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65" w:rsidRPr="00D93646" w:rsidRDefault="00EB5465" w:rsidP="00EB54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D93646">
        <w:rPr>
          <w:noProof/>
          <w:lang w:val="en-US"/>
        </w:rPr>
        <w:drawing>
          <wp:inline distT="0" distB="0" distL="0" distR="0" wp14:anchorId="631E0887" wp14:editId="12ED0F6D">
            <wp:extent cx="2571750" cy="762000"/>
            <wp:effectExtent l="0" t="0" r="0" b="0"/>
            <wp:docPr id="1" name="Рисунок 1" descr="http://khoda.gov.ua/catalog/view/theme/defaul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da.gov.ua/catalog/view/theme/default/image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9A" w:rsidRDefault="00281F9A" w:rsidP="00F511D5">
      <w:pPr>
        <w:spacing w:after="0" w:line="240" w:lineRule="auto"/>
        <w:ind w:firstLine="397"/>
        <w:jc w:val="both"/>
        <w:rPr>
          <w:rStyle w:val="a8"/>
          <w:rFonts w:ascii="Times New Roman" w:hAnsi="Times New Roman" w:cs="Times New Roman"/>
          <w:b w:val="0"/>
          <w:bCs w:val="0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E27BC1" w:rsidRPr="00F511D5" w:rsidRDefault="00C41631" w:rsidP="00F511D5">
      <w:pPr>
        <w:spacing w:after="0" w:line="240" w:lineRule="auto"/>
        <w:ind w:firstLine="397"/>
        <w:jc w:val="both"/>
        <w:rPr>
          <w:rStyle w:val="a8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8"/>
          <w:rFonts w:ascii="Times New Roman" w:hAnsi="Times New Roman" w:cs="Times New Roman"/>
          <w:b w:val="0"/>
          <w:bCs w:val="0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>В</w:t>
      </w:r>
      <w:r w:rsidR="00390EC0" w:rsidRPr="00D93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ідносини, що виникають між власниками та користувачами </w:t>
      </w:r>
      <w:r w:rsidR="00DA0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земельних ділянок та </w:t>
      </w:r>
      <w:r w:rsidR="00A12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    </w:t>
      </w:r>
      <w:r w:rsidR="00DA0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встановлюють</w:t>
      </w:r>
      <w:r w:rsidR="00390EC0" w:rsidRPr="00D936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обов’язок дотримання </w:t>
      </w:r>
      <w:r w:rsidR="00A45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норм </w:t>
      </w:r>
      <w:r w:rsidR="00A12C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</w:t>
      </w:r>
      <w:r w:rsidR="00A45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законодавст</w:t>
      </w:r>
      <w:r w:rsidR="00DA0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ва при укладенні будь-яких угод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регулюються в першу чергу </w:t>
      </w:r>
      <w:r>
        <w:rPr>
          <w:rStyle w:val="a8"/>
          <w:rFonts w:ascii="Times New Roman" w:hAnsi="Times New Roman" w:cs="Times New Roman"/>
          <w:b w:val="0"/>
          <w:bCs w:val="0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Земельним </w:t>
      </w:r>
      <w:r w:rsidRPr="00D93646">
        <w:rPr>
          <w:rStyle w:val="a8"/>
          <w:rFonts w:ascii="Times New Roman" w:hAnsi="Times New Roman" w:cs="Times New Roman"/>
          <w:b w:val="0"/>
          <w:bCs w:val="0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>кодекс</w:t>
      </w:r>
      <w:r>
        <w:rPr>
          <w:rStyle w:val="a8"/>
          <w:rFonts w:ascii="Times New Roman" w:hAnsi="Times New Roman" w:cs="Times New Roman"/>
          <w:b w:val="0"/>
          <w:bCs w:val="0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>ом</w:t>
      </w:r>
      <w:r w:rsidRPr="00D93646">
        <w:rPr>
          <w:rStyle w:val="a8"/>
          <w:rFonts w:ascii="Times New Roman" w:hAnsi="Times New Roman" w:cs="Times New Roman"/>
          <w:b w:val="0"/>
          <w:bCs w:val="0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України</w:t>
      </w:r>
      <w:r>
        <w:rPr>
          <w:rStyle w:val="a8"/>
          <w:rFonts w:ascii="Times New Roman" w:hAnsi="Times New Roman" w:cs="Times New Roman"/>
          <w:b w:val="0"/>
          <w:bCs w:val="0"/>
          <w:color w:val="0C151E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та Законом України «Про оренду землі».</w:t>
      </w:r>
    </w:p>
    <w:p w:rsidR="00444A8F" w:rsidRPr="00444A8F" w:rsidRDefault="00444A8F" w:rsidP="00444A8F">
      <w:pPr>
        <w:pStyle w:val="a9"/>
        <w:numPr>
          <w:ilvl w:val="0"/>
          <w:numId w:val="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A8F">
        <w:rPr>
          <w:rFonts w:ascii="Times New Roman" w:hAnsi="Times New Roman" w:cs="Times New Roman"/>
          <w:b/>
          <w:sz w:val="24"/>
          <w:szCs w:val="24"/>
        </w:rPr>
        <w:t xml:space="preserve">Як </w:t>
      </w:r>
      <w:proofErr w:type="spellStart"/>
      <w:r w:rsidRPr="00444A8F">
        <w:rPr>
          <w:rFonts w:ascii="Times New Roman" w:hAnsi="Times New Roman" w:cs="Times New Roman"/>
          <w:b/>
          <w:sz w:val="24"/>
          <w:szCs w:val="24"/>
        </w:rPr>
        <w:t>запобігти</w:t>
      </w:r>
      <w:proofErr w:type="spellEnd"/>
      <w:r w:rsidRPr="00444A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4A8F">
        <w:rPr>
          <w:rFonts w:ascii="Times New Roman" w:hAnsi="Times New Roman" w:cs="Times New Roman"/>
          <w:b/>
          <w:sz w:val="24"/>
          <w:szCs w:val="24"/>
        </w:rPr>
        <w:t>захопленню</w:t>
      </w:r>
      <w:proofErr w:type="spellEnd"/>
      <w:r w:rsidRPr="00444A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4A8F">
        <w:rPr>
          <w:rFonts w:ascii="Times New Roman" w:hAnsi="Times New Roman" w:cs="Times New Roman"/>
          <w:b/>
          <w:sz w:val="24"/>
          <w:szCs w:val="24"/>
        </w:rPr>
        <w:t>землі</w:t>
      </w:r>
      <w:proofErr w:type="spellEnd"/>
      <w:r w:rsidRPr="00444A8F">
        <w:rPr>
          <w:rFonts w:ascii="Times New Roman" w:hAnsi="Times New Roman" w:cs="Times New Roman"/>
          <w:b/>
          <w:sz w:val="24"/>
          <w:szCs w:val="24"/>
        </w:rPr>
        <w:t>?</w:t>
      </w:r>
    </w:p>
    <w:p w:rsidR="00444A8F" w:rsidRPr="00444A8F" w:rsidRDefault="00444A8F" w:rsidP="00444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A8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44A8F">
        <w:rPr>
          <w:rFonts w:ascii="Times New Roman" w:hAnsi="Times New Roman" w:cs="Times New Roman"/>
          <w:sz w:val="24"/>
          <w:szCs w:val="24"/>
        </w:rPr>
        <w:t>упорядкуйте</w:t>
      </w:r>
      <w:proofErr w:type="spellEnd"/>
      <w:r w:rsidRPr="00444A8F">
        <w:rPr>
          <w:rFonts w:ascii="Times New Roman" w:hAnsi="Times New Roman" w:cs="Times New Roman"/>
          <w:sz w:val="24"/>
          <w:szCs w:val="24"/>
        </w:rPr>
        <w:t xml:space="preserve"> договори;</w:t>
      </w:r>
    </w:p>
    <w:p w:rsidR="00444A8F" w:rsidRPr="00444A8F" w:rsidRDefault="00444A8F" w:rsidP="00444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A8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44A8F">
        <w:rPr>
          <w:rFonts w:ascii="Times New Roman" w:hAnsi="Times New Roman" w:cs="Times New Roman"/>
          <w:sz w:val="24"/>
          <w:szCs w:val="24"/>
        </w:rPr>
        <w:t>внесіть</w:t>
      </w:r>
      <w:proofErr w:type="spellEnd"/>
      <w:r w:rsidRPr="0044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A8F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44A8F">
        <w:rPr>
          <w:rFonts w:ascii="Times New Roman" w:hAnsi="Times New Roman" w:cs="Times New Roman"/>
          <w:sz w:val="24"/>
          <w:szCs w:val="24"/>
          <w:lang w:val="uk-UA"/>
        </w:rPr>
        <w:t xml:space="preserve"> згідно законодавства</w:t>
      </w:r>
      <w:r w:rsidRPr="00444A8F">
        <w:rPr>
          <w:rFonts w:ascii="Times New Roman" w:hAnsi="Times New Roman" w:cs="Times New Roman"/>
          <w:sz w:val="24"/>
          <w:szCs w:val="24"/>
        </w:rPr>
        <w:t>;</w:t>
      </w:r>
    </w:p>
    <w:p w:rsidR="00444A8F" w:rsidRPr="00444A8F" w:rsidRDefault="00444A8F" w:rsidP="00444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A8F">
        <w:rPr>
          <w:rFonts w:ascii="Times New Roman" w:hAnsi="Times New Roman" w:cs="Times New Roman"/>
          <w:sz w:val="24"/>
          <w:szCs w:val="24"/>
          <w:lang w:val="uk-UA"/>
        </w:rPr>
        <w:t>- н</w:t>
      </w:r>
      <w:r w:rsidRPr="00444A8F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444A8F">
        <w:rPr>
          <w:rFonts w:ascii="Times New Roman" w:hAnsi="Times New Roman" w:cs="Times New Roman"/>
          <w:sz w:val="24"/>
          <w:szCs w:val="24"/>
        </w:rPr>
        <w:t>забувайте</w:t>
      </w:r>
      <w:proofErr w:type="spellEnd"/>
      <w:r w:rsidRPr="00444A8F">
        <w:rPr>
          <w:rFonts w:ascii="Times New Roman" w:hAnsi="Times New Roman" w:cs="Times New Roman"/>
          <w:sz w:val="24"/>
          <w:szCs w:val="24"/>
        </w:rPr>
        <w:t xml:space="preserve"> про </w:t>
      </w:r>
      <w:r w:rsidRPr="00444A8F">
        <w:rPr>
          <w:rFonts w:ascii="Times New Roman" w:hAnsi="Times New Roman" w:cs="Times New Roman"/>
          <w:sz w:val="24"/>
          <w:szCs w:val="24"/>
          <w:lang w:val="uk-UA"/>
        </w:rPr>
        <w:t xml:space="preserve">вчасний перегляд та </w:t>
      </w:r>
      <w:proofErr w:type="spellStart"/>
      <w:r w:rsidRPr="00444A8F">
        <w:rPr>
          <w:rFonts w:ascii="Times New Roman" w:hAnsi="Times New Roman" w:cs="Times New Roman"/>
          <w:sz w:val="24"/>
          <w:szCs w:val="24"/>
        </w:rPr>
        <w:t>поновлення</w:t>
      </w:r>
      <w:proofErr w:type="spellEnd"/>
      <w:r w:rsidRPr="0044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A8F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44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A8F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444A8F">
        <w:rPr>
          <w:rFonts w:ascii="Times New Roman" w:hAnsi="Times New Roman" w:cs="Times New Roman"/>
          <w:sz w:val="24"/>
          <w:szCs w:val="24"/>
        </w:rPr>
        <w:t>;</w:t>
      </w:r>
    </w:p>
    <w:p w:rsidR="00444A8F" w:rsidRPr="00444A8F" w:rsidRDefault="00444A8F" w:rsidP="00444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A8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44A8F">
        <w:rPr>
          <w:rFonts w:ascii="Times New Roman" w:hAnsi="Times New Roman" w:cs="Times New Roman"/>
          <w:sz w:val="24"/>
          <w:szCs w:val="24"/>
        </w:rPr>
        <w:t>проведіть</w:t>
      </w:r>
      <w:proofErr w:type="spellEnd"/>
      <w:r w:rsidRPr="00444A8F">
        <w:rPr>
          <w:rFonts w:ascii="Times New Roman" w:hAnsi="Times New Roman" w:cs="Times New Roman"/>
          <w:sz w:val="24"/>
          <w:szCs w:val="24"/>
        </w:rPr>
        <w:t xml:space="preserve"> аудит земельного банку. </w:t>
      </w:r>
      <w:proofErr w:type="spellStart"/>
      <w:r w:rsidRPr="00444A8F">
        <w:rPr>
          <w:rFonts w:ascii="Times New Roman" w:hAnsi="Times New Roman" w:cs="Times New Roman"/>
          <w:sz w:val="24"/>
          <w:szCs w:val="24"/>
        </w:rPr>
        <w:t>Подбайте</w:t>
      </w:r>
      <w:proofErr w:type="spellEnd"/>
      <w:r w:rsidRPr="00444A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A8F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44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A8F">
        <w:rPr>
          <w:rFonts w:ascii="Times New Roman" w:hAnsi="Times New Roman" w:cs="Times New Roman"/>
          <w:sz w:val="24"/>
          <w:szCs w:val="24"/>
        </w:rPr>
        <w:t>уся</w:t>
      </w:r>
      <w:proofErr w:type="spellEnd"/>
      <w:r w:rsidRPr="00444A8F">
        <w:rPr>
          <w:rFonts w:ascii="Times New Roman" w:hAnsi="Times New Roman" w:cs="Times New Roman"/>
          <w:sz w:val="24"/>
          <w:szCs w:val="24"/>
        </w:rPr>
        <w:t xml:space="preserve"> земля </w:t>
      </w:r>
      <w:proofErr w:type="spellStart"/>
      <w:r w:rsidRPr="00444A8F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44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A8F">
        <w:rPr>
          <w:rFonts w:ascii="Times New Roman" w:hAnsi="Times New Roman" w:cs="Times New Roman"/>
          <w:sz w:val="24"/>
          <w:szCs w:val="24"/>
        </w:rPr>
        <w:t>зареєстрована</w:t>
      </w:r>
      <w:proofErr w:type="spellEnd"/>
      <w:r w:rsidRPr="00444A8F">
        <w:rPr>
          <w:rFonts w:ascii="Times New Roman" w:hAnsi="Times New Roman" w:cs="Times New Roman"/>
          <w:sz w:val="24"/>
          <w:szCs w:val="24"/>
        </w:rPr>
        <w:t>;</w:t>
      </w:r>
    </w:p>
    <w:p w:rsidR="00444A8F" w:rsidRPr="00444A8F" w:rsidRDefault="00444A8F" w:rsidP="00444A8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A8F">
        <w:rPr>
          <w:rFonts w:ascii="Times New Roman" w:hAnsi="Times New Roman" w:cs="Times New Roman"/>
          <w:sz w:val="24"/>
          <w:szCs w:val="24"/>
          <w:lang w:val="uk-UA"/>
        </w:rPr>
        <w:t>- п</w:t>
      </w:r>
      <w:proofErr w:type="spellStart"/>
      <w:r w:rsidRPr="00444A8F">
        <w:rPr>
          <w:rFonts w:ascii="Times New Roman" w:hAnsi="Times New Roman" w:cs="Times New Roman"/>
          <w:sz w:val="24"/>
          <w:szCs w:val="24"/>
        </w:rPr>
        <w:t>остійно</w:t>
      </w:r>
      <w:proofErr w:type="spellEnd"/>
      <w:r w:rsidRPr="0044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A8F">
        <w:rPr>
          <w:rFonts w:ascii="Times New Roman" w:hAnsi="Times New Roman" w:cs="Times New Roman"/>
          <w:sz w:val="24"/>
          <w:szCs w:val="24"/>
        </w:rPr>
        <w:t>моніторте</w:t>
      </w:r>
      <w:proofErr w:type="spellEnd"/>
      <w:r w:rsidRPr="0044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A8F">
        <w:rPr>
          <w:rFonts w:ascii="Times New Roman" w:hAnsi="Times New Roman" w:cs="Times New Roman"/>
          <w:sz w:val="24"/>
          <w:szCs w:val="24"/>
        </w:rPr>
        <w:t>відкриті</w:t>
      </w:r>
      <w:proofErr w:type="spellEnd"/>
      <w:r w:rsidRPr="0044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A8F">
        <w:rPr>
          <w:rFonts w:ascii="Times New Roman" w:hAnsi="Times New Roman" w:cs="Times New Roman"/>
          <w:sz w:val="24"/>
          <w:szCs w:val="24"/>
        </w:rPr>
        <w:t>реєстри</w:t>
      </w:r>
      <w:proofErr w:type="spellEnd"/>
      <w:r w:rsidRPr="00444A8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44A8F" w:rsidRPr="00F511D5" w:rsidRDefault="00444A8F" w:rsidP="00F511D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4A8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44A8F">
        <w:rPr>
          <w:rFonts w:ascii="Times New Roman" w:hAnsi="Times New Roman" w:cs="Times New Roman"/>
          <w:sz w:val="24"/>
          <w:szCs w:val="24"/>
        </w:rPr>
        <w:t>налагодьте</w:t>
      </w:r>
      <w:proofErr w:type="spellEnd"/>
      <w:r w:rsidRPr="00444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A8F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444A8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44A8F">
        <w:rPr>
          <w:rFonts w:ascii="Times New Roman" w:hAnsi="Times New Roman" w:cs="Times New Roman"/>
          <w:sz w:val="24"/>
          <w:szCs w:val="24"/>
        </w:rPr>
        <w:t>пайовиками</w:t>
      </w:r>
      <w:proofErr w:type="spellEnd"/>
      <w:r w:rsidRPr="00444A8F">
        <w:rPr>
          <w:rFonts w:ascii="Times New Roman" w:hAnsi="Times New Roman" w:cs="Times New Roman"/>
          <w:sz w:val="24"/>
          <w:szCs w:val="24"/>
        </w:rPr>
        <w:t xml:space="preserve">, ЗМІ та органами </w:t>
      </w:r>
      <w:proofErr w:type="spellStart"/>
      <w:r w:rsidRPr="00444A8F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="00F511D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41631" w:rsidRPr="00C41631" w:rsidRDefault="00C41631" w:rsidP="00444A8F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</w:t>
      </w:r>
      <w:r w:rsidR="00444A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ередача ділянки в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оренду.</w:t>
      </w:r>
    </w:p>
    <w:p w:rsidR="00C41631" w:rsidRPr="006B425F" w:rsidRDefault="00C41631" w:rsidP="006B425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окументи</w:t>
      </w:r>
      <w:proofErr w:type="spellEnd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які</w:t>
      </w:r>
      <w:proofErr w:type="spellEnd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посвідчують</w:t>
      </w:r>
      <w:proofErr w:type="spellEnd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 </w:t>
      </w:r>
      <w:proofErr w:type="spellStart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власності</w:t>
      </w:r>
      <w:proofErr w:type="spellEnd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земельну</w:t>
      </w:r>
      <w:proofErr w:type="spellEnd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діля</w:t>
      </w:r>
      <w:r w:rsidR="008F3DC4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нку</w:t>
      </w:r>
      <w:proofErr w:type="spellEnd"/>
      <w:r w:rsidR="008F3DC4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розділяються</w:t>
      </w:r>
      <w:r w:rsidR="008F3DC4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2 </w:t>
      </w:r>
      <w:proofErr w:type="spellStart"/>
      <w:r w:rsidR="008F3DC4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групи</w:t>
      </w:r>
      <w:proofErr w:type="spellEnd"/>
      <w:r w:rsidR="008F3DC4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41631" w:rsidRPr="006B425F" w:rsidRDefault="008F3DC4" w:rsidP="006B425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1)</w:t>
      </w:r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окументи</w:t>
      </w:r>
      <w:proofErr w:type="spellEnd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видані</w:t>
      </w:r>
      <w:proofErr w:type="spellEnd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1 </w:t>
      </w:r>
      <w:proofErr w:type="spellStart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січня</w:t>
      </w:r>
      <w:proofErr w:type="spellEnd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2013р. – </w:t>
      </w:r>
      <w:proofErr w:type="spellStart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державний</w:t>
      </w:r>
      <w:proofErr w:type="spellEnd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 на право </w:t>
      </w:r>
      <w:proofErr w:type="spellStart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приватної</w:t>
      </w:r>
      <w:proofErr w:type="spellEnd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власності</w:t>
      </w:r>
      <w:proofErr w:type="spellEnd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землю; </w:t>
      </w:r>
      <w:proofErr w:type="spellStart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державний</w:t>
      </w:r>
      <w:proofErr w:type="spellEnd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 на право </w:t>
      </w:r>
      <w:proofErr w:type="spellStart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власності</w:t>
      </w:r>
      <w:proofErr w:type="spellEnd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землю </w:t>
      </w:r>
      <w:proofErr w:type="spellStart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чи</w:t>
      </w:r>
      <w:proofErr w:type="spellEnd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державний</w:t>
      </w:r>
      <w:proofErr w:type="spellEnd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 на право </w:t>
      </w:r>
      <w:proofErr w:type="spellStart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власн</w:t>
      </w:r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ості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земельну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ділянку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8F3DC4" w:rsidRPr="006B425F" w:rsidRDefault="008F3DC4" w:rsidP="006B425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окументи</w:t>
      </w:r>
      <w:proofErr w:type="spellEnd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які</w:t>
      </w:r>
      <w:proofErr w:type="spellEnd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видавалися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після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11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</w:t>
      </w:r>
      <w:r w:rsidR="005A0AC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</w:t>
      </w:r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січня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2013 </w:t>
      </w:r>
      <w:r w:rsidR="005342A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року </w:t>
      </w:r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свідоцтво</w:t>
      </w:r>
      <w:proofErr w:type="spellEnd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право </w:t>
      </w:r>
      <w:proofErr w:type="spellStart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влас</w:t>
      </w:r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ності</w:t>
      </w:r>
      <w:proofErr w:type="spellEnd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нерухоме</w:t>
      </w:r>
      <w:proofErr w:type="spellEnd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майно</w:t>
      </w:r>
      <w:proofErr w:type="spellEnd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чи</w:t>
      </w:r>
      <w:proofErr w:type="spellEnd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витяг</w:t>
      </w:r>
      <w:proofErr w:type="spellEnd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Державного </w:t>
      </w:r>
      <w:proofErr w:type="spellStart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реєстру</w:t>
      </w:r>
      <w:proofErr w:type="spellEnd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речових</w:t>
      </w:r>
      <w:proofErr w:type="spellEnd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 на </w:t>
      </w:r>
      <w:proofErr w:type="spellStart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нерухоме</w:t>
      </w:r>
      <w:proofErr w:type="spellEnd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майно</w:t>
      </w:r>
      <w:proofErr w:type="spellEnd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реєстрацію</w:t>
      </w:r>
      <w:proofErr w:type="spellEnd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права </w:t>
      </w:r>
      <w:proofErr w:type="spellStart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власності</w:t>
      </w:r>
      <w:proofErr w:type="spellEnd"/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F3DC4" w:rsidRDefault="00A454A0" w:rsidP="00C4163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 </w:t>
      </w:r>
      <w:proofErr w:type="spellStart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>постійного</w:t>
      </w:r>
      <w:proofErr w:type="spellEnd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>користування</w:t>
      </w:r>
      <w:proofErr w:type="spellEnd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земельною </w:t>
      </w:r>
      <w:proofErr w:type="spellStart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>ділянкою</w:t>
      </w:r>
      <w:proofErr w:type="spellEnd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>посвідчується</w:t>
      </w:r>
      <w:proofErr w:type="spellEnd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>державним</w:t>
      </w:r>
      <w:proofErr w:type="spellEnd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актом на право </w:t>
      </w:r>
      <w:proofErr w:type="spellStart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>постійного</w:t>
      </w:r>
      <w:proofErr w:type="spellEnd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>користування</w:t>
      </w:r>
      <w:proofErr w:type="spellEnd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земельною </w:t>
      </w:r>
      <w:proofErr w:type="spellStart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>ділянкою</w:t>
      </w:r>
      <w:proofErr w:type="spellEnd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При </w:t>
      </w:r>
      <w:proofErr w:type="spellStart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>зміні</w:t>
      </w:r>
      <w:proofErr w:type="spellEnd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>власника</w:t>
      </w:r>
      <w:proofErr w:type="spellEnd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 </w:t>
      </w:r>
      <w:proofErr w:type="spellStart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>власності</w:t>
      </w:r>
      <w:proofErr w:type="spellEnd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земельну</w:t>
      </w:r>
      <w:proofErr w:type="spellEnd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>ділянку</w:t>
      </w:r>
      <w:proofErr w:type="spellEnd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</w:t>
      </w:r>
      <w:proofErr w:type="spellStart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>зміни</w:t>
      </w:r>
      <w:proofErr w:type="spellEnd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>її</w:t>
      </w:r>
      <w:proofErr w:type="spellEnd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 та </w:t>
      </w:r>
      <w:proofErr w:type="spellStart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>цільового</w:t>
      </w:r>
      <w:proofErr w:type="spellEnd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призначення</w:t>
      </w:r>
      <w:proofErr w:type="spellEnd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>також</w:t>
      </w:r>
      <w:proofErr w:type="spellEnd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>посвідчується</w:t>
      </w:r>
      <w:proofErr w:type="spellEnd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договором </w:t>
      </w:r>
      <w:proofErr w:type="spellStart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>купівлі</w:t>
      </w:r>
      <w:proofErr w:type="spellEnd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-продажу </w:t>
      </w:r>
      <w:proofErr w:type="spellStart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>свідоцтвом</w:t>
      </w:r>
      <w:proofErr w:type="spellEnd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право на </w:t>
      </w:r>
      <w:proofErr w:type="spellStart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>спадщину</w:t>
      </w:r>
      <w:proofErr w:type="spellEnd"/>
      <w:r w:rsidRPr="00C416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B425F" w:rsidRPr="00F511D5" w:rsidRDefault="00C41631" w:rsidP="00F511D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1631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C41631">
        <w:rPr>
          <w:rFonts w:ascii="Times New Roman" w:hAnsi="Times New Roman" w:cs="Times New Roman"/>
          <w:sz w:val="24"/>
          <w:szCs w:val="24"/>
        </w:rPr>
        <w:t>б’єкт</w:t>
      </w:r>
      <w:proofErr w:type="spellEnd"/>
      <w:r w:rsidRPr="00C4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31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C4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31">
        <w:rPr>
          <w:rFonts w:ascii="Times New Roman" w:hAnsi="Times New Roman" w:cs="Times New Roman"/>
          <w:sz w:val="24"/>
          <w:szCs w:val="24"/>
        </w:rPr>
        <w:t>переданим</w:t>
      </w:r>
      <w:proofErr w:type="spellEnd"/>
      <w:r w:rsidRPr="00C4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31">
        <w:rPr>
          <w:rFonts w:ascii="Times New Roman" w:hAnsi="Times New Roman" w:cs="Times New Roman"/>
          <w:sz w:val="24"/>
          <w:szCs w:val="24"/>
        </w:rPr>
        <w:t>орендодавцем</w:t>
      </w:r>
      <w:proofErr w:type="spellEnd"/>
      <w:r w:rsidRPr="00C4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31">
        <w:rPr>
          <w:rFonts w:ascii="Times New Roman" w:hAnsi="Times New Roman" w:cs="Times New Roman"/>
          <w:sz w:val="24"/>
          <w:szCs w:val="24"/>
        </w:rPr>
        <w:t>орендареві</w:t>
      </w:r>
      <w:proofErr w:type="spellEnd"/>
      <w:r w:rsidRPr="00C41631">
        <w:rPr>
          <w:rFonts w:ascii="Times New Roman" w:hAnsi="Times New Roman" w:cs="Times New Roman"/>
          <w:sz w:val="24"/>
          <w:szCs w:val="24"/>
        </w:rPr>
        <w:t xml:space="preserve"> з моменту </w:t>
      </w:r>
      <w:r w:rsidRPr="00C41631">
        <w:rPr>
          <w:rFonts w:ascii="Times New Roman" w:hAnsi="Times New Roman" w:cs="Times New Roman"/>
          <w:sz w:val="24"/>
          <w:szCs w:val="24"/>
          <w:lang w:val="uk-UA"/>
        </w:rPr>
        <w:t xml:space="preserve">державної </w:t>
      </w:r>
      <w:proofErr w:type="spellStart"/>
      <w:r w:rsidRPr="00C41631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C41631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C41631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C416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631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41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31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Pr="00C4163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41631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C41631">
        <w:rPr>
          <w:rFonts w:ascii="Times New Roman" w:hAnsi="Times New Roman" w:cs="Times New Roman"/>
          <w:sz w:val="24"/>
          <w:szCs w:val="24"/>
        </w:rPr>
        <w:t xml:space="preserve"> законом.</w:t>
      </w:r>
    </w:p>
    <w:p w:rsidR="008F3DC4" w:rsidRPr="00281F9A" w:rsidRDefault="00A454A0" w:rsidP="00281F9A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8F3D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Які</w:t>
      </w:r>
      <w:proofErr w:type="spellEnd"/>
      <w:r w:rsidRPr="008F3D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F3D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вимоги</w:t>
      </w:r>
      <w:proofErr w:type="spellEnd"/>
      <w:r w:rsidRPr="008F3D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F3D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ставляться</w:t>
      </w:r>
      <w:proofErr w:type="spellEnd"/>
      <w:r w:rsidRPr="008F3D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81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 </w:t>
      </w:r>
      <w:proofErr w:type="spellStart"/>
      <w:r w:rsidRPr="00281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орендаря</w:t>
      </w:r>
      <w:proofErr w:type="spellEnd"/>
      <w:r w:rsidRPr="00281F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:rsidR="00C41631" w:rsidRPr="006B425F" w:rsidRDefault="008F3DC4" w:rsidP="006B425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</w:t>
      </w:r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рендарями</w:t>
      </w:r>
      <w:r w:rsidR="00C41631" w:rsidRPr="006B42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земельних ділянок можуть бути:</w:t>
      </w:r>
    </w:p>
    <w:p w:rsidR="00C41631" w:rsidRDefault="006B425F" w:rsidP="006B425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</w:t>
      </w:r>
      <w:r w:rsidR="00A454A0" w:rsidRPr="00C416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державні адміністрації всіх</w:t>
      </w:r>
      <w:r w:rsidR="008F3DC4" w:rsidRPr="00C416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рівнів, </w:t>
      </w:r>
      <w:r w:rsidR="00D139D5" w:rsidRPr="00C416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Рада міністрів Автономної Республіки Крим, </w:t>
      </w:r>
      <w:r w:rsidR="008F3DC4" w:rsidRPr="00C416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Кабінет Міністрів</w:t>
      </w:r>
      <w:r w:rsidR="00A454A0" w:rsidRPr="00C416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України </w:t>
      </w:r>
      <w:r w:rsidR="00A454A0" w:rsidRPr="00C416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 межах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овноважень, визначених законом;</w:t>
      </w:r>
    </w:p>
    <w:p w:rsidR="00C41631" w:rsidRDefault="006B425F" w:rsidP="006B425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</w:t>
      </w:r>
      <w:r w:rsidR="00A454A0" w:rsidRPr="00C416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сільські, селищні, 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іські, районні та обласні ради;</w:t>
      </w:r>
    </w:p>
    <w:p w:rsidR="006B425F" w:rsidRPr="00F511D5" w:rsidRDefault="006B425F" w:rsidP="00F511D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</w:t>
      </w:r>
      <w:r w:rsidR="00A454A0" w:rsidRPr="00C416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громадяни і юридичні особи, іноземці та особи без громадянства, іноземні юридичні особи, міжнародні об’єднання та організації, а також іноземні держави.</w:t>
      </w:r>
    </w:p>
    <w:p w:rsidR="008F3DC4" w:rsidRPr="008F3DC4" w:rsidRDefault="00C41631" w:rsidP="00444A8F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Договір оренди</w:t>
      </w:r>
      <w:r w:rsidR="006B425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</w:p>
    <w:p w:rsidR="006B425F" w:rsidRDefault="00A454A0" w:rsidP="006B425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Договір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укладається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письмовій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формі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206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 подальшою державною реєстрацією </w:t>
      </w:r>
      <w:r w:rsidR="009F206A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bookmarkStart w:id="0" w:name="_GoBack"/>
      <w:bookmarkEnd w:id="0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може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бути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посвідчений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нотаріально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Він</w:t>
      </w:r>
      <w:proofErr w:type="spellEnd"/>
      <w:r w:rsid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має</w:t>
      </w:r>
      <w:proofErr w:type="spellEnd"/>
      <w:r w:rsid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містити</w:t>
      </w:r>
      <w:proofErr w:type="spellEnd"/>
      <w:r w:rsid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інформацію</w:t>
      </w:r>
      <w:proofErr w:type="spellEnd"/>
      <w:r w:rsid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про:</w:t>
      </w:r>
    </w:p>
    <w:p w:rsidR="006B425F" w:rsidRDefault="006B425F" w:rsidP="006B425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</w:t>
      </w:r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об’єкт оренди (кадастровий номер, місце розташування, розмір земельної ділянки);</w:t>
      </w:r>
    </w:p>
    <w:p w:rsidR="005342AA" w:rsidRDefault="006B425F" w:rsidP="006B425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строк дії договору оренди; </w:t>
      </w:r>
    </w:p>
    <w:p w:rsidR="006B425F" w:rsidRDefault="005342AA" w:rsidP="006B425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</w:t>
      </w:r>
      <w:r w:rsidR="00A454A0" w:rsidRPr="006B42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орендну плату (розмір, індексація, спосіб та умови розрахунків, строків, порядку її внесення і перегляду, відповідальність за несплату).</w:t>
      </w:r>
      <w:r w:rsidR="008F3DC4" w:rsidRPr="006B42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6B425F" w:rsidRDefault="00A454A0" w:rsidP="006B425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Строк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дії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договору для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ділянок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сільськогосподарського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призначення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 до 50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років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B425F" w:rsidRPr="00F511D5" w:rsidRDefault="00A454A0" w:rsidP="00F511D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згодою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сторін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договорі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оренди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землі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можуть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зазначатися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й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інші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умови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511D5" w:rsidRPr="00F511D5" w:rsidRDefault="00F511D5" w:rsidP="00F511D5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F511D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Розмір орендної плати.</w:t>
      </w:r>
    </w:p>
    <w:p w:rsidR="00281F9A" w:rsidRDefault="00F97B71" w:rsidP="00087E6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hd w:val="clear" w:color="auto" w:fill="FFFFFF"/>
        </w:rPr>
      </w:pPr>
      <w:r w:rsidRPr="00F97B71">
        <w:rPr>
          <w:shd w:val="clear" w:color="auto" w:fill="FFFFFF"/>
        </w:rPr>
        <w:t>Форма та</w:t>
      </w:r>
      <w:r>
        <w:rPr>
          <w:shd w:val="clear" w:color="auto" w:fill="FFFFFF"/>
        </w:rPr>
        <w:t xml:space="preserve"> </w:t>
      </w:r>
      <w:hyperlink r:id="rId6" w:history="1">
        <w:r w:rsidRPr="00F97B71">
          <w:rPr>
            <w:rStyle w:val="a5"/>
            <w:color w:val="auto"/>
            <w:u w:val="none"/>
            <w:bdr w:val="none" w:sz="0" w:space="0" w:color="auto" w:frame="1"/>
            <w:shd w:val="clear" w:color="auto" w:fill="FFFFFF"/>
          </w:rPr>
          <w:t>розмір орендної плати</w:t>
        </w:r>
      </w:hyperlink>
      <w:r>
        <w:t xml:space="preserve"> </w:t>
      </w:r>
      <w:r w:rsidRPr="00F97B71">
        <w:rPr>
          <w:shd w:val="clear" w:color="auto" w:fill="FFFFFF"/>
        </w:rPr>
        <w:t xml:space="preserve">визначаються за домовленістю орендодавця та орендаря та відображаються у договорі оренди </w:t>
      </w:r>
      <w:r w:rsidR="00281F9A">
        <w:rPr>
          <w:shd w:val="clear" w:color="auto" w:fill="FFFFFF"/>
        </w:rPr>
        <w:t xml:space="preserve">      </w:t>
      </w:r>
      <w:r w:rsidRPr="00F97B71">
        <w:rPr>
          <w:shd w:val="clear" w:color="auto" w:fill="FFFFFF"/>
        </w:rPr>
        <w:t>землі.</w:t>
      </w:r>
      <w:r w:rsidRPr="00F97B71">
        <w:rPr>
          <w:b/>
          <w:shd w:val="clear" w:color="auto" w:fill="FFFFFF"/>
        </w:rPr>
        <w:t xml:space="preserve"> </w:t>
      </w:r>
      <w:r w:rsidR="00335E30">
        <w:rPr>
          <w:shd w:val="clear" w:color="auto" w:fill="FFFFFF"/>
        </w:rPr>
        <w:t>Р</w:t>
      </w:r>
      <w:r w:rsidRPr="00F97B71">
        <w:rPr>
          <w:shd w:val="clear" w:color="auto" w:fill="FFFFFF"/>
        </w:rPr>
        <w:t>озмір орендної плати в</w:t>
      </w:r>
      <w:r w:rsidR="00087E62">
        <w:rPr>
          <w:shd w:val="clear" w:color="auto" w:fill="FFFFFF"/>
        </w:rPr>
        <w:t>становлюється у договорі оренди.</w:t>
      </w:r>
      <w:r w:rsidRPr="00F97B71">
        <w:rPr>
          <w:shd w:val="clear" w:color="auto" w:fill="FFFFFF"/>
        </w:rPr>
        <w:t xml:space="preserve"> </w:t>
      </w:r>
      <w:r w:rsidR="00087E62">
        <w:rPr>
          <w:shd w:val="clear" w:color="auto" w:fill="FFFFFF"/>
        </w:rPr>
        <w:t>Зокрема</w:t>
      </w:r>
      <w:r w:rsidR="005A0ACB">
        <w:rPr>
          <w:shd w:val="clear" w:color="auto" w:fill="FFFFFF"/>
        </w:rPr>
        <w:t>:</w:t>
      </w:r>
      <w:r w:rsidR="00087E62">
        <w:rPr>
          <w:shd w:val="clear" w:color="auto" w:fill="FFFFFF"/>
        </w:rPr>
        <w:t xml:space="preserve"> </w:t>
      </w:r>
    </w:p>
    <w:p w:rsidR="00087E62" w:rsidRDefault="005A0ACB" w:rsidP="00281F9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1) </w:t>
      </w:r>
      <w:r w:rsidR="00087E62">
        <w:rPr>
          <w:color w:val="000000"/>
        </w:rPr>
        <w:t>не може бути меншою за розмір земельного податку:</w:t>
      </w:r>
      <w:bookmarkStart w:id="1" w:name="n14914"/>
      <w:bookmarkEnd w:id="1"/>
    </w:p>
    <w:p w:rsidR="00087E62" w:rsidRPr="00087E62" w:rsidRDefault="00087E62" w:rsidP="00087E6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-</w:t>
      </w:r>
      <w:r>
        <w:rPr>
          <w:color w:val="000000"/>
        </w:rPr>
        <w:t xml:space="preserve">для земельних ділянок, нормативну грошову оцінку яких проведено, - у розмірі не більше 3 відсотків їх нормативної грошової оцінки, для земель загального користування - не більше 1 відсотка їх нормативної грошової оцінки, для сільськогосподарських угідь - не менше </w:t>
      </w:r>
      <w:r w:rsidR="00281F9A">
        <w:rPr>
          <w:color w:val="000000"/>
        </w:rPr>
        <w:t xml:space="preserve">          </w:t>
      </w:r>
      <w:r>
        <w:rPr>
          <w:color w:val="000000"/>
        </w:rPr>
        <w:t xml:space="preserve">0,3 відсотка та не більше 1 відсотка їх </w:t>
      </w:r>
      <w:r w:rsidR="00281F9A">
        <w:rPr>
          <w:color w:val="000000"/>
        </w:rPr>
        <w:t xml:space="preserve">               </w:t>
      </w:r>
      <w:r>
        <w:rPr>
          <w:color w:val="000000"/>
        </w:rPr>
        <w:t>нормативної грошової оцінки;</w:t>
      </w:r>
    </w:p>
    <w:p w:rsidR="00087E62" w:rsidRDefault="00087E62" w:rsidP="00087E6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2" w:name="n14915"/>
      <w:bookmarkEnd w:id="2"/>
      <w:r>
        <w:rPr>
          <w:color w:val="000000"/>
        </w:rPr>
        <w:t xml:space="preserve">-для земельних ділянок, нормативну грошову оцінку яких не проведено, - у розмірі не більше 5 відсотків нормативної грошової оцінки одиниці площі ріллі по Автономній Республіці Крим або по області, для сільськогосподарських угідь - не менше 0,3 відсотка та не більше 5 відсотків нормативної грошової оцінки </w:t>
      </w:r>
      <w:r w:rsidR="00281F9A">
        <w:rPr>
          <w:color w:val="000000"/>
        </w:rPr>
        <w:t xml:space="preserve">      </w:t>
      </w:r>
      <w:r>
        <w:rPr>
          <w:color w:val="000000"/>
        </w:rPr>
        <w:t>одиниці площі ріллі по Автономній Республіці Крим або по області;</w:t>
      </w:r>
    </w:p>
    <w:p w:rsidR="00087E62" w:rsidRDefault="005A0ACB" w:rsidP="00087E6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3" w:name="n14400"/>
      <w:bookmarkStart w:id="4" w:name="n11963"/>
      <w:bookmarkEnd w:id="3"/>
      <w:bookmarkEnd w:id="4"/>
      <w:r>
        <w:rPr>
          <w:color w:val="000000"/>
        </w:rPr>
        <w:lastRenderedPageBreak/>
        <w:t xml:space="preserve">2) </w:t>
      </w:r>
      <w:r w:rsidR="00087E62">
        <w:rPr>
          <w:color w:val="000000"/>
        </w:rPr>
        <w:t xml:space="preserve">не може перевищувати 12 відсотків </w:t>
      </w:r>
      <w:r w:rsidR="00281F9A">
        <w:rPr>
          <w:color w:val="000000"/>
        </w:rPr>
        <w:t xml:space="preserve">              </w:t>
      </w:r>
      <w:r w:rsidR="00087E62">
        <w:rPr>
          <w:color w:val="000000"/>
        </w:rPr>
        <w:t>нормативної грошової оцінки.</w:t>
      </w:r>
    </w:p>
    <w:p w:rsidR="00087E62" w:rsidRPr="005A0ACB" w:rsidRDefault="005A0ACB" w:rsidP="00087E6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5" w:name="n12377"/>
      <w:bookmarkEnd w:id="5"/>
      <w:r>
        <w:rPr>
          <w:color w:val="000000"/>
        </w:rPr>
        <w:t xml:space="preserve">3) </w:t>
      </w:r>
      <w:r w:rsidR="00087E62" w:rsidRPr="005A0ACB">
        <w:rPr>
          <w:color w:val="000000"/>
        </w:rPr>
        <w:t>може перевищувати граничний розмір орендної плати, встановлений у підпункті</w:t>
      </w:r>
      <w:r>
        <w:rPr>
          <w:color w:val="000000"/>
        </w:rPr>
        <w:t xml:space="preserve"> 2</w:t>
      </w:r>
      <w:r w:rsidR="00087E62" w:rsidRPr="005A0ACB">
        <w:rPr>
          <w:color w:val="000000"/>
        </w:rPr>
        <w:t xml:space="preserve"> -у разі визначення орендаря на конкурентних засадах.</w:t>
      </w:r>
    </w:p>
    <w:p w:rsidR="005A0ACB" w:rsidRDefault="005A0ACB" w:rsidP="005A0ACB">
      <w:pPr>
        <w:pStyle w:val="a9"/>
        <w:shd w:val="clear" w:color="auto" w:fill="FFFFFF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Плата за </w:t>
      </w:r>
      <w:proofErr w:type="spellStart"/>
      <w:r w:rsidRPr="005A0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суборенду</w:t>
      </w:r>
      <w:proofErr w:type="spellEnd"/>
      <w:r w:rsidRPr="005A0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0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земельних</w:t>
      </w:r>
      <w:proofErr w:type="spellEnd"/>
      <w:r w:rsidRPr="005A0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0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ділянок</w:t>
      </w:r>
      <w:proofErr w:type="spellEnd"/>
      <w:r w:rsidRPr="005A0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Pr="005A0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</w:t>
      </w:r>
      <w:proofErr w:type="spellEnd"/>
      <w:r w:rsidRPr="005A0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0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перевищувати</w:t>
      </w:r>
      <w:proofErr w:type="spellEnd"/>
      <w:r w:rsidRPr="005A0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A0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орендної</w:t>
      </w:r>
      <w:proofErr w:type="spellEnd"/>
      <w:r w:rsidRPr="005A0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плати.</w:t>
      </w:r>
    </w:p>
    <w:p w:rsidR="006B425F" w:rsidRPr="005A0ACB" w:rsidRDefault="00A454A0" w:rsidP="005A0ACB">
      <w:pPr>
        <w:pStyle w:val="a9"/>
        <w:shd w:val="clear" w:color="auto" w:fill="FFFFFF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proofErr w:type="spellStart"/>
      <w:r w:rsidRPr="005A0A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</w:t>
      </w:r>
      <w:proofErr w:type="spellEnd"/>
      <w:r w:rsidRPr="005A0A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A0A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можна</w:t>
      </w:r>
      <w:proofErr w:type="spellEnd"/>
      <w:r w:rsidRPr="005A0A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A0A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змінити</w:t>
      </w:r>
      <w:proofErr w:type="spellEnd"/>
      <w:r w:rsidRPr="005A0A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A0A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умови</w:t>
      </w:r>
      <w:proofErr w:type="spellEnd"/>
    </w:p>
    <w:p w:rsidR="008F3DC4" w:rsidRPr="006B425F" w:rsidRDefault="00A454A0" w:rsidP="00444A8F">
      <w:pPr>
        <w:pStyle w:val="a9"/>
        <w:shd w:val="clear" w:color="auto" w:fill="FFFFFF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B42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договору </w:t>
      </w:r>
      <w:proofErr w:type="spellStart"/>
      <w:r w:rsidRPr="006B42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</w:t>
      </w:r>
      <w:proofErr w:type="spellEnd"/>
      <w:r w:rsidRPr="006B42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B42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розірвати</w:t>
      </w:r>
      <w:proofErr w:type="spellEnd"/>
      <w:r w:rsidRPr="006B42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B42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його</w:t>
      </w:r>
      <w:proofErr w:type="spellEnd"/>
      <w:r w:rsidRPr="006B42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:rsidR="006B425F" w:rsidRPr="00F97B71" w:rsidRDefault="00A454A0" w:rsidP="00F97B7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Зміна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умов договору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оренди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землі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здійснюється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взаємною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згодою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сторін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у судовому порядку</w:t>
      </w:r>
      <w:proofErr w:type="gram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Договір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може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бути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розірваний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згодою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сторін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 на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вимогу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однієї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із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сторін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рішенням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суду.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Розірвання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договору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оренди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землі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односторонньому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порядку не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допускається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окрім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випадків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коли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така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можливість</w:t>
      </w:r>
      <w:proofErr w:type="spellEnd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прописана у самому </w:t>
      </w:r>
      <w:r w:rsidR="00944F96" w:rsidRPr="006B42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законі чи </w:t>
      </w:r>
      <w:r w:rsidR="00281F9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</w:t>
      </w:r>
      <w:proofErr w:type="spellStart"/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договорі</w:t>
      </w:r>
      <w:proofErr w:type="spellEnd"/>
      <w:r w:rsidR="00944F96" w:rsidRPr="006B4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3DC4" w:rsidRPr="008F3DC4" w:rsidRDefault="006B425F" w:rsidP="00444A8F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Р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еєстрація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договору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оренди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444A8F" w:rsidRPr="00F511D5" w:rsidRDefault="00A454A0" w:rsidP="00F511D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Провести державну реєстрацію права </w:t>
      </w:r>
      <w:r w:rsidR="00281F9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</w:t>
      </w:r>
      <w:r w:rsidRPr="006B42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оренди земельної ділянки може будь-який суб’єкт держреєстрації: виконавчі органи сільських, селищних та міських рад; нотаріуси; центри надання адміністративних послуг; інші акредитовані суб’єкти.</w:t>
      </w:r>
    </w:p>
    <w:p w:rsidR="00885C86" w:rsidRPr="00444A8F" w:rsidRDefault="00885C86" w:rsidP="00444A8F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proofErr w:type="spellStart"/>
      <w:r w:rsidRPr="00444A8F">
        <w:rPr>
          <w:rFonts w:ascii="Times New Roman" w:hAnsi="Times New Roman" w:cs="Times New Roman"/>
          <w:b/>
          <w:color w:val="000000"/>
          <w:sz w:val="24"/>
          <w:szCs w:val="24"/>
        </w:rPr>
        <w:t>Що</w:t>
      </w:r>
      <w:proofErr w:type="spellEnd"/>
      <w:r w:rsidRPr="00444A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4A8F">
        <w:rPr>
          <w:rFonts w:ascii="Times New Roman" w:hAnsi="Times New Roman" w:cs="Times New Roman"/>
          <w:b/>
          <w:color w:val="000000"/>
          <w:sz w:val="24"/>
          <w:szCs w:val="24"/>
        </w:rPr>
        <w:t>робити</w:t>
      </w:r>
      <w:proofErr w:type="spellEnd"/>
      <w:r w:rsidRPr="00444A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коли на твою </w:t>
      </w:r>
      <w:proofErr w:type="spellStart"/>
      <w:r w:rsidRPr="00444A8F">
        <w:rPr>
          <w:rFonts w:ascii="Times New Roman" w:hAnsi="Times New Roman" w:cs="Times New Roman"/>
          <w:b/>
          <w:color w:val="000000"/>
          <w:sz w:val="24"/>
          <w:szCs w:val="24"/>
        </w:rPr>
        <w:t>земельну</w:t>
      </w:r>
      <w:proofErr w:type="spellEnd"/>
      <w:r w:rsidRPr="00444A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4A8F">
        <w:rPr>
          <w:rFonts w:ascii="Times New Roman" w:hAnsi="Times New Roman" w:cs="Times New Roman"/>
          <w:b/>
          <w:color w:val="000000"/>
          <w:sz w:val="24"/>
          <w:szCs w:val="24"/>
        </w:rPr>
        <w:t>ділянку</w:t>
      </w:r>
      <w:proofErr w:type="spellEnd"/>
      <w:r w:rsidRPr="00444A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4A8F">
        <w:rPr>
          <w:rFonts w:ascii="Times New Roman" w:hAnsi="Times New Roman" w:cs="Times New Roman"/>
          <w:b/>
          <w:color w:val="000000"/>
          <w:sz w:val="24"/>
          <w:szCs w:val="24"/>
        </w:rPr>
        <w:t>зареєстровано</w:t>
      </w:r>
      <w:proofErr w:type="spellEnd"/>
      <w:r w:rsidRPr="00444A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право </w:t>
      </w:r>
      <w:proofErr w:type="spellStart"/>
      <w:r w:rsidRPr="00444A8F">
        <w:rPr>
          <w:rFonts w:ascii="Times New Roman" w:hAnsi="Times New Roman" w:cs="Times New Roman"/>
          <w:b/>
          <w:color w:val="000000"/>
          <w:sz w:val="24"/>
          <w:szCs w:val="24"/>
        </w:rPr>
        <w:t>власності</w:t>
      </w:r>
      <w:proofErr w:type="spellEnd"/>
      <w:r w:rsidRPr="00444A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4A8F">
        <w:rPr>
          <w:rFonts w:ascii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444A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44A8F">
        <w:rPr>
          <w:rFonts w:ascii="Times New Roman" w:hAnsi="Times New Roman" w:cs="Times New Roman"/>
          <w:b/>
          <w:color w:val="000000"/>
          <w:sz w:val="24"/>
          <w:szCs w:val="24"/>
        </w:rPr>
        <w:t>оренди</w:t>
      </w:r>
      <w:proofErr w:type="spellEnd"/>
      <w:r w:rsidRPr="00444A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</w:t>
      </w:r>
      <w:proofErr w:type="spellStart"/>
      <w:r w:rsidRPr="00444A8F">
        <w:rPr>
          <w:rFonts w:ascii="Times New Roman" w:hAnsi="Times New Roman" w:cs="Times New Roman"/>
          <w:b/>
          <w:color w:val="000000"/>
          <w:sz w:val="24"/>
          <w:szCs w:val="24"/>
        </w:rPr>
        <w:t>іншою</w:t>
      </w:r>
      <w:proofErr w:type="spellEnd"/>
      <w:r w:rsidRPr="00444A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особою?</w:t>
      </w:r>
    </w:p>
    <w:p w:rsidR="00334E40" w:rsidRDefault="00885C86" w:rsidP="00A4291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885C86">
        <w:rPr>
          <w:color w:val="000000"/>
        </w:rPr>
        <w:t xml:space="preserve">Будь-яка фізична або юридична особа, яка дізналася про факт незаконної перереєстрації земельної ділянки, що знаходиться у її </w:t>
      </w:r>
      <w:r w:rsidR="00281F9A">
        <w:rPr>
          <w:color w:val="000000"/>
        </w:rPr>
        <w:t xml:space="preserve">           </w:t>
      </w:r>
      <w:r w:rsidRPr="00885C86">
        <w:rPr>
          <w:color w:val="000000"/>
        </w:rPr>
        <w:t xml:space="preserve">власності, на іншу особу, має право </w:t>
      </w:r>
      <w:r w:rsidR="00281F9A">
        <w:rPr>
          <w:color w:val="000000"/>
        </w:rPr>
        <w:t xml:space="preserve">               </w:t>
      </w:r>
      <w:r w:rsidRPr="00885C86">
        <w:rPr>
          <w:color w:val="000000"/>
        </w:rPr>
        <w:t>о</w:t>
      </w:r>
      <w:r w:rsidR="00A4291A">
        <w:rPr>
          <w:color w:val="000000"/>
        </w:rPr>
        <w:t xml:space="preserve">скаржувати </w:t>
      </w:r>
      <w:r w:rsidR="00334E40">
        <w:rPr>
          <w:color w:val="000000"/>
        </w:rPr>
        <w:t>це</w:t>
      </w:r>
      <w:r w:rsidR="00A4291A">
        <w:rPr>
          <w:color w:val="000000"/>
        </w:rPr>
        <w:t xml:space="preserve"> в суді або </w:t>
      </w:r>
      <w:r w:rsidR="00A4291A" w:rsidRPr="00885C86">
        <w:rPr>
          <w:color w:val="000000"/>
        </w:rPr>
        <w:t>Комісії Мін’юсту</w:t>
      </w:r>
      <w:r w:rsidR="00334E40">
        <w:rPr>
          <w:color w:val="000000"/>
        </w:rPr>
        <w:t>:</w:t>
      </w:r>
    </w:p>
    <w:p w:rsidR="005C2C1B" w:rsidRPr="005342AA" w:rsidRDefault="00334E40" w:rsidP="00A4291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i/>
          <w:color w:val="000000"/>
          <w:sz w:val="25"/>
          <w:szCs w:val="25"/>
        </w:rPr>
      </w:pPr>
      <w:r>
        <w:rPr>
          <w:color w:val="000000"/>
        </w:rPr>
        <w:t xml:space="preserve">- з проханням скасувати відповідну реєстраційну дію необхідно звертатися до </w:t>
      </w:r>
      <w:r w:rsidRPr="00885C86">
        <w:rPr>
          <w:color w:val="000000"/>
        </w:rPr>
        <w:t xml:space="preserve">Комісії </w:t>
      </w:r>
      <w:r w:rsidRPr="00885C86">
        <w:rPr>
          <w:color w:val="000000"/>
        </w:rPr>
        <w:t>Мін’юсту з питань розгляду ска</w:t>
      </w:r>
      <w:r>
        <w:rPr>
          <w:color w:val="000000"/>
        </w:rPr>
        <w:t xml:space="preserve">рг у сфері державної реєстрації. </w:t>
      </w:r>
      <w:r w:rsidR="00885C86" w:rsidRPr="00885C86">
        <w:rPr>
          <w:color w:val="000000"/>
        </w:rPr>
        <w:t>Більш детальна інформація на офіційному веб</w:t>
      </w:r>
      <w:r w:rsidR="00885C86">
        <w:rPr>
          <w:color w:val="000000"/>
        </w:rPr>
        <w:t>-сайті Міністерства юстиції Укра</w:t>
      </w:r>
      <w:r w:rsidR="00885C86" w:rsidRPr="00885C86">
        <w:rPr>
          <w:color w:val="000000"/>
        </w:rPr>
        <w:t>їни</w:t>
      </w:r>
      <w:r w:rsidR="00A4291A">
        <w:rPr>
          <w:color w:val="000000"/>
        </w:rPr>
        <w:t>:</w:t>
      </w:r>
      <w:r>
        <w:rPr>
          <w:color w:val="000000"/>
        </w:rPr>
        <w:t xml:space="preserve"> </w:t>
      </w:r>
      <w:r w:rsidR="00F36EDC">
        <w:rPr>
          <w:i/>
          <w:color w:val="000000"/>
          <w:sz w:val="25"/>
          <w:szCs w:val="25"/>
        </w:rPr>
        <w:t>https://minjust.gov.ua</w:t>
      </w:r>
      <w:r w:rsidR="009F206A">
        <w:rPr>
          <w:i/>
          <w:color w:val="000000"/>
          <w:sz w:val="25"/>
          <w:szCs w:val="25"/>
        </w:rPr>
        <w:t>.</w:t>
      </w:r>
    </w:p>
    <w:p w:rsidR="005C2C1B" w:rsidRDefault="00885C86" w:rsidP="00CE07A4">
      <w:pPr>
        <w:pStyle w:val="a3"/>
        <w:shd w:val="clear" w:color="auto" w:fill="FFFFFF"/>
        <w:spacing w:before="0" w:beforeAutospacing="0" w:after="0" w:afterAutospacing="0"/>
        <w:ind w:firstLine="397"/>
        <w:jc w:val="both"/>
        <w:rPr>
          <w:rStyle w:val="a8"/>
          <w:b w:val="0"/>
          <w:shd w:val="clear" w:color="auto" w:fill="FFFFFF"/>
        </w:rPr>
      </w:pPr>
      <w:r>
        <w:rPr>
          <w:color w:val="000000"/>
        </w:rPr>
        <w:t>-</w:t>
      </w:r>
      <w:r w:rsidR="00334E40">
        <w:rPr>
          <w:color w:val="000000"/>
        </w:rPr>
        <w:t xml:space="preserve"> </w:t>
      </w:r>
      <w:r>
        <w:rPr>
          <w:color w:val="000000"/>
        </w:rPr>
        <w:t xml:space="preserve">з позовом </w:t>
      </w:r>
      <w:r w:rsidRPr="00885C86">
        <w:rPr>
          <w:color w:val="000000"/>
        </w:rPr>
        <w:t xml:space="preserve">про скасування рішення про державну реєстрацію прав, документів, на </w:t>
      </w:r>
      <w:r w:rsidR="00281F9A">
        <w:rPr>
          <w:color w:val="000000"/>
        </w:rPr>
        <w:t xml:space="preserve">      </w:t>
      </w:r>
      <w:r w:rsidRPr="00885C86">
        <w:rPr>
          <w:color w:val="000000"/>
        </w:rPr>
        <w:t>підставі яких проведено державну реєстрацію прав, скасування записів про про</w:t>
      </w:r>
      <w:r w:rsidR="00334E40">
        <w:rPr>
          <w:color w:val="000000"/>
        </w:rPr>
        <w:t xml:space="preserve">ведену </w:t>
      </w:r>
      <w:r w:rsidR="00281F9A">
        <w:rPr>
          <w:color w:val="000000"/>
        </w:rPr>
        <w:t xml:space="preserve">        </w:t>
      </w:r>
      <w:r w:rsidR="00334E40">
        <w:rPr>
          <w:color w:val="000000"/>
        </w:rPr>
        <w:t xml:space="preserve">державну реєстрацію прав </w:t>
      </w:r>
      <w:r w:rsidR="00CE07A4">
        <w:rPr>
          <w:color w:val="000000"/>
        </w:rPr>
        <w:t>–</w:t>
      </w:r>
      <w:r w:rsidR="009F206A">
        <w:rPr>
          <w:color w:val="000000"/>
        </w:rPr>
        <w:t xml:space="preserve"> </w:t>
      </w:r>
      <w:r w:rsidR="00CE07A4">
        <w:rPr>
          <w:color w:val="000000"/>
        </w:rPr>
        <w:t>зверта</w:t>
      </w:r>
      <w:r w:rsidR="000A53AD">
        <w:rPr>
          <w:color w:val="000000"/>
        </w:rPr>
        <w:t>йтесь</w:t>
      </w:r>
      <w:r w:rsidR="00CE07A4">
        <w:rPr>
          <w:color w:val="000000"/>
        </w:rPr>
        <w:t xml:space="preserve"> </w:t>
      </w:r>
      <w:r w:rsidR="00334E40" w:rsidRPr="00885C86">
        <w:rPr>
          <w:color w:val="000000"/>
        </w:rPr>
        <w:t xml:space="preserve">за </w:t>
      </w:r>
      <w:r w:rsidR="00281F9A">
        <w:rPr>
          <w:color w:val="000000"/>
        </w:rPr>
        <w:t xml:space="preserve">     </w:t>
      </w:r>
      <w:r w:rsidR="00334E40" w:rsidRPr="00885C86">
        <w:rPr>
          <w:color w:val="000000"/>
        </w:rPr>
        <w:t xml:space="preserve">захистом </w:t>
      </w:r>
      <w:r w:rsidR="00CE07A4" w:rsidRPr="00885C86">
        <w:rPr>
          <w:color w:val="000000"/>
        </w:rPr>
        <w:t>до суду</w:t>
      </w:r>
      <w:r w:rsidR="00CE07A4">
        <w:rPr>
          <w:rStyle w:val="a8"/>
          <w:b w:val="0"/>
          <w:shd w:val="clear" w:color="auto" w:fill="FFFFFF"/>
        </w:rPr>
        <w:t>.</w:t>
      </w:r>
    </w:p>
    <w:p w:rsidR="005C2C1B" w:rsidRPr="0035477B" w:rsidRDefault="005C2C1B" w:rsidP="0035477B">
      <w:pPr>
        <w:pStyle w:val="a3"/>
        <w:shd w:val="clear" w:color="auto" w:fill="FFFFFF"/>
        <w:spacing w:before="0" w:beforeAutospacing="0" w:after="0" w:afterAutospacing="0"/>
        <w:ind w:firstLine="397"/>
        <w:jc w:val="both"/>
      </w:pPr>
      <w:r>
        <w:rPr>
          <w:rStyle w:val="a8"/>
          <w:b w:val="0"/>
          <w:shd w:val="clear" w:color="auto" w:fill="FFFFFF"/>
        </w:rPr>
        <w:t>Окрім того, п</w:t>
      </w:r>
      <w:r w:rsidRPr="00885C86">
        <w:rPr>
          <w:rStyle w:val="a8"/>
          <w:b w:val="0"/>
          <w:shd w:val="clear" w:color="auto" w:fill="FFFFFF"/>
        </w:rPr>
        <w:t xml:space="preserve">ри Асоціації фермерів та </w:t>
      </w:r>
      <w:r w:rsidR="00281F9A">
        <w:rPr>
          <w:rStyle w:val="a8"/>
          <w:b w:val="0"/>
          <w:shd w:val="clear" w:color="auto" w:fill="FFFFFF"/>
        </w:rPr>
        <w:t xml:space="preserve">  </w:t>
      </w:r>
      <w:r w:rsidRPr="00885C86">
        <w:rPr>
          <w:rStyle w:val="a8"/>
          <w:b w:val="0"/>
          <w:shd w:val="clear" w:color="auto" w:fill="FFFFFF"/>
        </w:rPr>
        <w:t>приватних землевласників України (АФЗУ)</w:t>
      </w:r>
      <w:r w:rsidRPr="00885C86">
        <w:rPr>
          <w:b/>
        </w:rPr>
        <w:t xml:space="preserve"> </w:t>
      </w:r>
      <w:r w:rsidRPr="00885C86">
        <w:t>створений</w:t>
      </w:r>
      <w:r>
        <w:t xml:space="preserve"> </w:t>
      </w:r>
      <w:r w:rsidRPr="00427608">
        <w:t>Це</w:t>
      </w:r>
      <w:r>
        <w:t xml:space="preserve">нтр юридичної допомоги </w:t>
      </w:r>
      <w:r w:rsidR="00281F9A">
        <w:t xml:space="preserve">           </w:t>
      </w:r>
      <w:r>
        <w:t xml:space="preserve">фермерам, що </w:t>
      </w:r>
      <w:r w:rsidRPr="00427608">
        <w:t xml:space="preserve">покликаний забезпечувати </w:t>
      </w:r>
      <w:r w:rsidR="00281F9A">
        <w:t xml:space="preserve">   </w:t>
      </w:r>
      <w:r w:rsidRPr="00427608">
        <w:t>сільгоспвиробників безкоштовною</w:t>
      </w:r>
      <w:r w:rsidRPr="00A454A0">
        <w:t xml:space="preserve"> </w:t>
      </w:r>
      <w:r w:rsidRPr="00427608">
        <w:t xml:space="preserve">первинною юридичною допомогою і можливим </w:t>
      </w:r>
      <w:r w:rsidR="00281F9A">
        <w:t xml:space="preserve">                  </w:t>
      </w:r>
      <w:r w:rsidRPr="00427608">
        <w:t>подальшим супроводом.</w:t>
      </w:r>
      <w:r>
        <w:t xml:space="preserve"> </w:t>
      </w:r>
      <w:r w:rsidR="00F97B71">
        <w:t>Телефон</w:t>
      </w:r>
      <w:r w:rsidRPr="00F511D5">
        <w:t xml:space="preserve"> Центру:</w:t>
      </w:r>
      <w:r w:rsidRPr="00F511D5">
        <w:rPr>
          <w:bCs/>
        </w:rPr>
        <w:t xml:space="preserve"> </w:t>
      </w:r>
      <w:r w:rsidR="00281F9A">
        <w:rPr>
          <w:bCs/>
        </w:rPr>
        <w:t xml:space="preserve"> </w:t>
      </w:r>
      <w:r w:rsidRPr="00F511D5">
        <w:rPr>
          <w:bCs/>
        </w:rPr>
        <w:t xml:space="preserve">066-381-14-51 </w:t>
      </w:r>
      <w:r w:rsidRPr="00F511D5">
        <w:t>або</w:t>
      </w:r>
      <w:r w:rsidR="00281F9A">
        <w:rPr>
          <w:bCs/>
        </w:rPr>
        <w:t xml:space="preserve"> </w:t>
      </w:r>
      <w:r w:rsidRPr="00F511D5">
        <w:rPr>
          <w:bCs/>
        </w:rPr>
        <w:t>097-285-04-01.</w:t>
      </w:r>
    </w:p>
    <w:p w:rsidR="006F6CCA" w:rsidRDefault="00087E62" w:rsidP="005A0ACB">
      <w:pPr>
        <w:pStyle w:val="a3"/>
        <w:shd w:val="clear" w:color="auto" w:fill="FFFFFF"/>
        <w:spacing w:before="0" w:beforeAutospacing="0" w:after="0" w:afterAutospacing="0"/>
        <w:ind w:firstLine="397"/>
        <w:jc w:val="both"/>
      </w:pPr>
      <w:r>
        <w:t>Також</w:t>
      </w:r>
      <w:r w:rsidR="00D216E7" w:rsidRPr="00F511D5">
        <w:t xml:space="preserve"> в Херсонській обласній державній адміністрації </w:t>
      </w:r>
      <w:r w:rsidR="00F97B71">
        <w:t>діє</w:t>
      </w:r>
      <w:r w:rsidR="00D216E7" w:rsidRPr="00F511D5">
        <w:t xml:space="preserve"> оперативний </w:t>
      </w:r>
      <w:r w:rsidR="00D611E3" w:rsidRPr="00F511D5">
        <w:t xml:space="preserve">штаб із </w:t>
      </w:r>
      <w:r w:rsidR="00E66CA2">
        <w:t xml:space="preserve">                </w:t>
      </w:r>
      <w:r w:rsidR="00D611E3" w:rsidRPr="00F511D5">
        <w:t>забезпечення прав і свобод власників земель чи збіжжя</w:t>
      </w:r>
      <w:r w:rsidR="00D216E7" w:rsidRPr="00F511D5">
        <w:t>.</w:t>
      </w:r>
      <w:r w:rsidR="00F511D5" w:rsidRPr="00F511D5">
        <w:t xml:space="preserve"> </w:t>
      </w:r>
      <w:r w:rsidR="00F511D5" w:rsidRPr="00D611E3">
        <w:t>Гаряча лінія з питань, що відносяться до компетенції оперативного штабу із забезпечення прав і свобод власників земель чи збіжжя</w:t>
      </w:r>
      <w:r w:rsidR="00F511D5" w:rsidRPr="00F511D5">
        <w:t xml:space="preserve">: </w:t>
      </w:r>
      <w:r w:rsidR="00F511D5" w:rsidRPr="00F511D5">
        <w:rPr>
          <w:bCs/>
          <w:iCs/>
        </w:rPr>
        <w:t xml:space="preserve">098-981-65-12, </w:t>
      </w:r>
      <w:r w:rsidR="00F511D5" w:rsidRPr="00F511D5">
        <w:rPr>
          <w:bCs/>
        </w:rPr>
        <w:t>066-877-53-89.</w:t>
      </w:r>
    </w:p>
    <w:p w:rsidR="005A0ACB" w:rsidRPr="00D93646" w:rsidRDefault="005A0ACB" w:rsidP="005C2C1B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770FA" w:rsidRDefault="00F770FA" w:rsidP="005C2C1B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70FA" w:rsidRDefault="00F770FA" w:rsidP="005C2C1B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70FA" w:rsidRDefault="00F770FA" w:rsidP="005C2C1B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3646" w:rsidRDefault="006F6CCA" w:rsidP="005C2C1B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646">
        <w:rPr>
          <w:rFonts w:ascii="Times New Roman" w:hAnsi="Times New Roman" w:cs="Times New Roman"/>
          <w:b/>
          <w:sz w:val="24"/>
          <w:szCs w:val="24"/>
          <w:lang w:val="uk-UA"/>
        </w:rPr>
        <w:t>ПАМ</w:t>
      </w:r>
      <w:r w:rsidR="00D93646" w:rsidRPr="00D9364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D93646">
        <w:rPr>
          <w:rFonts w:ascii="Times New Roman" w:hAnsi="Times New Roman" w:cs="Times New Roman"/>
          <w:b/>
          <w:sz w:val="24"/>
          <w:szCs w:val="24"/>
          <w:lang w:val="uk-UA"/>
        </w:rPr>
        <w:t>ЯТАЙТЕ:</w:t>
      </w:r>
    </w:p>
    <w:p w:rsidR="00885C86" w:rsidRPr="00885C86" w:rsidRDefault="000A53AD" w:rsidP="00C41631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 </w:t>
      </w:r>
      <w:r w:rsidR="00C416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</w:t>
      </w:r>
      <w:proofErr w:type="spellStart"/>
      <w:r w:rsidR="00C41631" w:rsidRPr="00A454A0">
        <w:rPr>
          <w:rFonts w:ascii="Times New Roman" w:hAnsi="Times New Roman" w:cs="Times New Roman"/>
          <w:sz w:val="24"/>
          <w:szCs w:val="24"/>
          <w:shd w:val="clear" w:color="auto" w:fill="FFFFFF"/>
        </w:rPr>
        <w:t>кладений</w:t>
      </w:r>
      <w:proofErr w:type="spellEnd"/>
      <w:r w:rsidR="00C41631" w:rsidRPr="00A45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41631" w:rsidRPr="00A454A0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договір</w:t>
      </w:r>
      <w:proofErr w:type="spellEnd"/>
      <w:r w:rsidR="00C41631" w:rsidRPr="00A45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41631" w:rsidRPr="00A454A0">
        <w:rPr>
          <w:rFonts w:ascii="Times New Roman" w:hAnsi="Times New Roman" w:cs="Times New Roman"/>
          <w:sz w:val="24"/>
          <w:szCs w:val="24"/>
          <w:shd w:val="clear" w:color="auto" w:fill="FFFFFF"/>
        </w:rPr>
        <w:t>оренди</w:t>
      </w:r>
      <w:proofErr w:type="spellEnd"/>
      <w:r w:rsidR="00C41631" w:rsidRPr="00A45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16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має бути </w:t>
      </w:r>
      <w:r w:rsidR="00E66CA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</w:t>
      </w:r>
      <w:proofErr w:type="spellStart"/>
      <w:r w:rsidR="00C41631" w:rsidRPr="00A454A0">
        <w:rPr>
          <w:rFonts w:ascii="Times New Roman" w:hAnsi="Times New Roman" w:cs="Times New Roman"/>
          <w:sz w:val="24"/>
          <w:szCs w:val="24"/>
          <w:shd w:val="clear" w:color="auto" w:fill="FFFFFF"/>
        </w:rPr>
        <w:t>зареєст</w:t>
      </w:r>
      <w:r w:rsidR="00E66CA2">
        <w:rPr>
          <w:rFonts w:ascii="Times New Roman" w:hAnsi="Times New Roman" w:cs="Times New Roman"/>
          <w:sz w:val="24"/>
          <w:szCs w:val="24"/>
          <w:shd w:val="clear" w:color="auto" w:fill="FFFFFF"/>
        </w:rPr>
        <w:t>рований</w:t>
      </w:r>
      <w:proofErr w:type="spellEnd"/>
      <w:r w:rsidR="00E66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66CA2">
        <w:rPr>
          <w:rFonts w:ascii="Times New Roman" w:hAnsi="Times New Roman" w:cs="Times New Roman"/>
          <w:sz w:val="24"/>
          <w:szCs w:val="24"/>
          <w:shd w:val="clear" w:color="auto" w:fill="FFFFFF"/>
        </w:rPr>
        <w:t>відповідно</w:t>
      </w:r>
      <w:proofErr w:type="spellEnd"/>
      <w:r w:rsidR="00E66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="00E66CA2">
        <w:rPr>
          <w:rFonts w:ascii="Times New Roman" w:hAnsi="Times New Roman" w:cs="Times New Roman"/>
          <w:sz w:val="24"/>
          <w:szCs w:val="24"/>
          <w:shd w:val="clear" w:color="auto" w:fill="FFFFFF"/>
        </w:rPr>
        <w:t>діючих</w:t>
      </w:r>
      <w:proofErr w:type="spellEnd"/>
      <w:r w:rsidR="00E66C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        </w:t>
      </w:r>
      <w:r w:rsidR="00C41631" w:rsidRPr="00A45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момент </w:t>
      </w:r>
      <w:proofErr w:type="spellStart"/>
      <w:r w:rsidR="00C41631" w:rsidRPr="00A454A0">
        <w:rPr>
          <w:rFonts w:ascii="Times New Roman" w:hAnsi="Times New Roman" w:cs="Times New Roman"/>
          <w:sz w:val="24"/>
          <w:szCs w:val="24"/>
          <w:shd w:val="clear" w:color="auto" w:fill="FFFFFF"/>
        </w:rPr>
        <w:t>укладання</w:t>
      </w:r>
      <w:proofErr w:type="spellEnd"/>
      <w:r w:rsidR="00C41631" w:rsidRPr="00A45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41631" w:rsidRPr="00A454A0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законів</w:t>
      </w:r>
      <w:proofErr w:type="spellEnd"/>
      <w:r w:rsidR="00C41631" w:rsidRPr="00A454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F670F" w:rsidRPr="00D93646" w:rsidRDefault="000A53AD" w:rsidP="005C2C1B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F6CCA" w:rsidRPr="00D93646">
        <w:rPr>
          <w:rFonts w:ascii="Times New Roman" w:hAnsi="Times New Roman" w:cs="Times New Roman"/>
          <w:sz w:val="24"/>
          <w:szCs w:val="24"/>
          <w:lang w:val="uk-UA"/>
        </w:rPr>
        <w:t>Кожен має право захисту с</w:t>
      </w:r>
      <w:r w:rsidR="00517C2A" w:rsidRPr="00D93646">
        <w:rPr>
          <w:rFonts w:ascii="Times New Roman" w:hAnsi="Times New Roman" w:cs="Times New Roman"/>
          <w:sz w:val="24"/>
          <w:szCs w:val="24"/>
          <w:lang w:val="uk-UA"/>
        </w:rPr>
        <w:t xml:space="preserve">вого </w:t>
      </w:r>
      <w:r w:rsidR="00E66CA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517C2A" w:rsidRPr="00D93646">
        <w:rPr>
          <w:rFonts w:ascii="Times New Roman" w:hAnsi="Times New Roman" w:cs="Times New Roman"/>
          <w:sz w:val="24"/>
          <w:szCs w:val="24"/>
          <w:lang w:val="uk-UA"/>
        </w:rPr>
        <w:t>порушеного</w:t>
      </w:r>
      <w:r w:rsidR="006F6CCA" w:rsidRPr="00D93646">
        <w:rPr>
          <w:rFonts w:ascii="Times New Roman" w:hAnsi="Times New Roman" w:cs="Times New Roman"/>
          <w:sz w:val="24"/>
          <w:szCs w:val="24"/>
          <w:lang w:val="uk-UA"/>
        </w:rPr>
        <w:t xml:space="preserve"> чи оспорюва</w:t>
      </w:r>
      <w:r w:rsidR="00936A07" w:rsidRPr="00D93646">
        <w:rPr>
          <w:rFonts w:ascii="Times New Roman" w:hAnsi="Times New Roman" w:cs="Times New Roman"/>
          <w:sz w:val="24"/>
          <w:szCs w:val="24"/>
          <w:lang w:val="uk-UA"/>
        </w:rPr>
        <w:t>ного прав</w:t>
      </w:r>
      <w:r w:rsidR="00885C86">
        <w:rPr>
          <w:rFonts w:ascii="Times New Roman" w:hAnsi="Times New Roman" w:cs="Times New Roman"/>
          <w:sz w:val="24"/>
          <w:szCs w:val="24"/>
          <w:lang w:val="uk-UA"/>
        </w:rPr>
        <w:t>а.</w:t>
      </w:r>
    </w:p>
    <w:p w:rsidR="00EA445A" w:rsidRPr="00D93646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D93646">
        <w:rPr>
          <w:noProof/>
          <w:lang w:val="en-US" w:eastAsia="en-US"/>
        </w:rPr>
        <w:drawing>
          <wp:inline distT="0" distB="0" distL="0" distR="0" wp14:anchorId="59EA5693" wp14:editId="0E0823F7">
            <wp:extent cx="2477689" cy="841375"/>
            <wp:effectExtent l="0" t="0" r="0" b="0"/>
            <wp:docPr id="3" name="Рисунок 3" descr="http://khoda.gov.ua/catalog/view/theme/defaul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da.gov.ua/catalog/view/theme/default/image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785" cy="86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5A" w:rsidRPr="00D93646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A445A" w:rsidRPr="00D93646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92D78" w:rsidRDefault="00E92D78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D93646" w:rsidRDefault="00D93646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D93646" w:rsidRPr="00D93646" w:rsidRDefault="00D93646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E92D78" w:rsidRPr="00D93646" w:rsidRDefault="00F36EDC" w:rsidP="007A25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</w:p>
    <w:p w:rsidR="00E92D78" w:rsidRPr="00D93646" w:rsidRDefault="00E92D78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9F51DC" w:rsidRPr="00D93646" w:rsidRDefault="009F51DC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Style w:val="a4"/>
        <w:tblW w:w="482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</w:tblGrid>
      <w:tr w:rsidR="009F51DC" w:rsidRPr="00D93646" w:rsidTr="00D93646">
        <w:trPr>
          <w:trHeight w:val="2132"/>
        </w:trPr>
        <w:tc>
          <w:tcPr>
            <w:tcW w:w="2552" w:type="dxa"/>
          </w:tcPr>
          <w:p w:rsidR="009F51DC" w:rsidRPr="00D93646" w:rsidRDefault="009F51DC" w:rsidP="002F131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D93646">
              <w:rPr>
                <w:noProof/>
                <w:lang w:val="en-US" w:eastAsia="en-US"/>
              </w:rPr>
              <w:drawing>
                <wp:inline distT="0" distB="0" distL="0" distR="0" wp14:anchorId="08F41939" wp14:editId="17784759">
                  <wp:extent cx="1524000" cy="1085215"/>
                  <wp:effectExtent l="0" t="0" r="0" b="635"/>
                  <wp:docPr id="5" name="Рисунок 5" descr="Я МАЮ ПРАВО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 МАЮ ПРАВО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354" cy="109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:rsidR="009F51DC" w:rsidRPr="00D93646" w:rsidRDefault="009F51DC" w:rsidP="009F51DC">
            <w:pPr>
              <w:rPr>
                <w:rFonts w:cstheme="minorHAnsi"/>
                <w:b/>
                <w:sz w:val="44"/>
                <w:szCs w:val="44"/>
                <w:lang w:val="uk-UA"/>
              </w:rPr>
            </w:pPr>
            <w:r w:rsidRPr="00D93646">
              <w:rPr>
                <w:rFonts w:cstheme="minorHAnsi"/>
                <w:b/>
                <w:sz w:val="44"/>
                <w:szCs w:val="44"/>
                <w:lang w:val="uk-UA"/>
              </w:rPr>
              <w:t>Знаю!</w:t>
            </w:r>
            <w:r w:rsidRPr="00D93646">
              <w:rPr>
                <w:rFonts w:cstheme="minorHAnsi"/>
                <w:b/>
                <w:sz w:val="44"/>
                <w:szCs w:val="44"/>
                <w:lang w:val="uk-UA"/>
              </w:rPr>
              <w:br/>
              <w:t>Дію!</w:t>
            </w:r>
            <w:r w:rsidRPr="00D93646">
              <w:rPr>
                <w:rFonts w:cstheme="minorHAnsi"/>
                <w:b/>
                <w:sz w:val="44"/>
                <w:szCs w:val="44"/>
                <w:lang w:val="uk-UA"/>
              </w:rPr>
              <w:br/>
              <w:t>Захищаю!</w:t>
            </w:r>
          </w:p>
        </w:tc>
      </w:tr>
    </w:tbl>
    <w:p w:rsidR="009F51DC" w:rsidRPr="00D93646" w:rsidRDefault="009F51DC" w:rsidP="00F221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B72B53" w:rsidRPr="00D93646" w:rsidRDefault="00B72B53" w:rsidP="00EB5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281F9A" w:rsidRDefault="00C41631" w:rsidP="00C416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 xml:space="preserve">ДЕЯКІ ПИТАННЯ ЩОДО ЗАПОБІГАННЯ </w:t>
      </w:r>
    </w:p>
    <w:p w:rsidR="00BC46DA" w:rsidRPr="00C41631" w:rsidRDefault="00C41631" w:rsidP="00C41631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lang w:val="uk-UA"/>
        </w:rPr>
        <w:t>ЗАХОПЛЕННЮ ЗЕМЛІ</w:t>
      </w:r>
    </w:p>
    <w:p w:rsidR="00D93646" w:rsidRDefault="00D93646" w:rsidP="00D93646">
      <w:pPr>
        <w:spacing w:after="0" w:line="240" w:lineRule="auto"/>
        <w:rPr>
          <w:sz w:val="26"/>
          <w:szCs w:val="26"/>
          <w:lang w:val="uk-UA"/>
        </w:rPr>
      </w:pPr>
    </w:p>
    <w:p w:rsidR="00D93646" w:rsidRDefault="00D93646" w:rsidP="00D93646">
      <w:pPr>
        <w:spacing w:after="0" w:line="240" w:lineRule="auto"/>
        <w:rPr>
          <w:sz w:val="26"/>
          <w:szCs w:val="26"/>
          <w:lang w:val="uk-UA"/>
        </w:rPr>
      </w:pPr>
    </w:p>
    <w:p w:rsidR="00D93646" w:rsidRPr="00D93646" w:rsidRDefault="00D93646" w:rsidP="00D93646">
      <w:pPr>
        <w:spacing w:after="0" w:line="240" w:lineRule="auto"/>
        <w:rPr>
          <w:sz w:val="26"/>
          <w:szCs w:val="26"/>
          <w:lang w:val="uk-UA"/>
        </w:rPr>
      </w:pPr>
    </w:p>
    <w:p w:rsidR="0035477B" w:rsidRDefault="0035477B" w:rsidP="00D93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5477B" w:rsidRDefault="0035477B" w:rsidP="00D93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A445A" w:rsidRPr="00D93646" w:rsidRDefault="00EA445A" w:rsidP="00D93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646">
        <w:rPr>
          <w:rFonts w:ascii="Times New Roman" w:hAnsi="Times New Roman" w:cs="Times New Roman"/>
          <w:sz w:val="24"/>
          <w:szCs w:val="24"/>
          <w:lang w:val="uk-UA"/>
        </w:rPr>
        <w:t>Херсон</w:t>
      </w:r>
    </w:p>
    <w:p w:rsidR="00EA445A" w:rsidRPr="00D93646" w:rsidRDefault="00EA445A" w:rsidP="00D93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646">
        <w:rPr>
          <w:rFonts w:ascii="Times New Roman" w:hAnsi="Times New Roman" w:cs="Times New Roman"/>
          <w:sz w:val="24"/>
          <w:szCs w:val="24"/>
          <w:lang w:val="uk-UA"/>
        </w:rPr>
        <w:t>2018</w:t>
      </w:r>
    </w:p>
    <w:sectPr w:rsidR="00EA445A" w:rsidRPr="00D93646" w:rsidSect="005A0ACB">
      <w:pgSz w:w="16838" w:h="11906" w:orient="landscape"/>
      <w:pgMar w:top="993" w:right="395" w:bottom="993" w:left="709" w:header="709" w:footer="709" w:gutter="0"/>
      <w:cols w:num="3" w:space="685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3A7"/>
    <w:multiLevelType w:val="hybridMultilevel"/>
    <w:tmpl w:val="7EA8735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B101A8"/>
    <w:multiLevelType w:val="hybridMultilevel"/>
    <w:tmpl w:val="4B6AA13A"/>
    <w:lvl w:ilvl="0" w:tplc="0422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 w15:restartNumberingAfterBreak="0">
    <w:nsid w:val="13FC5551"/>
    <w:multiLevelType w:val="hybridMultilevel"/>
    <w:tmpl w:val="B656A932"/>
    <w:lvl w:ilvl="0" w:tplc="F6E45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E3118B"/>
    <w:multiLevelType w:val="hybridMultilevel"/>
    <w:tmpl w:val="606A3A62"/>
    <w:lvl w:ilvl="0" w:tplc="EE68C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304A0E"/>
    <w:multiLevelType w:val="hybridMultilevel"/>
    <w:tmpl w:val="B91A915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79C25C9"/>
    <w:multiLevelType w:val="hybridMultilevel"/>
    <w:tmpl w:val="9D008A10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43910EE"/>
    <w:multiLevelType w:val="hybridMultilevel"/>
    <w:tmpl w:val="6F3A7CF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F4B48"/>
    <w:multiLevelType w:val="hybridMultilevel"/>
    <w:tmpl w:val="9B34BE60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97E01FA"/>
    <w:multiLevelType w:val="hybridMultilevel"/>
    <w:tmpl w:val="60783404"/>
    <w:lvl w:ilvl="0" w:tplc="338A933E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  <w:b w:val="0"/>
        <w:color w:val="3B3835"/>
        <w:sz w:val="21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636B39DA"/>
    <w:multiLevelType w:val="hybridMultilevel"/>
    <w:tmpl w:val="239C5A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55B49"/>
    <w:multiLevelType w:val="hybridMultilevel"/>
    <w:tmpl w:val="B058A31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64CA1"/>
    <w:multiLevelType w:val="hybridMultilevel"/>
    <w:tmpl w:val="712C0156"/>
    <w:lvl w:ilvl="0" w:tplc="D528DD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3B3835"/>
        <w:sz w:val="2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53"/>
    <w:rsid w:val="00087E62"/>
    <w:rsid w:val="000A53AD"/>
    <w:rsid w:val="001D5220"/>
    <w:rsid w:val="00210CF2"/>
    <w:rsid w:val="002365FF"/>
    <w:rsid w:val="00281F9A"/>
    <w:rsid w:val="00286150"/>
    <w:rsid w:val="002C0BE0"/>
    <w:rsid w:val="002F1319"/>
    <w:rsid w:val="00334E40"/>
    <w:rsid w:val="00335E30"/>
    <w:rsid w:val="0035477B"/>
    <w:rsid w:val="003835A7"/>
    <w:rsid w:val="00390EC0"/>
    <w:rsid w:val="003E7425"/>
    <w:rsid w:val="00427608"/>
    <w:rsid w:val="00444A8F"/>
    <w:rsid w:val="0046481D"/>
    <w:rsid w:val="00480271"/>
    <w:rsid w:val="0049085D"/>
    <w:rsid w:val="004A44D2"/>
    <w:rsid w:val="004E4E62"/>
    <w:rsid w:val="004F0FB9"/>
    <w:rsid w:val="00517C2A"/>
    <w:rsid w:val="00524456"/>
    <w:rsid w:val="005342AA"/>
    <w:rsid w:val="005A0ACB"/>
    <w:rsid w:val="005C2C1B"/>
    <w:rsid w:val="005C2E80"/>
    <w:rsid w:val="005E3499"/>
    <w:rsid w:val="00691D58"/>
    <w:rsid w:val="006A14CA"/>
    <w:rsid w:val="006B425F"/>
    <w:rsid w:val="006F6CCA"/>
    <w:rsid w:val="00703FB3"/>
    <w:rsid w:val="007343C4"/>
    <w:rsid w:val="00743B4A"/>
    <w:rsid w:val="00790670"/>
    <w:rsid w:val="007A250F"/>
    <w:rsid w:val="007E1A17"/>
    <w:rsid w:val="007F1AA2"/>
    <w:rsid w:val="007F5773"/>
    <w:rsid w:val="008528E1"/>
    <w:rsid w:val="00885C86"/>
    <w:rsid w:val="008B18E0"/>
    <w:rsid w:val="008F3DC4"/>
    <w:rsid w:val="009023F6"/>
    <w:rsid w:val="00936A07"/>
    <w:rsid w:val="00941AC5"/>
    <w:rsid w:val="00944F96"/>
    <w:rsid w:val="009931E6"/>
    <w:rsid w:val="009F206A"/>
    <w:rsid w:val="009F51DC"/>
    <w:rsid w:val="00A0078F"/>
    <w:rsid w:val="00A12C43"/>
    <w:rsid w:val="00A34EC4"/>
    <w:rsid w:val="00A4291A"/>
    <w:rsid w:val="00A454A0"/>
    <w:rsid w:val="00A8424C"/>
    <w:rsid w:val="00AA27B6"/>
    <w:rsid w:val="00AA4556"/>
    <w:rsid w:val="00AD4D28"/>
    <w:rsid w:val="00B27BBE"/>
    <w:rsid w:val="00B72B53"/>
    <w:rsid w:val="00B97ECC"/>
    <w:rsid w:val="00BC46DA"/>
    <w:rsid w:val="00C41631"/>
    <w:rsid w:val="00C83832"/>
    <w:rsid w:val="00C900BE"/>
    <w:rsid w:val="00CE07A4"/>
    <w:rsid w:val="00CF12E4"/>
    <w:rsid w:val="00D139D5"/>
    <w:rsid w:val="00D216E7"/>
    <w:rsid w:val="00D611E3"/>
    <w:rsid w:val="00D83E19"/>
    <w:rsid w:val="00D93646"/>
    <w:rsid w:val="00DA0E6F"/>
    <w:rsid w:val="00E15E69"/>
    <w:rsid w:val="00E27BC1"/>
    <w:rsid w:val="00E5761B"/>
    <w:rsid w:val="00E66CA2"/>
    <w:rsid w:val="00E91B31"/>
    <w:rsid w:val="00E92D78"/>
    <w:rsid w:val="00EA445A"/>
    <w:rsid w:val="00EB5465"/>
    <w:rsid w:val="00EC2E81"/>
    <w:rsid w:val="00F02617"/>
    <w:rsid w:val="00F05776"/>
    <w:rsid w:val="00F142A7"/>
    <w:rsid w:val="00F221A0"/>
    <w:rsid w:val="00F2393C"/>
    <w:rsid w:val="00F31239"/>
    <w:rsid w:val="00F36EDC"/>
    <w:rsid w:val="00F41C02"/>
    <w:rsid w:val="00F47D72"/>
    <w:rsid w:val="00F511D5"/>
    <w:rsid w:val="00F663B7"/>
    <w:rsid w:val="00F770FA"/>
    <w:rsid w:val="00F97B71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5420"/>
  <w15:chartTrackingRefBased/>
  <w15:docId w15:val="{596AEA6C-F9B9-422F-B923-C65290D9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1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9F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9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C900BE"/>
  </w:style>
  <w:style w:type="character" w:styleId="a5">
    <w:name w:val="Hyperlink"/>
    <w:basedOn w:val="a0"/>
    <w:uiPriority w:val="99"/>
    <w:semiHidden/>
    <w:unhideWhenUsed/>
    <w:rsid w:val="00C900BE"/>
    <w:rPr>
      <w:color w:val="0000FF"/>
      <w:u w:val="single"/>
    </w:rPr>
  </w:style>
  <w:style w:type="paragraph" w:customStyle="1" w:styleId="StyleAwt">
    <w:name w:val="StyleAwt"/>
    <w:basedOn w:val="a"/>
    <w:rsid w:val="005C2E80"/>
    <w:pPr>
      <w:spacing w:after="0" w:line="220" w:lineRule="exact"/>
    </w:pPr>
    <w:rPr>
      <w:rFonts w:ascii="Times New Roman" w:eastAsia="Times New Roman" w:hAnsi="Times New Roman" w:cs="Times New Roman"/>
      <w:b/>
      <w:i/>
      <w:sz w:val="18"/>
      <w:szCs w:val="20"/>
      <w:u w:val="single"/>
      <w:lang w:val="uk-UA" w:eastAsia="ru-RU"/>
    </w:rPr>
  </w:style>
  <w:style w:type="paragraph" w:customStyle="1" w:styleId="StyleZakonu">
    <w:name w:val="StyleZakonu"/>
    <w:basedOn w:val="a"/>
    <w:link w:val="StyleZakonu0"/>
    <w:rsid w:val="005C2E80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locked/>
    <w:rsid w:val="005C2E8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yleShap">
    <w:name w:val="StyleShap"/>
    <w:basedOn w:val="a"/>
    <w:rsid w:val="005C2E80"/>
    <w:pPr>
      <w:spacing w:after="0" w:line="180" w:lineRule="exact"/>
      <w:jc w:val="center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5C2E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2E80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0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617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390EC0"/>
    <w:rPr>
      <w:b/>
      <w:bCs/>
    </w:rPr>
  </w:style>
  <w:style w:type="paragraph" w:styleId="a9">
    <w:name w:val="List Paragraph"/>
    <w:basedOn w:val="a"/>
    <w:uiPriority w:val="34"/>
    <w:qFormat/>
    <w:rsid w:val="00390E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16E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a">
    <w:name w:val="Emphasis"/>
    <w:basedOn w:val="a0"/>
    <w:uiPriority w:val="20"/>
    <w:qFormat/>
    <w:rsid w:val="00D611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m.com.ua/optymizatsiya-platy-za-zemlyu.htm?sl=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yurist 9</dc:creator>
  <cp:keywords/>
  <dc:description/>
  <cp:lastModifiedBy>vd yurist 5</cp:lastModifiedBy>
  <cp:revision>20</cp:revision>
  <cp:lastPrinted>2018-06-12T06:44:00Z</cp:lastPrinted>
  <dcterms:created xsi:type="dcterms:W3CDTF">2018-06-04T08:55:00Z</dcterms:created>
  <dcterms:modified xsi:type="dcterms:W3CDTF">2018-06-14T08:47:00Z</dcterms:modified>
</cp:coreProperties>
</file>