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0D76B9" w:rsidRDefault="00B72B53" w:rsidP="000D76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0D76B9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ПАМ</w:t>
      </w:r>
      <w:r w:rsidR="002F1319" w:rsidRPr="000D76B9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’</w:t>
      </w:r>
      <w:r w:rsidRPr="000D76B9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ЯТКА</w:t>
      </w:r>
    </w:p>
    <w:p w:rsidR="00B72B53" w:rsidRPr="000D76B9" w:rsidRDefault="00C90F2D" w:rsidP="000D76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0D76B9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про деякі права дітей-сиріт та дітей, позбавлених батьківського піклування</w:t>
      </w:r>
    </w:p>
    <w:p w:rsidR="005A36BF" w:rsidRPr="000D76B9" w:rsidRDefault="005A36BF" w:rsidP="000D76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77006A" w:rsidRPr="000D76B9" w:rsidRDefault="0077006A" w:rsidP="000D76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shd w:val="clear" w:color="auto" w:fill="FFFFFF"/>
        </w:rPr>
      </w:pPr>
      <w:r w:rsidRPr="000D76B9">
        <w:rPr>
          <w:color w:val="000000"/>
          <w:sz w:val="25"/>
          <w:szCs w:val="25"/>
          <w:shd w:val="clear" w:color="auto" w:fill="FFFFFF"/>
        </w:rPr>
        <w:t>Згідно із статтею 52 Конституції України утримання та виховання дітей-сиріт і дітей, позбавлених батьківського піклування, покладається на державу. </w:t>
      </w:r>
    </w:p>
    <w:p w:rsidR="0077006A" w:rsidRPr="000D76B9" w:rsidRDefault="0077006A" w:rsidP="000D76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  <w:shd w:val="clear" w:color="auto" w:fill="FFFFFF"/>
        </w:rPr>
      </w:pPr>
    </w:p>
    <w:p w:rsidR="005A36BF" w:rsidRPr="000D76B9" w:rsidRDefault="00C90F2D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 w:themeColor="text1"/>
          <w:sz w:val="25"/>
          <w:szCs w:val="25"/>
          <w:shd w:val="clear" w:color="auto" w:fill="FFFFFF"/>
        </w:rPr>
      </w:pPr>
      <w:r w:rsidRPr="000D76B9">
        <w:rPr>
          <w:b/>
          <w:color w:val="000000" w:themeColor="text1"/>
          <w:sz w:val="25"/>
          <w:szCs w:val="25"/>
          <w:shd w:val="clear" w:color="auto" w:fill="FFFFFF"/>
        </w:rPr>
        <w:t>1</w:t>
      </w:r>
      <w:r w:rsidR="00504427" w:rsidRPr="000D76B9">
        <w:rPr>
          <w:b/>
          <w:color w:val="000000" w:themeColor="text1"/>
          <w:sz w:val="25"/>
          <w:szCs w:val="25"/>
          <w:shd w:val="clear" w:color="auto" w:fill="FFFFFF"/>
        </w:rPr>
        <w:t xml:space="preserve">. Повне державне забезпечення </w:t>
      </w:r>
    </w:p>
    <w:p w:rsidR="00504427" w:rsidRPr="000D76B9" w:rsidRDefault="00504427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0D76B9">
        <w:rPr>
          <w:color w:val="000000" w:themeColor="text1"/>
          <w:sz w:val="25"/>
          <w:szCs w:val="25"/>
          <w:shd w:val="clear" w:color="auto" w:fill="FFFFFF"/>
        </w:rPr>
        <w:t>Право на повне державне забезпечення в навчальних закладах мають діти-сироти та діти, позбавлені батьківського піклування, віком до вісімнадцяти років та особи з числа дітей-сиріт та дітей, позбавлених батьківського піклування, при продовженні навчання до 23 років або до закінчення відповідних навчальних закладів.</w:t>
      </w:r>
    </w:p>
    <w:p w:rsidR="007831FF" w:rsidRPr="000D76B9" w:rsidRDefault="00504427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0D76B9">
        <w:rPr>
          <w:color w:val="000000" w:themeColor="text1"/>
          <w:sz w:val="25"/>
          <w:szCs w:val="25"/>
          <w:shd w:val="clear" w:color="auto" w:fill="FFFFFF"/>
        </w:rPr>
        <w:t>Особам із числа дітей-сиріт та дітей, позбавлених батьківського піклування, які навчаються, крім повного державного забезпечення</w:t>
      </w:r>
      <w:r w:rsidR="007831FF" w:rsidRPr="000D76B9">
        <w:rPr>
          <w:color w:val="000000" w:themeColor="text1"/>
          <w:sz w:val="25"/>
          <w:szCs w:val="25"/>
          <w:shd w:val="clear" w:color="auto" w:fill="FFFFFF"/>
        </w:rPr>
        <w:t>:</w:t>
      </w:r>
    </w:p>
    <w:p w:rsidR="00504427" w:rsidRPr="000D76B9" w:rsidRDefault="007831FF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0D76B9">
        <w:rPr>
          <w:color w:val="000000" w:themeColor="text1"/>
          <w:sz w:val="25"/>
          <w:szCs w:val="25"/>
          <w:shd w:val="clear" w:color="auto" w:fill="FFFFFF"/>
        </w:rPr>
        <w:t>-</w:t>
      </w:r>
      <w:r w:rsidR="00504427" w:rsidRPr="000D76B9">
        <w:rPr>
          <w:color w:val="000000" w:themeColor="text1"/>
          <w:sz w:val="25"/>
          <w:szCs w:val="25"/>
          <w:shd w:val="clear" w:color="auto" w:fill="FFFFFF"/>
        </w:rPr>
        <w:t xml:space="preserve"> виплачується соціальна стипендія в порядку та розмірі, встановлених Кабінетом Міністрів України, а також виплачується 100 відсотків заробітної </w:t>
      </w:r>
      <w:r w:rsidR="00504427" w:rsidRPr="000D76B9">
        <w:rPr>
          <w:color w:val="000000" w:themeColor="text1"/>
          <w:sz w:val="25"/>
          <w:szCs w:val="25"/>
          <w:shd w:val="clear" w:color="auto" w:fill="FFFFFF"/>
        </w:rPr>
        <w:t xml:space="preserve">плати, яка нарахована в період виробничого </w:t>
      </w:r>
      <w:r w:rsidR="002760CA">
        <w:rPr>
          <w:color w:val="000000" w:themeColor="text1"/>
          <w:sz w:val="25"/>
          <w:szCs w:val="25"/>
          <w:shd w:val="clear" w:color="auto" w:fill="FFFFFF"/>
        </w:rPr>
        <w:t>навчання та виробничої практики;</w:t>
      </w:r>
    </w:p>
    <w:p w:rsidR="00C90F2D" w:rsidRPr="000D76B9" w:rsidRDefault="007831FF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0D76B9">
        <w:rPr>
          <w:color w:val="000000" w:themeColor="text1"/>
          <w:sz w:val="25"/>
          <w:szCs w:val="25"/>
          <w:shd w:val="clear" w:color="auto" w:fill="FFFFFF"/>
        </w:rPr>
        <w:t>-</w:t>
      </w:r>
      <w:r w:rsidR="00C90F2D" w:rsidRPr="000D76B9">
        <w:rPr>
          <w:color w:val="000000" w:themeColor="text1"/>
          <w:sz w:val="25"/>
          <w:szCs w:val="25"/>
          <w:shd w:val="clear" w:color="auto" w:fill="FFFFFF"/>
        </w:rPr>
        <w:t xml:space="preserve"> до завершення навчання виплачується щорічна допомога для придбання навчальної літератури в роз</w:t>
      </w:r>
      <w:r w:rsidR="002760CA">
        <w:rPr>
          <w:color w:val="000000" w:themeColor="text1"/>
          <w:sz w:val="25"/>
          <w:szCs w:val="25"/>
          <w:shd w:val="clear" w:color="auto" w:fill="FFFFFF"/>
        </w:rPr>
        <w:t>мірі трьох соціальних стипендій;</w:t>
      </w:r>
    </w:p>
    <w:p w:rsidR="00C90F2D" w:rsidRPr="000D76B9" w:rsidRDefault="007831FF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0D76B9">
        <w:rPr>
          <w:color w:val="000000" w:themeColor="text1"/>
          <w:sz w:val="25"/>
          <w:szCs w:val="25"/>
          <w:shd w:val="clear" w:color="auto" w:fill="FFFFFF"/>
        </w:rPr>
        <w:t>- п</w:t>
      </w:r>
      <w:r w:rsidR="00C90F2D" w:rsidRPr="000D76B9">
        <w:rPr>
          <w:color w:val="000000" w:themeColor="text1"/>
          <w:sz w:val="25"/>
          <w:szCs w:val="25"/>
          <w:shd w:val="clear" w:color="auto" w:fill="FFFFFF"/>
        </w:rPr>
        <w:t>ри наданні академічної відпустки за медичним висновком за ними зберігається на весь період академічної відпустки повне державне забезпеч</w:t>
      </w:r>
      <w:r w:rsidR="002760CA">
        <w:rPr>
          <w:color w:val="000000" w:themeColor="text1"/>
          <w:sz w:val="25"/>
          <w:szCs w:val="25"/>
          <w:shd w:val="clear" w:color="auto" w:fill="FFFFFF"/>
        </w:rPr>
        <w:t>ення та виплачується стипендія;</w:t>
      </w:r>
    </w:p>
    <w:p w:rsidR="00C90F2D" w:rsidRPr="000D76B9" w:rsidRDefault="00C90F2D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0D76B9">
        <w:rPr>
          <w:color w:val="000000" w:themeColor="text1"/>
          <w:sz w:val="25"/>
          <w:szCs w:val="25"/>
          <w:shd w:val="clear" w:color="auto" w:fill="FFFFFF"/>
        </w:rPr>
        <w:t>Випускники навчальних закладів із числа дітей-сиріт та дітей, позбавлених батьківського піклування, забезпечуються одягом і взуттям, а також одноразовою грошовою допомогою в розмірі не менше шести прожиткових мінімумів для осіб відповідного віку. </w:t>
      </w:r>
    </w:p>
    <w:p w:rsidR="00C90F2D" w:rsidRPr="000D76B9" w:rsidRDefault="00C90F2D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rFonts w:eastAsiaTheme="minorHAnsi"/>
          <w:color w:val="000000" w:themeColor="text1"/>
          <w:sz w:val="25"/>
          <w:szCs w:val="25"/>
          <w:shd w:val="clear" w:color="auto" w:fill="FFFFFF"/>
          <w:lang w:eastAsia="en-US"/>
        </w:rPr>
      </w:pPr>
    </w:p>
    <w:p w:rsidR="00C90F2D" w:rsidRPr="000D76B9" w:rsidRDefault="00C90F2D" w:rsidP="000D76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5"/>
          <w:szCs w:val="25"/>
        </w:rPr>
      </w:pPr>
      <w:r w:rsidRPr="000D76B9">
        <w:rPr>
          <w:rStyle w:val="rvts9"/>
          <w:b/>
          <w:bCs/>
          <w:color w:val="000000"/>
          <w:sz w:val="25"/>
          <w:szCs w:val="25"/>
          <w:bdr w:val="none" w:sz="0" w:space="0" w:color="auto" w:frame="1"/>
        </w:rPr>
        <w:t xml:space="preserve">2. </w:t>
      </w:r>
      <w:r w:rsidRPr="000D76B9">
        <w:rPr>
          <w:b/>
          <w:color w:val="000000"/>
          <w:sz w:val="25"/>
          <w:szCs w:val="25"/>
        </w:rPr>
        <w:t>Заходи додаткового матеріального забезпечення</w:t>
      </w:r>
    </w:p>
    <w:p w:rsidR="00C90F2D" w:rsidRPr="000D76B9" w:rsidRDefault="007831FF" w:rsidP="000D76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5"/>
          <w:szCs w:val="25"/>
        </w:rPr>
      </w:pPr>
      <w:bookmarkStart w:id="0" w:name="n239"/>
      <w:bookmarkEnd w:id="0"/>
      <w:r w:rsidRPr="000D76B9">
        <w:rPr>
          <w:color w:val="000000"/>
          <w:sz w:val="25"/>
          <w:szCs w:val="25"/>
        </w:rPr>
        <w:t>О</w:t>
      </w:r>
      <w:r w:rsidR="00C90F2D" w:rsidRPr="000D76B9">
        <w:rPr>
          <w:color w:val="000000"/>
          <w:sz w:val="25"/>
          <w:szCs w:val="25"/>
        </w:rPr>
        <w:t xml:space="preserve">ргани доходів і зборів зобов’язані безоплатно передавати закладам, в яких виховуються діти-сироти та діти, позбавлені батьківського піклування, дитячим будинкам сімейного типу, прийомним сім’ям дитячі речі, м’який інвентар, транспортні засоби тощо, затримані органами доходів і зборів і конфісковані в установленому порядку, а також ті, за якими не звернувся власник до закінчення терміну їх </w:t>
      </w:r>
      <w:r w:rsidR="00C90F2D" w:rsidRPr="000D76B9">
        <w:rPr>
          <w:color w:val="000000"/>
          <w:sz w:val="25"/>
          <w:szCs w:val="25"/>
        </w:rPr>
        <w:t>зберігання під митним контролем, у кількості, що не перевищує необхідних річних потреб відповідного закладу або сім’ї, за зверненням служби у справах дітей.</w:t>
      </w:r>
    </w:p>
    <w:p w:rsidR="007831FF" w:rsidRPr="000D76B9" w:rsidRDefault="007831FF" w:rsidP="000D76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uk-UA"/>
        </w:rPr>
      </w:pPr>
    </w:p>
    <w:p w:rsidR="00C90F2D" w:rsidRPr="00C90F2D" w:rsidRDefault="00C90F2D" w:rsidP="000D76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 w:eastAsia="uk-UA"/>
        </w:rPr>
      </w:pPr>
      <w:r w:rsidRPr="000D76B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uk-UA"/>
        </w:rPr>
        <w:t xml:space="preserve">3. </w:t>
      </w:r>
      <w:r w:rsidR="002760CA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 w:eastAsia="uk-UA"/>
        </w:rPr>
        <w:t>Оздоровлення</w:t>
      </w:r>
    </w:p>
    <w:p w:rsidR="00C90F2D" w:rsidRPr="00C90F2D" w:rsidRDefault="007831FF" w:rsidP="000D76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1" w:name="n244"/>
      <w:bookmarkStart w:id="2" w:name="n245"/>
      <w:bookmarkEnd w:id="1"/>
      <w:bookmarkEnd w:id="2"/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Д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іт</w:t>
      </w:r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и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-сир</w:t>
      </w:r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о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т</w:t>
      </w:r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и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та діт</w:t>
      </w:r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и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, позбавлених батьківського піклування, у віці до 18 років</w:t>
      </w:r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забезпечуються щорічним безоплатним оздоровленням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. </w:t>
      </w:r>
    </w:p>
    <w:p w:rsidR="00C90F2D" w:rsidRPr="000D76B9" w:rsidRDefault="00C90F2D" w:rsidP="000D76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</w:p>
    <w:p w:rsidR="00C90F2D" w:rsidRPr="00C90F2D" w:rsidRDefault="00C90F2D" w:rsidP="000D76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 w:eastAsia="uk-UA"/>
        </w:rPr>
      </w:pPr>
      <w:r w:rsidRPr="000D76B9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 w:eastAsia="uk-UA"/>
        </w:rPr>
        <w:t>4. Житлові права</w:t>
      </w:r>
      <w:r w:rsidR="007831FF" w:rsidRPr="000D76B9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uk-UA" w:eastAsia="uk-UA"/>
        </w:rPr>
        <w:t>:</w:t>
      </w:r>
    </w:p>
    <w:p w:rsidR="00C90F2D" w:rsidRPr="00C90F2D" w:rsidRDefault="007831FF" w:rsidP="000D76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3" w:name="n291"/>
      <w:bookmarkStart w:id="4" w:name="n292"/>
      <w:bookmarkEnd w:id="3"/>
      <w:bookmarkEnd w:id="4"/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- </w:t>
      </w:r>
      <w:r w:rsidR="000D76B9"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з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берігається право на житло, в якому вони проживали з батьками, рідними до встановлення опіки, піклування, влаштування в прийомні сім’ї, дитячі будинки сімейного типу, заклади для дітей-сиріт та дітей, позба</w:t>
      </w:r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влених батьківського піклування</w:t>
      </w:r>
      <w:r w:rsidR="002760C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;</w:t>
      </w:r>
    </w:p>
    <w:p w:rsidR="00C90F2D" w:rsidRPr="00C90F2D" w:rsidRDefault="007831FF" w:rsidP="000D76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5" w:name="n293"/>
      <w:bookmarkStart w:id="6" w:name="n296"/>
      <w:bookmarkEnd w:id="5"/>
      <w:bookmarkEnd w:id="6"/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- </w:t>
      </w:r>
      <w:r w:rsidR="000D76B9"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ж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илі приміщення, в яких проживали діти-сироти та діти, позбавлені батьківського піклування, до влаштування їх, а також щодо яких є рішення суду, не можуть бути відчужені без отримання згоди на таке від органів опіки та піклування, яка може надаватися лише в разі гарантування збереж</w:t>
      </w:r>
      <w:r w:rsidR="002760C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ення права на житло таких дітей;</w:t>
      </w:r>
    </w:p>
    <w:p w:rsidR="00C90F2D" w:rsidRPr="00C90F2D" w:rsidRDefault="007831FF" w:rsidP="000D76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7" w:name="n297"/>
      <w:bookmarkStart w:id="8" w:name="n298"/>
      <w:bookmarkEnd w:id="7"/>
      <w:bookmarkEnd w:id="8"/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- </w:t>
      </w:r>
      <w:r w:rsidR="000D76B9"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д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о працевлаштування випускників закладів, які перебувають на обліку в державній службі зайнятості, квартирна плата та плата за комунальні послуги 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lastRenderedPageBreak/>
        <w:t>здійснюються місцевими державними адміністрац</w:t>
      </w:r>
      <w:r w:rsidR="002760C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іями за місцезнаходженням житла;</w:t>
      </w:r>
    </w:p>
    <w:p w:rsidR="00C90F2D" w:rsidRPr="00C90F2D" w:rsidRDefault="007831FF" w:rsidP="000D76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9" w:name="n299"/>
      <w:bookmarkStart w:id="10" w:name="n300"/>
      <w:bookmarkStart w:id="11" w:name="n301"/>
      <w:bookmarkEnd w:id="9"/>
      <w:bookmarkEnd w:id="10"/>
      <w:bookmarkEnd w:id="11"/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-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</w:t>
      </w:r>
      <w:r w:rsidR="000D76B9"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у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разі відсутності житла мають право зараховуватися на квартирний облік та соціальний квартирний облік за місцем їх походження або проживання до встановлення опіки, піклування, влаштування</w:t>
      </w:r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;</w:t>
      </w:r>
    </w:p>
    <w:p w:rsidR="00C90F2D" w:rsidRPr="00C90F2D" w:rsidRDefault="007831FF" w:rsidP="000D76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</w:pPr>
      <w:bookmarkStart w:id="12" w:name="n302"/>
      <w:bookmarkStart w:id="13" w:name="n400"/>
      <w:bookmarkEnd w:id="12"/>
      <w:bookmarkEnd w:id="13"/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- у разі 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перебува</w:t>
      </w:r>
      <w:r w:rsidRPr="000D76B9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>ння</w:t>
      </w:r>
      <w:r w:rsidR="00C90F2D" w:rsidRPr="00C90F2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на обліку внутрішньо переміщених осіб, мають право зараховуватися на облік громадян, які потребують поліпшення житлових умов, і соціальний квартирний облік за місцем їх обліку</w:t>
      </w:r>
      <w:r w:rsidR="002760C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uk-UA"/>
        </w:rPr>
        <w:t xml:space="preserve"> як внутрішньо переміщених осіб.</w:t>
      </w:r>
    </w:p>
    <w:p w:rsidR="00C90F2D" w:rsidRPr="000D76B9" w:rsidRDefault="00C90F2D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 w:themeColor="text1"/>
          <w:sz w:val="25"/>
          <w:szCs w:val="25"/>
        </w:rPr>
      </w:pPr>
      <w:bookmarkStart w:id="14" w:name="n399"/>
      <w:bookmarkStart w:id="15" w:name="n303"/>
      <w:bookmarkStart w:id="16" w:name="n304"/>
      <w:bookmarkStart w:id="17" w:name="n305"/>
      <w:bookmarkStart w:id="18" w:name="n307"/>
      <w:bookmarkEnd w:id="14"/>
      <w:bookmarkEnd w:id="15"/>
      <w:bookmarkEnd w:id="16"/>
      <w:bookmarkEnd w:id="17"/>
      <w:bookmarkEnd w:id="18"/>
    </w:p>
    <w:p w:rsidR="007831FF" w:rsidRPr="000D76B9" w:rsidRDefault="007831FF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0D76B9">
        <w:rPr>
          <w:b/>
          <w:color w:val="000000" w:themeColor="text1"/>
          <w:sz w:val="25"/>
          <w:szCs w:val="25"/>
        </w:rPr>
        <w:t>5. М</w:t>
      </w:r>
      <w:r w:rsidRPr="000D76B9">
        <w:rPr>
          <w:b/>
          <w:color w:val="000000"/>
          <w:sz w:val="25"/>
          <w:szCs w:val="25"/>
          <w:shd w:val="clear" w:color="auto" w:fill="FFFFFF"/>
        </w:rPr>
        <w:t>едичне обслуговування</w:t>
      </w:r>
    </w:p>
    <w:p w:rsidR="007831FF" w:rsidRPr="000D76B9" w:rsidRDefault="007831FF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5"/>
          <w:szCs w:val="25"/>
          <w:shd w:val="clear" w:color="auto" w:fill="FFFFFF"/>
        </w:rPr>
      </w:pPr>
      <w:r w:rsidRPr="000D76B9">
        <w:rPr>
          <w:color w:val="000000"/>
          <w:sz w:val="25"/>
          <w:szCs w:val="25"/>
          <w:shd w:val="clear" w:color="auto" w:fill="FFFFFF"/>
        </w:rPr>
        <w:t>Обов’язкові медичні огляди всіх дітей-сиріт та дітей, позбавлених батьківського піклування, а також осіб із їх числа здійснюються двічі на рік.</w:t>
      </w:r>
    </w:p>
    <w:p w:rsidR="007831FF" w:rsidRPr="000D76B9" w:rsidRDefault="007831FF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z w:val="25"/>
          <w:szCs w:val="25"/>
          <w:shd w:val="clear" w:color="auto" w:fill="FFFFFF"/>
        </w:rPr>
      </w:pPr>
    </w:p>
    <w:p w:rsidR="007831FF" w:rsidRPr="000D76B9" w:rsidRDefault="007831FF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0D76B9">
        <w:rPr>
          <w:b/>
          <w:color w:val="000000"/>
          <w:sz w:val="25"/>
          <w:szCs w:val="25"/>
          <w:shd w:val="clear" w:color="auto" w:fill="FFFFFF"/>
        </w:rPr>
        <w:t>6. Виховання правової культури </w:t>
      </w:r>
    </w:p>
    <w:p w:rsidR="007831FF" w:rsidRPr="000D76B9" w:rsidRDefault="007831FF" w:rsidP="000D76B9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 w:themeColor="text1"/>
          <w:sz w:val="25"/>
          <w:szCs w:val="25"/>
        </w:rPr>
      </w:pPr>
      <w:r w:rsidRPr="000D76B9">
        <w:rPr>
          <w:color w:val="000000"/>
          <w:sz w:val="25"/>
          <w:szCs w:val="25"/>
          <w:shd w:val="clear" w:color="auto" w:fill="FFFFFF"/>
        </w:rPr>
        <w:t>З метою профілактики правопорушень серед дітей-сиріт та дітей, позбавлених батьківського піклування, і забезпечення правової освіти в базові навчальні плани навчально-виховних закладів для цієї категорії дітей вводиться курс "Правова культура".</w:t>
      </w:r>
    </w:p>
    <w:p w:rsidR="00E92D78" w:rsidRPr="00DB5A32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0D76B9" w:rsidRDefault="000D76B9" w:rsidP="000D76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u w:val="single"/>
        </w:rPr>
      </w:pPr>
      <w:r w:rsidRPr="000D76B9">
        <w:rPr>
          <w:b/>
          <w:color w:val="000000" w:themeColor="text1"/>
          <w:u w:val="single"/>
        </w:rPr>
        <w:t>ТРЕБА ЗНАТИ:</w:t>
      </w:r>
    </w:p>
    <w:p w:rsidR="000D76B9" w:rsidRPr="00743B4A" w:rsidRDefault="000D76B9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19" w:name="_GoBack"/>
      <w:bookmarkEnd w:id="19"/>
      <w:r w:rsidRPr="000D76B9">
        <w:rPr>
          <w:b/>
          <w:color w:val="000000"/>
          <w:shd w:val="clear" w:color="auto" w:fill="FFFFFF"/>
        </w:rPr>
        <w:t>Діти, позбавлені батьківського піклування</w:t>
      </w:r>
      <w:r>
        <w:rPr>
          <w:color w:val="000000"/>
          <w:shd w:val="clear" w:color="auto" w:fill="FFFFFF"/>
        </w:rPr>
        <w:t>, - діти, які залишилися без піклування батьків у зв’язку з позбавленням їх батьківських прав, відібранням у батьків без позбавлення батьківських прав, визнанням батьків безвісно відсутніми або недієздатними, оголошенням їх померлими, відбуванням покарання в місцях позбавлення волі та перебуванням їх під вартою на час слідства, розшуком їх органами Національної поліції, пов’язаним з відсутністю відомостей про їх місцезнаходження, тривалою хворобою батьків, яка перешкоджає їм виконувати свої батьківські обов’язки, а також діти, розлучені із сім’єю, підкинуті діти, батьки яких невідомі, діти, від яких відмовилися батьки, діти, батьки яких не виконують своїх батьківських обов’язків з причин, які неможливо з’ясувати у зв’язку з перебуванням батьків на тимчасово окупованій території України або в зоні проведення антитерористичної операції, та безпритульні діти</w:t>
      </w: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132"/>
      </w:tblGrid>
      <w:tr w:rsidR="009F51DC" w:rsidTr="004E4E62">
        <w:trPr>
          <w:trHeight w:val="2132"/>
        </w:trPr>
        <w:tc>
          <w:tcPr>
            <w:tcW w:w="2830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shd w:val="clear" w:color="auto" w:fill="auto"/>
          </w:tcPr>
          <w:p w:rsidR="009F51DC" w:rsidRPr="009F51DC" w:rsidRDefault="009F51DC" w:rsidP="009F51DC">
            <w:pPr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9F51DC" w:rsidRPr="002F1319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72B53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9F51DC" w:rsidRPr="00DB5A32" w:rsidRDefault="000D76B9" w:rsidP="004E4E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ДЕЯКІ ПРАВА ДІТЕЙ-СИРІТ ТА ДІТЕЙ, ПОЗБАВЛЕНИХ БАТЬКІВСЬКОГО ПІКЛУВАННЯ</w:t>
      </w:r>
    </w:p>
    <w:p w:rsidR="00EA445A" w:rsidRDefault="00EA445A" w:rsidP="00DB5A32">
      <w:pPr>
        <w:spacing w:after="0" w:line="240" w:lineRule="auto"/>
        <w:rPr>
          <w:sz w:val="26"/>
          <w:szCs w:val="26"/>
          <w:lang w:val="uk-UA"/>
        </w:rPr>
      </w:pPr>
    </w:p>
    <w:p w:rsidR="00DB5A32" w:rsidRDefault="00DB5A32" w:rsidP="00DB5A32">
      <w:pPr>
        <w:spacing w:after="0" w:line="240" w:lineRule="auto"/>
        <w:rPr>
          <w:sz w:val="26"/>
          <w:szCs w:val="26"/>
          <w:lang w:val="uk-UA"/>
        </w:rPr>
      </w:pPr>
    </w:p>
    <w:p w:rsidR="00F02617" w:rsidRDefault="00F02617" w:rsidP="00DB5A32">
      <w:pPr>
        <w:spacing w:after="0" w:line="240" w:lineRule="auto"/>
        <w:rPr>
          <w:sz w:val="26"/>
          <w:szCs w:val="26"/>
          <w:lang w:val="uk-UA"/>
        </w:rPr>
      </w:pP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0D76B9">
      <w:pgSz w:w="16838" w:h="11906" w:orient="landscape"/>
      <w:pgMar w:top="993" w:right="395" w:bottom="993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0EE3676"/>
    <w:multiLevelType w:val="hybridMultilevel"/>
    <w:tmpl w:val="7F7A12CA"/>
    <w:lvl w:ilvl="0" w:tplc="F98E41C4">
      <w:start w:val="1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D76B9"/>
    <w:rsid w:val="001D5220"/>
    <w:rsid w:val="002365FF"/>
    <w:rsid w:val="002760CA"/>
    <w:rsid w:val="002C0BE0"/>
    <w:rsid w:val="002F1319"/>
    <w:rsid w:val="004E4E62"/>
    <w:rsid w:val="00504427"/>
    <w:rsid w:val="005A36BF"/>
    <w:rsid w:val="005C2E80"/>
    <w:rsid w:val="005E3499"/>
    <w:rsid w:val="00743B4A"/>
    <w:rsid w:val="0077006A"/>
    <w:rsid w:val="007831FF"/>
    <w:rsid w:val="009B4362"/>
    <w:rsid w:val="009F51DC"/>
    <w:rsid w:val="00AA27B6"/>
    <w:rsid w:val="00B72B53"/>
    <w:rsid w:val="00B97ECC"/>
    <w:rsid w:val="00C900BE"/>
    <w:rsid w:val="00C90F2D"/>
    <w:rsid w:val="00DB5A32"/>
    <w:rsid w:val="00E91B31"/>
    <w:rsid w:val="00E92D78"/>
    <w:rsid w:val="00EA445A"/>
    <w:rsid w:val="00EB5465"/>
    <w:rsid w:val="00EC2E81"/>
    <w:rsid w:val="00F02617"/>
    <w:rsid w:val="00F05776"/>
    <w:rsid w:val="00F142A7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5BE2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B4362"/>
    <w:rPr>
      <w:b/>
      <w:bCs/>
    </w:rPr>
  </w:style>
  <w:style w:type="character" w:customStyle="1" w:styleId="rvts9">
    <w:name w:val="rvts9"/>
    <w:basedOn w:val="a0"/>
    <w:rsid w:val="00C9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3157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13</cp:revision>
  <cp:lastPrinted>2018-04-04T12:10:00Z</cp:lastPrinted>
  <dcterms:created xsi:type="dcterms:W3CDTF">2018-02-05T13:22:00Z</dcterms:created>
  <dcterms:modified xsi:type="dcterms:W3CDTF">2018-04-04T12:11:00Z</dcterms:modified>
</cp:coreProperties>
</file>