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646163" w:rsidRPr="00785B6B" w:rsidRDefault="00646163" w:rsidP="00646163">
      <w:pPr>
        <w:keepNext/>
        <w:widowControl/>
        <w:autoSpaceDE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C409DB" w:rsidRPr="00785B6B" w:rsidRDefault="00C409DB" w:rsidP="00C409DB">
      <w:pPr>
        <w:keepNext/>
        <w:widowControl/>
        <w:autoSpaceDE/>
        <w:autoSpaceDN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785B6B">
        <w:rPr>
          <w:rFonts w:eastAsia="Calibri"/>
          <w:sz w:val="28"/>
          <w:szCs w:val="28"/>
          <w:lang w:eastAsia="ru-RU"/>
        </w:rPr>
        <w:t>Про</w:t>
      </w:r>
      <w:r w:rsidR="00B53AE3">
        <w:rPr>
          <w:rFonts w:eastAsia="Calibri"/>
          <w:sz w:val="28"/>
          <w:szCs w:val="28"/>
          <w:lang w:eastAsia="ru-RU"/>
        </w:rPr>
        <w:t xml:space="preserve"> деякі питання</w:t>
      </w:r>
      <w:r w:rsidRPr="00785B6B">
        <w:rPr>
          <w:rFonts w:eastAsia="Calibri"/>
          <w:sz w:val="28"/>
          <w:szCs w:val="28"/>
          <w:lang w:eastAsia="ru-RU"/>
        </w:rPr>
        <w:t xml:space="preserve"> </w:t>
      </w:r>
    </w:p>
    <w:p w:rsidR="00C409DB" w:rsidRPr="00785B6B" w:rsidRDefault="00C409DB" w:rsidP="00C409DB">
      <w:pPr>
        <w:keepNext/>
        <w:widowControl/>
        <w:autoSpaceDE/>
        <w:autoSpaceDN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785B6B">
        <w:rPr>
          <w:rFonts w:eastAsia="Calibri"/>
          <w:sz w:val="28"/>
          <w:szCs w:val="28"/>
          <w:lang w:eastAsia="ru-RU"/>
        </w:rPr>
        <w:t xml:space="preserve">роботи громадської приймальні </w:t>
      </w:r>
    </w:p>
    <w:p w:rsidR="00C409DB" w:rsidRPr="00785B6B" w:rsidRDefault="00C409DB" w:rsidP="00C409DB">
      <w:pPr>
        <w:keepNext/>
        <w:widowControl/>
        <w:autoSpaceDE/>
        <w:autoSpaceDN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785B6B">
        <w:rPr>
          <w:rFonts w:eastAsia="Calibri"/>
          <w:sz w:val="28"/>
          <w:szCs w:val="28"/>
          <w:lang w:eastAsia="ru-RU"/>
        </w:rPr>
        <w:t xml:space="preserve">з надання безоплатної первинної </w:t>
      </w:r>
    </w:p>
    <w:p w:rsidR="00C409DB" w:rsidRPr="00785B6B" w:rsidRDefault="00C409DB" w:rsidP="00C409DB">
      <w:pPr>
        <w:keepNext/>
        <w:widowControl/>
        <w:autoSpaceDE/>
        <w:autoSpaceDN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785B6B">
        <w:rPr>
          <w:rFonts w:eastAsia="Calibri"/>
          <w:sz w:val="28"/>
          <w:szCs w:val="28"/>
          <w:lang w:eastAsia="ru-RU"/>
        </w:rPr>
        <w:t xml:space="preserve">правової допомоги в обласній </w:t>
      </w:r>
    </w:p>
    <w:p w:rsidR="00C409DB" w:rsidRPr="00785B6B" w:rsidRDefault="00C409DB" w:rsidP="00C409DB">
      <w:pPr>
        <w:keepNext/>
        <w:widowControl/>
        <w:autoSpaceDE/>
        <w:autoSpaceDN/>
        <w:adjustRightInd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785B6B">
        <w:rPr>
          <w:rFonts w:eastAsia="Calibri"/>
          <w:sz w:val="28"/>
          <w:szCs w:val="28"/>
          <w:lang w:eastAsia="ru-RU"/>
        </w:rPr>
        <w:t>державній адміністрації</w:t>
      </w:r>
    </w:p>
    <w:p w:rsidR="00C409DB" w:rsidRPr="00785B6B" w:rsidRDefault="00C409DB" w:rsidP="00C409D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ru-RU"/>
        </w:rPr>
      </w:pPr>
    </w:p>
    <w:p w:rsidR="00C409DB" w:rsidRPr="00C27B8F" w:rsidRDefault="00C27B8F" w:rsidP="00C27B8F">
      <w:pPr>
        <w:keepNext/>
        <w:widowControl/>
        <w:autoSpaceDE/>
        <w:autoSpaceDN/>
        <w:adjustRightInd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ru-RU"/>
        </w:rPr>
      </w:pPr>
      <w:r w:rsidRPr="00C27B8F">
        <w:rPr>
          <w:color w:val="000000" w:themeColor="text1"/>
          <w:sz w:val="28"/>
          <w:szCs w:val="28"/>
        </w:rPr>
        <w:t xml:space="preserve">З метою </w:t>
      </w:r>
      <w:r w:rsidR="00561785">
        <w:rPr>
          <w:color w:val="000000" w:themeColor="text1"/>
          <w:sz w:val="28"/>
          <w:szCs w:val="28"/>
        </w:rPr>
        <w:t xml:space="preserve">забезпечення </w:t>
      </w:r>
      <w:r w:rsidRPr="00C27B8F">
        <w:rPr>
          <w:color w:val="000000" w:themeColor="text1"/>
          <w:sz w:val="28"/>
          <w:szCs w:val="28"/>
        </w:rPr>
        <w:t>належної роботи</w:t>
      </w:r>
      <w:r w:rsidRPr="00C27B8F">
        <w:rPr>
          <w:rFonts w:eastAsia="Calibri"/>
          <w:color w:val="000000" w:themeColor="text1"/>
          <w:sz w:val="28"/>
          <w:szCs w:val="28"/>
          <w:lang w:eastAsia="ru-RU"/>
        </w:rPr>
        <w:t xml:space="preserve"> громадської приймальні з надання безоплатної первинної правової допомоги в обласній державній адміністрації</w:t>
      </w:r>
      <w:r w:rsidR="00C409DB" w:rsidRPr="00C27B8F">
        <w:rPr>
          <w:rFonts w:eastAsia="Calibri"/>
          <w:color w:val="000000" w:themeColor="text1"/>
          <w:sz w:val="28"/>
          <w:szCs w:val="28"/>
          <w:lang w:eastAsia="ru-RU"/>
        </w:rPr>
        <w:t xml:space="preserve">, відповідно до </w:t>
      </w:r>
      <w:r w:rsidR="00B53AE3" w:rsidRPr="00C27B8F">
        <w:rPr>
          <w:rFonts w:eastAsia="Calibri"/>
          <w:color w:val="000000" w:themeColor="text1"/>
          <w:sz w:val="28"/>
          <w:szCs w:val="28"/>
          <w:lang w:eastAsia="ru-RU"/>
        </w:rPr>
        <w:t>частин другої</w:t>
      </w:r>
      <w:r w:rsidR="00561785">
        <w:rPr>
          <w:rFonts w:eastAsia="Calibri"/>
          <w:color w:val="000000" w:themeColor="text1"/>
          <w:sz w:val="28"/>
          <w:szCs w:val="28"/>
          <w:lang w:eastAsia="ru-RU"/>
        </w:rPr>
        <w:t xml:space="preserve"> та</w:t>
      </w:r>
      <w:r w:rsidR="00B53AE3" w:rsidRPr="00C27B8F">
        <w:rPr>
          <w:rFonts w:eastAsia="Calibri"/>
          <w:color w:val="000000" w:themeColor="text1"/>
          <w:sz w:val="28"/>
          <w:szCs w:val="28"/>
          <w:lang w:eastAsia="ru-RU"/>
        </w:rPr>
        <w:t xml:space="preserve"> третьої статті 11 </w:t>
      </w:r>
      <w:r w:rsidR="00C409DB" w:rsidRPr="00C27B8F">
        <w:rPr>
          <w:rFonts w:eastAsia="Calibri"/>
          <w:color w:val="000000" w:themeColor="text1"/>
          <w:sz w:val="28"/>
          <w:szCs w:val="28"/>
          <w:lang w:eastAsia="ru-RU"/>
        </w:rPr>
        <w:t xml:space="preserve">Закону України «Про безоплатну правову допомогу», Порядку роботи громадської приймальні з надання безоплатної первинної правової допомоги, затвердженого наказом Міністерства юстиції України від 21 вересня 2011 року № 3047/5, зареєстрованого в Міністерстві юстиції України 22 вересня 2011 року за </w:t>
      </w:r>
      <w:r w:rsidR="007324B5">
        <w:rPr>
          <w:rFonts w:eastAsia="Calibri"/>
          <w:color w:val="000000" w:themeColor="text1"/>
          <w:sz w:val="28"/>
          <w:szCs w:val="28"/>
          <w:lang w:eastAsia="ru-RU"/>
        </w:rPr>
        <w:t xml:space="preserve">          </w:t>
      </w:r>
      <w:r w:rsidR="00C409DB" w:rsidRPr="00C27B8F">
        <w:rPr>
          <w:rFonts w:eastAsia="Calibri"/>
          <w:color w:val="000000" w:themeColor="text1"/>
          <w:sz w:val="28"/>
          <w:szCs w:val="28"/>
          <w:lang w:eastAsia="ru-RU"/>
        </w:rPr>
        <w:t>№ 1114/19852, керуючись статтею 6, пунктом 4</w:t>
      </w:r>
      <w:r w:rsidR="00C409DB" w:rsidRPr="00C27B8F">
        <w:rPr>
          <w:rFonts w:eastAsia="Calibri"/>
          <w:color w:val="000000" w:themeColor="text1"/>
          <w:sz w:val="28"/>
          <w:szCs w:val="28"/>
          <w:vertAlign w:val="superscript"/>
          <w:lang w:eastAsia="ru-RU"/>
        </w:rPr>
        <w:t>1</w:t>
      </w:r>
      <w:r w:rsidR="00C409DB" w:rsidRPr="00C27B8F">
        <w:rPr>
          <w:rFonts w:eastAsia="Calibri"/>
          <w:color w:val="000000" w:themeColor="text1"/>
          <w:sz w:val="28"/>
          <w:szCs w:val="28"/>
          <w:lang w:eastAsia="ru-RU"/>
        </w:rPr>
        <w:t xml:space="preserve"> статті 25, пунктом 1 частини першої статті 39, частиною першою статті 41 Закону України «Про місцеві державні адміністрації»:</w:t>
      </w:r>
    </w:p>
    <w:p w:rsidR="00C27B8F" w:rsidRDefault="00C409DB" w:rsidP="00C27B8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85B6B">
        <w:rPr>
          <w:rFonts w:eastAsia="Calibri"/>
          <w:sz w:val="28"/>
          <w:szCs w:val="28"/>
          <w:lang w:eastAsia="ru-RU"/>
        </w:rPr>
        <w:t>1. Затвердити графік роботи громадської приймальні з надання безоплатної первинної правової допомоги в обласній державній адміністрації (додається), утвореної розпорядженням голови обласної державної адміністрації від 19 лютого 2013 року № 92.</w:t>
      </w:r>
    </w:p>
    <w:p w:rsidR="002630A0" w:rsidRDefault="00EC244D" w:rsidP="002630A0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85B6B">
        <w:rPr>
          <w:rFonts w:eastAsia="Calibri"/>
          <w:sz w:val="28"/>
          <w:szCs w:val="28"/>
          <w:lang w:eastAsia="ru-RU"/>
        </w:rPr>
        <w:t>2. </w:t>
      </w:r>
      <w:r w:rsidR="00B53AE3">
        <w:rPr>
          <w:rFonts w:eastAsia="Calibri"/>
          <w:sz w:val="28"/>
          <w:szCs w:val="28"/>
          <w:lang w:eastAsia="ru-RU"/>
        </w:rPr>
        <w:t>Керівникам структурних підрозділів обласної державної адміністрації:</w:t>
      </w:r>
    </w:p>
    <w:p w:rsidR="002630A0" w:rsidRDefault="002630A0" w:rsidP="002630A0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2.1. </w:t>
      </w:r>
      <w:r w:rsidR="00B53AE3">
        <w:rPr>
          <w:rFonts w:eastAsia="Calibri"/>
          <w:sz w:val="28"/>
          <w:szCs w:val="28"/>
          <w:lang w:eastAsia="ru-RU"/>
        </w:rPr>
        <w:t xml:space="preserve">Подати до </w:t>
      </w:r>
      <w:r>
        <w:rPr>
          <w:rFonts w:eastAsia="Calibri"/>
          <w:sz w:val="28"/>
          <w:szCs w:val="28"/>
          <w:lang w:eastAsia="ru-RU"/>
        </w:rPr>
        <w:t xml:space="preserve">юридичного управління апарату </w:t>
      </w:r>
      <w:r w:rsidR="00B53AE3">
        <w:rPr>
          <w:rFonts w:eastAsia="Calibri"/>
          <w:sz w:val="28"/>
          <w:szCs w:val="28"/>
          <w:lang w:eastAsia="ru-RU"/>
        </w:rPr>
        <w:t>обласно</w:t>
      </w:r>
      <w:r w:rsidR="00BD1EFD">
        <w:rPr>
          <w:rFonts w:eastAsia="Calibri"/>
          <w:sz w:val="28"/>
          <w:szCs w:val="28"/>
          <w:lang w:eastAsia="ru-RU"/>
        </w:rPr>
        <w:t>ї державної адміністрації до 16</w:t>
      </w:r>
      <w:r w:rsidR="00561785">
        <w:rPr>
          <w:rFonts w:eastAsia="Calibri"/>
          <w:sz w:val="28"/>
          <w:szCs w:val="28"/>
          <w:lang w:eastAsia="ru-RU"/>
        </w:rPr>
        <w:t xml:space="preserve"> березня 2018 року оновлену інформацію</w:t>
      </w:r>
      <w:r w:rsidR="00B53AE3">
        <w:rPr>
          <w:rFonts w:eastAsia="Calibri"/>
          <w:sz w:val="28"/>
          <w:szCs w:val="28"/>
          <w:lang w:eastAsia="ru-RU"/>
        </w:rPr>
        <w:t xml:space="preserve"> п</w:t>
      </w:r>
      <w:r w:rsidR="00561785">
        <w:rPr>
          <w:rFonts w:eastAsia="Calibri"/>
          <w:sz w:val="28"/>
          <w:szCs w:val="28"/>
          <w:lang w:eastAsia="ru-RU"/>
        </w:rPr>
        <w:t>ро</w:t>
      </w:r>
      <w:r w:rsidR="00B53AE3">
        <w:rPr>
          <w:rFonts w:eastAsia="Calibri"/>
          <w:sz w:val="28"/>
          <w:szCs w:val="28"/>
          <w:lang w:eastAsia="ru-RU"/>
        </w:rPr>
        <w:t xml:space="preserve"> відповідальних посадових осіб </w:t>
      </w:r>
      <w:r w:rsidR="007324B5">
        <w:rPr>
          <w:rFonts w:eastAsia="Calibri"/>
          <w:sz w:val="28"/>
          <w:szCs w:val="28"/>
          <w:lang w:eastAsia="ru-RU"/>
        </w:rPr>
        <w:t xml:space="preserve">структурних підрозділів обласної державної адміністрації </w:t>
      </w:r>
      <w:r w:rsidR="00B53AE3">
        <w:rPr>
          <w:rFonts w:eastAsia="Calibri"/>
          <w:sz w:val="28"/>
          <w:szCs w:val="28"/>
          <w:lang w:eastAsia="ru-RU"/>
        </w:rPr>
        <w:t xml:space="preserve">із зазначенням </w:t>
      </w:r>
      <w:r w:rsidR="00561785">
        <w:rPr>
          <w:rFonts w:eastAsia="Calibri"/>
          <w:sz w:val="28"/>
          <w:szCs w:val="28"/>
          <w:lang w:eastAsia="ru-RU"/>
        </w:rPr>
        <w:t xml:space="preserve">номерів </w:t>
      </w:r>
      <w:r w:rsidR="007324B5">
        <w:rPr>
          <w:rFonts w:eastAsia="Calibri"/>
          <w:sz w:val="28"/>
          <w:szCs w:val="28"/>
          <w:lang w:eastAsia="ru-RU"/>
        </w:rPr>
        <w:t>контактних телефонів</w:t>
      </w:r>
      <w:r w:rsidR="00B53AE3">
        <w:rPr>
          <w:rFonts w:eastAsia="Calibri"/>
          <w:sz w:val="28"/>
          <w:szCs w:val="28"/>
          <w:lang w:eastAsia="ru-RU"/>
        </w:rPr>
        <w:t xml:space="preserve">, </w:t>
      </w:r>
      <w:r w:rsidR="00561785">
        <w:rPr>
          <w:rFonts w:eastAsia="Calibri"/>
          <w:sz w:val="28"/>
          <w:szCs w:val="28"/>
          <w:lang w:eastAsia="ru-RU"/>
        </w:rPr>
        <w:t>які</w:t>
      </w:r>
      <w:r w:rsidR="00B53AE3">
        <w:rPr>
          <w:rFonts w:eastAsia="Calibri"/>
          <w:sz w:val="28"/>
          <w:szCs w:val="28"/>
          <w:lang w:eastAsia="ru-RU"/>
        </w:rPr>
        <w:t xml:space="preserve"> залучатимуться до надання безоплатної </w:t>
      </w:r>
      <w:r w:rsidR="00561785">
        <w:rPr>
          <w:rFonts w:eastAsia="Calibri"/>
          <w:sz w:val="28"/>
          <w:szCs w:val="28"/>
          <w:lang w:eastAsia="ru-RU"/>
        </w:rPr>
        <w:t xml:space="preserve">первинної </w:t>
      </w:r>
      <w:r w:rsidR="00B53AE3">
        <w:rPr>
          <w:rFonts w:eastAsia="Calibri"/>
          <w:sz w:val="28"/>
          <w:szCs w:val="28"/>
          <w:lang w:eastAsia="ru-RU"/>
        </w:rPr>
        <w:t>правової допомоги.</w:t>
      </w:r>
    </w:p>
    <w:p w:rsidR="002630A0" w:rsidRDefault="00C27B8F" w:rsidP="002630A0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2.2. </w:t>
      </w:r>
      <w:r w:rsidR="00B53AE3">
        <w:rPr>
          <w:rFonts w:eastAsia="Calibri"/>
          <w:sz w:val="28"/>
          <w:szCs w:val="28"/>
          <w:lang w:eastAsia="ru-RU"/>
        </w:rPr>
        <w:t>Забезпеч</w:t>
      </w:r>
      <w:r w:rsidR="007324B5">
        <w:rPr>
          <w:rFonts w:eastAsia="Calibri"/>
          <w:sz w:val="28"/>
          <w:szCs w:val="28"/>
          <w:lang w:eastAsia="ru-RU"/>
        </w:rPr>
        <w:t>увати</w:t>
      </w:r>
      <w:r w:rsidR="00B53AE3">
        <w:rPr>
          <w:rFonts w:eastAsia="Calibri"/>
          <w:sz w:val="28"/>
          <w:szCs w:val="28"/>
          <w:lang w:eastAsia="ru-RU"/>
        </w:rPr>
        <w:t xml:space="preserve"> участь </w:t>
      </w:r>
      <w:r w:rsidR="007324B5">
        <w:rPr>
          <w:rFonts w:eastAsia="Calibri"/>
          <w:sz w:val="28"/>
          <w:szCs w:val="28"/>
          <w:lang w:eastAsia="ru-RU"/>
        </w:rPr>
        <w:t>вказаних</w:t>
      </w:r>
      <w:r w:rsidR="00B53AE3">
        <w:rPr>
          <w:rFonts w:eastAsia="Calibri"/>
          <w:sz w:val="28"/>
          <w:szCs w:val="28"/>
          <w:lang w:eastAsia="ru-RU"/>
        </w:rPr>
        <w:t xml:space="preserve"> осіб </w:t>
      </w:r>
      <w:r w:rsidR="007324B5">
        <w:rPr>
          <w:rFonts w:eastAsia="Calibri"/>
          <w:sz w:val="28"/>
          <w:szCs w:val="28"/>
          <w:lang w:eastAsia="ru-RU"/>
        </w:rPr>
        <w:t>у проведенні</w:t>
      </w:r>
      <w:r w:rsidR="00B53AE3">
        <w:rPr>
          <w:rFonts w:eastAsia="Calibri"/>
          <w:sz w:val="28"/>
          <w:szCs w:val="28"/>
          <w:lang w:eastAsia="ru-RU"/>
        </w:rPr>
        <w:t xml:space="preserve"> особистого прийому громадян, які потребують безоплатної </w:t>
      </w:r>
      <w:r w:rsidR="00561785">
        <w:rPr>
          <w:rFonts w:eastAsia="Calibri"/>
          <w:sz w:val="28"/>
          <w:szCs w:val="28"/>
          <w:lang w:eastAsia="ru-RU"/>
        </w:rPr>
        <w:t xml:space="preserve">первинної </w:t>
      </w:r>
      <w:r w:rsidR="00B53AE3">
        <w:rPr>
          <w:rFonts w:eastAsia="Calibri"/>
          <w:sz w:val="28"/>
          <w:szCs w:val="28"/>
          <w:lang w:eastAsia="ru-RU"/>
        </w:rPr>
        <w:t>правової допомоги</w:t>
      </w:r>
      <w:r w:rsidR="00561785">
        <w:rPr>
          <w:rFonts w:eastAsia="Calibri"/>
          <w:sz w:val="28"/>
          <w:szCs w:val="28"/>
          <w:lang w:eastAsia="ru-RU"/>
        </w:rPr>
        <w:t>,</w:t>
      </w:r>
      <w:r w:rsidR="00B53AE3">
        <w:rPr>
          <w:rFonts w:eastAsia="Calibri"/>
          <w:sz w:val="28"/>
          <w:szCs w:val="28"/>
          <w:lang w:eastAsia="ru-RU"/>
        </w:rPr>
        <w:t xml:space="preserve"> згідно </w:t>
      </w:r>
      <w:r w:rsidR="00561785">
        <w:rPr>
          <w:rFonts w:eastAsia="Calibri"/>
          <w:sz w:val="28"/>
          <w:szCs w:val="28"/>
          <w:lang w:eastAsia="ru-RU"/>
        </w:rPr>
        <w:t xml:space="preserve">з </w:t>
      </w:r>
      <w:r w:rsidR="00B53AE3">
        <w:rPr>
          <w:rFonts w:eastAsia="Calibri"/>
          <w:sz w:val="28"/>
          <w:szCs w:val="28"/>
          <w:lang w:eastAsia="ru-RU"/>
        </w:rPr>
        <w:t>графік</w:t>
      </w:r>
      <w:r w:rsidR="00561785">
        <w:rPr>
          <w:rFonts w:eastAsia="Calibri"/>
          <w:sz w:val="28"/>
          <w:szCs w:val="28"/>
          <w:lang w:eastAsia="ru-RU"/>
        </w:rPr>
        <w:t>ом</w:t>
      </w:r>
      <w:r w:rsidR="00B53AE3">
        <w:rPr>
          <w:rFonts w:eastAsia="Calibri"/>
          <w:sz w:val="28"/>
          <w:szCs w:val="28"/>
          <w:lang w:eastAsia="ru-RU"/>
        </w:rPr>
        <w:t xml:space="preserve">, </w:t>
      </w:r>
      <w:r w:rsidR="00561785">
        <w:rPr>
          <w:rFonts w:eastAsia="Calibri"/>
          <w:sz w:val="28"/>
          <w:szCs w:val="28"/>
          <w:lang w:eastAsia="ru-RU"/>
        </w:rPr>
        <w:t>затвердженим даним розпорядженням</w:t>
      </w:r>
      <w:r w:rsidR="00B53AE3">
        <w:rPr>
          <w:rFonts w:eastAsia="Calibri"/>
          <w:sz w:val="28"/>
          <w:szCs w:val="28"/>
          <w:lang w:eastAsia="ru-RU"/>
        </w:rPr>
        <w:t>.</w:t>
      </w:r>
    </w:p>
    <w:p w:rsidR="002630A0" w:rsidRDefault="002630A0" w:rsidP="002630A0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3.</w:t>
      </w:r>
      <w:r>
        <w:rPr>
          <w:rFonts w:eastAsia="Calibri"/>
        </w:rPr>
        <w:t> </w:t>
      </w:r>
      <w:r w:rsidR="00B53AE3" w:rsidRPr="00C27B8F">
        <w:rPr>
          <w:rFonts w:eastAsia="Calibri"/>
          <w:color w:val="000000" w:themeColor="text1"/>
          <w:sz w:val="28"/>
          <w:szCs w:val="28"/>
          <w:lang w:eastAsia="ru-RU"/>
        </w:rPr>
        <w:t xml:space="preserve">Відділу роботи </w:t>
      </w:r>
      <w:r w:rsidR="00561785">
        <w:rPr>
          <w:rFonts w:eastAsia="Calibri"/>
          <w:color w:val="000000" w:themeColor="text1"/>
          <w:sz w:val="28"/>
          <w:szCs w:val="28"/>
          <w:lang w:eastAsia="ru-RU"/>
        </w:rPr>
        <w:t>і</w:t>
      </w:r>
      <w:r w:rsidR="00B53AE3" w:rsidRPr="00C27B8F">
        <w:rPr>
          <w:rFonts w:eastAsia="Calibri"/>
          <w:color w:val="000000" w:themeColor="text1"/>
          <w:sz w:val="28"/>
          <w:szCs w:val="28"/>
          <w:lang w:eastAsia="ru-RU"/>
        </w:rPr>
        <w:t>з зверненнями громадян апарату обласної державної адміністрації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 з</w:t>
      </w:r>
      <w:r w:rsidR="0033734F">
        <w:rPr>
          <w:rFonts w:eastAsia="Calibri"/>
          <w:sz w:val="28"/>
          <w:szCs w:val="28"/>
          <w:lang w:eastAsia="ru-RU"/>
        </w:rPr>
        <w:t xml:space="preserve">абезпечити </w:t>
      </w:r>
      <w:r w:rsidR="00561785">
        <w:rPr>
          <w:rFonts w:eastAsia="Calibri"/>
          <w:sz w:val="28"/>
          <w:szCs w:val="28"/>
          <w:lang w:eastAsia="ru-RU"/>
        </w:rPr>
        <w:t>розміщення</w:t>
      </w:r>
      <w:r w:rsidR="0033734F">
        <w:rPr>
          <w:rFonts w:eastAsia="Calibri"/>
          <w:sz w:val="28"/>
          <w:szCs w:val="28"/>
          <w:lang w:eastAsia="ru-RU"/>
        </w:rPr>
        <w:t xml:space="preserve"> </w:t>
      </w:r>
      <w:r w:rsidR="00561785">
        <w:rPr>
          <w:rFonts w:eastAsia="Calibri"/>
          <w:sz w:val="28"/>
          <w:szCs w:val="28"/>
          <w:lang w:eastAsia="ru-RU"/>
        </w:rPr>
        <w:t>у</w:t>
      </w:r>
      <w:r w:rsidR="0033734F">
        <w:rPr>
          <w:rFonts w:eastAsia="Calibri"/>
          <w:sz w:val="28"/>
          <w:szCs w:val="28"/>
          <w:lang w:eastAsia="ru-RU"/>
        </w:rPr>
        <w:t xml:space="preserve"> приміщенні громадської приймальні графік</w:t>
      </w:r>
      <w:r w:rsidR="00561785">
        <w:rPr>
          <w:rFonts w:eastAsia="Calibri"/>
          <w:sz w:val="28"/>
          <w:szCs w:val="28"/>
          <w:lang w:eastAsia="ru-RU"/>
        </w:rPr>
        <w:t>а</w:t>
      </w:r>
      <w:r w:rsidR="0033734F">
        <w:rPr>
          <w:rFonts w:eastAsia="Calibri"/>
          <w:sz w:val="28"/>
          <w:szCs w:val="28"/>
          <w:lang w:eastAsia="ru-RU"/>
        </w:rPr>
        <w:t xml:space="preserve"> її роботи, а також </w:t>
      </w:r>
      <w:r w:rsidR="00C27B8F" w:rsidRPr="00785B6B">
        <w:rPr>
          <w:rFonts w:eastAsia="Calibri"/>
          <w:sz w:val="28"/>
          <w:szCs w:val="28"/>
          <w:lang w:eastAsia="ru-RU"/>
        </w:rPr>
        <w:t>Порядку роботи громадської приймальні з надання безоплатної первинної правової допомоги, затвердженого наказом Міністерства юстиції України від 21 вересня 2011 року № 3047/5, зареєстрованого в Міністерстві юстиції України 22 вересня 2011 року за № 1114/19852</w:t>
      </w:r>
      <w:r w:rsidR="00C27B8F">
        <w:rPr>
          <w:rFonts w:eastAsia="Calibri"/>
          <w:sz w:val="28"/>
          <w:szCs w:val="28"/>
          <w:lang w:eastAsia="ru-RU"/>
        </w:rPr>
        <w:t>.</w:t>
      </w:r>
    </w:p>
    <w:p w:rsidR="002630A0" w:rsidRDefault="00C27B8F" w:rsidP="002630A0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4. </w:t>
      </w:r>
      <w:r w:rsidR="00B53AE3">
        <w:rPr>
          <w:rFonts w:eastAsia="Calibri"/>
          <w:sz w:val="28"/>
          <w:szCs w:val="28"/>
          <w:lang w:eastAsia="ru-RU"/>
        </w:rPr>
        <w:t>Управлінн</w:t>
      </w:r>
      <w:r w:rsidR="00561785">
        <w:rPr>
          <w:rFonts w:eastAsia="Calibri"/>
          <w:sz w:val="28"/>
          <w:szCs w:val="28"/>
          <w:lang w:eastAsia="ru-RU"/>
        </w:rPr>
        <w:t>ю</w:t>
      </w:r>
      <w:r w:rsidR="00B53AE3">
        <w:rPr>
          <w:rFonts w:eastAsia="Calibri"/>
          <w:sz w:val="28"/>
          <w:szCs w:val="28"/>
          <w:lang w:eastAsia="ru-RU"/>
        </w:rPr>
        <w:t xml:space="preserve"> інформаційної політики обласної державної адміністрації забезпечити оприлюднення графіка</w:t>
      </w:r>
      <w:r>
        <w:rPr>
          <w:rFonts w:eastAsia="Calibri"/>
          <w:sz w:val="28"/>
          <w:szCs w:val="28"/>
          <w:lang w:eastAsia="ru-RU"/>
        </w:rPr>
        <w:t xml:space="preserve"> роботи громадської приймальні</w:t>
      </w:r>
      <w:r w:rsidR="00B53AE3">
        <w:rPr>
          <w:rFonts w:eastAsia="Calibri"/>
          <w:sz w:val="28"/>
          <w:szCs w:val="28"/>
          <w:lang w:eastAsia="ru-RU"/>
        </w:rPr>
        <w:t xml:space="preserve"> на офіційному веб-сайті обласної державної адміністрації</w:t>
      </w:r>
      <w:r>
        <w:rPr>
          <w:rFonts w:eastAsia="Calibri"/>
          <w:sz w:val="28"/>
          <w:szCs w:val="28"/>
          <w:lang w:eastAsia="ru-RU"/>
        </w:rPr>
        <w:t xml:space="preserve"> та </w:t>
      </w:r>
      <w:r w:rsidR="00561785">
        <w:rPr>
          <w:rFonts w:eastAsia="Calibri"/>
          <w:sz w:val="28"/>
          <w:szCs w:val="28"/>
          <w:lang w:eastAsia="ru-RU"/>
        </w:rPr>
        <w:t xml:space="preserve">в </w:t>
      </w:r>
      <w:r>
        <w:rPr>
          <w:rFonts w:eastAsia="Calibri"/>
          <w:sz w:val="28"/>
          <w:szCs w:val="28"/>
          <w:lang w:eastAsia="ru-RU"/>
        </w:rPr>
        <w:t>місцевих засобах масової інформації.</w:t>
      </w:r>
      <w:r w:rsidR="00B53AE3">
        <w:rPr>
          <w:rFonts w:eastAsia="Calibri"/>
          <w:sz w:val="28"/>
          <w:szCs w:val="28"/>
          <w:lang w:eastAsia="ru-RU"/>
        </w:rPr>
        <w:t xml:space="preserve"> </w:t>
      </w:r>
    </w:p>
    <w:p w:rsidR="00C409DB" w:rsidRPr="00785B6B" w:rsidRDefault="00561785" w:rsidP="002630A0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ru-RU"/>
        </w:rPr>
        <w:t>5</w:t>
      </w:r>
      <w:r w:rsidR="00C27B8F">
        <w:rPr>
          <w:rFonts w:eastAsia="Calibri"/>
          <w:sz w:val="28"/>
          <w:szCs w:val="28"/>
          <w:lang w:eastAsia="ru-RU"/>
        </w:rPr>
        <w:t>. </w:t>
      </w:r>
      <w:r w:rsidR="00EC244D" w:rsidRPr="00785B6B">
        <w:rPr>
          <w:rFonts w:eastAsia="Calibri"/>
          <w:sz w:val="28"/>
          <w:szCs w:val="28"/>
          <w:lang w:eastAsia="ru-RU"/>
        </w:rPr>
        <w:t>Визнати таким</w:t>
      </w:r>
      <w:r w:rsidR="005435E9">
        <w:rPr>
          <w:rFonts w:eastAsia="Calibri"/>
          <w:sz w:val="28"/>
          <w:szCs w:val="28"/>
          <w:lang w:eastAsia="ru-RU"/>
        </w:rPr>
        <w:t>, що втратило</w:t>
      </w:r>
      <w:r w:rsidR="00EC244D" w:rsidRPr="00785B6B">
        <w:rPr>
          <w:rFonts w:eastAsia="Calibri"/>
          <w:sz w:val="28"/>
          <w:szCs w:val="28"/>
          <w:lang w:eastAsia="ru-RU"/>
        </w:rPr>
        <w:t xml:space="preserve"> чинність</w:t>
      </w:r>
      <w:r w:rsidR="000667ED" w:rsidRPr="00785B6B">
        <w:rPr>
          <w:rFonts w:eastAsia="Calibri"/>
          <w:sz w:val="28"/>
          <w:szCs w:val="28"/>
          <w:lang w:eastAsia="ru-RU"/>
        </w:rPr>
        <w:t>,</w:t>
      </w:r>
      <w:r w:rsidR="00EC244D" w:rsidRPr="00785B6B">
        <w:rPr>
          <w:rFonts w:eastAsia="Calibri"/>
          <w:sz w:val="28"/>
          <w:szCs w:val="28"/>
          <w:lang w:eastAsia="ru-RU"/>
        </w:rPr>
        <w:t xml:space="preserve"> </w:t>
      </w:r>
      <w:r w:rsidR="00C409DB" w:rsidRPr="00785B6B">
        <w:rPr>
          <w:rFonts w:eastAsia="Calibri"/>
          <w:sz w:val="28"/>
          <w:szCs w:val="28"/>
          <w:lang w:eastAsia="ru-RU"/>
        </w:rPr>
        <w:t>розпорядження голови обласної державної</w:t>
      </w:r>
      <w:r w:rsidR="004640F6" w:rsidRPr="00785B6B">
        <w:rPr>
          <w:rFonts w:eastAsia="Calibri"/>
          <w:sz w:val="28"/>
          <w:szCs w:val="28"/>
          <w:lang w:eastAsia="ru-RU"/>
        </w:rPr>
        <w:t xml:space="preserve"> адміністрації від </w:t>
      </w:r>
      <w:r w:rsidR="00C27B8F">
        <w:rPr>
          <w:rFonts w:eastAsia="Calibri"/>
          <w:sz w:val="28"/>
          <w:szCs w:val="28"/>
          <w:lang w:eastAsia="ru-RU"/>
        </w:rPr>
        <w:t>20 січня 2017</w:t>
      </w:r>
      <w:r w:rsidR="004640F6" w:rsidRPr="00785B6B">
        <w:rPr>
          <w:rFonts w:eastAsia="Calibri"/>
          <w:sz w:val="28"/>
          <w:szCs w:val="28"/>
          <w:lang w:eastAsia="ru-RU"/>
        </w:rPr>
        <w:t xml:space="preserve"> року № </w:t>
      </w:r>
      <w:r w:rsidR="00C27B8F">
        <w:rPr>
          <w:rFonts w:eastAsia="Calibri"/>
          <w:sz w:val="28"/>
          <w:szCs w:val="28"/>
          <w:lang w:eastAsia="ru-RU"/>
        </w:rPr>
        <w:t>19</w:t>
      </w:r>
      <w:r w:rsidR="00C409DB" w:rsidRPr="00785B6B">
        <w:rPr>
          <w:rFonts w:eastAsia="Calibri"/>
          <w:sz w:val="28"/>
          <w:szCs w:val="28"/>
          <w:lang w:eastAsia="ru-RU"/>
        </w:rPr>
        <w:t xml:space="preserve"> «Про </w:t>
      </w:r>
      <w:r w:rsidR="004640F6" w:rsidRPr="00785B6B">
        <w:rPr>
          <w:rFonts w:eastAsia="Calibri"/>
          <w:sz w:val="28"/>
          <w:szCs w:val="28"/>
          <w:lang w:eastAsia="ru-RU"/>
        </w:rPr>
        <w:t xml:space="preserve">затвердження графіка роботи </w:t>
      </w:r>
      <w:r w:rsidR="00C409DB" w:rsidRPr="00785B6B">
        <w:rPr>
          <w:rFonts w:eastAsia="Calibri"/>
          <w:sz w:val="28"/>
          <w:szCs w:val="28"/>
          <w:lang w:eastAsia="ru-RU"/>
        </w:rPr>
        <w:t>громадської приймальні з надання безоплатної первинної правової допомоги в об</w:t>
      </w:r>
      <w:r w:rsidR="00A77DFF">
        <w:rPr>
          <w:rFonts w:eastAsia="Calibri"/>
          <w:sz w:val="28"/>
          <w:szCs w:val="28"/>
          <w:lang w:eastAsia="ru-RU"/>
        </w:rPr>
        <w:t>ласній державній адміністрації».</w:t>
      </w:r>
    </w:p>
    <w:p w:rsidR="00C409DB" w:rsidRPr="00785B6B" w:rsidRDefault="00561785" w:rsidP="00C409D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</w:t>
      </w:r>
      <w:r w:rsidR="00C409DB" w:rsidRPr="00785B6B">
        <w:rPr>
          <w:rFonts w:eastAsia="Calibri"/>
          <w:sz w:val="28"/>
          <w:szCs w:val="28"/>
          <w:lang w:eastAsia="ru-RU"/>
        </w:rPr>
        <w:t>. Контроль за виконанням цього розпорядження покласти на керівника апарату обласної державної адміністрації Клюцевського В.І.</w:t>
      </w:r>
    </w:p>
    <w:p w:rsidR="00C409DB" w:rsidRPr="00785B6B" w:rsidRDefault="00C409DB" w:rsidP="00C409DB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ru-RU"/>
        </w:rPr>
      </w:pPr>
    </w:p>
    <w:p w:rsidR="00C564C5" w:rsidRPr="00785B6B" w:rsidRDefault="00C564C5" w:rsidP="00C409DB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ru-RU"/>
        </w:rPr>
      </w:pPr>
    </w:p>
    <w:p w:rsidR="002E5C27" w:rsidRDefault="002E5C27" w:rsidP="00C564C5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C564C5" w:rsidRPr="00785B6B">
        <w:rPr>
          <w:sz w:val="28"/>
          <w:szCs w:val="28"/>
        </w:rPr>
        <w:t>обласно</w:t>
      </w:r>
      <w:r w:rsidR="000667ED" w:rsidRPr="00785B6B">
        <w:rPr>
          <w:sz w:val="28"/>
          <w:szCs w:val="28"/>
        </w:rPr>
        <w:t xml:space="preserve">ї </w:t>
      </w:r>
    </w:p>
    <w:p w:rsidR="00C564C5" w:rsidRPr="00785B6B" w:rsidRDefault="000667ED" w:rsidP="00C564C5">
      <w:pPr>
        <w:rPr>
          <w:sz w:val="28"/>
          <w:szCs w:val="28"/>
        </w:rPr>
      </w:pPr>
      <w:r w:rsidRPr="00785B6B">
        <w:rPr>
          <w:sz w:val="28"/>
          <w:szCs w:val="28"/>
        </w:rPr>
        <w:t xml:space="preserve">державної адміністрації </w:t>
      </w:r>
      <w:r w:rsidRPr="00785B6B">
        <w:rPr>
          <w:sz w:val="28"/>
          <w:szCs w:val="28"/>
        </w:rPr>
        <w:tab/>
      </w:r>
      <w:r w:rsidRPr="00785B6B">
        <w:rPr>
          <w:sz w:val="28"/>
          <w:szCs w:val="28"/>
        </w:rPr>
        <w:tab/>
      </w:r>
      <w:r w:rsidRPr="00785B6B">
        <w:rPr>
          <w:sz w:val="28"/>
          <w:szCs w:val="28"/>
        </w:rPr>
        <w:tab/>
      </w:r>
      <w:r w:rsidRPr="00785B6B">
        <w:rPr>
          <w:sz w:val="28"/>
          <w:szCs w:val="28"/>
        </w:rPr>
        <w:tab/>
      </w:r>
      <w:r w:rsidRPr="00785B6B">
        <w:rPr>
          <w:sz w:val="28"/>
          <w:szCs w:val="28"/>
        </w:rPr>
        <w:tab/>
      </w:r>
      <w:r w:rsidR="00C564C5" w:rsidRPr="00785B6B">
        <w:rPr>
          <w:sz w:val="28"/>
          <w:szCs w:val="28"/>
        </w:rPr>
        <w:tab/>
      </w:r>
      <w:r w:rsidR="002E5C27">
        <w:rPr>
          <w:sz w:val="28"/>
          <w:szCs w:val="28"/>
        </w:rPr>
        <w:tab/>
        <w:t>А.А.Гордєєв</w:t>
      </w:r>
    </w:p>
    <w:p w:rsidR="00C409DB" w:rsidRPr="00785B6B" w:rsidRDefault="00C409DB" w:rsidP="00C409DB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ru-RU"/>
        </w:rPr>
      </w:pPr>
    </w:p>
    <w:p w:rsidR="00C409DB" w:rsidRPr="00785B6B" w:rsidRDefault="00C409DB" w:rsidP="00C409DB">
      <w:pPr>
        <w:widowControl/>
        <w:autoSpaceDE/>
        <w:autoSpaceDN/>
        <w:adjustRightInd/>
        <w:spacing w:line="228" w:lineRule="auto"/>
        <w:rPr>
          <w:rFonts w:eastAsia="Calibri"/>
          <w:sz w:val="28"/>
          <w:szCs w:val="28"/>
          <w:lang w:eastAsia="ru-RU"/>
        </w:rPr>
      </w:pPr>
    </w:p>
    <w:p w:rsidR="00C409DB" w:rsidRPr="00785B6B" w:rsidRDefault="00C409DB" w:rsidP="00C409DB">
      <w:pPr>
        <w:widowControl/>
        <w:autoSpaceDE/>
        <w:autoSpaceDN/>
        <w:adjustRightInd/>
        <w:spacing w:line="228" w:lineRule="auto"/>
        <w:rPr>
          <w:rFonts w:eastAsia="Calibri"/>
          <w:sz w:val="28"/>
          <w:szCs w:val="28"/>
          <w:lang w:eastAsia="ru-RU"/>
        </w:rPr>
      </w:pPr>
    </w:p>
    <w:p w:rsidR="00EE02D8" w:rsidRPr="00785B6B" w:rsidRDefault="00EE02D8" w:rsidP="00C409DB">
      <w:pPr>
        <w:widowControl/>
        <w:autoSpaceDE/>
        <w:autoSpaceDN/>
        <w:adjustRightInd/>
        <w:spacing w:line="228" w:lineRule="auto"/>
        <w:rPr>
          <w:rFonts w:eastAsia="Calibri"/>
          <w:sz w:val="28"/>
          <w:szCs w:val="28"/>
          <w:lang w:eastAsia="ru-RU"/>
        </w:rPr>
      </w:pPr>
    </w:p>
    <w:sectPr w:rsidR="00EE02D8" w:rsidRPr="00785B6B" w:rsidSect="005617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F3" w:rsidRDefault="00F402F3" w:rsidP="00561785">
      <w:r>
        <w:separator/>
      </w:r>
    </w:p>
  </w:endnote>
  <w:endnote w:type="continuationSeparator" w:id="0">
    <w:p w:rsidR="00F402F3" w:rsidRDefault="00F402F3" w:rsidP="0056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F3" w:rsidRDefault="00F402F3" w:rsidP="00561785">
      <w:r>
        <w:separator/>
      </w:r>
    </w:p>
  </w:footnote>
  <w:footnote w:type="continuationSeparator" w:id="0">
    <w:p w:rsidR="00F402F3" w:rsidRDefault="00F402F3" w:rsidP="0056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7168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1785" w:rsidRPr="00561785" w:rsidRDefault="00561785">
        <w:pPr>
          <w:pStyle w:val="a9"/>
          <w:jc w:val="center"/>
          <w:rPr>
            <w:sz w:val="28"/>
            <w:szCs w:val="28"/>
          </w:rPr>
        </w:pPr>
        <w:r w:rsidRPr="00561785">
          <w:rPr>
            <w:sz w:val="28"/>
            <w:szCs w:val="28"/>
          </w:rPr>
          <w:fldChar w:fldCharType="begin"/>
        </w:r>
        <w:r w:rsidRPr="00561785">
          <w:rPr>
            <w:sz w:val="28"/>
            <w:szCs w:val="28"/>
          </w:rPr>
          <w:instrText>PAGE   \* MERGEFORMAT</w:instrText>
        </w:r>
        <w:r w:rsidRPr="00561785">
          <w:rPr>
            <w:sz w:val="28"/>
            <w:szCs w:val="28"/>
          </w:rPr>
          <w:fldChar w:fldCharType="separate"/>
        </w:r>
        <w:r w:rsidR="002630A0">
          <w:rPr>
            <w:noProof/>
            <w:sz w:val="28"/>
            <w:szCs w:val="28"/>
          </w:rPr>
          <w:t>2</w:t>
        </w:r>
        <w:r w:rsidRPr="00561785">
          <w:rPr>
            <w:sz w:val="28"/>
            <w:szCs w:val="28"/>
          </w:rPr>
          <w:fldChar w:fldCharType="end"/>
        </w:r>
      </w:p>
    </w:sdtContent>
  </w:sdt>
  <w:p w:rsidR="00561785" w:rsidRDefault="0056178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163"/>
    <w:rsid w:val="00006D8A"/>
    <w:rsid w:val="000667ED"/>
    <w:rsid w:val="00093D68"/>
    <w:rsid w:val="001A598D"/>
    <w:rsid w:val="001D67F3"/>
    <w:rsid w:val="002630A0"/>
    <w:rsid w:val="002E5C27"/>
    <w:rsid w:val="0033734F"/>
    <w:rsid w:val="00376B6B"/>
    <w:rsid w:val="003812EE"/>
    <w:rsid w:val="0039607F"/>
    <w:rsid w:val="003C18DB"/>
    <w:rsid w:val="003E1FC1"/>
    <w:rsid w:val="00404FB9"/>
    <w:rsid w:val="00455995"/>
    <w:rsid w:val="004640F6"/>
    <w:rsid w:val="00502D2A"/>
    <w:rsid w:val="0050352B"/>
    <w:rsid w:val="00516232"/>
    <w:rsid w:val="00531766"/>
    <w:rsid w:val="005357A3"/>
    <w:rsid w:val="005435E9"/>
    <w:rsid w:val="00561785"/>
    <w:rsid w:val="00582D71"/>
    <w:rsid w:val="005C5D04"/>
    <w:rsid w:val="0061526F"/>
    <w:rsid w:val="00646163"/>
    <w:rsid w:val="00706153"/>
    <w:rsid w:val="007324B5"/>
    <w:rsid w:val="00785B6B"/>
    <w:rsid w:val="007A71A4"/>
    <w:rsid w:val="0086161A"/>
    <w:rsid w:val="009B6699"/>
    <w:rsid w:val="00A02A37"/>
    <w:rsid w:val="00A2233B"/>
    <w:rsid w:val="00A24CC7"/>
    <w:rsid w:val="00A77DFF"/>
    <w:rsid w:val="00A92F8A"/>
    <w:rsid w:val="00B05A81"/>
    <w:rsid w:val="00B27AD4"/>
    <w:rsid w:val="00B53AE3"/>
    <w:rsid w:val="00B70851"/>
    <w:rsid w:val="00BD1EFD"/>
    <w:rsid w:val="00C27B8F"/>
    <w:rsid w:val="00C409DB"/>
    <w:rsid w:val="00C564C5"/>
    <w:rsid w:val="00C76DC4"/>
    <w:rsid w:val="00C90CA9"/>
    <w:rsid w:val="00CD509F"/>
    <w:rsid w:val="00CF507C"/>
    <w:rsid w:val="00DE492C"/>
    <w:rsid w:val="00EC244D"/>
    <w:rsid w:val="00EE02D8"/>
    <w:rsid w:val="00F402F3"/>
    <w:rsid w:val="00F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8ED0"/>
  <w15:docId w15:val="{74F7DDB7-4A1C-431F-AAF4-0850614A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6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nhideWhenUsed/>
    <w:qFormat/>
    <w:rsid w:val="00B7085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0851"/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B70851"/>
    <w:pPr>
      <w:widowControl/>
      <w:autoSpaceDE/>
      <w:autoSpaceDN/>
      <w:adjustRightInd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70851"/>
    <w:rPr>
      <w:rFonts w:eastAsia="Times New Roman" w:cs="Times New Roman"/>
      <w:b/>
      <w:bCs/>
      <w:szCs w:val="24"/>
      <w:lang w:eastAsia="ru-RU"/>
    </w:rPr>
  </w:style>
  <w:style w:type="character" w:styleId="a5">
    <w:name w:val="Strong"/>
    <w:basedOn w:val="a0"/>
    <w:qFormat/>
    <w:rsid w:val="00B70851"/>
    <w:rPr>
      <w:b/>
      <w:bCs/>
    </w:rPr>
  </w:style>
  <w:style w:type="paragraph" w:styleId="a6">
    <w:name w:val="Normal (Web)"/>
    <w:basedOn w:val="a"/>
    <w:uiPriority w:val="99"/>
    <w:semiHidden/>
    <w:unhideWhenUsed/>
    <w:rsid w:val="006461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27B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B8F"/>
    <w:rPr>
      <w:rFonts w:ascii="Consolas" w:eastAsia="Times New Roman" w:hAnsi="Consolas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4559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95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header"/>
    <w:basedOn w:val="a"/>
    <w:link w:val="aa"/>
    <w:uiPriority w:val="99"/>
    <w:unhideWhenUsed/>
    <w:rsid w:val="0056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1785"/>
    <w:rPr>
      <w:rFonts w:eastAsia="Times New Roman" w:cs="Times New Roman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5617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1785"/>
    <w:rPr>
      <w:rFonts w:eastAsia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8569-53F8-4B56-8136-8259B836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vdyurist5</dc:creator>
  <cp:keywords/>
  <dc:description/>
  <cp:lastModifiedBy>vd yurist 9</cp:lastModifiedBy>
  <cp:revision>34</cp:revision>
  <cp:lastPrinted>2018-02-26T10:53:00Z</cp:lastPrinted>
  <dcterms:created xsi:type="dcterms:W3CDTF">2016-01-15T08:01:00Z</dcterms:created>
  <dcterms:modified xsi:type="dcterms:W3CDTF">2018-02-26T10:56:00Z</dcterms:modified>
</cp:coreProperties>
</file>