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33" w:rsidRPr="00185E08" w:rsidRDefault="002B0433" w:rsidP="00885902">
      <w:pPr>
        <w:spacing w:after="0" w:line="240" w:lineRule="auto"/>
        <w:jc w:val="center"/>
        <w:rPr>
          <w:rFonts w:ascii="Times New Roman" w:hAnsi="Times New Roman" w:cs="Times New Roman"/>
          <w:b/>
          <w:sz w:val="28"/>
          <w:szCs w:val="24"/>
          <w:lang w:val="uk-UA"/>
        </w:rPr>
      </w:pPr>
      <w:r w:rsidRPr="00185E08">
        <w:rPr>
          <w:rFonts w:ascii="Times New Roman" w:hAnsi="Times New Roman" w:cs="Times New Roman"/>
          <w:b/>
          <w:sz w:val="28"/>
          <w:szCs w:val="24"/>
          <w:lang w:val="uk-UA"/>
        </w:rPr>
        <w:t>База даних</w:t>
      </w:r>
    </w:p>
    <w:p w:rsidR="002B0433" w:rsidRPr="00185E08" w:rsidRDefault="006954D3" w:rsidP="00885902">
      <w:pPr>
        <w:spacing w:after="0" w:line="240" w:lineRule="auto"/>
        <w:jc w:val="center"/>
        <w:rPr>
          <w:rFonts w:ascii="Times New Roman" w:hAnsi="Times New Roman" w:cs="Times New Roman"/>
          <w:b/>
          <w:sz w:val="28"/>
          <w:szCs w:val="24"/>
          <w:lang w:val="uk-UA"/>
        </w:rPr>
      </w:pPr>
      <w:r w:rsidRPr="00185E08">
        <w:rPr>
          <w:rFonts w:ascii="Times New Roman" w:hAnsi="Times New Roman" w:cs="Times New Roman"/>
          <w:b/>
          <w:sz w:val="28"/>
          <w:szCs w:val="24"/>
          <w:lang w:val="uk-UA"/>
        </w:rPr>
        <w:t>п</w:t>
      </w:r>
      <w:r w:rsidR="00AF59B5" w:rsidRPr="00185E08">
        <w:rPr>
          <w:rFonts w:ascii="Times New Roman" w:hAnsi="Times New Roman" w:cs="Times New Roman"/>
          <w:b/>
          <w:sz w:val="28"/>
          <w:szCs w:val="24"/>
          <w:lang w:val="uk-UA"/>
        </w:rPr>
        <w:t>роект</w:t>
      </w:r>
      <w:r w:rsidR="002B0433" w:rsidRPr="00185E08">
        <w:rPr>
          <w:rFonts w:ascii="Times New Roman" w:hAnsi="Times New Roman" w:cs="Times New Roman"/>
          <w:b/>
          <w:sz w:val="28"/>
          <w:szCs w:val="24"/>
          <w:lang w:val="uk-UA"/>
        </w:rPr>
        <w:t>ів</w:t>
      </w:r>
      <w:r w:rsidRPr="00185E08">
        <w:rPr>
          <w:rFonts w:ascii="Times New Roman" w:hAnsi="Times New Roman" w:cs="Times New Roman"/>
          <w:b/>
          <w:sz w:val="28"/>
          <w:szCs w:val="24"/>
          <w:lang w:val="uk-UA"/>
        </w:rPr>
        <w:t xml:space="preserve"> </w:t>
      </w:r>
      <w:r w:rsidR="00185E08">
        <w:rPr>
          <w:rFonts w:ascii="Times New Roman" w:hAnsi="Times New Roman" w:cs="Times New Roman"/>
          <w:b/>
          <w:sz w:val="28"/>
          <w:szCs w:val="24"/>
          <w:lang w:val="uk-UA"/>
        </w:rPr>
        <w:t xml:space="preserve">(програм) </w:t>
      </w:r>
      <w:r w:rsidR="002B0433" w:rsidRPr="00185E08">
        <w:rPr>
          <w:rFonts w:ascii="Times New Roman" w:hAnsi="Times New Roman" w:cs="Times New Roman"/>
          <w:b/>
          <w:sz w:val="28"/>
          <w:szCs w:val="24"/>
          <w:lang w:val="uk-UA"/>
        </w:rPr>
        <w:t>міжнародної</w:t>
      </w:r>
      <w:r w:rsidRPr="00185E08">
        <w:rPr>
          <w:rFonts w:ascii="Times New Roman" w:hAnsi="Times New Roman" w:cs="Times New Roman"/>
          <w:b/>
          <w:sz w:val="28"/>
          <w:szCs w:val="24"/>
          <w:lang w:val="uk-UA"/>
        </w:rPr>
        <w:t xml:space="preserve"> </w:t>
      </w:r>
      <w:r w:rsidR="002B0433" w:rsidRPr="00185E08">
        <w:rPr>
          <w:rFonts w:ascii="Times New Roman" w:hAnsi="Times New Roman" w:cs="Times New Roman"/>
          <w:b/>
          <w:sz w:val="28"/>
          <w:szCs w:val="24"/>
          <w:lang w:val="uk-UA"/>
        </w:rPr>
        <w:t>технічної допомоги, що реалізуються в Херсонській області</w:t>
      </w:r>
    </w:p>
    <w:p w:rsidR="006954D3" w:rsidRDefault="006954D3" w:rsidP="00885902">
      <w:pPr>
        <w:spacing w:after="0" w:line="240" w:lineRule="auto"/>
        <w:jc w:val="center"/>
        <w:rPr>
          <w:rFonts w:ascii="Times New Roman" w:hAnsi="Times New Roman" w:cs="Times New Roman"/>
          <w:b/>
          <w:sz w:val="24"/>
          <w:szCs w:val="24"/>
          <w:lang w:val="uk-UA"/>
        </w:rPr>
      </w:pPr>
    </w:p>
    <w:tbl>
      <w:tblPr>
        <w:tblStyle w:val="a3"/>
        <w:tblW w:w="15593" w:type="dxa"/>
        <w:tblInd w:w="-459" w:type="dxa"/>
        <w:tblLayout w:type="fixed"/>
        <w:tblLook w:val="04A0"/>
      </w:tblPr>
      <w:tblGrid>
        <w:gridCol w:w="641"/>
        <w:gridCol w:w="4321"/>
        <w:gridCol w:w="4819"/>
        <w:gridCol w:w="2977"/>
        <w:gridCol w:w="1418"/>
        <w:gridCol w:w="1417"/>
      </w:tblGrid>
      <w:tr w:rsidR="00AF59B5" w:rsidRPr="00B034CB" w:rsidTr="00885902">
        <w:trPr>
          <w:tblHeader/>
        </w:trPr>
        <w:tc>
          <w:tcPr>
            <w:tcW w:w="641" w:type="dxa"/>
            <w:shd w:val="clear" w:color="auto" w:fill="auto"/>
            <w:noWrap/>
            <w:vAlign w:val="center"/>
          </w:tcPr>
          <w:p w:rsidR="00AF59B5" w:rsidRPr="006954D3" w:rsidRDefault="00AF59B5" w:rsidP="00885902">
            <w:pPr>
              <w:jc w:val="center"/>
              <w:rPr>
                <w:rFonts w:ascii="Times New Roman" w:hAnsi="Times New Roman" w:cs="Times New Roman"/>
                <w:b/>
                <w:sz w:val="24"/>
                <w:szCs w:val="24"/>
                <w:lang w:val="uk-UA"/>
              </w:rPr>
            </w:pPr>
            <w:r w:rsidRPr="006954D3">
              <w:rPr>
                <w:rFonts w:ascii="Times New Roman" w:hAnsi="Times New Roman" w:cs="Times New Roman"/>
                <w:b/>
                <w:sz w:val="24"/>
                <w:szCs w:val="24"/>
                <w:lang w:val="uk-UA"/>
              </w:rPr>
              <w:t>№</w:t>
            </w:r>
          </w:p>
          <w:p w:rsidR="00AF59B5" w:rsidRPr="006954D3" w:rsidRDefault="00AF59B5" w:rsidP="00885902">
            <w:pPr>
              <w:jc w:val="center"/>
              <w:rPr>
                <w:rFonts w:ascii="Times New Roman" w:hAnsi="Times New Roman" w:cs="Times New Roman"/>
                <w:b/>
                <w:sz w:val="24"/>
                <w:szCs w:val="24"/>
                <w:lang w:val="uk-UA"/>
              </w:rPr>
            </w:pPr>
            <w:r w:rsidRPr="006954D3">
              <w:rPr>
                <w:rFonts w:ascii="Times New Roman" w:hAnsi="Times New Roman" w:cs="Times New Roman"/>
                <w:b/>
                <w:sz w:val="24"/>
                <w:szCs w:val="24"/>
                <w:lang w:val="uk-UA"/>
              </w:rPr>
              <w:t>з/п</w:t>
            </w:r>
          </w:p>
        </w:tc>
        <w:tc>
          <w:tcPr>
            <w:tcW w:w="4321" w:type="dxa"/>
            <w:shd w:val="clear" w:color="auto" w:fill="auto"/>
            <w:noWrap/>
            <w:vAlign w:val="center"/>
          </w:tcPr>
          <w:p w:rsidR="00AF59B5" w:rsidRPr="006954D3" w:rsidRDefault="00AF59B5" w:rsidP="0042669F">
            <w:pPr>
              <w:jc w:val="center"/>
              <w:rPr>
                <w:rFonts w:ascii="Times New Roman" w:hAnsi="Times New Roman" w:cs="Times New Roman"/>
                <w:b/>
                <w:sz w:val="24"/>
                <w:szCs w:val="24"/>
                <w:lang w:val="uk-UA"/>
              </w:rPr>
            </w:pPr>
            <w:r w:rsidRPr="006954D3">
              <w:rPr>
                <w:rFonts w:ascii="Times New Roman" w:hAnsi="Times New Roman" w:cs="Times New Roman"/>
                <w:b/>
                <w:sz w:val="24"/>
                <w:szCs w:val="24"/>
                <w:lang w:val="uk-UA"/>
              </w:rPr>
              <w:t>Назва проекту</w:t>
            </w:r>
            <w:r w:rsidR="00567991">
              <w:rPr>
                <w:rFonts w:ascii="Times New Roman" w:hAnsi="Times New Roman" w:cs="Times New Roman"/>
                <w:b/>
                <w:sz w:val="24"/>
                <w:szCs w:val="24"/>
                <w:lang w:val="uk-UA"/>
              </w:rPr>
              <w:t xml:space="preserve"> (програми)</w:t>
            </w:r>
          </w:p>
        </w:tc>
        <w:tc>
          <w:tcPr>
            <w:tcW w:w="4819" w:type="dxa"/>
            <w:shd w:val="clear" w:color="auto" w:fill="auto"/>
            <w:noWrap/>
            <w:vAlign w:val="center"/>
          </w:tcPr>
          <w:p w:rsidR="00AF59B5" w:rsidRPr="006954D3" w:rsidRDefault="00AF59B5" w:rsidP="00885902">
            <w:pPr>
              <w:jc w:val="center"/>
              <w:rPr>
                <w:rFonts w:ascii="Times New Roman" w:hAnsi="Times New Roman" w:cs="Times New Roman"/>
                <w:b/>
                <w:sz w:val="24"/>
                <w:szCs w:val="24"/>
                <w:lang w:val="uk-UA"/>
              </w:rPr>
            </w:pPr>
            <w:r w:rsidRPr="006954D3">
              <w:rPr>
                <w:rFonts w:ascii="Times New Roman" w:hAnsi="Times New Roman" w:cs="Times New Roman"/>
                <w:b/>
                <w:sz w:val="24"/>
                <w:szCs w:val="24"/>
                <w:lang w:val="uk-UA"/>
              </w:rPr>
              <w:t>Реципієнт/</w:t>
            </w:r>
            <w:r w:rsidR="0042669F">
              <w:rPr>
                <w:rFonts w:ascii="Times New Roman" w:hAnsi="Times New Roman" w:cs="Times New Roman"/>
                <w:b/>
                <w:sz w:val="24"/>
                <w:szCs w:val="24"/>
                <w:lang w:val="uk-UA"/>
              </w:rPr>
              <w:t>виконавець/</w:t>
            </w:r>
            <w:r w:rsidRPr="006954D3">
              <w:rPr>
                <w:rFonts w:ascii="Times New Roman" w:hAnsi="Times New Roman" w:cs="Times New Roman"/>
                <w:b/>
                <w:sz w:val="24"/>
                <w:szCs w:val="24"/>
                <w:lang w:val="uk-UA"/>
              </w:rPr>
              <w:t>бенефіціар</w:t>
            </w:r>
          </w:p>
        </w:tc>
        <w:tc>
          <w:tcPr>
            <w:tcW w:w="2977" w:type="dxa"/>
            <w:shd w:val="clear" w:color="auto" w:fill="auto"/>
            <w:noWrap/>
            <w:vAlign w:val="center"/>
          </w:tcPr>
          <w:p w:rsidR="00AF59B5" w:rsidRPr="006954D3" w:rsidRDefault="00AF59B5" w:rsidP="00885902">
            <w:pPr>
              <w:jc w:val="center"/>
              <w:rPr>
                <w:rFonts w:ascii="Times New Roman" w:hAnsi="Times New Roman" w:cs="Times New Roman"/>
                <w:b/>
                <w:sz w:val="24"/>
                <w:szCs w:val="24"/>
                <w:lang w:val="uk-UA"/>
              </w:rPr>
            </w:pPr>
            <w:r w:rsidRPr="006954D3">
              <w:rPr>
                <w:rFonts w:ascii="Times New Roman" w:hAnsi="Times New Roman" w:cs="Times New Roman"/>
                <w:b/>
                <w:sz w:val="24"/>
                <w:szCs w:val="24"/>
                <w:lang w:val="uk-UA"/>
              </w:rPr>
              <w:t>Донор</w:t>
            </w:r>
          </w:p>
        </w:tc>
        <w:tc>
          <w:tcPr>
            <w:tcW w:w="1418" w:type="dxa"/>
            <w:shd w:val="clear" w:color="auto" w:fill="auto"/>
            <w:noWrap/>
            <w:vAlign w:val="center"/>
          </w:tcPr>
          <w:p w:rsidR="00AF59B5" w:rsidRPr="006954D3" w:rsidRDefault="00AF59B5" w:rsidP="0042669F">
            <w:pPr>
              <w:jc w:val="center"/>
              <w:rPr>
                <w:rFonts w:ascii="Times New Roman" w:hAnsi="Times New Roman" w:cs="Times New Roman"/>
                <w:b/>
                <w:sz w:val="24"/>
                <w:szCs w:val="24"/>
                <w:lang w:val="uk-UA"/>
              </w:rPr>
            </w:pPr>
            <w:r w:rsidRPr="006954D3">
              <w:rPr>
                <w:rFonts w:ascii="Times New Roman" w:hAnsi="Times New Roman" w:cs="Times New Roman"/>
                <w:b/>
                <w:sz w:val="24"/>
                <w:szCs w:val="24"/>
                <w:lang w:val="uk-UA"/>
              </w:rPr>
              <w:t xml:space="preserve">Загальна </w:t>
            </w:r>
            <w:r w:rsidR="0042669F">
              <w:rPr>
                <w:rFonts w:ascii="Times New Roman" w:hAnsi="Times New Roman" w:cs="Times New Roman"/>
                <w:b/>
                <w:sz w:val="24"/>
                <w:szCs w:val="24"/>
                <w:lang w:val="uk-UA"/>
              </w:rPr>
              <w:t>вартість</w:t>
            </w:r>
          </w:p>
        </w:tc>
        <w:tc>
          <w:tcPr>
            <w:tcW w:w="1417" w:type="dxa"/>
            <w:shd w:val="clear" w:color="auto" w:fill="auto"/>
            <w:noWrap/>
            <w:vAlign w:val="center"/>
          </w:tcPr>
          <w:p w:rsidR="00AF59B5" w:rsidRPr="006954D3" w:rsidRDefault="00AF59B5" w:rsidP="00885902">
            <w:pPr>
              <w:jc w:val="center"/>
              <w:rPr>
                <w:rFonts w:ascii="Times New Roman" w:hAnsi="Times New Roman" w:cs="Times New Roman"/>
                <w:b/>
                <w:sz w:val="24"/>
                <w:szCs w:val="24"/>
                <w:lang w:val="uk-UA"/>
              </w:rPr>
            </w:pPr>
            <w:r w:rsidRPr="006954D3">
              <w:rPr>
                <w:rFonts w:ascii="Times New Roman" w:hAnsi="Times New Roman" w:cs="Times New Roman"/>
                <w:b/>
                <w:sz w:val="24"/>
                <w:szCs w:val="24"/>
                <w:lang w:val="uk-UA"/>
              </w:rPr>
              <w:t>Термін виконання</w:t>
            </w:r>
          </w:p>
        </w:tc>
      </w:tr>
      <w:tr w:rsidR="00BC71ED" w:rsidRPr="00B034CB" w:rsidTr="00885902">
        <w:tc>
          <w:tcPr>
            <w:tcW w:w="15593" w:type="dxa"/>
            <w:gridSpan w:val="6"/>
            <w:shd w:val="clear" w:color="auto" w:fill="auto"/>
            <w:noWrap/>
          </w:tcPr>
          <w:p w:rsidR="00BC71ED" w:rsidRDefault="00BC71ED" w:rsidP="00885902">
            <w:pPr>
              <w:jc w:val="center"/>
              <w:rPr>
                <w:rFonts w:ascii="Times New Roman" w:hAnsi="Times New Roman" w:cs="Times New Roman"/>
                <w:b/>
                <w:sz w:val="24"/>
                <w:szCs w:val="24"/>
                <w:lang w:val="uk-UA"/>
              </w:rPr>
            </w:pPr>
            <w:r w:rsidRPr="00B034CB">
              <w:rPr>
                <w:rFonts w:ascii="Times New Roman" w:hAnsi="Times New Roman" w:cs="Times New Roman"/>
                <w:b/>
                <w:sz w:val="24"/>
                <w:szCs w:val="24"/>
                <w:lang w:val="uk-UA"/>
              </w:rPr>
              <w:t>Сільське господарство</w:t>
            </w:r>
          </w:p>
          <w:p w:rsidR="00B45CBC" w:rsidRPr="00B034CB" w:rsidRDefault="00B45CBC" w:rsidP="00885902">
            <w:pPr>
              <w:jc w:val="center"/>
              <w:rPr>
                <w:rFonts w:ascii="Times New Roman" w:hAnsi="Times New Roman" w:cs="Times New Roman"/>
                <w:sz w:val="24"/>
                <w:szCs w:val="24"/>
                <w:lang w:val="uk-UA"/>
              </w:rPr>
            </w:pPr>
          </w:p>
        </w:tc>
      </w:tr>
      <w:tr w:rsidR="00B45CBC" w:rsidRPr="00B034CB" w:rsidTr="00885902">
        <w:tc>
          <w:tcPr>
            <w:tcW w:w="641" w:type="dxa"/>
            <w:noWrap/>
          </w:tcPr>
          <w:p w:rsidR="00B45CBC" w:rsidRPr="00B034CB" w:rsidRDefault="00B45CBC"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B45CBC" w:rsidRDefault="00B45CBC" w:rsidP="00CC47E2">
            <w:pPr>
              <w:jc w:val="both"/>
              <w:rPr>
                <w:rFonts w:ascii="Times New Roman" w:hAnsi="Times New Roman" w:cs="Times New Roman"/>
                <w:b/>
                <w:sz w:val="24"/>
                <w:szCs w:val="24"/>
                <w:shd w:val="clear" w:color="auto" w:fill="FEFEFE"/>
                <w:lang w:val="uk-UA"/>
              </w:rPr>
            </w:pPr>
            <w:r w:rsidRPr="00B034CB">
              <w:rPr>
                <w:rFonts w:ascii="Times New Roman" w:hAnsi="Times New Roman" w:cs="Times New Roman"/>
                <w:b/>
                <w:sz w:val="24"/>
                <w:szCs w:val="24"/>
                <w:shd w:val="clear" w:color="auto" w:fill="FEFEFE"/>
                <w:lang w:val="uk-UA"/>
              </w:rPr>
              <w:t xml:space="preserve">«Підтримка аграрного і сільського розвитку» </w:t>
            </w:r>
          </w:p>
          <w:p w:rsidR="00B45CBC" w:rsidRDefault="00B45CBC" w:rsidP="00885902">
            <w:pPr>
              <w:rPr>
                <w:rFonts w:ascii="Times New Roman" w:hAnsi="Times New Roman" w:cs="Times New Roman"/>
                <w:sz w:val="24"/>
                <w:szCs w:val="24"/>
                <w:lang w:val="uk-UA"/>
              </w:rPr>
            </w:pPr>
          </w:p>
          <w:p w:rsidR="00B45CBC" w:rsidRDefault="00B45CBC" w:rsidP="00885902">
            <w:pPr>
              <w:rPr>
                <w:rFonts w:ascii="Times New Roman" w:hAnsi="Times New Roman" w:cs="Times New Roman"/>
                <w:sz w:val="24"/>
                <w:szCs w:val="24"/>
                <w:lang w:val="uk-UA"/>
              </w:rPr>
            </w:pPr>
            <w:r w:rsidRPr="008D3E5F">
              <w:rPr>
                <w:rFonts w:ascii="Times New Roman" w:hAnsi="Times New Roman" w:cs="Times New Roman"/>
                <w:sz w:val="24"/>
                <w:szCs w:val="24"/>
                <w:lang w:val="uk-UA"/>
              </w:rPr>
              <w:t>Покращення ділового середовища та ефективності врядування в аграрному секторі; збільшення обсягу інвестицій, підвищення продуктивності, рівня зайнятості й доходів у сільськогосподарському секторі; поліпшення добробуту сільських громад і вразливих категорій виробників</w:t>
            </w:r>
          </w:p>
          <w:p w:rsidR="00B45CBC" w:rsidRPr="008D3E5F" w:rsidRDefault="00B45CBC" w:rsidP="00885902">
            <w:pPr>
              <w:rPr>
                <w:rFonts w:ascii="Times New Roman" w:hAnsi="Times New Roman" w:cs="Times New Roman"/>
                <w:b/>
                <w:sz w:val="24"/>
                <w:szCs w:val="24"/>
                <w:lang w:val="uk-UA"/>
              </w:rPr>
            </w:pPr>
          </w:p>
        </w:tc>
        <w:tc>
          <w:tcPr>
            <w:tcW w:w="4819" w:type="dxa"/>
            <w:noWrap/>
          </w:tcPr>
          <w:p w:rsidR="00B45CBC" w:rsidRDefault="00B45CBC" w:rsidP="00885902">
            <w:pPr>
              <w:rPr>
                <w:rFonts w:ascii="Times New Roman" w:hAnsi="Times New Roman" w:cs="Times New Roman"/>
                <w:sz w:val="24"/>
                <w:szCs w:val="24"/>
                <w:lang w:val="uk-UA"/>
              </w:rPr>
            </w:pPr>
            <w:r w:rsidRPr="008D3E5F">
              <w:rPr>
                <w:rFonts w:ascii="Times New Roman" w:hAnsi="Times New Roman" w:cs="Times New Roman"/>
                <w:b/>
                <w:sz w:val="24"/>
                <w:szCs w:val="24"/>
                <w:lang w:val="uk-UA"/>
              </w:rPr>
              <w:t>Реципієнт</w:t>
            </w:r>
            <w:r w:rsidRPr="00506A68">
              <w:rPr>
                <w:rFonts w:ascii="Times New Roman" w:hAnsi="Times New Roman" w:cs="Times New Roman"/>
                <w:sz w:val="24"/>
                <w:szCs w:val="24"/>
                <w:lang w:val="uk-UA"/>
              </w:rPr>
              <w:t>:</w:t>
            </w:r>
          </w:p>
          <w:p w:rsidR="00B45CBC" w:rsidRDefault="009A0860" w:rsidP="00885902">
            <w:pPr>
              <w:rPr>
                <w:lang w:val="uk-UA"/>
              </w:rPr>
            </w:pPr>
            <w:hyperlink r:id="rId7" w:history="1">
              <w:r w:rsidR="00B45CBC" w:rsidRPr="00506A68">
                <w:rPr>
                  <w:rFonts w:ascii="Times New Roman" w:hAnsi="Times New Roman" w:cs="Times New Roman"/>
                  <w:sz w:val="24"/>
                  <w:szCs w:val="24"/>
                  <w:lang w:val="uk-UA"/>
                </w:rPr>
                <w:t>Міністерство аграрної політики та продовольства</w:t>
              </w:r>
              <w:r w:rsidR="00B45CBC">
                <w:rPr>
                  <w:rFonts w:ascii="Times New Roman" w:hAnsi="Times New Roman" w:cs="Times New Roman"/>
                  <w:sz w:val="24"/>
                  <w:szCs w:val="24"/>
                  <w:lang w:val="uk-UA"/>
                </w:rPr>
                <w:t xml:space="preserve"> </w:t>
              </w:r>
              <w:r w:rsidR="00B45CBC" w:rsidRPr="00506A68">
                <w:rPr>
                  <w:rFonts w:ascii="Times New Roman" w:hAnsi="Times New Roman" w:cs="Times New Roman"/>
                  <w:sz w:val="24"/>
                  <w:szCs w:val="24"/>
                  <w:lang w:val="uk-UA"/>
                </w:rPr>
                <w:t>України </w:t>
              </w:r>
            </w:hyperlink>
          </w:p>
          <w:p w:rsidR="00B45CBC" w:rsidRPr="006E61A2" w:rsidRDefault="00B45CBC" w:rsidP="00885902">
            <w:pPr>
              <w:rPr>
                <w:rFonts w:ascii="Times New Roman" w:hAnsi="Times New Roman" w:cs="Times New Roman"/>
                <w:sz w:val="24"/>
                <w:szCs w:val="24"/>
                <w:lang w:val="uk-UA"/>
              </w:rPr>
            </w:pPr>
          </w:p>
          <w:p w:rsidR="00B45CBC" w:rsidRPr="006E61A2" w:rsidRDefault="00B45CBC" w:rsidP="00885902">
            <w:pPr>
              <w:rPr>
                <w:rStyle w:val="a8"/>
                <w:rFonts w:ascii="Times New Roman" w:hAnsi="Times New Roman" w:cs="Times New Roman"/>
                <w:color w:val="222222"/>
                <w:sz w:val="24"/>
                <w:szCs w:val="24"/>
                <w:bdr w:val="none" w:sz="0" w:space="0" w:color="auto" w:frame="1"/>
                <w:shd w:val="clear" w:color="auto" w:fill="FFFFFF"/>
                <w:lang w:val="uk-UA"/>
              </w:rPr>
            </w:pPr>
            <w:r w:rsidRPr="006E61A2">
              <w:rPr>
                <w:rStyle w:val="a8"/>
                <w:rFonts w:ascii="Times New Roman" w:hAnsi="Times New Roman" w:cs="Times New Roman"/>
                <w:color w:val="222222"/>
                <w:sz w:val="24"/>
                <w:szCs w:val="24"/>
                <w:bdr w:val="none" w:sz="0" w:space="0" w:color="auto" w:frame="1"/>
                <w:shd w:val="clear" w:color="auto" w:fill="FFFFFF"/>
              </w:rPr>
              <w:t xml:space="preserve">Виконавець: </w:t>
            </w:r>
            <w:r w:rsidRPr="006E61A2">
              <w:rPr>
                <w:rStyle w:val="a8"/>
                <w:rFonts w:ascii="Times New Roman" w:hAnsi="Times New Roman" w:cs="Times New Roman"/>
                <w:b w:val="0"/>
                <w:color w:val="222222"/>
                <w:sz w:val="24"/>
                <w:szCs w:val="24"/>
                <w:bdr w:val="none" w:sz="0" w:space="0" w:color="auto" w:frame="1"/>
                <w:shd w:val="clear" w:color="auto" w:fill="FFFFFF"/>
              </w:rPr>
              <w:t>«Кемонікс Інтернешнл»</w:t>
            </w:r>
          </w:p>
          <w:p w:rsidR="00B45CBC" w:rsidRPr="006E61A2" w:rsidRDefault="00B45CBC" w:rsidP="00885902">
            <w:pPr>
              <w:rPr>
                <w:rFonts w:cs="Times New Roman"/>
                <w:b/>
                <w:sz w:val="24"/>
                <w:szCs w:val="24"/>
                <w:lang w:val="uk-UA"/>
              </w:rPr>
            </w:pPr>
          </w:p>
          <w:p w:rsidR="00B45CBC" w:rsidRDefault="00B45CBC" w:rsidP="00885902">
            <w:pPr>
              <w:rPr>
                <w:rFonts w:ascii="Times New Roman" w:hAnsi="Times New Roman" w:cs="Times New Roman"/>
                <w:sz w:val="24"/>
                <w:szCs w:val="24"/>
                <w:lang w:val="uk-UA"/>
              </w:rPr>
            </w:pPr>
            <w:r w:rsidRPr="008D3E5F">
              <w:rPr>
                <w:rFonts w:ascii="Times New Roman" w:hAnsi="Times New Roman" w:cs="Times New Roman"/>
                <w:b/>
                <w:sz w:val="24"/>
                <w:szCs w:val="24"/>
                <w:lang w:val="uk-UA"/>
              </w:rPr>
              <w:t>Бенефіціар</w:t>
            </w:r>
            <w:r w:rsidRPr="00506A68">
              <w:rPr>
                <w:rFonts w:ascii="Times New Roman" w:hAnsi="Times New Roman" w:cs="Times New Roman"/>
                <w:sz w:val="24"/>
                <w:szCs w:val="24"/>
                <w:lang w:val="uk-UA"/>
              </w:rPr>
              <w:t>:</w:t>
            </w:r>
          </w:p>
          <w:p w:rsidR="00B45CBC" w:rsidRPr="00506A68" w:rsidRDefault="009A0860" w:rsidP="00885902">
            <w:pPr>
              <w:rPr>
                <w:rFonts w:ascii="Times New Roman" w:hAnsi="Times New Roman" w:cs="Times New Roman"/>
                <w:sz w:val="24"/>
                <w:szCs w:val="24"/>
                <w:lang w:val="uk-UA"/>
              </w:rPr>
            </w:pPr>
            <w:hyperlink r:id="rId8" w:history="1">
              <w:r w:rsidR="00B45CBC" w:rsidRPr="00506A68">
                <w:rPr>
                  <w:rFonts w:ascii="Times New Roman" w:hAnsi="Times New Roman" w:cs="Times New Roman"/>
                  <w:sz w:val="24"/>
                  <w:szCs w:val="24"/>
                  <w:lang w:val="uk-UA"/>
                </w:rPr>
                <w:t>Міністерство аграрної політики та продовольства</w:t>
              </w:r>
              <w:r w:rsidR="00B45CBC">
                <w:rPr>
                  <w:rFonts w:ascii="Times New Roman" w:hAnsi="Times New Roman" w:cs="Times New Roman"/>
                  <w:sz w:val="24"/>
                  <w:szCs w:val="24"/>
                  <w:lang w:val="uk-UA"/>
                </w:rPr>
                <w:t xml:space="preserve"> </w:t>
              </w:r>
              <w:r w:rsidR="00B45CBC" w:rsidRPr="00506A68">
                <w:rPr>
                  <w:rFonts w:ascii="Times New Roman" w:hAnsi="Times New Roman" w:cs="Times New Roman"/>
                  <w:sz w:val="24"/>
                  <w:szCs w:val="24"/>
                  <w:lang w:val="uk-UA"/>
                </w:rPr>
                <w:t>України</w:t>
              </w:r>
            </w:hyperlink>
          </w:p>
        </w:tc>
        <w:tc>
          <w:tcPr>
            <w:tcW w:w="2977" w:type="dxa"/>
            <w:noWrap/>
          </w:tcPr>
          <w:p w:rsidR="00B45CBC" w:rsidRPr="00B034CB" w:rsidRDefault="00B45CBC" w:rsidP="00885902">
            <w:pPr>
              <w:jc w:val="center"/>
              <w:rPr>
                <w:rFonts w:ascii="Times New Roman" w:hAnsi="Times New Roman" w:cs="Times New Roman"/>
                <w:sz w:val="24"/>
                <w:szCs w:val="24"/>
                <w:lang w:val="uk-UA"/>
              </w:rPr>
            </w:pPr>
            <w:r w:rsidRPr="00B034CB">
              <w:rPr>
                <w:rFonts w:ascii="Times New Roman" w:eastAsia="Times New Roman" w:hAnsi="Times New Roman" w:cs="Times New Roman"/>
                <w:color w:val="222222"/>
                <w:sz w:val="24"/>
                <w:szCs w:val="24"/>
              </w:rPr>
              <w:t>Уряд США через Агентство США з міжнародного</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розвитку</w:t>
            </w:r>
            <w:r>
              <w:rPr>
                <w:rFonts w:ascii="Times New Roman" w:eastAsia="Times New Roman" w:hAnsi="Times New Roman" w:cs="Times New Roman"/>
                <w:color w:val="222222"/>
                <w:sz w:val="24"/>
                <w:szCs w:val="24"/>
                <w:lang w:val="uk-UA"/>
              </w:rPr>
              <w:t xml:space="preserve"> (</w:t>
            </w:r>
            <w:r w:rsidRPr="000D5459">
              <w:rPr>
                <w:rFonts w:ascii="Times New Roman" w:hAnsi="Times New Roman" w:cs="Times New Roman"/>
                <w:color w:val="222222"/>
                <w:sz w:val="24"/>
                <w:szCs w:val="24"/>
              </w:rPr>
              <w:t>USAID</w:t>
            </w:r>
            <w:r>
              <w:rPr>
                <w:rFonts w:ascii="Times New Roman" w:hAnsi="Times New Roman" w:cs="Times New Roman"/>
                <w:color w:val="222222"/>
                <w:sz w:val="24"/>
                <w:szCs w:val="24"/>
                <w:lang w:val="uk-UA"/>
              </w:rPr>
              <w:t>)</w:t>
            </w:r>
          </w:p>
        </w:tc>
        <w:tc>
          <w:tcPr>
            <w:tcW w:w="1418" w:type="dxa"/>
          </w:tcPr>
          <w:p w:rsidR="00B45CBC" w:rsidRPr="00B034CB" w:rsidRDefault="00B45CBC" w:rsidP="0088590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вартість </w:t>
            </w:r>
            <w:r w:rsidRPr="00506A68">
              <w:rPr>
                <w:rFonts w:ascii="Times New Roman" w:hAnsi="Times New Roman" w:cs="Times New Roman"/>
                <w:sz w:val="24"/>
                <w:szCs w:val="24"/>
                <w:lang w:val="uk-UA"/>
              </w:rPr>
              <w:t>20</w:t>
            </w:r>
            <w:r>
              <w:rPr>
                <w:rFonts w:ascii="Times New Roman" w:hAnsi="Times New Roman" w:cs="Times New Roman"/>
                <w:sz w:val="24"/>
                <w:szCs w:val="24"/>
                <w:lang w:val="uk-UA"/>
              </w:rPr>
              <w:t xml:space="preserve">,6 млн </w:t>
            </w:r>
            <w:r w:rsidRPr="00506A68">
              <w:rPr>
                <w:rFonts w:ascii="Times New Roman" w:hAnsi="Times New Roman" w:cs="Times New Roman"/>
                <w:sz w:val="24"/>
                <w:szCs w:val="24"/>
                <w:lang w:val="uk-UA"/>
              </w:rPr>
              <w:t>дол. США</w:t>
            </w:r>
          </w:p>
        </w:tc>
        <w:tc>
          <w:tcPr>
            <w:tcW w:w="1417" w:type="dxa"/>
            <w:noWrap/>
          </w:tcPr>
          <w:p w:rsidR="00B45CBC" w:rsidRPr="00506A68" w:rsidRDefault="00B45CBC" w:rsidP="00885902">
            <w:pPr>
              <w:pStyle w:val="3"/>
              <w:spacing w:before="0" w:beforeAutospacing="0" w:after="0" w:afterAutospacing="0"/>
              <w:jc w:val="center"/>
              <w:textAlignment w:val="center"/>
              <w:outlineLvl w:val="2"/>
              <w:rPr>
                <w:rFonts w:eastAsiaTheme="minorEastAsia"/>
                <w:b w:val="0"/>
                <w:bCs w:val="0"/>
                <w:sz w:val="24"/>
                <w:szCs w:val="24"/>
                <w:lang w:val="uk-UA"/>
              </w:rPr>
            </w:pPr>
            <w:r w:rsidRPr="00506A68">
              <w:rPr>
                <w:rFonts w:eastAsiaTheme="minorEastAsia"/>
                <w:b w:val="0"/>
                <w:bCs w:val="0"/>
                <w:sz w:val="24"/>
                <w:szCs w:val="24"/>
                <w:lang w:val="uk-UA"/>
              </w:rPr>
              <w:t>07.09.2016</w:t>
            </w:r>
            <w:r>
              <w:rPr>
                <w:rFonts w:eastAsiaTheme="minorEastAsia"/>
                <w:b w:val="0"/>
                <w:bCs w:val="0"/>
                <w:sz w:val="24"/>
                <w:szCs w:val="24"/>
                <w:lang w:val="uk-UA"/>
              </w:rPr>
              <w:t xml:space="preserve"> – 0</w:t>
            </w:r>
            <w:r w:rsidRPr="00506A68">
              <w:rPr>
                <w:rFonts w:eastAsiaTheme="minorEastAsia"/>
                <w:b w:val="0"/>
                <w:bCs w:val="0"/>
                <w:sz w:val="24"/>
                <w:szCs w:val="24"/>
                <w:lang w:val="uk-UA"/>
              </w:rPr>
              <w:t>3.07.2020</w:t>
            </w:r>
          </w:p>
          <w:p w:rsidR="00B45CBC" w:rsidRPr="00B034CB" w:rsidRDefault="00B45CBC" w:rsidP="00885902">
            <w:pPr>
              <w:jc w:val="center"/>
              <w:rPr>
                <w:rFonts w:ascii="Times New Roman" w:hAnsi="Times New Roman" w:cs="Times New Roman"/>
                <w:sz w:val="24"/>
                <w:szCs w:val="24"/>
                <w:lang w:val="uk-UA"/>
              </w:rPr>
            </w:pPr>
          </w:p>
        </w:tc>
      </w:tr>
      <w:tr w:rsidR="00B45CBC" w:rsidRPr="00B034CB" w:rsidTr="00885902">
        <w:trPr>
          <w:trHeight w:val="3407"/>
        </w:trPr>
        <w:tc>
          <w:tcPr>
            <w:tcW w:w="641" w:type="dxa"/>
            <w:noWrap/>
          </w:tcPr>
          <w:p w:rsidR="00B45CBC" w:rsidRPr="00B034CB" w:rsidRDefault="00B45CBC"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B45CBC" w:rsidRPr="00B034CB" w:rsidRDefault="00B45CBC" w:rsidP="00885902">
            <w:pPr>
              <w:jc w:val="both"/>
              <w:rPr>
                <w:rFonts w:ascii="Times New Roman" w:hAnsi="Times New Roman" w:cs="Times New Roman"/>
                <w:b/>
                <w:sz w:val="24"/>
                <w:szCs w:val="24"/>
                <w:lang w:val="uk-UA"/>
              </w:rPr>
            </w:pPr>
            <w:r w:rsidRPr="00B034CB">
              <w:rPr>
                <w:rFonts w:ascii="Times New Roman" w:hAnsi="Times New Roman" w:cs="Times New Roman"/>
                <w:b/>
                <w:sz w:val="24"/>
                <w:szCs w:val="24"/>
                <w:lang w:val="uk-UA"/>
              </w:rPr>
              <w:t xml:space="preserve">«Розвиток молочного бізнесу в Україні» </w:t>
            </w:r>
          </w:p>
          <w:p w:rsidR="00B45CBC" w:rsidRPr="00B034CB" w:rsidRDefault="00B45CBC" w:rsidP="00885902">
            <w:pPr>
              <w:rPr>
                <w:rFonts w:ascii="Times New Roman" w:hAnsi="Times New Roman" w:cs="Times New Roman"/>
                <w:b/>
                <w:sz w:val="24"/>
                <w:szCs w:val="24"/>
                <w:lang w:val="uk-UA"/>
              </w:rPr>
            </w:pPr>
          </w:p>
          <w:p w:rsidR="00B45CBC" w:rsidRPr="00B034CB" w:rsidRDefault="00B45CBC" w:rsidP="00885902">
            <w:pPr>
              <w:rPr>
                <w:rFonts w:ascii="Times New Roman" w:hAnsi="Times New Roman" w:cs="Times New Roman"/>
                <w:sz w:val="24"/>
                <w:szCs w:val="24"/>
                <w:lang w:val="uk-UA"/>
              </w:rPr>
            </w:pPr>
            <w:r w:rsidRPr="00B034CB">
              <w:rPr>
                <w:rFonts w:ascii="Times New Roman" w:hAnsi="Times New Roman" w:cs="Times New Roman"/>
                <w:sz w:val="24"/>
                <w:szCs w:val="24"/>
                <w:lang w:val="uk-UA"/>
              </w:rPr>
              <w:t>Сприяння створенню сільськогосподарських обслуговуючих кооперативів для ефективної системи молочного виробництва</w:t>
            </w:r>
          </w:p>
          <w:p w:rsidR="00B45CBC" w:rsidRPr="00B034CB" w:rsidRDefault="00B45CBC" w:rsidP="00885902">
            <w:pPr>
              <w:rPr>
                <w:rFonts w:ascii="Times New Roman" w:hAnsi="Times New Roman" w:cs="Times New Roman"/>
                <w:sz w:val="24"/>
                <w:szCs w:val="24"/>
                <w:lang w:val="uk-UA"/>
              </w:rPr>
            </w:pPr>
          </w:p>
        </w:tc>
        <w:tc>
          <w:tcPr>
            <w:tcW w:w="4819" w:type="dxa"/>
            <w:noWrap/>
          </w:tcPr>
          <w:p w:rsidR="00B45CBC" w:rsidRPr="00B034CB" w:rsidRDefault="00B45CBC" w:rsidP="00885902">
            <w:pPr>
              <w:rPr>
                <w:rFonts w:ascii="Times New Roman" w:hAnsi="Times New Roman" w:cs="Times New Roman"/>
                <w:b/>
                <w:sz w:val="24"/>
                <w:szCs w:val="24"/>
                <w:lang w:val="uk-UA"/>
              </w:rPr>
            </w:pPr>
            <w:r w:rsidRPr="00B034CB">
              <w:rPr>
                <w:rFonts w:ascii="Times New Roman" w:hAnsi="Times New Roman" w:cs="Times New Roman"/>
                <w:b/>
                <w:sz w:val="24"/>
                <w:szCs w:val="24"/>
                <w:lang w:val="uk-UA"/>
              </w:rPr>
              <w:t>Реципієнти:</w:t>
            </w:r>
          </w:p>
          <w:p w:rsidR="00B45CBC" w:rsidRPr="00B034CB" w:rsidRDefault="00B45CBC" w:rsidP="00885902">
            <w:pPr>
              <w:jc w:val="both"/>
              <w:rPr>
                <w:rFonts w:ascii="Times New Roman" w:hAnsi="Times New Roman" w:cs="Times New Roman"/>
                <w:sz w:val="24"/>
                <w:szCs w:val="24"/>
                <w:lang w:val="uk-UA"/>
              </w:rPr>
            </w:pPr>
            <w:r w:rsidRPr="00B034CB">
              <w:rPr>
                <w:rFonts w:ascii="Times New Roman" w:hAnsi="Times New Roman" w:cs="Times New Roman"/>
                <w:sz w:val="24"/>
                <w:szCs w:val="24"/>
                <w:lang w:val="uk-UA"/>
              </w:rPr>
              <w:t>Власники селянських господарств, малі та середні виробники молока – члени сільськогосподарських обслуговую</w:t>
            </w:r>
            <w:r>
              <w:rPr>
                <w:rFonts w:ascii="Times New Roman" w:hAnsi="Times New Roman" w:cs="Times New Roman"/>
                <w:sz w:val="24"/>
                <w:szCs w:val="24"/>
                <w:lang w:val="uk-UA"/>
              </w:rPr>
              <w:t>чих кооперативів</w:t>
            </w:r>
          </w:p>
          <w:p w:rsidR="00B45CBC" w:rsidRDefault="00B45CBC" w:rsidP="00885902">
            <w:pPr>
              <w:rPr>
                <w:rFonts w:ascii="Times New Roman" w:hAnsi="Times New Roman" w:cs="Times New Roman"/>
                <w:b/>
                <w:sz w:val="24"/>
                <w:szCs w:val="24"/>
                <w:lang w:val="uk-UA"/>
              </w:rPr>
            </w:pPr>
          </w:p>
          <w:p w:rsidR="00B45CBC" w:rsidRPr="00B034CB" w:rsidRDefault="00B45CBC" w:rsidP="00885902">
            <w:pPr>
              <w:rPr>
                <w:rFonts w:ascii="Times New Roman" w:hAnsi="Times New Roman" w:cs="Times New Roman"/>
                <w:b/>
                <w:sz w:val="24"/>
                <w:szCs w:val="24"/>
                <w:lang w:val="uk-UA"/>
              </w:rPr>
            </w:pPr>
            <w:r w:rsidRPr="00B034CB">
              <w:rPr>
                <w:rFonts w:ascii="Times New Roman" w:hAnsi="Times New Roman" w:cs="Times New Roman"/>
                <w:b/>
                <w:sz w:val="24"/>
                <w:szCs w:val="24"/>
                <w:lang w:val="uk-UA"/>
              </w:rPr>
              <w:t xml:space="preserve">Бенефіціар: </w:t>
            </w:r>
          </w:p>
          <w:p w:rsidR="00B45CBC" w:rsidRPr="00B034CB" w:rsidRDefault="00B45CBC" w:rsidP="00885902">
            <w:pPr>
              <w:rPr>
                <w:rFonts w:ascii="Times New Roman" w:hAnsi="Times New Roman" w:cs="Times New Roman"/>
                <w:b/>
                <w:sz w:val="24"/>
                <w:szCs w:val="24"/>
                <w:lang w:val="uk-UA"/>
              </w:rPr>
            </w:pPr>
            <w:r w:rsidRPr="00B034CB">
              <w:rPr>
                <w:rFonts w:ascii="Times New Roman" w:hAnsi="Times New Roman" w:cs="Times New Roman"/>
                <w:sz w:val="24"/>
                <w:szCs w:val="24"/>
                <w:lang w:val="uk-UA"/>
              </w:rPr>
              <w:t>Територіальні громади області</w:t>
            </w:r>
          </w:p>
        </w:tc>
        <w:tc>
          <w:tcPr>
            <w:tcW w:w="2977" w:type="dxa"/>
            <w:noWrap/>
          </w:tcPr>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SOCODEVI,</w:t>
            </w:r>
          </w:p>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Уряд Канади,</w:t>
            </w:r>
          </w:p>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Міністерство закордонних справ, торгівлі та розвитку (МЗСТР),</w:t>
            </w:r>
          </w:p>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Данон Екосистем Фонд (Франція),</w:t>
            </w:r>
          </w:p>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Компанія «Данон» в Україні,</w:t>
            </w:r>
          </w:p>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МБФ «Добробут громад»,</w:t>
            </w:r>
          </w:p>
          <w:p w:rsidR="00B45CBC"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Сільськогосподарська консультаційна служба Дніпропетровської області</w:t>
            </w:r>
          </w:p>
          <w:p w:rsidR="00445DF3" w:rsidRDefault="00445DF3" w:rsidP="00885902">
            <w:pPr>
              <w:jc w:val="center"/>
              <w:rPr>
                <w:rFonts w:ascii="Times New Roman" w:hAnsi="Times New Roman" w:cs="Times New Roman"/>
                <w:sz w:val="24"/>
                <w:szCs w:val="24"/>
                <w:lang w:val="uk-UA"/>
              </w:rPr>
            </w:pPr>
          </w:p>
          <w:p w:rsidR="00B45CBC" w:rsidRPr="00B034CB" w:rsidRDefault="00B45CBC" w:rsidP="00885902">
            <w:pPr>
              <w:jc w:val="center"/>
              <w:rPr>
                <w:rFonts w:ascii="Times New Roman" w:hAnsi="Times New Roman" w:cs="Times New Roman"/>
                <w:sz w:val="24"/>
                <w:szCs w:val="24"/>
                <w:lang w:val="uk-UA"/>
              </w:rPr>
            </w:pPr>
          </w:p>
        </w:tc>
        <w:tc>
          <w:tcPr>
            <w:tcW w:w="1418" w:type="dxa"/>
            <w:noWrap/>
          </w:tcPr>
          <w:p w:rsidR="00B45CBC" w:rsidRPr="00B034CB" w:rsidRDefault="00B45CBC" w:rsidP="00885902">
            <w:pPr>
              <w:jc w:val="center"/>
              <w:rPr>
                <w:rFonts w:ascii="Times New Roman" w:hAnsi="Times New Roman" w:cs="Times New Roman"/>
                <w:sz w:val="24"/>
                <w:szCs w:val="24"/>
                <w:lang w:val="uk-UA"/>
              </w:rPr>
            </w:pPr>
            <w:r>
              <w:rPr>
                <w:rFonts w:ascii="Times New Roman" w:hAnsi="Times New Roman" w:cs="Times New Roman"/>
                <w:sz w:val="24"/>
                <w:szCs w:val="24"/>
                <w:lang w:val="uk-UA"/>
              </w:rPr>
              <w:t>27,7</w:t>
            </w:r>
            <w:r w:rsidRPr="00B034CB">
              <w:rPr>
                <w:rFonts w:ascii="Times New Roman" w:hAnsi="Times New Roman" w:cs="Times New Roman"/>
                <w:sz w:val="24"/>
                <w:szCs w:val="24"/>
                <w:lang w:val="uk-UA"/>
              </w:rPr>
              <w:t xml:space="preserve"> млн. канадських доларів</w:t>
            </w:r>
          </w:p>
        </w:tc>
        <w:tc>
          <w:tcPr>
            <w:tcW w:w="1417" w:type="dxa"/>
            <w:noWrap/>
          </w:tcPr>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2014–2021</w:t>
            </w:r>
          </w:p>
          <w:p w:rsidR="00B45CBC" w:rsidRPr="00B034CB" w:rsidRDefault="00B45CBC" w:rsidP="00885902">
            <w:pPr>
              <w:jc w:val="center"/>
              <w:rPr>
                <w:rFonts w:ascii="Times New Roman" w:hAnsi="Times New Roman" w:cs="Times New Roman"/>
                <w:sz w:val="24"/>
                <w:szCs w:val="24"/>
                <w:lang w:val="uk-UA"/>
              </w:rPr>
            </w:pPr>
          </w:p>
        </w:tc>
      </w:tr>
      <w:tr w:rsidR="00B45CBC" w:rsidRPr="00B034CB" w:rsidTr="00885902">
        <w:tc>
          <w:tcPr>
            <w:tcW w:w="641" w:type="dxa"/>
            <w:noWrap/>
          </w:tcPr>
          <w:p w:rsidR="00B45CBC" w:rsidRPr="00B034CB" w:rsidRDefault="00B45CBC"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B45CBC" w:rsidRPr="00B034CB" w:rsidRDefault="00B45CBC" w:rsidP="00885902">
            <w:pPr>
              <w:jc w:val="both"/>
              <w:rPr>
                <w:rFonts w:ascii="Times New Roman" w:hAnsi="Times New Roman" w:cs="Times New Roman"/>
                <w:sz w:val="24"/>
                <w:szCs w:val="24"/>
                <w:lang w:val="uk-UA"/>
              </w:rPr>
            </w:pPr>
            <w:r>
              <w:rPr>
                <w:rFonts w:ascii="Times New Roman" w:hAnsi="Times New Roman" w:cs="Times New Roman"/>
                <w:b/>
                <w:sz w:val="24"/>
                <w:szCs w:val="24"/>
                <w:lang w:val="uk-UA"/>
              </w:rPr>
              <w:t>«</w:t>
            </w:r>
            <w:r w:rsidRPr="00B034CB">
              <w:rPr>
                <w:rFonts w:ascii="Times New Roman" w:hAnsi="Times New Roman" w:cs="Times New Roman"/>
                <w:b/>
                <w:sz w:val="24"/>
                <w:szCs w:val="24"/>
                <w:lang w:val="uk-UA"/>
              </w:rPr>
              <w:t>Український проект бізнес-розвитку плодоовочівництва</w:t>
            </w:r>
            <w:r>
              <w:rPr>
                <w:rFonts w:ascii="Times New Roman" w:hAnsi="Times New Roman" w:cs="Times New Roman"/>
                <w:b/>
                <w:sz w:val="24"/>
                <w:szCs w:val="24"/>
                <w:lang w:val="uk-UA"/>
              </w:rPr>
              <w:t xml:space="preserve">» </w:t>
            </w:r>
            <w:r w:rsidRPr="006A726B">
              <w:rPr>
                <w:rFonts w:ascii="Times New Roman" w:hAnsi="Times New Roman" w:cs="Times New Roman"/>
                <w:sz w:val="24"/>
                <w:szCs w:val="24"/>
                <w:lang w:val="uk-UA"/>
              </w:rPr>
              <w:t>(номер державної реєстрації №</w:t>
            </w:r>
            <w:r w:rsidRPr="006A726B">
              <w:rPr>
                <w:rFonts w:ascii="Times New Roman" w:hAnsi="Times New Roman" w:cs="Times New Roman"/>
                <w:color w:val="000000"/>
                <w:sz w:val="24"/>
                <w:szCs w:val="24"/>
                <w:lang w:val="uk-UA"/>
              </w:rPr>
              <w:t>3158-03)</w:t>
            </w:r>
          </w:p>
          <w:p w:rsidR="00B45CBC" w:rsidRPr="00B034CB" w:rsidRDefault="00B45CBC" w:rsidP="00885902">
            <w:pPr>
              <w:rPr>
                <w:rFonts w:ascii="Times New Roman" w:hAnsi="Times New Roman" w:cs="Times New Roman"/>
                <w:sz w:val="24"/>
                <w:szCs w:val="24"/>
                <w:lang w:val="uk-UA"/>
              </w:rPr>
            </w:pPr>
          </w:p>
          <w:p w:rsidR="00B45CBC" w:rsidRPr="00B034CB" w:rsidRDefault="00B45CBC" w:rsidP="00885902">
            <w:pPr>
              <w:jc w:val="both"/>
              <w:rPr>
                <w:rFonts w:ascii="Times New Roman" w:hAnsi="Times New Roman" w:cs="Times New Roman"/>
                <w:sz w:val="24"/>
                <w:szCs w:val="24"/>
                <w:lang w:val="uk-UA"/>
              </w:rPr>
            </w:pPr>
            <w:r w:rsidRPr="00B034CB">
              <w:rPr>
                <w:rFonts w:ascii="Times New Roman" w:hAnsi="Times New Roman" w:cs="Times New Roman"/>
                <w:sz w:val="24"/>
                <w:szCs w:val="24"/>
                <w:lang w:val="uk-UA"/>
              </w:rPr>
              <w:t>Сприяння розвитку і зміцнення можливостей дрібних виробників плодоовочевої продукції та маркетингового ланцюга через покращення потенціалу виробників, маркетингових зав’язків, а також відносин між учасниками ринку</w:t>
            </w:r>
          </w:p>
        </w:tc>
        <w:tc>
          <w:tcPr>
            <w:tcW w:w="4819" w:type="dxa"/>
            <w:noWrap/>
          </w:tcPr>
          <w:p w:rsidR="00B45CBC" w:rsidRPr="00B034CB" w:rsidRDefault="00B45CBC" w:rsidP="00885902">
            <w:pPr>
              <w:rPr>
                <w:rFonts w:ascii="Times New Roman" w:hAnsi="Times New Roman" w:cs="Times New Roman"/>
                <w:b/>
                <w:sz w:val="24"/>
                <w:szCs w:val="24"/>
                <w:lang w:val="uk-UA"/>
              </w:rPr>
            </w:pPr>
            <w:r w:rsidRPr="00B034CB">
              <w:rPr>
                <w:rFonts w:ascii="Times New Roman" w:hAnsi="Times New Roman" w:cs="Times New Roman"/>
                <w:b/>
                <w:sz w:val="24"/>
                <w:szCs w:val="24"/>
                <w:lang w:val="uk-UA"/>
              </w:rPr>
              <w:t xml:space="preserve">Реципієнти: </w:t>
            </w:r>
          </w:p>
          <w:p w:rsidR="00B45CBC" w:rsidRPr="00B034CB" w:rsidRDefault="00B45CBC" w:rsidP="00885902">
            <w:pPr>
              <w:pStyle w:val="a4"/>
              <w:numPr>
                <w:ilvl w:val="0"/>
                <w:numId w:val="4"/>
              </w:numPr>
              <w:tabs>
                <w:tab w:val="left" w:pos="356"/>
              </w:tabs>
              <w:ind w:left="356" w:hanging="283"/>
              <w:rPr>
                <w:rFonts w:ascii="Times New Roman" w:hAnsi="Times New Roman" w:cs="Times New Roman"/>
                <w:sz w:val="24"/>
                <w:szCs w:val="24"/>
                <w:lang w:val="uk-UA"/>
              </w:rPr>
            </w:pPr>
            <w:r w:rsidRPr="00B034CB">
              <w:rPr>
                <w:rFonts w:ascii="Times New Roman" w:hAnsi="Times New Roman" w:cs="Times New Roman"/>
                <w:sz w:val="24"/>
                <w:szCs w:val="24"/>
                <w:lang w:val="uk-UA"/>
              </w:rPr>
              <w:t>Інформаційно-консультаційний центр «Агро-Таврія»;</w:t>
            </w:r>
          </w:p>
          <w:p w:rsidR="00B45CBC" w:rsidRPr="00B034CB" w:rsidRDefault="00B45CBC" w:rsidP="00885902">
            <w:pPr>
              <w:pStyle w:val="a4"/>
              <w:numPr>
                <w:ilvl w:val="0"/>
                <w:numId w:val="4"/>
              </w:numPr>
              <w:tabs>
                <w:tab w:val="left" w:pos="356"/>
              </w:tabs>
              <w:ind w:left="356" w:hanging="283"/>
              <w:rPr>
                <w:rFonts w:ascii="Times New Roman" w:hAnsi="Times New Roman" w:cs="Times New Roman"/>
                <w:b/>
                <w:sz w:val="24"/>
                <w:szCs w:val="24"/>
                <w:lang w:val="uk-UA"/>
              </w:rPr>
            </w:pPr>
            <w:r w:rsidRPr="00B034CB">
              <w:rPr>
                <w:rFonts w:ascii="Times New Roman" w:hAnsi="Times New Roman" w:cs="Times New Roman"/>
                <w:sz w:val="24"/>
                <w:szCs w:val="24"/>
                <w:lang w:val="uk-UA"/>
              </w:rPr>
              <w:t>Одеська обласна сільськогосподарська дорадча служба «Центр розвитку та правової підтримки села»;</w:t>
            </w:r>
          </w:p>
          <w:p w:rsidR="00B45CBC" w:rsidRPr="001753B9" w:rsidRDefault="00B45CBC" w:rsidP="00885902">
            <w:pPr>
              <w:pStyle w:val="a4"/>
              <w:numPr>
                <w:ilvl w:val="0"/>
                <w:numId w:val="4"/>
              </w:numPr>
              <w:tabs>
                <w:tab w:val="left" w:pos="356"/>
              </w:tabs>
              <w:ind w:left="356" w:hanging="283"/>
              <w:rPr>
                <w:rFonts w:ascii="Times New Roman" w:hAnsi="Times New Roman" w:cs="Times New Roman"/>
                <w:b/>
                <w:sz w:val="24"/>
                <w:szCs w:val="24"/>
                <w:lang w:val="uk-UA"/>
              </w:rPr>
            </w:pPr>
            <w:r w:rsidRPr="00B034CB">
              <w:rPr>
                <w:rFonts w:ascii="Times New Roman" w:hAnsi="Times New Roman" w:cs="Times New Roman"/>
                <w:sz w:val="24"/>
                <w:szCs w:val="24"/>
                <w:lang w:val="uk-UA"/>
              </w:rPr>
              <w:t>Всеукраїнська громадська організація «Рада жінок-фермерів України»</w:t>
            </w:r>
          </w:p>
          <w:p w:rsidR="00B45CBC" w:rsidRDefault="00B45CBC" w:rsidP="00885902">
            <w:pPr>
              <w:widowControl w:val="0"/>
              <w:autoSpaceDE w:val="0"/>
              <w:autoSpaceDN w:val="0"/>
              <w:adjustRightInd w:val="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Виконавець: </w:t>
            </w:r>
            <w:r>
              <w:rPr>
                <w:rFonts w:ascii="Times New Roman" w:hAnsi="Times New Roman" w:cs="Times New Roman"/>
                <w:sz w:val="24"/>
                <w:szCs w:val="24"/>
                <w:lang w:val="uk-UA"/>
              </w:rPr>
              <w:t>ГО «Земля Таврії»</w:t>
            </w:r>
          </w:p>
          <w:p w:rsidR="00B45CBC" w:rsidRPr="00567991" w:rsidRDefault="00B45CBC" w:rsidP="00885902">
            <w:pPr>
              <w:tabs>
                <w:tab w:val="left" w:pos="356"/>
              </w:tabs>
              <w:rPr>
                <w:rFonts w:ascii="Times New Roman" w:hAnsi="Times New Roman" w:cs="Times New Roman"/>
                <w:b/>
                <w:sz w:val="24"/>
                <w:szCs w:val="24"/>
                <w:lang w:val="uk-UA"/>
              </w:rPr>
            </w:pPr>
          </w:p>
          <w:p w:rsidR="00B45CBC" w:rsidRPr="00B034CB" w:rsidRDefault="00B45CBC" w:rsidP="00885902">
            <w:pPr>
              <w:tabs>
                <w:tab w:val="left" w:pos="356"/>
              </w:tabs>
              <w:rPr>
                <w:rFonts w:ascii="Times New Roman" w:hAnsi="Times New Roman" w:cs="Times New Roman"/>
                <w:b/>
                <w:sz w:val="24"/>
                <w:szCs w:val="24"/>
                <w:lang w:val="uk-UA"/>
              </w:rPr>
            </w:pPr>
            <w:r w:rsidRPr="00B034CB">
              <w:rPr>
                <w:rFonts w:ascii="Times New Roman" w:hAnsi="Times New Roman" w:cs="Times New Roman"/>
                <w:b/>
                <w:sz w:val="24"/>
                <w:szCs w:val="24"/>
                <w:lang w:val="uk-UA"/>
              </w:rPr>
              <w:t xml:space="preserve">Бенефіціар: </w:t>
            </w:r>
          </w:p>
          <w:p w:rsidR="00B45CBC" w:rsidRPr="006A726B" w:rsidRDefault="00B45CBC" w:rsidP="00885902">
            <w:pPr>
              <w:jc w:val="both"/>
              <w:rPr>
                <w:rFonts w:ascii="Times New Roman" w:hAnsi="Times New Roman" w:cs="Times New Roman"/>
                <w:color w:val="000000"/>
                <w:sz w:val="24"/>
                <w:lang w:val="uk-UA"/>
              </w:rPr>
            </w:pPr>
            <w:r w:rsidRPr="006A726B">
              <w:rPr>
                <w:rFonts w:ascii="Times New Roman" w:hAnsi="Times New Roman" w:cs="Times New Roman"/>
                <w:color w:val="000000"/>
                <w:sz w:val="24"/>
                <w:lang w:val="uk-UA"/>
              </w:rPr>
              <w:t>Херсонська обласна державна адміністрація</w:t>
            </w:r>
          </w:p>
          <w:p w:rsidR="00B45CBC" w:rsidRPr="00B034CB" w:rsidRDefault="00B45CBC" w:rsidP="00885902">
            <w:pPr>
              <w:tabs>
                <w:tab w:val="left" w:pos="356"/>
              </w:tabs>
              <w:rPr>
                <w:rFonts w:ascii="Times New Roman" w:hAnsi="Times New Roman" w:cs="Times New Roman"/>
                <w:sz w:val="24"/>
                <w:szCs w:val="24"/>
                <w:lang w:val="uk-UA"/>
              </w:rPr>
            </w:pPr>
          </w:p>
        </w:tc>
        <w:tc>
          <w:tcPr>
            <w:tcW w:w="2977" w:type="dxa"/>
            <w:noWrap/>
          </w:tcPr>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Міністерство закордонних справ торгівлі та розвитку Канади</w:t>
            </w:r>
          </w:p>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у партнерстві з Ізраїльським центром міжнародного співробітництва MASHAV</w:t>
            </w:r>
          </w:p>
        </w:tc>
        <w:tc>
          <w:tcPr>
            <w:tcW w:w="1418" w:type="dxa"/>
            <w:noWrap/>
          </w:tcPr>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19 325 100 канадських доларів</w:t>
            </w:r>
          </w:p>
        </w:tc>
        <w:tc>
          <w:tcPr>
            <w:tcW w:w="1417" w:type="dxa"/>
            <w:noWrap/>
          </w:tcPr>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2015</w:t>
            </w:r>
          </w:p>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w:t>
            </w:r>
          </w:p>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31.03.2021</w:t>
            </w:r>
          </w:p>
          <w:p w:rsidR="00B45CBC" w:rsidRPr="00B034CB" w:rsidRDefault="00B45CBC" w:rsidP="00885902">
            <w:pPr>
              <w:jc w:val="center"/>
              <w:rPr>
                <w:rFonts w:ascii="Times New Roman" w:hAnsi="Times New Roman" w:cs="Times New Roman"/>
                <w:sz w:val="24"/>
                <w:szCs w:val="24"/>
                <w:lang w:val="uk-UA"/>
              </w:rPr>
            </w:pPr>
          </w:p>
        </w:tc>
      </w:tr>
      <w:tr w:rsidR="00B45CBC" w:rsidRPr="00B034CB" w:rsidTr="00885902">
        <w:tc>
          <w:tcPr>
            <w:tcW w:w="641" w:type="dxa"/>
            <w:noWrap/>
          </w:tcPr>
          <w:p w:rsidR="00B45CBC" w:rsidRPr="00B034CB" w:rsidRDefault="00B45CBC"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B45CBC" w:rsidRPr="00B034CB" w:rsidRDefault="00B45CBC" w:rsidP="00885902">
            <w:pPr>
              <w:jc w:val="both"/>
              <w:rPr>
                <w:rFonts w:ascii="Times New Roman" w:hAnsi="Times New Roman" w:cs="Times New Roman"/>
                <w:b/>
                <w:sz w:val="24"/>
                <w:szCs w:val="24"/>
                <w:lang w:val="uk-UA"/>
              </w:rPr>
            </w:pPr>
            <w:r w:rsidRPr="00B034CB">
              <w:rPr>
                <w:rFonts w:ascii="Times New Roman" w:hAnsi="Times New Roman" w:cs="Times New Roman"/>
                <w:b/>
                <w:sz w:val="24"/>
                <w:szCs w:val="24"/>
                <w:lang w:val="uk-UA"/>
              </w:rPr>
              <w:t>«Сприяння виходу українських МСП плодоовочевого сектора на світовий та внутрішній ринки і включення їх до ланцюгів доданої вартості»</w:t>
            </w:r>
          </w:p>
          <w:p w:rsidR="00B45CBC" w:rsidRPr="00B034CB" w:rsidRDefault="00B45CBC" w:rsidP="00885902">
            <w:pPr>
              <w:rPr>
                <w:rFonts w:ascii="Times New Roman" w:hAnsi="Times New Roman" w:cs="Times New Roman"/>
                <w:sz w:val="24"/>
                <w:szCs w:val="24"/>
                <w:lang w:val="uk-UA"/>
              </w:rPr>
            </w:pPr>
          </w:p>
          <w:p w:rsidR="00B45CBC" w:rsidRPr="00B034CB" w:rsidRDefault="00B45CBC" w:rsidP="00885902">
            <w:pPr>
              <w:rPr>
                <w:rFonts w:ascii="Times New Roman" w:hAnsi="Times New Roman" w:cs="Times New Roman"/>
                <w:sz w:val="24"/>
                <w:szCs w:val="24"/>
                <w:lang w:val="uk-UA"/>
              </w:rPr>
            </w:pPr>
            <w:r>
              <w:rPr>
                <w:rFonts w:ascii="Times New Roman" w:hAnsi="Times New Roman" w:cs="Times New Roman"/>
                <w:sz w:val="24"/>
                <w:szCs w:val="24"/>
                <w:lang w:val="uk-UA"/>
              </w:rPr>
              <w:t>Н</w:t>
            </w:r>
            <w:r w:rsidRPr="00B034CB">
              <w:rPr>
                <w:rFonts w:ascii="Times New Roman" w:hAnsi="Times New Roman" w:cs="Times New Roman"/>
                <w:sz w:val="24"/>
                <w:szCs w:val="24"/>
                <w:lang w:val="uk-UA"/>
              </w:rPr>
              <w:t>адання технічної допомоги МСП для виробництва товарів згідно з вимогами ринку, поліпшення можливостей організації підтримки бізнесу для надання якісних послуг для малого та середнього бізнесу, а також зв’язком пілотних МСП з цільовими ринками в межах ЄС</w:t>
            </w:r>
          </w:p>
        </w:tc>
        <w:tc>
          <w:tcPr>
            <w:tcW w:w="4819" w:type="dxa"/>
            <w:noWrap/>
          </w:tcPr>
          <w:p w:rsidR="00B45CBC" w:rsidRPr="00B034CB" w:rsidRDefault="00B45CBC" w:rsidP="00885902">
            <w:pPr>
              <w:rPr>
                <w:rFonts w:ascii="Times New Roman" w:hAnsi="Times New Roman" w:cs="Times New Roman"/>
                <w:b/>
                <w:sz w:val="24"/>
                <w:szCs w:val="24"/>
                <w:lang w:val="uk-UA"/>
              </w:rPr>
            </w:pPr>
            <w:r w:rsidRPr="00B034CB">
              <w:rPr>
                <w:rFonts w:ascii="Times New Roman" w:eastAsia="Times New Roman" w:hAnsi="Times New Roman" w:cs="Times New Roman"/>
                <w:b/>
                <w:bCs/>
                <w:color w:val="222222"/>
                <w:sz w:val="24"/>
                <w:szCs w:val="24"/>
              </w:rPr>
              <w:t>Бенефіціар: </w:t>
            </w:r>
            <w:r w:rsidRPr="00B034CB">
              <w:rPr>
                <w:rFonts w:ascii="Times New Roman" w:eastAsia="Times New Roman" w:hAnsi="Times New Roman" w:cs="Times New Roman"/>
                <w:color w:val="222222"/>
                <w:sz w:val="24"/>
                <w:szCs w:val="24"/>
              </w:rPr>
              <w:t>Херсонська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обласна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державна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адміністрація</w:t>
            </w:r>
          </w:p>
        </w:tc>
        <w:tc>
          <w:tcPr>
            <w:tcW w:w="2977" w:type="dxa"/>
            <w:noWrap/>
          </w:tcPr>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Шведський Уряд та Міжнародний торговий центр</w:t>
            </w:r>
          </w:p>
        </w:tc>
        <w:tc>
          <w:tcPr>
            <w:tcW w:w="1418" w:type="dxa"/>
            <w:noWrap/>
          </w:tcPr>
          <w:p w:rsidR="00B45CBC" w:rsidRPr="00B034CB" w:rsidRDefault="00B45CBC" w:rsidP="00885902">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noWrap/>
          </w:tcPr>
          <w:p w:rsidR="00B45CBC" w:rsidRPr="00B034CB" w:rsidRDefault="00B45CBC" w:rsidP="00885902">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2016 – 2019</w:t>
            </w:r>
          </w:p>
        </w:tc>
      </w:tr>
      <w:tr w:rsidR="00445DF3" w:rsidRPr="00B034CB" w:rsidTr="00885902">
        <w:tc>
          <w:tcPr>
            <w:tcW w:w="641" w:type="dxa"/>
            <w:noWrap/>
          </w:tcPr>
          <w:p w:rsidR="00445DF3" w:rsidRPr="00B034CB" w:rsidRDefault="00445DF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445DF3" w:rsidRPr="00445DF3" w:rsidRDefault="00445DF3" w:rsidP="00885653">
            <w:pPr>
              <w:jc w:val="both"/>
              <w:rPr>
                <w:rFonts w:ascii="Times New Roman" w:hAnsi="Times New Roman" w:cs="Times New Roman"/>
                <w:b/>
                <w:sz w:val="24"/>
                <w:szCs w:val="24"/>
                <w:lang w:val="uk-UA"/>
              </w:rPr>
            </w:pPr>
            <w:r w:rsidRPr="00445DF3">
              <w:rPr>
                <w:rFonts w:ascii="Times New Roman" w:hAnsi="Times New Roman" w:cs="Times New Roman"/>
                <w:b/>
                <w:sz w:val="24"/>
                <w:szCs w:val="24"/>
                <w:lang w:val="uk-UA"/>
              </w:rPr>
              <w:t>«Здійснення внеску в інфраструктуру освіти»</w:t>
            </w:r>
          </w:p>
          <w:p w:rsidR="00445DF3" w:rsidRPr="00445DF3" w:rsidRDefault="00445DF3" w:rsidP="00C33473">
            <w:pPr>
              <w:rPr>
                <w:rFonts w:ascii="Times New Roman" w:hAnsi="Times New Roman" w:cs="Times New Roman"/>
                <w:sz w:val="24"/>
                <w:szCs w:val="24"/>
                <w:lang w:val="uk-UA"/>
              </w:rPr>
            </w:pPr>
          </w:p>
          <w:p w:rsidR="00445DF3" w:rsidRPr="00445DF3" w:rsidRDefault="00445DF3" w:rsidP="00C33473">
            <w:pPr>
              <w:pStyle w:val="20"/>
              <w:shd w:val="clear" w:color="auto" w:fill="auto"/>
              <w:spacing w:after="0" w:line="254" w:lineRule="exact"/>
              <w:ind w:right="132"/>
              <w:jc w:val="both"/>
              <w:rPr>
                <w:sz w:val="24"/>
                <w:szCs w:val="24"/>
                <w:lang w:val="uk-UA"/>
              </w:rPr>
            </w:pPr>
            <w:r w:rsidRPr="00445DF3">
              <w:rPr>
                <w:color w:val="000000"/>
                <w:sz w:val="24"/>
                <w:szCs w:val="24"/>
                <w:lang w:val="uk-UA" w:eastAsia="uk-UA" w:bidi="uk-UA"/>
              </w:rPr>
              <w:t xml:space="preserve">Ціль проекту покращення матеріально-технічної бази навчальних закладів, придбання обладнання, розвиток навчальних </w:t>
            </w:r>
            <w:r w:rsidRPr="00445DF3">
              <w:rPr>
                <w:color w:val="000000"/>
                <w:sz w:val="24"/>
                <w:szCs w:val="24"/>
                <w:lang w:val="uk-UA" w:eastAsia="uk-UA" w:bidi="uk-UA"/>
              </w:rPr>
              <w:lastRenderedPageBreak/>
              <w:t>систем та сприяння підвищенню професійної компетенції викладачів.</w:t>
            </w:r>
          </w:p>
          <w:p w:rsidR="00445DF3" w:rsidRPr="00445DF3" w:rsidRDefault="00445DF3" w:rsidP="00C33473">
            <w:pPr>
              <w:pStyle w:val="20"/>
              <w:shd w:val="clear" w:color="auto" w:fill="auto"/>
              <w:spacing w:after="0" w:line="254" w:lineRule="exact"/>
              <w:ind w:right="132"/>
              <w:jc w:val="both"/>
              <w:rPr>
                <w:color w:val="000000"/>
                <w:sz w:val="24"/>
                <w:szCs w:val="24"/>
                <w:lang w:val="uk-UA" w:eastAsia="uk-UA" w:bidi="uk-UA"/>
              </w:rPr>
            </w:pPr>
            <w:r w:rsidRPr="00445DF3">
              <w:rPr>
                <w:color w:val="000000"/>
                <w:sz w:val="24"/>
                <w:szCs w:val="24"/>
                <w:lang w:val="uk-UA" w:eastAsia="uk-UA" w:bidi="uk-UA"/>
              </w:rPr>
              <w:t>В рамках проекту «Здійснення внеску в інфраструктуру освіти України» надається підтримка (капітальний ремонт, оснащення меблями та спортивним обладнанням) Новоолексіївській загальноосвітній школі І-ІII ступенів №1 Генічеської районної ради Херсонської області</w:t>
            </w:r>
          </w:p>
          <w:p w:rsidR="00445DF3" w:rsidRPr="00445DF3" w:rsidRDefault="00445DF3" w:rsidP="00C33473">
            <w:pPr>
              <w:rPr>
                <w:rFonts w:ascii="Times New Roman" w:hAnsi="Times New Roman" w:cs="Times New Roman"/>
                <w:sz w:val="24"/>
                <w:szCs w:val="24"/>
                <w:lang w:val="uk-UA"/>
              </w:rPr>
            </w:pPr>
          </w:p>
        </w:tc>
        <w:tc>
          <w:tcPr>
            <w:tcW w:w="4819" w:type="dxa"/>
            <w:noWrap/>
          </w:tcPr>
          <w:p w:rsidR="00445DF3" w:rsidRPr="00445DF3" w:rsidRDefault="00445DF3" w:rsidP="00C33473">
            <w:pPr>
              <w:rPr>
                <w:rFonts w:ascii="Times New Roman" w:hAnsi="Times New Roman" w:cs="Times New Roman"/>
                <w:b/>
                <w:sz w:val="24"/>
                <w:szCs w:val="24"/>
                <w:lang w:val="uk-UA"/>
              </w:rPr>
            </w:pPr>
            <w:r w:rsidRPr="00445DF3">
              <w:rPr>
                <w:rFonts w:ascii="Times New Roman" w:hAnsi="Times New Roman" w:cs="Times New Roman"/>
                <w:b/>
                <w:sz w:val="24"/>
                <w:szCs w:val="24"/>
                <w:lang w:val="uk-UA"/>
              </w:rPr>
              <w:lastRenderedPageBreak/>
              <w:t>Виконавець:</w:t>
            </w:r>
          </w:p>
          <w:p w:rsidR="00445DF3" w:rsidRDefault="00445DF3" w:rsidP="00C33473">
            <w:pPr>
              <w:rPr>
                <w:rFonts w:ascii="Times New Roman" w:hAnsi="Times New Roman" w:cs="Times New Roman"/>
                <w:color w:val="000000"/>
                <w:sz w:val="24"/>
                <w:szCs w:val="24"/>
                <w:lang w:val="uk-UA" w:eastAsia="uk-UA" w:bidi="uk-UA"/>
              </w:rPr>
            </w:pPr>
            <w:r w:rsidRPr="00445DF3">
              <w:rPr>
                <w:rFonts w:ascii="Times New Roman" w:hAnsi="Times New Roman" w:cs="Times New Roman"/>
                <w:color w:val="000000"/>
                <w:sz w:val="24"/>
                <w:szCs w:val="24"/>
                <w:lang w:val="uk-UA" w:eastAsia="uk-UA" w:bidi="uk-UA"/>
              </w:rPr>
              <w:t>Товариство з обмеженою відповідальністю «БК Преміум Буд»</w:t>
            </w:r>
          </w:p>
          <w:p w:rsidR="00445DF3" w:rsidRPr="00445DF3" w:rsidRDefault="00445DF3" w:rsidP="00C33473">
            <w:pPr>
              <w:rPr>
                <w:rFonts w:ascii="Times New Roman" w:hAnsi="Times New Roman" w:cs="Times New Roman"/>
                <w:b/>
                <w:sz w:val="24"/>
                <w:szCs w:val="24"/>
                <w:lang w:val="uk-UA"/>
              </w:rPr>
            </w:pPr>
          </w:p>
          <w:p w:rsidR="00445DF3" w:rsidRPr="00445DF3" w:rsidRDefault="00445DF3" w:rsidP="00C33473">
            <w:pPr>
              <w:rPr>
                <w:rFonts w:ascii="Times New Roman" w:hAnsi="Times New Roman" w:cs="Times New Roman"/>
                <w:b/>
                <w:sz w:val="24"/>
                <w:szCs w:val="24"/>
                <w:lang w:val="uk-UA"/>
              </w:rPr>
            </w:pPr>
            <w:r>
              <w:rPr>
                <w:rFonts w:ascii="Times New Roman" w:hAnsi="Times New Roman" w:cs="Times New Roman"/>
                <w:b/>
                <w:sz w:val="24"/>
                <w:szCs w:val="24"/>
                <w:lang w:val="uk-UA"/>
              </w:rPr>
              <w:t>Реципієнт</w:t>
            </w:r>
            <w:r w:rsidRPr="00445DF3">
              <w:rPr>
                <w:rFonts w:ascii="Times New Roman" w:hAnsi="Times New Roman" w:cs="Times New Roman"/>
                <w:b/>
                <w:sz w:val="24"/>
                <w:szCs w:val="24"/>
                <w:lang w:val="uk-UA"/>
              </w:rPr>
              <w:t xml:space="preserve">: </w:t>
            </w:r>
          </w:p>
          <w:p w:rsidR="00445DF3" w:rsidRDefault="00445DF3" w:rsidP="00C33473">
            <w:pPr>
              <w:pStyle w:val="20"/>
              <w:shd w:val="clear" w:color="auto" w:fill="auto"/>
              <w:spacing w:after="0" w:line="254" w:lineRule="exact"/>
              <w:rPr>
                <w:color w:val="000000"/>
                <w:sz w:val="24"/>
                <w:szCs w:val="24"/>
                <w:lang w:val="uk-UA" w:eastAsia="uk-UA" w:bidi="uk-UA"/>
              </w:rPr>
            </w:pPr>
            <w:r w:rsidRPr="00445DF3">
              <w:rPr>
                <w:color w:val="000000"/>
                <w:sz w:val="24"/>
                <w:szCs w:val="24"/>
                <w:lang w:val="uk-UA" w:eastAsia="uk-UA" w:bidi="uk-UA"/>
              </w:rPr>
              <w:t xml:space="preserve">Централізована бухгалтерія по обслуговуванню закладів освіти Генічеської </w:t>
            </w:r>
            <w:r w:rsidRPr="00445DF3">
              <w:rPr>
                <w:color w:val="000000"/>
                <w:sz w:val="24"/>
                <w:szCs w:val="24"/>
                <w:lang w:val="uk-UA" w:eastAsia="uk-UA" w:bidi="uk-UA"/>
              </w:rPr>
              <w:lastRenderedPageBreak/>
              <w:t>районної ради</w:t>
            </w:r>
          </w:p>
          <w:p w:rsidR="00445DF3" w:rsidRPr="00445DF3" w:rsidRDefault="00445DF3" w:rsidP="00C33473">
            <w:pPr>
              <w:pStyle w:val="20"/>
              <w:shd w:val="clear" w:color="auto" w:fill="auto"/>
              <w:spacing w:after="0" w:line="254" w:lineRule="exact"/>
              <w:rPr>
                <w:sz w:val="24"/>
                <w:szCs w:val="24"/>
                <w:lang w:val="uk-UA"/>
              </w:rPr>
            </w:pPr>
          </w:p>
          <w:p w:rsidR="00445DF3" w:rsidRPr="00445DF3" w:rsidRDefault="00445DF3" w:rsidP="00C33473">
            <w:pPr>
              <w:tabs>
                <w:tab w:val="left" w:pos="356"/>
              </w:tabs>
              <w:rPr>
                <w:rFonts w:ascii="Times New Roman" w:hAnsi="Times New Roman" w:cs="Times New Roman"/>
                <w:b/>
                <w:sz w:val="24"/>
                <w:szCs w:val="24"/>
                <w:lang w:val="uk-UA"/>
              </w:rPr>
            </w:pPr>
            <w:r w:rsidRPr="00445DF3">
              <w:rPr>
                <w:rFonts w:ascii="Times New Roman" w:hAnsi="Times New Roman" w:cs="Times New Roman"/>
                <w:b/>
                <w:sz w:val="24"/>
                <w:szCs w:val="24"/>
                <w:lang w:val="uk-UA"/>
              </w:rPr>
              <w:t xml:space="preserve">Бенефіціар: </w:t>
            </w:r>
          </w:p>
          <w:p w:rsidR="00445DF3" w:rsidRPr="00445DF3" w:rsidRDefault="00445DF3" w:rsidP="00C33473">
            <w:pPr>
              <w:pStyle w:val="20"/>
              <w:shd w:val="clear" w:color="auto" w:fill="auto"/>
              <w:spacing w:after="0" w:line="250" w:lineRule="exact"/>
              <w:rPr>
                <w:color w:val="000000"/>
                <w:sz w:val="24"/>
                <w:szCs w:val="24"/>
                <w:lang w:val="uk-UA" w:eastAsia="uk-UA" w:bidi="uk-UA"/>
              </w:rPr>
            </w:pPr>
            <w:r w:rsidRPr="00445DF3">
              <w:rPr>
                <w:color w:val="000000"/>
                <w:sz w:val="24"/>
                <w:szCs w:val="24"/>
                <w:lang w:val="uk-UA" w:eastAsia="uk-UA" w:bidi="uk-UA"/>
              </w:rPr>
              <w:t>Херсонська обласна державна адміністрація</w:t>
            </w:r>
          </w:p>
          <w:p w:rsidR="00445DF3" w:rsidRPr="00445DF3" w:rsidRDefault="00445DF3" w:rsidP="00C33473">
            <w:pPr>
              <w:jc w:val="both"/>
              <w:rPr>
                <w:rFonts w:ascii="Times New Roman" w:hAnsi="Times New Roman" w:cs="Times New Roman"/>
                <w:b/>
                <w:sz w:val="24"/>
                <w:szCs w:val="24"/>
                <w:lang w:val="uk-UA"/>
              </w:rPr>
            </w:pPr>
          </w:p>
        </w:tc>
        <w:tc>
          <w:tcPr>
            <w:tcW w:w="2977" w:type="dxa"/>
            <w:noWrap/>
          </w:tcPr>
          <w:p w:rsidR="00445DF3" w:rsidRPr="00445DF3" w:rsidRDefault="00445DF3" w:rsidP="00C33473">
            <w:pPr>
              <w:pStyle w:val="20"/>
              <w:shd w:val="clear" w:color="auto" w:fill="auto"/>
              <w:spacing w:after="0" w:line="259" w:lineRule="exact"/>
              <w:ind w:right="100"/>
              <w:jc w:val="center"/>
              <w:rPr>
                <w:sz w:val="24"/>
                <w:szCs w:val="24"/>
              </w:rPr>
            </w:pPr>
            <w:r w:rsidRPr="00445DF3">
              <w:rPr>
                <w:color w:val="000000"/>
                <w:sz w:val="24"/>
                <w:szCs w:val="24"/>
                <w:lang w:val="uk-UA" w:eastAsia="uk-UA" w:bidi="uk-UA"/>
              </w:rPr>
              <w:lastRenderedPageBreak/>
              <w:t>Турецьке агентство зі співробітництва та координації (ТІКА)</w:t>
            </w:r>
          </w:p>
          <w:p w:rsidR="00445DF3" w:rsidRPr="00445DF3" w:rsidRDefault="00445DF3" w:rsidP="00C33473">
            <w:pPr>
              <w:pStyle w:val="20"/>
              <w:shd w:val="clear" w:color="auto" w:fill="auto"/>
              <w:spacing w:after="0" w:line="259" w:lineRule="exact"/>
              <w:jc w:val="center"/>
              <w:rPr>
                <w:sz w:val="24"/>
                <w:szCs w:val="24"/>
              </w:rPr>
            </w:pPr>
            <w:r w:rsidRPr="00445DF3">
              <w:rPr>
                <w:color w:val="000000"/>
                <w:sz w:val="24"/>
                <w:szCs w:val="24"/>
                <w:lang w:val="uk-UA" w:eastAsia="uk-UA" w:bidi="uk-UA"/>
              </w:rPr>
              <w:t>при Раді Міністрів Республіки Туреччина</w:t>
            </w:r>
          </w:p>
          <w:p w:rsidR="00445DF3" w:rsidRPr="00445DF3" w:rsidRDefault="00445DF3" w:rsidP="00C33473">
            <w:pPr>
              <w:jc w:val="center"/>
              <w:rPr>
                <w:rFonts w:ascii="Times New Roman" w:hAnsi="Times New Roman" w:cs="Times New Roman"/>
                <w:sz w:val="24"/>
                <w:szCs w:val="24"/>
                <w:lang w:val="uk-UA"/>
              </w:rPr>
            </w:pPr>
          </w:p>
        </w:tc>
        <w:tc>
          <w:tcPr>
            <w:tcW w:w="1418" w:type="dxa"/>
            <w:noWrap/>
          </w:tcPr>
          <w:p w:rsidR="00445DF3" w:rsidRPr="00445DF3" w:rsidRDefault="00445DF3" w:rsidP="00C33473">
            <w:pPr>
              <w:jc w:val="center"/>
              <w:rPr>
                <w:rFonts w:ascii="Times New Roman" w:hAnsi="Times New Roman" w:cs="Times New Roman"/>
                <w:sz w:val="24"/>
                <w:szCs w:val="24"/>
                <w:lang w:val="uk-UA"/>
              </w:rPr>
            </w:pPr>
            <w:r w:rsidRPr="00445DF3">
              <w:rPr>
                <w:rFonts w:ascii="Times New Roman" w:hAnsi="Times New Roman" w:cs="Times New Roman"/>
                <w:color w:val="000000"/>
                <w:sz w:val="24"/>
                <w:szCs w:val="24"/>
                <w:lang w:val="uk-UA" w:eastAsia="uk-UA" w:bidi="uk-UA"/>
              </w:rPr>
              <w:t xml:space="preserve">І77 086,25 </w:t>
            </w:r>
            <w:r w:rsidRPr="00445DF3">
              <w:rPr>
                <w:rFonts w:ascii="Times New Roman" w:hAnsi="Times New Roman" w:cs="Times New Roman"/>
                <w:color w:val="000000"/>
                <w:sz w:val="24"/>
                <w:szCs w:val="24"/>
                <w:lang w:bidi="ru-RU"/>
              </w:rPr>
              <w:t>дол. США</w:t>
            </w:r>
            <w:r w:rsidRPr="00445DF3">
              <w:rPr>
                <w:rFonts w:ascii="Times New Roman" w:hAnsi="Times New Roman" w:cs="Times New Roman"/>
                <w:sz w:val="24"/>
                <w:szCs w:val="24"/>
                <w:lang w:val="uk-UA"/>
              </w:rPr>
              <w:t xml:space="preserve"> </w:t>
            </w:r>
          </w:p>
        </w:tc>
        <w:tc>
          <w:tcPr>
            <w:tcW w:w="1417" w:type="dxa"/>
            <w:noWrap/>
          </w:tcPr>
          <w:p w:rsidR="00445DF3" w:rsidRPr="00445DF3" w:rsidRDefault="00445DF3" w:rsidP="00C33473">
            <w:pPr>
              <w:jc w:val="center"/>
              <w:rPr>
                <w:rFonts w:ascii="Times New Roman" w:hAnsi="Times New Roman" w:cs="Times New Roman"/>
                <w:sz w:val="24"/>
                <w:szCs w:val="24"/>
                <w:lang w:val="uk-UA"/>
              </w:rPr>
            </w:pPr>
            <w:r w:rsidRPr="00445DF3">
              <w:rPr>
                <w:rFonts w:ascii="Times New Roman" w:hAnsi="Times New Roman" w:cs="Times New Roman"/>
                <w:color w:val="000000"/>
                <w:sz w:val="24"/>
                <w:szCs w:val="24"/>
                <w:lang w:val="uk-UA" w:eastAsia="uk-UA" w:bidi="uk-UA"/>
              </w:rPr>
              <w:t>13.11.2017- 12.11.2018</w:t>
            </w:r>
          </w:p>
        </w:tc>
      </w:tr>
      <w:tr w:rsidR="00B45CBC" w:rsidRPr="00B034CB" w:rsidTr="00885902">
        <w:tc>
          <w:tcPr>
            <w:tcW w:w="15593" w:type="dxa"/>
            <w:gridSpan w:val="6"/>
            <w:noWrap/>
          </w:tcPr>
          <w:p w:rsidR="00B45CBC" w:rsidRDefault="00B45CBC" w:rsidP="00885902">
            <w:pPr>
              <w:jc w:val="center"/>
              <w:rPr>
                <w:rFonts w:ascii="Times New Roman" w:hAnsi="Times New Roman" w:cs="Times New Roman"/>
                <w:b/>
                <w:sz w:val="24"/>
                <w:szCs w:val="24"/>
                <w:lang w:val="uk-UA"/>
              </w:rPr>
            </w:pPr>
            <w:r w:rsidRPr="00B034CB">
              <w:rPr>
                <w:rFonts w:ascii="Times New Roman" w:hAnsi="Times New Roman" w:cs="Times New Roman"/>
                <w:b/>
                <w:sz w:val="24"/>
                <w:szCs w:val="24"/>
                <w:lang w:val="uk-UA"/>
              </w:rPr>
              <w:lastRenderedPageBreak/>
              <w:t>Енергоефективність</w:t>
            </w:r>
            <w:r>
              <w:rPr>
                <w:rFonts w:ascii="Times New Roman" w:hAnsi="Times New Roman" w:cs="Times New Roman"/>
                <w:b/>
                <w:sz w:val="24"/>
                <w:szCs w:val="24"/>
                <w:lang w:val="uk-UA"/>
              </w:rPr>
              <w:t xml:space="preserve"> та енергозбереження</w:t>
            </w:r>
          </w:p>
          <w:p w:rsidR="00B45CBC" w:rsidRPr="00B034CB" w:rsidRDefault="00B45CBC" w:rsidP="00885902">
            <w:pPr>
              <w:jc w:val="center"/>
              <w:rPr>
                <w:rFonts w:ascii="Times New Roman" w:hAnsi="Times New Roman" w:cs="Times New Roman"/>
                <w:sz w:val="24"/>
                <w:szCs w:val="24"/>
                <w:lang w:val="uk-UA"/>
              </w:rPr>
            </w:pPr>
          </w:p>
        </w:tc>
      </w:tr>
      <w:tr w:rsidR="00B45CBC" w:rsidRPr="00B034CB" w:rsidTr="00885902">
        <w:tc>
          <w:tcPr>
            <w:tcW w:w="641" w:type="dxa"/>
            <w:noWrap/>
          </w:tcPr>
          <w:p w:rsidR="00B45CBC" w:rsidRPr="00B034CB" w:rsidRDefault="00B45CBC"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B45CBC" w:rsidRPr="00181C91" w:rsidRDefault="00B45CBC" w:rsidP="00CC47E2">
            <w:pPr>
              <w:jc w:val="both"/>
              <w:rPr>
                <w:rFonts w:ascii="Times New Roman" w:hAnsi="Times New Roman" w:cs="Times New Roman"/>
                <w:b/>
                <w:color w:val="000000"/>
                <w:sz w:val="24"/>
                <w:szCs w:val="24"/>
                <w:shd w:val="clear" w:color="auto" w:fill="FEFEFF"/>
                <w:lang w:val="uk-UA"/>
              </w:rPr>
            </w:pPr>
            <w:r w:rsidRPr="00181C91">
              <w:rPr>
                <w:rFonts w:ascii="Times New Roman" w:hAnsi="Times New Roman" w:cs="Times New Roman"/>
                <w:b/>
                <w:color w:val="000000"/>
                <w:sz w:val="24"/>
                <w:szCs w:val="24"/>
                <w:shd w:val="clear" w:color="auto" w:fill="FEFEFF"/>
                <w:lang w:val="uk-UA"/>
              </w:rPr>
              <w:t xml:space="preserve">«Впровадження економічно-доцільної моделі сталого енергетичного розвитку теплопостачання на прикладі теплового району міста </w:t>
            </w:r>
            <w:r>
              <w:rPr>
                <w:rFonts w:ascii="Times New Roman" w:hAnsi="Times New Roman" w:cs="Times New Roman"/>
                <w:b/>
                <w:color w:val="000000"/>
                <w:sz w:val="24"/>
                <w:szCs w:val="24"/>
                <w:shd w:val="clear" w:color="auto" w:fill="FEFEFF"/>
                <w:lang w:val="uk-UA"/>
              </w:rPr>
              <w:t xml:space="preserve">                                 </w:t>
            </w:r>
            <w:r w:rsidRPr="00181C91">
              <w:rPr>
                <w:rFonts w:ascii="Times New Roman" w:hAnsi="Times New Roman" w:cs="Times New Roman"/>
                <w:b/>
                <w:color w:val="000000"/>
                <w:sz w:val="24"/>
                <w:szCs w:val="24"/>
                <w:shd w:val="clear" w:color="auto" w:fill="FEFEFF"/>
                <w:lang w:val="uk-UA"/>
              </w:rPr>
              <w:t>Гола Пристань»</w:t>
            </w:r>
            <w:r>
              <w:rPr>
                <w:rFonts w:ascii="Times New Roman" w:hAnsi="Times New Roman" w:cs="Times New Roman"/>
                <w:b/>
                <w:color w:val="000000"/>
                <w:sz w:val="24"/>
                <w:szCs w:val="24"/>
                <w:shd w:val="clear" w:color="auto" w:fill="FEFEFF"/>
                <w:lang w:val="uk-UA"/>
              </w:rPr>
              <w:t xml:space="preserve"> </w:t>
            </w:r>
            <w:r w:rsidRPr="00463A72">
              <w:rPr>
                <w:rFonts w:ascii="Times New Roman" w:eastAsia="Times New Roman" w:hAnsi="Times New Roman" w:cs="Times New Roman"/>
                <w:bCs/>
                <w:color w:val="222222"/>
                <w:sz w:val="24"/>
                <w:szCs w:val="24"/>
                <w:lang w:val="uk-UA"/>
              </w:rPr>
              <w:t>(номер державної реєстрації №</w:t>
            </w:r>
            <w:r w:rsidRPr="00463A72">
              <w:rPr>
                <w:rFonts w:ascii="Times New Roman" w:eastAsia="Times New Roman" w:hAnsi="Times New Roman" w:cs="Times New Roman"/>
                <w:bCs/>
                <w:color w:val="222222"/>
                <w:sz w:val="24"/>
                <w:szCs w:val="24"/>
              </w:rPr>
              <w:t> </w:t>
            </w:r>
            <w:r>
              <w:rPr>
                <w:rFonts w:ascii="Times New Roman" w:eastAsia="Times New Roman" w:hAnsi="Times New Roman" w:cs="Times New Roman"/>
                <w:bCs/>
                <w:color w:val="222222"/>
                <w:sz w:val="24"/>
                <w:szCs w:val="24"/>
                <w:lang w:val="uk-UA"/>
              </w:rPr>
              <w:t>3173</w:t>
            </w:r>
            <w:r w:rsidRPr="00463A72">
              <w:rPr>
                <w:rFonts w:ascii="Times New Roman" w:eastAsia="Times New Roman" w:hAnsi="Times New Roman" w:cs="Times New Roman"/>
                <w:bCs/>
                <w:color w:val="222222"/>
                <w:sz w:val="24"/>
                <w:szCs w:val="24"/>
                <w:lang w:val="uk-UA"/>
              </w:rPr>
              <w:t>)</w:t>
            </w:r>
          </w:p>
          <w:p w:rsidR="00B45CBC" w:rsidRPr="00181C91" w:rsidRDefault="00B45CBC" w:rsidP="00885902">
            <w:pPr>
              <w:jc w:val="both"/>
              <w:rPr>
                <w:rFonts w:ascii="Times New Roman" w:hAnsi="Times New Roman" w:cs="Times New Roman"/>
                <w:color w:val="000000"/>
                <w:sz w:val="24"/>
                <w:szCs w:val="24"/>
                <w:shd w:val="clear" w:color="auto" w:fill="FEFEFF"/>
                <w:lang w:val="uk-UA"/>
              </w:rPr>
            </w:pPr>
          </w:p>
          <w:p w:rsidR="00B45CBC" w:rsidRDefault="00B45CBC" w:rsidP="00885902">
            <w:pPr>
              <w:jc w:val="both"/>
              <w:rPr>
                <w:rFonts w:ascii="Times New Roman" w:hAnsi="Times New Roman" w:cs="Times New Roman"/>
                <w:color w:val="000000"/>
                <w:sz w:val="24"/>
                <w:szCs w:val="24"/>
                <w:shd w:val="clear" w:color="auto" w:fill="FEFEFF"/>
                <w:lang w:val="uk-UA"/>
              </w:rPr>
            </w:pPr>
            <w:r>
              <w:rPr>
                <w:rFonts w:ascii="Times New Roman" w:hAnsi="Times New Roman" w:cs="Times New Roman"/>
                <w:color w:val="000000"/>
                <w:sz w:val="24"/>
                <w:szCs w:val="24"/>
                <w:shd w:val="clear" w:color="auto" w:fill="FEFEFF"/>
                <w:lang w:val="uk-UA"/>
              </w:rPr>
              <w:t>Скорочення об’єму використання енергетичних ресурсів у громадських будівлях шляхом впровадження енергоефективних заходів, зниження викидів СО</w:t>
            </w:r>
            <w:r w:rsidRPr="009059C1">
              <w:rPr>
                <w:rFonts w:ascii="Times New Roman" w:hAnsi="Times New Roman" w:cs="Times New Roman"/>
                <w:color w:val="000000"/>
                <w:sz w:val="24"/>
                <w:szCs w:val="24"/>
                <w:shd w:val="clear" w:color="auto" w:fill="FEFEFF"/>
                <w:vertAlign w:val="superscript"/>
                <w:lang w:val="uk-UA"/>
              </w:rPr>
              <w:t>2</w:t>
            </w:r>
            <w:r>
              <w:rPr>
                <w:rFonts w:ascii="Times New Roman" w:hAnsi="Times New Roman" w:cs="Times New Roman"/>
                <w:color w:val="000000"/>
                <w:sz w:val="24"/>
                <w:szCs w:val="24"/>
                <w:shd w:val="clear" w:color="auto" w:fill="FEFEFF"/>
                <w:lang w:val="uk-UA"/>
              </w:rPr>
              <w:t xml:space="preserve"> шляхом впровадження економічно доцільної моделі сталого енергетичного розвитку міського теплопостачання на прикладі теплового ройону</w:t>
            </w:r>
          </w:p>
          <w:p w:rsidR="00B45CBC" w:rsidRPr="00181C91" w:rsidRDefault="00B45CBC" w:rsidP="00885902">
            <w:pPr>
              <w:jc w:val="both"/>
              <w:rPr>
                <w:rFonts w:ascii="Times New Roman" w:hAnsi="Times New Roman" w:cs="Times New Roman"/>
                <w:color w:val="000000"/>
                <w:sz w:val="24"/>
                <w:szCs w:val="24"/>
                <w:shd w:val="clear" w:color="auto" w:fill="FEFEFF"/>
                <w:lang w:val="uk-UA"/>
              </w:rPr>
            </w:pPr>
          </w:p>
        </w:tc>
        <w:tc>
          <w:tcPr>
            <w:tcW w:w="4819" w:type="dxa"/>
            <w:noWrap/>
          </w:tcPr>
          <w:p w:rsidR="00B45CBC" w:rsidRPr="009059C1" w:rsidRDefault="00B45CBC" w:rsidP="00885902">
            <w:pPr>
              <w:jc w:val="both"/>
              <w:rPr>
                <w:rFonts w:ascii="Times New Roman" w:eastAsia="Times New Roman" w:hAnsi="Times New Roman" w:cs="Times New Roman"/>
                <w:bCs/>
                <w:color w:val="222222"/>
                <w:sz w:val="24"/>
                <w:szCs w:val="24"/>
                <w:lang w:val="uk-UA"/>
              </w:rPr>
            </w:pPr>
            <w:r w:rsidRPr="00B034CB">
              <w:rPr>
                <w:rFonts w:ascii="Times New Roman" w:eastAsia="Times New Roman" w:hAnsi="Times New Roman" w:cs="Times New Roman"/>
                <w:b/>
                <w:bCs/>
                <w:color w:val="222222"/>
                <w:sz w:val="24"/>
                <w:szCs w:val="24"/>
              </w:rPr>
              <w:t>Реципієнт: </w:t>
            </w:r>
            <w:r>
              <w:rPr>
                <w:rFonts w:ascii="Times New Roman" w:eastAsia="Times New Roman" w:hAnsi="Times New Roman" w:cs="Times New Roman"/>
                <w:bCs/>
                <w:color w:val="222222"/>
                <w:sz w:val="24"/>
                <w:szCs w:val="24"/>
                <w:lang w:val="uk-UA"/>
              </w:rPr>
              <w:t>Голопристанська міська рада Херсонської області</w:t>
            </w:r>
          </w:p>
          <w:p w:rsidR="00B45CBC" w:rsidRDefault="00B45CBC" w:rsidP="00885902">
            <w:pPr>
              <w:jc w:val="both"/>
              <w:rPr>
                <w:rFonts w:ascii="Times New Roman" w:eastAsia="Times New Roman" w:hAnsi="Times New Roman" w:cs="Times New Roman"/>
                <w:b/>
                <w:bCs/>
                <w:color w:val="222222"/>
                <w:sz w:val="24"/>
                <w:szCs w:val="24"/>
                <w:lang w:val="uk-UA"/>
              </w:rPr>
            </w:pPr>
          </w:p>
          <w:p w:rsidR="00B45CBC" w:rsidRPr="00B034CB" w:rsidRDefault="00B45CBC" w:rsidP="00885902">
            <w:pPr>
              <w:jc w:val="both"/>
              <w:rPr>
                <w:rFonts w:ascii="Times New Roman" w:hAnsi="Times New Roman" w:cs="Times New Roman"/>
                <w:color w:val="000000"/>
                <w:sz w:val="24"/>
                <w:szCs w:val="24"/>
                <w:shd w:val="clear" w:color="auto" w:fill="FEFEFF"/>
                <w:lang w:val="uk-UA"/>
              </w:rPr>
            </w:pPr>
            <w:r>
              <w:rPr>
                <w:rFonts w:ascii="Times New Roman" w:eastAsia="Times New Roman" w:hAnsi="Times New Roman" w:cs="Times New Roman"/>
                <w:b/>
                <w:bCs/>
                <w:color w:val="222222"/>
                <w:sz w:val="24"/>
                <w:szCs w:val="24"/>
                <w:lang w:val="uk-UA"/>
              </w:rPr>
              <w:t xml:space="preserve">Виконавець: </w:t>
            </w:r>
            <w:r w:rsidRPr="00B034CB">
              <w:rPr>
                <w:rFonts w:ascii="Times New Roman" w:hAnsi="Times New Roman" w:cs="Times New Roman"/>
                <w:color w:val="000000"/>
                <w:sz w:val="24"/>
                <w:szCs w:val="24"/>
                <w:shd w:val="clear" w:color="auto" w:fill="FEFEFF"/>
                <w:lang w:val="uk-UA"/>
              </w:rPr>
              <w:t>ХОГО «Регіональна рада підприємців»</w:t>
            </w:r>
          </w:p>
          <w:p w:rsidR="00B45CBC" w:rsidRDefault="00B45CBC" w:rsidP="00885902">
            <w:pPr>
              <w:rPr>
                <w:rFonts w:ascii="Times New Roman" w:eastAsia="Times New Roman" w:hAnsi="Times New Roman" w:cs="Times New Roman"/>
                <w:b/>
                <w:bCs/>
                <w:color w:val="222222"/>
                <w:sz w:val="24"/>
                <w:szCs w:val="24"/>
                <w:lang w:val="uk-UA"/>
              </w:rPr>
            </w:pPr>
          </w:p>
          <w:p w:rsidR="00B45CBC" w:rsidRPr="00B034CB" w:rsidRDefault="00B45CBC" w:rsidP="00885902">
            <w:pPr>
              <w:rPr>
                <w:rFonts w:ascii="Times New Roman" w:hAnsi="Times New Roman" w:cs="Times New Roman"/>
                <w:color w:val="000000"/>
                <w:sz w:val="24"/>
                <w:szCs w:val="24"/>
                <w:shd w:val="clear" w:color="auto" w:fill="FEFEFF"/>
                <w:lang w:val="uk-UA"/>
              </w:rPr>
            </w:pPr>
            <w:r w:rsidRPr="00B034CB">
              <w:rPr>
                <w:rFonts w:ascii="Times New Roman" w:eastAsia="Times New Roman" w:hAnsi="Times New Roman" w:cs="Times New Roman"/>
                <w:b/>
                <w:bCs/>
                <w:color w:val="222222"/>
                <w:sz w:val="24"/>
                <w:szCs w:val="24"/>
              </w:rPr>
              <w:t>Бенефіціар: </w:t>
            </w:r>
            <w:r w:rsidRPr="00D60748">
              <w:rPr>
                <w:rFonts w:ascii="Times New Roman" w:eastAsia="Times New Roman" w:hAnsi="Times New Roman" w:cs="Times New Roman"/>
                <w:bCs/>
                <w:color w:val="222222"/>
                <w:sz w:val="24"/>
                <w:szCs w:val="24"/>
                <w:lang w:val="uk-UA"/>
              </w:rPr>
              <w:t>Херсонська</w:t>
            </w:r>
            <w:r>
              <w:rPr>
                <w:rFonts w:ascii="Times New Roman" w:eastAsia="Times New Roman" w:hAnsi="Times New Roman" w:cs="Times New Roman"/>
                <w:b/>
                <w:bCs/>
                <w:color w:val="222222"/>
                <w:sz w:val="24"/>
                <w:szCs w:val="24"/>
                <w:lang w:val="uk-UA"/>
              </w:rPr>
              <w:t xml:space="preserve"> </w:t>
            </w:r>
            <w:r w:rsidRPr="00B034CB">
              <w:rPr>
                <w:rFonts w:ascii="Times New Roman" w:hAnsi="Times New Roman" w:cs="Times New Roman"/>
                <w:color w:val="000000"/>
                <w:sz w:val="24"/>
                <w:szCs w:val="24"/>
                <w:shd w:val="clear" w:color="auto" w:fill="FEFEFF"/>
                <w:lang w:val="uk-UA"/>
              </w:rPr>
              <w:t>обласна державна адміністрація</w:t>
            </w:r>
          </w:p>
        </w:tc>
        <w:tc>
          <w:tcPr>
            <w:tcW w:w="2977" w:type="dxa"/>
            <w:noWrap/>
          </w:tcPr>
          <w:p w:rsidR="00B45CBC" w:rsidRPr="00B034CB" w:rsidRDefault="00B45CBC" w:rsidP="00885902">
            <w:pPr>
              <w:jc w:val="center"/>
              <w:rPr>
                <w:rFonts w:ascii="Times New Roman" w:hAnsi="Times New Roman" w:cs="Times New Roman"/>
                <w:color w:val="000000"/>
                <w:sz w:val="24"/>
                <w:szCs w:val="24"/>
                <w:shd w:val="clear" w:color="auto" w:fill="FEFEFF"/>
                <w:lang w:val="uk-UA"/>
              </w:rPr>
            </w:pPr>
            <w:r w:rsidRPr="00B034CB">
              <w:rPr>
                <w:rFonts w:ascii="Times New Roman" w:hAnsi="Times New Roman" w:cs="Times New Roman"/>
                <w:color w:val="000000"/>
                <w:sz w:val="24"/>
                <w:szCs w:val="24"/>
                <w:shd w:val="clear" w:color="auto" w:fill="FEFEFF"/>
                <w:lang w:val="uk-UA"/>
              </w:rPr>
              <w:t xml:space="preserve">Європейський Союз в </w:t>
            </w:r>
            <w:r w:rsidRPr="00B034CB">
              <w:rPr>
                <w:rFonts w:ascii="Times New Roman" w:eastAsia="Calibri" w:hAnsi="Times New Roman" w:cs="Times New Roman"/>
                <w:sz w:val="24"/>
                <w:szCs w:val="24"/>
                <w:lang w:val="uk-UA"/>
              </w:rPr>
              <w:t>рамках</w:t>
            </w:r>
          </w:p>
          <w:p w:rsidR="00B45CBC" w:rsidRPr="00B034CB" w:rsidRDefault="00B45CBC" w:rsidP="00885902">
            <w:pPr>
              <w:jc w:val="center"/>
              <w:rPr>
                <w:rFonts w:ascii="Times New Roman" w:hAnsi="Times New Roman" w:cs="Times New Roman"/>
                <w:color w:val="000000"/>
                <w:sz w:val="24"/>
                <w:szCs w:val="24"/>
                <w:shd w:val="clear" w:color="auto" w:fill="FEFEFF"/>
                <w:lang w:val="uk-UA"/>
              </w:rPr>
            </w:pPr>
            <w:r w:rsidRPr="00B034CB">
              <w:rPr>
                <w:rFonts w:ascii="Times New Roman" w:hAnsi="Times New Roman" w:cs="Times New Roman"/>
                <w:color w:val="000000"/>
                <w:sz w:val="24"/>
                <w:szCs w:val="24"/>
                <w:shd w:val="clear" w:color="auto" w:fill="FEFEFF"/>
                <w:lang w:val="uk-UA"/>
              </w:rPr>
              <w:t>Регіональної програми сусідства – сталі урбаністичні демонстраційні проекти на Сході</w:t>
            </w:r>
            <w:r w:rsidRPr="00B034CB">
              <w:rPr>
                <w:rFonts w:ascii="Times New Roman" w:hAnsi="Times New Roman" w:cs="Times New Roman"/>
                <w:sz w:val="24"/>
                <w:szCs w:val="24"/>
                <w:lang w:val="uk-UA"/>
              </w:rPr>
              <w:t xml:space="preserve"> (СУДеП)</w:t>
            </w:r>
          </w:p>
        </w:tc>
        <w:tc>
          <w:tcPr>
            <w:tcW w:w="1418" w:type="dxa"/>
            <w:noWrap/>
          </w:tcPr>
          <w:p w:rsidR="00B45CBC" w:rsidRPr="00B034CB" w:rsidRDefault="00B45CBC" w:rsidP="00885902">
            <w:pPr>
              <w:jc w:val="center"/>
              <w:rPr>
                <w:rFonts w:ascii="Times New Roman" w:hAnsi="Times New Roman" w:cs="Times New Roman"/>
                <w:color w:val="000000"/>
                <w:sz w:val="24"/>
                <w:szCs w:val="24"/>
                <w:shd w:val="clear" w:color="auto" w:fill="FEFEFF"/>
                <w:lang w:val="uk-UA"/>
              </w:rPr>
            </w:pPr>
            <w:r w:rsidRPr="00B034CB">
              <w:rPr>
                <w:rFonts w:ascii="Times New Roman" w:hAnsi="Times New Roman" w:cs="Times New Roman"/>
                <w:color w:val="000000"/>
                <w:sz w:val="24"/>
                <w:szCs w:val="24"/>
                <w:shd w:val="clear" w:color="auto" w:fill="FEFEFF"/>
                <w:lang w:val="uk-UA"/>
              </w:rPr>
              <w:t>700 тис</w:t>
            </w:r>
            <w:r>
              <w:rPr>
                <w:rFonts w:ascii="Times New Roman" w:hAnsi="Times New Roman" w:cs="Times New Roman"/>
                <w:color w:val="000000"/>
                <w:sz w:val="24"/>
                <w:szCs w:val="24"/>
                <w:shd w:val="clear" w:color="auto" w:fill="FEFEFF"/>
                <w:lang w:val="uk-UA"/>
              </w:rPr>
              <w:t>.</w:t>
            </w:r>
            <w:r w:rsidRPr="00B034CB">
              <w:rPr>
                <w:rFonts w:ascii="Times New Roman" w:hAnsi="Times New Roman" w:cs="Times New Roman"/>
                <w:color w:val="000000"/>
                <w:sz w:val="24"/>
                <w:szCs w:val="24"/>
                <w:shd w:val="clear" w:color="auto" w:fill="FEFEFF"/>
                <w:lang w:val="uk-UA"/>
              </w:rPr>
              <w:t xml:space="preserve"> євро</w:t>
            </w:r>
          </w:p>
        </w:tc>
        <w:tc>
          <w:tcPr>
            <w:tcW w:w="1417" w:type="dxa"/>
            <w:noWrap/>
          </w:tcPr>
          <w:p w:rsidR="00B45CBC" w:rsidRPr="00B034CB" w:rsidRDefault="00B45CBC" w:rsidP="00885902">
            <w:pPr>
              <w:jc w:val="center"/>
              <w:rPr>
                <w:rFonts w:ascii="Times New Roman" w:hAnsi="Times New Roman" w:cs="Times New Roman"/>
                <w:color w:val="000000"/>
                <w:sz w:val="24"/>
                <w:szCs w:val="24"/>
                <w:shd w:val="clear" w:color="auto" w:fill="FEFEFF"/>
                <w:lang w:val="uk-UA"/>
              </w:rPr>
            </w:pPr>
            <w:r w:rsidRPr="00B034CB">
              <w:rPr>
                <w:rFonts w:ascii="Times New Roman" w:hAnsi="Times New Roman" w:cs="Times New Roman"/>
                <w:color w:val="000000"/>
                <w:sz w:val="24"/>
                <w:szCs w:val="24"/>
                <w:shd w:val="clear" w:color="auto" w:fill="FEFEFF"/>
                <w:lang w:val="uk-UA"/>
              </w:rPr>
              <w:t>26.12.2014 – 26.12.2017</w:t>
            </w:r>
          </w:p>
        </w:tc>
      </w:tr>
      <w:tr w:rsidR="00B45CBC" w:rsidRPr="00B034CB" w:rsidTr="00885902">
        <w:tc>
          <w:tcPr>
            <w:tcW w:w="641" w:type="dxa"/>
            <w:noWrap/>
          </w:tcPr>
          <w:p w:rsidR="00B45CBC" w:rsidRPr="00B034CB" w:rsidRDefault="00B45CBC"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B45CBC" w:rsidRPr="00463A72" w:rsidRDefault="00B45CBC" w:rsidP="00CC47E2">
            <w:pPr>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b/>
                <w:bCs/>
                <w:color w:val="222222"/>
                <w:sz w:val="24"/>
                <w:szCs w:val="24"/>
                <w:lang w:val="uk-UA"/>
              </w:rPr>
              <w:t xml:space="preserve"> «</w:t>
            </w:r>
            <w:r w:rsidRPr="00DB1DAB">
              <w:rPr>
                <w:rFonts w:ascii="Times New Roman" w:eastAsia="Times New Roman" w:hAnsi="Times New Roman" w:cs="Times New Roman"/>
                <w:b/>
                <w:color w:val="222222"/>
                <w:sz w:val="24"/>
                <w:szCs w:val="24"/>
                <w:lang w:val="uk-UA"/>
              </w:rPr>
              <w:t>Муніципальна енергетична реформа в Україні</w:t>
            </w:r>
            <w:r>
              <w:rPr>
                <w:rFonts w:ascii="Times New Roman" w:eastAsia="Times New Roman" w:hAnsi="Times New Roman" w:cs="Times New Roman"/>
                <w:b/>
                <w:color w:val="222222"/>
                <w:sz w:val="24"/>
                <w:szCs w:val="24"/>
                <w:lang w:val="uk-UA"/>
              </w:rPr>
              <w:t>»</w:t>
            </w:r>
            <w:r w:rsidRPr="00B034CB">
              <w:rPr>
                <w:rFonts w:ascii="Times New Roman" w:eastAsia="Times New Roman" w:hAnsi="Times New Roman" w:cs="Times New Roman"/>
                <w:b/>
                <w:bCs/>
                <w:color w:val="222222"/>
                <w:sz w:val="24"/>
                <w:szCs w:val="24"/>
                <w:lang w:val="uk-UA"/>
              </w:rPr>
              <w:t xml:space="preserve"> </w:t>
            </w:r>
            <w:r w:rsidRPr="00463A72">
              <w:rPr>
                <w:rFonts w:ascii="Times New Roman" w:eastAsia="Times New Roman" w:hAnsi="Times New Roman" w:cs="Times New Roman"/>
                <w:bCs/>
                <w:color w:val="222222"/>
                <w:sz w:val="24"/>
                <w:szCs w:val="24"/>
                <w:lang w:val="uk-UA"/>
              </w:rPr>
              <w:t>(номер державної реєстрації №</w:t>
            </w:r>
            <w:r w:rsidRPr="00463A72">
              <w:rPr>
                <w:rFonts w:ascii="Times New Roman" w:eastAsia="Times New Roman" w:hAnsi="Times New Roman" w:cs="Times New Roman"/>
                <w:bCs/>
                <w:color w:val="222222"/>
                <w:sz w:val="24"/>
                <w:szCs w:val="24"/>
              </w:rPr>
              <w:t> </w:t>
            </w:r>
            <w:r w:rsidRPr="00463A72">
              <w:rPr>
                <w:rFonts w:ascii="Times New Roman" w:eastAsia="Times New Roman" w:hAnsi="Times New Roman" w:cs="Times New Roman"/>
                <w:bCs/>
                <w:color w:val="222222"/>
                <w:sz w:val="24"/>
                <w:szCs w:val="24"/>
                <w:lang w:val="uk-UA"/>
              </w:rPr>
              <w:t>2926-04)</w:t>
            </w:r>
          </w:p>
          <w:p w:rsidR="00B45CBC" w:rsidRDefault="00B45CBC" w:rsidP="00885902">
            <w:pPr>
              <w:jc w:val="both"/>
              <w:rPr>
                <w:rFonts w:ascii="Times New Roman" w:eastAsia="Times New Roman" w:hAnsi="Times New Roman" w:cs="Times New Roman"/>
                <w:color w:val="222222"/>
                <w:sz w:val="24"/>
                <w:szCs w:val="24"/>
                <w:lang w:val="uk-UA"/>
              </w:rPr>
            </w:pPr>
          </w:p>
          <w:p w:rsidR="00B45CBC" w:rsidRDefault="00B45CBC" w:rsidP="00885902">
            <w:pPr>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П</w:t>
            </w:r>
            <w:r w:rsidRPr="00DB1DAB">
              <w:rPr>
                <w:rFonts w:ascii="Times New Roman" w:eastAsia="Times New Roman" w:hAnsi="Times New Roman" w:cs="Times New Roman"/>
                <w:color w:val="222222"/>
                <w:sz w:val="24"/>
                <w:szCs w:val="24"/>
                <w:lang w:val="uk-UA"/>
              </w:rPr>
              <w:t>ланування сталого енергетичного розвитку та запровадженні системи енергоменеджменту, а також залучення інвестицій в енергетичний сектор. Обсяги фінансування по регіонам України</w:t>
            </w:r>
          </w:p>
          <w:p w:rsidR="00B45CBC" w:rsidRPr="00B034CB" w:rsidRDefault="00B45CBC" w:rsidP="00885902">
            <w:pPr>
              <w:jc w:val="both"/>
              <w:rPr>
                <w:rFonts w:ascii="Times New Roman" w:hAnsi="Times New Roman" w:cs="Times New Roman"/>
                <w:bCs/>
                <w:sz w:val="24"/>
                <w:szCs w:val="24"/>
                <w:lang w:val="uk-UA"/>
              </w:rPr>
            </w:pPr>
          </w:p>
        </w:tc>
        <w:tc>
          <w:tcPr>
            <w:tcW w:w="4819" w:type="dxa"/>
            <w:noWrap/>
          </w:tcPr>
          <w:p w:rsidR="00B45CBC" w:rsidRPr="00B034CB" w:rsidRDefault="00B45CBC" w:rsidP="00885902">
            <w:pPr>
              <w:rPr>
                <w:rFonts w:ascii="Times New Roman" w:eastAsia="Times New Roman" w:hAnsi="Times New Roman" w:cs="Times New Roman"/>
                <w:color w:val="222222"/>
                <w:sz w:val="24"/>
                <w:szCs w:val="24"/>
              </w:rPr>
            </w:pPr>
            <w:r w:rsidRPr="00B034CB">
              <w:rPr>
                <w:rFonts w:ascii="Times New Roman" w:eastAsia="Times New Roman" w:hAnsi="Times New Roman" w:cs="Times New Roman"/>
                <w:b/>
                <w:bCs/>
                <w:color w:val="222222"/>
                <w:sz w:val="24"/>
                <w:szCs w:val="24"/>
                <w:lang w:val="uk-UA"/>
              </w:rPr>
              <w:lastRenderedPageBreak/>
              <w:t>Реципієнт:</w:t>
            </w:r>
            <w:r w:rsidRPr="00B034CB">
              <w:rPr>
                <w:rFonts w:ascii="Times New Roman" w:eastAsia="Times New Roman" w:hAnsi="Times New Roman" w:cs="Times New Roman"/>
                <w:b/>
                <w:bCs/>
                <w:color w:val="222222"/>
                <w:sz w:val="24"/>
                <w:szCs w:val="24"/>
              </w:rPr>
              <w:t> </w:t>
            </w:r>
            <w:r w:rsidRPr="00B034CB">
              <w:rPr>
                <w:rFonts w:ascii="Times New Roman" w:eastAsia="Times New Roman" w:hAnsi="Times New Roman" w:cs="Times New Roman"/>
                <w:color w:val="222222"/>
                <w:sz w:val="24"/>
                <w:szCs w:val="24"/>
                <w:lang w:val="uk-UA"/>
              </w:rPr>
              <w:t>Херсонсь</w:t>
            </w:r>
            <w:r w:rsidRPr="00B034CB">
              <w:rPr>
                <w:rFonts w:ascii="Times New Roman" w:eastAsia="Times New Roman" w:hAnsi="Times New Roman" w:cs="Times New Roman"/>
                <w:color w:val="222222"/>
                <w:sz w:val="24"/>
                <w:szCs w:val="24"/>
              </w:rPr>
              <w:t>ка міська рада</w:t>
            </w:r>
          </w:p>
          <w:p w:rsidR="00B45CBC" w:rsidRDefault="00B45CBC" w:rsidP="00885902">
            <w:pPr>
              <w:rPr>
                <w:rFonts w:ascii="Times New Roman" w:eastAsia="Times New Roman" w:hAnsi="Times New Roman" w:cs="Times New Roman"/>
                <w:b/>
                <w:bCs/>
                <w:color w:val="222222"/>
                <w:sz w:val="24"/>
                <w:szCs w:val="24"/>
                <w:lang w:val="uk-UA"/>
              </w:rPr>
            </w:pPr>
          </w:p>
          <w:p w:rsidR="00B45CBC" w:rsidRPr="00B034CB" w:rsidRDefault="00B45CBC" w:rsidP="00885902">
            <w:pPr>
              <w:rPr>
                <w:rFonts w:ascii="Times New Roman" w:hAnsi="Times New Roman" w:cs="Times New Roman"/>
                <w:color w:val="000000"/>
                <w:sz w:val="24"/>
                <w:szCs w:val="24"/>
                <w:shd w:val="clear" w:color="auto" w:fill="FEFEFF"/>
                <w:lang w:val="uk-UA"/>
              </w:rPr>
            </w:pPr>
            <w:r w:rsidRPr="00B034CB">
              <w:rPr>
                <w:rFonts w:ascii="Times New Roman" w:eastAsia="Times New Roman" w:hAnsi="Times New Roman" w:cs="Times New Roman"/>
                <w:b/>
                <w:bCs/>
                <w:color w:val="222222"/>
                <w:sz w:val="24"/>
                <w:szCs w:val="24"/>
              </w:rPr>
              <w:t>Бенефіціар: </w:t>
            </w:r>
            <w:r w:rsidRPr="00B034CB">
              <w:rPr>
                <w:rFonts w:ascii="Times New Roman" w:eastAsia="Times New Roman" w:hAnsi="Times New Roman" w:cs="Times New Roman"/>
                <w:color w:val="222222"/>
                <w:sz w:val="24"/>
                <w:szCs w:val="24"/>
              </w:rPr>
              <w:t>Міністерство</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регіонального</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lastRenderedPageBreak/>
              <w:t>розвитку, будівництва та житлово-комунального</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господарства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України</w:t>
            </w:r>
          </w:p>
        </w:tc>
        <w:tc>
          <w:tcPr>
            <w:tcW w:w="2977" w:type="dxa"/>
            <w:noWrap/>
          </w:tcPr>
          <w:p w:rsidR="00B45CBC" w:rsidRPr="002C1695" w:rsidRDefault="00B45CBC" w:rsidP="00885902">
            <w:pPr>
              <w:jc w:val="center"/>
              <w:rPr>
                <w:rFonts w:ascii="Times New Roman" w:hAnsi="Times New Roman" w:cs="Times New Roman"/>
                <w:color w:val="000000"/>
                <w:sz w:val="24"/>
                <w:szCs w:val="24"/>
                <w:shd w:val="clear" w:color="auto" w:fill="FEFEFF"/>
                <w:lang w:val="uk-UA"/>
              </w:rPr>
            </w:pPr>
            <w:r w:rsidRPr="00B034CB">
              <w:rPr>
                <w:rFonts w:ascii="Times New Roman" w:eastAsia="Times New Roman" w:hAnsi="Times New Roman" w:cs="Times New Roman"/>
                <w:color w:val="222222"/>
                <w:sz w:val="24"/>
                <w:szCs w:val="24"/>
              </w:rPr>
              <w:lastRenderedPageBreak/>
              <w:t>Уряд США через Агентство США з міжнародного</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розвитку</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lang w:val="uk-UA"/>
              </w:rPr>
              <w:lastRenderedPageBreak/>
              <w:t>(</w:t>
            </w:r>
            <w:r w:rsidRPr="000D5459">
              <w:rPr>
                <w:rFonts w:ascii="Times New Roman" w:hAnsi="Times New Roman" w:cs="Times New Roman"/>
                <w:color w:val="222222"/>
                <w:sz w:val="24"/>
                <w:szCs w:val="24"/>
              </w:rPr>
              <w:t>USAID</w:t>
            </w:r>
            <w:r>
              <w:rPr>
                <w:rFonts w:ascii="Times New Roman" w:hAnsi="Times New Roman" w:cs="Times New Roman"/>
                <w:color w:val="222222"/>
                <w:sz w:val="24"/>
                <w:szCs w:val="24"/>
                <w:lang w:val="uk-UA"/>
              </w:rPr>
              <w:t>)</w:t>
            </w:r>
          </w:p>
        </w:tc>
        <w:tc>
          <w:tcPr>
            <w:tcW w:w="1418" w:type="dxa"/>
            <w:noWrap/>
          </w:tcPr>
          <w:p w:rsidR="00B45CBC" w:rsidRPr="00B034CB" w:rsidRDefault="00E67941" w:rsidP="00885902">
            <w:pPr>
              <w:jc w:val="center"/>
              <w:rPr>
                <w:rFonts w:ascii="Times New Roman" w:hAnsi="Times New Roman" w:cs="Times New Roman"/>
                <w:color w:val="000000"/>
                <w:sz w:val="24"/>
                <w:szCs w:val="24"/>
                <w:shd w:val="clear" w:color="auto" w:fill="FEFEFF"/>
                <w:lang w:val="uk-UA"/>
              </w:rPr>
            </w:pPr>
            <w:r>
              <w:rPr>
                <w:rFonts w:ascii="Times New Roman" w:eastAsia="Times New Roman" w:hAnsi="Times New Roman" w:cs="Times New Roman"/>
                <w:color w:val="222222"/>
                <w:sz w:val="24"/>
                <w:szCs w:val="24"/>
                <w:lang w:val="uk-UA"/>
              </w:rPr>
              <w:lastRenderedPageBreak/>
              <w:t xml:space="preserve">загальна вартість </w:t>
            </w:r>
            <w:r w:rsidR="00CD4EFF">
              <w:rPr>
                <w:rFonts w:ascii="Times New Roman" w:eastAsia="Times New Roman" w:hAnsi="Times New Roman" w:cs="Times New Roman"/>
                <w:color w:val="222222"/>
                <w:sz w:val="24"/>
                <w:szCs w:val="24"/>
                <w:lang w:val="uk-UA"/>
              </w:rPr>
              <w:t>16,5 млн</w:t>
            </w:r>
            <w:r w:rsidR="00B45CBC" w:rsidRPr="00B034CB">
              <w:rPr>
                <w:rFonts w:ascii="Times New Roman" w:eastAsia="Times New Roman" w:hAnsi="Times New Roman" w:cs="Times New Roman"/>
                <w:color w:val="222222"/>
                <w:sz w:val="24"/>
                <w:szCs w:val="24"/>
              </w:rPr>
              <w:t xml:space="preserve"> </w:t>
            </w:r>
            <w:r w:rsidR="00B45CBC" w:rsidRPr="00B034CB">
              <w:rPr>
                <w:rFonts w:ascii="Times New Roman" w:eastAsia="Times New Roman" w:hAnsi="Times New Roman" w:cs="Times New Roman"/>
                <w:color w:val="222222"/>
                <w:sz w:val="24"/>
                <w:szCs w:val="24"/>
              </w:rPr>
              <w:lastRenderedPageBreak/>
              <w:t>дол. США</w:t>
            </w:r>
          </w:p>
        </w:tc>
        <w:tc>
          <w:tcPr>
            <w:tcW w:w="1417" w:type="dxa"/>
            <w:noWrap/>
          </w:tcPr>
          <w:p w:rsidR="00B45CBC" w:rsidRPr="00E67941" w:rsidRDefault="00B45CBC" w:rsidP="00E67941">
            <w:pPr>
              <w:jc w:val="center"/>
              <w:rPr>
                <w:rFonts w:ascii="Times New Roman" w:hAnsi="Times New Roman" w:cs="Times New Roman"/>
                <w:color w:val="000000"/>
                <w:sz w:val="24"/>
                <w:szCs w:val="24"/>
                <w:shd w:val="clear" w:color="auto" w:fill="FEFEFF"/>
                <w:lang w:val="uk-UA"/>
              </w:rPr>
            </w:pPr>
            <w:r w:rsidRPr="00B034CB">
              <w:rPr>
                <w:rFonts w:ascii="Times New Roman" w:eastAsia="Times New Roman" w:hAnsi="Times New Roman" w:cs="Times New Roman"/>
                <w:color w:val="222222"/>
                <w:sz w:val="24"/>
                <w:szCs w:val="24"/>
              </w:rPr>
              <w:lastRenderedPageBreak/>
              <w:t xml:space="preserve">27.09.2013– </w:t>
            </w:r>
            <w:r w:rsidR="00E67941">
              <w:rPr>
                <w:rFonts w:ascii="Times New Roman" w:eastAsia="Times New Roman" w:hAnsi="Times New Roman" w:cs="Times New Roman"/>
                <w:color w:val="222222"/>
                <w:sz w:val="24"/>
                <w:szCs w:val="24"/>
                <w:lang w:val="uk-UA"/>
              </w:rPr>
              <w:t>31.03.</w:t>
            </w:r>
            <w:r w:rsidRPr="00B034CB">
              <w:rPr>
                <w:rFonts w:ascii="Times New Roman" w:eastAsia="Times New Roman" w:hAnsi="Times New Roman" w:cs="Times New Roman"/>
                <w:color w:val="222222"/>
                <w:sz w:val="24"/>
                <w:szCs w:val="24"/>
              </w:rPr>
              <w:t>201</w:t>
            </w:r>
            <w:r w:rsidR="00E67941">
              <w:rPr>
                <w:rFonts w:ascii="Times New Roman" w:eastAsia="Times New Roman" w:hAnsi="Times New Roman" w:cs="Times New Roman"/>
                <w:color w:val="222222"/>
                <w:sz w:val="24"/>
                <w:szCs w:val="24"/>
                <w:lang w:val="uk-UA"/>
              </w:rPr>
              <w:t>8</w:t>
            </w:r>
          </w:p>
        </w:tc>
      </w:tr>
      <w:tr w:rsidR="00B45CBC" w:rsidRPr="00B034CB" w:rsidTr="00885902">
        <w:tc>
          <w:tcPr>
            <w:tcW w:w="641" w:type="dxa"/>
            <w:noWrap/>
          </w:tcPr>
          <w:p w:rsidR="00B45CBC" w:rsidRPr="00B034CB" w:rsidRDefault="00B45CBC"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B45CBC" w:rsidRDefault="00B45CBC" w:rsidP="00CC47E2">
            <w:pPr>
              <w:jc w:val="both"/>
              <w:rPr>
                <w:rFonts w:ascii="Times New Roman" w:eastAsia="Times New Roman" w:hAnsi="Times New Roman" w:cs="Times New Roman"/>
                <w:color w:val="222222"/>
                <w:sz w:val="24"/>
                <w:szCs w:val="24"/>
                <w:lang w:val="uk-UA"/>
              </w:rPr>
            </w:pPr>
            <w:r w:rsidRPr="00B034CB">
              <w:rPr>
                <w:rFonts w:ascii="Times New Roman" w:eastAsia="Times New Roman" w:hAnsi="Times New Roman" w:cs="Times New Roman"/>
                <w:b/>
                <w:bCs/>
                <w:color w:val="222222"/>
                <w:sz w:val="24"/>
                <w:szCs w:val="24"/>
                <w:lang w:val="uk-UA"/>
              </w:rPr>
              <w:t>«Підвищення енергоефективності в секторі централізованого теплопостачання в Україні»</w:t>
            </w:r>
            <w:r w:rsidRPr="00B034CB">
              <w:rPr>
                <w:rFonts w:ascii="Times New Roman" w:eastAsia="Times New Roman" w:hAnsi="Times New Roman" w:cs="Times New Roman"/>
                <w:color w:val="222222"/>
                <w:sz w:val="24"/>
                <w:szCs w:val="24"/>
                <w:lang w:val="uk-UA"/>
              </w:rPr>
              <w:t xml:space="preserve"> </w:t>
            </w:r>
          </w:p>
          <w:p w:rsidR="00B45CBC" w:rsidRDefault="00B45CBC" w:rsidP="00885902">
            <w:pPr>
              <w:jc w:val="both"/>
              <w:rPr>
                <w:rFonts w:ascii="Times New Roman" w:eastAsia="Times New Roman" w:hAnsi="Times New Roman" w:cs="Times New Roman"/>
                <w:color w:val="222222"/>
                <w:sz w:val="24"/>
                <w:szCs w:val="24"/>
                <w:lang w:val="uk-UA"/>
              </w:rPr>
            </w:pPr>
          </w:p>
          <w:p w:rsidR="00B45CBC" w:rsidRDefault="00B45CBC" w:rsidP="00885902">
            <w:pPr>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М</w:t>
            </w:r>
            <w:r w:rsidRPr="00B034CB">
              <w:rPr>
                <w:rFonts w:ascii="Times New Roman" w:eastAsia="Times New Roman" w:hAnsi="Times New Roman" w:cs="Times New Roman"/>
                <w:color w:val="222222"/>
                <w:sz w:val="24"/>
                <w:szCs w:val="24"/>
                <w:lang w:val="uk-UA"/>
              </w:rPr>
              <w:t>одернізація систем генерації і транспортування тепла, впровадження сучасних механізмів обліку та підвищення якості послуг населенню з ц</w:t>
            </w:r>
            <w:r>
              <w:rPr>
                <w:rFonts w:ascii="Times New Roman" w:eastAsia="Times New Roman" w:hAnsi="Times New Roman" w:cs="Times New Roman"/>
                <w:color w:val="222222"/>
                <w:sz w:val="24"/>
                <w:szCs w:val="24"/>
                <w:lang w:val="uk-UA"/>
              </w:rPr>
              <w:t>ентралізованого теплопостачання</w:t>
            </w:r>
          </w:p>
          <w:p w:rsidR="00B45CBC" w:rsidRPr="00B034CB" w:rsidRDefault="00B45CBC" w:rsidP="00885902">
            <w:pPr>
              <w:jc w:val="both"/>
              <w:rPr>
                <w:rFonts w:ascii="Times New Roman" w:eastAsia="Times New Roman" w:hAnsi="Times New Roman" w:cs="Times New Roman"/>
                <w:color w:val="222222"/>
                <w:sz w:val="24"/>
                <w:szCs w:val="24"/>
                <w:lang w:val="uk-UA"/>
              </w:rPr>
            </w:pPr>
          </w:p>
        </w:tc>
        <w:tc>
          <w:tcPr>
            <w:tcW w:w="4819" w:type="dxa"/>
            <w:noWrap/>
          </w:tcPr>
          <w:p w:rsidR="00B45CBC" w:rsidRDefault="00B45CBC" w:rsidP="00885902">
            <w:pPr>
              <w:rPr>
                <w:rFonts w:ascii="Times New Roman" w:eastAsia="Calibri" w:hAnsi="Times New Roman" w:cs="Times New Roman"/>
                <w:sz w:val="24"/>
                <w:szCs w:val="24"/>
                <w:lang w:val="uk-UA"/>
              </w:rPr>
            </w:pPr>
            <w:r w:rsidRPr="005B11BB">
              <w:rPr>
                <w:rFonts w:ascii="Times New Roman" w:hAnsi="Times New Roman" w:cs="Times New Roman"/>
                <w:b/>
                <w:color w:val="222222"/>
                <w:sz w:val="24"/>
                <w:szCs w:val="24"/>
                <w:lang w:val="uk-UA"/>
              </w:rPr>
              <w:t>Реципієнт</w:t>
            </w:r>
            <w:r w:rsidRPr="00B034CB">
              <w:rPr>
                <w:rFonts w:ascii="Times New Roman" w:hAnsi="Times New Roman" w:cs="Times New Roman"/>
                <w:color w:val="222222"/>
                <w:sz w:val="24"/>
                <w:szCs w:val="24"/>
                <w:lang w:val="uk-UA"/>
              </w:rPr>
              <w:t xml:space="preserve">: </w:t>
            </w:r>
            <w:r w:rsidRPr="00B034CB">
              <w:rPr>
                <w:rFonts w:ascii="Times New Roman" w:eastAsia="Calibri" w:hAnsi="Times New Roman" w:cs="Times New Roman"/>
                <w:sz w:val="24"/>
                <w:szCs w:val="24"/>
                <w:lang w:val="uk-UA"/>
              </w:rPr>
              <w:t xml:space="preserve">МКП «Херсонтеплоенерго» </w:t>
            </w:r>
          </w:p>
          <w:p w:rsidR="00B45CBC" w:rsidRDefault="00B45CBC" w:rsidP="00885902">
            <w:pPr>
              <w:rPr>
                <w:rFonts w:ascii="Times New Roman" w:eastAsia="Calibri" w:hAnsi="Times New Roman" w:cs="Times New Roman"/>
                <w:sz w:val="24"/>
                <w:szCs w:val="24"/>
                <w:lang w:val="uk-UA"/>
              </w:rPr>
            </w:pPr>
          </w:p>
          <w:p w:rsidR="00B45CBC" w:rsidRPr="00ED2DF8" w:rsidRDefault="00B45CBC" w:rsidP="00885902">
            <w:pPr>
              <w:rPr>
                <w:rFonts w:ascii="Times New Roman" w:eastAsia="Times New Roman" w:hAnsi="Times New Roman" w:cs="Times New Roman"/>
                <w:sz w:val="24"/>
                <w:szCs w:val="24"/>
                <w:lang w:val="uk-UA"/>
              </w:rPr>
            </w:pPr>
            <w:r w:rsidRPr="00B034CB">
              <w:rPr>
                <w:rFonts w:ascii="Times New Roman" w:eastAsia="Times New Roman" w:hAnsi="Times New Roman" w:cs="Times New Roman"/>
                <w:b/>
                <w:bCs/>
                <w:color w:val="222222"/>
                <w:sz w:val="24"/>
                <w:szCs w:val="24"/>
              </w:rPr>
              <w:t>Бенефіціар: </w:t>
            </w:r>
            <w:hyperlink r:id="rId9" w:history="1">
              <w:r w:rsidRPr="00ED2DF8">
                <w:rPr>
                  <w:rStyle w:val="a6"/>
                  <w:rFonts w:ascii="Times New Roman" w:hAnsi="Times New Roman" w:cs="Times New Roman"/>
                  <w:color w:val="auto"/>
                  <w:sz w:val="24"/>
                  <w:szCs w:val="24"/>
                  <w:u w:val="none"/>
                </w:rPr>
                <w:t>Міністерство регіонального розвитку, будівництва та житлово-комунального господарства України</w:t>
              </w:r>
              <w:r w:rsidRPr="00ED2DF8">
                <w:rPr>
                  <w:rStyle w:val="apple-converted-space"/>
                  <w:rFonts w:ascii="Times New Roman" w:hAnsi="Times New Roman" w:cs="Times New Roman"/>
                  <w:sz w:val="24"/>
                  <w:szCs w:val="24"/>
                </w:rPr>
                <w:t> </w:t>
              </w:r>
            </w:hyperlink>
          </w:p>
          <w:p w:rsidR="00B45CBC" w:rsidRPr="00B034CB" w:rsidRDefault="00B45CBC" w:rsidP="00885902">
            <w:pPr>
              <w:rPr>
                <w:rFonts w:ascii="Times New Roman" w:eastAsia="Times New Roman" w:hAnsi="Times New Roman" w:cs="Times New Roman"/>
                <w:b/>
                <w:bCs/>
                <w:color w:val="222222"/>
                <w:sz w:val="24"/>
                <w:szCs w:val="24"/>
                <w:lang w:val="uk-UA"/>
              </w:rPr>
            </w:pPr>
          </w:p>
        </w:tc>
        <w:tc>
          <w:tcPr>
            <w:tcW w:w="2977" w:type="dxa"/>
            <w:noWrap/>
          </w:tcPr>
          <w:p w:rsidR="00B45CBC" w:rsidRPr="00B034CB" w:rsidRDefault="00B45CBC" w:rsidP="00885902">
            <w:pPr>
              <w:jc w:val="center"/>
              <w:rPr>
                <w:rFonts w:ascii="Times New Roman" w:eastAsia="Times New Roman" w:hAnsi="Times New Roman" w:cs="Times New Roman"/>
                <w:color w:val="222222"/>
                <w:sz w:val="24"/>
                <w:szCs w:val="24"/>
                <w:lang w:val="uk-UA"/>
              </w:rPr>
            </w:pPr>
            <w:r w:rsidRPr="00B034CB">
              <w:rPr>
                <w:rFonts w:ascii="Times New Roman" w:eastAsia="Times New Roman" w:hAnsi="Times New Roman" w:cs="Times New Roman"/>
                <w:color w:val="222222"/>
                <w:sz w:val="24"/>
                <w:szCs w:val="24"/>
              </w:rPr>
              <w:t>Міжнародний банк реконструкції та розвитку</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lang w:val="uk-UA"/>
              </w:rPr>
              <w:t xml:space="preserve">(Світовий банк) </w:t>
            </w:r>
            <w:r w:rsidRPr="00B034CB">
              <w:rPr>
                <w:rFonts w:ascii="Times New Roman" w:eastAsia="Times New Roman" w:hAnsi="Times New Roman" w:cs="Times New Roman"/>
                <w:color w:val="222222"/>
                <w:sz w:val="24"/>
                <w:szCs w:val="24"/>
              </w:rPr>
              <w:t>спільно з Фондом чистих</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технологій</w:t>
            </w:r>
          </w:p>
        </w:tc>
        <w:tc>
          <w:tcPr>
            <w:tcW w:w="1418" w:type="dxa"/>
            <w:noWrap/>
          </w:tcPr>
          <w:p w:rsidR="00B45CBC" w:rsidRPr="00ED2DF8" w:rsidRDefault="00B45CBC" w:rsidP="00885902">
            <w:pPr>
              <w:jc w:val="center"/>
              <w:rPr>
                <w:rFonts w:ascii="Times New Roman" w:eastAsia="Times New Roman" w:hAnsi="Times New Roman" w:cs="Times New Roman"/>
                <w:color w:val="222222"/>
                <w:sz w:val="28"/>
                <w:szCs w:val="24"/>
                <w:lang w:val="uk-UA"/>
              </w:rPr>
            </w:pPr>
            <w:r w:rsidRPr="00ED2DF8">
              <w:rPr>
                <w:rFonts w:ascii="Times New Roman" w:hAnsi="Times New Roman" w:cs="Times New Roman"/>
                <w:sz w:val="24"/>
                <w:lang w:val="uk-UA"/>
              </w:rPr>
              <w:t xml:space="preserve">173 млн </w:t>
            </w:r>
            <w:r w:rsidRPr="00ED2DF8">
              <w:rPr>
                <w:rFonts w:ascii="Times New Roman" w:eastAsia="Times New Roman" w:hAnsi="Times New Roman" w:cs="Times New Roman"/>
                <w:sz w:val="24"/>
                <w:lang w:val="uk-UA"/>
              </w:rPr>
              <w:t>грн</w:t>
            </w:r>
            <w:r w:rsidRPr="00ED2DF8">
              <w:rPr>
                <w:rFonts w:ascii="Times New Roman" w:eastAsia="Times New Roman" w:hAnsi="Times New Roman" w:cs="Times New Roman"/>
                <w:color w:val="222222"/>
                <w:sz w:val="28"/>
                <w:szCs w:val="24"/>
                <w:lang w:val="uk-UA"/>
              </w:rPr>
              <w:t xml:space="preserve"> </w:t>
            </w:r>
          </w:p>
          <w:p w:rsidR="00B45CBC" w:rsidRPr="00B034CB" w:rsidRDefault="00B45CBC" w:rsidP="00885902">
            <w:pPr>
              <w:jc w:val="center"/>
              <w:rPr>
                <w:rFonts w:ascii="Times New Roman" w:eastAsia="Times New Roman" w:hAnsi="Times New Roman" w:cs="Times New Roman"/>
                <w:color w:val="222222"/>
                <w:sz w:val="24"/>
                <w:szCs w:val="24"/>
                <w:lang w:val="uk-UA"/>
              </w:rPr>
            </w:pPr>
          </w:p>
        </w:tc>
        <w:tc>
          <w:tcPr>
            <w:tcW w:w="1417" w:type="dxa"/>
            <w:noWrap/>
          </w:tcPr>
          <w:p w:rsidR="00B45CBC" w:rsidRPr="00ED2DF8" w:rsidRDefault="00B45CBC" w:rsidP="00ED2DF8">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2014 – 20</w:t>
            </w:r>
            <w:r>
              <w:rPr>
                <w:rFonts w:ascii="Times New Roman" w:eastAsia="Times New Roman" w:hAnsi="Times New Roman" w:cs="Times New Roman"/>
                <w:color w:val="222222"/>
                <w:sz w:val="24"/>
                <w:szCs w:val="24"/>
                <w:lang w:val="uk-UA"/>
              </w:rPr>
              <w:t>34</w:t>
            </w:r>
          </w:p>
        </w:tc>
      </w:tr>
      <w:tr w:rsidR="004A4892" w:rsidRPr="00B034CB" w:rsidTr="00885902">
        <w:tc>
          <w:tcPr>
            <w:tcW w:w="641" w:type="dxa"/>
            <w:noWrap/>
          </w:tcPr>
          <w:p w:rsidR="004A4892" w:rsidRPr="00B034CB" w:rsidRDefault="004A4892"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4A4892" w:rsidRPr="009B0DA7" w:rsidRDefault="004A4892" w:rsidP="000A1E94">
            <w:pPr>
              <w:jc w:val="both"/>
              <w:rPr>
                <w:rFonts w:ascii="Times New Roman" w:hAnsi="Times New Roman" w:cs="Times New Roman"/>
                <w:b/>
                <w:bCs/>
                <w:color w:val="222222"/>
                <w:sz w:val="24"/>
                <w:szCs w:val="24"/>
                <w:lang w:val="uk-UA"/>
              </w:rPr>
            </w:pPr>
            <w:r w:rsidRPr="004A4892">
              <w:rPr>
                <w:rFonts w:ascii="Times New Roman" w:hAnsi="Times New Roman" w:cs="Times New Roman"/>
                <w:b/>
                <w:sz w:val="24"/>
                <w:szCs w:val="24"/>
                <w:lang w:val="uk-UA"/>
              </w:rPr>
              <w:t>«Покращення збереженості джерел іонізуючого випромінювання, які використовуються в Україні</w:t>
            </w:r>
            <w:r w:rsidRPr="004A4892">
              <w:rPr>
                <w:rFonts w:ascii="Times New Roman" w:hAnsi="Times New Roman" w:cs="Times New Roman"/>
                <w:b/>
                <w:bCs/>
                <w:sz w:val="24"/>
                <w:szCs w:val="24"/>
                <w:lang w:val="uk-UA"/>
              </w:rPr>
              <w:t>»</w:t>
            </w:r>
            <w:r w:rsidRPr="00315108">
              <w:rPr>
                <w:lang w:val="uk-UA"/>
              </w:rPr>
              <w:t xml:space="preserve"> </w:t>
            </w:r>
            <w:r w:rsidRPr="00463A72">
              <w:rPr>
                <w:rFonts w:ascii="Times New Roman" w:eastAsia="Times New Roman" w:hAnsi="Times New Roman" w:cs="Times New Roman"/>
                <w:bCs/>
                <w:color w:val="222222"/>
                <w:sz w:val="24"/>
                <w:szCs w:val="24"/>
                <w:lang w:val="uk-UA"/>
              </w:rPr>
              <w:t>(номер державної реєстрації</w:t>
            </w:r>
            <w:r w:rsidRPr="00315108">
              <w:rPr>
                <w:lang w:val="uk-UA"/>
              </w:rPr>
              <w:t xml:space="preserve"> </w:t>
            </w:r>
            <w:r w:rsidRPr="00463A72">
              <w:rPr>
                <w:rFonts w:ascii="Times New Roman" w:hAnsi="Times New Roman" w:cs="Times New Roman"/>
                <w:sz w:val="24"/>
                <w:lang w:val="uk-UA"/>
              </w:rPr>
              <w:t>№</w:t>
            </w:r>
            <w:r>
              <w:rPr>
                <w:rFonts w:ascii="Times New Roman" w:hAnsi="Times New Roman" w:cs="Times New Roman"/>
                <w:sz w:val="24"/>
                <w:szCs w:val="24"/>
                <w:lang w:val="uk-UA"/>
              </w:rPr>
              <w:t>1942-06</w:t>
            </w:r>
            <w:r w:rsidRPr="00463A72">
              <w:rPr>
                <w:rFonts w:ascii="Times New Roman" w:hAnsi="Times New Roman" w:cs="Times New Roman"/>
                <w:sz w:val="24"/>
                <w:lang w:val="uk-UA"/>
              </w:rPr>
              <w:t>)</w:t>
            </w:r>
          </w:p>
          <w:p w:rsidR="004A4892" w:rsidRPr="009B0DA7" w:rsidRDefault="004A4892" w:rsidP="000A1E94">
            <w:pPr>
              <w:rPr>
                <w:rFonts w:ascii="Times New Roman" w:hAnsi="Times New Roman" w:cs="Times New Roman"/>
                <w:b/>
                <w:bCs/>
                <w:color w:val="222222"/>
                <w:sz w:val="24"/>
                <w:szCs w:val="24"/>
                <w:lang w:val="uk-UA"/>
              </w:rPr>
            </w:pPr>
          </w:p>
          <w:p w:rsidR="004A4892" w:rsidRPr="009B0DA7" w:rsidRDefault="004A4892" w:rsidP="000A1E94">
            <w:pPr>
              <w:jc w:val="both"/>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sz w:val="24"/>
                <w:szCs w:val="24"/>
                <w:lang w:val="uk-UA"/>
              </w:rPr>
              <w:t>П</w:t>
            </w:r>
            <w:r w:rsidRPr="009B0DA7">
              <w:rPr>
                <w:rFonts w:ascii="Times New Roman" w:eastAsia="Times New Roman" w:hAnsi="Times New Roman" w:cs="Times New Roman"/>
                <w:sz w:val="24"/>
                <w:szCs w:val="24"/>
                <w:lang w:val="uk-UA"/>
              </w:rPr>
              <w:t>ідвищення можливості України по запобіганню несанкціонованому використанню джерел іонізуючого випромінювання, які можуть становити загрозу для населення в разі їх використання із злочинним наміром</w:t>
            </w:r>
          </w:p>
        </w:tc>
        <w:tc>
          <w:tcPr>
            <w:tcW w:w="4819" w:type="dxa"/>
            <w:noWrap/>
          </w:tcPr>
          <w:p w:rsidR="004A4892" w:rsidRDefault="004A4892" w:rsidP="000A1E94">
            <w:pPr>
              <w:pStyle w:val="3"/>
              <w:shd w:val="clear" w:color="auto" w:fill="FFFFFF"/>
              <w:spacing w:before="0" w:beforeAutospacing="0" w:after="0" w:afterAutospacing="0"/>
              <w:jc w:val="both"/>
              <w:outlineLvl w:val="2"/>
              <w:rPr>
                <w:b w:val="0"/>
                <w:bCs w:val="0"/>
                <w:color w:val="222222"/>
                <w:sz w:val="24"/>
                <w:szCs w:val="24"/>
                <w:lang w:val="uk-UA"/>
              </w:rPr>
            </w:pPr>
            <w:r w:rsidRPr="005B11BB">
              <w:rPr>
                <w:bCs w:val="0"/>
                <w:color w:val="222222"/>
                <w:sz w:val="24"/>
                <w:szCs w:val="24"/>
                <w:lang w:val="uk-UA"/>
              </w:rPr>
              <w:t>Реципієнт</w:t>
            </w:r>
            <w:r w:rsidRPr="00B034CB">
              <w:rPr>
                <w:b w:val="0"/>
                <w:bCs w:val="0"/>
                <w:color w:val="222222"/>
                <w:sz w:val="24"/>
                <w:szCs w:val="24"/>
                <w:lang w:val="uk-UA"/>
              </w:rPr>
              <w:t xml:space="preserve">: </w:t>
            </w:r>
            <w:r w:rsidRPr="00B034CB">
              <w:rPr>
                <w:b w:val="0"/>
                <w:bCs w:val="0"/>
                <w:color w:val="222222"/>
                <w:sz w:val="24"/>
                <w:szCs w:val="24"/>
              </w:rPr>
              <w:t>КЗ Херсонської</w:t>
            </w:r>
            <w:r>
              <w:rPr>
                <w:b w:val="0"/>
                <w:bCs w:val="0"/>
                <w:color w:val="222222"/>
                <w:sz w:val="24"/>
                <w:szCs w:val="24"/>
                <w:lang w:val="uk-UA"/>
              </w:rPr>
              <w:t xml:space="preserve"> </w:t>
            </w:r>
            <w:r w:rsidRPr="00B034CB">
              <w:rPr>
                <w:b w:val="0"/>
                <w:bCs w:val="0"/>
                <w:color w:val="222222"/>
                <w:sz w:val="24"/>
                <w:szCs w:val="24"/>
              </w:rPr>
              <w:t>обласної ради «Херсонський</w:t>
            </w:r>
            <w:r>
              <w:rPr>
                <w:b w:val="0"/>
                <w:bCs w:val="0"/>
                <w:color w:val="222222"/>
                <w:sz w:val="24"/>
                <w:szCs w:val="24"/>
                <w:lang w:val="uk-UA"/>
              </w:rPr>
              <w:t xml:space="preserve"> </w:t>
            </w:r>
            <w:r w:rsidRPr="00B034CB">
              <w:rPr>
                <w:b w:val="0"/>
                <w:bCs w:val="0"/>
                <w:color w:val="222222"/>
                <w:sz w:val="24"/>
                <w:szCs w:val="24"/>
              </w:rPr>
              <w:t>обласний</w:t>
            </w:r>
            <w:r>
              <w:rPr>
                <w:b w:val="0"/>
                <w:bCs w:val="0"/>
                <w:color w:val="222222"/>
                <w:sz w:val="24"/>
                <w:szCs w:val="24"/>
                <w:lang w:val="uk-UA"/>
              </w:rPr>
              <w:t xml:space="preserve"> </w:t>
            </w:r>
            <w:r w:rsidRPr="00B034CB">
              <w:rPr>
                <w:b w:val="0"/>
                <w:bCs w:val="0"/>
                <w:color w:val="222222"/>
                <w:sz w:val="24"/>
                <w:szCs w:val="24"/>
              </w:rPr>
              <w:t>онкологічний диспансер»</w:t>
            </w:r>
          </w:p>
          <w:p w:rsidR="004A4892" w:rsidRDefault="004A4892" w:rsidP="000A1E94">
            <w:pPr>
              <w:pStyle w:val="3"/>
              <w:shd w:val="clear" w:color="auto" w:fill="FFFFFF"/>
              <w:spacing w:before="0" w:beforeAutospacing="0" w:after="0" w:afterAutospacing="0"/>
              <w:jc w:val="both"/>
              <w:outlineLvl w:val="2"/>
              <w:rPr>
                <w:b w:val="0"/>
                <w:bCs w:val="0"/>
                <w:color w:val="222222"/>
                <w:sz w:val="24"/>
                <w:szCs w:val="24"/>
                <w:lang w:val="uk-UA"/>
              </w:rPr>
            </w:pPr>
          </w:p>
          <w:p w:rsidR="004A4892" w:rsidRPr="00E67941" w:rsidRDefault="004A4892" w:rsidP="000A1E94">
            <w:pPr>
              <w:pStyle w:val="3"/>
              <w:shd w:val="clear" w:color="auto" w:fill="FFFFFF"/>
              <w:spacing w:before="0" w:beforeAutospacing="0" w:after="0" w:afterAutospacing="0"/>
              <w:jc w:val="both"/>
              <w:outlineLvl w:val="2"/>
              <w:rPr>
                <w:b w:val="0"/>
                <w:bCs w:val="0"/>
                <w:color w:val="222222"/>
                <w:sz w:val="24"/>
                <w:szCs w:val="24"/>
                <w:lang w:val="uk-UA"/>
              </w:rPr>
            </w:pPr>
            <w:r w:rsidRPr="00E67941">
              <w:rPr>
                <w:bCs w:val="0"/>
                <w:color w:val="222222"/>
                <w:sz w:val="24"/>
                <w:szCs w:val="24"/>
                <w:lang w:val="uk-UA"/>
              </w:rPr>
              <w:t>Бенефіціар:</w:t>
            </w:r>
            <w:r>
              <w:rPr>
                <w:b w:val="0"/>
                <w:bCs w:val="0"/>
                <w:color w:val="222222"/>
                <w:sz w:val="24"/>
                <w:szCs w:val="24"/>
                <w:lang w:val="uk-UA"/>
              </w:rPr>
              <w:t xml:space="preserve"> Державна інспекція ядерного регулювання України</w:t>
            </w:r>
          </w:p>
          <w:p w:rsidR="004A4892" w:rsidRPr="00B034CB" w:rsidRDefault="004A4892" w:rsidP="000A1E94">
            <w:pPr>
              <w:rPr>
                <w:rFonts w:ascii="Times New Roman" w:eastAsia="Times New Roman" w:hAnsi="Times New Roman" w:cs="Times New Roman"/>
                <w:bCs/>
                <w:color w:val="222222"/>
                <w:sz w:val="24"/>
                <w:szCs w:val="24"/>
              </w:rPr>
            </w:pPr>
          </w:p>
        </w:tc>
        <w:tc>
          <w:tcPr>
            <w:tcW w:w="2977" w:type="dxa"/>
            <w:noWrap/>
          </w:tcPr>
          <w:p w:rsidR="004A4892" w:rsidRPr="00B034CB" w:rsidRDefault="004A4892" w:rsidP="000A1E94">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 xml:space="preserve">Уряд США через </w:t>
            </w:r>
            <w:r w:rsidRPr="00B034CB">
              <w:rPr>
                <w:rFonts w:ascii="Times New Roman" w:eastAsia="Times New Roman" w:hAnsi="Times New Roman" w:cs="Times New Roman"/>
                <w:color w:val="222222"/>
                <w:sz w:val="24"/>
                <w:szCs w:val="24"/>
                <w:lang w:val="uk-UA"/>
              </w:rPr>
              <w:t>Міністерство енергетики США</w:t>
            </w:r>
          </w:p>
        </w:tc>
        <w:tc>
          <w:tcPr>
            <w:tcW w:w="1418" w:type="dxa"/>
            <w:noWrap/>
          </w:tcPr>
          <w:p w:rsidR="004A4892" w:rsidRDefault="004A4892" w:rsidP="000A1E94">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загальна вартість</w:t>
            </w:r>
          </w:p>
          <w:p w:rsidR="004A4892" w:rsidRPr="00B034CB" w:rsidRDefault="004A4892" w:rsidP="000A1E94">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18 млн дол. США</w:t>
            </w:r>
          </w:p>
        </w:tc>
        <w:tc>
          <w:tcPr>
            <w:tcW w:w="1417" w:type="dxa"/>
            <w:noWrap/>
          </w:tcPr>
          <w:p w:rsidR="004A4892" w:rsidRPr="00B034CB" w:rsidRDefault="004A4892" w:rsidP="000A1E94">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01.05.</w:t>
            </w:r>
            <w:r w:rsidRPr="00B034CB">
              <w:rPr>
                <w:rFonts w:ascii="Times New Roman" w:eastAsia="Times New Roman" w:hAnsi="Times New Roman" w:cs="Times New Roman"/>
                <w:color w:val="222222"/>
                <w:sz w:val="24"/>
                <w:szCs w:val="24"/>
                <w:lang w:val="uk-UA"/>
              </w:rPr>
              <w:t>2003 – 31.08.2020</w:t>
            </w:r>
          </w:p>
        </w:tc>
      </w:tr>
      <w:tr w:rsidR="00445DF3" w:rsidRPr="00B034CB" w:rsidTr="00885902">
        <w:tc>
          <w:tcPr>
            <w:tcW w:w="641" w:type="dxa"/>
            <w:noWrap/>
          </w:tcPr>
          <w:p w:rsidR="00445DF3" w:rsidRPr="00B034CB" w:rsidRDefault="00445DF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445DF3" w:rsidRDefault="00445DF3" w:rsidP="004A4892">
            <w:pPr>
              <w:jc w:val="both"/>
              <w:rPr>
                <w:rFonts w:ascii="Times New Roman" w:hAnsi="Times New Roman" w:cs="Times New Roman"/>
                <w:b/>
                <w:sz w:val="24"/>
                <w:szCs w:val="24"/>
                <w:lang w:val="uk-UA"/>
              </w:rPr>
            </w:pPr>
            <w:r w:rsidRPr="00445DF3">
              <w:rPr>
                <w:rFonts w:ascii="Times New Roman" w:hAnsi="Times New Roman" w:cs="Times New Roman"/>
                <w:b/>
                <w:sz w:val="24"/>
                <w:szCs w:val="24"/>
                <w:lang w:val="uk-UA"/>
              </w:rPr>
              <w:t>«Енергоефективність в громадських будівлях, ЕСКО модель»</w:t>
            </w:r>
          </w:p>
          <w:p w:rsidR="00885653" w:rsidRDefault="00885653" w:rsidP="004A4892">
            <w:pPr>
              <w:jc w:val="both"/>
              <w:rPr>
                <w:rFonts w:ascii="Times New Roman" w:hAnsi="Times New Roman" w:cs="Times New Roman"/>
                <w:color w:val="0A0A0A"/>
                <w:spacing w:val="8"/>
                <w:sz w:val="24"/>
                <w:szCs w:val="24"/>
                <w:shd w:val="clear" w:color="auto" w:fill="FEFEFE"/>
                <w:lang w:val="uk-UA"/>
              </w:rPr>
            </w:pPr>
          </w:p>
          <w:p w:rsidR="00445DF3" w:rsidRDefault="00445DF3" w:rsidP="004A4892">
            <w:pPr>
              <w:jc w:val="both"/>
              <w:rPr>
                <w:rFonts w:ascii="Times New Roman" w:hAnsi="Times New Roman" w:cs="Times New Roman"/>
                <w:color w:val="0A0A0A"/>
                <w:spacing w:val="8"/>
                <w:sz w:val="24"/>
                <w:szCs w:val="24"/>
                <w:shd w:val="clear" w:color="auto" w:fill="FEFEFE"/>
                <w:lang w:val="uk-UA"/>
              </w:rPr>
            </w:pPr>
            <w:r w:rsidRPr="00445DF3">
              <w:rPr>
                <w:rFonts w:ascii="Times New Roman" w:hAnsi="Times New Roman" w:cs="Times New Roman"/>
                <w:color w:val="0A0A0A"/>
                <w:spacing w:val="8"/>
                <w:sz w:val="24"/>
                <w:szCs w:val="24"/>
                <w:shd w:val="clear" w:color="auto" w:fill="FEFEFE"/>
              </w:rPr>
              <w:t xml:space="preserve">Метою проекту є зменшення викидів </w:t>
            </w:r>
            <w:r w:rsidRPr="00445DF3">
              <w:rPr>
                <w:rFonts w:ascii="Times New Roman" w:hAnsi="Times New Roman" w:cs="Times New Roman"/>
                <w:color w:val="0A0A0A"/>
                <w:spacing w:val="8"/>
                <w:sz w:val="24"/>
                <w:szCs w:val="24"/>
                <w:shd w:val="clear" w:color="auto" w:fill="FEFEFE"/>
              </w:rPr>
              <w:lastRenderedPageBreak/>
              <w:t>парникових газів шляхом створення сприятливого правового, нормативного і ринкового середовища та розвитку інституційного, адміністративного та технічного потенціалу, що сприятиме запровадженню енергоефективних заходів у громадських будівлях. До таких установ належать лікарні, школи та вищі навчальні заклади, державні установи, дитсадки, сиротинці, аптеки, центри зайнятості, бібліотеки та музеї, в яких планується запровадити модель ЕСКО*.</w:t>
            </w:r>
          </w:p>
          <w:p w:rsidR="00885653" w:rsidRPr="00885653" w:rsidRDefault="00885653" w:rsidP="00885653">
            <w:pPr>
              <w:jc w:val="both"/>
              <w:rPr>
                <w:rFonts w:ascii="Times New Roman" w:hAnsi="Times New Roman" w:cs="Times New Roman"/>
                <w:sz w:val="24"/>
                <w:szCs w:val="24"/>
                <w:lang w:val="uk-UA"/>
              </w:rPr>
            </w:pPr>
            <w:hyperlink r:id="rId10" w:history="1">
              <w:r w:rsidRPr="00952269">
                <w:rPr>
                  <w:rStyle w:val="a6"/>
                  <w:rFonts w:ascii="Times New Roman" w:hAnsi="Times New Roman" w:cs="Times New Roman"/>
                  <w:sz w:val="24"/>
                  <w:szCs w:val="24"/>
                  <w:lang w:val="uk-UA"/>
                </w:rPr>
                <w:t>http://www.ua.undp.org/content/ukraine/uk/home/operations/projects/environment_and_energy/investment-in-EE-in-public-buildings-in-small-cities.html</w:t>
              </w:r>
            </w:hyperlink>
            <w:r>
              <w:rPr>
                <w:rFonts w:ascii="Times New Roman" w:hAnsi="Times New Roman" w:cs="Times New Roman"/>
                <w:sz w:val="24"/>
                <w:szCs w:val="24"/>
                <w:lang w:val="uk-UA"/>
              </w:rPr>
              <w:t xml:space="preserve"> </w:t>
            </w:r>
          </w:p>
          <w:p w:rsidR="00885653" w:rsidRPr="00885653" w:rsidRDefault="00885653" w:rsidP="004A4892">
            <w:pPr>
              <w:jc w:val="both"/>
              <w:rPr>
                <w:rFonts w:ascii="Times New Roman" w:hAnsi="Times New Roman" w:cs="Times New Roman"/>
                <w:bCs/>
                <w:sz w:val="24"/>
                <w:szCs w:val="24"/>
                <w:lang w:val="uk-UA"/>
              </w:rPr>
            </w:pPr>
          </w:p>
        </w:tc>
        <w:tc>
          <w:tcPr>
            <w:tcW w:w="4819" w:type="dxa"/>
            <w:noWrap/>
          </w:tcPr>
          <w:p w:rsidR="00885653" w:rsidRPr="00885653" w:rsidRDefault="00885653" w:rsidP="00885653">
            <w:pPr>
              <w:shd w:val="clear" w:color="auto" w:fill="FEFEFE"/>
              <w:rPr>
                <w:rFonts w:ascii="Times New Roman" w:eastAsia="Times New Roman" w:hAnsi="Times New Roman" w:cs="Times New Roman"/>
                <w:b/>
                <w:bCs/>
                <w:color w:val="0A0A0A"/>
                <w:spacing w:val="8"/>
                <w:sz w:val="24"/>
                <w:lang w:val="uk-UA"/>
              </w:rPr>
            </w:pPr>
            <w:r w:rsidRPr="00885653">
              <w:rPr>
                <w:rFonts w:ascii="Times New Roman" w:eastAsia="Times New Roman" w:hAnsi="Times New Roman" w:cs="Times New Roman"/>
                <w:b/>
                <w:bCs/>
                <w:color w:val="0A0A0A"/>
                <w:spacing w:val="8"/>
                <w:sz w:val="24"/>
                <w:lang w:val="uk-UA"/>
              </w:rPr>
              <w:lastRenderedPageBreak/>
              <w:t>Партнери:</w:t>
            </w:r>
          </w:p>
          <w:p w:rsidR="00885653" w:rsidRPr="00885653" w:rsidRDefault="00885653" w:rsidP="00885653">
            <w:pPr>
              <w:shd w:val="clear" w:color="auto" w:fill="FEFEFE"/>
              <w:rPr>
                <w:rFonts w:ascii="Times New Roman" w:eastAsia="Times New Roman" w:hAnsi="Times New Roman" w:cs="Times New Roman"/>
                <w:color w:val="0A0A0A"/>
                <w:spacing w:val="8"/>
                <w:sz w:val="24"/>
                <w:lang w:val="uk-UA"/>
              </w:rPr>
            </w:pPr>
            <w:r w:rsidRPr="00885653">
              <w:rPr>
                <w:rFonts w:ascii="Times New Roman" w:eastAsia="Times New Roman" w:hAnsi="Times New Roman" w:cs="Times New Roman"/>
                <w:color w:val="0A0A0A"/>
                <w:spacing w:val="8"/>
                <w:sz w:val="24"/>
                <w:lang w:val="uk-UA"/>
              </w:rPr>
              <w:t xml:space="preserve">Міністерство регіонального розвитку, будівництва та житлово-комунального господарства України, Державне </w:t>
            </w:r>
            <w:r w:rsidRPr="00885653">
              <w:rPr>
                <w:rFonts w:ascii="Times New Roman" w:eastAsia="Times New Roman" w:hAnsi="Times New Roman" w:cs="Times New Roman"/>
                <w:color w:val="0A0A0A"/>
                <w:spacing w:val="8"/>
                <w:sz w:val="24"/>
                <w:lang w:val="uk-UA"/>
              </w:rPr>
              <w:lastRenderedPageBreak/>
              <w:t>агентство з енергоефективності та енергозбереження України, муніципалітети, Міністерство освіти і науки України, Міністерство охорони здоров'я України, Міністерство фінансів України, Міністерство юстиції України, Асоціація малих міст України, міські ради, Вища рада енергоаудиторів та енергоменеджерів України, Програма малих грантів ООН, неурядові організації, фінансові установи та підприємства.</w:t>
            </w:r>
          </w:p>
          <w:p w:rsidR="00445DF3" w:rsidRPr="00445DF3" w:rsidRDefault="00445DF3" w:rsidP="00612135">
            <w:pPr>
              <w:rPr>
                <w:rFonts w:ascii="Times New Roman" w:hAnsi="Times New Roman" w:cs="Times New Roman"/>
                <w:sz w:val="24"/>
                <w:szCs w:val="24"/>
                <w:lang w:val="uk-UA"/>
              </w:rPr>
            </w:pPr>
          </w:p>
        </w:tc>
        <w:tc>
          <w:tcPr>
            <w:tcW w:w="2977" w:type="dxa"/>
            <w:noWrap/>
          </w:tcPr>
          <w:p w:rsidR="00445DF3" w:rsidRPr="00445DF3" w:rsidRDefault="00445DF3" w:rsidP="00612135">
            <w:pPr>
              <w:jc w:val="center"/>
              <w:rPr>
                <w:rFonts w:ascii="Times New Roman" w:hAnsi="Times New Roman" w:cs="Times New Roman"/>
                <w:sz w:val="24"/>
                <w:szCs w:val="24"/>
                <w:lang w:val="uk-UA"/>
              </w:rPr>
            </w:pPr>
            <w:r w:rsidRPr="00445DF3">
              <w:rPr>
                <w:rFonts w:ascii="Times New Roman" w:hAnsi="Times New Roman" w:cs="Times New Roman"/>
                <w:color w:val="0A0A0A"/>
                <w:spacing w:val="8"/>
                <w:sz w:val="24"/>
                <w:szCs w:val="24"/>
                <w:shd w:val="clear" w:color="auto" w:fill="FEFEFE"/>
              </w:rPr>
              <w:lastRenderedPageBreak/>
              <w:t>Глобальний екологічний фонд</w:t>
            </w:r>
          </w:p>
        </w:tc>
        <w:tc>
          <w:tcPr>
            <w:tcW w:w="1418" w:type="dxa"/>
            <w:noWrap/>
          </w:tcPr>
          <w:p w:rsidR="00445DF3" w:rsidRPr="00445DF3" w:rsidRDefault="00445DF3" w:rsidP="00612135">
            <w:pPr>
              <w:jc w:val="center"/>
              <w:rPr>
                <w:rFonts w:ascii="Times New Roman" w:hAnsi="Times New Roman" w:cs="Times New Roman"/>
                <w:sz w:val="24"/>
                <w:szCs w:val="24"/>
                <w:lang w:val="uk-UA"/>
              </w:rPr>
            </w:pPr>
            <w:r w:rsidRPr="00445DF3">
              <w:rPr>
                <w:rFonts w:ascii="Times New Roman" w:hAnsi="Times New Roman" w:cs="Times New Roman"/>
                <w:color w:val="0A0A0A"/>
                <w:spacing w:val="8"/>
                <w:sz w:val="24"/>
                <w:szCs w:val="24"/>
                <w:shd w:val="clear" w:color="auto" w:fill="FEFEFE"/>
              </w:rPr>
              <w:t>5 480 000 дол. США</w:t>
            </w:r>
          </w:p>
        </w:tc>
        <w:tc>
          <w:tcPr>
            <w:tcW w:w="1417" w:type="dxa"/>
            <w:noWrap/>
          </w:tcPr>
          <w:p w:rsidR="00445DF3" w:rsidRPr="00445DF3" w:rsidRDefault="00445DF3" w:rsidP="003D01D5">
            <w:pPr>
              <w:jc w:val="center"/>
              <w:rPr>
                <w:rFonts w:ascii="Times New Roman" w:hAnsi="Times New Roman" w:cs="Times New Roman"/>
                <w:bCs/>
                <w:sz w:val="24"/>
                <w:szCs w:val="24"/>
                <w:lang w:val="uk-UA"/>
              </w:rPr>
            </w:pPr>
            <w:r w:rsidRPr="00445DF3">
              <w:rPr>
                <w:rFonts w:ascii="Times New Roman" w:hAnsi="Times New Roman" w:cs="Times New Roman"/>
                <w:color w:val="0A0A0A"/>
                <w:spacing w:val="8"/>
                <w:sz w:val="24"/>
                <w:szCs w:val="24"/>
                <w:shd w:val="clear" w:color="auto" w:fill="FEFEFE"/>
              </w:rPr>
              <w:t xml:space="preserve">серпень 2016 р. </w:t>
            </w:r>
            <w:r w:rsidRPr="00445DF3">
              <w:rPr>
                <w:rFonts w:ascii="Times New Roman" w:hAnsi="Times New Roman" w:cs="Times New Roman"/>
                <w:color w:val="0A0A0A"/>
                <w:spacing w:val="8"/>
                <w:sz w:val="24"/>
                <w:szCs w:val="24"/>
                <w:shd w:val="clear" w:color="auto" w:fill="FEFEFE"/>
                <w:lang w:val="uk-UA"/>
              </w:rPr>
              <w:t>-</w:t>
            </w:r>
            <w:r w:rsidRPr="00445DF3">
              <w:rPr>
                <w:rFonts w:ascii="Times New Roman" w:hAnsi="Times New Roman" w:cs="Times New Roman"/>
                <w:color w:val="0A0A0A"/>
                <w:spacing w:val="8"/>
                <w:sz w:val="24"/>
                <w:szCs w:val="24"/>
                <w:shd w:val="clear" w:color="auto" w:fill="FEFEFE"/>
              </w:rPr>
              <w:t>серпень 2021 р.</w:t>
            </w:r>
          </w:p>
        </w:tc>
      </w:tr>
      <w:tr w:rsidR="00885653" w:rsidRPr="00B034CB" w:rsidTr="00885902">
        <w:tc>
          <w:tcPr>
            <w:tcW w:w="641" w:type="dxa"/>
            <w:noWrap/>
          </w:tcPr>
          <w:p w:rsidR="00885653" w:rsidRPr="00B034CB" w:rsidRDefault="0088565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885653" w:rsidRPr="005D2EDC" w:rsidRDefault="00885653" w:rsidP="00C33473">
            <w:pPr>
              <w:jc w:val="both"/>
              <w:rPr>
                <w:rFonts w:ascii="Times New Roman" w:hAnsi="Times New Roman"/>
                <w:b/>
                <w:sz w:val="24"/>
                <w:szCs w:val="24"/>
                <w:lang w:val="uk-UA"/>
              </w:rPr>
            </w:pPr>
            <w:r>
              <w:rPr>
                <w:rFonts w:ascii="Times New Roman" w:hAnsi="Times New Roman"/>
                <w:b/>
                <w:sz w:val="24"/>
                <w:szCs w:val="24"/>
                <w:lang w:val="uk-UA"/>
              </w:rPr>
              <w:t>«Будівництво</w:t>
            </w:r>
            <w:r w:rsidRPr="005D2EDC">
              <w:rPr>
                <w:rFonts w:ascii="Times New Roman" w:hAnsi="Times New Roman"/>
                <w:b/>
                <w:sz w:val="24"/>
                <w:szCs w:val="24"/>
                <w:lang w:val="uk-UA"/>
              </w:rPr>
              <w:t xml:space="preserve"> Каховської ГЕС-2</w:t>
            </w:r>
            <w:r>
              <w:rPr>
                <w:rFonts w:ascii="Times New Roman" w:hAnsi="Times New Roman"/>
                <w:b/>
                <w:sz w:val="24"/>
                <w:szCs w:val="24"/>
                <w:lang w:val="uk-UA"/>
              </w:rPr>
              <w:t>»</w:t>
            </w:r>
            <w:r w:rsidRPr="005D2EDC">
              <w:rPr>
                <w:rFonts w:ascii="Times New Roman" w:hAnsi="Times New Roman"/>
                <w:b/>
                <w:sz w:val="24"/>
                <w:szCs w:val="24"/>
                <w:lang w:val="uk-UA"/>
              </w:rPr>
              <w:t xml:space="preserve"> </w:t>
            </w:r>
            <w:r w:rsidRPr="00463A72">
              <w:rPr>
                <w:rFonts w:ascii="Times New Roman" w:eastAsia="Times New Roman" w:hAnsi="Times New Roman" w:cs="Times New Roman"/>
                <w:bCs/>
                <w:color w:val="222222"/>
                <w:sz w:val="24"/>
                <w:szCs w:val="24"/>
                <w:lang w:val="uk-UA"/>
              </w:rPr>
              <w:t>(номер державної реєстрації №</w:t>
            </w:r>
            <w:r w:rsidRPr="00463A72">
              <w:rPr>
                <w:rFonts w:ascii="Times New Roman" w:eastAsia="Times New Roman" w:hAnsi="Times New Roman" w:cs="Times New Roman"/>
                <w:bCs/>
                <w:color w:val="222222"/>
                <w:sz w:val="24"/>
                <w:szCs w:val="24"/>
              </w:rPr>
              <w:t> </w:t>
            </w:r>
            <w:r>
              <w:rPr>
                <w:rFonts w:ascii="Times New Roman" w:eastAsia="Times New Roman" w:hAnsi="Times New Roman" w:cs="Times New Roman"/>
                <w:bCs/>
                <w:color w:val="222222"/>
                <w:sz w:val="24"/>
                <w:szCs w:val="24"/>
                <w:lang w:val="uk-UA"/>
              </w:rPr>
              <w:t>2500-02</w:t>
            </w:r>
            <w:r w:rsidRPr="00463A72">
              <w:rPr>
                <w:rFonts w:ascii="Times New Roman" w:eastAsia="Times New Roman" w:hAnsi="Times New Roman" w:cs="Times New Roman"/>
                <w:bCs/>
                <w:color w:val="222222"/>
                <w:sz w:val="24"/>
                <w:szCs w:val="24"/>
                <w:lang w:val="uk-UA"/>
              </w:rPr>
              <w:t>)</w:t>
            </w:r>
          </w:p>
          <w:p w:rsidR="00885653" w:rsidRDefault="00885653" w:rsidP="00C33473">
            <w:pPr>
              <w:jc w:val="both"/>
              <w:rPr>
                <w:rFonts w:ascii="Times New Roman" w:hAnsi="Times New Roman"/>
                <w:b/>
                <w:sz w:val="24"/>
                <w:szCs w:val="24"/>
                <w:lang w:val="uk-UA"/>
              </w:rPr>
            </w:pPr>
          </w:p>
          <w:p w:rsidR="00885653" w:rsidRDefault="00885653" w:rsidP="00C33473">
            <w:pPr>
              <w:jc w:val="both"/>
              <w:rPr>
                <w:rFonts w:ascii="Times New Roman" w:hAnsi="Times New Roman" w:cs="Times New Roman"/>
                <w:sz w:val="24"/>
                <w:szCs w:val="24"/>
                <w:lang w:val="uk-UA"/>
              </w:rPr>
            </w:pPr>
            <w:r>
              <w:rPr>
                <w:rFonts w:ascii="Times New Roman" w:hAnsi="Times New Roman" w:cs="Times New Roman"/>
                <w:sz w:val="24"/>
                <w:szCs w:val="24"/>
                <w:lang w:val="uk-UA"/>
              </w:rPr>
              <w:t>Підвищення</w:t>
            </w:r>
            <w:r w:rsidRPr="007B3603">
              <w:rPr>
                <w:rFonts w:ascii="Times New Roman" w:hAnsi="Times New Roman" w:cs="Times New Roman"/>
                <w:sz w:val="24"/>
                <w:szCs w:val="24"/>
                <w:lang w:val="uk-UA"/>
              </w:rPr>
              <w:t xml:space="preserve"> рівня надійності роботи і поліпшення якості електроенергії об'єднаної енергосистеми України за рахунок участі гідроагрегатів Каховської ГЕС-2 в автоматичному регулюванні частоти і потужності, збільшення обсягу виробництва електричної енергії на поновлюваних </w:t>
            </w:r>
            <w:r w:rsidRPr="007B3603">
              <w:rPr>
                <w:rFonts w:ascii="Times New Roman" w:hAnsi="Times New Roman" w:cs="Times New Roman"/>
                <w:sz w:val="24"/>
                <w:szCs w:val="24"/>
                <w:lang w:val="uk-UA"/>
              </w:rPr>
              <w:lastRenderedPageBreak/>
              <w:t xml:space="preserve">ресурсах. </w:t>
            </w:r>
            <w:r w:rsidRPr="007B3603">
              <w:rPr>
                <w:rFonts w:ascii="Times New Roman" w:hAnsi="Times New Roman" w:cs="Times New Roman"/>
                <w:sz w:val="24"/>
                <w:szCs w:val="24"/>
              </w:rPr>
              <w:t>Це забезпечить економію використання викопного палива і поліпшить надійність робот</w:t>
            </w:r>
            <w:r>
              <w:rPr>
                <w:rFonts w:ascii="Times New Roman" w:hAnsi="Times New Roman" w:cs="Times New Roman"/>
                <w:sz w:val="24"/>
                <w:szCs w:val="24"/>
              </w:rPr>
              <w:t>и енергосистеми країни в цілому</w:t>
            </w:r>
          </w:p>
          <w:p w:rsidR="00885653" w:rsidRDefault="00885653" w:rsidP="00C33473">
            <w:pPr>
              <w:jc w:val="both"/>
              <w:rPr>
                <w:rFonts w:ascii="Times New Roman" w:hAnsi="Times New Roman" w:cs="Times New Roman"/>
                <w:sz w:val="24"/>
                <w:szCs w:val="24"/>
                <w:lang w:val="uk-UA"/>
              </w:rPr>
            </w:pPr>
          </w:p>
          <w:p w:rsidR="00885653" w:rsidRDefault="00885653" w:rsidP="00C33473">
            <w:pPr>
              <w:jc w:val="both"/>
              <w:rPr>
                <w:rFonts w:ascii="Times New Roman" w:hAnsi="Times New Roman" w:cs="Times New Roman"/>
                <w:sz w:val="24"/>
                <w:szCs w:val="24"/>
                <w:lang w:val="uk-UA"/>
              </w:rPr>
            </w:pPr>
            <w:r>
              <w:rPr>
                <w:rFonts w:ascii="Times New Roman" w:hAnsi="Times New Roman" w:cs="Times New Roman"/>
                <w:sz w:val="24"/>
                <w:szCs w:val="24"/>
                <w:lang w:val="uk-UA"/>
              </w:rPr>
              <w:t>10 березня 2017 року на засіданні КМУ затверджено проект розпорядження «Про схвалення техніко-економічного обґрунтування «Будівництво Каховської ГЕС-2».</w:t>
            </w:r>
          </w:p>
          <w:p w:rsidR="00885653" w:rsidRPr="005D2EDC" w:rsidRDefault="00885653" w:rsidP="00C33473">
            <w:pPr>
              <w:jc w:val="both"/>
              <w:rPr>
                <w:rFonts w:ascii="Times New Roman" w:hAnsi="Times New Roman" w:cs="Times New Roman"/>
                <w:bCs/>
                <w:sz w:val="24"/>
                <w:szCs w:val="24"/>
                <w:lang w:val="uk-UA"/>
              </w:rPr>
            </w:pPr>
            <w:r w:rsidRPr="0012713C">
              <w:rPr>
                <w:rFonts w:ascii="Times New Roman" w:hAnsi="Times New Roman" w:cs="Times New Roman"/>
                <w:sz w:val="24"/>
                <w:szCs w:val="18"/>
                <w:shd w:val="clear" w:color="auto" w:fill="FFFFFF"/>
              </w:rPr>
              <w:t>Проект розпорядження розроблено Міністерством енергетики та вугільної промисловості відповідно до Порядку затвердження проектів будівництва, затвердженого постановою Кабінету Міністрів України від 11.06.2011</w:t>
            </w:r>
            <w:r>
              <w:rPr>
                <w:rFonts w:ascii="Times New Roman" w:hAnsi="Times New Roman" w:cs="Times New Roman"/>
                <w:sz w:val="24"/>
                <w:szCs w:val="18"/>
                <w:shd w:val="clear" w:color="auto" w:fill="FFFFFF"/>
                <w:lang w:val="uk-UA"/>
              </w:rPr>
              <w:t xml:space="preserve">              </w:t>
            </w:r>
            <w:r w:rsidRPr="0012713C">
              <w:rPr>
                <w:rFonts w:ascii="Times New Roman" w:hAnsi="Times New Roman" w:cs="Times New Roman"/>
                <w:sz w:val="24"/>
                <w:szCs w:val="18"/>
                <w:shd w:val="clear" w:color="auto" w:fill="FFFFFF"/>
              </w:rPr>
              <w:t xml:space="preserve"> № 560.</w:t>
            </w:r>
          </w:p>
        </w:tc>
        <w:tc>
          <w:tcPr>
            <w:tcW w:w="4819" w:type="dxa"/>
            <w:noWrap/>
          </w:tcPr>
          <w:p w:rsidR="00885653" w:rsidRDefault="00885653" w:rsidP="00C33473">
            <w:pPr>
              <w:rPr>
                <w:rFonts w:ascii="Times New Roman" w:hAnsi="Times New Roman"/>
                <w:sz w:val="24"/>
                <w:szCs w:val="24"/>
                <w:lang w:val="uk-UA"/>
              </w:rPr>
            </w:pPr>
            <w:r w:rsidRPr="005D2EDC">
              <w:rPr>
                <w:rFonts w:ascii="Times New Roman" w:eastAsia="Times New Roman" w:hAnsi="Times New Roman" w:cs="Times New Roman"/>
                <w:b/>
                <w:bCs/>
                <w:color w:val="222222"/>
                <w:sz w:val="24"/>
                <w:szCs w:val="24"/>
                <w:lang w:val="uk-UA"/>
              </w:rPr>
              <w:lastRenderedPageBreak/>
              <w:t xml:space="preserve">Реципієнт: </w:t>
            </w:r>
            <w:r w:rsidRPr="005D2EDC">
              <w:rPr>
                <w:rFonts w:ascii="Times New Roman" w:hAnsi="Times New Roman"/>
                <w:sz w:val="24"/>
                <w:szCs w:val="24"/>
                <w:lang w:val="uk-UA"/>
              </w:rPr>
              <w:t>ПАТ «Укргідроенерго»</w:t>
            </w:r>
          </w:p>
          <w:p w:rsidR="00885653" w:rsidRPr="005D2EDC" w:rsidRDefault="00885653" w:rsidP="00C33473">
            <w:pPr>
              <w:rPr>
                <w:rFonts w:ascii="Times New Roman" w:hAnsi="Times New Roman"/>
                <w:sz w:val="24"/>
                <w:szCs w:val="24"/>
                <w:lang w:val="uk-UA"/>
              </w:rPr>
            </w:pPr>
          </w:p>
          <w:p w:rsidR="00885653" w:rsidRPr="007B3603" w:rsidRDefault="00885653" w:rsidP="00C33473">
            <w:pPr>
              <w:rPr>
                <w:rFonts w:ascii="Times New Roman" w:hAnsi="Times New Roman" w:cs="Times New Roman"/>
                <w:sz w:val="24"/>
                <w:szCs w:val="24"/>
                <w:lang w:val="uk-UA"/>
              </w:rPr>
            </w:pPr>
            <w:r w:rsidRPr="00095CB6">
              <w:rPr>
                <w:rFonts w:ascii="Times New Roman" w:hAnsi="Times New Roman" w:cs="Times New Roman"/>
                <w:b/>
                <w:sz w:val="24"/>
                <w:szCs w:val="24"/>
                <w:lang w:val="uk-UA"/>
              </w:rPr>
              <w:t>Бенефіціар:</w:t>
            </w:r>
            <w:r>
              <w:rPr>
                <w:rFonts w:ascii="Times New Roman" w:hAnsi="Times New Roman" w:cs="Times New Roman"/>
                <w:sz w:val="24"/>
                <w:szCs w:val="24"/>
                <w:lang w:val="uk-UA"/>
              </w:rPr>
              <w:t xml:space="preserve"> </w:t>
            </w:r>
            <w:r w:rsidRPr="004A4892">
              <w:rPr>
                <w:rFonts w:ascii="Times New Roman" w:hAnsi="Times New Roman" w:cs="Times New Roman"/>
                <w:sz w:val="24"/>
                <w:szCs w:val="24"/>
                <w:lang w:val="uk-UA"/>
              </w:rPr>
              <w:t>Міністерство енергетики та вугільної промисловості</w:t>
            </w:r>
            <w:r>
              <w:rPr>
                <w:rFonts w:ascii="Times New Roman" w:hAnsi="Times New Roman" w:cs="Times New Roman"/>
                <w:sz w:val="24"/>
                <w:szCs w:val="24"/>
                <w:lang w:val="uk-UA"/>
              </w:rPr>
              <w:t xml:space="preserve"> України</w:t>
            </w:r>
          </w:p>
        </w:tc>
        <w:tc>
          <w:tcPr>
            <w:tcW w:w="2977" w:type="dxa"/>
            <w:noWrap/>
          </w:tcPr>
          <w:p w:rsidR="00885653" w:rsidRPr="005D2EDC" w:rsidRDefault="00885653" w:rsidP="00C33473">
            <w:pPr>
              <w:jc w:val="center"/>
              <w:rPr>
                <w:rFonts w:ascii="Times New Roman" w:hAnsi="Times New Roman" w:cs="Times New Roman"/>
                <w:sz w:val="24"/>
                <w:szCs w:val="24"/>
                <w:lang w:val="uk-UA"/>
              </w:rPr>
            </w:pPr>
            <w:r w:rsidRPr="005D2EDC">
              <w:rPr>
                <w:rFonts w:ascii="Times New Roman" w:hAnsi="Times New Roman"/>
                <w:sz w:val="24"/>
                <w:szCs w:val="24"/>
                <w:lang w:val="uk-UA"/>
              </w:rPr>
              <w:t>Європейський банк реконструкції і розвитку, Європейський інвестиційний банк, за рахунок тарифу на виробництво електричної енергії                                  ПАТ «Укргідроенерго»</w:t>
            </w:r>
          </w:p>
        </w:tc>
        <w:tc>
          <w:tcPr>
            <w:tcW w:w="1418" w:type="dxa"/>
            <w:noWrap/>
          </w:tcPr>
          <w:p w:rsidR="00885653" w:rsidRPr="005D2EDC" w:rsidRDefault="00885653" w:rsidP="00C33473">
            <w:pPr>
              <w:jc w:val="center"/>
              <w:rPr>
                <w:rFonts w:ascii="Times New Roman" w:hAnsi="Times New Roman" w:cs="Times New Roman"/>
                <w:sz w:val="24"/>
                <w:szCs w:val="24"/>
                <w:lang w:val="uk-UA"/>
              </w:rPr>
            </w:pPr>
            <w:r>
              <w:rPr>
                <w:rFonts w:ascii="Times New Roman" w:hAnsi="Times New Roman" w:cs="Times New Roman"/>
                <w:sz w:val="24"/>
                <w:szCs w:val="24"/>
                <w:lang w:val="uk-UA"/>
              </w:rPr>
              <w:t>420 млн євро</w:t>
            </w:r>
          </w:p>
        </w:tc>
        <w:tc>
          <w:tcPr>
            <w:tcW w:w="1417" w:type="dxa"/>
            <w:noWrap/>
          </w:tcPr>
          <w:p w:rsidR="00885653" w:rsidRPr="005D2EDC" w:rsidRDefault="00885653" w:rsidP="00C3347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2019 - 2024</w:t>
            </w:r>
            <w:r w:rsidRPr="005D2EDC">
              <w:rPr>
                <w:rFonts w:ascii="Times New Roman" w:hAnsi="Times New Roman" w:cs="Times New Roman"/>
                <w:bCs/>
                <w:sz w:val="24"/>
                <w:szCs w:val="24"/>
                <w:lang w:val="uk-UA"/>
              </w:rPr>
              <w:t xml:space="preserve"> рок</w:t>
            </w:r>
            <w:r>
              <w:rPr>
                <w:rFonts w:ascii="Times New Roman" w:hAnsi="Times New Roman" w:cs="Times New Roman"/>
                <w:bCs/>
                <w:sz w:val="24"/>
                <w:szCs w:val="24"/>
                <w:lang w:val="uk-UA"/>
              </w:rPr>
              <w:t>и</w:t>
            </w:r>
          </w:p>
        </w:tc>
      </w:tr>
      <w:tr w:rsidR="00445DF3" w:rsidRPr="00B034CB" w:rsidTr="00885902">
        <w:tc>
          <w:tcPr>
            <w:tcW w:w="15593" w:type="dxa"/>
            <w:gridSpan w:val="6"/>
            <w:shd w:val="clear" w:color="auto" w:fill="auto"/>
            <w:noWrap/>
          </w:tcPr>
          <w:p w:rsidR="00445DF3" w:rsidRDefault="00445DF3" w:rsidP="00885902">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Економічний розвиток</w:t>
            </w:r>
          </w:p>
          <w:p w:rsidR="00445DF3" w:rsidRPr="00B034CB" w:rsidRDefault="00445DF3" w:rsidP="00885902">
            <w:pPr>
              <w:jc w:val="center"/>
              <w:rPr>
                <w:rFonts w:ascii="Times New Roman" w:hAnsi="Times New Roman" w:cs="Times New Roman"/>
                <w:b/>
                <w:sz w:val="24"/>
                <w:szCs w:val="24"/>
                <w:lang w:val="uk-UA"/>
              </w:rPr>
            </w:pPr>
          </w:p>
        </w:tc>
      </w:tr>
      <w:tr w:rsidR="00445DF3" w:rsidRPr="000D5459" w:rsidTr="00885902">
        <w:tc>
          <w:tcPr>
            <w:tcW w:w="641" w:type="dxa"/>
            <w:noWrap/>
          </w:tcPr>
          <w:p w:rsidR="00445DF3" w:rsidRPr="000D5459" w:rsidRDefault="00445DF3" w:rsidP="00885902">
            <w:pPr>
              <w:pStyle w:val="a4"/>
              <w:numPr>
                <w:ilvl w:val="0"/>
                <w:numId w:val="1"/>
              </w:numPr>
              <w:ind w:left="567" w:hanging="425"/>
              <w:jc w:val="center"/>
              <w:rPr>
                <w:rFonts w:ascii="Times New Roman" w:eastAsia="Times New Roman" w:hAnsi="Times New Roman" w:cs="Times New Roman"/>
                <w:color w:val="222222"/>
                <w:sz w:val="24"/>
                <w:szCs w:val="24"/>
              </w:rPr>
            </w:pPr>
          </w:p>
        </w:tc>
        <w:tc>
          <w:tcPr>
            <w:tcW w:w="4321" w:type="dxa"/>
            <w:noWrap/>
          </w:tcPr>
          <w:p w:rsidR="00445DF3" w:rsidRPr="000D5459" w:rsidRDefault="00445DF3" w:rsidP="00CC47E2">
            <w:pPr>
              <w:pStyle w:val="a5"/>
              <w:spacing w:before="0" w:beforeAutospacing="0" w:after="0" w:afterAutospacing="0"/>
              <w:jc w:val="both"/>
              <w:rPr>
                <w:b/>
                <w:color w:val="222222"/>
              </w:rPr>
            </w:pPr>
            <w:r>
              <w:rPr>
                <w:b/>
                <w:color w:val="222222"/>
                <w:lang w:val="uk-UA"/>
              </w:rPr>
              <w:t>«</w:t>
            </w:r>
            <w:r w:rsidRPr="000D5459">
              <w:rPr>
                <w:b/>
                <w:color w:val="222222"/>
              </w:rPr>
              <w:t>Економічні</w:t>
            </w:r>
            <w:r>
              <w:rPr>
                <w:b/>
                <w:color w:val="222222"/>
                <w:lang w:val="uk-UA"/>
              </w:rPr>
              <w:t xml:space="preserve"> </w:t>
            </w:r>
            <w:r w:rsidRPr="000D5459">
              <w:rPr>
                <w:b/>
                <w:color w:val="222222"/>
              </w:rPr>
              <w:t>можливості</w:t>
            </w:r>
            <w:r>
              <w:rPr>
                <w:b/>
                <w:color w:val="222222"/>
                <w:lang w:val="uk-UA"/>
              </w:rPr>
              <w:t xml:space="preserve"> </w:t>
            </w:r>
            <w:r w:rsidRPr="000D5459">
              <w:rPr>
                <w:b/>
                <w:color w:val="222222"/>
              </w:rPr>
              <w:t>постраждалим</w:t>
            </w:r>
            <w:r>
              <w:rPr>
                <w:b/>
                <w:color w:val="222222"/>
                <w:lang w:val="uk-UA"/>
              </w:rPr>
              <w:t xml:space="preserve"> </w:t>
            </w:r>
            <w:r w:rsidRPr="000D5459">
              <w:rPr>
                <w:b/>
                <w:color w:val="222222"/>
              </w:rPr>
              <w:t>від</w:t>
            </w:r>
            <w:r>
              <w:rPr>
                <w:b/>
                <w:color w:val="222222"/>
                <w:lang w:val="uk-UA"/>
              </w:rPr>
              <w:t xml:space="preserve"> </w:t>
            </w:r>
            <w:r w:rsidRPr="000D5459">
              <w:rPr>
                <w:b/>
                <w:color w:val="222222"/>
              </w:rPr>
              <w:t>конфлікту»</w:t>
            </w:r>
          </w:p>
          <w:p w:rsidR="00445DF3" w:rsidRPr="000D5459" w:rsidRDefault="00445DF3" w:rsidP="00885902">
            <w:pPr>
              <w:pStyle w:val="a5"/>
              <w:spacing w:before="0" w:beforeAutospacing="0" w:after="0" w:afterAutospacing="0"/>
              <w:rPr>
                <w:color w:val="222222"/>
              </w:rPr>
            </w:pPr>
          </w:p>
          <w:p w:rsidR="00445DF3" w:rsidRPr="000D5459" w:rsidRDefault="00445DF3" w:rsidP="00885902">
            <w:pPr>
              <w:pStyle w:val="a5"/>
              <w:spacing w:before="0" w:beforeAutospacing="0" w:after="0" w:afterAutospacing="0"/>
              <w:jc w:val="both"/>
              <w:rPr>
                <w:color w:val="222222"/>
              </w:rPr>
            </w:pPr>
            <w:r w:rsidRPr="000D5459">
              <w:rPr>
                <w:color w:val="222222"/>
              </w:rPr>
              <w:t>Створення</w:t>
            </w:r>
            <w:r>
              <w:rPr>
                <w:color w:val="222222"/>
                <w:lang w:val="uk-UA"/>
              </w:rPr>
              <w:t xml:space="preserve"> </w:t>
            </w:r>
            <w:r w:rsidRPr="000D5459">
              <w:rPr>
                <w:color w:val="222222"/>
              </w:rPr>
              <w:t>нових</w:t>
            </w:r>
            <w:r>
              <w:rPr>
                <w:color w:val="222222"/>
                <w:lang w:val="uk-UA"/>
              </w:rPr>
              <w:t xml:space="preserve"> </w:t>
            </w:r>
            <w:r w:rsidRPr="000D5459">
              <w:rPr>
                <w:color w:val="222222"/>
              </w:rPr>
              <w:t>робочих</w:t>
            </w:r>
            <w:r>
              <w:rPr>
                <w:color w:val="222222"/>
                <w:lang w:val="uk-UA"/>
              </w:rPr>
              <w:t xml:space="preserve"> </w:t>
            </w:r>
            <w:r w:rsidRPr="000D5459">
              <w:rPr>
                <w:color w:val="222222"/>
              </w:rPr>
              <w:t>місць і розвиток</w:t>
            </w:r>
            <w:r>
              <w:rPr>
                <w:color w:val="222222"/>
                <w:lang w:val="uk-UA"/>
              </w:rPr>
              <w:t xml:space="preserve"> </w:t>
            </w:r>
            <w:r w:rsidRPr="000D5459">
              <w:rPr>
                <w:color w:val="222222"/>
              </w:rPr>
              <w:t>навичок</w:t>
            </w:r>
            <w:r>
              <w:rPr>
                <w:color w:val="222222"/>
                <w:lang w:val="uk-UA"/>
              </w:rPr>
              <w:t xml:space="preserve"> </w:t>
            </w:r>
            <w:r w:rsidRPr="000D5459">
              <w:rPr>
                <w:color w:val="222222"/>
              </w:rPr>
              <w:t>осіб, постраждалих</w:t>
            </w:r>
            <w:r>
              <w:rPr>
                <w:color w:val="222222"/>
                <w:lang w:val="uk-UA"/>
              </w:rPr>
              <w:t xml:space="preserve"> </w:t>
            </w:r>
            <w:r w:rsidRPr="000D5459">
              <w:rPr>
                <w:color w:val="222222"/>
              </w:rPr>
              <w:t>від</w:t>
            </w:r>
            <w:r>
              <w:rPr>
                <w:color w:val="222222"/>
                <w:lang w:val="uk-UA"/>
              </w:rPr>
              <w:t xml:space="preserve"> </w:t>
            </w:r>
            <w:r w:rsidRPr="000D5459">
              <w:rPr>
                <w:color w:val="222222"/>
              </w:rPr>
              <w:t>конфлікту. Створення та/або</w:t>
            </w:r>
            <w:r>
              <w:rPr>
                <w:color w:val="222222"/>
                <w:lang w:val="uk-UA"/>
              </w:rPr>
              <w:t xml:space="preserve"> </w:t>
            </w:r>
            <w:r w:rsidRPr="000D5459">
              <w:rPr>
                <w:color w:val="222222"/>
              </w:rPr>
              <w:t>перенесення малого бізнесу. Розширення</w:t>
            </w:r>
            <w:r>
              <w:rPr>
                <w:color w:val="222222"/>
                <w:lang w:val="uk-UA"/>
              </w:rPr>
              <w:t xml:space="preserve"> </w:t>
            </w:r>
            <w:r w:rsidRPr="000D5459">
              <w:rPr>
                <w:color w:val="222222"/>
              </w:rPr>
              <w:t>економічних</w:t>
            </w:r>
            <w:r>
              <w:rPr>
                <w:color w:val="222222"/>
                <w:lang w:val="uk-UA"/>
              </w:rPr>
              <w:t xml:space="preserve"> </w:t>
            </w:r>
            <w:r w:rsidRPr="000D5459">
              <w:rPr>
                <w:color w:val="222222"/>
              </w:rPr>
              <w:t>можливостей людей з інвалідністю в Україні</w:t>
            </w:r>
          </w:p>
        </w:tc>
        <w:tc>
          <w:tcPr>
            <w:tcW w:w="4819" w:type="dxa"/>
            <w:noWrap/>
          </w:tcPr>
          <w:p w:rsidR="00445DF3" w:rsidRPr="000D3893" w:rsidRDefault="00445DF3" w:rsidP="00885902">
            <w:pP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Реципієнт</w:t>
            </w:r>
            <w:r w:rsidRPr="000D3893">
              <w:rPr>
                <w:rFonts w:ascii="Times New Roman" w:eastAsia="Times New Roman" w:hAnsi="Times New Roman" w:cs="Times New Roman"/>
                <w:b/>
                <w:bCs/>
                <w:color w:val="222222"/>
                <w:sz w:val="24"/>
                <w:szCs w:val="24"/>
                <w:lang w:val="uk-UA"/>
              </w:rPr>
              <w:t>:</w:t>
            </w:r>
          </w:p>
          <w:p w:rsidR="00445DF3" w:rsidRDefault="00445DF3" w:rsidP="00885902">
            <w:pPr>
              <w:rPr>
                <w:lang w:val="uk-UA"/>
              </w:rPr>
            </w:pPr>
            <w:hyperlink r:id="rId11" w:history="1">
              <w:r w:rsidRPr="000D3893">
                <w:rPr>
                  <w:rFonts w:ascii="Times New Roman" w:eastAsia="Times New Roman" w:hAnsi="Times New Roman" w:cs="Times New Roman"/>
                  <w:bCs/>
                  <w:color w:val="222222"/>
                  <w:sz w:val="24"/>
                  <w:szCs w:val="24"/>
                  <w:lang w:val="uk-UA"/>
                </w:rPr>
                <w:t>Міжнародний благодійний фонд «Український жіночий фонд»</w:t>
              </w:r>
            </w:hyperlink>
          </w:p>
          <w:p w:rsidR="00445DF3" w:rsidRDefault="00445DF3" w:rsidP="00885902">
            <w:pPr>
              <w:rPr>
                <w:lang w:val="uk-UA"/>
              </w:rPr>
            </w:pPr>
          </w:p>
          <w:p w:rsidR="00445DF3" w:rsidRDefault="00445DF3" w:rsidP="00885902">
            <w:pPr>
              <w:rPr>
                <w:lang w:val="uk-UA"/>
              </w:rPr>
            </w:pPr>
          </w:p>
          <w:p w:rsidR="00445DF3" w:rsidRPr="00B5066A" w:rsidRDefault="00445DF3" w:rsidP="00885902">
            <w:pPr>
              <w:rPr>
                <w:lang w:val="uk-UA"/>
              </w:rPr>
            </w:pPr>
            <w:r w:rsidRPr="00B45CBC">
              <w:rPr>
                <w:rFonts w:ascii="Times New Roman" w:hAnsi="Times New Roman" w:cs="Times New Roman"/>
                <w:b/>
                <w:sz w:val="24"/>
                <w:szCs w:val="24"/>
                <w:lang w:val="uk-UA"/>
              </w:rPr>
              <w:t>Виконавець:</w:t>
            </w:r>
            <w:r>
              <w:rPr>
                <w:rFonts w:ascii="Times New Roman" w:hAnsi="Times New Roman" w:cs="Times New Roman"/>
                <w:sz w:val="24"/>
                <w:szCs w:val="24"/>
                <w:lang w:val="uk-UA"/>
              </w:rPr>
              <w:t xml:space="preserve"> </w:t>
            </w:r>
            <w:r w:rsidRPr="00B5066A">
              <w:rPr>
                <w:rFonts w:ascii="Times New Roman" w:hAnsi="Times New Roman" w:cs="Times New Roman"/>
                <w:sz w:val="24"/>
                <w:szCs w:val="24"/>
                <w:lang w:val="uk-UA"/>
              </w:rPr>
              <w:t>Х</w:t>
            </w:r>
            <w:r>
              <w:rPr>
                <w:rFonts w:ascii="Times New Roman" w:hAnsi="Times New Roman" w:cs="Times New Roman"/>
                <w:sz w:val="24"/>
                <w:szCs w:val="24"/>
                <w:lang w:val="uk-UA"/>
              </w:rPr>
              <w:t>ерсонський обласний центр</w:t>
            </w:r>
            <w:r w:rsidRPr="00B5066A">
              <w:rPr>
                <w:rFonts w:ascii="Times New Roman" w:hAnsi="Times New Roman" w:cs="Times New Roman"/>
                <w:sz w:val="24"/>
                <w:szCs w:val="24"/>
                <w:lang w:val="uk-UA"/>
              </w:rPr>
              <w:t xml:space="preserve"> «Успішна жінка»</w:t>
            </w:r>
          </w:p>
          <w:p w:rsidR="00445DF3" w:rsidRDefault="00445DF3" w:rsidP="00885902">
            <w:pPr>
              <w:rPr>
                <w:rFonts w:ascii="Times New Roman" w:eastAsia="Times New Roman" w:hAnsi="Times New Roman" w:cs="Times New Roman"/>
                <w:bCs/>
                <w:color w:val="222222"/>
                <w:sz w:val="24"/>
                <w:szCs w:val="24"/>
                <w:lang w:val="uk-UA"/>
              </w:rPr>
            </w:pPr>
          </w:p>
          <w:p w:rsidR="00445DF3" w:rsidRPr="000D3893" w:rsidRDefault="00445DF3" w:rsidP="00885902">
            <w:pPr>
              <w:rPr>
                <w:rFonts w:ascii="Times New Roman" w:eastAsia="Times New Roman" w:hAnsi="Times New Roman" w:cs="Times New Roman"/>
                <w:b/>
                <w:bCs/>
                <w:color w:val="222222"/>
                <w:sz w:val="24"/>
                <w:szCs w:val="24"/>
                <w:lang w:val="uk-UA"/>
              </w:rPr>
            </w:pPr>
            <w:r>
              <w:rPr>
                <w:rFonts w:ascii="Times New Roman" w:eastAsia="Times New Roman" w:hAnsi="Times New Roman" w:cs="Times New Roman"/>
                <w:b/>
                <w:bCs/>
                <w:color w:val="222222"/>
                <w:sz w:val="24"/>
                <w:szCs w:val="24"/>
                <w:lang w:val="uk-UA"/>
              </w:rPr>
              <w:t>Бенефіціар</w:t>
            </w:r>
            <w:r w:rsidRPr="000D3893">
              <w:rPr>
                <w:rFonts w:ascii="Times New Roman" w:eastAsia="Times New Roman" w:hAnsi="Times New Roman" w:cs="Times New Roman"/>
                <w:b/>
                <w:bCs/>
                <w:color w:val="222222"/>
                <w:sz w:val="24"/>
                <w:szCs w:val="24"/>
                <w:lang w:val="uk-UA"/>
              </w:rPr>
              <w:t>:</w:t>
            </w:r>
          </w:p>
          <w:p w:rsidR="00445DF3" w:rsidRPr="000D3893" w:rsidRDefault="00445DF3" w:rsidP="00885902">
            <w:pPr>
              <w:rPr>
                <w:rFonts w:ascii="Times New Roman" w:eastAsia="Times New Roman" w:hAnsi="Times New Roman" w:cs="Times New Roman"/>
                <w:bCs/>
                <w:color w:val="222222"/>
                <w:sz w:val="24"/>
                <w:szCs w:val="24"/>
                <w:lang w:val="uk-UA"/>
              </w:rPr>
            </w:pPr>
            <w:hyperlink r:id="rId12" w:history="1">
              <w:r w:rsidRPr="000D3893">
                <w:rPr>
                  <w:rFonts w:ascii="Times New Roman" w:eastAsia="Times New Roman" w:hAnsi="Times New Roman" w:cs="Times New Roman"/>
                  <w:bCs/>
                  <w:color w:val="222222"/>
                  <w:sz w:val="24"/>
                  <w:szCs w:val="24"/>
                  <w:lang w:val="uk-UA"/>
                </w:rPr>
                <w:t>Міністерство з питань</w:t>
              </w:r>
              <w:r>
                <w:rPr>
                  <w:rFonts w:ascii="Times New Roman" w:eastAsia="Times New Roman" w:hAnsi="Times New Roman" w:cs="Times New Roman"/>
                  <w:bCs/>
                  <w:color w:val="222222"/>
                  <w:sz w:val="24"/>
                  <w:szCs w:val="24"/>
                  <w:lang w:val="uk-UA"/>
                </w:rPr>
                <w:t xml:space="preserve"> </w:t>
              </w:r>
              <w:r w:rsidRPr="000D3893">
                <w:rPr>
                  <w:rFonts w:ascii="Times New Roman" w:eastAsia="Times New Roman" w:hAnsi="Times New Roman" w:cs="Times New Roman"/>
                  <w:bCs/>
                  <w:color w:val="222222"/>
                  <w:sz w:val="24"/>
                  <w:szCs w:val="24"/>
                  <w:lang w:val="uk-UA"/>
                </w:rPr>
                <w:t>тимчасово</w:t>
              </w:r>
              <w:r>
                <w:rPr>
                  <w:rFonts w:ascii="Times New Roman" w:eastAsia="Times New Roman" w:hAnsi="Times New Roman" w:cs="Times New Roman"/>
                  <w:bCs/>
                  <w:color w:val="222222"/>
                  <w:sz w:val="24"/>
                  <w:szCs w:val="24"/>
                  <w:lang w:val="uk-UA"/>
                </w:rPr>
                <w:t xml:space="preserve"> </w:t>
              </w:r>
              <w:r w:rsidRPr="000D3893">
                <w:rPr>
                  <w:rFonts w:ascii="Times New Roman" w:eastAsia="Times New Roman" w:hAnsi="Times New Roman" w:cs="Times New Roman"/>
                  <w:bCs/>
                  <w:color w:val="222222"/>
                  <w:sz w:val="24"/>
                  <w:szCs w:val="24"/>
                  <w:lang w:val="uk-UA"/>
                </w:rPr>
                <w:t>окупованих</w:t>
              </w:r>
              <w:r>
                <w:rPr>
                  <w:rFonts w:ascii="Times New Roman" w:eastAsia="Times New Roman" w:hAnsi="Times New Roman" w:cs="Times New Roman"/>
                  <w:bCs/>
                  <w:color w:val="222222"/>
                  <w:sz w:val="24"/>
                  <w:szCs w:val="24"/>
                  <w:lang w:val="uk-UA"/>
                </w:rPr>
                <w:t xml:space="preserve"> </w:t>
              </w:r>
              <w:r w:rsidRPr="000D3893">
                <w:rPr>
                  <w:rFonts w:ascii="Times New Roman" w:eastAsia="Times New Roman" w:hAnsi="Times New Roman" w:cs="Times New Roman"/>
                  <w:bCs/>
                  <w:color w:val="222222"/>
                  <w:sz w:val="24"/>
                  <w:szCs w:val="24"/>
                  <w:lang w:val="uk-UA"/>
                </w:rPr>
                <w:t>територій та внутрішньо</w:t>
              </w:r>
              <w:r>
                <w:rPr>
                  <w:rFonts w:ascii="Times New Roman" w:eastAsia="Times New Roman" w:hAnsi="Times New Roman" w:cs="Times New Roman"/>
                  <w:bCs/>
                  <w:color w:val="222222"/>
                  <w:sz w:val="24"/>
                  <w:szCs w:val="24"/>
                  <w:lang w:val="uk-UA"/>
                </w:rPr>
                <w:t xml:space="preserve"> </w:t>
              </w:r>
              <w:r w:rsidRPr="000D3893">
                <w:rPr>
                  <w:rFonts w:ascii="Times New Roman" w:eastAsia="Times New Roman" w:hAnsi="Times New Roman" w:cs="Times New Roman"/>
                  <w:bCs/>
                  <w:color w:val="222222"/>
                  <w:sz w:val="24"/>
                  <w:szCs w:val="24"/>
                  <w:lang w:val="uk-UA"/>
                </w:rPr>
                <w:t>переміщених</w:t>
              </w:r>
              <w:r>
                <w:rPr>
                  <w:rFonts w:ascii="Times New Roman" w:eastAsia="Times New Roman" w:hAnsi="Times New Roman" w:cs="Times New Roman"/>
                  <w:bCs/>
                  <w:color w:val="222222"/>
                  <w:sz w:val="24"/>
                  <w:szCs w:val="24"/>
                  <w:lang w:val="uk-UA"/>
                </w:rPr>
                <w:t xml:space="preserve"> </w:t>
              </w:r>
              <w:r w:rsidRPr="000D3893">
                <w:rPr>
                  <w:rFonts w:ascii="Times New Roman" w:eastAsia="Times New Roman" w:hAnsi="Times New Roman" w:cs="Times New Roman"/>
                  <w:bCs/>
                  <w:color w:val="222222"/>
                  <w:sz w:val="24"/>
                  <w:szCs w:val="24"/>
                  <w:lang w:val="uk-UA"/>
                </w:rPr>
                <w:t>осіб</w:t>
              </w:r>
              <w:r>
                <w:rPr>
                  <w:rFonts w:ascii="Times New Roman" w:eastAsia="Times New Roman" w:hAnsi="Times New Roman" w:cs="Times New Roman"/>
                  <w:bCs/>
                  <w:color w:val="222222"/>
                  <w:sz w:val="24"/>
                  <w:szCs w:val="24"/>
                  <w:lang w:val="uk-UA"/>
                </w:rPr>
                <w:t xml:space="preserve"> </w:t>
              </w:r>
              <w:r w:rsidRPr="000D3893">
                <w:rPr>
                  <w:rFonts w:ascii="Times New Roman" w:eastAsia="Times New Roman" w:hAnsi="Times New Roman" w:cs="Times New Roman"/>
                  <w:bCs/>
                  <w:color w:val="222222"/>
                  <w:sz w:val="24"/>
                  <w:szCs w:val="24"/>
                  <w:lang w:val="uk-UA"/>
                </w:rPr>
                <w:t>України</w:t>
              </w:r>
            </w:hyperlink>
          </w:p>
          <w:p w:rsidR="00445DF3" w:rsidRPr="000D3893" w:rsidRDefault="00445DF3" w:rsidP="00885902">
            <w:pPr>
              <w:rPr>
                <w:rFonts w:ascii="Times New Roman" w:eastAsia="Times New Roman" w:hAnsi="Times New Roman" w:cs="Times New Roman"/>
                <w:b/>
                <w:bCs/>
                <w:color w:val="222222"/>
                <w:sz w:val="24"/>
                <w:szCs w:val="24"/>
                <w:lang w:val="uk-UA"/>
              </w:rPr>
            </w:pPr>
          </w:p>
        </w:tc>
        <w:tc>
          <w:tcPr>
            <w:tcW w:w="2977" w:type="dxa"/>
            <w:noWrap/>
          </w:tcPr>
          <w:p w:rsidR="00445DF3" w:rsidRPr="000D5459" w:rsidRDefault="00445DF3" w:rsidP="00885902">
            <w:pPr>
              <w:pStyle w:val="a5"/>
              <w:spacing w:before="0" w:beforeAutospacing="0" w:after="0" w:afterAutospacing="0"/>
              <w:jc w:val="center"/>
              <w:rPr>
                <w:color w:val="222222"/>
              </w:rPr>
            </w:pPr>
            <w:r w:rsidRPr="00B034CB">
              <w:rPr>
                <w:color w:val="222222"/>
              </w:rPr>
              <w:t>Уряд США через Агентство США з міжнародного</w:t>
            </w:r>
            <w:r>
              <w:rPr>
                <w:color w:val="222222"/>
                <w:lang w:val="uk-UA"/>
              </w:rPr>
              <w:t xml:space="preserve"> </w:t>
            </w:r>
            <w:r w:rsidRPr="00B034CB">
              <w:rPr>
                <w:color w:val="222222"/>
              </w:rPr>
              <w:t>розвитку</w:t>
            </w:r>
            <w:r>
              <w:rPr>
                <w:color w:val="222222"/>
                <w:lang w:val="uk-UA"/>
              </w:rPr>
              <w:t xml:space="preserve"> (</w:t>
            </w:r>
            <w:r w:rsidRPr="000D5459">
              <w:rPr>
                <w:color w:val="222222"/>
              </w:rPr>
              <w:t>USAID</w:t>
            </w:r>
            <w:r>
              <w:rPr>
                <w:color w:val="222222"/>
                <w:lang w:val="uk-UA"/>
              </w:rPr>
              <w:t>)</w:t>
            </w:r>
          </w:p>
        </w:tc>
        <w:tc>
          <w:tcPr>
            <w:tcW w:w="1418" w:type="dxa"/>
            <w:noWrap/>
          </w:tcPr>
          <w:p w:rsidR="00445DF3" w:rsidRPr="000D5459" w:rsidRDefault="00445DF3" w:rsidP="00885902">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 </w:t>
            </w:r>
            <w:r>
              <w:rPr>
                <w:rFonts w:ascii="Times New Roman" w:eastAsia="Times New Roman" w:hAnsi="Times New Roman" w:cs="Times New Roman"/>
                <w:color w:val="222222"/>
                <w:sz w:val="24"/>
                <w:szCs w:val="24"/>
              </w:rPr>
              <w:t>470</w:t>
            </w:r>
            <w:r>
              <w:rPr>
                <w:rFonts w:ascii="Times New Roman" w:eastAsia="Times New Roman" w:hAnsi="Times New Roman" w:cs="Times New Roman"/>
                <w:color w:val="222222"/>
                <w:sz w:val="24"/>
                <w:szCs w:val="24"/>
                <w:lang w:val="uk-UA"/>
              </w:rPr>
              <w:t> </w:t>
            </w:r>
            <w:r w:rsidRPr="000D5459">
              <w:rPr>
                <w:rFonts w:ascii="Times New Roman" w:eastAsia="Times New Roman" w:hAnsi="Times New Roman" w:cs="Times New Roman"/>
                <w:color w:val="222222"/>
                <w:sz w:val="24"/>
                <w:szCs w:val="24"/>
              </w:rPr>
              <w:t>030</w:t>
            </w:r>
            <w:r>
              <w:rPr>
                <w:rFonts w:ascii="Times New Roman" w:eastAsia="Times New Roman" w:hAnsi="Times New Roman" w:cs="Times New Roman"/>
                <w:color w:val="222222"/>
                <w:sz w:val="24"/>
                <w:szCs w:val="24"/>
                <w:lang w:val="uk-UA"/>
              </w:rPr>
              <w:t xml:space="preserve"> д</w:t>
            </w:r>
            <w:r>
              <w:rPr>
                <w:rFonts w:ascii="Times New Roman" w:eastAsia="Times New Roman" w:hAnsi="Times New Roman" w:cs="Times New Roman"/>
                <w:color w:val="222222"/>
                <w:sz w:val="24"/>
                <w:szCs w:val="24"/>
              </w:rPr>
              <w:t>ол</w:t>
            </w:r>
            <w:r>
              <w:rPr>
                <w:rFonts w:ascii="Times New Roman" w:eastAsia="Times New Roman" w:hAnsi="Times New Roman" w:cs="Times New Roman"/>
                <w:color w:val="222222"/>
                <w:sz w:val="24"/>
                <w:szCs w:val="24"/>
                <w:lang w:val="uk-UA"/>
              </w:rPr>
              <w:t>.</w:t>
            </w:r>
            <w:r w:rsidRPr="000D5459">
              <w:rPr>
                <w:rFonts w:ascii="Times New Roman" w:eastAsia="Times New Roman" w:hAnsi="Times New Roman" w:cs="Times New Roman"/>
                <w:color w:val="222222"/>
                <w:sz w:val="24"/>
                <w:szCs w:val="24"/>
              </w:rPr>
              <w:t xml:space="preserve"> США</w:t>
            </w:r>
          </w:p>
        </w:tc>
        <w:tc>
          <w:tcPr>
            <w:tcW w:w="1417" w:type="dxa"/>
            <w:noWrap/>
          </w:tcPr>
          <w:p w:rsidR="00445DF3" w:rsidRPr="000D5459" w:rsidRDefault="00445DF3" w:rsidP="00CC47E2">
            <w:pPr>
              <w:pStyle w:val="3"/>
              <w:spacing w:before="0" w:beforeAutospacing="0" w:after="0" w:afterAutospacing="0"/>
              <w:jc w:val="center"/>
              <w:textAlignment w:val="center"/>
              <w:outlineLvl w:val="2"/>
              <w:rPr>
                <w:b w:val="0"/>
                <w:bCs w:val="0"/>
                <w:color w:val="222222"/>
                <w:sz w:val="24"/>
                <w:szCs w:val="24"/>
              </w:rPr>
            </w:pPr>
            <w:r w:rsidRPr="000D5459">
              <w:rPr>
                <w:b w:val="0"/>
                <w:bCs w:val="0"/>
                <w:color w:val="222222"/>
                <w:sz w:val="24"/>
                <w:szCs w:val="24"/>
              </w:rPr>
              <w:t>29.08.2016</w:t>
            </w:r>
            <w:r>
              <w:rPr>
                <w:b w:val="0"/>
                <w:bCs w:val="0"/>
                <w:color w:val="222222"/>
                <w:sz w:val="24"/>
                <w:szCs w:val="24"/>
                <w:lang w:val="uk-UA"/>
              </w:rPr>
              <w:t xml:space="preserve"> – </w:t>
            </w:r>
            <w:r w:rsidRPr="000D5459">
              <w:rPr>
                <w:b w:val="0"/>
                <w:bCs w:val="0"/>
                <w:color w:val="222222"/>
                <w:sz w:val="24"/>
                <w:szCs w:val="24"/>
              </w:rPr>
              <w:t>28.08.2018</w:t>
            </w:r>
          </w:p>
          <w:p w:rsidR="00445DF3" w:rsidRPr="000D5459" w:rsidRDefault="00445DF3" w:rsidP="00885902">
            <w:pPr>
              <w:jc w:val="center"/>
              <w:rPr>
                <w:rFonts w:ascii="Times New Roman" w:eastAsia="Times New Roman" w:hAnsi="Times New Roman" w:cs="Times New Roman"/>
                <w:color w:val="222222"/>
                <w:sz w:val="24"/>
                <w:szCs w:val="24"/>
              </w:rPr>
            </w:pPr>
          </w:p>
        </w:tc>
      </w:tr>
      <w:tr w:rsidR="00445DF3" w:rsidRPr="00B034CB" w:rsidTr="00885902">
        <w:tc>
          <w:tcPr>
            <w:tcW w:w="641" w:type="dxa"/>
            <w:noWrap/>
          </w:tcPr>
          <w:p w:rsidR="00445DF3" w:rsidRPr="00B034CB" w:rsidRDefault="00445DF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445DF3" w:rsidRPr="000C42C3" w:rsidRDefault="00445DF3" w:rsidP="00885902">
            <w:pPr>
              <w:pStyle w:val="a5"/>
              <w:spacing w:before="0" w:beforeAutospacing="0" w:after="0" w:afterAutospacing="0"/>
              <w:jc w:val="both"/>
              <w:rPr>
                <w:b/>
                <w:lang w:val="uk-UA"/>
              </w:rPr>
            </w:pPr>
            <w:r w:rsidRPr="005B11BB">
              <w:rPr>
                <w:b/>
              </w:rPr>
              <w:t>«Лідерство в економічному</w:t>
            </w:r>
            <w:r>
              <w:rPr>
                <w:b/>
                <w:lang w:val="uk-UA"/>
              </w:rPr>
              <w:t xml:space="preserve"> </w:t>
            </w:r>
            <w:r w:rsidRPr="005B11BB">
              <w:rPr>
                <w:b/>
              </w:rPr>
              <w:lastRenderedPageBreak/>
              <w:t>врядуванні»</w:t>
            </w:r>
            <w:r>
              <w:rPr>
                <w:b/>
                <w:lang w:val="uk-UA"/>
              </w:rPr>
              <w:t xml:space="preserve"> </w:t>
            </w:r>
            <w:r w:rsidRPr="000C42C3">
              <w:rPr>
                <w:bCs/>
                <w:color w:val="222222"/>
                <w:lang w:val="uk-UA"/>
              </w:rPr>
              <w:t>(номер державної реєстрації</w:t>
            </w:r>
            <w:r w:rsidRPr="000C42C3">
              <w:rPr>
                <w:lang w:val="uk-UA"/>
              </w:rPr>
              <w:t xml:space="preserve"> №</w:t>
            </w:r>
            <w:r w:rsidRPr="000C42C3">
              <w:t>3233</w:t>
            </w:r>
            <w:r w:rsidRPr="000C42C3">
              <w:rPr>
                <w:lang w:val="uk-UA"/>
              </w:rPr>
              <w:t>)</w:t>
            </w:r>
          </w:p>
          <w:p w:rsidR="00445DF3" w:rsidRPr="005B11BB" w:rsidRDefault="00445DF3" w:rsidP="00885902">
            <w:pPr>
              <w:pStyle w:val="a5"/>
              <w:spacing w:before="0" w:beforeAutospacing="0" w:after="0" w:afterAutospacing="0"/>
              <w:rPr>
                <w:b/>
              </w:rPr>
            </w:pPr>
          </w:p>
          <w:p w:rsidR="00445DF3" w:rsidRDefault="00445DF3" w:rsidP="00885902">
            <w:pPr>
              <w:pStyle w:val="a5"/>
              <w:spacing w:before="0" w:beforeAutospacing="0" w:after="0" w:afterAutospacing="0"/>
              <w:jc w:val="both"/>
              <w:rPr>
                <w:lang w:val="uk-UA"/>
              </w:rPr>
            </w:pPr>
            <w:r w:rsidRPr="005B11BB">
              <w:t>Покращення</w:t>
            </w:r>
            <w:r>
              <w:rPr>
                <w:lang w:val="uk-UA"/>
              </w:rPr>
              <w:t xml:space="preserve"> </w:t>
            </w:r>
            <w:r w:rsidRPr="005B11BB">
              <w:t>середовища для ведення</w:t>
            </w:r>
            <w:r>
              <w:rPr>
                <w:lang w:val="uk-UA"/>
              </w:rPr>
              <w:t xml:space="preserve"> </w:t>
            </w:r>
            <w:r w:rsidRPr="005B11BB">
              <w:t>бізнесу, об‘єднання</w:t>
            </w:r>
            <w:r>
              <w:rPr>
                <w:lang w:val="uk-UA"/>
              </w:rPr>
              <w:t xml:space="preserve"> </w:t>
            </w:r>
            <w:r w:rsidRPr="005B11BB">
              <w:t>зусиль</w:t>
            </w:r>
            <w:r>
              <w:rPr>
                <w:lang w:val="uk-UA"/>
              </w:rPr>
              <w:t xml:space="preserve"> </w:t>
            </w:r>
            <w:r w:rsidRPr="005B11BB">
              <w:t>орієнтованих на реформи</w:t>
            </w:r>
            <w:r>
              <w:rPr>
                <w:lang w:val="uk-UA"/>
              </w:rPr>
              <w:t xml:space="preserve"> </w:t>
            </w:r>
            <w:r w:rsidRPr="005B11BB">
              <w:t>організацій</w:t>
            </w:r>
            <w:r>
              <w:rPr>
                <w:lang w:val="uk-UA"/>
              </w:rPr>
              <w:t xml:space="preserve"> </w:t>
            </w:r>
            <w:r w:rsidRPr="005B11BB">
              <w:t>громадянського</w:t>
            </w:r>
            <w:r>
              <w:rPr>
                <w:lang w:val="uk-UA"/>
              </w:rPr>
              <w:t xml:space="preserve"> </w:t>
            </w:r>
            <w:r w:rsidRPr="005B11BB">
              <w:t>суспільства та урядових</w:t>
            </w:r>
            <w:r>
              <w:rPr>
                <w:lang w:val="uk-UA"/>
              </w:rPr>
              <w:t xml:space="preserve"> </w:t>
            </w:r>
            <w:r w:rsidRPr="005B11BB">
              <w:t>інституцій для необхідних</w:t>
            </w:r>
            <w:r>
              <w:rPr>
                <w:lang w:val="uk-UA"/>
              </w:rPr>
              <w:t xml:space="preserve"> </w:t>
            </w:r>
            <w:r w:rsidRPr="005B11BB">
              <w:t>змін</w:t>
            </w:r>
            <w:r>
              <w:rPr>
                <w:lang w:val="uk-UA"/>
              </w:rPr>
              <w:t xml:space="preserve"> </w:t>
            </w:r>
            <w:r w:rsidRPr="005B11BB">
              <w:t>політики, підготовки та реалізації</w:t>
            </w:r>
            <w:r>
              <w:rPr>
                <w:lang w:val="uk-UA"/>
              </w:rPr>
              <w:t xml:space="preserve"> </w:t>
            </w:r>
            <w:r w:rsidRPr="005B11BB">
              <w:t>законодавства і забезпечення</w:t>
            </w:r>
            <w:r>
              <w:rPr>
                <w:lang w:val="uk-UA"/>
              </w:rPr>
              <w:t xml:space="preserve"> </w:t>
            </w:r>
            <w:r w:rsidRPr="005B11BB">
              <w:t>конкретних</w:t>
            </w:r>
            <w:r>
              <w:rPr>
                <w:lang w:val="uk-UA"/>
              </w:rPr>
              <w:t xml:space="preserve"> </w:t>
            </w:r>
            <w:r w:rsidRPr="005B11BB">
              <w:t>інституційних реформ у сфері</w:t>
            </w:r>
            <w:r>
              <w:rPr>
                <w:lang w:val="uk-UA"/>
              </w:rPr>
              <w:t xml:space="preserve"> </w:t>
            </w:r>
            <w:r w:rsidRPr="005B11BB">
              <w:t>сприяння</w:t>
            </w:r>
            <w:r>
              <w:rPr>
                <w:lang w:val="uk-UA"/>
              </w:rPr>
              <w:t xml:space="preserve"> </w:t>
            </w:r>
            <w:r w:rsidRPr="005B11BB">
              <w:t>розвитку малого та середнього</w:t>
            </w:r>
            <w:r>
              <w:rPr>
                <w:lang w:val="uk-UA"/>
              </w:rPr>
              <w:t xml:space="preserve"> </w:t>
            </w:r>
            <w:r w:rsidRPr="005B11BB">
              <w:t>бізнесу</w:t>
            </w:r>
          </w:p>
          <w:p w:rsidR="00445DF3" w:rsidRPr="004A4892" w:rsidRDefault="00445DF3" w:rsidP="00885902">
            <w:pPr>
              <w:pStyle w:val="a5"/>
              <w:spacing w:before="0" w:beforeAutospacing="0" w:after="0" w:afterAutospacing="0"/>
              <w:jc w:val="both"/>
              <w:rPr>
                <w:lang w:val="uk-UA"/>
              </w:rPr>
            </w:pPr>
          </w:p>
        </w:tc>
        <w:tc>
          <w:tcPr>
            <w:tcW w:w="4819" w:type="dxa"/>
            <w:noWrap/>
          </w:tcPr>
          <w:p w:rsidR="00445DF3" w:rsidRPr="008A4083" w:rsidRDefault="00445DF3" w:rsidP="00796802">
            <w:pPr>
              <w:pStyle w:val="a5"/>
              <w:spacing w:before="0" w:beforeAutospacing="0" w:after="0" w:afterAutospacing="0"/>
              <w:rPr>
                <w:lang w:val="uk-UA"/>
              </w:rPr>
            </w:pPr>
            <w:r w:rsidRPr="008A4083">
              <w:rPr>
                <w:b/>
                <w:lang w:val="uk-UA"/>
              </w:rPr>
              <w:lastRenderedPageBreak/>
              <w:t>Реципієнти:</w:t>
            </w:r>
            <w:r w:rsidRPr="008A4083">
              <w:rPr>
                <w:sz w:val="22"/>
                <w:szCs w:val="22"/>
                <w:lang w:val="uk-UA"/>
              </w:rPr>
              <w:t xml:space="preserve"> </w:t>
            </w:r>
            <w:r w:rsidRPr="008A4083">
              <w:rPr>
                <w:szCs w:val="22"/>
                <w:lang w:val="uk-UA"/>
              </w:rPr>
              <w:t xml:space="preserve">Державна регуляторна служба </w:t>
            </w:r>
            <w:r w:rsidRPr="008A4083">
              <w:rPr>
                <w:szCs w:val="22"/>
                <w:lang w:val="uk-UA"/>
              </w:rPr>
              <w:lastRenderedPageBreak/>
              <w:t>України; Всеукраїнське об’єднання малого та середнього бізнесу “Фортеця”</w:t>
            </w:r>
            <w:r w:rsidRPr="000C42C3">
              <w:rPr>
                <w:szCs w:val="22"/>
                <w:lang w:val="uk-UA"/>
              </w:rPr>
              <w:t>,</w:t>
            </w:r>
            <w:r>
              <w:rPr>
                <w:szCs w:val="22"/>
                <w:lang w:val="uk-UA"/>
              </w:rPr>
              <w:t xml:space="preserve"> </w:t>
            </w:r>
            <w:r>
              <w:rPr>
                <w:lang w:val="uk-UA"/>
              </w:rPr>
              <w:t xml:space="preserve">Фонд Східна Європа,  </w:t>
            </w:r>
            <w:r w:rsidRPr="008A4083">
              <w:rPr>
                <w:lang w:val="uk-UA"/>
              </w:rPr>
              <w:t>ГО «Інститут економічних досліджень та політичних консультацій»</w:t>
            </w:r>
            <w:r w:rsidRPr="001B7984">
              <w:t> </w:t>
            </w:r>
          </w:p>
          <w:p w:rsidR="00445DF3" w:rsidRDefault="00445DF3" w:rsidP="00885902">
            <w:pPr>
              <w:pStyle w:val="a5"/>
              <w:spacing w:before="0" w:beforeAutospacing="0" w:after="0" w:afterAutospacing="0"/>
              <w:rPr>
                <w:b/>
                <w:lang w:val="uk-UA"/>
              </w:rPr>
            </w:pPr>
          </w:p>
          <w:p w:rsidR="00445DF3" w:rsidRPr="001B7984" w:rsidRDefault="00445DF3" w:rsidP="00885902">
            <w:pPr>
              <w:pStyle w:val="a5"/>
              <w:spacing w:before="0" w:beforeAutospacing="0" w:after="0" w:afterAutospacing="0"/>
              <w:jc w:val="both"/>
              <w:rPr>
                <w:lang w:val="uk-UA"/>
              </w:rPr>
            </w:pPr>
            <w:r>
              <w:rPr>
                <w:b/>
                <w:lang w:val="uk-UA"/>
              </w:rPr>
              <w:t xml:space="preserve">Виконавець: </w:t>
            </w:r>
            <w:r w:rsidRPr="001B7984">
              <w:rPr>
                <w:color w:val="231F20"/>
                <w:szCs w:val="20"/>
                <w:lang w:val="uk-UA"/>
              </w:rPr>
              <w:t>ГО «Агенція</w:t>
            </w:r>
            <w:r>
              <w:rPr>
                <w:color w:val="231F20"/>
                <w:szCs w:val="20"/>
                <w:lang w:val="uk-UA"/>
              </w:rPr>
              <w:t xml:space="preserve"> </w:t>
            </w:r>
            <w:r w:rsidRPr="001B7984">
              <w:rPr>
                <w:color w:val="231F20"/>
                <w:szCs w:val="20"/>
                <w:lang w:val="uk-UA"/>
              </w:rPr>
              <w:t>регіонального розвитку</w:t>
            </w:r>
            <w:r>
              <w:rPr>
                <w:color w:val="231F20"/>
                <w:szCs w:val="20"/>
                <w:lang w:val="uk-UA"/>
              </w:rPr>
              <w:t xml:space="preserve"> </w:t>
            </w:r>
            <w:r w:rsidRPr="001B7984">
              <w:rPr>
                <w:color w:val="231F20"/>
                <w:szCs w:val="20"/>
                <w:lang w:val="uk-UA"/>
              </w:rPr>
              <w:t>Таврійського об’єднання</w:t>
            </w:r>
            <w:r>
              <w:rPr>
                <w:color w:val="231F20"/>
                <w:szCs w:val="20"/>
                <w:lang w:val="uk-UA"/>
              </w:rPr>
              <w:t xml:space="preserve"> </w:t>
            </w:r>
            <w:r w:rsidRPr="001B7984">
              <w:rPr>
                <w:color w:val="231F20"/>
                <w:szCs w:val="20"/>
                <w:lang w:val="uk-UA"/>
              </w:rPr>
              <w:t>територіальних громад»</w:t>
            </w:r>
          </w:p>
          <w:p w:rsidR="00445DF3" w:rsidRDefault="00445DF3" w:rsidP="00885902">
            <w:pPr>
              <w:pStyle w:val="a5"/>
              <w:spacing w:before="0" w:beforeAutospacing="0" w:after="0" w:afterAutospacing="0"/>
              <w:rPr>
                <w:b/>
                <w:lang w:val="uk-UA"/>
              </w:rPr>
            </w:pPr>
          </w:p>
          <w:p w:rsidR="00445DF3" w:rsidRPr="001B7984" w:rsidRDefault="00445DF3" w:rsidP="00885902">
            <w:pPr>
              <w:pStyle w:val="a5"/>
              <w:spacing w:before="0" w:beforeAutospacing="0" w:after="0" w:afterAutospacing="0"/>
              <w:rPr>
                <w:b/>
                <w:lang w:val="uk-UA"/>
              </w:rPr>
            </w:pPr>
            <w:r w:rsidRPr="001B7984">
              <w:rPr>
                <w:b/>
                <w:lang w:val="uk-UA"/>
              </w:rPr>
              <w:t>Бенефіціар:</w:t>
            </w:r>
          </w:p>
          <w:p w:rsidR="00445DF3" w:rsidRPr="001B7984" w:rsidRDefault="00445DF3" w:rsidP="00885902">
            <w:pPr>
              <w:pStyle w:val="a5"/>
              <w:spacing w:before="0" w:beforeAutospacing="0" w:after="0" w:afterAutospacing="0"/>
              <w:jc w:val="both"/>
              <w:rPr>
                <w:lang w:val="uk-UA"/>
              </w:rPr>
            </w:pPr>
            <w:hyperlink r:id="rId13" w:history="1">
              <w:r>
                <w:rPr>
                  <w:lang w:val="uk-UA"/>
                </w:rPr>
                <w:t>Херсонська</w:t>
              </w:r>
            </w:hyperlink>
            <w:r>
              <w:rPr>
                <w:lang w:val="uk-UA"/>
              </w:rPr>
              <w:t xml:space="preserve"> обласна державна адміністрація</w:t>
            </w:r>
          </w:p>
          <w:p w:rsidR="00445DF3" w:rsidRPr="001B7984" w:rsidRDefault="00445DF3" w:rsidP="00885902">
            <w:pPr>
              <w:pStyle w:val="a5"/>
              <w:spacing w:before="0" w:beforeAutospacing="0" w:after="0" w:afterAutospacing="0"/>
              <w:rPr>
                <w:lang w:val="uk-UA"/>
              </w:rPr>
            </w:pPr>
          </w:p>
        </w:tc>
        <w:tc>
          <w:tcPr>
            <w:tcW w:w="2977" w:type="dxa"/>
            <w:noWrap/>
          </w:tcPr>
          <w:p w:rsidR="00445DF3" w:rsidRPr="00B034CB" w:rsidRDefault="00445DF3" w:rsidP="00885902">
            <w:pPr>
              <w:pStyle w:val="a5"/>
              <w:spacing w:before="0" w:beforeAutospacing="0" w:after="0" w:afterAutospacing="0"/>
              <w:jc w:val="center"/>
              <w:rPr>
                <w:bCs/>
                <w:lang w:val="uk-UA"/>
              </w:rPr>
            </w:pPr>
            <w:r w:rsidRPr="00B034CB">
              <w:rPr>
                <w:color w:val="222222"/>
              </w:rPr>
              <w:lastRenderedPageBreak/>
              <w:t xml:space="preserve">Уряд США через </w:t>
            </w:r>
            <w:r w:rsidRPr="00B034CB">
              <w:rPr>
                <w:color w:val="222222"/>
              </w:rPr>
              <w:lastRenderedPageBreak/>
              <w:t>Агентство США з міжнародного</w:t>
            </w:r>
            <w:r>
              <w:rPr>
                <w:color w:val="222222"/>
                <w:lang w:val="uk-UA"/>
              </w:rPr>
              <w:t xml:space="preserve"> </w:t>
            </w:r>
            <w:r w:rsidRPr="00B034CB">
              <w:rPr>
                <w:color w:val="222222"/>
              </w:rPr>
              <w:t>розвитку</w:t>
            </w:r>
            <w:r>
              <w:rPr>
                <w:color w:val="222222"/>
                <w:lang w:val="uk-UA"/>
              </w:rPr>
              <w:t xml:space="preserve"> (</w:t>
            </w:r>
            <w:r w:rsidRPr="000D5459">
              <w:rPr>
                <w:color w:val="222222"/>
              </w:rPr>
              <w:t>USAID</w:t>
            </w:r>
            <w:r>
              <w:rPr>
                <w:color w:val="222222"/>
                <w:lang w:val="uk-UA"/>
              </w:rPr>
              <w:t>)</w:t>
            </w:r>
          </w:p>
        </w:tc>
        <w:tc>
          <w:tcPr>
            <w:tcW w:w="1418" w:type="dxa"/>
            <w:noWrap/>
          </w:tcPr>
          <w:p w:rsidR="00445DF3" w:rsidRPr="000C42C3" w:rsidRDefault="00445DF3" w:rsidP="00885902">
            <w:pPr>
              <w:jc w:val="center"/>
              <w:rPr>
                <w:rFonts w:ascii="Times New Roman" w:hAnsi="Times New Roman" w:cs="Times New Roman"/>
                <w:bCs/>
                <w:sz w:val="24"/>
                <w:szCs w:val="24"/>
                <w:lang w:val="uk-UA"/>
              </w:rPr>
            </w:pPr>
            <w:r w:rsidRPr="000C42C3">
              <w:rPr>
                <w:rFonts w:ascii="Times New Roman" w:hAnsi="Times New Roman" w:cs="Times New Roman"/>
                <w:bCs/>
                <w:sz w:val="24"/>
                <w:szCs w:val="24"/>
                <w:lang w:val="uk-UA"/>
              </w:rPr>
              <w:lastRenderedPageBreak/>
              <w:t>94 тис. грн</w:t>
            </w:r>
          </w:p>
          <w:p w:rsidR="00445DF3" w:rsidRPr="005B11BB" w:rsidRDefault="00445DF3" w:rsidP="00885902">
            <w:pPr>
              <w:jc w:val="center"/>
              <w:rPr>
                <w:rFonts w:ascii="Times New Roman" w:hAnsi="Times New Roman" w:cs="Times New Roman"/>
                <w:bCs/>
                <w:sz w:val="24"/>
                <w:szCs w:val="24"/>
                <w:lang w:val="uk-UA"/>
              </w:rPr>
            </w:pPr>
            <w:r w:rsidRPr="000C42C3">
              <w:rPr>
                <w:rFonts w:ascii="Times New Roman" w:hAnsi="Times New Roman" w:cs="Times New Roman"/>
                <w:bCs/>
                <w:sz w:val="24"/>
                <w:szCs w:val="24"/>
                <w:lang w:val="uk-UA"/>
              </w:rPr>
              <w:lastRenderedPageBreak/>
              <w:t xml:space="preserve">(загальна вартість </w:t>
            </w:r>
            <w:r>
              <w:rPr>
                <w:rFonts w:ascii="Times New Roman" w:hAnsi="Times New Roman" w:cs="Times New Roman"/>
                <w:bCs/>
                <w:sz w:val="24"/>
                <w:szCs w:val="24"/>
                <w:lang w:val="uk-UA"/>
              </w:rPr>
              <w:t xml:space="preserve">           </w:t>
            </w:r>
            <w:r w:rsidRPr="000C42C3">
              <w:rPr>
                <w:rFonts w:ascii="Times New Roman" w:hAnsi="Times New Roman" w:cs="Times New Roman"/>
                <w:bCs/>
                <w:sz w:val="24"/>
                <w:szCs w:val="24"/>
                <w:lang w:val="uk-UA"/>
              </w:rPr>
              <w:t>5 млн дол. США)</w:t>
            </w:r>
          </w:p>
        </w:tc>
        <w:tc>
          <w:tcPr>
            <w:tcW w:w="1417" w:type="dxa"/>
            <w:noWrap/>
          </w:tcPr>
          <w:p w:rsidR="00445DF3" w:rsidRPr="00B034CB" w:rsidRDefault="00445DF3" w:rsidP="0088590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w:t>
            </w:r>
            <w:r w:rsidRPr="00B034CB">
              <w:rPr>
                <w:rFonts w:ascii="Times New Roman" w:hAnsi="Times New Roman" w:cs="Times New Roman"/>
                <w:sz w:val="24"/>
                <w:szCs w:val="24"/>
                <w:lang w:val="uk-UA"/>
              </w:rPr>
              <w:t xml:space="preserve">12.2014 </w:t>
            </w:r>
            <w:r w:rsidRPr="00B034CB">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18.</w:t>
            </w:r>
            <w:r w:rsidRPr="00B034CB">
              <w:rPr>
                <w:rFonts w:ascii="Times New Roman" w:hAnsi="Times New Roman" w:cs="Times New Roman"/>
                <w:sz w:val="24"/>
                <w:szCs w:val="24"/>
                <w:lang w:val="uk-UA"/>
              </w:rPr>
              <w:t>12.2019</w:t>
            </w:r>
          </w:p>
        </w:tc>
      </w:tr>
      <w:tr w:rsidR="00445DF3" w:rsidRPr="00B034CB" w:rsidTr="00885902">
        <w:tc>
          <w:tcPr>
            <w:tcW w:w="15593" w:type="dxa"/>
            <w:gridSpan w:val="6"/>
            <w:shd w:val="clear" w:color="auto" w:fill="auto"/>
            <w:noWrap/>
          </w:tcPr>
          <w:p w:rsidR="00445DF3" w:rsidRDefault="00445DF3" w:rsidP="00885902">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Громадські ініціативи</w:t>
            </w:r>
          </w:p>
          <w:p w:rsidR="00445DF3" w:rsidRPr="00B034CB" w:rsidRDefault="00445DF3" w:rsidP="00885902">
            <w:pPr>
              <w:jc w:val="center"/>
              <w:rPr>
                <w:rFonts w:ascii="Times New Roman" w:hAnsi="Times New Roman" w:cs="Times New Roman"/>
                <w:b/>
                <w:sz w:val="24"/>
                <w:szCs w:val="24"/>
                <w:lang w:val="uk-UA"/>
              </w:rPr>
            </w:pPr>
          </w:p>
        </w:tc>
      </w:tr>
      <w:tr w:rsidR="00445DF3" w:rsidRPr="00B034CB" w:rsidTr="00885902">
        <w:tc>
          <w:tcPr>
            <w:tcW w:w="641" w:type="dxa"/>
            <w:noWrap/>
          </w:tcPr>
          <w:p w:rsidR="00445DF3" w:rsidRPr="00B034CB" w:rsidRDefault="00445DF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445DF3" w:rsidRPr="00F41231" w:rsidRDefault="00445DF3" w:rsidP="00885902">
            <w:pPr>
              <w:jc w:val="both"/>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bCs/>
                <w:color w:val="222222"/>
                <w:sz w:val="24"/>
                <w:szCs w:val="24"/>
                <w:lang w:val="uk-UA"/>
              </w:rPr>
              <w:t>«</w:t>
            </w:r>
            <w:r w:rsidRPr="00B034CB">
              <w:rPr>
                <w:rFonts w:ascii="Times New Roman" w:eastAsia="Times New Roman" w:hAnsi="Times New Roman" w:cs="Times New Roman"/>
                <w:b/>
                <w:color w:val="222222"/>
                <w:sz w:val="24"/>
                <w:szCs w:val="24"/>
              </w:rPr>
              <w:t>Українська</w:t>
            </w:r>
            <w:r>
              <w:rPr>
                <w:rFonts w:ascii="Times New Roman" w:eastAsia="Times New Roman" w:hAnsi="Times New Roman" w:cs="Times New Roman"/>
                <w:b/>
                <w:color w:val="222222"/>
                <w:sz w:val="24"/>
                <w:szCs w:val="24"/>
                <w:lang w:val="uk-UA"/>
              </w:rPr>
              <w:t xml:space="preserve"> </w:t>
            </w:r>
            <w:r w:rsidRPr="00B034CB">
              <w:rPr>
                <w:rFonts w:ascii="Times New Roman" w:eastAsia="Times New Roman" w:hAnsi="Times New Roman" w:cs="Times New Roman"/>
                <w:b/>
                <w:color w:val="222222"/>
                <w:sz w:val="24"/>
                <w:szCs w:val="24"/>
              </w:rPr>
              <w:t>регіональна платформа громадських</w:t>
            </w:r>
            <w:r>
              <w:rPr>
                <w:rFonts w:ascii="Times New Roman" w:eastAsia="Times New Roman" w:hAnsi="Times New Roman" w:cs="Times New Roman"/>
                <w:b/>
                <w:color w:val="222222"/>
                <w:sz w:val="24"/>
                <w:szCs w:val="24"/>
                <w:lang w:val="uk-UA"/>
              </w:rPr>
              <w:t xml:space="preserve"> </w:t>
            </w:r>
            <w:r w:rsidRPr="00B034CB">
              <w:rPr>
                <w:rFonts w:ascii="Times New Roman" w:eastAsia="Times New Roman" w:hAnsi="Times New Roman" w:cs="Times New Roman"/>
                <w:b/>
                <w:color w:val="222222"/>
                <w:sz w:val="24"/>
                <w:szCs w:val="24"/>
              </w:rPr>
              <w:t>ініціатив</w:t>
            </w:r>
            <w:r>
              <w:rPr>
                <w:rFonts w:ascii="Times New Roman" w:eastAsia="Times New Roman" w:hAnsi="Times New Roman" w:cs="Times New Roman"/>
                <w:b/>
                <w:color w:val="222222"/>
                <w:sz w:val="24"/>
                <w:szCs w:val="24"/>
                <w:lang w:val="uk-UA"/>
              </w:rPr>
              <w:t xml:space="preserve">» </w:t>
            </w:r>
            <w:r w:rsidRPr="00796802">
              <w:rPr>
                <w:rFonts w:ascii="Times New Roman" w:hAnsi="Times New Roman" w:cs="Times New Roman"/>
                <w:bCs/>
                <w:color w:val="222222"/>
                <w:sz w:val="24"/>
                <w:lang w:val="uk-UA"/>
              </w:rPr>
              <w:t>(номер державної реєстрації</w:t>
            </w:r>
            <w:r w:rsidRPr="00796802">
              <w:rPr>
                <w:rFonts w:ascii="Times New Roman" w:hAnsi="Times New Roman" w:cs="Times New Roman"/>
                <w:sz w:val="24"/>
                <w:lang w:val="uk-UA"/>
              </w:rPr>
              <w:t xml:space="preserve"> №</w:t>
            </w:r>
            <w:r w:rsidRPr="00796802">
              <w:rPr>
                <w:rFonts w:ascii="Times New Roman" w:hAnsi="Times New Roman" w:cs="Times New Roman"/>
                <w:sz w:val="24"/>
              </w:rPr>
              <w:t>32</w:t>
            </w:r>
            <w:r>
              <w:rPr>
                <w:rFonts w:ascii="Times New Roman" w:hAnsi="Times New Roman" w:cs="Times New Roman"/>
                <w:sz w:val="24"/>
                <w:lang w:val="uk-UA"/>
              </w:rPr>
              <w:t>19</w:t>
            </w:r>
            <w:r w:rsidRPr="00796802">
              <w:rPr>
                <w:rFonts w:ascii="Times New Roman" w:hAnsi="Times New Roman" w:cs="Times New Roman"/>
                <w:sz w:val="24"/>
                <w:lang w:val="uk-UA"/>
              </w:rPr>
              <w:t>)</w:t>
            </w:r>
          </w:p>
          <w:p w:rsidR="00445DF3" w:rsidRDefault="00445DF3" w:rsidP="00885902">
            <w:pPr>
              <w:rPr>
                <w:rFonts w:ascii="Times New Roman" w:eastAsia="Times New Roman" w:hAnsi="Times New Roman" w:cs="Times New Roman"/>
                <w:b/>
                <w:color w:val="222222"/>
                <w:sz w:val="24"/>
                <w:szCs w:val="24"/>
                <w:lang w:val="uk-UA"/>
              </w:rPr>
            </w:pPr>
          </w:p>
          <w:p w:rsidR="00445DF3" w:rsidRDefault="00445DF3" w:rsidP="00185E08">
            <w:pPr>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П</w:t>
            </w:r>
            <w:r w:rsidRPr="00F41231">
              <w:rPr>
                <w:rFonts w:ascii="Times New Roman" w:eastAsia="Times New Roman" w:hAnsi="Times New Roman" w:cs="Times New Roman"/>
                <w:color w:val="222222"/>
                <w:sz w:val="24"/>
                <w:szCs w:val="24"/>
                <w:lang w:val="uk-UA"/>
              </w:rPr>
              <w:t>ідтримка місцевих організацій громадянського суспільства, зокрема тих, що знаходяться у сільських та віддалених місцевостях, з метою забезпечення їх активної участі у демократичних змінах</w:t>
            </w:r>
          </w:p>
          <w:p w:rsidR="00445DF3" w:rsidRDefault="00445DF3" w:rsidP="00185E08">
            <w:pPr>
              <w:jc w:val="both"/>
              <w:rPr>
                <w:rFonts w:ascii="Times New Roman" w:eastAsia="Times New Roman" w:hAnsi="Times New Roman" w:cs="Times New Roman"/>
                <w:color w:val="222222"/>
                <w:sz w:val="24"/>
                <w:szCs w:val="24"/>
                <w:lang w:val="uk-UA"/>
              </w:rPr>
            </w:pPr>
          </w:p>
          <w:p w:rsidR="00445DF3" w:rsidRPr="00F41231" w:rsidRDefault="00445DF3" w:rsidP="00885902">
            <w:pPr>
              <w:rPr>
                <w:rFonts w:ascii="Times New Roman" w:eastAsia="Times New Roman" w:hAnsi="Times New Roman" w:cs="Times New Roman"/>
                <w:b/>
                <w:color w:val="222222"/>
                <w:sz w:val="24"/>
                <w:szCs w:val="24"/>
                <w:lang w:val="uk-UA"/>
              </w:rPr>
            </w:pPr>
          </w:p>
        </w:tc>
        <w:tc>
          <w:tcPr>
            <w:tcW w:w="4819" w:type="dxa"/>
            <w:noWrap/>
          </w:tcPr>
          <w:p w:rsidR="00445DF3" w:rsidRPr="0026674C" w:rsidRDefault="00445DF3" w:rsidP="00885902">
            <w:pPr>
              <w:rPr>
                <w:rFonts w:ascii="Times New Roman" w:eastAsia="Times New Roman" w:hAnsi="Times New Roman" w:cs="Times New Roman"/>
                <w:color w:val="222222"/>
                <w:sz w:val="24"/>
                <w:szCs w:val="24"/>
                <w:lang w:val="uk-UA"/>
              </w:rPr>
            </w:pPr>
            <w:r w:rsidRPr="00B034CB">
              <w:rPr>
                <w:rFonts w:ascii="Times New Roman" w:eastAsia="Times New Roman" w:hAnsi="Times New Roman" w:cs="Times New Roman"/>
                <w:b/>
                <w:bCs/>
                <w:color w:val="222222"/>
                <w:sz w:val="24"/>
                <w:szCs w:val="24"/>
              </w:rPr>
              <w:t>Реципієнт: </w:t>
            </w:r>
            <w:r w:rsidRPr="00B034CB">
              <w:rPr>
                <w:rFonts w:ascii="Times New Roman" w:eastAsia="Times New Roman" w:hAnsi="Times New Roman" w:cs="Times New Roman"/>
                <w:color w:val="222222"/>
                <w:sz w:val="24"/>
                <w:szCs w:val="24"/>
              </w:rPr>
              <w:t>Благодійна</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організація </w:t>
            </w:r>
            <w:r>
              <w:rPr>
                <w:rFonts w:ascii="Times New Roman" w:eastAsia="Times New Roman" w:hAnsi="Times New Roman" w:cs="Times New Roman"/>
                <w:color w:val="222222"/>
                <w:sz w:val="24"/>
                <w:szCs w:val="24"/>
                <w:lang w:val="uk-UA"/>
              </w:rPr>
              <w:t>«</w:t>
            </w:r>
            <w:r w:rsidRPr="00B034CB">
              <w:rPr>
                <w:rFonts w:ascii="Times New Roman" w:eastAsia="Times New Roman" w:hAnsi="Times New Roman" w:cs="Times New Roman"/>
                <w:color w:val="222222"/>
                <w:sz w:val="24"/>
                <w:szCs w:val="24"/>
              </w:rPr>
              <w:t>Фонд громади</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міста Херсон </w:t>
            </w:r>
            <w:r>
              <w:rPr>
                <w:rFonts w:ascii="Times New Roman" w:eastAsia="Times New Roman" w:hAnsi="Times New Roman" w:cs="Times New Roman"/>
                <w:color w:val="222222"/>
                <w:sz w:val="24"/>
                <w:szCs w:val="24"/>
                <w:lang w:val="uk-UA"/>
              </w:rPr>
              <w:t>«</w:t>
            </w:r>
            <w:r w:rsidRPr="00B034CB">
              <w:rPr>
                <w:rFonts w:ascii="Times New Roman" w:eastAsia="Times New Roman" w:hAnsi="Times New Roman" w:cs="Times New Roman"/>
                <w:color w:val="222222"/>
                <w:sz w:val="24"/>
                <w:szCs w:val="24"/>
              </w:rPr>
              <w:t>Захист</w:t>
            </w:r>
            <w:r>
              <w:rPr>
                <w:rFonts w:ascii="Times New Roman" w:eastAsia="Times New Roman" w:hAnsi="Times New Roman" w:cs="Times New Roman"/>
                <w:color w:val="222222"/>
                <w:sz w:val="24"/>
                <w:szCs w:val="24"/>
                <w:lang w:val="uk-UA"/>
              </w:rPr>
              <w:t>»</w:t>
            </w:r>
          </w:p>
          <w:p w:rsidR="00445DF3" w:rsidRDefault="00445DF3" w:rsidP="00885902">
            <w:pPr>
              <w:tabs>
                <w:tab w:val="left" w:pos="318"/>
              </w:tabs>
              <w:ind w:left="34" w:hanging="34"/>
              <w:rPr>
                <w:rFonts w:ascii="Times New Roman" w:eastAsia="Times New Roman" w:hAnsi="Times New Roman" w:cs="Times New Roman"/>
                <w:b/>
                <w:bCs/>
                <w:color w:val="222222"/>
                <w:sz w:val="24"/>
                <w:szCs w:val="24"/>
                <w:lang w:val="uk-UA"/>
              </w:rPr>
            </w:pPr>
          </w:p>
          <w:p w:rsidR="00445DF3" w:rsidRPr="00B034CB" w:rsidRDefault="00445DF3" w:rsidP="00885902">
            <w:pPr>
              <w:tabs>
                <w:tab w:val="left" w:pos="318"/>
              </w:tabs>
              <w:ind w:left="34" w:hanging="34"/>
              <w:rPr>
                <w:rFonts w:ascii="Times New Roman" w:hAnsi="Times New Roman" w:cs="Times New Roman"/>
                <w:b/>
                <w:sz w:val="24"/>
                <w:szCs w:val="24"/>
                <w:lang w:val="uk-UA"/>
              </w:rPr>
            </w:pPr>
            <w:r w:rsidRPr="00B034CB">
              <w:rPr>
                <w:rFonts w:ascii="Times New Roman" w:eastAsia="Times New Roman" w:hAnsi="Times New Roman" w:cs="Times New Roman"/>
                <w:b/>
                <w:bCs/>
                <w:color w:val="222222"/>
                <w:sz w:val="24"/>
                <w:szCs w:val="24"/>
              </w:rPr>
              <w:t>Бенефіціар: </w:t>
            </w:r>
            <w:r w:rsidRPr="00B034CB">
              <w:rPr>
                <w:rFonts w:ascii="Times New Roman" w:eastAsia="Times New Roman" w:hAnsi="Times New Roman" w:cs="Times New Roman"/>
                <w:color w:val="222222"/>
                <w:sz w:val="24"/>
                <w:szCs w:val="24"/>
              </w:rPr>
              <w:t>Херсонська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обласна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державна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адміністрація</w:t>
            </w:r>
          </w:p>
        </w:tc>
        <w:tc>
          <w:tcPr>
            <w:tcW w:w="2977" w:type="dxa"/>
            <w:noWrap/>
          </w:tcPr>
          <w:p w:rsidR="00445DF3" w:rsidRPr="00B034CB" w:rsidRDefault="00445DF3" w:rsidP="00885902">
            <w:pPr>
              <w:jc w:val="center"/>
              <w:rPr>
                <w:rFonts w:ascii="Times New Roman" w:hAnsi="Times New Roman" w:cs="Times New Roman"/>
                <w:sz w:val="24"/>
                <w:szCs w:val="24"/>
                <w:lang w:val="uk-UA"/>
              </w:rPr>
            </w:pPr>
            <w:r w:rsidRPr="00B034CB">
              <w:rPr>
                <w:rFonts w:ascii="Times New Roman" w:eastAsia="Times New Roman" w:hAnsi="Times New Roman" w:cs="Times New Roman"/>
                <w:color w:val="222222"/>
                <w:sz w:val="24"/>
                <w:szCs w:val="24"/>
              </w:rPr>
              <w:t>Європейський Союз</w:t>
            </w:r>
          </w:p>
        </w:tc>
        <w:tc>
          <w:tcPr>
            <w:tcW w:w="1418" w:type="dxa"/>
            <w:noWrap/>
          </w:tcPr>
          <w:p w:rsidR="00445DF3" w:rsidRPr="00B034CB" w:rsidRDefault="00445DF3" w:rsidP="00885902">
            <w:pPr>
              <w:jc w:val="center"/>
              <w:rPr>
                <w:rFonts w:ascii="Times New Roman" w:hAnsi="Times New Roman" w:cs="Times New Roman"/>
                <w:sz w:val="24"/>
                <w:szCs w:val="24"/>
                <w:lang w:val="uk-UA"/>
              </w:rPr>
            </w:pPr>
            <w:r w:rsidRPr="00B034CB">
              <w:rPr>
                <w:rFonts w:ascii="Times New Roman" w:eastAsia="Times New Roman" w:hAnsi="Times New Roman" w:cs="Times New Roman"/>
                <w:color w:val="222222"/>
                <w:sz w:val="24"/>
                <w:szCs w:val="24"/>
              </w:rPr>
              <w:t>995</w:t>
            </w:r>
            <w:r>
              <w:rPr>
                <w:rFonts w:ascii="Times New Roman" w:eastAsia="Times New Roman" w:hAnsi="Times New Roman" w:cs="Times New Roman"/>
                <w:color w:val="222222"/>
                <w:sz w:val="24"/>
                <w:szCs w:val="24"/>
                <w:lang w:val="uk-UA"/>
              </w:rPr>
              <w:t> </w:t>
            </w:r>
            <w:r w:rsidRPr="00B034CB">
              <w:rPr>
                <w:rFonts w:ascii="Times New Roman" w:eastAsia="Times New Roman" w:hAnsi="Times New Roman" w:cs="Times New Roman"/>
                <w:color w:val="222222"/>
                <w:sz w:val="24"/>
                <w:szCs w:val="24"/>
              </w:rPr>
              <w:t>040</w:t>
            </w:r>
            <w:r>
              <w:rPr>
                <w:rFonts w:ascii="Times New Roman" w:eastAsia="Times New Roman" w:hAnsi="Times New Roman" w:cs="Times New Roman"/>
                <w:color w:val="222222"/>
                <w:sz w:val="24"/>
                <w:szCs w:val="24"/>
                <w:lang w:val="uk-UA"/>
              </w:rPr>
              <w:t xml:space="preserve"> </w:t>
            </w:r>
            <w:r w:rsidRPr="00567991">
              <w:rPr>
                <w:rFonts w:ascii="Times New Roman" w:eastAsia="Times New Roman" w:hAnsi="Times New Roman" w:cs="Times New Roman"/>
                <w:color w:val="222222"/>
                <w:sz w:val="24"/>
                <w:szCs w:val="24"/>
                <w:lang w:val="uk-UA"/>
              </w:rPr>
              <w:t>євро</w:t>
            </w:r>
          </w:p>
        </w:tc>
        <w:tc>
          <w:tcPr>
            <w:tcW w:w="1417" w:type="dxa"/>
            <w:noWrap/>
          </w:tcPr>
          <w:p w:rsidR="00445DF3" w:rsidRPr="00B034CB" w:rsidRDefault="00445DF3" w:rsidP="00885902">
            <w:pPr>
              <w:jc w:val="center"/>
              <w:rPr>
                <w:rFonts w:ascii="Times New Roman" w:eastAsia="Times New Roman" w:hAnsi="Times New Roman" w:cs="Times New Roman"/>
                <w:color w:val="222222"/>
                <w:sz w:val="24"/>
                <w:szCs w:val="24"/>
              </w:rPr>
            </w:pPr>
            <w:r w:rsidRPr="00B034CB">
              <w:rPr>
                <w:rFonts w:ascii="Times New Roman" w:eastAsia="Times New Roman" w:hAnsi="Times New Roman" w:cs="Times New Roman"/>
                <w:color w:val="222222"/>
                <w:sz w:val="24"/>
                <w:szCs w:val="24"/>
              </w:rPr>
              <w:t>29.01.2015–29.01.2018</w:t>
            </w:r>
          </w:p>
          <w:p w:rsidR="00445DF3" w:rsidRPr="00B034CB" w:rsidRDefault="00445DF3" w:rsidP="00885902">
            <w:pPr>
              <w:jc w:val="center"/>
              <w:rPr>
                <w:rFonts w:ascii="Times New Roman" w:hAnsi="Times New Roman" w:cs="Times New Roman"/>
                <w:sz w:val="24"/>
                <w:szCs w:val="24"/>
                <w:lang w:val="uk-UA"/>
              </w:rPr>
            </w:pPr>
            <w:r>
              <w:rPr>
                <w:rFonts w:ascii="Times New Roman" w:hAnsi="Times New Roman" w:cs="Times New Roman"/>
                <w:sz w:val="24"/>
                <w:szCs w:val="24"/>
                <w:lang w:val="uk-UA"/>
              </w:rPr>
              <w:t>Направлено лист про подовження проекту до 01 квітня 2018 р.</w:t>
            </w:r>
          </w:p>
        </w:tc>
      </w:tr>
      <w:tr w:rsidR="00445DF3" w:rsidRPr="00B034CB" w:rsidTr="00CC47E2">
        <w:tc>
          <w:tcPr>
            <w:tcW w:w="15593" w:type="dxa"/>
            <w:gridSpan w:val="6"/>
            <w:noWrap/>
          </w:tcPr>
          <w:p w:rsidR="00445DF3" w:rsidRPr="00CC47E2" w:rsidRDefault="00445DF3" w:rsidP="00CC47E2">
            <w:pPr>
              <w:pStyle w:val="3"/>
              <w:spacing w:before="0" w:beforeAutospacing="0" w:after="0" w:afterAutospacing="0"/>
              <w:jc w:val="center"/>
              <w:textAlignment w:val="center"/>
              <w:outlineLvl w:val="2"/>
              <w:rPr>
                <w:bCs w:val="0"/>
                <w:sz w:val="24"/>
                <w:szCs w:val="24"/>
                <w:lang w:val="uk-UA"/>
              </w:rPr>
            </w:pPr>
            <w:r w:rsidRPr="00CC47E2">
              <w:rPr>
                <w:bCs w:val="0"/>
                <w:sz w:val="24"/>
                <w:szCs w:val="24"/>
                <w:lang w:val="uk-UA"/>
              </w:rPr>
              <w:t>Врядування</w:t>
            </w:r>
          </w:p>
          <w:p w:rsidR="00445DF3" w:rsidRPr="00B034CB" w:rsidRDefault="00445DF3" w:rsidP="00885902">
            <w:pPr>
              <w:jc w:val="center"/>
              <w:rPr>
                <w:rFonts w:ascii="Times New Roman" w:eastAsia="Times New Roman" w:hAnsi="Times New Roman" w:cs="Times New Roman"/>
                <w:color w:val="222222"/>
                <w:sz w:val="24"/>
                <w:szCs w:val="24"/>
              </w:rPr>
            </w:pPr>
          </w:p>
        </w:tc>
      </w:tr>
      <w:tr w:rsidR="00445DF3" w:rsidRPr="00B034CB" w:rsidTr="00885902">
        <w:tc>
          <w:tcPr>
            <w:tcW w:w="641" w:type="dxa"/>
            <w:noWrap/>
          </w:tcPr>
          <w:p w:rsidR="00445DF3" w:rsidRPr="00B034CB" w:rsidRDefault="00445DF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445DF3" w:rsidRPr="006A726B" w:rsidRDefault="00445DF3" w:rsidP="00885902">
            <w:pPr>
              <w:jc w:val="both"/>
              <w:rPr>
                <w:rFonts w:ascii="Times New Roman" w:eastAsia="Times New Roman" w:hAnsi="Times New Roman" w:cs="Times New Roman"/>
                <w:color w:val="222222"/>
                <w:sz w:val="24"/>
                <w:szCs w:val="24"/>
                <w:lang w:val="uk-UA"/>
              </w:rPr>
            </w:pPr>
            <w:r w:rsidRPr="00A464B5">
              <w:rPr>
                <w:rFonts w:ascii="Times New Roman" w:eastAsia="Times New Roman" w:hAnsi="Times New Roman" w:cs="Times New Roman"/>
                <w:b/>
                <w:color w:val="222222"/>
                <w:sz w:val="24"/>
                <w:szCs w:val="24"/>
              </w:rPr>
              <w:t>«Децентралізація приносить кращі</w:t>
            </w:r>
            <w:r>
              <w:rPr>
                <w:rFonts w:ascii="Times New Roman" w:eastAsia="Times New Roman" w:hAnsi="Times New Roman" w:cs="Times New Roman"/>
                <w:b/>
                <w:color w:val="222222"/>
                <w:sz w:val="24"/>
                <w:szCs w:val="24"/>
                <w:lang w:val="uk-UA"/>
              </w:rPr>
              <w:t xml:space="preserve"> </w:t>
            </w:r>
            <w:r w:rsidRPr="00A464B5">
              <w:rPr>
                <w:rFonts w:ascii="Times New Roman" w:eastAsia="Times New Roman" w:hAnsi="Times New Roman" w:cs="Times New Roman"/>
                <w:b/>
                <w:color w:val="222222"/>
                <w:sz w:val="24"/>
                <w:szCs w:val="24"/>
              </w:rPr>
              <w:t>результати та ефективність (DOBRE)»</w:t>
            </w:r>
            <w:r>
              <w:rPr>
                <w:rFonts w:ascii="Times New Roman" w:eastAsia="Times New Roman" w:hAnsi="Times New Roman" w:cs="Times New Roman"/>
                <w:b/>
                <w:color w:val="222222"/>
                <w:sz w:val="24"/>
                <w:szCs w:val="24"/>
                <w:lang w:val="uk-UA"/>
              </w:rPr>
              <w:t xml:space="preserve"> </w:t>
            </w:r>
            <w:r w:rsidRPr="006A726B">
              <w:rPr>
                <w:rFonts w:ascii="Times New Roman" w:eastAsia="Times New Roman" w:hAnsi="Times New Roman" w:cs="Times New Roman"/>
                <w:color w:val="222222"/>
                <w:sz w:val="24"/>
                <w:szCs w:val="24"/>
                <w:lang w:val="uk-UA"/>
              </w:rPr>
              <w:t xml:space="preserve">(номер державної реєстрації </w:t>
            </w:r>
            <w:r w:rsidRPr="006A726B">
              <w:rPr>
                <w:rFonts w:ascii="Times New Roman" w:eastAsia="Times New Roman" w:hAnsi="Times New Roman" w:cs="Times New Roman"/>
                <w:color w:val="222222"/>
                <w:sz w:val="24"/>
                <w:szCs w:val="24"/>
                <w:lang w:val="uk-UA"/>
              </w:rPr>
              <w:lastRenderedPageBreak/>
              <w:t>№</w:t>
            </w:r>
            <w:r w:rsidRPr="006A726B">
              <w:rPr>
                <w:rFonts w:ascii="Times New Roman" w:hAnsi="Times New Roman" w:cs="Times New Roman"/>
                <w:bCs/>
                <w:color w:val="000000"/>
                <w:sz w:val="24"/>
                <w:szCs w:val="24"/>
              </w:rPr>
              <w:t>3467-01</w:t>
            </w:r>
            <w:r w:rsidRPr="006A726B">
              <w:rPr>
                <w:rFonts w:ascii="Times New Roman" w:hAnsi="Times New Roman" w:cs="Times New Roman"/>
                <w:bCs/>
                <w:color w:val="000000"/>
                <w:sz w:val="24"/>
                <w:szCs w:val="24"/>
                <w:lang w:val="uk-UA"/>
              </w:rPr>
              <w:t>)</w:t>
            </w:r>
          </w:p>
          <w:p w:rsidR="00445DF3" w:rsidRPr="00A464B5" w:rsidRDefault="00445DF3" w:rsidP="00885902">
            <w:pPr>
              <w:rPr>
                <w:rFonts w:ascii="Times New Roman" w:eastAsia="Times New Roman" w:hAnsi="Times New Roman" w:cs="Times New Roman"/>
                <w:color w:val="222222"/>
                <w:sz w:val="24"/>
                <w:szCs w:val="24"/>
              </w:rPr>
            </w:pPr>
          </w:p>
          <w:p w:rsidR="00445DF3" w:rsidRPr="00A464B5" w:rsidRDefault="00445DF3" w:rsidP="00885902">
            <w:pPr>
              <w:jc w:val="both"/>
              <w:rPr>
                <w:rFonts w:ascii="Times New Roman" w:eastAsia="Times New Roman" w:hAnsi="Times New Roman" w:cs="Times New Roman"/>
                <w:color w:val="222222"/>
                <w:sz w:val="24"/>
                <w:szCs w:val="24"/>
              </w:rPr>
            </w:pPr>
            <w:r w:rsidRPr="00A464B5">
              <w:rPr>
                <w:rFonts w:ascii="Times New Roman" w:eastAsia="Times New Roman" w:hAnsi="Times New Roman" w:cs="Times New Roman"/>
                <w:color w:val="222222"/>
                <w:sz w:val="24"/>
                <w:szCs w:val="24"/>
              </w:rPr>
              <w:t>Сприяння</w:t>
            </w:r>
            <w:r>
              <w:rPr>
                <w:rFonts w:ascii="Times New Roman" w:eastAsia="Times New Roman" w:hAnsi="Times New Roman" w:cs="Times New Roman"/>
                <w:color w:val="222222"/>
                <w:sz w:val="24"/>
                <w:szCs w:val="24"/>
                <w:lang w:val="uk-UA"/>
              </w:rPr>
              <w:t xml:space="preserve"> </w:t>
            </w:r>
            <w:r w:rsidRPr="00A464B5">
              <w:rPr>
                <w:rFonts w:ascii="Times New Roman" w:eastAsia="Times New Roman" w:hAnsi="Times New Roman" w:cs="Times New Roman"/>
                <w:color w:val="222222"/>
                <w:sz w:val="24"/>
                <w:szCs w:val="24"/>
              </w:rPr>
              <w:t>місцевим органам самоврядування у підвищенні</w:t>
            </w:r>
            <w:r>
              <w:rPr>
                <w:rFonts w:ascii="Times New Roman" w:eastAsia="Times New Roman" w:hAnsi="Times New Roman" w:cs="Times New Roman"/>
                <w:color w:val="222222"/>
                <w:sz w:val="24"/>
                <w:szCs w:val="24"/>
                <w:lang w:val="uk-UA"/>
              </w:rPr>
              <w:t xml:space="preserve"> </w:t>
            </w:r>
            <w:r w:rsidRPr="00A464B5">
              <w:rPr>
                <w:rFonts w:ascii="Times New Roman" w:eastAsia="Times New Roman" w:hAnsi="Times New Roman" w:cs="Times New Roman"/>
                <w:color w:val="222222"/>
                <w:sz w:val="24"/>
                <w:szCs w:val="24"/>
              </w:rPr>
              <w:t>ефективності</w:t>
            </w:r>
            <w:r>
              <w:rPr>
                <w:rFonts w:ascii="Times New Roman" w:eastAsia="Times New Roman" w:hAnsi="Times New Roman" w:cs="Times New Roman"/>
                <w:color w:val="222222"/>
                <w:sz w:val="24"/>
                <w:szCs w:val="24"/>
                <w:lang w:val="uk-UA"/>
              </w:rPr>
              <w:t xml:space="preserve"> </w:t>
            </w:r>
            <w:r w:rsidRPr="00A464B5">
              <w:rPr>
                <w:rFonts w:ascii="Times New Roman" w:eastAsia="Times New Roman" w:hAnsi="Times New Roman" w:cs="Times New Roman"/>
                <w:color w:val="222222"/>
                <w:sz w:val="24"/>
                <w:szCs w:val="24"/>
              </w:rPr>
              <w:t>управління ресурсами та послугами, які</w:t>
            </w:r>
            <w:r>
              <w:rPr>
                <w:rFonts w:ascii="Times New Roman" w:eastAsia="Times New Roman" w:hAnsi="Times New Roman" w:cs="Times New Roman"/>
                <w:color w:val="222222"/>
                <w:sz w:val="24"/>
                <w:szCs w:val="24"/>
                <w:lang w:val="uk-UA"/>
              </w:rPr>
              <w:t xml:space="preserve"> </w:t>
            </w:r>
            <w:r w:rsidRPr="00A464B5">
              <w:rPr>
                <w:rFonts w:ascii="Times New Roman" w:eastAsia="Times New Roman" w:hAnsi="Times New Roman" w:cs="Times New Roman"/>
                <w:color w:val="222222"/>
                <w:sz w:val="24"/>
                <w:szCs w:val="24"/>
              </w:rPr>
              <w:t>відповідають</w:t>
            </w:r>
            <w:r>
              <w:rPr>
                <w:rFonts w:ascii="Times New Roman" w:eastAsia="Times New Roman" w:hAnsi="Times New Roman" w:cs="Times New Roman"/>
                <w:color w:val="222222"/>
                <w:sz w:val="24"/>
                <w:szCs w:val="24"/>
                <w:lang w:val="uk-UA"/>
              </w:rPr>
              <w:t xml:space="preserve"> </w:t>
            </w:r>
            <w:r w:rsidRPr="00A464B5">
              <w:rPr>
                <w:rFonts w:ascii="Times New Roman" w:eastAsia="Times New Roman" w:hAnsi="Times New Roman" w:cs="Times New Roman"/>
                <w:color w:val="222222"/>
                <w:sz w:val="24"/>
                <w:szCs w:val="24"/>
              </w:rPr>
              <w:t>пріоритетам</w:t>
            </w:r>
            <w:r>
              <w:rPr>
                <w:rFonts w:ascii="Times New Roman" w:eastAsia="Times New Roman" w:hAnsi="Times New Roman" w:cs="Times New Roman"/>
                <w:color w:val="222222"/>
                <w:sz w:val="24"/>
                <w:szCs w:val="24"/>
                <w:lang w:val="uk-UA"/>
              </w:rPr>
              <w:t xml:space="preserve"> </w:t>
            </w:r>
            <w:r w:rsidRPr="00A464B5">
              <w:rPr>
                <w:rFonts w:ascii="Times New Roman" w:eastAsia="Times New Roman" w:hAnsi="Times New Roman" w:cs="Times New Roman"/>
                <w:color w:val="222222"/>
                <w:sz w:val="24"/>
                <w:szCs w:val="24"/>
              </w:rPr>
              <w:t>громади</w:t>
            </w:r>
          </w:p>
        </w:tc>
        <w:tc>
          <w:tcPr>
            <w:tcW w:w="4819" w:type="dxa"/>
            <w:shd w:val="clear" w:color="auto" w:fill="auto"/>
            <w:noWrap/>
          </w:tcPr>
          <w:p w:rsidR="00445DF3" w:rsidRPr="001A1EB1" w:rsidRDefault="00445DF3" w:rsidP="00885902">
            <w:pPr>
              <w:rPr>
                <w:rFonts w:ascii="Times New Roman" w:eastAsia="Times New Roman" w:hAnsi="Times New Roman" w:cs="Times New Roman"/>
                <w:b/>
                <w:color w:val="222222"/>
                <w:sz w:val="24"/>
                <w:szCs w:val="24"/>
              </w:rPr>
            </w:pPr>
            <w:r w:rsidRPr="00A464B5">
              <w:rPr>
                <w:rFonts w:ascii="Times New Roman" w:eastAsia="Times New Roman" w:hAnsi="Times New Roman" w:cs="Times New Roman"/>
                <w:b/>
                <w:color w:val="222222"/>
                <w:sz w:val="24"/>
                <w:szCs w:val="24"/>
              </w:rPr>
              <w:lastRenderedPageBreak/>
              <w:t>Реципієнти</w:t>
            </w:r>
            <w:r w:rsidRPr="001A1EB1">
              <w:rPr>
                <w:rFonts w:ascii="Times New Roman" w:eastAsia="Times New Roman" w:hAnsi="Times New Roman" w:cs="Times New Roman"/>
                <w:b/>
                <w:color w:val="222222"/>
                <w:sz w:val="24"/>
                <w:szCs w:val="24"/>
              </w:rPr>
              <w:t>:</w:t>
            </w:r>
          </w:p>
          <w:p w:rsidR="00445DF3" w:rsidRDefault="00445DF3" w:rsidP="00185E08">
            <w:pPr>
              <w:rPr>
                <w:rFonts w:ascii="Times New Roman" w:eastAsia="Times New Roman" w:hAnsi="Times New Roman" w:cs="Times New Roman"/>
                <w:color w:val="222222"/>
                <w:sz w:val="24"/>
                <w:szCs w:val="24"/>
                <w:lang w:val="uk-UA"/>
              </w:rPr>
            </w:pPr>
            <w:hyperlink r:id="rId14" w:history="1">
              <w:r w:rsidRPr="001A1EB1">
                <w:rPr>
                  <w:rFonts w:ascii="Times New Roman" w:eastAsia="Times New Roman" w:hAnsi="Times New Roman" w:cs="Times New Roman"/>
                  <w:color w:val="222222"/>
                  <w:sz w:val="24"/>
                  <w:szCs w:val="24"/>
                </w:rPr>
                <w:t>Всеукраїнська</w:t>
              </w:r>
              <w:r>
                <w:rPr>
                  <w:rFonts w:ascii="Times New Roman" w:eastAsia="Times New Roman" w:hAnsi="Times New Roman" w:cs="Times New Roman"/>
                  <w:color w:val="222222"/>
                  <w:sz w:val="24"/>
                  <w:szCs w:val="24"/>
                  <w:lang w:val="uk-UA"/>
                </w:rPr>
                <w:t xml:space="preserve"> </w:t>
              </w:r>
              <w:r w:rsidRPr="001A1EB1">
                <w:rPr>
                  <w:rFonts w:ascii="Times New Roman" w:eastAsia="Times New Roman" w:hAnsi="Times New Roman" w:cs="Times New Roman"/>
                  <w:color w:val="222222"/>
                  <w:sz w:val="24"/>
                  <w:szCs w:val="24"/>
                </w:rPr>
                <w:t>асоціація</w:t>
              </w:r>
              <w:r>
                <w:rPr>
                  <w:rFonts w:ascii="Times New Roman" w:eastAsia="Times New Roman" w:hAnsi="Times New Roman" w:cs="Times New Roman"/>
                  <w:color w:val="222222"/>
                  <w:sz w:val="24"/>
                  <w:szCs w:val="24"/>
                  <w:lang w:val="uk-UA"/>
                </w:rPr>
                <w:t xml:space="preserve"> </w:t>
              </w:r>
              <w:r w:rsidRPr="001A1EB1">
                <w:rPr>
                  <w:rFonts w:ascii="Times New Roman" w:eastAsia="Times New Roman" w:hAnsi="Times New Roman" w:cs="Times New Roman"/>
                  <w:color w:val="222222"/>
                  <w:sz w:val="24"/>
                  <w:szCs w:val="24"/>
                </w:rPr>
                <w:t>сільських та селищних рад</w:t>
              </w:r>
            </w:hyperlink>
            <w:r>
              <w:rPr>
                <w:rFonts w:ascii="Times New Roman" w:eastAsia="Times New Roman" w:hAnsi="Times New Roman" w:cs="Times New Roman"/>
                <w:color w:val="222222"/>
                <w:sz w:val="24"/>
                <w:szCs w:val="24"/>
                <w:lang w:val="uk-UA"/>
              </w:rPr>
              <w:t xml:space="preserve">, </w:t>
            </w:r>
            <w:hyperlink r:id="rId15" w:history="1">
              <w:r>
                <w:rPr>
                  <w:rFonts w:ascii="Times New Roman" w:eastAsia="Times New Roman" w:hAnsi="Times New Roman" w:cs="Times New Roman"/>
                  <w:color w:val="222222"/>
                  <w:sz w:val="24"/>
                  <w:szCs w:val="24"/>
                  <w:lang w:val="uk-UA"/>
                </w:rPr>
                <w:t>о</w:t>
              </w:r>
              <w:r w:rsidRPr="001A1EB1">
                <w:rPr>
                  <w:rFonts w:ascii="Times New Roman" w:eastAsia="Times New Roman" w:hAnsi="Times New Roman" w:cs="Times New Roman"/>
                  <w:color w:val="222222"/>
                  <w:sz w:val="24"/>
                  <w:szCs w:val="24"/>
                </w:rPr>
                <w:t>б'єднані</w:t>
              </w:r>
              <w:r>
                <w:rPr>
                  <w:rFonts w:ascii="Times New Roman" w:eastAsia="Times New Roman" w:hAnsi="Times New Roman" w:cs="Times New Roman"/>
                  <w:color w:val="222222"/>
                  <w:sz w:val="24"/>
                  <w:szCs w:val="24"/>
                  <w:lang w:val="uk-UA"/>
                </w:rPr>
                <w:t xml:space="preserve"> </w:t>
              </w:r>
              <w:r w:rsidRPr="001A1EB1">
                <w:rPr>
                  <w:rFonts w:ascii="Times New Roman" w:eastAsia="Times New Roman" w:hAnsi="Times New Roman" w:cs="Times New Roman"/>
                  <w:color w:val="222222"/>
                  <w:sz w:val="24"/>
                  <w:szCs w:val="24"/>
                </w:rPr>
                <w:t>громади</w:t>
              </w:r>
              <w:r>
                <w:rPr>
                  <w:rFonts w:ascii="Times New Roman" w:eastAsia="Times New Roman" w:hAnsi="Times New Roman" w:cs="Times New Roman"/>
                  <w:color w:val="222222"/>
                  <w:sz w:val="24"/>
                  <w:szCs w:val="24"/>
                  <w:lang w:val="uk-UA"/>
                </w:rPr>
                <w:t xml:space="preserve"> </w:t>
              </w:r>
              <w:r w:rsidRPr="001A1EB1">
                <w:rPr>
                  <w:rFonts w:ascii="Times New Roman" w:eastAsia="Times New Roman" w:hAnsi="Times New Roman" w:cs="Times New Roman"/>
                  <w:color w:val="222222"/>
                  <w:sz w:val="24"/>
                  <w:szCs w:val="24"/>
                </w:rPr>
                <w:lastRenderedPageBreak/>
                <w:t>Дніпропетровської</w:t>
              </w:r>
              <w:r>
                <w:rPr>
                  <w:rFonts w:ascii="Times New Roman" w:eastAsia="Times New Roman" w:hAnsi="Times New Roman" w:cs="Times New Roman"/>
                  <w:color w:val="222222"/>
                  <w:sz w:val="24"/>
                  <w:szCs w:val="24"/>
                  <w:lang w:val="uk-UA"/>
                </w:rPr>
                <w:t xml:space="preserve">, </w:t>
              </w:r>
              <w:r w:rsidRPr="00DF0B2A">
                <w:rPr>
                  <w:rFonts w:ascii="Times New Roman" w:eastAsia="Times New Roman" w:hAnsi="Times New Roman" w:cs="Times New Roman"/>
                  <w:color w:val="222222"/>
                  <w:sz w:val="24"/>
                  <w:szCs w:val="24"/>
                </w:rPr>
                <w:t>Тернопільської</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Херсонської</w:t>
              </w:r>
              <w:r>
                <w:rPr>
                  <w:rFonts w:ascii="Times New Roman" w:eastAsia="Times New Roman" w:hAnsi="Times New Roman" w:cs="Times New Roman"/>
                  <w:color w:val="222222"/>
                  <w:sz w:val="24"/>
                  <w:szCs w:val="24"/>
                  <w:lang w:val="uk-UA"/>
                </w:rPr>
                <w:t xml:space="preserve">, Харківської,                              </w:t>
              </w:r>
              <w:r w:rsidRPr="00DF0B2A">
                <w:rPr>
                  <w:rFonts w:ascii="Times New Roman" w:eastAsia="Times New Roman" w:hAnsi="Times New Roman" w:cs="Times New Roman"/>
                  <w:color w:val="222222"/>
                  <w:sz w:val="24"/>
                  <w:szCs w:val="24"/>
                  <w:lang w:val="uk-UA"/>
                </w:rPr>
                <w:t>Івано-Франківської</w:t>
              </w:r>
              <w:r>
                <w:rPr>
                  <w:rFonts w:ascii="Times New Roman" w:eastAsia="Times New Roman" w:hAnsi="Times New Roman" w:cs="Times New Roman"/>
                  <w:color w:val="222222"/>
                  <w:sz w:val="24"/>
                  <w:szCs w:val="24"/>
                  <w:lang w:val="uk-UA"/>
                </w:rPr>
                <w:t xml:space="preserve">, Миколаївської, </w:t>
              </w:r>
              <w:r w:rsidRPr="00DF0B2A">
                <w:rPr>
                  <w:rFonts w:ascii="Times New Roman" w:eastAsia="Times New Roman" w:hAnsi="Times New Roman" w:cs="Times New Roman"/>
                  <w:color w:val="222222"/>
                  <w:sz w:val="24"/>
                  <w:szCs w:val="24"/>
                  <w:lang w:val="uk-UA"/>
                </w:rPr>
                <w:t xml:space="preserve">Кіровоградської </w:t>
              </w:r>
              <w:r w:rsidRPr="001A1EB1">
                <w:rPr>
                  <w:rFonts w:ascii="Times New Roman" w:eastAsia="Times New Roman" w:hAnsi="Times New Roman" w:cs="Times New Roman"/>
                  <w:color w:val="222222"/>
                  <w:sz w:val="24"/>
                  <w:szCs w:val="24"/>
                </w:rPr>
                <w:t>област</w:t>
              </w:r>
            </w:hyperlink>
            <w:r>
              <w:rPr>
                <w:rFonts w:ascii="Times New Roman" w:eastAsia="Times New Roman" w:hAnsi="Times New Roman" w:cs="Times New Roman"/>
                <w:color w:val="222222"/>
                <w:sz w:val="24"/>
                <w:szCs w:val="24"/>
                <w:lang w:val="uk-UA"/>
              </w:rPr>
              <w:t>ей</w:t>
            </w:r>
          </w:p>
          <w:p w:rsidR="00445DF3" w:rsidRDefault="00445DF3" w:rsidP="00885902">
            <w:pPr>
              <w:rPr>
                <w:rFonts w:ascii="Times New Roman" w:eastAsia="Times New Roman" w:hAnsi="Times New Roman" w:cs="Times New Roman"/>
                <w:color w:val="222222"/>
                <w:sz w:val="24"/>
                <w:szCs w:val="24"/>
                <w:lang w:val="uk-UA"/>
              </w:rPr>
            </w:pPr>
          </w:p>
          <w:p w:rsidR="00445DF3" w:rsidRPr="006A726B" w:rsidRDefault="00445DF3" w:rsidP="00885902">
            <w:pPr>
              <w:rPr>
                <w:rFonts w:ascii="Times New Roman" w:eastAsia="Times New Roman" w:hAnsi="Times New Roman" w:cs="Times New Roman"/>
                <w:color w:val="222222"/>
                <w:sz w:val="24"/>
                <w:szCs w:val="24"/>
                <w:lang w:val="uk-UA"/>
              </w:rPr>
            </w:pPr>
            <w:r w:rsidRPr="006A726B">
              <w:rPr>
                <w:rFonts w:ascii="Times New Roman" w:eastAsia="Times New Roman" w:hAnsi="Times New Roman" w:cs="Times New Roman"/>
                <w:b/>
                <w:color w:val="222222"/>
                <w:sz w:val="24"/>
                <w:szCs w:val="24"/>
                <w:lang w:val="uk-UA"/>
              </w:rPr>
              <w:t xml:space="preserve">Виконавець: </w:t>
            </w:r>
            <w:r>
              <w:rPr>
                <w:rFonts w:ascii="Times New Roman" w:eastAsia="Times New Roman" w:hAnsi="Times New Roman" w:cs="Times New Roman"/>
                <w:color w:val="222222"/>
                <w:sz w:val="24"/>
                <w:szCs w:val="24"/>
                <w:lang w:val="uk-UA"/>
              </w:rPr>
              <w:t>ГО «Громадський центр» «Нова генерація»</w:t>
            </w:r>
          </w:p>
          <w:p w:rsidR="00445DF3" w:rsidRPr="00DF0B2A" w:rsidRDefault="00445DF3" w:rsidP="00885902">
            <w:pPr>
              <w:rPr>
                <w:rFonts w:ascii="Times New Roman" w:eastAsia="Times New Roman" w:hAnsi="Times New Roman" w:cs="Times New Roman"/>
                <w:color w:val="222222"/>
                <w:sz w:val="24"/>
                <w:szCs w:val="24"/>
                <w:lang w:val="uk-UA"/>
              </w:rPr>
            </w:pPr>
          </w:p>
          <w:p w:rsidR="00445DF3" w:rsidRPr="001A1EB1" w:rsidRDefault="00445DF3" w:rsidP="00885902">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Бенефіціар</w:t>
            </w:r>
            <w:r w:rsidRPr="001A1EB1">
              <w:rPr>
                <w:rFonts w:ascii="Times New Roman" w:eastAsia="Times New Roman" w:hAnsi="Times New Roman" w:cs="Times New Roman"/>
                <w:b/>
                <w:color w:val="222222"/>
                <w:sz w:val="24"/>
                <w:szCs w:val="24"/>
              </w:rPr>
              <w:t>:</w:t>
            </w:r>
          </w:p>
          <w:p w:rsidR="00445DF3" w:rsidRDefault="00445DF3" w:rsidP="00185E08">
            <w:pPr>
              <w:rPr>
                <w:lang w:val="uk-UA"/>
              </w:rPr>
            </w:pPr>
            <w:hyperlink r:id="rId16" w:history="1">
              <w:r w:rsidRPr="001A1EB1">
                <w:rPr>
                  <w:rFonts w:ascii="Times New Roman" w:eastAsia="Times New Roman" w:hAnsi="Times New Roman" w:cs="Times New Roman"/>
                  <w:color w:val="222222"/>
                  <w:sz w:val="24"/>
                  <w:szCs w:val="24"/>
                </w:rPr>
                <w:t>Міністерство</w:t>
              </w:r>
              <w:r>
                <w:rPr>
                  <w:rFonts w:ascii="Times New Roman" w:eastAsia="Times New Roman" w:hAnsi="Times New Roman" w:cs="Times New Roman"/>
                  <w:color w:val="222222"/>
                  <w:sz w:val="24"/>
                  <w:szCs w:val="24"/>
                  <w:lang w:val="uk-UA"/>
                </w:rPr>
                <w:t xml:space="preserve"> </w:t>
              </w:r>
              <w:r w:rsidRPr="001A1EB1">
                <w:rPr>
                  <w:rFonts w:ascii="Times New Roman" w:eastAsia="Times New Roman" w:hAnsi="Times New Roman" w:cs="Times New Roman"/>
                  <w:color w:val="222222"/>
                  <w:sz w:val="24"/>
                  <w:szCs w:val="24"/>
                </w:rPr>
                <w:t>регіонального</w:t>
              </w:r>
              <w:r>
                <w:rPr>
                  <w:rFonts w:ascii="Times New Roman" w:eastAsia="Times New Roman" w:hAnsi="Times New Roman" w:cs="Times New Roman"/>
                  <w:color w:val="222222"/>
                  <w:sz w:val="24"/>
                  <w:szCs w:val="24"/>
                  <w:lang w:val="uk-UA"/>
                </w:rPr>
                <w:t xml:space="preserve"> </w:t>
              </w:r>
              <w:r w:rsidRPr="001A1EB1">
                <w:rPr>
                  <w:rFonts w:ascii="Times New Roman" w:eastAsia="Times New Roman" w:hAnsi="Times New Roman" w:cs="Times New Roman"/>
                  <w:color w:val="222222"/>
                  <w:sz w:val="24"/>
                  <w:szCs w:val="24"/>
                </w:rPr>
                <w:t>розвитку, будівництва та житлово-комунального</w:t>
              </w:r>
              <w:r>
                <w:rPr>
                  <w:rFonts w:ascii="Times New Roman" w:eastAsia="Times New Roman" w:hAnsi="Times New Roman" w:cs="Times New Roman"/>
                  <w:color w:val="222222"/>
                  <w:sz w:val="24"/>
                  <w:szCs w:val="24"/>
                  <w:lang w:val="uk-UA"/>
                </w:rPr>
                <w:t xml:space="preserve"> </w:t>
              </w:r>
              <w:r w:rsidRPr="001A1EB1">
                <w:rPr>
                  <w:rFonts w:ascii="Times New Roman" w:eastAsia="Times New Roman" w:hAnsi="Times New Roman" w:cs="Times New Roman"/>
                  <w:color w:val="222222"/>
                  <w:sz w:val="24"/>
                  <w:szCs w:val="24"/>
                </w:rPr>
                <w:t>господарства</w:t>
              </w:r>
              <w:r>
                <w:rPr>
                  <w:rFonts w:ascii="Times New Roman" w:eastAsia="Times New Roman" w:hAnsi="Times New Roman" w:cs="Times New Roman"/>
                  <w:color w:val="222222"/>
                  <w:sz w:val="24"/>
                  <w:szCs w:val="24"/>
                  <w:lang w:val="uk-UA"/>
                </w:rPr>
                <w:t xml:space="preserve"> </w:t>
              </w:r>
              <w:r w:rsidRPr="001A1EB1">
                <w:rPr>
                  <w:rFonts w:ascii="Times New Roman" w:eastAsia="Times New Roman" w:hAnsi="Times New Roman" w:cs="Times New Roman"/>
                  <w:color w:val="222222"/>
                  <w:sz w:val="24"/>
                  <w:szCs w:val="24"/>
                </w:rPr>
                <w:t>України</w:t>
              </w:r>
            </w:hyperlink>
          </w:p>
          <w:p w:rsidR="00445DF3" w:rsidRPr="0026674C" w:rsidRDefault="00445DF3" w:rsidP="00885902">
            <w:pPr>
              <w:rPr>
                <w:rFonts w:ascii="Times New Roman" w:eastAsia="Times New Roman" w:hAnsi="Times New Roman" w:cs="Times New Roman"/>
                <w:color w:val="222222"/>
                <w:sz w:val="24"/>
                <w:szCs w:val="24"/>
                <w:lang w:val="uk-UA"/>
              </w:rPr>
            </w:pPr>
          </w:p>
        </w:tc>
        <w:tc>
          <w:tcPr>
            <w:tcW w:w="2977" w:type="dxa"/>
            <w:noWrap/>
          </w:tcPr>
          <w:p w:rsidR="00445DF3" w:rsidRPr="00B034CB" w:rsidRDefault="00445DF3" w:rsidP="00885902">
            <w:pPr>
              <w:jc w:val="center"/>
              <w:rPr>
                <w:rFonts w:ascii="Times New Roman" w:eastAsia="Times New Roman" w:hAnsi="Times New Roman" w:cs="Times New Roman"/>
                <w:color w:val="222222"/>
                <w:sz w:val="24"/>
                <w:szCs w:val="24"/>
                <w:lang w:val="uk-UA"/>
              </w:rPr>
            </w:pPr>
            <w:r w:rsidRPr="00B034CB">
              <w:rPr>
                <w:rFonts w:ascii="Times New Roman" w:eastAsia="Times New Roman" w:hAnsi="Times New Roman" w:cs="Times New Roman"/>
                <w:color w:val="222222"/>
                <w:sz w:val="24"/>
                <w:szCs w:val="24"/>
              </w:rPr>
              <w:lastRenderedPageBreak/>
              <w:t>Уряд США через Агентство США з міжнародного</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розвитку</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lang w:val="uk-UA"/>
              </w:rPr>
              <w:lastRenderedPageBreak/>
              <w:t>(</w:t>
            </w:r>
            <w:r w:rsidRPr="000D5459">
              <w:rPr>
                <w:rFonts w:ascii="Times New Roman" w:hAnsi="Times New Roman" w:cs="Times New Roman"/>
                <w:color w:val="222222"/>
                <w:sz w:val="24"/>
                <w:szCs w:val="24"/>
              </w:rPr>
              <w:t>USAID</w:t>
            </w:r>
            <w:r>
              <w:rPr>
                <w:rFonts w:ascii="Times New Roman" w:hAnsi="Times New Roman" w:cs="Times New Roman"/>
                <w:color w:val="222222"/>
                <w:sz w:val="24"/>
                <w:szCs w:val="24"/>
                <w:lang w:val="uk-UA"/>
              </w:rPr>
              <w:t>)</w:t>
            </w:r>
          </w:p>
        </w:tc>
        <w:tc>
          <w:tcPr>
            <w:tcW w:w="1418" w:type="dxa"/>
            <w:noWrap/>
          </w:tcPr>
          <w:p w:rsidR="00445DF3" w:rsidRPr="0026674C" w:rsidRDefault="00445DF3" w:rsidP="00885902">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lastRenderedPageBreak/>
              <w:t xml:space="preserve">загальна вартість           </w:t>
            </w:r>
            <w:r>
              <w:rPr>
                <w:rFonts w:ascii="Times New Roman" w:eastAsia="Times New Roman" w:hAnsi="Times New Roman" w:cs="Times New Roman"/>
                <w:color w:val="222222"/>
                <w:sz w:val="24"/>
                <w:szCs w:val="24"/>
              </w:rPr>
              <w:t>50</w:t>
            </w:r>
            <w:r>
              <w:rPr>
                <w:rFonts w:ascii="Times New Roman" w:eastAsia="Times New Roman" w:hAnsi="Times New Roman" w:cs="Times New Roman"/>
                <w:color w:val="222222"/>
                <w:sz w:val="24"/>
                <w:szCs w:val="24"/>
                <w:lang w:val="uk-UA"/>
              </w:rPr>
              <w:t xml:space="preserve"> млн д</w:t>
            </w:r>
            <w:r w:rsidRPr="00A464B5">
              <w:rPr>
                <w:rFonts w:ascii="Times New Roman" w:eastAsia="Times New Roman" w:hAnsi="Times New Roman" w:cs="Times New Roman"/>
                <w:color w:val="222222"/>
                <w:sz w:val="24"/>
                <w:szCs w:val="24"/>
              </w:rPr>
              <w:t>ол</w:t>
            </w:r>
            <w:r>
              <w:rPr>
                <w:rFonts w:ascii="Times New Roman" w:eastAsia="Times New Roman" w:hAnsi="Times New Roman" w:cs="Times New Roman"/>
                <w:color w:val="222222"/>
                <w:sz w:val="24"/>
                <w:szCs w:val="24"/>
                <w:lang w:val="uk-UA"/>
              </w:rPr>
              <w:t>.</w:t>
            </w:r>
            <w:r w:rsidRPr="00A464B5">
              <w:rPr>
                <w:rFonts w:ascii="Times New Roman" w:eastAsia="Times New Roman" w:hAnsi="Times New Roman" w:cs="Times New Roman"/>
                <w:color w:val="222222"/>
                <w:sz w:val="24"/>
                <w:szCs w:val="24"/>
              </w:rPr>
              <w:t xml:space="preserve"> </w:t>
            </w:r>
            <w:r w:rsidRPr="00A464B5">
              <w:rPr>
                <w:rFonts w:ascii="Times New Roman" w:eastAsia="Times New Roman" w:hAnsi="Times New Roman" w:cs="Times New Roman"/>
                <w:color w:val="222222"/>
                <w:sz w:val="24"/>
                <w:szCs w:val="24"/>
              </w:rPr>
              <w:lastRenderedPageBreak/>
              <w:t>США</w:t>
            </w:r>
            <w:r>
              <w:rPr>
                <w:rFonts w:ascii="Times New Roman" w:eastAsia="Times New Roman" w:hAnsi="Times New Roman" w:cs="Times New Roman"/>
                <w:color w:val="222222"/>
                <w:sz w:val="24"/>
                <w:szCs w:val="24"/>
                <w:lang w:val="uk-UA"/>
              </w:rPr>
              <w:t xml:space="preserve">              </w:t>
            </w:r>
          </w:p>
        </w:tc>
        <w:tc>
          <w:tcPr>
            <w:tcW w:w="1417" w:type="dxa"/>
            <w:noWrap/>
          </w:tcPr>
          <w:p w:rsidR="00445DF3" w:rsidRPr="00A464B5" w:rsidRDefault="00445DF3" w:rsidP="00885902">
            <w:pPr>
              <w:pStyle w:val="3"/>
              <w:spacing w:before="0" w:beforeAutospacing="0" w:after="0" w:afterAutospacing="0"/>
              <w:jc w:val="center"/>
              <w:textAlignment w:val="center"/>
              <w:outlineLvl w:val="2"/>
              <w:rPr>
                <w:b w:val="0"/>
                <w:bCs w:val="0"/>
                <w:color w:val="222222"/>
                <w:sz w:val="24"/>
                <w:szCs w:val="24"/>
              </w:rPr>
            </w:pPr>
            <w:r w:rsidRPr="00A464B5">
              <w:rPr>
                <w:b w:val="0"/>
                <w:bCs w:val="0"/>
                <w:color w:val="222222"/>
                <w:sz w:val="24"/>
                <w:szCs w:val="24"/>
              </w:rPr>
              <w:lastRenderedPageBreak/>
              <w:t>08.06.2016</w:t>
            </w:r>
            <w:r>
              <w:rPr>
                <w:b w:val="0"/>
                <w:bCs w:val="0"/>
                <w:color w:val="222222"/>
                <w:sz w:val="24"/>
                <w:szCs w:val="24"/>
                <w:lang w:val="uk-UA"/>
              </w:rPr>
              <w:t xml:space="preserve"> – </w:t>
            </w:r>
            <w:r w:rsidRPr="00A464B5">
              <w:rPr>
                <w:b w:val="0"/>
                <w:bCs w:val="0"/>
                <w:color w:val="222222"/>
                <w:sz w:val="24"/>
                <w:szCs w:val="24"/>
              </w:rPr>
              <w:t>07.06.2021</w:t>
            </w:r>
          </w:p>
        </w:tc>
      </w:tr>
      <w:tr w:rsidR="00885653" w:rsidRPr="00B034CB" w:rsidTr="00885902">
        <w:tc>
          <w:tcPr>
            <w:tcW w:w="641" w:type="dxa"/>
            <w:noWrap/>
          </w:tcPr>
          <w:p w:rsidR="00885653" w:rsidRPr="00B034CB" w:rsidRDefault="0088565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885653" w:rsidRPr="00463A72" w:rsidRDefault="00885653" w:rsidP="00B53227">
            <w:pPr>
              <w:jc w:val="both"/>
              <w:rPr>
                <w:rFonts w:ascii="Times New Roman" w:eastAsia="Times New Roman" w:hAnsi="Times New Roman" w:cs="Times New Roman"/>
                <w:color w:val="222222"/>
                <w:sz w:val="24"/>
                <w:szCs w:val="24"/>
                <w:lang w:val="uk-UA"/>
              </w:rPr>
            </w:pPr>
            <w:r w:rsidRPr="006A1ECB">
              <w:rPr>
                <w:rFonts w:ascii="Times New Roman" w:eastAsia="Times New Roman" w:hAnsi="Times New Roman" w:cs="Times New Roman"/>
                <w:b/>
                <w:color w:val="222222"/>
                <w:sz w:val="24"/>
                <w:szCs w:val="24"/>
                <w:lang w:val="uk-UA"/>
              </w:rPr>
              <w:t>«Розробка курсу на зміцнення місцевого самоврядування в Україні» (PULSE)</w:t>
            </w:r>
            <w:r>
              <w:rPr>
                <w:rFonts w:ascii="Times New Roman" w:eastAsia="Times New Roman" w:hAnsi="Times New Roman" w:cs="Times New Roman"/>
                <w:b/>
                <w:color w:val="222222"/>
                <w:sz w:val="24"/>
                <w:szCs w:val="24"/>
                <w:lang w:val="uk-UA"/>
              </w:rPr>
              <w:t xml:space="preserve"> </w:t>
            </w:r>
            <w:r w:rsidRPr="00463A72">
              <w:rPr>
                <w:rFonts w:ascii="Times New Roman" w:eastAsia="Times New Roman" w:hAnsi="Times New Roman" w:cs="Times New Roman"/>
                <w:bCs/>
                <w:color w:val="222222"/>
                <w:sz w:val="24"/>
                <w:szCs w:val="24"/>
                <w:lang w:val="uk-UA"/>
              </w:rPr>
              <w:t>(номер державної реєстрації №</w:t>
            </w:r>
            <w:r w:rsidRPr="00463A72">
              <w:rPr>
                <w:rFonts w:ascii="Times New Roman" w:eastAsia="Times New Roman" w:hAnsi="Times New Roman" w:cs="Times New Roman"/>
                <w:bCs/>
                <w:color w:val="222222"/>
                <w:sz w:val="24"/>
                <w:szCs w:val="24"/>
              </w:rPr>
              <w:t> </w:t>
            </w:r>
            <w:r>
              <w:rPr>
                <w:rFonts w:ascii="Times New Roman" w:eastAsia="Times New Roman" w:hAnsi="Times New Roman" w:cs="Times New Roman"/>
                <w:bCs/>
                <w:color w:val="222222"/>
                <w:sz w:val="24"/>
                <w:szCs w:val="24"/>
                <w:lang w:val="uk-UA"/>
              </w:rPr>
              <w:t>3348</w:t>
            </w:r>
            <w:r w:rsidRPr="00463A72">
              <w:rPr>
                <w:rFonts w:ascii="Times New Roman" w:eastAsia="Times New Roman" w:hAnsi="Times New Roman" w:cs="Times New Roman"/>
                <w:bCs/>
                <w:color w:val="222222"/>
                <w:sz w:val="24"/>
                <w:szCs w:val="24"/>
                <w:lang w:val="uk-UA"/>
              </w:rPr>
              <w:t>)</w:t>
            </w:r>
          </w:p>
          <w:p w:rsidR="00885653" w:rsidRPr="006A1ECB" w:rsidRDefault="00885653" w:rsidP="00B53227">
            <w:pPr>
              <w:rPr>
                <w:rFonts w:ascii="Times New Roman" w:eastAsia="Times New Roman" w:hAnsi="Times New Roman" w:cs="Times New Roman"/>
                <w:b/>
                <w:color w:val="222222"/>
                <w:sz w:val="24"/>
                <w:szCs w:val="24"/>
                <w:lang w:val="uk-UA"/>
              </w:rPr>
            </w:pPr>
          </w:p>
          <w:p w:rsidR="00885653" w:rsidRPr="006A1ECB" w:rsidRDefault="00885653" w:rsidP="00885653">
            <w:pPr>
              <w:jc w:val="both"/>
              <w:rPr>
                <w:rFonts w:ascii="Times New Roman" w:eastAsia="Times New Roman" w:hAnsi="Times New Roman" w:cs="Times New Roman"/>
                <w:color w:val="222222"/>
                <w:sz w:val="24"/>
                <w:szCs w:val="24"/>
                <w:lang w:val="uk-UA"/>
              </w:rPr>
            </w:pPr>
            <w:r w:rsidRPr="006A1ECB">
              <w:rPr>
                <w:rFonts w:ascii="Times New Roman" w:eastAsia="Times New Roman" w:hAnsi="Times New Roman" w:cs="Times New Roman"/>
                <w:color w:val="222222"/>
                <w:sz w:val="24"/>
                <w:szCs w:val="24"/>
                <w:lang w:val="uk-UA"/>
              </w:rPr>
              <w:t xml:space="preserve">Зміцненням місцевого </w:t>
            </w:r>
            <w:r>
              <w:rPr>
                <w:rFonts w:ascii="Times New Roman" w:eastAsia="Times New Roman" w:hAnsi="Times New Roman" w:cs="Times New Roman"/>
                <w:color w:val="222222"/>
                <w:sz w:val="24"/>
                <w:szCs w:val="24"/>
                <w:lang w:val="uk-UA"/>
              </w:rPr>
              <w:t>самоврядування покращенням</w:t>
            </w:r>
            <w:r w:rsidRPr="006A1ECB">
              <w:rPr>
                <w:rFonts w:ascii="Times New Roman" w:eastAsia="Times New Roman" w:hAnsi="Times New Roman" w:cs="Times New Roman"/>
                <w:color w:val="222222"/>
                <w:sz w:val="24"/>
                <w:szCs w:val="24"/>
                <w:lang w:val="uk-UA"/>
              </w:rPr>
              <w:t xml:space="preserve"> умов для розвитку територіальних громад і забезпечення його стабільності. Удосконалення правового </w:t>
            </w:r>
            <w:r>
              <w:rPr>
                <w:rFonts w:ascii="Times New Roman" w:eastAsia="Times New Roman" w:hAnsi="Times New Roman" w:cs="Times New Roman"/>
                <w:color w:val="222222"/>
                <w:sz w:val="24"/>
                <w:szCs w:val="24"/>
                <w:lang w:val="uk-UA"/>
              </w:rPr>
              <w:t>по</w:t>
            </w:r>
            <w:r w:rsidRPr="006A1ECB">
              <w:rPr>
                <w:rFonts w:ascii="Times New Roman" w:eastAsia="Times New Roman" w:hAnsi="Times New Roman" w:cs="Times New Roman"/>
                <w:color w:val="222222"/>
                <w:sz w:val="24"/>
                <w:szCs w:val="24"/>
                <w:lang w:val="uk-UA"/>
              </w:rPr>
              <w:t>ля що</w:t>
            </w:r>
            <w:r>
              <w:rPr>
                <w:rFonts w:ascii="Times New Roman" w:eastAsia="Times New Roman" w:hAnsi="Times New Roman" w:cs="Times New Roman"/>
                <w:color w:val="222222"/>
                <w:sz w:val="24"/>
                <w:szCs w:val="24"/>
                <w:lang w:val="uk-UA"/>
              </w:rPr>
              <w:t>до</w:t>
            </w:r>
            <w:r w:rsidRPr="006A1ECB">
              <w:rPr>
                <w:rFonts w:ascii="Times New Roman" w:eastAsia="Times New Roman" w:hAnsi="Times New Roman" w:cs="Times New Roman"/>
                <w:color w:val="222222"/>
                <w:sz w:val="24"/>
                <w:szCs w:val="24"/>
                <w:lang w:val="uk-UA"/>
              </w:rPr>
              <w:t xml:space="preserve"> проведення децентралізації в Україні, забезпечення внеску органів місцевого самоврядування у формування та впровадження політки </w:t>
            </w:r>
            <w:r>
              <w:rPr>
                <w:rFonts w:ascii="Times New Roman" w:eastAsia="Times New Roman" w:hAnsi="Times New Roman" w:cs="Times New Roman"/>
                <w:color w:val="222222"/>
                <w:sz w:val="24"/>
                <w:szCs w:val="24"/>
                <w:lang w:val="uk-UA"/>
              </w:rPr>
              <w:t xml:space="preserve">у сфері </w:t>
            </w:r>
            <w:r w:rsidRPr="006A1ECB">
              <w:rPr>
                <w:rFonts w:ascii="Times New Roman" w:eastAsia="Times New Roman" w:hAnsi="Times New Roman" w:cs="Times New Roman"/>
                <w:color w:val="222222"/>
                <w:sz w:val="24"/>
                <w:szCs w:val="24"/>
                <w:lang w:val="uk-UA"/>
              </w:rPr>
              <w:t xml:space="preserve">децентралізації,  </w:t>
            </w:r>
            <w:r>
              <w:rPr>
                <w:rFonts w:ascii="Times New Roman" w:eastAsia="Times New Roman" w:hAnsi="Times New Roman" w:cs="Times New Roman"/>
                <w:color w:val="222222"/>
                <w:sz w:val="24"/>
                <w:szCs w:val="24"/>
                <w:lang w:val="uk-UA"/>
              </w:rPr>
              <w:t>збіл</w:t>
            </w:r>
            <w:bookmarkStart w:id="0" w:name="_GoBack"/>
            <w:bookmarkEnd w:id="0"/>
            <w:r>
              <w:rPr>
                <w:rFonts w:ascii="Times New Roman" w:eastAsia="Times New Roman" w:hAnsi="Times New Roman" w:cs="Times New Roman"/>
                <w:color w:val="222222"/>
                <w:sz w:val="24"/>
                <w:szCs w:val="24"/>
                <w:lang w:val="uk-UA"/>
              </w:rPr>
              <w:t xml:space="preserve">ьшення ресурсів </w:t>
            </w:r>
            <w:r w:rsidRPr="006A1ECB">
              <w:rPr>
                <w:rFonts w:ascii="Times New Roman" w:eastAsia="Times New Roman" w:hAnsi="Times New Roman" w:cs="Times New Roman"/>
                <w:color w:val="222222"/>
                <w:sz w:val="24"/>
                <w:szCs w:val="24"/>
                <w:lang w:val="uk-UA"/>
              </w:rPr>
              <w:t>місцевого самоврядування</w:t>
            </w:r>
            <w:r>
              <w:rPr>
                <w:rFonts w:ascii="Times New Roman" w:eastAsia="Times New Roman" w:hAnsi="Times New Roman" w:cs="Times New Roman"/>
                <w:color w:val="222222"/>
                <w:sz w:val="24"/>
                <w:szCs w:val="24"/>
                <w:lang w:val="uk-UA"/>
              </w:rPr>
              <w:t xml:space="preserve"> та посилення здатності ними ефективно розпоряджатися, посилення спроможності та професійного рівня усіх долучених до реформи груп</w:t>
            </w:r>
          </w:p>
        </w:tc>
        <w:tc>
          <w:tcPr>
            <w:tcW w:w="4819" w:type="dxa"/>
            <w:shd w:val="clear" w:color="auto" w:fill="auto"/>
            <w:noWrap/>
          </w:tcPr>
          <w:p w:rsidR="00885653" w:rsidRPr="006954D3" w:rsidRDefault="00885653" w:rsidP="00B53227">
            <w:pPr>
              <w:rPr>
                <w:rFonts w:ascii="Times New Roman" w:eastAsia="Times New Roman" w:hAnsi="Times New Roman" w:cs="Times New Roman"/>
                <w:b/>
                <w:color w:val="222222"/>
                <w:sz w:val="24"/>
                <w:szCs w:val="24"/>
                <w:lang w:val="uk-UA"/>
              </w:rPr>
            </w:pPr>
            <w:r w:rsidRPr="006954D3">
              <w:rPr>
                <w:rFonts w:ascii="Times New Roman" w:eastAsia="Times New Roman" w:hAnsi="Times New Roman" w:cs="Times New Roman"/>
                <w:b/>
                <w:color w:val="222222"/>
                <w:sz w:val="24"/>
                <w:szCs w:val="24"/>
                <w:lang w:val="uk-UA"/>
              </w:rPr>
              <w:t>Реципієнт:</w:t>
            </w:r>
          </w:p>
          <w:p w:rsidR="00885653" w:rsidRPr="006A1ECB" w:rsidRDefault="00885653" w:rsidP="00B53227">
            <w:pPr>
              <w:jc w:val="both"/>
              <w:rPr>
                <w:rFonts w:ascii="Times New Roman" w:eastAsia="Times New Roman" w:hAnsi="Times New Roman" w:cs="Times New Roman"/>
                <w:color w:val="222222"/>
                <w:sz w:val="24"/>
                <w:szCs w:val="24"/>
                <w:lang w:val="uk-UA"/>
              </w:rPr>
            </w:pPr>
            <w:r w:rsidRPr="006A1ECB">
              <w:rPr>
                <w:rFonts w:ascii="Times New Roman" w:eastAsia="Times New Roman" w:hAnsi="Times New Roman" w:cs="Times New Roman"/>
                <w:color w:val="222222"/>
                <w:sz w:val="24"/>
                <w:szCs w:val="24"/>
                <w:lang w:val="uk-UA"/>
              </w:rPr>
              <w:t xml:space="preserve">Херсонське регіональне відділення Всеукраїнської асоціації органів місцевого самоврядування </w:t>
            </w:r>
            <w:r>
              <w:rPr>
                <w:rFonts w:ascii="Times New Roman" w:eastAsia="Times New Roman" w:hAnsi="Times New Roman" w:cs="Times New Roman"/>
                <w:color w:val="222222"/>
                <w:sz w:val="24"/>
                <w:szCs w:val="24"/>
                <w:lang w:val="uk-UA"/>
              </w:rPr>
              <w:t>«</w:t>
            </w:r>
            <w:r w:rsidRPr="006A1ECB">
              <w:rPr>
                <w:rFonts w:ascii="Times New Roman" w:eastAsia="Times New Roman" w:hAnsi="Times New Roman" w:cs="Times New Roman"/>
                <w:color w:val="222222"/>
                <w:sz w:val="24"/>
                <w:szCs w:val="24"/>
                <w:lang w:val="uk-UA"/>
              </w:rPr>
              <w:t>Асоціація міст України</w:t>
            </w:r>
            <w:r>
              <w:rPr>
                <w:rFonts w:ascii="Times New Roman" w:eastAsia="Times New Roman" w:hAnsi="Times New Roman" w:cs="Times New Roman"/>
                <w:color w:val="222222"/>
                <w:sz w:val="24"/>
                <w:szCs w:val="24"/>
                <w:lang w:val="uk-UA"/>
              </w:rPr>
              <w:t>»</w:t>
            </w:r>
          </w:p>
          <w:p w:rsidR="00885653" w:rsidRPr="006954D3" w:rsidRDefault="00885653" w:rsidP="00B53227">
            <w:pPr>
              <w:rPr>
                <w:rFonts w:ascii="Times New Roman" w:eastAsia="Times New Roman" w:hAnsi="Times New Roman" w:cs="Times New Roman"/>
                <w:color w:val="222222"/>
                <w:sz w:val="24"/>
                <w:szCs w:val="24"/>
                <w:lang w:val="uk-UA"/>
              </w:rPr>
            </w:pPr>
          </w:p>
        </w:tc>
        <w:tc>
          <w:tcPr>
            <w:tcW w:w="2977" w:type="dxa"/>
            <w:noWrap/>
          </w:tcPr>
          <w:p w:rsidR="00885653" w:rsidRPr="00B034CB" w:rsidRDefault="00885653" w:rsidP="00B53227">
            <w:pPr>
              <w:jc w:val="center"/>
              <w:rPr>
                <w:rFonts w:ascii="Times New Roman" w:eastAsia="Times New Roman" w:hAnsi="Times New Roman" w:cs="Times New Roman"/>
                <w:color w:val="222222"/>
                <w:sz w:val="24"/>
                <w:szCs w:val="24"/>
              </w:rPr>
            </w:pPr>
            <w:r w:rsidRPr="00B034CB">
              <w:rPr>
                <w:rFonts w:ascii="Times New Roman" w:eastAsia="Times New Roman" w:hAnsi="Times New Roman" w:cs="Times New Roman"/>
                <w:color w:val="222222"/>
                <w:sz w:val="24"/>
                <w:szCs w:val="24"/>
              </w:rPr>
              <w:t>Уряд США через Агентство США з міжнародного</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розвитку</w:t>
            </w:r>
            <w:r>
              <w:rPr>
                <w:rFonts w:ascii="Times New Roman" w:eastAsia="Times New Roman" w:hAnsi="Times New Roman" w:cs="Times New Roman"/>
                <w:color w:val="222222"/>
                <w:sz w:val="24"/>
                <w:szCs w:val="24"/>
                <w:lang w:val="uk-UA"/>
              </w:rPr>
              <w:t xml:space="preserve"> (</w:t>
            </w:r>
            <w:r w:rsidRPr="000D5459">
              <w:rPr>
                <w:rFonts w:ascii="Times New Roman" w:hAnsi="Times New Roman" w:cs="Times New Roman"/>
                <w:color w:val="222222"/>
                <w:sz w:val="24"/>
                <w:szCs w:val="24"/>
              </w:rPr>
              <w:t>USAID</w:t>
            </w:r>
            <w:r>
              <w:rPr>
                <w:rFonts w:ascii="Times New Roman" w:hAnsi="Times New Roman" w:cs="Times New Roman"/>
                <w:color w:val="222222"/>
                <w:sz w:val="24"/>
                <w:szCs w:val="24"/>
                <w:lang w:val="uk-UA"/>
              </w:rPr>
              <w:t>)</w:t>
            </w:r>
          </w:p>
        </w:tc>
        <w:tc>
          <w:tcPr>
            <w:tcW w:w="1418" w:type="dxa"/>
            <w:noWrap/>
          </w:tcPr>
          <w:p w:rsidR="00885653" w:rsidRPr="0026674C" w:rsidRDefault="00885653" w:rsidP="00B53227">
            <w:pPr>
              <w:pStyle w:val="3"/>
              <w:spacing w:before="0" w:beforeAutospacing="0" w:after="0" w:afterAutospacing="0"/>
              <w:jc w:val="center"/>
              <w:textAlignment w:val="center"/>
              <w:outlineLvl w:val="2"/>
              <w:rPr>
                <w:b w:val="0"/>
                <w:bCs w:val="0"/>
                <w:color w:val="222222"/>
                <w:sz w:val="24"/>
                <w:szCs w:val="24"/>
                <w:lang w:val="uk-UA"/>
              </w:rPr>
            </w:pPr>
            <w:r>
              <w:rPr>
                <w:b w:val="0"/>
                <w:bCs w:val="0"/>
                <w:color w:val="222222"/>
                <w:sz w:val="24"/>
                <w:szCs w:val="24"/>
                <w:lang w:val="uk-UA"/>
              </w:rPr>
              <w:t xml:space="preserve">загальна вартість  </w:t>
            </w:r>
            <w:r w:rsidRPr="00D53A78">
              <w:rPr>
                <w:b w:val="0"/>
                <w:bCs w:val="0"/>
                <w:color w:val="222222"/>
                <w:sz w:val="24"/>
                <w:szCs w:val="24"/>
              </w:rPr>
              <w:t>8</w:t>
            </w:r>
            <w:r>
              <w:rPr>
                <w:b w:val="0"/>
                <w:bCs w:val="0"/>
                <w:color w:val="222222"/>
                <w:sz w:val="24"/>
                <w:szCs w:val="24"/>
                <w:lang w:val="uk-UA"/>
              </w:rPr>
              <w:t>,</w:t>
            </w:r>
            <w:r w:rsidRPr="00D53A78">
              <w:rPr>
                <w:b w:val="0"/>
                <w:bCs w:val="0"/>
                <w:color w:val="222222"/>
                <w:sz w:val="24"/>
                <w:szCs w:val="24"/>
              </w:rPr>
              <w:t>2</w:t>
            </w:r>
            <w:r>
              <w:rPr>
                <w:b w:val="0"/>
                <w:bCs w:val="0"/>
                <w:color w:val="222222"/>
                <w:sz w:val="24"/>
                <w:szCs w:val="24"/>
                <w:lang w:val="uk-UA"/>
              </w:rPr>
              <w:t xml:space="preserve"> млн</w:t>
            </w:r>
            <w:r w:rsidRPr="00D53A78">
              <w:rPr>
                <w:b w:val="0"/>
                <w:bCs w:val="0"/>
                <w:color w:val="222222"/>
                <w:sz w:val="24"/>
                <w:szCs w:val="24"/>
              </w:rPr>
              <w:t xml:space="preserve"> дол. США</w:t>
            </w:r>
            <w:r>
              <w:rPr>
                <w:b w:val="0"/>
                <w:bCs w:val="0"/>
                <w:color w:val="222222"/>
                <w:sz w:val="24"/>
                <w:szCs w:val="24"/>
                <w:lang w:val="uk-UA"/>
              </w:rPr>
              <w:t xml:space="preserve"> </w:t>
            </w:r>
          </w:p>
        </w:tc>
        <w:tc>
          <w:tcPr>
            <w:tcW w:w="1417" w:type="dxa"/>
            <w:noWrap/>
          </w:tcPr>
          <w:p w:rsidR="00885653" w:rsidRPr="00A464B5" w:rsidRDefault="00885653" w:rsidP="00B53227">
            <w:pPr>
              <w:pStyle w:val="3"/>
              <w:spacing w:before="0" w:beforeAutospacing="0" w:after="0" w:afterAutospacing="0"/>
              <w:jc w:val="center"/>
              <w:textAlignment w:val="center"/>
              <w:outlineLvl w:val="2"/>
              <w:rPr>
                <w:b w:val="0"/>
                <w:bCs w:val="0"/>
                <w:color w:val="222222"/>
                <w:sz w:val="24"/>
                <w:szCs w:val="24"/>
              </w:rPr>
            </w:pPr>
            <w:r w:rsidRPr="00D53A78">
              <w:rPr>
                <w:b w:val="0"/>
                <w:bCs w:val="0"/>
                <w:color w:val="222222"/>
                <w:sz w:val="24"/>
                <w:szCs w:val="24"/>
              </w:rPr>
              <w:t>14.12.2015 –</w:t>
            </w:r>
            <w:r>
              <w:rPr>
                <w:b w:val="0"/>
                <w:bCs w:val="0"/>
                <w:color w:val="222222"/>
                <w:sz w:val="24"/>
                <w:szCs w:val="24"/>
                <w:lang w:val="uk-UA"/>
              </w:rPr>
              <w:t xml:space="preserve"> </w:t>
            </w:r>
            <w:r w:rsidRPr="00D53A78">
              <w:rPr>
                <w:b w:val="0"/>
                <w:bCs w:val="0"/>
                <w:color w:val="222222"/>
                <w:sz w:val="24"/>
                <w:szCs w:val="24"/>
              </w:rPr>
              <w:t>15.12.2020</w:t>
            </w:r>
          </w:p>
        </w:tc>
      </w:tr>
      <w:tr w:rsidR="00885653" w:rsidRPr="00B034CB" w:rsidTr="00885902">
        <w:tc>
          <w:tcPr>
            <w:tcW w:w="641" w:type="dxa"/>
            <w:noWrap/>
          </w:tcPr>
          <w:p w:rsidR="00885653" w:rsidRPr="00B034CB" w:rsidRDefault="0088565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0051D1" w:rsidRPr="00463A72" w:rsidRDefault="00885653" w:rsidP="000051D1">
            <w:pPr>
              <w:jc w:val="both"/>
              <w:rPr>
                <w:rFonts w:ascii="Times New Roman" w:eastAsia="Times New Roman" w:hAnsi="Times New Roman" w:cs="Times New Roman"/>
                <w:color w:val="222222"/>
                <w:sz w:val="24"/>
                <w:szCs w:val="24"/>
                <w:lang w:val="uk-UA"/>
              </w:rPr>
            </w:pPr>
            <w:r w:rsidRPr="00885653">
              <w:rPr>
                <w:rFonts w:ascii="Times New Roman" w:hAnsi="Times New Roman" w:cs="Times New Roman"/>
                <w:b/>
                <w:sz w:val="24"/>
              </w:rPr>
              <w:t>«Підвищення якості надання адміністративних послуг населенню в Херсонській області»</w:t>
            </w:r>
            <w:r w:rsidR="000051D1" w:rsidRPr="00463A72">
              <w:rPr>
                <w:rFonts w:ascii="Times New Roman" w:eastAsia="Times New Roman" w:hAnsi="Times New Roman" w:cs="Times New Roman"/>
                <w:bCs/>
                <w:color w:val="222222"/>
                <w:sz w:val="24"/>
                <w:szCs w:val="24"/>
                <w:lang w:val="uk-UA"/>
              </w:rPr>
              <w:t xml:space="preserve"> </w:t>
            </w:r>
            <w:r w:rsidR="000051D1" w:rsidRPr="00463A72">
              <w:rPr>
                <w:rFonts w:ascii="Times New Roman" w:eastAsia="Times New Roman" w:hAnsi="Times New Roman" w:cs="Times New Roman"/>
                <w:bCs/>
                <w:color w:val="222222"/>
                <w:sz w:val="24"/>
                <w:szCs w:val="24"/>
                <w:lang w:val="uk-UA"/>
              </w:rPr>
              <w:t>номер державної реєстрації №</w:t>
            </w:r>
            <w:r w:rsidR="000051D1" w:rsidRPr="00463A72">
              <w:rPr>
                <w:rFonts w:ascii="Times New Roman" w:eastAsia="Times New Roman" w:hAnsi="Times New Roman" w:cs="Times New Roman"/>
                <w:bCs/>
                <w:color w:val="222222"/>
                <w:sz w:val="24"/>
                <w:szCs w:val="24"/>
              </w:rPr>
              <w:t> </w:t>
            </w:r>
            <w:r w:rsidR="000051D1">
              <w:rPr>
                <w:rFonts w:ascii="Times New Roman" w:eastAsia="Times New Roman" w:hAnsi="Times New Roman" w:cs="Times New Roman"/>
                <w:bCs/>
                <w:color w:val="222222"/>
                <w:sz w:val="24"/>
                <w:szCs w:val="24"/>
                <w:lang w:val="uk-UA"/>
              </w:rPr>
              <w:t>2976</w:t>
            </w:r>
            <w:r w:rsidR="000051D1" w:rsidRPr="00463A72">
              <w:rPr>
                <w:rFonts w:ascii="Times New Roman" w:eastAsia="Times New Roman" w:hAnsi="Times New Roman" w:cs="Times New Roman"/>
                <w:bCs/>
                <w:color w:val="222222"/>
                <w:sz w:val="24"/>
                <w:szCs w:val="24"/>
                <w:lang w:val="uk-UA"/>
              </w:rPr>
              <w:t>)</w:t>
            </w:r>
          </w:p>
          <w:p w:rsidR="00885653" w:rsidRDefault="00885653" w:rsidP="000051D1">
            <w:pPr>
              <w:jc w:val="both"/>
              <w:rPr>
                <w:rFonts w:ascii="Times New Roman" w:hAnsi="Times New Roman" w:cs="Times New Roman"/>
                <w:b/>
                <w:sz w:val="24"/>
                <w:lang w:val="uk-UA"/>
              </w:rPr>
            </w:pPr>
          </w:p>
          <w:p w:rsidR="00885653" w:rsidRPr="00885653" w:rsidRDefault="00885653" w:rsidP="00885653">
            <w:pPr>
              <w:jc w:val="both"/>
              <w:rPr>
                <w:rFonts w:ascii="Times New Roman" w:hAnsi="Times New Roman" w:cs="Times New Roman"/>
                <w:sz w:val="24"/>
                <w:lang w:val="uk-UA"/>
              </w:rPr>
            </w:pPr>
            <w:r w:rsidRPr="00885653">
              <w:rPr>
                <w:rFonts w:ascii="Times New Roman" w:hAnsi="Times New Roman" w:cs="Times New Roman"/>
                <w:color w:val="222222"/>
                <w:sz w:val="24"/>
                <w:shd w:val="clear" w:color="auto" w:fill="FFFFFF"/>
                <w:lang w:val="uk-UA"/>
              </w:rPr>
              <w:t>Розвиток соціальної інфраструктури сільських територій, медичного обслуговування на селі, впровадження інноваційних технологій виробництва та переробки аграрних продуктів, оптимізація надання комунальних послуг у сільській місцевості, надання навчально-консультативної підтримки малим та середнім виробникам сільськогосподарської продукції</w:t>
            </w:r>
          </w:p>
        </w:tc>
        <w:tc>
          <w:tcPr>
            <w:tcW w:w="4819" w:type="dxa"/>
            <w:shd w:val="clear" w:color="auto" w:fill="auto"/>
            <w:noWrap/>
          </w:tcPr>
          <w:p w:rsidR="00885653" w:rsidRPr="00885653" w:rsidRDefault="00885653" w:rsidP="00885653">
            <w:pPr>
              <w:rPr>
                <w:rFonts w:ascii="Times New Roman" w:hAnsi="Times New Roman" w:cs="Times New Roman"/>
                <w:b/>
                <w:sz w:val="24"/>
              </w:rPr>
            </w:pPr>
            <w:r w:rsidRPr="00885653">
              <w:rPr>
                <w:rFonts w:ascii="Times New Roman" w:hAnsi="Times New Roman" w:cs="Times New Roman"/>
                <w:b/>
                <w:sz w:val="24"/>
              </w:rPr>
              <w:t>Виконавець:</w:t>
            </w:r>
          </w:p>
          <w:p w:rsidR="00885653" w:rsidRPr="00885653" w:rsidRDefault="00885653" w:rsidP="00885653">
            <w:pPr>
              <w:rPr>
                <w:rFonts w:ascii="Times New Roman" w:hAnsi="Times New Roman" w:cs="Times New Roman"/>
                <w:sz w:val="24"/>
              </w:rPr>
            </w:pPr>
            <w:r w:rsidRPr="00885653">
              <w:rPr>
                <w:rFonts w:ascii="Times New Roman" w:hAnsi="Times New Roman" w:cs="Times New Roman"/>
                <w:sz w:val="24"/>
              </w:rPr>
              <w:t>Департамент економічного розвитку та торгівлі Херсонської обласної державної адміністрації </w:t>
            </w:r>
          </w:p>
          <w:p w:rsidR="00885653" w:rsidRPr="00885653" w:rsidRDefault="00885653" w:rsidP="00885653">
            <w:pPr>
              <w:rPr>
                <w:rFonts w:ascii="Times New Roman" w:hAnsi="Times New Roman" w:cs="Times New Roman"/>
                <w:b/>
                <w:sz w:val="24"/>
              </w:rPr>
            </w:pPr>
            <w:r w:rsidRPr="00885653">
              <w:rPr>
                <w:rFonts w:ascii="Times New Roman" w:hAnsi="Times New Roman" w:cs="Times New Roman"/>
                <w:b/>
                <w:sz w:val="24"/>
              </w:rPr>
              <w:t>Реципієнти:</w:t>
            </w:r>
          </w:p>
          <w:p w:rsidR="00885653" w:rsidRPr="00885653" w:rsidRDefault="00885653" w:rsidP="00885653">
            <w:pPr>
              <w:rPr>
                <w:rFonts w:ascii="Times New Roman" w:hAnsi="Times New Roman" w:cs="Times New Roman"/>
                <w:b/>
                <w:sz w:val="24"/>
              </w:rPr>
            </w:pPr>
            <w:r>
              <w:rPr>
                <w:rFonts w:ascii="Times New Roman" w:hAnsi="Times New Roman" w:cs="Times New Roman"/>
                <w:sz w:val="24"/>
              </w:rPr>
              <w:t>Департамент економічного</w:t>
            </w:r>
            <w:r w:rsidRPr="00885653">
              <w:rPr>
                <w:rFonts w:ascii="Times New Roman" w:hAnsi="Times New Roman" w:cs="Times New Roman"/>
                <w:sz w:val="24"/>
              </w:rPr>
              <w:t xml:space="preserve"> розвитку та торгівлі Херсонської обласної державної адміністрації</w:t>
            </w:r>
            <w:r>
              <w:rPr>
                <w:rFonts w:ascii="Times New Roman" w:hAnsi="Times New Roman" w:cs="Times New Roman"/>
                <w:sz w:val="24"/>
                <w:lang w:val="uk-UA"/>
              </w:rPr>
              <w:t>,</w:t>
            </w:r>
            <w:r w:rsidRPr="00885653">
              <w:rPr>
                <w:rFonts w:ascii="Times New Roman" w:hAnsi="Times New Roman" w:cs="Times New Roman"/>
                <w:sz w:val="24"/>
              </w:rPr>
              <w:t xml:space="preserve"> Херсонська обласна організація роботодавців “Асоціація виробників і переробників сільськогосподарського виробництва” </w:t>
            </w:r>
            <w:r w:rsidRPr="00885653">
              <w:rPr>
                <w:rFonts w:ascii="Times New Roman" w:hAnsi="Times New Roman" w:cs="Times New Roman"/>
                <w:b/>
                <w:sz w:val="24"/>
              </w:rPr>
              <w:t>Бенефіціар:</w:t>
            </w:r>
          </w:p>
          <w:p w:rsidR="00885653" w:rsidRPr="00885653" w:rsidRDefault="00885653" w:rsidP="00885653">
            <w:pPr>
              <w:rPr>
                <w:rFonts w:ascii="Times New Roman" w:hAnsi="Times New Roman" w:cs="Times New Roman"/>
                <w:sz w:val="24"/>
                <w:lang w:val="uk-UA"/>
              </w:rPr>
            </w:pPr>
            <w:r w:rsidRPr="00885653">
              <w:rPr>
                <w:rFonts w:ascii="Times New Roman" w:hAnsi="Times New Roman" w:cs="Times New Roman"/>
                <w:sz w:val="24"/>
              </w:rPr>
              <w:t>Херсонська обласна державна адміністрація</w:t>
            </w:r>
          </w:p>
          <w:p w:rsidR="00885653" w:rsidRPr="00885653" w:rsidRDefault="00885653" w:rsidP="00885653">
            <w:pPr>
              <w:rPr>
                <w:rFonts w:ascii="Times New Roman" w:hAnsi="Times New Roman" w:cs="Times New Roman"/>
                <w:sz w:val="24"/>
              </w:rPr>
            </w:pPr>
          </w:p>
        </w:tc>
        <w:tc>
          <w:tcPr>
            <w:tcW w:w="2977" w:type="dxa"/>
            <w:noWrap/>
          </w:tcPr>
          <w:p w:rsidR="00885653" w:rsidRPr="00885653" w:rsidRDefault="00885653" w:rsidP="00885653">
            <w:pPr>
              <w:jc w:val="center"/>
              <w:rPr>
                <w:rFonts w:ascii="Times New Roman" w:hAnsi="Times New Roman" w:cs="Times New Roman"/>
                <w:sz w:val="24"/>
              </w:rPr>
            </w:pPr>
            <w:r w:rsidRPr="00885653">
              <w:rPr>
                <w:rFonts w:ascii="Times New Roman" w:hAnsi="Times New Roman" w:cs="Times New Roman"/>
                <w:sz w:val="24"/>
              </w:rPr>
              <w:t>Європейський Союз</w:t>
            </w:r>
          </w:p>
        </w:tc>
        <w:tc>
          <w:tcPr>
            <w:tcW w:w="1418" w:type="dxa"/>
            <w:noWrap/>
          </w:tcPr>
          <w:p w:rsidR="00885653" w:rsidRPr="00885653" w:rsidRDefault="00885653" w:rsidP="00885653">
            <w:pPr>
              <w:jc w:val="center"/>
              <w:rPr>
                <w:rFonts w:ascii="Times New Roman" w:hAnsi="Times New Roman" w:cs="Times New Roman"/>
                <w:sz w:val="24"/>
              </w:rPr>
            </w:pPr>
            <w:r w:rsidRPr="00885653">
              <w:rPr>
                <w:rFonts w:ascii="Times New Roman" w:hAnsi="Times New Roman" w:cs="Times New Roman"/>
                <w:sz w:val="24"/>
              </w:rPr>
              <w:t>131 177 євро</w:t>
            </w:r>
          </w:p>
        </w:tc>
        <w:tc>
          <w:tcPr>
            <w:tcW w:w="1417" w:type="dxa"/>
            <w:noWrap/>
          </w:tcPr>
          <w:p w:rsidR="00885653" w:rsidRPr="00885653" w:rsidRDefault="00885653" w:rsidP="00885653">
            <w:pPr>
              <w:rPr>
                <w:rFonts w:ascii="Times New Roman" w:hAnsi="Times New Roman" w:cs="Times New Roman"/>
                <w:sz w:val="24"/>
              </w:rPr>
            </w:pPr>
            <w:r w:rsidRPr="00885653">
              <w:rPr>
                <w:rFonts w:ascii="Times New Roman" w:hAnsi="Times New Roman" w:cs="Times New Roman"/>
                <w:sz w:val="24"/>
              </w:rPr>
              <w:t>15.09.2014</w:t>
            </w:r>
          </w:p>
        </w:tc>
      </w:tr>
      <w:tr w:rsidR="00885653" w:rsidRPr="00B034CB" w:rsidTr="00ED2DF8">
        <w:tc>
          <w:tcPr>
            <w:tcW w:w="15593" w:type="dxa"/>
            <w:gridSpan w:val="6"/>
            <w:noWrap/>
          </w:tcPr>
          <w:p w:rsidR="00885653" w:rsidRDefault="00885653" w:rsidP="00ED2DF8">
            <w:pPr>
              <w:jc w:val="center"/>
              <w:rPr>
                <w:rFonts w:ascii="Times New Roman" w:hAnsi="Times New Roman" w:cs="Times New Roman"/>
                <w:b/>
                <w:sz w:val="24"/>
                <w:szCs w:val="24"/>
                <w:lang w:val="uk-UA"/>
              </w:rPr>
            </w:pPr>
            <w:r w:rsidRPr="00B034CB">
              <w:rPr>
                <w:rFonts w:ascii="Times New Roman" w:hAnsi="Times New Roman" w:cs="Times New Roman"/>
                <w:b/>
                <w:sz w:val="24"/>
                <w:szCs w:val="24"/>
                <w:lang w:val="uk-UA"/>
              </w:rPr>
              <w:t>Освіта і наука</w:t>
            </w:r>
          </w:p>
          <w:p w:rsidR="00885653" w:rsidRPr="000C42C3" w:rsidRDefault="00885653" w:rsidP="00ED2DF8">
            <w:pPr>
              <w:jc w:val="center"/>
              <w:rPr>
                <w:rFonts w:ascii="Times New Roman" w:hAnsi="Times New Roman" w:cs="Times New Roman"/>
                <w:sz w:val="24"/>
                <w:szCs w:val="24"/>
              </w:rPr>
            </w:pPr>
          </w:p>
        </w:tc>
      </w:tr>
      <w:tr w:rsidR="00885653" w:rsidRPr="00B034CB" w:rsidTr="00885902">
        <w:tc>
          <w:tcPr>
            <w:tcW w:w="641" w:type="dxa"/>
            <w:noWrap/>
          </w:tcPr>
          <w:p w:rsidR="00885653" w:rsidRPr="00B034CB" w:rsidRDefault="0088565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885653" w:rsidRPr="00B034CB" w:rsidRDefault="00885653" w:rsidP="00ED2DF8">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420410">
              <w:rPr>
                <w:rFonts w:ascii="Times New Roman" w:hAnsi="Times New Roman" w:cs="Times New Roman"/>
                <w:b/>
                <w:sz w:val="24"/>
                <w:szCs w:val="24"/>
                <w:lang w:val="uk-UA"/>
              </w:rPr>
              <w:t>«Як був завойований Схід: на шляху до екологічної історії степу»</w:t>
            </w:r>
          </w:p>
        </w:tc>
        <w:tc>
          <w:tcPr>
            <w:tcW w:w="4819" w:type="dxa"/>
            <w:shd w:val="clear" w:color="auto" w:fill="auto"/>
            <w:noWrap/>
          </w:tcPr>
          <w:p w:rsidR="00885653" w:rsidRDefault="00885653" w:rsidP="00ED2DF8">
            <w:pPr>
              <w:rPr>
                <w:rFonts w:ascii="Times New Roman" w:hAnsi="Times New Roman" w:cs="Times New Roman"/>
                <w:sz w:val="24"/>
                <w:szCs w:val="24"/>
                <w:lang w:val="uk-UA"/>
              </w:rPr>
            </w:pPr>
            <w:r w:rsidRPr="00B034CB">
              <w:rPr>
                <w:rFonts w:ascii="Times New Roman" w:eastAsia="Times New Roman" w:hAnsi="Times New Roman" w:cs="Times New Roman"/>
                <w:b/>
                <w:bCs/>
                <w:color w:val="222222"/>
                <w:sz w:val="24"/>
                <w:szCs w:val="24"/>
              </w:rPr>
              <w:t>Реципієнт: </w:t>
            </w:r>
            <w:r w:rsidRPr="00B034CB">
              <w:rPr>
                <w:rFonts w:ascii="Times New Roman" w:hAnsi="Times New Roman" w:cs="Times New Roman"/>
                <w:sz w:val="24"/>
                <w:szCs w:val="24"/>
                <w:lang w:val="uk-UA"/>
              </w:rPr>
              <w:t>Херсонський державний університет і Стокгольмський університет</w:t>
            </w:r>
          </w:p>
          <w:p w:rsidR="00885653" w:rsidRPr="00B034CB" w:rsidRDefault="00885653" w:rsidP="00ED2DF8">
            <w:pPr>
              <w:rPr>
                <w:rFonts w:ascii="Times New Roman" w:hAnsi="Times New Roman" w:cs="Times New Roman"/>
                <w:sz w:val="24"/>
                <w:szCs w:val="24"/>
                <w:lang w:val="uk-UA"/>
              </w:rPr>
            </w:pPr>
          </w:p>
          <w:p w:rsidR="00885653" w:rsidRDefault="00885653" w:rsidP="00ED2DF8">
            <w:pPr>
              <w:rPr>
                <w:rFonts w:ascii="Times New Roman" w:eastAsia="Times New Roman" w:hAnsi="Times New Roman" w:cs="Times New Roman"/>
                <w:color w:val="222222"/>
                <w:sz w:val="24"/>
                <w:szCs w:val="24"/>
                <w:lang w:val="uk-UA"/>
              </w:rPr>
            </w:pPr>
            <w:r w:rsidRPr="00B034CB">
              <w:rPr>
                <w:rFonts w:ascii="Times New Roman" w:eastAsia="Times New Roman" w:hAnsi="Times New Roman" w:cs="Times New Roman"/>
                <w:b/>
                <w:bCs/>
                <w:color w:val="222222"/>
                <w:sz w:val="24"/>
                <w:szCs w:val="24"/>
              </w:rPr>
              <w:t>Бенефіціар: </w:t>
            </w:r>
            <w:r w:rsidRPr="00B034CB">
              <w:rPr>
                <w:rFonts w:ascii="Times New Roman" w:eastAsia="Times New Roman" w:hAnsi="Times New Roman" w:cs="Times New Roman"/>
                <w:color w:val="222222"/>
                <w:sz w:val="24"/>
                <w:szCs w:val="24"/>
              </w:rPr>
              <w:t>Херсонська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обласна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державна</w:t>
            </w:r>
            <w:r>
              <w:rPr>
                <w:rFonts w:ascii="Times New Roman" w:eastAsia="Times New Roman" w:hAnsi="Times New Roman" w:cs="Times New Roman"/>
                <w:color w:val="222222"/>
                <w:sz w:val="24"/>
                <w:szCs w:val="24"/>
                <w:lang w:val="uk-UA"/>
              </w:rPr>
              <w:t xml:space="preserve"> </w:t>
            </w:r>
            <w:r w:rsidRPr="00B034CB">
              <w:rPr>
                <w:rFonts w:ascii="Times New Roman" w:eastAsia="Times New Roman" w:hAnsi="Times New Roman" w:cs="Times New Roman"/>
                <w:color w:val="222222"/>
                <w:sz w:val="24"/>
                <w:szCs w:val="24"/>
              </w:rPr>
              <w:t>адміністрація</w:t>
            </w:r>
          </w:p>
          <w:p w:rsidR="00885653" w:rsidRPr="00420410" w:rsidRDefault="00885653" w:rsidP="00ED2DF8">
            <w:pPr>
              <w:rPr>
                <w:rFonts w:ascii="Times New Roman" w:hAnsi="Times New Roman" w:cs="Times New Roman"/>
                <w:sz w:val="24"/>
                <w:szCs w:val="24"/>
                <w:lang w:val="uk-UA"/>
              </w:rPr>
            </w:pPr>
          </w:p>
        </w:tc>
        <w:tc>
          <w:tcPr>
            <w:tcW w:w="2977" w:type="dxa"/>
            <w:noWrap/>
          </w:tcPr>
          <w:p w:rsidR="00885653" w:rsidRPr="00B034CB" w:rsidRDefault="00885653" w:rsidP="00ED2DF8">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Шведський науковий комітет</w:t>
            </w:r>
          </w:p>
        </w:tc>
        <w:tc>
          <w:tcPr>
            <w:tcW w:w="1418" w:type="dxa"/>
            <w:noWrap/>
          </w:tcPr>
          <w:p w:rsidR="00885653" w:rsidRPr="00B034CB" w:rsidRDefault="00885653" w:rsidP="00ED2DF8">
            <w:pPr>
              <w:jc w:val="center"/>
              <w:rPr>
                <w:rFonts w:ascii="Times New Roman" w:hAnsi="Times New Roman" w:cs="Times New Roman"/>
                <w:sz w:val="24"/>
                <w:szCs w:val="24"/>
                <w:lang w:val="uk-UA"/>
              </w:rPr>
            </w:pPr>
            <w:r>
              <w:rPr>
                <w:rFonts w:ascii="Times New Roman" w:hAnsi="Times New Roman" w:cs="Times New Roman"/>
                <w:sz w:val="24"/>
                <w:szCs w:val="24"/>
                <w:lang w:val="uk-UA"/>
              </w:rPr>
              <w:t>375 000 шведських крон</w:t>
            </w:r>
          </w:p>
        </w:tc>
        <w:tc>
          <w:tcPr>
            <w:tcW w:w="1417" w:type="dxa"/>
            <w:noWrap/>
          </w:tcPr>
          <w:p w:rsidR="00885653" w:rsidRPr="00B034CB" w:rsidRDefault="00885653" w:rsidP="00ED2DF8">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13.09.2013 – 31.03.2019</w:t>
            </w:r>
          </w:p>
        </w:tc>
      </w:tr>
      <w:tr w:rsidR="00885653" w:rsidRPr="00B034CB" w:rsidTr="00885902">
        <w:tc>
          <w:tcPr>
            <w:tcW w:w="641" w:type="dxa"/>
            <w:noWrap/>
          </w:tcPr>
          <w:p w:rsidR="00885653" w:rsidRPr="00B034CB" w:rsidRDefault="00885653" w:rsidP="00885902">
            <w:pPr>
              <w:pStyle w:val="a4"/>
              <w:numPr>
                <w:ilvl w:val="0"/>
                <w:numId w:val="1"/>
              </w:numPr>
              <w:ind w:left="567" w:hanging="425"/>
              <w:jc w:val="center"/>
              <w:rPr>
                <w:rFonts w:ascii="Times New Roman" w:hAnsi="Times New Roman" w:cs="Times New Roman"/>
                <w:sz w:val="24"/>
                <w:szCs w:val="24"/>
                <w:lang w:val="uk-UA"/>
              </w:rPr>
            </w:pPr>
          </w:p>
        </w:tc>
        <w:tc>
          <w:tcPr>
            <w:tcW w:w="4321" w:type="dxa"/>
            <w:noWrap/>
          </w:tcPr>
          <w:p w:rsidR="00885653" w:rsidRDefault="00885653" w:rsidP="00ED2DF8">
            <w:pPr>
              <w:jc w:val="both"/>
              <w:rPr>
                <w:rFonts w:ascii="Times New Roman" w:hAnsi="Times New Roman" w:cs="Times New Roman"/>
                <w:sz w:val="24"/>
                <w:szCs w:val="24"/>
                <w:lang w:val="uk-UA"/>
              </w:rPr>
            </w:pPr>
            <w:r w:rsidRPr="00B034CB">
              <w:rPr>
                <w:rFonts w:ascii="Times New Roman" w:hAnsi="Times New Roman" w:cs="Times New Roman"/>
                <w:b/>
                <w:sz w:val="24"/>
                <w:szCs w:val="24"/>
                <w:lang w:val="uk-UA"/>
              </w:rPr>
              <w:t>«Створення сучасної магістерської програми з інформаційних систем»</w:t>
            </w:r>
            <w:r w:rsidRPr="00B034CB">
              <w:rPr>
                <w:rFonts w:ascii="Times New Roman" w:hAnsi="Times New Roman" w:cs="Times New Roman"/>
                <w:sz w:val="24"/>
                <w:szCs w:val="24"/>
                <w:lang w:val="uk-UA"/>
              </w:rPr>
              <w:t xml:space="preserve"> </w:t>
            </w:r>
          </w:p>
          <w:p w:rsidR="00885653" w:rsidRPr="00420410" w:rsidRDefault="00885653" w:rsidP="00ED2DF8">
            <w:pPr>
              <w:jc w:val="both"/>
              <w:rPr>
                <w:rFonts w:ascii="Times New Roman" w:hAnsi="Times New Roman" w:cs="Times New Roman"/>
                <w:sz w:val="24"/>
                <w:szCs w:val="24"/>
                <w:lang w:val="uk-UA"/>
              </w:rPr>
            </w:pPr>
          </w:p>
          <w:p w:rsidR="00885653" w:rsidRPr="00420410" w:rsidRDefault="00885653" w:rsidP="000051D1">
            <w:pPr>
              <w:jc w:val="both"/>
              <w:rPr>
                <w:rFonts w:ascii="Times New Roman" w:hAnsi="Times New Roman" w:cs="Times New Roman"/>
                <w:sz w:val="24"/>
                <w:szCs w:val="24"/>
                <w:lang w:val="uk-UA"/>
              </w:rPr>
            </w:pPr>
            <w:r w:rsidRPr="00420410">
              <w:rPr>
                <w:rFonts w:ascii="Times New Roman" w:hAnsi="Times New Roman" w:cs="Times New Roman"/>
                <w:color w:val="000000"/>
                <w:sz w:val="24"/>
                <w:szCs w:val="24"/>
                <w:shd w:val="clear" w:color="auto" w:fill="FFFFFF"/>
                <w:lang w:val="uk-UA"/>
              </w:rPr>
              <w:t>Створення сучасної магістерської програми з «Інформаційних систем» в європейських та українських університетах для підвищення компетенцій випускників на ринку праці у відповідності до вимог роботодавців</w:t>
            </w:r>
          </w:p>
        </w:tc>
        <w:tc>
          <w:tcPr>
            <w:tcW w:w="4819" w:type="dxa"/>
            <w:shd w:val="clear" w:color="auto" w:fill="auto"/>
            <w:noWrap/>
          </w:tcPr>
          <w:p w:rsidR="00885653" w:rsidRDefault="00885653" w:rsidP="00ED2DF8">
            <w:pPr>
              <w:rPr>
                <w:rFonts w:ascii="Times New Roman" w:hAnsi="Times New Roman" w:cs="Times New Roman"/>
                <w:sz w:val="24"/>
                <w:szCs w:val="24"/>
                <w:lang w:val="uk-UA"/>
              </w:rPr>
            </w:pPr>
            <w:r w:rsidRPr="005B11BB">
              <w:rPr>
                <w:rFonts w:ascii="Times New Roman" w:eastAsia="Times New Roman" w:hAnsi="Times New Roman" w:cs="Times New Roman"/>
                <w:b/>
                <w:bCs/>
                <w:color w:val="222222"/>
                <w:sz w:val="24"/>
                <w:szCs w:val="24"/>
                <w:lang w:val="uk-UA"/>
              </w:rPr>
              <w:t>Реципієнт</w:t>
            </w:r>
            <w:r>
              <w:rPr>
                <w:rFonts w:ascii="Times New Roman" w:eastAsia="Times New Roman" w:hAnsi="Times New Roman" w:cs="Times New Roman"/>
                <w:b/>
                <w:bCs/>
                <w:color w:val="222222"/>
                <w:sz w:val="24"/>
                <w:szCs w:val="24"/>
                <w:lang w:val="uk-UA"/>
              </w:rPr>
              <w:t>и</w:t>
            </w:r>
            <w:r w:rsidRPr="005B11BB">
              <w:rPr>
                <w:rFonts w:ascii="Times New Roman" w:eastAsia="Times New Roman" w:hAnsi="Times New Roman" w:cs="Times New Roman"/>
                <w:b/>
                <w:bCs/>
                <w:color w:val="222222"/>
                <w:sz w:val="24"/>
                <w:szCs w:val="24"/>
                <w:lang w:val="uk-UA"/>
              </w:rPr>
              <w:t>:</w:t>
            </w:r>
            <w:r w:rsidRPr="00B034CB">
              <w:rPr>
                <w:rFonts w:ascii="Times New Roman" w:eastAsia="Times New Roman" w:hAnsi="Times New Roman" w:cs="Times New Roman"/>
                <w:b/>
                <w:bCs/>
                <w:color w:val="222222"/>
                <w:sz w:val="24"/>
                <w:szCs w:val="24"/>
              </w:rPr>
              <w:t> </w:t>
            </w:r>
            <w:r w:rsidRPr="00B034CB">
              <w:rPr>
                <w:rFonts w:ascii="Times New Roman" w:hAnsi="Times New Roman" w:cs="Times New Roman"/>
                <w:sz w:val="24"/>
                <w:szCs w:val="24"/>
                <w:lang w:val="uk-UA"/>
              </w:rPr>
              <w:t>Херсонський державний університет та університети-партнери за проектом із таких країн як: Франція, Італія, Німеччина, Литва, Словенія, Норвегія, Швеція, Ліхтенштейн, Монтенегро</w:t>
            </w:r>
          </w:p>
          <w:p w:rsidR="00885653" w:rsidRPr="00B034CB" w:rsidRDefault="00885653" w:rsidP="00ED2DF8">
            <w:pPr>
              <w:rPr>
                <w:rFonts w:ascii="Times New Roman" w:hAnsi="Times New Roman" w:cs="Times New Roman"/>
                <w:sz w:val="24"/>
                <w:szCs w:val="24"/>
                <w:lang w:val="uk-UA"/>
              </w:rPr>
            </w:pPr>
          </w:p>
        </w:tc>
        <w:tc>
          <w:tcPr>
            <w:tcW w:w="2977" w:type="dxa"/>
            <w:noWrap/>
          </w:tcPr>
          <w:p w:rsidR="00885653" w:rsidRPr="00B034CB" w:rsidRDefault="00885653" w:rsidP="00ED2DF8">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Програма ЄС ЕРАЗМУС+</w:t>
            </w:r>
          </w:p>
        </w:tc>
        <w:tc>
          <w:tcPr>
            <w:tcW w:w="1418" w:type="dxa"/>
            <w:noWrap/>
          </w:tcPr>
          <w:p w:rsidR="00885653" w:rsidRPr="00B034CB" w:rsidRDefault="00885653" w:rsidP="00ED2DF8">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 xml:space="preserve">767 509 </w:t>
            </w:r>
            <w:r>
              <w:rPr>
                <w:rFonts w:ascii="Times New Roman" w:hAnsi="Times New Roman" w:cs="Times New Roman"/>
                <w:sz w:val="24"/>
                <w:szCs w:val="24"/>
                <w:lang w:val="uk-UA"/>
              </w:rPr>
              <w:t>є</w:t>
            </w:r>
            <w:r w:rsidRPr="00B034CB">
              <w:rPr>
                <w:rFonts w:ascii="Times New Roman" w:hAnsi="Times New Roman" w:cs="Times New Roman"/>
                <w:sz w:val="24"/>
                <w:szCs w:val="24"/>
                <w:lang w:val="uk-UA"/>
              </w:rPr>
              <w:t>вро</w:t>
            </w:r>
          </w:p>
        </w:tc>
        <w:tc>
          <w:tcPr>
            <w:tcW w:w="1417" w:type="dxa"/>
            <w:noWrap/>
          </w:tcPr>
          <w:p w:rsidR="00885653" w:rsidRPr="00B034CB" w:rsidRDefault="00885653" w:rsidP="00ED2DF8">
            <w:pPr>
              <w:jc w:val="center"/>
              <w:rPr>
                <w:rFonts w:ascii="Times New Roman" w:hAnsi="Times New Roman" w:cs="Times New Roman"/>
                <w:sz w:val="24"/>
                <w:szCs w:val="24"/>
                <w:lang w:val="uk-UA"/>
              </w:rPr>
            </w:pPr>
            <w:r w:rsidRPr="00B034CB">
              <w:rPr>
                <w:rFonts w:ascii="Times New Roman" w:hAnsi="Times New Roman" w:cs="Times New Roman"/>
                <w:sz w:val="24"/>
                <w:szCs w:val="24"/>
                <w:lang w:val="uk-UA"/>
              </w:rPr>
              <w:t>15.10.2015 – 14.10.2018</w:t>
            </w:r>
          </w:p>
        </w:tc>
      </w:tr>
    </w:tbl>
    <w:p w:rsidR="00B978A4" w:rsidRPr="005B1C41" w:rsidRDefault="00B978A4" w:rsidP="000051D1">
      <w:pPr>
        <w:spacing w:line="240" w:lineRule="auto"/>
        <w:jc w:val="both"/>
        <w:rPr>
          <w:rFonts w:ascii="Times New Roman" w:hAnsi="Times New Roman" w:cs="Times New Roman"/>
          <w:sz w:val="24"/>
          <w:szCs w:val="24"/>
          <w:lang w:val="uk-UA"/>
        </w:rPr>
      </w:pPr>
    </w:p>
    <w:sectPr w:rsidR="00B978A4" w:rsidRPr="005B1C41" w:rsidSect="0042669F">
      <w:headerReference w:type="default" r:id="rId17"/>
      <w:pgSz w:w="16838" w:h="11906" w:orient="landscape"/>
      <w:pgMar w:top="993"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3F" w:rsidRDefault="00F2503F" w:rsidP="0042669F">
      <w:pPr>
        <w:spacing w:after="0" w:line="240" w:lineRule="auto"/>
      </w:pPr>
      <w:r>
        <w:separator/>
      </w:r>
    </w:p>
  </w:endnote>
  <w:endnote w:type="continuationSeparator" w:id="1">
    <w:p w:rsidR="00F2503F" w:rsidRDefault="00F2503F" w:rsidP="00426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3F" w:rsidRDefault="00F2503F" w:rsidP="0042669F">
      <w:pPr>
        <w:spacing w:after="0" w:line="240" w:lineRule="auto"/>
      </w:pPr>
      <w:r>
        <w:separator/>
      </w:r>
    </w:p>
  </w:footnote>
  <w:footnote w:type="continuationSeparator" w:id="1">
    <w:p w:rsidR="00F2503F" w:rsidRDefault="00F2503F" w:rsidP="00426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3758"/>
      <w:docPartObj>
        <w:docPartGallery w:val="Page Numbers (Top of Page)"/>
        <w:docPartUnique/>
      </w:docPartObj>
    </w:sdtPr>
    <w:sdtContent>
      <w:p w:rsidR="009E1361" w:rsidRDefault="009A0860">
        <w:pPr>
          <w:pStyle w:val="a9"/>
          <w:jc w:val="center"/>
        </w:pPr>
        <w:fldSimple w:instr=" PAGE   \* MERGEFORMAT ">
          <w:r w:rsidR="000051D1">
            <w:rPr>
              <w:noProof/>
            </w:rPr>
            <w:t>10</w:t>
          </w:r>
        </w:fldSimple>
      </w:p>
    </w:sdtContent>
  </w:sdt>
  <w:p w:rsidR="009E1361" w:rsidRDefault="009E13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07B"/>
    <w:multiLevelType w:val="hybridMultilevel"/>
    <w:tmpl w:val="64A6A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F32"/>
    <w:multiLevelType w:val="hybridMultilevel"/>
    <w:tmpl w:val="E00478E2"/>
    <w:lvl w:ilvl="0" w:tplc="C7AA4328">
      <w:start w:val="1"/>
      <w:numFmt w:val="bullet"/>
      <w:lvlText w:val="-"/>
      <w:lvlJc w:val="left"/>
      <w:pPr>
        <w:ind w:left="754" w:hanging="360"/>
      </w:pPr>
      <w:rPr>
        <w:rFonts w:ascii="Times New Roman" w:eastAsiaTheme="minorHAns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348925F7"/>
    <w:multiLevelType w:val="hybridMultilevel"/>
    <w:tmpl w:val="6ADCD142"/>
    <w:lvl w:ilvl="0" w:tplc="78C6C72E">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752A79"/>
    <w:multiLevelType w:val="hybridMultilevel"/>
    <w:tmpl w:val="4A80A8BA"/>
    <w:lvl w:ilvl="0" w:tplc="8014FA4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D5BD0"/>
    <w:multiLevelType w:val="hybridMultilevel"/>
    <w:tmpl w:val="21C87E4A"/>
    <w:lvl w:ilvl="0" w:tplc="78C6C72E">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D327B1"/>
    <w:multiLevelType w:val="hybridMultilevel"/>
    <w:tmpl w:val="FC669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C9198F"/>
    <w:multiLevelType w:val="hybridMultilevel"/>
    <w:tmpl w:val="50B82C8A"/>
    <w:lvl w:ilvl="0" w:tplc="C7AA432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426A56"/>
    <w:multiLevelType w:val="hybridMultilevel"/>
    <w:tmpl w:val="65BA2306"/>
    <w:lvl w:ilvl="0" w:tplc="78C6C72E">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59B5"/>
    <w:rsid w:val="000051D1"/>
    <w:rsid w:val="00023842"/>
    <w:rsid w:val="00063409"/>
    <w:rsid w:val="00075478"/>
    <w:rsid w:val="000772EC"/>
    <w:rsid w:val="00083CBF"/>
    <w:rsid w:val="00095CB6"/>
    <w:rsid w:val="000B7C7C"/>
    <w:rsid w:val="000C304B"/>
    <w:rsid w:val="000C42C3"/>
    <w:rsid w:val="000D3893"/>
    <w:rsid w:val="000D3FB7"/>
    <w:rsid w:val="000D5459"/>
    <w:rsid w:val="000D6224"/>
    <w:rsid w:val="000F08E0"/>
    <w:rsid w:val="00111A8E"/>
    <w:rsid w:val="0012713C"/>
    <w:rsid w:val="001468D7"/>
    <w:rsid w:val="00160066"/>
    <w:rsid w:val="00164D7F"/>
    <w:rsid w:val="001722D3"/>
    <w:rsid w:val="00172458"/>
    <w:rsid w:val="001753B9"/>
    <w:rsid w:val="00181C91"/>
    <w:rsid w:val="00185E08"/>
    <w:rsid w:val="001A1EB1"/>
    <w:rsid w:val="001B7984"/>
    <w:rsid w:val="001C3ABE"/>
    <w:rsid w:val="001C417A"/>
    <w:rsid w:val="001D7EDB"/>
    <w:rsid w:val="001F02C9"/>
    <w:rsid w:val="0021228F"/>
    <w:rsid w:val="00232519"/>
    <w:rsid w:val="0026674C"/>
    <w:rsid w:val="002A2E37"/>
    <w:rsid w:val="002B0433"/>
    <w:rsid w:val="002B506A"/>
    <w:rsid w:val="002C1695"/>
    <w:rsid w:val="002E6C44"/>
    <w:rsid w:val="00307276"/>
    <w:rsid w:val="003102EA"/>
    <w:rsid w:val="00344E6A"/>
    <w:rsid w:val="00361819"/>
    <w:rsid w:val="003A3815"/>
    <w:rsid w:val="003D01D5"/>
    <w:rsid w:val="00420410"/>
    <w:rsid w:val="0042669F"/>
    <w:rsid w:val="00445DF3"/>
    <w:rsid w:val="00463A72"/>
    <w:rsid w:val="004A4892"/>
    <w:rsid w:val="004A62BF"/>
    <w:rsid w:val="004C2F7E"/>
    <w:rsid w:val="004C62E9"/>
    <w:rsid w:val="004D0D19"/>
    <w:rsid w:val="004F66ED"/>
    <w:rsid w:val="005043E3"/>
    <w:rsid w:val="00506A68"/>
    <w:rsid w:val="00506DB7"/>
    <w:rsid w:val="005229E4"/>
    <w:rsid w:val="005267D4"/>
    <w:rsid w:val="0055668E"/>
    <w:rsid w:val="00565830"/>
    <w:rsid w:val="00567991"/>
    <w:rsid w:val="00586A69"/>
    <w:rsid w:val="005A3AD9"/>
    <w:rsid w:val="005A6F8F"/>
    <w:rsid w:val="005B11BB"/>
    <w:rsid w:val="005B1C41"/>
    <w:rsid w:val="005D0DCA"/>
    <w:rsid w:val="005D2EDC"/>
    <w:rsid w:val="005E2F24"/>
    <w:rsid w:val="005F0FC1"/>
    <w:rsid w:val="00601D79"/>
    <w:rsid w:val="00614BB3"/>
    <w:rsid w:val="00645F9E"/>
    <w:rsid w:val="006829B1"/>
    <w:rsid w:val="006954D3"/>
    <w:rsid w:val="006A1ECB"/>
    <w:rsid w:val="006A726B"/>
    <w:rsid w:val="006E0222"/>
    <w:rsid w:val="006E61A2"/>
    <w:rsid w:val="007053E6"/>
    <w:rsid w:val="00726F52"/>
    <w:rsid w:val="00731323"/>
    <w:rsid w:val="007320BD"/>
    <w:rsid w:val="00796802"/>
    <w:rsid w:val="007B1E4D"/>
    <w:rsid w:val="007B3603"/>
    <w:rsid w:val="007B63FE"/>
    <w:rsid w:val="007D2442"/>
    <w:rsid w:val="007D3DF3"/>
    <w:rsid w:val="00885653"/>
    <w:rsid w:val="00885902"/>
    <w:rsid w:val="00886462"/>
    <w:rsid w:val="008A1A29"/>
    <w:rsid w:val="008A4083"/>
    <w:rsid w:val="008C5148"/>
    <w:rsid w:val="008D3BBC"/>
    <w:rsid w:val="008D3E5F"/>
    <w:rsid w:val="009059C1"/>
    <w:rsid w:val="00906838"/>
    <w:rsid w:val="009222F9"/>
    <w:rsid w:val="0092637B"/>
    <w:rsid w:val="00927121"/>
    <w:rsid w:val="009602C6"/>
    <w:rsid w:val="00990FE0"/>
    <w:rsid w:val="00994BCF"/>
    <w:rsid w:val="009978B2"/>
    <w:rsid w:val="009A0860"/>
    <w:rsid w:val="009B0DA7"/>
    <w:rsid w:val="009C7F0C"/>
    <w:rsid w:val="009E1361"/>
    <w:rsid w:val="009E73E9"/>
    <w:rsid w:val="00A04D26"/>
    <w:rsid w:val="00A07A52"/>
    <w:rsid w:val="00A10334"/>
    <w:rsid w:val="00A16473"/>
    <w:rsid w:val="00A267F9"/>
    <w:rsid w:val="00A40588"/>
    <w:rsid w:val="00A464B5"/>
    <w:rsid w:val="00A77783"/>
    <w:rsid w:val="00A846FE"/>
    <w:rsid w:val="00AC0D70"/>
    <w:rsid w:val="00AD311B"/>
    <w:rsid w:val="00AD7504"/>
    <w:rsid w:val="00AF59B5"/>
    <w:rsid w:val="00B03485"/>
    <w:rsid w:val="00B034CB"/>
    <w:rsid w:val="00B11326"/>
    <w:rsid w:val="00B45CBC"/>
    <w:rsid w:val="00B5066A"/>
    <w:rsid w:val="00B51414"/>
    <w:rsid w:val="00B673CA"/>
    <w:rsid w:val="00B7476E"/>
    <w:rsid w:val="00B91A8C"/>
    <w:rsid w:val="00B978A4"/>
    <w:rsid w:val="00BC71ED"/>
    <w:rsid w:val="00BF306A"/>
    <w:rsid w:val="00C018B5"/>
    <w:rsid w:val="00C370C7"/>
    <w:rsid w:val="00C468F2"/>
    <w:rsid w:val="00C54864"/>
    <w:rsid w:val="00C73327"/>
    <w:rsid w:val="00CB2200"/>
    <w:rsid w:val="00CC47E2"/>
    <w:rsid w:val="00CD4EFF"/>
    <w:rsid w:val="00CF632C"/>
    <w:rsid w:val="00D275F3"/>
    <w:rsid w:val="00D42F40"/>
    <w:rsid w:val="00D53A78"/>
    <w:rsid w:val="00D60748"/>
    <w:rsid w:val="00D66637"/>
    <w:rsid w:val="00D90B2B"/>
    <w:rsid w:val="00D92CEB"/>
    <w:rsid w:val="00DB1DAB"/>
    <w:rsid w:val="00DC1F3F"/>
    <w:rsid w:val="00DD321A"/>
    <w:rsid w:val="00DE7D3F"/>
    <w:rsid w:val="00DF0B2A"/>
    <w:rsid w:val="00E54364"/>
    <w:rsid w:val="00E67941"/>
    <w:rsid w:val="00E808DD"/>
    <w:rsid w:val="00EC39EB"/>
    <w:rsid w:val="00ED2DF8"/>
    <w:rsid w:val="00EE2169"/>
    <w:rsid w:val="00EF7A08"/>
    <w:rsid w:val="00F013D6"/>
    <w:rsid w:val="00F225BE"/>
    <w:rsid w:val="00F2503F"/>
    <w:rsid w:val="00F41231"/>
    <w:rsid w:val="00F44D25"/>
    <w:rsid w:val="00F4594B"/>
    <w:rsid w:val="00F46D47"/>
    <w:rsid w:val="00F76B81"/>
    <w:rsid w:val="00F8179A"/>
    <w:rsid w:val="00F8495B"/>
    <w:rsid w:val="00F91328"/>
    <w:rsid w:val="00FB3400"/>
    <w:rsid w:val="00FB60EB"/>
    <w:rsid w:val="00FC776B"/>
    <w:rsid w:val="00FD1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48"/>
  </w:style>
  <w:style w:type="paragraph" w:styleId="3">
    <w:name w:val="heading 3"/>
    <w:basedOn w:val="a"/>
    <w:link w:val="30"/>
    <w:uiPriority w:val="9"/>
    <w:qFormat/>
    <w:rsid w:val="00FC7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59B5"/>
    <w:pPr>
      <w:ind w:left="720"/>
      <w:contextualSpacing/>
    </w:pPr>
  </w:style>
  <w:style w:type="paragraph" w:styleId="a5">
    <w:name w:val="Normal (Web)"/>
    <w:basedOn w:val="a"/>
    <w:unhideWhenUsed/>
    <w:rsid w:val="00E543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978A4"/>
    <w:rPr>
      <w:color w:val="0000FF" w:themeColor="hyperlink"/>
      <w:u w:val="single"/>
    </w:rPr>
  </w:style>
  <w:style w:type="character" w:styleId="a7">
    <w:name w:val="FollowedHyperlink"/>
    <w:basedOn w:val="a0"/>
    <w:uiPriority w:val="99"/>
    <w:semiHidden/>
    <w:unhideWhenUsed/>
    <w:rsid w:val="00075478"/>
    <w:rPr>
      <w:color w:val="800080" w:themeColor="followedHyperlink"/>
      <w:u w:val="single"/>
    </w:rPr>
  </w:style>
  <w:style w:type="character" w:customStyle="1" w:styleId="30">
    <w:name w:val="Заголовок 3 Знак"/>
    <w:basedOn w:val="a0"/>
    <w:link w:val="3"/>
    <w:uiPriority w:val="9"/>
    <w:rsid w:val="00FC776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06A68"/>
  </w:style>
  <w:style w:type="character" w:styleId="a8">
    <w:name w:val="Strong"/>
    <w:basedOn w:val="a0"/>
    <w:uiPriority w:val="22"/>
    <w:qFormat/>
    <w:rsid w:val="006E61A2"/>
    <w:rPr>
      <w:b/>
      <w:bCs/>
    </w:rPr>
  </w:style>
  <w:style w:type="paragraph" w:styleId="a9">
    <w:name w:val="header"/>
    <w:basedOn w:val="a"/>
    <w:link w:val="aa"/>
    <w:uiPriority w:val="99"/>
    <w:unhideWhenUsed/>
    <w:rsid w:val="004266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669F"/>
  </w:style>
  <w:style w:type="paragraph" w:styleId="ab">
    <w:name w:val="footer"/>
    <w:basedOn w:val="a"/>
    <w:link w:val="ac"/>
    <w:uiPriority w:val="99"/>
    <w:semiHidden/>
    <w:unhideWhenUsed/>
    <w:rsid w:val="0042669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2669F"/>
  </w:style>
  <w:style w:type="character" w:customStyle="1" w:styleId="2">
    <w:name w:val="Основной текст (2)_"/>
    <w:basedOn w:val="a0"/>
    <w:link w:val="20"/>
    <w:rsid w:val="00445DF3"/>
    <w:rPr>
      <w:rFonts w:ascii="Times New Roman" w:eastAsia="Times New Roman" w:hAnsi="Times New Roman" w:cs="Times New Roman"/>
      <w:shd w:val="clear" w:color="auto" w:fill="FFFFFF"/>
    </w:rPr>
  </w:style>
  <w:style w:type="paragraph" w:customStyle="1" w:styleId="20">
    <w:name w:val="Основной текст (2)"/>
    <w:basedOn w:val="a"/>
    <w:link w:val="2"/>
    <w:rsid w:val="00445DF3"/>
    <w:pPr>
      <w:widowControl w:val="0"/>
      <w:shd w:val="clear" w:color="auto" w:fill="FFFFFF"/>
      <w:spacing w:after="36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7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59B5"/>
    <w:pPr>
      <w:ind w:left="720"/>
      <w:contextualSpacing/>
    </w:pPr>
  </w:style>
  <w:style w:type="paragraph" w:styleId="a5">
    <w:name w:val="Normal (Web)"/>
    <w:basedOn w:val="a"/>
    <w:unhideWhenUsed/>
    <w:rsid w:val="00E543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978A4"/>
    <w:rPr>
      <w:color w:val="0000FF" w:themeColor="hyperlink"/>
      <w:u w:val="single"/>
    </w:rPr>
  </w:style>
  <w:style w:type="character" w:styleId="a7">
    <w:name w:val="FollowedHyperlink"/>
    <w:basedOn w:val="a0"/>
    <w:uiPriority w:val="99"/>
    <w:semiHidden/>
    <w:unhideWhenUsed/>
    <w:rsid w:val="00075478"/>
    <w:rPr>
      <w:color w:val="800080" w:themeColor="followedHyperlink"/>
      <w:u w:val="single"/>
    </w:rPr>
  </w:style>
  <w:style w:type="character" w:customStyle="1" w:styleId="30">
    <w:name w:val="Заголовок 3 Знак"/>
    <w:basedOn w:val="a0"/>
    <w:link w:val="3"/>
    <w:uiPriority w:val="9"/>
    <w:rsid w:val="00FC776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06A68"/>
  </w:style>
</w:styles>
</file>

<file path=word/webSettings.xml><?xml version="1.0" encoding="utf-8"?>
<w:webSettings xmlns:r="http://schemas.openxmlformats.org/officeDocument/2006/relationships" xmlns:w="http://schemas.openxmlformats.org/wordprocessingml/2006/main">
  <w:divs>
    <w:div w:id="56979559">
      <w:bodyDiv w:val="1"/>
      <w:marLeft w:val="0"/>
      <w:marRight w:val="0"/>
      <w:marTop w:val="0"/>
      <w:marBottom w:val="0"/>
      <w:divBdr>
        <w:top w:val="none" w:sz="0" w:space="0" w:color="auto"/>
        <w:left w:val="none" w:sz="0" w:space="0" w:color="auto"/>
        <w:bottom w:val="none" w:sz="0" w:space="0" w:color="auto"/>
        <w:right w:val="none" w:sz="0" w:space="0" w:color="auto"/>
      </w:divBdr>
      <w:divsChild>
        <w:div w:id="954946077">
          <w:marLeft w:val="0"/>
          <w:marRight w:val="0"/>
          <w:marTop w:val="0"/>
          <w:marBottom w:val="0"/>
          <w:divBdr>
            <w:top w:val="none" w:sz="0" w:space="0" w:color="auto"/>
            <w:left w:val="none" w:sz="0" w:space="0" w:color="auto"/>
            <w:bottom w:val="none" w:sz="0" w:space="0" w:color="auto"/>
            <w:right w:val="none" w:sz="0" w:space="0" w:color="auto"/>
          </w:divBdr>
        </w:div>
        <w:div w:id="964509343">
          <w:marLeft w:val="0"/>
          <w:marRight w:val="0"/>
          <w:marTop w:val="0"/>
          <w:marBottom w:val="0"/>
          <w:divBdr>
            <w:top w:val="none" w:sz="0" w:space="0" w:color="auto"/>
            <w:left w:val="none" w:sz="0" w:space="0" w:color="auto"/>
            <w:bottom w:val="none" w:sz="0" w:space="0" w:color="auto"/>
            <w:right w:val="none" w:sz="0" w:space="0" w:color="auto"/>
          </w:divBdr>
        </w:div>
      </w:divsChild>
    </w:div>
    <w:div w:id="63073185">
      <w:bodyDiv w:val="1"/>
      <w:marLeft w:val="0"/>
      <w:marRight w:val="0"/>
      <w:marTop w:val="0"/>
      <w:marBottom w:val="0"/>
      <w:divBdr>
        <w:top w:val="none" w:sz="0" w:space="0" w:color="auto"/>
        <w:left w:val="none" w:sz="0" w:space="0" w:color="auto"/>
        <w:bottom w:val="none" w:sz="0" w:space="0" w:color="auto"/>
        <w:right w:val="none" w:sz="0" w:space="0" w:color="auto"/>
      </w:divBdr>
    </w:div>
    <w:div w:id="288980408">
      <w:bodyDiv w:val="1"/>
      <w:marLeft w:val="0"/>
      <w:marRight w:val="0"/>
      <w:marTop w:val="0"/>
      <w:marBottom w:val="0"/>
      <w:divBdr>
        <w:top w:val="none" w:sz="0" w:space="0" w:color="auto"/>
        <w:left w:val="none" w:sz="0" w:space="0" w:color="auto"/>
        <w:bottom w:val="none" w:sz="0" w:space="0" w:color="auto"/>
        <w:right w:val="none" w:sz="0" w:space="0" w:color="auto"/>
      </w:divBdr>
      <w:divsChild>
        <w:div w:id="1894999198">
          <w:marLeft w:val="0"/>
          <w:marRight w:val="0"/>
          <w:marTop w:val="0"/>
          <w:marBottom w:val="0"/>
          <w:divBdr>
            <w:top w:val="none" w:sz="0" w:space="0" w:color="auto"/>
            <w:left w:val="none" w:sz="0" w:space="0" w:color="auto"/>
            <w:bottom w:val="none" w:sz="0" w:space="0" w:color="auto"/>
            <w:right w:val="none" w:sz="0" w:space="0" w:color="auto"/>
          </w:divBdr>
        </w:div>
        <w:div w:id="944773569">
          <w:marLeft w:val="0"/>
          <w:marRight w:val="0"/>
          <w:marTop w:val="0"/>
          <w:marBottom w:val="0"/>
          <w:divBdr>
            <w:top w:val="none" w:sz="0" w:space="0" w:color="auto"/>
            <w:left w:val="none" w:sz="0" w:space="0" w:color="auto"/>
            <w:bottom w:val="none" w:sz="0" w:space="0" w:color="auto"/>
            <w:right w:val="none" w:sz="0" w:space="0" w:color="auto"/>
          </w:divBdr>
        </w:div>
      </w:divsChild>
    </w:div>
    <w:div w:id="303243765">
      <w:bodyDiv w:val="1"/>
      <w:marLeft w:val="0"/>
      <w:marRight w:val="0"/>
      <w:marTop w:val="0"/>
      <w:marBottom w:val="0"/>
      <w:divBdr>
        <w:top w:val="none" w:sz="0" w:space="0" w:color="auto"/>
        <w:left w:val="none" w:sz="0" w:space="0" w:color="auto"/>
        <w:bottom w:val="none" w:sz="0" w:space="0" w:color="auto"/>
        <w:right w:val="none" w:sz="0" w:space="0" w:color="auto"/>
      </w:divBdr>
      <w:divsChild>
        <w:div w:id="1505709972">
          <w:marLeft w:val="0"/>
          <w:marRight w:val="0"/>
          <w:marTop w:val="0"/>
          <w:marBottom w:val="0"/>
          <w:divBdr>
            <w:top w:val="none" w:sz="0" w:space="0" w:color="auto"/>
            <w:left w:val="none" w:sz="0" w:space="0" w:color="auto"/>
            <w:bottom w:val="none" w:sz="0" w:space="0" w:color="auto"/>
            <w:right w:val="none" w:sz="0" w:space="0" w:color="auto"/>
          </w:divBdr>
        </w:div>
        <w:div w:id="200096933">
          <w:marLeft w:val="0"/>
          <w:marRight w:val="0"/>
          <w:marTop w:val="0"/>
          <w:marBottom w:val="0"/>
          <w:divBdr>
            <w:top w:val="none" w:sz="0" w:space="0" w:color="auto"/>
            <w:left w:val="none" w:sz="0" w:space="0" w:color="auto"/>
            <w:bottom w:val="none" w:sz="0" w:space="0" w:color="auto"/>
            <w:right w:val="none" w:sz="0" w:space="0" w:color="auto"/>
          </w:divBdr>
        </w:div>
      </w:divsChild>
    </w:div>
    <w:div w:id="427773883">
      <w:bodyDiv w:val="1"/>
      <w:marLeft w:val="0"/>
      <w:marRight w:val="0"/>
      <w:marTop w:val="0"/>
      <w:marBottom w:val="0"/>
      <w:divBdr>
        <w:top w:val="none" w:sz="0" w:space="0" w:color="auto"/>
        <w:left w:val="none" w:sz="0" w:space="0" w:color="auto"/>
        <w:bottom w:val="none" w:sz="0" w:space="0" w:color="auto"/>
        <w:right w:val="none" w:sz="0" w:space="0" w:color="auto"/>
      </w:divBdr>
    </w:div>
    <w:div w:id="597103406">
      <w:bodyDiv w:val="1"/>
      <w:marLeft w:val="0"/>
      <w:marRight w:val="0"/>
      <w:marTop w:val="0"/>
      <w:marBottom w:val="0"/>
      <w:divBdr>
        <w:top w:val="none" w:sz="0" w:space="0" w:color="auto"/>
        <w:left w:val="none" w:sz="0" w:space="0" w:color="auto"/>
        <w:bottom w:val="none" w:sz="0" w:space="0" w:color="auto"/>
        <w:right w:val="none" w:sz="0" w:space="0" w:color="auto"/>
      </w:divBdr>
      <w:divsChild>
        <w:div w:id="1804690064">
          <w:marLeft w:val="0"/>
          <w:marRight w:val="0"/>
          <w:marTop w:val="0"/>
          <w:marBottom w:val="0"/>
          <w:divBdr>
            <w:top w:val="none" w:sz="0" w:space="0" w:color="auto"/>
            <w:left w:val="none" w:sz="0" w:space="0" w:color="auto"/>
            <w:bottom w:val="none" w:sz="0" w:space="0" w:color="auto"/>
            <w:right w:val="none" w:sz="0" w:space="0" w:color="auto"/>
          </w:divBdr>
        </w:div>
        <w:div w:id="1486050050">
          <w:marLeft w:val="0"/>
          <w:marRight w:val="0"/>
          <w:marTop w:val="0"/>
          <w:marBottom w:val="0"/>
          <w:divBdr>
            <w:top w:val="none" w:sz="0" w:space="0" w:color="auto"/>
            <w:left w:val="none" w:sz="0" w:space="0" w:color="auto"/>
            <w:bottom w:val="none" w:sz="0" w:space="0" w:color="auto"/>
            <w:right w:val="none" w:sz="0" w:space="0" w:color="auto"/>
          </w:divBdr>
        </w:div>
      </w:divsChild>
    </w:div>
    <w:div w:id="684021418">
      <w:bodyDiv w:val="1"/>
      <w:marLeft w:val="0"/>
      <w:marRight w:val="0"/>
      <w:marTop w:val="0"/>
      <w:marBottom w:val="0"/>
      <w:divBdr>
        <w:top w:val="none" w:sz="0" w:space="0" w:color="auto"/>
        <w:left w:val="none" w:sz="0" w:space="0" w:color="auto"/>
        <w:bottom w:val="none" w:sz="0" w:space="0" w:color="auto"/>
        <w:right w:val="none" w:sz="0" w:space="0" w:color="auto"/>
      </w:divBdr>
      <w:divsChild>
        <w:div w:id="1926110046">
          <w:marLeft w:val="0"/>
          <w:marRight w:val="0"/>
          <w:marTop w:val="225"/>
          <w:marBottom w:val="0"/>
          <w:divBdr>
            <w:top w:val="none" w:sz="0" w:space="0" w:color="auto"/>
            <w:left w:val="none" w:sz="0" w:space="0" w:color="auto"/>
            <w:bottom w:val="none" w:sz="0" w:space="0" w:color="auto"/>
            <w:right w:val="none" w:sz="0" w:space="0" w:color="auto"/>
          </w:divBdr>
          <w:divsChild>
            <w:div w:id="1408261047">
              <w:marLeft w:val="0"/>
              <w:marRight w:val="0"/>
              <w:marTop w:val="0"/>
              <w:marBottom w:val="0"/>
              <w:divBdr>
                <w:top w:val="none" w:sz="0" w:space="0" w:color="auto"/>
                <w:left w:val="none" w:sz="0" w:space="0" w:color="auto"/>
                <w:bottom w:val="none" w:sz="0" w:space="0" w:color="auto"/>
                <w:right w:val="none" w:sz="0" w:space="0" w:color="auto"/>
              </w:divBdr>
            </w:div>
            <w:div w:id="275841164">
              <w:marLeft w:val="0"/>
              <w:marRight w:val="0"/>
              <w:marTop w:val="0"/>
              <w:marBottom w:val="0"/>
              <w:divBdr>
                <w:top w:val="none" w:sz="0" w:space="0" w:color="auto"/>
                <w:left w:val="none" w:sz="0" w:space="0" w:color="auto"/>
                <w:bottom w:val="none" w:sz="0" w:space="0" w:color="auto"/>
                <w:right w:val="none" w:sz="0" w:space="0" w:color="auto"/>
              </w:divBdr>
            </w:div>
          </w:divsChild>
        </w:div>
        <w:div w:id="1484079249">
          <w:marLeft w:val="0"/>
          <w:marRight w:val="0"/>
          <w:marTop w:val="225"/>
          <w:marBottom w:val="0"/>
          <w:divBdr>
            <w:top w:val="none" w:sz="0" w:space="0" w:color="auto"/>
            <w:left w:val="none" w:sz="0" w:space="0" w:color="auto"/>
            <w:bottom w:val="none" w:sz="0" w:space="0" w:color="auto"/>
            <w:right w:val="none" w:sz="0" w:space="0" w:color="auto"/>
          </w:divBdr>
          <w:divsChild>
            <w:div w:id="1997411791">
              <w:marLeft w:val="0"/>
              <w:marRight w:val="0"/>
              <w:marTop w:val="0"/>
              <w:marBottom w:val="0"/>
              <w:divBdr>
                <w:top w:val="none" w:sz="0" w:space="0" w:color="auto"/>
                <w:left w:val="none" w:sz="0" w:space="0" w:color="auto"/>
                <w:bottom w:val="none" w:sz="0" w:space="0" w:color="auto"/>
                <w:right w:val="none" w:sz="0" w:space="0" w:color="auto"/>
              </w:divBdr>
            </w:div>
            <w:div w:id="10484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640">
      <w:bodyDiv w:val="1"/>
      <w:marLeft w:val="0"/>
      <w:marRight w:val="0"/>
      <w:marTop w:val="0"/>
      <w:marBottom w:val="0"/>
      <w:divBdr>
        <w:top w:val="none" w:sz="0" w:space="0" w:color="auto"/>
        <w:left w:val="none" w:sz="0" w:space="0" w:color="auto"/>
        <w:bottom w:val="none" w:sz="0" w:space="0" w:color="auto"/>
        <w:right w:val="none" w:sz="0" w:space="0" w:color="auto"/>
      </w:divBdr>
      <w:divsChild>
        <w:div w:id="186334030">
          <w:marLeft w:val="0"/>
          <w:marRight w:val="0"/>
          <w:marTop w:val="0"/>
          <w:marBottom w:val="0"/>
          <w:divBdr>
            <w:top w:val="none" w:sz="0" w:space="0" w:color="auto"/>
            <w:left w:val="none" w:sz="0" w:space="0" w:color="auto"/>
            <w:bottom w:val="none" w:sz="0" w:space="0" w:color="auto"/>
            <w:right w:val="none" w:sz="0" w:space="0" w:color="auto"/>
          </w:divBdr>
        </w:div>
      </w:divsChild>
    </w:div>
    <w:div w:id="913587958">
      <w:bodyDiv w:val="1"/>
      <w:marLeft w:val="0"/>
      <w:marRight w:val="0"/>
      <w:marTop w:val="0"/>
      <w:marBottom w:val="0"/>
      <w:divBdr>
        <w:top w:val="none" w:sz="0" w:space="0" w:color="auto"/>
        <w:left w:val="none" w:sz="0" w:space="0" w:color="auto"/>
        <w:bottom w:val="none" w:sz="0" w:space="0" w:color="auto"/>
        <w:right w:val="none" w:sz="0" w:space="0" w:color="auto"/>
      </w:divBdr>
      <w:divsChild>
        <w:div w:id="1468471928">
          <w:marLeft w:val="0"/>
          <w:marRight w:val="0"/>
          <w:marTop w:val="0"/>
          <w:marBottom w:val="0"/>
          <w:divBdr>
            <w:top w:val="none" w:sz="0" w:space="0" w:color="auto"/>
            <w:left w:val="none" w:sz="0" w:space="0" w:color="auto"/>
            <w:bottom w:val="none" w:sz="0" w:space="0" w:color="auto"/>
            <w:right w:val="none" w:sz="0" w:space="0" w:color="auto"/>
          </w:divBdr>
        </w:div>
        <w:div w:id="2132086983">
          <w:marLeft w:val="0"/>
          <w:marRight w:val="0"/>
          <w:marTop w:val="0"/>
          <w:marBottom w:val="0"/>
          <w:divBdr>
            <w:top w:val="none" w:sz="0" w:space="0" w:color="auto"/>
            <w:left w:val="none" w:sz="0" w:space="0" w:color="auto"/>
            <w:bottom w:val="none" w:sz="0" w:space="0" w:color="auto"/>
            <w:right w:val="none" w:sz="0" w:space="0" w:color="auto"/>
          </w:divBdr>
        </w:div>
      </w:divsChild>
    </w:div>
    <w:div w:id="985738309">
      <w:bodyDiv w:val="1"/>
      <w:marLeft w:val="0"/>
      <w:marRight w:val="0"/>
      <w:marTop w:val="0"/>
      <w:marBottom w:val="0"/>
      <w:divBdr>
        <w:top w:val="none" w:sz="0" w:space="0" w:color="auto"/>
        <w:left w:val="none" w:sz="0" w:space="0" w:color="auto"/>
        <w:bottom w:val="none" w:sz="0" w:space="0" w:color="auto"/>
        <w:right w:val="none" w:sz="0" w:space="0" w:color="auto"/>
      </w:divBdr>
      <w:divsChild>
        <w:div w:id="1416437016">
          <w:marLeft w:val="0"/>
          <w:marRight w:val="0"/>
          <w:marTop w:val="0"/>
          <w:marBottom w:val="0"/>
          <w:divBdr>
            <w:top w:val="none" w:sz="0" w:space="0" w:color="auto"/>
            <w:left w:val="none" w:sz="0" w:space="0" w:color="auto"/>
            <w:bottom w:val="none" w:sz="0" w:space="0" w:color="auto"/>
            <w:right w:val="none" w:sz="0" w:space="0" w:color="auto"/>
          </w:divBdr>
        </w:div>
      </w:divsChild>
    </w:div>
    <w:div w:id="1323775166">
      <w:bodyDiv w:val="1"/>
      <w:marLeft w:val="0"/>
      <w:marRight w:val="0"/>
      <w:marTop w:val="0"/>
      <w:marBottom w:val="0"/>
      <w:divBdr>
        <w:top w:val="none" w:sz="0" w:space="0" w:color="auto"/>
        <w:left w:val="none" w:sz="0" w:space="0" w:color="auto"/>
        <w:bottom w:val="none" w:sz="0" w:space="0" w:color="auto"/>
        <w:right w:val="none" w:sz="0" w:space="0" w:color="auto"/>
      </w:divBdr>
      <w:divsChild>
        <w:div w:id="1081413434">
          <w:marLeft w:val="0"/>
          <w:marRight w:val="0"/>
          <w:marTop w:val="225"/>
          <w:marBottom w:val="0"/>
          <w:divBdr>
            <w:top w:val="none" w:sz="0" w:space="0" w:color="auto"/>
            <w:left w:val="none" w:sz="0" w:space="0" w:color="auto"/>
            <w:bottom w:val="none" w:sz="0" w:space="0" w:color="auto"/>
            <w:right w:val="none" w:sz="0" w:space="0" w:color="auto"/>
          </w:divBdr>
          <w:divsChild>
            <w:div w:id="1409692420">
              <w:marLeft w:val="0"/>
              <w:marRight w:val="0"/>
              <w:marTop w:val="0"/>
              <w:marBottom w:val="0"/>
              <w:divBdr>
                <w:top w:val="none" w:sz="0" w:space="0" w:color="auto"/>
                <w:left w:val="none" w:sz="0" w:space="0" w:color="auto"/>
                <w:bottom w:val="none" w:sz="0" w:space="0" w:color="auto"/>
                <w:right w:val="none" w:sz="0" w:space="0" w:color="auto"/>
              </w:divBdr>
            </w:div>
            <w:div w:id="1114322756">
              <w:marLeft w:val="0"/>
              <w:marRight w:val="0"/>
              <w:marTop w:val="0"/>
              <w:marBottom w:val="0"/>
              <w:divBdr>
                <w:top w:val="none" w:sz="0" w:space="0" w:color="auto"/>
                <w:left w:val="none" w:sz="0" w:space="0" w:color="auto"/>
                <w:bottom w:val="none" w:sz="0" w:space="0" w:color="auto"/>
                <w:right w:val="none" w:sz="0" w:space="0" w:color="auto"/>
              </w:divBdr>
            </w:div>
          </w:divsChild>
        </w:div>
        <w:div w:id="1835140869">
          <w:marLeft w:val="0"/>
          <w:marRight w:val="0"/>
          <w:marTop w:val="225"/>
          <w:marBottom w:val="0"/>
          <w:divBdr>
            <w:top w:val="none" w:sz="0" w:space="0" w:color="auto"/>
            <w:left w:val="none" w:sz="0" w:space="0" w:color="auto"/>
            <w:bottom w:val="none" w:sz="0" w:space="0" w:color="auto"/>
            <w:right w:val="none" w:sz="0" w:space="0" w:color="auto"/>
          </w:divBdr>
          <w:divsChild>
            <w:div w:id="1108816298">
              <w:marLeft w:val="0"/>
              <w:marRight w:val="0"/>
              <w:marTop w:val="0"/>
              <w:marBottom w:val="0"/>
              <w:divBdr>
                <w:top w:val="none" w:sz="0" w:space="0" w:color="auto"/>
                <w:left w:val="none" w:sz="0" w:space="0" w:color="auto"/>
                <w:bottom w:val="none" w:sz="0" w:space="0" w:color="auto"/>
                <w:right w:val="none" w:sz="0" w:space="0" w:color="auto"/>
              </w:divBdr>
            </w:div>
            <w:div w:id="1531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1930">
      <w:bodyDiv w:val="1"/>
      <w:marLeft w:val="0"/>
      <w:marRight w:val="0"/>
      <w:marTop w:val="0"/>
      <w:marBottom w:val="0"/>
      <w:divBdr>
        <w:top w:val="none" w:sz="0" w:space="0" w:color="auto"/>
        <w:left w:val="none" w:sz="0" w:space="0" w:color="auto"/>
        <w:bottom w:val="none" w:sz="0" w:space="0" w:color="auto"/>
        <w:right w:val="none" w:sz="0" w:space="0" w:color="auto"/>
      </w:divBdr>
      <w:divsChild>
        <w:div w:id="1725519112">
          <w:marLeft w:val="0"/>
          <w:marRight w:val="0"/>
          <w:marTop w:val="0"/>
          <w:marBottom w:val="0"/>
          <w:divBdr>
            <w:top w:val="none" w:sz="0" w:space="0" w:color="auto"/>
            <w:left w:val="none" w:sz="0" w:space="0" w:color="auto"/>
            <w:bottom w:val="none" w:sz="0" w:space="0" w:color="auto"/>
            <w:right w:val="none" w:sz="0" w:space="0" w:color="auto"/>
          </w:divBdr>
        </w:div>
        <w:div w:id="915171291">
          <w:marLeft w:val="0"/>
          <w:marRight w:val="0"/>
          <w:marTop w:val="0"/>
          <w:marBottom w:val="0"/>
          <w:divBdr>
            <w:top w:val="none" w:sz="0" w:space="0" w:color="auto"/>
            <w:left w:val="none" w:sz="0" w:space="0" w:color="auto"/>
            <w:bottom w:val="none" w:sz="0" w:space="0" w:color="auto"/>
            <w:right w:val="none" w:sz="0" w:space="0" w:color="auto"/>
          </w:divBdr>
        </w:div>
      </w:divsChild>
    </w:div>
    <w:div w:id="1697461703">
      <w:bodyDiv w:val="1"/>
      <w:marLeft w:val="0"/>
      <w:marRight w:val="0"/>
      <w:marTop w:val="0"/>
      <w:marBottom w:val="0"/>
      <w:divBdr>
        <w:top w:val="none" w:sz="0" w:space="0" w:color="auto"/>
        <w:left w:val="none" w:sz="0" w:space="0" w:color="auto"/>
        <w:bottom w:val="none" w:sz="0" w:space="0" w:color="auto"/>
        <w:right w:val="none" w:sz="0" w:space="0" w:color="auto"/>
      </w:divBdr>
      <w:divsChild>
        <w:div w:id="1663007475">
          <w:marLeft w:val="0"/>
          <w:marRight w:val="0"/>
          <w:marTop w:val="0"/>
          <w:marBottom w:val="0"/>
          <w:divBdr>
            <w:top w:val="none" w:sz="0" w:space="0" w:color="auto"/>
            <w:left w:val="none" w:sz="0" w:space="0" w:color="auto"/>
            <w:bottom w:val="none" w:sz="0" w:space="0" w:color="auto"/>
            <w:right w:val="none" w:sz="0" w:space="0" w:color="auto"/>
          </w:divBdr>
        </w:div>
      </w:divsChild>
    </w:div>
    <w:div w:id="2033876632">
      <w:bodyDiv w:val="1"/>
      <w:marLeft w:val="0"/>
      <w:marRight w:val="0"/>
      <w:marTop w:val="0"/>
      <w:marBottom w:val="0"/>
      <w:divBdr>
        <w:top w:val="none" w:sz="0" w:space="0" w:color="auto"/>
        <w:left w:val="none" w:sz="0" w:space="0" w:color="auto"/>
        <w:bottom w:val="none" w:sz="0" w:space="0" w:color="auto"/>
        <w:right w:val="none" w:sz="0" w:space="0" w:color="auto"/>
      </w:divBdr>
      <w:divsChild>
        <w:div w:id="8878687">
          <w:marLeft w:val="0"/>
          <w:marRight w:val="0"/>
          <w:marTop w:val="0"/>
          <w:marBottom w:val="0"/>
          <w:divBdr>
            <w:top w:val="none" w:sz="0" w:space="0" w:color="auto"/>
            <w:left w:val="none" w:sz="0" w:space="0" w:color="auto"/>
            <w:bottom w:val="none" w:sz="0" w:space="0" w:color="auto"/>
            <w:right w:val="none" w:sz="0" w:space="0" w:color="auto"/>
          </w:divBdr>
        </w:div>
        <w:div w:id="94084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id.gov.ua/uk/beneficiaries/21" TargetMode="External"/><Relationship Id="rId13" Type="http://schemas.openxmlformats.org/officeDocument/2006/relationships/hyperlink" Target="http://openaid.gov.ua/uk/beneficiaries/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aid.gov.ua/uk/recipients/330" TargetMode="External"/><Relationship Id="rId12" Type="http://schemas.openxmlformats.org/officeDocument/2006/relationships/hyperlink" Target="http://openaid.gov.ua/uk/beneficiaries/1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penaid.gov.ua/uk/beneficiaries/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aid.gov.ua/uk/recipients/1462" TargetMode="External"/><Relationship Id="rId5" Type="http://schemas.openxmlformats.org/officeDocument/2006/relationships/footnotes" Target="footnotes.xml"/><Relationship Id="rId15" Type="http://schemas.openxmlformats.org/officeDocument/2006/relationships/hyperlink" Target="http://openaid.gov.ua/uk/recipients/4742" TargetMode="External"/><Relationship Id="rId10" Type="http://schemas.openxmlformats.org/officeDocument/2006/relationships/hyperlink" Target="http://www.ua.undp.org/content/ukraine/uk/home/operations/projects/environment_and_energy/investment-in-EE-in-public-buildings-in-small-citi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penaid.gov.ua/uk/implementators/912" TargetMode="External"/><Relationship Id="rId14" Type="http://schemas.openxmlformats.org/officeDocument/2006/relationships/hyperlink" Target="http://openaid.gov.ua/uk/recipients/474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2017-09-18T06:05:00Z</cp:lastPrinted>
  <dcterms:created xsi:type="dcterms:W3CDTF">2018-01-05T09:18:00Z</dcterms:created>
  <dcterms:modified xsi:type="dcterms:W3CDTF">2018-01-05T09:18:00Z</dcterms:modified>
</cp:coreProperties>
</file>