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F3" w:rsidRPr="00772A13" w:rsidRDefault="002508F3" w:rsidP="002508F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10540" cy="685800"/>
            <wp:effectExtent l="19050" t="0" r="381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F3" w:rsidRPr="002508F3" w:rsidRDefault="002508F3" w:rsidP="00250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8F3">
        <w:rPr>
          <w:rFonts w:ascii="Times New Roman" w:hAnsi="Times New Roman" w:cs="Times New Roman"/>
          <w:sz w:val="28"/>
          <w:szCs w:val="28"/>
        </w:rPr>
        <w:t>У К Р А Ї Н А</w:t>
      </w:r>
    </w:p>
    <w:p w:rsidR="002508F3" w:rsidRPr="002508F3" w:rsidRDefault="002508F3" w:rsidP="002508F3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508F3">
        <w:rPr>
          <w:rStyle w:val="a5"/>
          <w:rFonts w:ascii="Times New Roman" w:hAnsi="Times New Roman" w:cs="Times New Roman"/>
          <w:sz w:val="28"/>
          <w:szCs w:val="28"/>
        </w:rPr>
        <w:t>ХЕРСОНСЬКА ОБЛАСНА РАДА</w:t>
      </w:r>
    </w:p>
    <w:p w:rsidR="002508F3" w:rsidRPr="002508F3" w:rsidRDefault="002508F3" w:rsidP="002508F3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508F3">
        <w:rPr>
          <w:rStyle w:val="a5"/>
          <w:rFonts w:ascii="Times New Roman" w:hAnsi="Times New Roman" w:cs="Times New Roman"/>
          <w:sz w:val="28"/>
          <w:szCs w:val="28"/>
        </w:rPr>
        <w:t>РІШЕННЯ</w:t>
      </w:r>
    </w:p>
    <w:p w:rsidR="002508F3" w:rsidRPr="002D13E7" w:rsidRDefault="002508F3" w:rsidP="002508F3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XLVIII сесії п’ятого скликання</w:t>
      </w:r>
    </w:p>
    <w:p w:rsidR="002508F3" w:rsidRDefault="002508F3" w:rsidP="002508F3">
      <w:pPr>
        <w:shd w:val="clear" w:color="auto" w:fill="FFFFFF"/>
        <w:spacing w:after="240" w:line="21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508F3" w:rsidRPr="002508F3" w:rsidRDefault="002508F3" w:rsidP="002508F3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06.08.2010 № 1371</w:t>
      </w:r>
    </w:p>
    <w:p w:rsidR="002508F3" w:rsidRDefault="002508F3" w:rsidP="002508F3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регіональну програму</w:t>
      </w:r>
      <w:r w:rsidRPr="0025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будівництва (придбання) доступного</w:t>
      </w:r>
      <w:r w:rsidRPr="0025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житла у Херсонській області</w:t>
      </w:r>
      <w:r w:rsidRPr="0025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2010 – 2017 роки</w:t>
      </w:r>
    </w:p>
    <w:p w:rsidR="002508F3" w:rsidRPr="002D13E7" w:rsidRDefault="002508F3" w:rsidP="002508F3">
      <w:pPr>
        <w:shd w:val="clear" w:color="auto" w:fill="FFFFFF"/>
        <w:spacing w:after="24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Керуючись статтею 43 Закону України "Про місцеве самоврядування в Україні", Регламентом обласної ради V скликання, розглянувши звернення обласної державної адміністрації від 7 липня 2010 року № 15-351-881/9-10/318 стосовно регіональної програми будівництва (придбання) доступного житла у Херсонській області на 2010-2017 роки, враховуючи висновки та рекомендації постійної комісії обласної ради з питань промисловості, енергетики, транспорту, зв'язку, інформатизації та будівництва, обласна рада</w:t>
      </w:r>
    </w:p>
    <w:p w:rsidR="002508F3" w:rsidRPr="002D13E7" w:rsidRDefault="002508F3" w:rsidP="002508F3">
      <w:pPr>
        <w:shd w:val="clear" w:color="auto" w:fill="FFFFFF"/>
        <w:spacing w:after="24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2508F3" w:rsidRDefault="002508F3" w:rsidP="002508F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регіональну програму будівництва (придбання) доступного житла у Херсонській області на 2010 – 2017 роки (далі – Програма), що додається.</w:t>
      </w:r>
    </w:p>
    <w:p w:rsidR="002508F3" w:rsidRDefault="002508F3" w:rsidP="002508F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Рекомендувати обласній державній адміністрації щорічно передбачати кошти на виконання заходів Програми та до 1 березня року, наступного за звітним, інформувати обласну раду про хід виконання заходів цієї Програми.</w:t>
      </w:r>
    </w:p>
    <w:p w:rsidR="002508F3" w:rsidRDefault="002508F3" w:rsidP="002508F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Контроль за виконанням цієї Програми покласти на постійну комісію обласної ради з питань промисловості, енергетики, транспорту, зв'язку, інформатизації та будівництва.</w:t>
      </w:r>
      <w:r w:rsidRPr="0025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8F3" w:rsidRPr="002D13E7" w:rsidRDefault="002508F3" w:rsidP="002508F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Голова обласної ради                                                  В. Г. </w:t>
      </w:r>
      <w:proofErr w:type="spellStart"/>
      <w:r w:rsidRPr="002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Пелих</w:t>
      </w:r>
      <w:proofErr w:type="spellEnd"/>
    </w:p>
    <w:p w:rsidR="002508F3" w:rsidRDefault="002508F3">
      <w:pPr>
        <w:rPr>
          <w:rFonts w:ascii="Times New Roman" w:hAnsi="Times New Roman" w:cs="Times New Roman"/>
          <w:sz w:val="28"/>
          <w:szCs w:val="28"/>
        </w:rPr>
        <w:sectPr w:rsidR="002508F3" w:rsidSect="00C212AC">
          <w:type w:val="continuous"/>
          <w:pgSz w:w="11907" w:h="16840" w:code="9"/>
          <w:pgMar w:top="1134" w:right="567" w:bottom="1134" w:left="1701" w:header="720" w:footer="720" w:gutter="0"/>
          <w:cols w:space="708"/>
          <w:noEndnote/>
          <w:docGrid w:linePitch="299"/>
        </w:sectPr>
      </w:pPr>
    </w:p>
    <w:p w:rsidR="008E0BBF" w:rsidRPr="008E0BBF" w:rsidRDefault="008E0BBF" w:rsidP="008E0BBF">
      <w:pPr>
        <w:pStyle w:val="a6"/>
        <w:ind w:left="5523" w:firstLine="567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lastRenderedPageBreak/>
        <w:t xml:space="preserve">Затверджено </w:t>
      </w:r>
    </w:p>
    <w:p w:rsidR="008E0BBF" w:rsidRPr="008E0BBF" w:rsidRDefault="008E0BBF" w:rsidP="008E0BBF">
      <w:pPr>
        <w:pStyle w:val="a6"/>
        <w:ind w:left="5523" w:firstLine="567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 xml:space="preserve">рішенням  </w:t>
      </w:r>
      <w:r w:rsidRPr="008E0BBF">
        <w:rPr>
          <w:sz w:val="28"/>
          <w:szCs w:val="28"/>
        </w:rPr>
        <w:t>X</w:t>
      </w:r>
      <w:r w:rsidRPr="008E0BBF">
        <w:rPr>
          <w:sz w:val="28"/>
          <w:szCs w:val="28"/>
          <w:lang w:val="en-US"/>
        </w:rPr>
        <w:t>L</w:t>
      </w:r>
      <w:r w:rsidRPr="008E0BBF">
        <w:rPr>
          <w:sz w:val="28"/>
          <w:szCs w:val="28"/>
        </w:rPr>
        <w:t xml:space="preserve">VІІІ </w:t>
      </w:r>
      <w:r w:rsidRPr="008E0BBF">
        <w:rPr>
          <w:sz w:val="28"/>
          <w:szCs w:val="28"/>
          <w:lang w:val="uk-UA"/>
        </w:rPr>
        <w:t>сесії</w:t>
      </w:r>
    </w:p>
    <w:p w:rsidR="008E0BBF" w:rsidRPr="008E0BBF" w:rsidRDefault="008E0BBF" w:rsidP="008E0BBF">
      <w:pPr>
        <w:pStyle w:val="a6"/>
        <w:ind w:left="5523" w:firstLine="567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 xml:space="preserve">обласної ради </w:t>
      </w:r>
      <w:r w:rsidRPr="008E0BBF">
        <w:rPr>
          <w:sz w:val="28"/>
          <w:szCs w:val="28"/>
          <w:lang w:val="en-US"/>
        </w:rPr>
        <w:t>V</w:t>
      </w:r>
      <w:r w:rsidRPr="008E0BBF">
        <w:rPr>
          <w:sz w:val="28"/>
          <w:szCs w:val="28"/>
          <w:lang w:val="uk-UA"/>
        </w:rPr>
        <w:t xml:space="preserve"> скликання</w:t>
      </w:r>
    </w:p>
    <w:p w:rsidR="008E0BBF" w:rsidRPr="008E0BBF" w:rsidRDefault="008E0BBF" w:rsidP="008E0BBF">
      <w:pPr>
        <w:pStyle w:val="a6"/>
        <w:ind w:left="5523" w:firstLine="567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>06.08.2010 № 1371</w:t>
      </w:r>
    </w:p>
    <w:p w:rsidR="008E0BBF" w:rsidRPr="008E0BBF" w:rsidRDefault="008E0BBF" w:rsidP="008E0BBF">
      <w:pPr>
        <w:pStyle w:val="a8"/>
        <w:ind w:left="3600"/>
        <w:rPr>
          <w:sz w:val="28"/>
          <w:szCs w:val="28"/>
          <w:lang w:val="uk-UA"/>
        </w:rPr>
      </w:pPr>
    </w:p>
    <w:p w:rsidR="008E0BBF" w:rsidRPr="008E0BBF" w:rsidRDefault="008E0BBF" w:rsidP="008E0BBF">
      <w:pPr>
        <w:pStyle w:val="a8"/>
        <w:ind w:left="4320" w:firstLine="720"/>
        <w:rPr>
          <w:sz w:val="28"/>
          <w:szCs w:val="28"/>
          <w:lang w:val="uk-UA"/>
        </w:rPr>
      </w:pPr>
    </w:p>
    <w:p w:rsidR="008E0BBF" w:rsidRPr="008E0BBF" w:rsidRDefault="008E0BBF" w:rsidP="008E0BBF">
      <w:pPr>
        <w:pStyle w:val="a8"/>
        <w:ind w:left="4320" w:firstLine="720"/>
        <w:rPr>
          <w:sz w:val="28"/>
          <w:szCs w:val="28"/>
          <w:lang w:val="uk-UA"/>
        </w:rPr>
      </w:pPr>
    </w:p>
    <w:p w:rsidR="008E0BBF" w:rsidRPr="008E0BBF" w:rsidRDefault="008E0BBF" w:rsidP="008E0BBF">
      <w:pPr>
        <w:pStyle w:val="a8"/>
        <w:ind w:left="4320" w:firstLine="720"/>
        <w:rPr>
          <w:sz w:val="28"/>
          <w:szCs w:val="28"/>
          <w:lang w:val="uk-UA"/>
        </w:rPr>
      </w:pPr>
    </w:p>
    <w:p w:rsidR="008E0BBF" w:rsidRPr="008E0BBF" w:rsidRDefault="008E0BBF" w:rsidP="008E0BBF">
      <w:pPr>
        <w:pStyle w:val="a8"/>
        <w:ind w:left="4320" w:firstLine="720"/>
        <w:rPr>
          <w:sz w:val="28"/>
          <w:szCs w:val="28"/>
          <w:lang w:val="uk-UA"/>
        </w:rPr>
      </w:pPr>
    </w:p>
    <w:p w:rsidR="008E0BBF" w:rsidRPr="008E0BBF" w:rsidRDefault="008E0BBF" w:rsidP="008E0BBF">
      <w:pPr>
        <w:pStyle w:val="a8"/>
        <w:ind w:left="4320" w:firstLine="720"/>
        <w:rPr>
          <w:sz w:val="28"/>
          <w:szCs w:val="28"/>
          <w:lang w:val="uk-UA"/>
        </w:rPr>
      </w:pPr>
    </w:p>
    <w:p w:rsidR="008E0BBF" w:rsidRPr="008E0BBF" w:rsidRDefault="008E0BBF" w:rsidP="008E0BBF">
      <w:pPr>
        <w:pStyle w:val="a8"/>
        <w:ind w:left="4320" w:firstLine="720"/>
        <w:rPr>
          <w:sz w:val="28"/>
          <w:szCs w:val="28"/>
          <w:lang w:val="uk-UA"/>
        </w:rPr>
      </w:pPr>
    </w:p>
    <w:p w:rsidR="008E0BBF" w:rsidRPr="008E0BBF" w:rsidRDefault="008E0BBF" w:rsidP="008E0BBF">
      <w:pPr>
        <w:pStyle w:val="a6"/>
        <w:jc w:val="center"/>
        <w:rPr>
          <w:b/>
          <w:sz w:val="28"/>
          <w:szCs w:val="28"/>
          <w:lang w:val="uk-UA"/>
        </w:rPr>
      </w:pPr>
      <w:r w:rsidRPr="008E0BBF">
        <w:rPr>
          <w:b/>
          <w:sz w:val="28"/>
          <w:szCs w:val="28"/>
          <w:lang w:val="uk-UA"/>
        </w:rPr>
        <w:t>Регіональна програма</w:t>
      </w:r>
    </w:p>
    <w:p w:rsidR="008E0BBF" w:rsidRPr="008E0BBF" w:rsidRDefault="008E0BBF" w:rsidP="008E0BBF">
      <w:pPr>
        <w:pStyle w:val="a6"/>
        <w:jc w:val="center"/>
        <w:rPr>
          <w:b/>
          <w:sz w:val="28"/>
          <w:szCs w:val="28"/>
          <w:lang w:val="uk-UA"/>
        </w:rPr>
      </w:pPr>
      <w:r w:rsidRPr="008E0BBF">
        <w:rPr>
          <w:b/>
          <w:sz w:val="28"/>
          <w:szCs w:val="28"/>
          <w:lang w:val="uk-UA"/>
        </w:rPr>
        <w:t>будівництва (придбання) доступного житла у Херсонській області</w:t>
      </w:r>
    </w:p>
    <w:p w:rsidR="008E0BBF" w:rsidRPr="008E0BBF" w:rsidRDefault="008E0BBF" w:rsidP="008E0BBF">
      <w:pPr>
        <w:pStyle w:val="a6"/>
        <w:jc w:val="center"/>
        <w:rPr>
          <w:b/>
          <w:sz w:val="28"/>
          <w:szCs w:val="28"/>
          <w:lang w:val="uk-UA"/>
        </w:rPr>
      </w:pPr>
      <w:r w:rsidRPr="008E0BBF">
        <w:rPr>
          <w:b/>
          <w:sz w:val="28"/>
          <w:szCs w:val="28"/>
          <w:lang w:val="uk-UA"/>
        </w:rPr>
        <w:t>на 2010 - 2017 роки</w:t>
      </w:r>
    </w:p>
    <w:p w:rsidR="008E0BBF" w:rsidRPr="008E0BBF" w:rsidRDefault="008E0BBF" w:rsidP="008E0BBF">
      <w:pPr>
        <w:ind w:left="708" w:firstLine="852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lastRenderedPageBreak/>
        <w:t>ЗАГАЛЬНА ХАРАКТЕРИСТИКА</w:t>
      </w: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регіональної програми будівництва (придбання) </w:t>
      </w: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доступного житла у Херсонській області</w:t>
      </w: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на 2010 – 2017 роки</w:t>
      </w: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5643"/>
      </w:tblGrid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3363" w:type="dxa"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1. Дата, номер і назва розпорядчого документа органу виконавчої влади про розроблення програми</w:t>
            </w:r>
          </w:p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              11 листопада 2009 року № 1249 «Про затвердження Державної цільової соціально-економічної програми будівництва (придбання) доступного житла на 2010 - 2017 роки»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3363" w:type="dxa"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2. Розробник програми</w:t>
            </w:r>
          </w:p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Управління регіонального розвитку, містобудування та архітектури обласної державної адміністрації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3363" w:type="dxa"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3. Керівник програми</w:t>
            </w:r>
          </w:p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3363" w:type="dxa"/>
          </w:tcPr>
          <w:p w:rsidR="008E0BBF" w:rsidRPr="008E0BBF" w:rsidRDefault="008E0BBF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8E0BB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643" w:type="dxa"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Районні державні адміністрації, міськвиконкоми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3363" w:type="dxa"/>
          </w:tcPr>
          <w:p w:rsidR="008E0BBF" w:rsidRPr="008E0BBF" w:rsidRDefault="008E0BBF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5. Відповідальний виконавець програми</w:t>
            </w:r>
          </w:p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Управління регіонального розвитку, містобудування та архітектури обласної державної адміністрації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3363" w:type="dxa"/>
          </w:tcPr>
          <w:p w:rsidR="008E0BBF" w:rsidRPr="008E0BBF" w:rsidRDefault="008E0BBF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6. Учасники (співвиконавці) програми</w:t>
            </w:r>
          </w:p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Районні державні адміністрації, міськвиконкоми</w:t>
            </w:r>
          </w:p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3363" w:type="dxa"/>
          </w:tcPr>
          <w:p w:rsidR="008E0BBF" w:rsidRPr="008E0BBF" w:rsidRDefault="008E0BBF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7. Терміни реалізації програми</w:t>
            </w:r>
          </w:p>
        </w:tc>
        <w:tc>
          <w:tcPr>
            <w:tcW w:w="5643" w:type="dxa"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2010 – 2017 роки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3363" w:type="dxa"/>
          </w:tcPr>
          <w:p w:rsidR="008E0BBF" w:rsidRPr="008E0BBF" w:rsidRDefault="008E0BBF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8. Етапи виконання  програми</w:t>
            </w:r>
          </w:p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виконується у три етапи: </w:t>
            </w:r>
          </w:p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- І етап (2010 - 2011 роки) - формування нормативно-правової бази та апробація механізму фінансування будівництва доступного житла, передбаченого програмою, шляхом реалізації пілотних проектів;</w:t>
            </w:r>
          </w:p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- ІІ етап  (2012 – 2014 роки) - розгортання будівництва  доступного житла на виділених для цього земельних ділянках;</w:t>
            </w:r>
          </w:p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- ІІІ етап (2015 - 2017 роки) - впровадження нового фінансово-інвестиційного механізму підтримки будівництва (придбання) доступного житла, що дасть можливість збільшити обсяги такого будівництва</w:t>
            </w:r>
          </w:p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lastRenderedPageBreak/>
        <w:t>Прогнозні обсяги фінансових ресурсів, необхідних для реалізації Програми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5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1491"/>
        <w:gridCol w:w="879"/>
        <w:gridCol w:w="879"/>
        <w:gridCol w:w="879"/>
        <w:gridCol w:w="880"/>
        <w:gridCol w:w="879"/>
        <w:gridCol w:w="879"/>
        <w:gridCol w:w="879"/>
        <w:gridCol w:w="880"/>
      </w:tblGrid>
      <w:tr w:rsidR="008E0BBF" w:rsidRPr="008E0BBF" w:rsidTr="00CD5C7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590" w:type="dxa"/>
            <w:vMerge w:val="restart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 xml:space="preserve">Джерела </w:t>
            </w:r>
            <w:proofErr w:type="spellStart"/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фінансуван-ня</w:t>
            </w:r>
            <w:proofErr w:type="spellEnd"/>
          </w:p>
        </w:tc>
        <w:tc>
          <w:tcPr>
            <w:tcW w:w="1491" w:type="dxa"/>
            <w:vMerge w:val="restart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 xml:space="preserve">Обсяг </w:t>
            </w:r>
            <w:proofErr w:type="spellStart"/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фінансу-</w:t>
            </w:r>
            <w:proofErr w:type="spellEnd"/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8E0BBF">
              <w:rPr>
                <w:rFonts w:ascii="Times New Roman" w:hAnsi="Times New Roman" w:cs="Times New Roman"/>
                <w:sz w:val="28"/>
                <w:szCs w:val="28"/>
              </w:rPr>
              <w:t xml:space="preserve"> (млн. </w:t>
            </w:r>
            <w:proofErr w:type="spellStart"/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34" w:type="dxa"/>
            <w:gridSpan w:val="8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У тому числі за роками</w:t>
            </w:r>
          </w:p>
        </w:tc>
      </w:tr>
      <w:tr w:rsidR="008E0BBF" w:rsidRPr="008E0BBF" w:rsidTr="00CD5C7E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590" w:type="dxa"/>
            <w:vMerge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:rsidR="008E0BBF" w:rsidRPr="008E0BBF" w:rsidRDefault="008E0BBF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79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96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96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80" w:type="dxa"/>
          </w:tcPr>
          <w:p w:rsidR="008E0BBF" w:rsidRPr="008E0BBF" w:rsidRDefault="008E0BBF" w:rsidP="00B407AF">
            <w:pPr>
              <w:ind w:left="-64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4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63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3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60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0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71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71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80" w:type="dxa"/>
          </w:tcPr>
          <w:p w:rsidR="008E0BBF" w:rsidRPr="008E0BBF" w:rsidRDefault="008E0BBF" w:rsidP="00B407AF">
            <w:pPr>
              <w:ind w:left="-54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54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E0BBF" w:rsidRPr="008E0BBF" w:rsidTr="00CD5C7E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590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1491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526,12</w:t>
            </w:r>
          </w:p>
        </w:tc>
        <w:tc>
          <w:tcPr>
            <w:tcW w:w="879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25,82</w:t>
            </w:r>
          </w:p>
        </w:tc>
        <w:tc>
          <w:tcPr>
            <w:tcW w:w="879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25,97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96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96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44,26</w:t>
            </w:r>
          </w:p>
        </w:tc>
        <w:tc>
          <w:tcPr>
            <w:tcW w:w="880" w:type="dxa"/>
          </w:tcPr>
          <w:p w:rsidR="008E0BBF" w:rsidRPr="008E0BBF" w:rsidRDefault="008E0BBF" w:rsidP="00B407AF">
            <w:pPr>
              <w:ind w:left="-64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4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51,67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63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3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67,36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60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0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88,12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71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71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101,81</w:t>
            </w:r>
          </w:p>
        </w:tc>
        <w:tc>
          <w:tcPr>
            <w:tcW w:w="880" w:type="dxa"/>
          </w:tcPr>
          <w:p w:rsidR="008E0BBF" w:rsidRPr="008E0BBF" w:rsidRDefault="008E0BBF" w:rsidP="00B407AF">
            <w:pPr>
              <w:ind w:left="-54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54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121,11</w:t>
            </w:r>
          </w:p>
        </w:tc>
      </w:tr>
      <w:tr w:rsidR="008E0BBF" w:rsidRPr="008E0BBF" w:rsidTr="00B407AF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590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Місцеві бюджети</w:t>
            </w:r>
          </w:p>
        </w:tc>
        <w:tc>
          <w:tcPr>
            <w:tcW w:w="1491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52,37</w:t>
            </w:r>
          </w:p>
        </w:tc>
        <w:tc>
          <w:tcPr>
            <w:tcW w:w="879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  <w:tc>
          <w:tcPr>
            <w:tcW w:w="879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96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96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880" w:type="dxa"/>
          </w:tcPr>
          <w:p w:rsidR="008E0BBF" w:rsidRPr="008E0BBF" w:rsidRDefault="008E0BBF" w:rsidP="00B407AF">
            <w:pPr>
              <w:ind w:left="-64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4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63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3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60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0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8,72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71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71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80" w:type="dxa"/>
          </w:tcPr>
          <w:p w:rsidR="008E0BBF" w:rsidRPr="008E0BBF" w:rsidRDefault="008E0BBF" w:rsidP="00B407AF">
            <w:pPr>
              <w:ind w:left="-54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54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13,41</w:t>
            </w:r>
          </w:p>
        </w:tc>
      </w:tr>
      <w:tr w:rsidR="008E0BBF" w:rsidRPr="008E0BBF" w:rsidTr="00CD5C7E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1590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Інші джерела (кошти населення)</w:t>
            </w:r>
          </w:p>
        </w:tc>
        <w:tc>
          <w:tcPr>
            <w:tcW w:w="1491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1347,84</w:t>
            </w:r>
          </w:p>
        </w:tc>
        <w:tc>
          <w:tcPr>
            <w:tcW w:w="879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65,33</w:t>
            </w:r>
          </w:p>
        </w:tc>
        <w:tc>
          <w:tcPr>
            <w:tcW w:w="879" w:type="dxa"/>
          </w:tcPr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65,96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96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96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112,40</w:t>
            </w:r>
          </w:p>
        </w:tc>
        <w:tc>
          <w:tcPr>
            <w:tcW w:w="880" w:type="dxa"/>
          </w:tcPr>
          <w:p w:rsidR="008E0BBF" w:rsidRPr="008E0BBF" w:rsidRDefault="008E0BBF" w:rsidP="00B407AF">
            <w:pPr>
              <w:ind w:left="-64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4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131,20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63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3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171,07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60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60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225,64</w:t>
            </w:r>
          </w:p>
        </w:tc>
        <w:tc>
          <w:tcPr>
            <w:tcW w:w="879" w:type="dxa"/>
          </w:tcPr>
          <w:p w:rsidR="008E0BBF" w:rsidRPr="008E0BBF" w:rsidRDefault="008E0BBF" w:rsidP="00B407AF">
            <w:pPr>
              <w:ind w:left="-71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71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262,85</w:t>
            </w:r>
          </w:p>
        </w:tc>
        <w:tc>
          <w:tcPr>
            <w:tcW w:w="880" w:type="dxa"/>
          </w:tcPr>
          <w:p w:rsidR="008E0BBF" w:rsidRPr="008E0BBF" w:rsidRDefault="008E0BBF" w:rsidP="00B407AF">
            <w:pPr>
              <w:ind w:left="-54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F" w:rsidRPr="008E0BBF" w:rsidRDefault="008E0BBF" w:rsidP="00B407AF">
            <w:pPr>
              <w:ind w:left="-54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313,39</w:t>
            </w:r>
          </w:p>
        </w:tc>
      </w:tr>
      <w:tr w:rsidR="008E0BBF" w:rsidRPr="008E0BBF" w:rsidTr="00B407AF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90" w:type="dxa"/>
            <w:vAlign w:val="center"/>
          </w:tcPr>
          <w:p w:rsidR="008E0BBF" w:rsidRPr="008E0BBF" w:rsidRDefault="008E0BBF" w:rsidP="00B4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491" w:type="dxa"/>
            <w:vAlign w:val="center"/>
          </w:tcPr>
          <w:p w:rsidR="008E0BBF" w:rsidRPr="008E0BBF" w:rsidRDefault="008E0BBF" w:rsidP="00B4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1926,33</w:t>
            </w:r>
          </w:p>
        </w:tc>
        <w:tc>
          <w:tcPr>
            <w:tcW w:w="879" w:type="dxa"/>
            <w:vAlign w:val="center"/>
          </w:tcPr>
          <w:p w:rsidR="008E0BBF" w:rsidRPr="008E0BBF" w:rsidRDefault="008E0BBF" w:rsidP="00B4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93,37</w:t>
            </w:r>
          </w:p>
        </w:tc>
        <w:tc>
          <w:tcPr>
            <w:tcW w:w="879" w:type="dxa"/>
            <w:vAlign w:val="center"/>
          </w:tcPr>
          <w:p w:rsidR="008E0BBF" w:rsidRPr="008E0BBF" w:rsidRDefault="008E0BBF" w:rsidP="00B4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94,27</w:t>
            </w:r>
          </w:p>
        </w:tc>
        <w:tc>
          <w:tcPr>
            <w:tcW w:w="879" w:type="dxa"/>
            <w:vAlign w:val="center"/>
          </w:tcPr>
          <w:p w:rsidR="008E0BBF" w:rsidRPr="008E0BBF" w:rsidRDefault="008E0BBF" w:rsidP="00B407AF">
            <w:pPr>
              <w:ind w:left="-96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160,64</w:t>
            </w:r>
          </w:p>
        </w:tc>
        <w:tc>
          <w:tcPr>
            <w:tcW w:w="880" w:type="dxa"/>
            <w:vAlign w:val="center"/>
          </w:tcPr>
          <w:p w:rsidR="008E0BBF" w:rsidRPr="008E0BBF" w:rsidRDefault="008E0BBF" w:rsidP="00B407AF">
            <w:pPr>
              <w:ind w:left="-64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187,51</w:t>
            </w:r>
          </w:p>
        </w:tc>
        <w:tc>
          <w:tcPr>
            <w:tcW w:w="879" w:type="dxa"/>
            <w:vAlign w:val="center"/>
          </w:tcPr>
          <w:p w:rsidR="008E0BBF" w:rsidRPr="008E0BBF" w:rsidRDefault="008E0BBF" w:rsidP="00B407AF">
            <w:pPr>
              <w:ind w:left="-63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244,49</w:t>
            </w:r>
          </w:p>
        </w:tc>
        <w:tc>
          <w:tcPr>
            <w:tcW w:w="879" w:type="dxa"/>
            <w:vAlign w:val="center"/>
          </w:tcPr>
          <w:p w:rsidR="008E0BBF" w:rsidRPr="008E0BBF" w:rsidRDefault="008E0BBF" w:rsidP="00B407AF">
            <w:pPr>
              <w:ind w:left="-60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322,48</w:t>
            </w:r>
          </w:p>
        </w:tc>
        <w:tc>
          <w:tcPr>
            <w:tcW w:w="879" w:type="dxa"/>
            <w:vAlign w:val="center"/>
          </w:tcPr>
          <w:p w:rsidR="008E0BBF" w:rsidRPr="008E0BBF" w:rsidRDefault="008E0BBF" w:rsidP="00B407AF">
            <w:pPr>
              <w:ind w:left="-71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375,66</w:t>
            </w:r>
          </w:p>
        </w:tc>
        <w:tc>
          <w:tcPr>
            <w:tcW w:w="880" w:type="dxa"/>
            <w:vAlign w:val="center"/>
          </w:tcPr>
          <w:p w:rsidR="008E0BBF" w:rsidRPr="008E0BBF" w:rsidRDefault="008E0BBF" w:rsidP="00B407AF">
            <w:pPr>
              <w:ind w:left="-54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447,91</w:t>
            </w:r>
          </w:p>
        </w:tc>
      </w:tr>
    </w:tbl>
    <w:p w:rsidR="008E0BBF" w:rsidRPr="008E0BBF" w:rsidRDefault="008E0BBF" w:rsidP="008E0BBF">
      <w:pPr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</w: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708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BF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Регіональна програма будівництва (придбання) доступного житла                    у Херсонській області на 2010 - 2017 роки (далі - Програма) спрямована на створення додаткових умов для забезпечення житлом населення, активізації інвестиційної діяльності у сфері житлового будівництва шляхом зведення  доступного житла.</w:t>
      </w:r>
    </w:p>
    <w:p w:rsidR="008E0BBF" w:rsidRPr="008E0BBF" w:rsidRDefault="008E0BBF" w:rsidP="008E0BBF">
      <w:pPr>
        <w:pStyle w:val="a6"/>
        <w:ind w:firstLine="708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>Програма розроблена відповідно до постанови Кабінету Міністрів України від 11 листопада 2009 року № 1249 «Про затвердження  Державної  цільової соціально-економічної програми будівництва (придбання) доступного житла на 2010 - 2017 роки» та в контексті завдань Стратегії економічного та соціального розвитку Херсонської області до 2015 року, затвердженої рішенням  обласної ради від 28 листопада 2008 року №  781.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 На державному рівні прийнято ряд законодавчих актів для розв’язання проблеми забезпечення житлом громадян України, а саме: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Закон України «Про внесення змін до деяких законодавчих актів України щодо вдосконалення фінансових механізмів здійснення інвестицій у будівництво житла»;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Закон України «Про запобігання впливу світової фінансової кризи на розвиток будівельної галузі та житлового будівництва»;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Указ Президента України від 08 листопада 2007 року № 1077/2007        «Про заходи щодо будівництва доступного житла в Україні та поліпшення забезпечення громадян житлом»;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постанова Кабінету Міністрів України від 11 лютого 2009 року № 140 «Про затвердження Порядку надання державної підтримки для забезпечення громадян доступним житлом».</w:t>
      </w:r>
    </w:p>
    <w:p w:rsidR="008E0BBF" w:rsidRPr="008E0BBF" w:rsidRDefault="008E0BBF" w:rsidP="008E0BB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</w:r>
    </w:p>
    <w:p w:rsidR="008E0BBF" w:rsidRPr="008E0BBF" w:rsidRDefault="008E0BBF" w:rsidP="008E0BB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pStyle w:val="a6"/>
        <w:jc w:val="center"/>
        <w:outlineLvl w:val="0"/>
        <w:rPr>
          <w:b/>
          <w:sz w:val="28"/>
          <w:szCs w:val="28"/>
          <w:lang w:val="uk-UA"/>
        </w:rPr>
      </w:pPr>
      <w:r w:rsidRPr="008E0BBF">
        <w:rPr>
          <w:b/>
          <w:sz w:val="28"/>
          <w:szCs w:val="28"/>
          <w:lang w:val="uk-UA"/>
        </w:rPr>
        <w:t>2. Визначення проблеми, на розв’язання</w:t>
      </w:r>
    </w:p>
    <w:p w:rsidR="008E0BBF" w:rsidRPr="008E0BBF" w:rsidRDefault="008E0BBF" w:rsidP="008E0BB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0BBF">
        <w:rPr>
          <w:rFonts w:ascii="Times New Roman" w:hAnsi="Times New Roman" w:cs="Times New Roman"/>
          <w:b/>
          <w:sz w:val="28"/>
          <w:szCs w:val="28"/>
        </w:rPr>
        <w:t>якої спрямована Програма</w:t>
      </w:r>
    </w:p>
    <w:p w:rsidR="008E0BBF" w:rsidRPr="008E0BBF" w:rsidRDefault="008E0BBF" w:rsidP="008E0BB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На початок 2010 року в області на квартирному обліку перебували       21,7 тис. сімей і одинаків, з них понад 10 років – 14,8 тис. сімей. Отримали житло за 2009 рік лише 86 сімей, або 0,4%. </w:t>
      </w:r>
    </w:p>
    <w:p w:rsidR="008E0BBF" w:rsidRPr="008E0BBF" w:rsidRDefault="008E0BBF" w:rsidP="008E0BBF">
      <w:pPr>
        <w:pStyle w:val="3"/>
        <w:autoSpaceDE w:val="0"/>
        <w:autoSpaceDN w:val="0"/>
        <w:ind w:firstLine="720"/>
        <w:rPr>
          <w:szCs w:val="28"/>
        </w:rPr>
      </w:pPr>
      <w:r w:rsidRPr="008E0BBF">
        <w:rPr>
          <w:szCs w:val="28"/>
        </w:rPr>
        <w:t>Низький рівень забезпечення населення житлом залишається однією          з найгостріших соціальних проблем.</w:t>
      </w:r>
    </w:p>
    <w:p w:rsidR="008E0BBF" w:rsidRPr="008E0BBF" w:rsidRDefault="008E0BBF" w:rsidP="008E0BBF">
      <w:pPr>
        <w:pStyle w:val="3"/>
        <w:autoSpaceDE w:val="0"/>
        <w:autoSpaceDN w:val="0"/>
        <w:ind w:firstLine="720"/>
        <w:rPr>
          <w:szCs w:val="28"/>
        </w:rPr>
      </w:pPr>
      <w:r w:rsidRPr="008E0BBF">
        <w:rPr>
          <w:szCs w:val="28"/>
        </w:rPr>
        <w:t>Протягом п’яти останніх років зростання обсягів введеного житла             в області спостерігалося у 2005, 2007 та 2008 роках. У зв’язку                                з припиненням надання банківськими установами іпотечних кредитів                 у 2009 році будівництво житлових будинків уповільнилося. Головним джерелом інвестування житлового будівництва залишаються кошти населення.             Так, у 2005 – 2009 роках частка збудованого за рахунок вказаних коштів житла коливалася у межах 70,6% - 90,9%.</w:t>
      </w:r>
    </w:p>
    <w:p w:rsidR="008E0BBF" w:rsidRPr="008E0BBF" w:rsidRDefault="008E0BBF" w:rsidP="008E0BBF">
      <w:pPr>
        <w:pStyle w:val="3"/>
        <w:autoSpaceDE w:val="0"/>
        <w:autoSpaceDN w:val="0"/>
        <w:ind w:firstLine="720"/>
        <w:rPr>
          <w:szCs w:val="28"/>
        </w:rPr>
      </w:pPr>
    </w:p>
    <w:p w:rsidR="008E0BBF" w:rsidRPr="008E0BBF" w:rsidRDefault="008E0BBF" w:rsidP="008E0BBF">
      <w:pPr>
        <w:pStyle w:val="3"/>
        <w:autoSpaceDE w:val="0"/>
        <w:autoSpaceDN w:val="0"/>
        <w:ind w:firstLine="720"/>
        <w:rPr>
          <w:szCs w:val="28"/>
        </w:rPr>
      </w:pP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lastRenderedPageBreak/>
        <w:t>Аналіз стану забезпечення житлом населення області</w:t>
      </w: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716"/>
        <w:gridCol w:w="976"/>
        <w:gridCol w:w="716"/>
        <w:gridCol w:w="976"/>
        <w:gridCol w:w="716"/>
        <w:gridCol w:w="976"/>
        <w:gridCol w:w="716"/>
        <w:gridCol w:w="976"/>
        <w:gridCol w:w="716"/>
        <w:gridCol w:w="976"/>
      </w:tblGrid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1483" w:type="dxa"/>
          </w:tcPr>
          <w:p w:rsidR="008E0BBF" w:rsidRPr="00BA67F1" w:rsidRDefault="008E0BBF" w:rsidP="00D50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2005 рік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 xml:space="preserve">% до </w:t>
            </w:r>
            <w:proofErr w:type="spellStart"/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поперед-</w:t>
            </w:r>
            <w:proofErr w:type="spellEnd"/>
          </w:p>
          <w:p w:rsidR="008E0BBF" w:rsidRPr="0076203C" w:rsidRDefault="008E0BBF" w:rsidP="00D5029A">
            <w:pPr>
              <w:ind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нього року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2006 рік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 xml:space="preserve">% до </w:t>
            </w:r>
            <w:proofErr w:type="spellStart"/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поперед-</w:t>
            </w:r>
            <w:proofErr w:type="spellEnd"/>
          </w:p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нього року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2007 рік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 xml:space="preserve">% до </w:t>
            </w:r>
            <w:proofErr w:type="spellStart"/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поперед-</w:t>
            </w:r>
            <w:proofErr w:type="spellEnd"/>
          </w:p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нього року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2008 рік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 xml:space="preserve">% до </w:t>
            </w:r>
            <w:proofErr w:type="spellStart"/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поперед-</w:t>
            </w:r>
            <w:proofErr w:type="spellEnd"/>
          </w:p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нього року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2009 рік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 xml:space="preserve">% до </w:t>
            </w:r>
            <w:proofErr w:type="spellStart"/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поперед-</w:t>
            </w:r>
            <w:proofErr w:type="spellEnd"/>
          </w:p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нього року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483" w:type="dxa"/>
          </w:tcPr>
          <w:p w:rsidR="008E0BBF" w:rsidRPr="00BA67F1" w:rsidRDefault="008E0BBF" w:rsidP="00D5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F1">
              <w:rPr>
                <w:rFonts w:ascii="Times New Roman" w:hAnsi="Times New Roman" w:cs="Times New Roman"/>
                <w:sz w:val="20"/>
                <w:szCs w:val="20"/>
              </w:rPr>
              <w:t>Кількість сімей та одинаків, які перебувають на обліку, одиниць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24003</w:t>
            </w:r>
          </w:p>
          <w:p w:rsidR="008E0BBF" w:rsidRPr="0076203C" w:rsidRDefault="008E0BBF" w:rsidP="00D50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23126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22163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22191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21725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1483" w:type="dxa"/>
          </w:tcPr>
          <w:p w:rsidR="008E0BBF" w:rsidRPr="00BA67F1" w:rsidRDefault="008E0BBF" w:rsidP="00D5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F1">
              <w:rPr>
                <w:rFonts w:ascii="Times New Roman" w:hAnsi="Times New Roman" w:cs="Times New Roman"/>
                <w:sz w:val="20"/>
                <w:szCs w:val="20"/>
              </w:rPr>
              <w:t>Кількість сімей та одинаків, які одержали житло та поліпшили свої житлові  умови, одиниць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1483" w:type="dxa"/>
          </w:tcPr>
          <w:p w:rsidR="008E0BBF" w:rsidRPr="00BA67F1" w:rsidRDefault="008E0BBF" w:rsidP="00D50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7F1">
              <w:rPr>
                <w:rFonts w:ascii="Times New Roman" w:hAnsi="Times New Roman" w:cs="Times New Roman"/>
                <w:sz w:val="20"/>
                <w:szCs w:val="20"/>
              </w:rPr>
              <w:t>% до кількості осіб, які перебували у черзі на кінець попереднього року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1483" w:type="dxa"/>
          </w:tcPr>
          <w:p w:rsidR="008E0BBF" w:rsidRPr="00BA67F1" w:rsidRDefault="008E0BBF" w:rsidP="00D5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F1">
              <w:rPr>
                <w:rFonts w:ascii="Times New Roman" w:hAnsi="Times New Roman" w:cs="Times New Roman"/>
                <w:sz w:val="20"/>
                <w:szCs w:val="20"/>
              </w:rPr>
              <w:t xml:space="preserve">Інвестиції у житлове будівництво     (у фактичних цінах, </w:t>
            </w:r>
          </w:p>
          <w:p w:rsidR="008E0BBF" w:rsidRPr="00BA67F1" w:rsidRDefault="008E0BBF" w:rsidP="00D5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7F1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r w:rsidRPr="00BA6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7F1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BA67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1483" w:type="dxa"/>
          </w:tcPr>
          <w:p w:rsidR="008E0BBF" w:rsidRPr="00BA67F1" w:rsidRDefault="008E0BBF" w:rsidP="00D5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F1">
              <w:rPr>
                <w:rFonts w:ascii="Times New Roman" w:hAnsi="Times New Roman" w:cs="Times New Roman"/>
                <w:sz w:val="20"/>
                <w:szCs w:val="20"/>
              </w:rPr>
              <w:t xml:space="preserve">Інвестиції у житлове будівництво на одну особу, </w:t>
            </w:r>
            <w:proofErr w:type="spellStart"/>
            <w:r w:rsidRPr="00BA67F1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365,8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163,1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1483" w:type="dxa"/>
          </w:tcPr>
          <w:p w:rsidR="008E0BBF" w:rsidRPr="00BA67F1" w:rsidRDefault="008E0BBF" w:rsidP="00D5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F1">
              <w:rPr>
                <w:rFonts w:ascii="Times New Roman" w:hAnsi="Times New Roman" w:cs="Times New Roman"/>
                <w:sz w:val="20"/>
                <w:szCs w:val="20"/>
              </w:rPr>
              <w:t>Введення в експлуатацію житла (</w:t>
            </w:r>
            <w:proofErr w:type="spellStart"/>
            <w:r w:rsidRPr="00BA67F1">
              <w:rPr>
                <w:rFonts w:ascii="Times New Roman" w:hAnsi="Times New Roman" w:cs="Times New Roman"/>
                <w:sz w:val="20"/>
                <w:szCs w:val="20"/>
              </w:rPr>
              <w:t>тис.кв.м</w:t>
            </w:r>
            <w:proofErr w:type="spellEnd"/>
            <w:r w:rsidRPr="00BA67F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8E0BBF" w:rsidRPr="008E0BBF" w:rsidTr="00D5029A">
        <w:tblPrEx>
          <w:tblCellMar>
            <w:top w:w="0" w:type="dxa"/>
            <w:bottom w:w="0" w:type="dxa"/>
          </w:tblCellMar>
        </w:tblPrEx>
        <w:tc>
          <w:tcPr>
            <w:tcW w:w="1483" w:type="dxa"/>
          </w:tcPr>
          <w:p w:rsidR="008E0BBF" w:rsidRPr="00BA67F1" w:rsidRDefault="008E0BBF" w:rsidP="00D5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F1">
              <w:rPr>
                <w:rFonts w:ascii="Times New Roman" w:hAnsi="Times New Roman" w:cs="Times New Roman"/>
                <w:sz w:val="20"/>
                <w:szCs w:val="20"/>
              </w:rPr>
              <w:t>Введення в експлуатацію загальної площі житла на 1000 осіб (</w:t>
            </w:r>
            <w:proofErr w:type="spellStart"/>
            <w:r w:rsidRPr="00BA67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67F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71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76" w:type="dxa"/>
            <w:vAlign w:val="center"/>
          </w:tcPr>
          <w:p w:rsidR="008E0BBF" w:rsidRPr="0076203C" w:rsidRDefault="008E0BBF" w:rsidP="00D5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3C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</w:tbl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Реалізація житлової політики на теперішній час здійснюється в умовах наближення українського суспільства до європейських стандартів. Набуває актуальності питання формування в державі житлової політики, що базується на ринкових принципах та, разом з тим, передбачає механізми забезпечення житлом незахищених верств населення.</w:t>
      </w:r>
      <w:r w:rsidRPr="008E0BBF">
        <w:rPr>
          <w:rFonts w:ascii="Times New Roman" w:hAnsi="Times New Roman" w:cs="Times New Roman"/>
          <w:sz w:val="28"/>
          <w:szCs w:val="28"/>
        </w:rPr>
        <w:tab/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На державному рівні розроблено соціально-іпотечну програму, реалізація якої сприятиме значному прискоренню одержання житла особами, які перебувають у черзі. За результатами аналізу можливостей щодо реального залучення фінансових, матеріальних та інформаційних ресурсів, запланованих у </w:t>
      </w:r>
      <w:r w:rsidRPr="008E0BBF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відповідних програмах для досягнення поставленої мети, пріоритетом державної політики визначено будівництво доступного житла. Механізм  будівництва доступного житла за державної підтримки є одним з дієвих шляхів 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формування платоспроможного попиту, забезпечення громадян житлом та поліпшення ситуації у відповідному будівництві.</w:t>
      </w:r>
    </w:p>
    <w:p w:rsidR="008E0BBF" w:rsidRPr="008E0BBF" w:rsidRDefault="008E0BBF" w:rsidP="008E0BBF">
      <w:pPr>
        <w:pStyle w:val="3"/>
        <w:autoSpaceDE w:val="0"/>
        <w:autoSpaceDN w:val="0"/>
        <w:ind w:firstLine="720"/>
        <w:rPr>
          <w:szCs w:val="28"/>
        </w:rPr>
      </w:pPr>
      <w:r w:rsidRPr="008E0BBF">
        <w:rPr>
          <w:szCs w:val="28"/>
        </w:rPr>
        <w:t>Аналіз розвитку житлового будівництва свідчить, що в області,                 в основному, будується комерційне житло. Збільшення обсягів будівництва  потребує спільних зусиль держави, органів місцевого самоврядування               та населення.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Розгортання будівництва доступного житла в області здійснюється відповідно до Указу Президента України від 08 листопада 2007 року                  № 1077/2007 «Про заходи щодо будівництва доступного житла в Україні           та поліпшення забезпечення громадян житлом», статті 4 Закону України                         «Про запобігання впливу світової фінансової кризи на розвиток будівельної галузі та житлового будівництва» та постанови Кабінету Міністрів України від 11 лютого 2009 року № 140 «Про затвердження Порядку надання державної підтримки для забезпечення громадян доступним житлом» (далі – Порядок).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 xml:space="preserve"> Державна підтримка передбачає сплату за рахунок бюджетних коштів    30% вартості будівництва (придбання) доступного житла та/або надання громадянам пільгового іпотечного житлового кредиту. Право на надання державної підтримки мають громадяни:</w:t>
      </w:r>
    </w:p>
    <w:p w:rsidR="008E0BBF" w:rsidRPr="008E0BBF" w:rsidRDefault="008E0BBF" w:rsidP="008E0B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які перебувають на обліку як такі, що потребують поліпшення житлових умов;</w:t>
      </w:r>
    </w:p>
    <w:p w:rsidR="008E0BBF" w:rsidRPr="008E0BBF" w:rsidRDefault="008E0BBF" w:rsidP="008E0B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середньомісячний  сукупний  дохід  яких  разом  з  членами  їх  сімей                з розрахунку на одну особу не перевищує за даними Держкомстату чотирикратного розміру середньомісячної заробітної плати у регіоні;</w:t>
      </w:r>
    </w:p>
    <w:p w:rsidR="008E0BBF" w:rsidRPr="008E0BBF" w:rsidRDefault="008E0BBF" w:rsidP="008E0B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яких  відповідно  до  рішення  місцевого  органу  виконавчої  влади включено до списку осіб, що мають право на доступне житло.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Згідно з абзацом першим пункту 3 Порядку державна підтримка надається з розрахунку не більш як на 21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0BBF">
        <w:rPr>
          <w:rFonts w:ascii="Times New Roman" w:hAnsi="Times New Roman" w:cs="Times New Roman"/>
          <w:sz w:val="28"/>
          <w:szCs w:val="28"/>
        </w:rPr>
        <w:t xml:space="preserve">  загальної площі житла на одну особу та додатково на 10,5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0BBF">
        <w:rPr>
          <w:rFonts w:ascii="Times New Roman" w:hAnsi="Times New Roman" w:cs="Times New Roman"/>
          <w:sz w:val="28"/>
          <w:szCs w:val="28"/>
        </w:rPr>
        <w:t xml:space="preserve">  загальної площі на сім’ю.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b/>
          <w:sz w:val="28"/>
          <w:szCs w:val="28"/>
        </w:rPr>
        <w:t>3. Мета та напрями реалізації Програми</w:t>
      </w:r>
    </w:p>
    <w:p w:rsidR="008E0BBF" w:rsidRPr="008E0BBF" w:rsidRDefault="008E0BBF" w:rsidP="008E0BB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   </w:t>
      </w:r>
      <w:r w:rsidRPr="008E0BBF">
        <w:rPr>
          <w:rFonts w:ascii="Times New Roman" w:hAnsi="Times New Roman" w:cs="Times New Roman"/>
          <w:sz w:val="28"/>
          <w:szCs w:val="28"/>
        </w:rPr>
        <w:tab/>
        <w:t>Метою Програми є провадження єдиної державної житлової політики  шляхом:</w:t>
      </w:r>
    </w:p>
    <w:p w:rsidR="008E0BBF" w:rsidRPr="008E0BBF" w:rsidRDefault="008E0BBF" w:rsidP="008E0BBF">
      <w:pPr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- створення умов для будівництва (придбання) доступного житла;                                                       </w:t>
      </w:r>
    </w:p>
    <w:p w:rsidR="008E0BBF" w:rsidRPr="008E0BBF" w:rsidRDefault="008E0BBF" w:rsidP="008E0BBF">
      <w:pPr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- оптимізації існуючих та запровадження нових ефективних фінансово-інвестиційних механізмів державної підтримки будівництва мікрорайонів багатоповерхової та індивідуальної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котеджної</w:t>
      </w:r>
      <w:proofErr w:type="spellEnd"/>
      <w:r w:rsidRPr="008E0BBF">
        <w:rPr>
          <w:rFonts w:ascii="Times New Roman" w:hAnsi="Times New Roman" w:cs="Times New Roman"/>
          <w:sz w:val="28"/>
          <w:szCs w:val="28"/>
        </w:rPr>
        <w:t xml:space="preserve"> забудови (малоповерхового доступного житла);</w:t>
      </w:r>
    </w:p>
    <w:p w:rsidR="008E0BBF" w:rsidRPr="008E0BBF" w:rsidRDefault="008E0BBF" w:rsidP="008E0BBF">
      <w:pPr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поступового розв’язання проблеми забезпечення житлом населення області, скорочення строку перебування громадян на квартирному обліку.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Основні напрями реалізації Програми: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удосконалення нормативно-правової бази;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lastRenderedPageBreak/>
        <w:t>- будівництво   (придбання)   доступного   житла   за   рахунок   коштів державної підтримки та власних коштів громадян, які відповідно до законодавства потребують поліпшення житлових умов;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постійний  моніторинг  органами  місцевого  самоврядування  реєстру громадян, які потребують поліпшення житлових умов та перебувають               на квартирному обліку;</w:t>
      </w:r>
    </w:p>
    <w:p w:rsidR="008E0BBF" w:rsidRPr="008E0BBF" w:rsidRDefault="008E0BBF" w:rsidP="008E0B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- розвиток       будівельної      галузі      в       напрямку      посилення 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конкурентноздатності</w:t>
      </w:r>
      <w:proofErr w:type="spellEnd"/>
      <w:r w:rsidRPr="008E0B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0BBF" w:rsidRPr="008E0BBF" w:rsidRDefault="008E0BBF" w:rsidP="008E0B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застосування вітчизняних та місцевих будівельних матеріалів і виробів;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постійне вдосконалення і розширення прозорих схем фінансування;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відпрацювання   нормативних   актів,   спрямованих   на   зниження собівартості житла, що відповідає вимогам енергозбереження і комфортності.</w:t>
      </w:r>
    </w:p>
    <w:p w:rsidR="008E0BBF" w:rsidRPr="008E0BBF" w:rsidRDefault="008E0BBF" w:rsidP="008E0BB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</w:r>
    </w:p>
    <w:p w:rsidR="008E0BBF" w:rsidRPr="008E0BBF" w:rsidRDefault="008E0BBF" w:rsidP="008E0BBF">
      <w:pPr>
        <w:ind w:left="1653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b/>
          <w:sz w:val="28"/>
          <w:szCs w:val="28"/>
        </w:rPr>
        <w:t>4. Обґрунтування шляхів і засобів реалізації Програми</w:t>
      </w:r>
    </w:p>
    <w:p w:rsidR="008E0BBF" w:rsidRPr="008E0BBF" w:rsidRDefault="008E0BBF" w:rsidP="008E0BBF">
      <w:pPr>
        <w:ind w:left="1653"/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pStyle w:val="a6"/>
        <w:ind w:firstLine="708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>Державна допомога у будівництві (придбанні) доступного житла здійснюється шляхом запровадження механізмів спільної участі у фінансуванні такого будівництва (придбання) громадян,  держави та місцевих бюджетів.</w:t>
      </w:r>
    </w:p>
    <w:p w:rsidR="008E0BBF" w:rsidRPr="008E0BBF" w:rsidRDefault="008E0BBF" w:rsidP="008E0BBF">
      <w:pPr>
        <w:pStyle w:val="a6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ab/>
        <w:t>Доступність житла забезпечується такими чинниками:</w:t>
      </w:r>
    </w:p>
    <w:p w:rsidR="008E0BBF" w:rsidRPr="008E0BBF" w:rsidRDefault="008E0BBF" w:rsidP="008E0BBF">
      <w:pPr>
        <w:pStyle w:val="a6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ab/>
        <w:t xml:space="preserve">- раціональне  використання  землі  за  рахунок  щільної  нормативної забудови; </w:t>
      </w:r>
    </w:p>
    <w:p w:rsidR="008E0BBF" w:rsidRPr="008E0BBF" w:rsidRDefault="008E0BBF" w:rsidP="008E0BBF">
      <w:pPr>
        <w:pStyle w:val="a6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ab/>
        <w:t>- надання  забудовникам  земельних  ділянок під  доступне  житло               із забезпеченням інженерно-транспортною інфраструктурою без проведення земельних торгів;</w:t>
      </w:r>
    </w:p>
    <w:p w:rsidR="008E0BBF" w:rsidRPr="008E0BBF" w:rsidRDefault="008E0BBF" w:rsidP="008E0BBF">
      <w:pPr>
        <w:pStyle w:val="a6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ab/>
        <w:t>- звільнення  забудовників  доступного  житла  органами  місцевого самоврядування від відрахувань на розвиток інженерно-транспортної інфраструктури;</w:t>
      </w:r>
    </w:p>
    <w:p w:rsidR="008E0BBF" w:rsidRPr="008E0BBF" w:rsidRDefault="008E0BBF" w:rsidP="008E0BBF">
      <w:pPr>
        <w:pStyle w:val="a6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ab/>
        <w:t>- замовник  оформляє  всі  дозвільні  документи,  формує  реєстр забудовників;</w:t>
      </w:r>
    </w:p>
    <w:p w:rsidR="008E0BBF" w:rsidRPr="008E0BBF" w:rsidRDefault="008E0BBF" w:rsidP="008E0BBF">
      <w:pPr>
        <w:pStyle w:val="a6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ab/>
        <w:t>- сплата частини вартості будівництва (придбання) доступного житла за рахунок коштів державного бюджету та/або місцевого бюджету у розмірі 30% загальної вартості доступного житла;</w:t>
      </w:r>
    </w:p>
    <w:p w:rsidR="008E0BBF" w:rsidRPr="008E0BBF" w:rsidRDefault="008E0BBF" w:rsidP="008E0BBF">
      <w:pPr>
        <w:pStyle w:val="a6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ab/>
        <w:t>- упровадження  механізму  заощадження  коштів  громадян  для будівництва (придбання) житла;</w:t>
      </w:r>
    </w:p>
    <w:p w:rsidR="008E0BBF" w:rsidRPr="008E0BBF" w:rsidRDefault="008E0BBF" w:rsidP="008E0BBF">
      <w:pPr>
        <w:pStyle w:val="a6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ab/>
        <w:t>- подальший розвиток іпотечного житлового кредитування;</w:t>
      </w:r>
    </w:p>
    <w:p w:rsidR="008E0BBF" w:rsidRPr="008E0BBF" w:rsidRDefault="008E0BBF" w:rsidP="008E0BBF">
      <w:pPr>
        <w:pStyle w:val="a6"/>
        <w:rPr>
          <w:sz w:val="28"/>
          <w:szCs w:val="28"/>
          <w:lang w:val="uk-UA"/>
        </w:rPr>
      </w:pPr>
      <w:r w:rsidRPr="008E0BBF">
        <w:rPr>
          <w:sz w:val="28"/>
          <w:szCs w:val="28"/>
          <w:lang w:val="uk-UA"/>
        </w:rPr>
        <w:tab/>
        <w:t>- створення умов, за яких здешевлюється вартість будівництва житла, що споруджується за участю держави;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проектування  квартир  за  архітектурно-технічними  рішеннями  та             з площею приміщень, що відповідають нормативним  вимогам і параметрам доступного житла;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розроблення  та  запровадження  економічних  й  енергозберігаючих проектів житлових будинків з використанням сучасних архітектурно-технічних рішень;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використання проектів повторного застосування;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lastRenderedPageBreak/>
        <w:tab/>
        <w:t>- вартість спорудження доступного житла визначається згідно з вимогами державних будівельних норм.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numPr>
          <w:ilvl w:val="0"/>
          <w:numId w:val="1"/>
        </w:num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BF">
        <w:rPr>
          <w:rFonts w:ascii="Times New Roman" w:hAnsi="Times New Roman" w:cs="Times New Roman"/>
          <w:b/>
          <w:sz w:val="28"/>
          <w:szCs w:val="28"/>
        </w:rPr>
        <w:t>Терміни реалізації заходів Програми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Програма виконується  у три етапи.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На І етапі (2010 - 2011 роки) заплановано формування нормативно-правової бази та апробацію механізму фінансування будівництва доступного житла, передбаченого Програмою, шляхом реалізації пілотних проектів.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На ІІ етапі (2012 - 2014 роки) передбачається: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впровадження механізму цільового виділення земельних ділянок                і планування територій для будівництва доступного житла;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будівництво доступного житла;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формування  матеріально-технічної  бази  житлового  будівництва  на основі сучасних конструктивних архітектурно-планувальних і технічних рішень.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Під час ІІІ етапу (2015 - 2017 роки) планується впровадження нового фінансово-інвестиційного механізму державної підтримки будівництва                        (придбання) доступного житла, що дасть можливість збільшити обсяг такого будівництва.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Заходи з виконання Програми наведені у додатку 1.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Обсяги потреби щодо забезпечення житлом окремих категорій громадян     у розрізі міст та районів області визначені в додатку 2.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Перелік земельних ділянок, виділених під будівництво доступного житла в області, наведений у додатку 3.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BF" w:rsidRPr="008E0BBF" w:rsidRDefault="008E0BBF" w:rsidP="008E0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BBF">
        <w:rPr>
          <w:rFonts w:ascii="Times New Roman" w:hAnsi="Times New Roman" w:cs="Times New Roman"/>
          <w:b/>
          <w:sz w:val="28"/>
          <w:szCs w:val="28"/>
        </w:rPr>
        <w:tab/>
      </w:r>
      <w:r w:rsidRPr="008E0BBF">
        <w:rPr>
          <w:rFonts w:ascii="Times New Roman" w:hAnsi="Times New Roman" w:cs="Times New Roman"/>
          <w:b/>
          <w:sz w:val="28"/>
          <w:szCs w:val="28"/>
        </w:rPr>
        <w:tab/>
      </w:r>
      <w:r w:rsidRPr="008E0BBF">
        <w:rPr>
          <w:rFonts w:ascii="Times New Roman" w:hAnsi="Times New Roman" w:cs="Times New Roman"/>
          <w:b/>
          <w:sz w:val="28"/>
          <w:szCs w:val="28"/>
        </w:rPr>
        <w:tab/>
        <w:t>6. Фінансове забезпечення Програми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Забезпечення доступним житлом здійснюється шляхом спільного фінансування за рахунок коштів державного та/або місцевого бюджету і коштів громадянина, що вносяться на його поточний рахунок, відкритий в уповноваженому банку, з урахуванням того, що: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держава сплачує 30% вартості доступного житла відповідно до норм, установлених абзацом першим пункту 3 Порядку;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громадянин сплачує відповідно до норм, установлених абзацом першим пункту 3 Порядку, 70% вартості доступного житла, яка визначається як вартість будівництва 1 кв. метра загальної площі доступного житла в регіоні згідно з проектно-кошторисною документацією, що відповідає державним будівельним нормам.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Решта вартості площі житла, що перевищує визначені абзацом першим пункту 3 порядку норми, сплачується громадянином за ринковою вартістю, визначеною договором про будівництво.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Допускається перевищення норм у межах до 30% загальної площі житла, яке громадянин може придбавати.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lastRenderedPageBreak/>
        <w:tab/>
        <w:t>Прогнозні обсяги фінансових ресурсів, необхідних для реалізації Програми, зазначені у загальній характеристиці Програми.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Прогнозні обсяги фінансування Програми у розрізі міст та районів області наведені в додатку 4.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 xml:space="preserve">Вартість 1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0BBF">
        <w:rPr>
          <w:rFonts w:ascii="Times New Roman" w:hAnsi="Times New Roman" w:cs="Times New Roman"/>
          <w:sz w:val="28"/>
          <w:szCs w:val="28"/>
        </w:rPr>
        <w:t xml:space="preserve"> загальної площі житла не повинна перевищувати опосередкованої вартості 1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0BBF">
        <w:rPr>
          <w:rFonts w:ascii="Times New Roman" w:hAnsi="Times New Roman" w:cs="Times New Roman"/>
          <w:sz w:val="28"/>
          <w:szCs w:val="28"/>
        </w:rPr>
        <w:t xml:space="preserve"> загальної площі житла, яке будується як доступне, відповідно до нормативів, затверджених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Мінрегіонбудом</w:t>
      </w:r>
      <w:proofErr w:type="spellEnd"/>
      <w:r w:rsidRPr="008E0BBF">
        <w:rPr>
          <w:rFonts w:ascii="Times New Roman" w:hAnsi="Times New Roman" w:cs="Times New Roman"/>
          <w:sz w:val="28"/>
          <w:szCs w:val="28"/>
        </w:rPr>
        <w:t xml:space="preserve"> для Херсонської області. Прогнозний  розрахунок вартості 1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0BBF">
        <w:rPr>
          <w:rFonts w:ascii="Times New Roman" w:hAnsi="Times New Roman" w:cs="Times New Roman"/>
          <w:sz w:val="28"/>
          <w:szCs w:val="28"/>
        </w:rPr>
        <w:t xml:space="preserve"> загальної площі (придбання) доступного житла на 2010 – 2017 роки в області становить        5034 грн. 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Для будівництва (придбання) житла в межах реалізації Програми необхідні кошти в сумі 1926,33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8E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E0BBF">
        <w:rPr>
          <w:rFonts w:ascii="Times New Roman" w:hAnsi="Times New Roman" w:cs="Times New Roman"/>
          <w:sz w:val="28"/>
          <w:szCs w:val="28"/>
        </w:rPr>
        <w:t xml:space="preserve"> (без урахування щорічної інфляції). 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BF" w:rsidRPr="008E0BBF" w:rsidRDefault="008E0BBF" w:rsidP="008E0B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BF">
        <w:rPr>
          <w:rFonts w:ascii="Times New Roman" w:hAnsi="Times New Roman" w:cs="Times New Roman"/>
          <w:b/>
          <w:sz w:val="28"/>
          <w:szCs w:val="28"/>
        </w:rPr>
        <w:t>7. Очікувані результати від виконання Програми</w:t>
      </w:r>
    </w:p>
    <w:p w:rsidR="008E0BBF" w:rsidRPr="008E0BBF" w:rsidRDefault="008E0BBF" w:rsidP="008E0B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У результаті виконання заходів Програми очікується: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забезпечення житлом 6123 сімей;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 xml:space="preserve">- введення в експлуатацію 382,7 тис.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0BBF">
        <w:rPr>
          <w:rFonts w:ascii="Times New Roman" w:hAnsi="Times New Roman" w:cs="Times New Roman"/>
          <w:sz w:val="28"/>
          <w:szCs w:val="28"/>
        </w:rPr>
        <w:t xml:space="preserve"> загальної площі житла;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збільшення інвестицій у житлове будівництво;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фінансова підтримка місцевими органами виконавчої влади та органами місцевого самоврядування будівництва доступного житла;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створення необхідних умов для експлуатації, обслуговування житлових будинків, інженерних мереж і споруд, мікрорайонів, вулиць і проїздів;</w:t>
      </w:r>
      <w:r w:rsidRPr="008E0BBF">
        <w:rPr>
          <w:rFonts w:ascii="Times New Roman" w:hAnsi="Times New Roman" w:cs="Times New Roman"/>
          <w:sz w:val="28"/>
          <w:szCs w:val="28"/>
        </w:rPr>
        <w:tab/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- розвиток проектно-будівельного комплексу;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- підвищення рівня зайнятості населення та його платоспроможності.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Програмою передбачається будівництво (придбання) службового житла для тих категорій громадян, які мають право на користування таким житлом.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Очікувані результати від виконання Програми наведені у додатку 5.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</w: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BF">
        <w:rPr>
          <w:rFonts w:ascii="Times New Roman" w:hAnsi="Times New Roman" w:cs="Times New Roman"/>
          <w:b/>
          <w:sz w:val="28"/>
          <w:szCs w:val="28"/>
        </w:rPr>
        <w:t>8. Організаційне та інформаційне забезпечення реалізації Програми</w:t>
      </w:r>
    </w:p>
    <w:p w:rsidR="008E0BBF" w:rsidRPr="008E0BBF" w:rsidRDefault="008E0BBF" w:rsidP="008E0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Реалізація Програми здійснюється  структурними підрозділами обласної державної адміністрації, районними державними адміністраціями та органами місцевого самоврядування із залученням громадськості.</w:t>
      </w:r>
    </w:p>
    <w:p w:rsidR="008E0BBF" w:rsidRPr="008E0BBF" w:rsidRDefault="008E0BBF" w:rsidP="008E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Органи місцевого самоврядування сприяють постійному інформуванню населення  про  стан  вирішення питань забезпечення житлом громадян, а також    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>залучають організації, що надають громадянам консультативно-правові послуги при забезпеченні доступним житлом з адресною державною підтримкою.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ab/>
        <w:t>Координацію роботи з виконання Програми здійснює управління регіонального розвитку, містобудування та архітектури обласної державної адміністрації.</w:t>
      </w:r>
    </w:p>
    <w:p w:rsid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7F1" w:rsidRPr="008E0BBF" w:rsidRDefault="00BA67F1" w:rsidP="008E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</w:p>
    <w:p w:rsidR="008E0BBF" w:rsidRPr="008E0BBF" w:rsidRDefault="008E0BBF" w:rsidP="008E0BBF">
      <w:pPr>
        <w:jc w:val="both"/>
        <w:rPr>
          <w:rFonts w:ascii="Times New Roman" w:hAnsi="Times New Roman" w:cs="Times New Roman"/>
          <w:sz w:val="28"/>
          <w:szCs w:val="28"/>
        </w:rPr>
      </w:pPr>
      <w:r w:rsidRPr="008E0BBF">
        <w:rPr>
          <w:rFonts w:ascii="Times New Roman" w:hAnsi="Times New Roman" w:cs="Times New Roman"/>
          <w:sz w:val="28"/>
          <w:szCs w:val="28"/>
        </w:rPr>
        <w:t xml:space="preserve">обласної ради  </w:t>
      </w:r>
      <w:r w:rsidRPr="008E0BBF">
        <w:rPr>
          <w:rFonts w:ascii="Times New Roman" w:hAnsi="Times New Roman" w:cs="Times New Roman"/>
          <w:sz w:val="28"/>
          <w:szCs w:val="28"/>
        </w:rPr>
        <w:tab/>
      </w:r>
      <w:r w:rsidRPr="008E0BBF">
        <w:rPr>
          <w:rFonts w:ascii="Times New Roman" w:hAnsi="Times New Roman" w:cs="Times New Roman"/>
          <w:sz w:val="28"/>
          <w:szCs w:val="28"/>
        </w:rPr>
        <w:tab/>
      </w:r>
      <w:r w:rsidRPr="008E0BBF">
        <w:rPr>
          <w:rFonts w:ascii="Times New Roman" w:hAnsi="Times New Roman" w:cs="Times New Roman"/>
          <w:sz w:val="28"/>
          <w:szCs w:val="28"/>
        </w:rPr>
        <w:tab/>
      </w:r>
      <w:r w:rsidRPr="008E0BBF">
        <w:rPr>
          <w:rFonts w:ascii="Times New Roman" w:hAnsi="Times New Roman" w:cs="Times New Roman"/>
          <w:sz w:val="28"/>
          <w:szCs w:val="28"/>
        </w:rPr>
        <w:tab/>
      </w:r>
      <w:r w:rsidRPr="008E0BBF">
        <w:rPr>
          <w:rFonts w:ascii="Times New Roman" w:hAnsi="Times New Roman" w:cs="Times New Roman"/>
          <w:sz w:val="28"/>
          <w:szCs w:val="28"/>
        </w:rPr>
        <w:tab/>
      </w:r>
      <w:r w:rsidRPr="008E0BBF">
        <w:rPr>
          <w:rFonts w:ascii="Times New Roman" w:hAnsi="Times New Roman" w:cs="Times New Roman"/>
          <w:sz w:val="28"/>
          <w:szCs w:val="28"/>
        </w:rPr>
        <w:tab/>
      </w:r>
      <w:r w:rsidRPr="008E0BBF">
        <w:rPr>
          <w:rFonts w:ascii="Times New Roman" w:hAnsi="Times New Roman" w:cs="Times New Roman"/>
          <w:sz w:val="28"/>
          <w:szCs w:val="28"/>
        </w:rPr>
        <w:tab/>
      </w:r>
      <w:r w:rsidRPr="008E0BBF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8E0BBF">
        <w:rPr>
          <w:rFonts w:ascii="Times New Roman" w:hAnsi="Times New Roman" w:cs="Times New Roman"/>
          <w:sz w:val="28"/>
          <w:szCs w:val="28"/>
        </w:rPr>
        <w:t>Коняєв</w:t>
      </w:r>
      <w:proofErr w:type="spellEnd"/>
    </w:p>
    <w:sectPr w:rsidR="008E0BBF" w:rsidRPr="008E0BBF" w:rsidSect="002508F3">
      <w:pgSz w:w="11907" w:h="16840" w:code="9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230"/>
    <w:multiLevelType w:val="hybridMultilevel"/>
    <w:tmpl w:val="CC0A43E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508F3"/>
    <w:rsid w:val="00111D8F"/>
    <w:rsid w:val="002057FF"/>
    <w:rsid w:val="002508F3"/>
    <w:rsid w:val="005A2834"/>
    <w:rsid w:val="00753848"/>
    <w:rsid w:val="0076203C"/>
    <w:rsid w:val="00774E4D"/>
    <w:rsid w:val="007A4DBF"/>
    <w:rsid w:val="008E0A78"/>
    <w:rsid w:val="008E0BBF"/>
    <w:rsid w:val="00B407AF"/>
    <w:rsid w:val="00BA67F1"/>
    <w:rsid w:val="00C212AC"/>
    <w:rsid w:val="00CB3DD3"/>
    <w:rsid w:val="00CD5C7E"/>
    <w:rsid w:val="00CF2423"/>
    <w:rsid w:val="00DB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F3"/>
    <w:rPr>
      <w:rFonts w:ascii="Tahoma" w:hAnsi="Tahoma" w:cs="Tahoma"/>
      <w:sz w:val="16"/>
      <w:szCs w:val="16"/>
      <w:lang w:val="uk-UA"/>
    </w:rPr>
  </w:style>
  <w:style w:type="character" w:styleId="a5">
    <w:name w:val="Strong"/>
    <w:basedOn w:val="a0"/>
    <w:qFormat/>
    <w:rsid w:val="002508F3"/>
    <w:rPr>
      <w:b/>
      <w:bCs/>
    </w:rPr>
  </w:style>
  <w:style w:type="paragraph" w:styleId="a6">
    <w:name w:val="Body Text"/>
    <w:basedOn w:val="a"/>
    <w:link w:val="a7"/>
    <w:semiHidden/>
    <w:rsid w:val="008E0BBF"/>
    <w:pPr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8E0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E0BB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E0B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Стиль"/>
    <w:rsid w:val="008E0BB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2015-09-03T10:48:00Z</dcterms:created>
  <dcterms:modified xsi:type="dcterms:W3CDTF">2015-09-03T11:09:00Z</dcterms:modified>
</cp:coreProperties>
</file>