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4394"/>
        <w:gridCol w:w="2126"/>
      </w:tblGrid>
      <w:tr w:rsidR="002439B7" w:rsidRPr="00C116D0" w:rsidTr="00F27AEE">
        <w:trPr>
          <w:trHeight w:val="2644"/>
        </w:trPr>
        <w:tc>
          <w:tcPr>
            <w:tcW w:w="7655" w:type="dxa"/>
            <w:gridSpan w:val="2"/>
          </w:tcPr>
          <w:p w:rsidR="002439B7" w:rsidRPr="00C116D0" w:rsidRDefault="002439B7" w:rsidP="00F27AEE">
            <w:pPr>
              <w:jc w:val="center"/>
              <w:rPr>
                <w:sz w:val="28"/>
                <w:szCs w:val="28"/>
              </w:rPr>
            </w:pPr>
            <w:r w:rsidRPr="00C116D0">
              <w:rPr>
                <w:sz w:val="28"/>
                <w:szCs w:val="28"/>
              </w:rPr>
              <w:t>Б і о г р а ф і ч н а   д о в і д к а</w:t>
            </w:r>
          </w:p>
          <w:p w:rsidR="003C6ED5" w:rsidRDefault="003C6ED5" w:rsidP="00F27AEE">
            <w:pPr>
              <w:pStyle w:val="Biograph"/>
              <w:jc w:val="center"/>
              <w:rPr>
                <w:bCs/>
                <w:sz w:val="40"/>
                <w:szCs w:val="40"/>
              </w:rPr>
            </w:pPr>
          </w:p>
          <w:p w:rsidR="002439B7" w:rsidRPr="00C116D0" w:rsidRDefault="002439B7" w:rsidP="00F27AEE">
            <w:pPr>
              <w:pStyle w:val="Biograph"/>
              <w:jc w:val="center"/>
            </w:pPr>
            <w:r>
              <w:rPr>
                <w:bCs/>
                <w:sz w:val="40"/>
                <w:szCs w:val="40"/>
              </w:rPr>
              <w:t>ДЗЯЙЛО Наталя Михайлівна</w:t>
            </w:r>
          </w:p>
        </w:tc>
        <w:tc>
          <w:tcPr>
            <w:tcW w:w="2126" w:type="dxa"/>
          </w:tcPr>
          <w:p w:rsidR="002439B7" w:rsidRPr="00C116D0" w:rsidRDefault="002439B7" w:rsidP="00F27AEE">
            <w:pPr>
              <w:jc w:val="center"/>
              <w:rPr>
                <w:sz w:val="28"/>
                <w:szCs w:val="28"/>
              </w:rPr>
            </w:pPr>
          </w:p>
        </w:tc>
      </w:tr>
      <w:tr w:rsidR="002439B7" w:rsidRPr="00C116D0" w:rsidTr="00F27AEE">
        <w:tc>
          <w:tcPr>
            <w:tcW w:w="3261" w:type="dxa"/>
          </w:tcPr>
          <w:p w:rsidR="002439B7" w:rsidRPr="00C116D0" w:rsidRDefault="002439B7" w:rsidP="00F27AEE">
            <w:pPr>
              <w:pStyle w:val="a3"/>
              <w:tabs>
                <w:tab w:val="left" w:pos="1695"/>
              </w:tabs>
              <w:jc w:val="left"/>
            </w:pPr>
            <w:r w:rsidRPr="00C116D0">
              <w:rPr>
                <w:b/>
                <w:bCs/>
              </w:rPr>
              <w:t>Працює</w:t>
            </w:r>
            <w:r>
              <w:rPr>
                <w:b/>
                <w:bCs/>
              </w:rPr>
              <w:t xml:space="preserve"> на посаді</w:t>
            </w:r>
          </w:p>
        </w:tc>
        <w:tc>
          <w:tcPr>
            <w:tcW w:w="6520" w:type="dxa"/>
            <w:gridSpan w:val="2"/>
          </w:tcPr>
          <w:p w:rsidR="002439B7" w:rsidRPr="00C116D0" w:rsidRDefault="002439B7" w:rsidP="00F27AEE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начальника відділу фінансового забезпечення апарату Херсонської обласної державної адміністрації Херсонської обласної державної адміністрації з 08.08.2016</w:t>
            </w:r>
          </w:p>
        </w:tc>
      </w:tr>
      <w:tr w:rsidR="002439B7" w:rsidRPr="00C116D0" w:rsidTr="00F27AEE">
        <w:tc>
          <w:tcPr>
            <w:tcW w:w="3261" w:type="dxa"/>
          </w:tcPr>
          <w:p w:rsidR="002439B7" w:rsidRPr="00C116D0" w:rsidRDefault="002439B7" w:rsidP="00F27AEE">
            <w:pPr>
              <w:pStyle w:val="2"/>
            </w:pPr>
            <w:r w:rsidRPr="00C116D0">
              <w:t>Громадянство</w:t>
            </w:r>
          </w:p>
        </w:tc>
        <w:tc>
          <w:tcPr>
            <w:tcW w:w="6520" w:type="dxa"/>
            <w:gridSpan w:val="2"/>
          </w:tcPr>
          <w:p w:rsidR="002439B7" w:rsidRPr="00C116D0" w:rsidRDefault="002439B7" w:rsidP="00F27AEE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громадянка України</w:t>
            </w:r>
          </w:p>
        </w:tc>
      </w:tr>
      <w:tr w:rsidR="002439B7" w:rsidRPr="00C116D0" w:rsidTr="00F27AEE">
        <w:tc>
          <w:tcPr>
            <w:tcW w:w="3261" w:type="dxa"/>
          </w:tcPr>
          <w:p w:rsidR="002439B7" w:rsidRPr="00C116D0" w:rsidRDefault="002439B7" w:rsidP="00F27AEE">
            <w:pPr>
              <w:pStyle w:val="2"/>
            </w:pPr>
            <w:r w:rsidRPr="003656CA">
              <w:t>Число, місяць і рік народження</w:t>
            </w:r>
          </w:p>
        </w:tc>
        <w:tc>
          <w:tcPr>
            <w:tcW w:w="6520" w:type="dxa"/>
            <w:gridSpan w:val="2"/>
          </w:tcPr>
          <w:p w:rsidR="002439B7" w:rsidRPr="00C116D0" w:rsidRDefault="002439B7" w:rsidP="00F27AEE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21.03.1979</w:t>
            </w:r>
          </w:p>
        </w:tc>
      </w:tr>
      <w:tr w:rsidR="002439B7" w:rsidRPr="00C116D0" w:rsidTr="00F27AEE">
        <w:tc>
          <w:tcPr>
            <w:tcW w:w="3261" w:type="dxa"/>
          </w:tcPr>
          <w:p w:rsidR="002439B7" w:rsidRPr="00C116D0" w:rsidRDefault="002439B7" w:rsidP="00F27AEE">
            <w:pPr>
              <w:pStyle w:val="2"/>
            </w:pPr>
            <w:r w:rsidRPr="00C116D0">
              <w:t xml:space="preserve">Місце народження </w:t>
            </w:r>
          </w:p>
        </w:tc>
        <w:tc>
          <w:tcPr>
            <w:tcW w:w="6520" w:type="dxa"/>
            <w:gridSpan w:val="2"/>
          </w:tcPr>
          <w:p w:rsidR="002439B7" w:rsidRPr="00C116D0" w:rsidRDefault="002439B7" w:rsidP="00F27AEE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 Херсон</w:t>
            </w:r>
          </w:p>
        </w:tc>
      </w:tr>
      <w:tr w:rsidR="002439B7" w:rsidRPr="00C116D0" w:rsidTr="00F27AEE">
        <w:tc>
          <w:tcPr>
            <w:tcW w:w="3261" w:type="dxa"/>
          </w:tcPr>
          <w:p w:rsidR="002439B7" w:rsidRPr="00C116D0" w:rsidRDefault="002439B7" w:rsidP="00F27AEE">
            <w:pPr>
              <w:pStyle w:val="2"/>
            </w:pPr>
            <w:r w:rsidRPr="003656CA">
              <w:t>Освіта</w:t>
            </w:r>
            <w:r w:rsidRPr="00C116D0">
              <w:t xml:space="preserve"> </w:t>
            </w:r>
          </w:p>
        </w:tc>
        <w:tc>
          <w:tcPr>
            <w:tcW w:w="6520" w:type="dxa"/>
            <w:gridSpan w:val="2"/>
          </w:tcPr>
          <w:p w:rsidR="002439B7" w:rsidRDefault="002439B7" w:rsidP="00F27AEE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повна </w:t>
            </w:r>
            <w:proofErr w:type="spellStart"/>
            <w:r>
              <w:rPr>
                <w:color w:val="000000"/>
                <w:sz w:val="26"/>
                <w:szCs w:val="26"/>
              </w:rPr>
              <w:t>вища‚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спеціаліст, Харківський національний економічний університет, 2005 р., банківська справа, спеціаліст з банківської справи; </w:t>
            </w:r>
          </w:p>
          <w:p w:rsidR="002439B7" w:rsidRDefault="002439B7" w:rsidP="00F27AEE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повна </w:t>
            </w:r>
            <w:proofErr w:type="spellStart"/>
            <w:r>
              <w:rPr>
                <w:color w:val="000000"/>
                <w:sz w:val="26"/>
                <w:szCs w:val="26"/>
              </w:rPr>
              <w:t>вища‚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магістр, Херсонський державний педагогічний університет, 2001 р., педагогіка і методика середньої освіти. Фізика, магістр фізики астрономії і безпеки життєдіяльності; </w:t>
            </w:r>
          </w:p>
          <w:p w:rsidR="002439B7" w:rsidRPr="00C116D0" w:rsidRDefault="002439B7" w:rsidP="00F27AEE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повна </w:t>
            </w:r>
            <w:proofErr w:type="spellStart"/>
            <w:r>
              <w:rPr>
                <w:color w:val="000000"/>
                <w:sz w:val="26"/>
                <w:szCs w:val="26"/>
              </w:rPr>
              <w:t>вища‚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спеціаліст, Херсонський державний педагогічний університет, 2000 р., педагогіка і </w:t>
            </w:r>
            <w:proofErr w:type="spellStart"/>
            <w:r>
              <w:rPr>
                <w:color w:val="000000"/>
                <w:sz w:val="26"/>
                <w:szCs w:val="26"/>
              </w:rPr>
              <w:t>методіка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середньої освіти. Фізика та основи інформатики, вчитель </w:t>
            </w:r>
            <w:proofErr w:type="spellStart"/>
            <w:r>
              <w:rPr>
                <w:color w:val="000000"/>
                <w:sz w:val="26"/>
                <w:szCs w:val="26"/>
              </w:rPr>
              <w:t>фізики‚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основ </w:t>
            </w:r>
            <w:proofErr w:type="spellStart"/>
            <w:r>
              <w:rPr>
                <w:color w:val="000000"/>
                <w:sz w:val="26"/>
                <w:szCs w:val="26"/>
              </w:rPr>
              <w:t>інформатики‚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астрономії і безпеки </w:t>
            </w:r>
            <w:proofErr w:type="spellStart"/>
            <w:r>
              <w:rPr>
                <w:color w:val="000000"/>
                <w:sz w:val="26"/>
                <w:szCs w:val="26"/>
              </w:rPr>
              <w:t>життедіяльності</w:t>
            </w:r>
            <w:proofErr w:type="spellEnd"/>
          </w:p>
        </w:tc>
      </w:tr>
      <w:tr w:rsidR="002439B7" w:rsidRPr="00C116D0" w:rsidTr="00F27AEE">
        <w:tc>
          <w:tcPr>
            <w:tcW w:w="3261" w:type="dxa"/>
          </w:tcPr>
          <w:p w:rsidR="002439B7" w:rsidRPr="003656CA" w:rsidRDefault="002439B7" w:rsidP="00F27AEE">
            <w:pPr>
              <w:pStyle w:val="2"/>
            </w:pPr>
            <w:r w:rsidRPr="003656CA">
              <w:t>Науковий ступінь,  вчене звання</w:t>
            </w:r>
          </w:p>
        </w:tc>
        <w:tc>
          <w:tcPr>
            <w:tcW w:w="6520" w:type="dxa"/>
            <w:gridSpan w:val="2"/>
          </w:tcPr>
          <w:p w:rsidR="002439B7" w:rsidRPr="00C116D0" w:rsidRDefault="002439B7" w:rsidP="00F27AEE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має</w:t>
            </w:r>
          </w:p>
        </w:tc>
      </w:tr>
      <w:tr w:rsidR="002439B7" w:rsidRPr="00C116D0" w:rsidTr="00F27AEE">
        <w:trPr>
          <w:trHeight w:val="449"/>
        </w:trPr>
        <w:tc>
          <w:tcPr>
            <w:tcW w:w="3261" w:type="dxa"/>
          </w:tcPr>
          <w:p w:rsidR="002439B7" w:rsidRPr="003656CA" w:rsidRDefault="002439B7" w:rsidP="00F27AEE">
            <w:pPr>
              <w:pStyle w:val="2"/>
            </w:pPr>
            <w:r w:rsidRPr="003656CA">
              <w:t>Володіння мовами</w:t>
            </w:r>
          </w:p>
        </w:tc>
        <w:tc>
          <w:tcPr>
            <w:tcW w:w="6520" w:type="dxa"/>
            <w:gridSpan w:val="2"/>
          </w:tcPr>
          <w:p w:rsidR="002439B7" w:rsidRPr="00C116D0" w:rsidRDefault="00AE1C76" w:rsidP="00F27AEE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українська, російська – вільно, </w:t>
            </w:r>
            <w:r w:rsidR="002439B7">
              <w:rPr>
                <w:color w:val="000000"/>
                <w:sz w:val="26"/>
                <w:szCs w:val="26"/>
              </w:rPr>
              <w:t>англійською - читає і перекладає зі словником</w:t>
            </w:r>
          </w:p>
        </w:tc>
      </w:tr>
      <w:tr w:rsidR="002439B7" w:rsidRPr="00C116D0" w:rsidTr="00F27AEE">
        <w:tc>
          <w:tcPr>
            <w:tcW w:w="3261" w:type="dxa"/>
          </w:tcPr>
          <w:p w:rsidR="002439B7" w:rsidRPr="003656CA" w:rsidRDefault="002439B7" w:rsidP="00F27AEE">
            <w:pPr>
              <w:pStyle w:val="2"/>
            </w:pPr>
            <w:r w:rsidRPr="003656CA">
              <w:t>Нагороди, почесні звання</w:t>
            </w:r>
          </w:p>
        </w:tc>
        <w:tc>
          <w:tcPr>
            <w:tcW w:w="6520" w:type="dxa"/>
            <w:gridSpan w:val="2"/>
          </w:tcPr>
          <w:p w:rsidR="002439B7" w:rsidRPr="00C116D0" w:rsidRDefault="002439B7" w:rsidP="00F27AEE">
            <w:pPr>
              <w:pStyle w:val="Biograph"/>
              <w:spacing w:after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має</w:t>
            </w:r>
          </w:p>
        </w:tc>
      </w:tr>
      <w:tr w:rsidR="002439B7" w:rsidRPr="00C116D0" w:rsidTr="00F27AEE">
        <w:tc>
          <w:tcPr>
            <w:tcW w:w="3261" w:type="dxa"/>
          </w:tcPr>
          <w:p w:rsidR="002439B7" w:rsidRPr="003656CA" w:rsidRDefault="002439B7" w:rsidP="00F27AEE">
            <w:pPr>
              <w:pStyle w:val="2"/>
            </w:pPr>
            <w:r>
              <w:t>Прийняття Присяги</w:t>
            </w:r>
            <w:r>
              <w:rPr>
                <w:lang w:val="en-US"/>
              </w:rPr>
              <w:t xml:space="preserve"> </w:t>
            </w:r>
            <w:r w:rsidRPr="003656CA">
              <w:t>державного службовця</w:t>
            </w:r>
          </w:p>
        </w:tc>
        <w:tc>
          <w:tcPr>
            <w:tcW w:w="6520" w:type="dxa"/>
            <w:gridSpan w:val="2"/>
          </w:tcPr>
          <w:p w:rsidR="002439B7" w:rsidRPr="00C116D0" w:rsidRDefault="002439B7" w:rsidP="00F27AEE">
            <w:pPr>
              <w:pStyle w:val="Biograph"/>
              <w:spacing w:after="12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03.09.2002</w:t>
            </w:r>
          </w:p>
        </w:tc>
      </w:tr>
      <w:tr w:rsidR="002439B7" w:rsidRPr="00C116D0" w:rsidTr="00F27AEE">
        <w:tc>
          <w:tcPr>
            <w:tcW w:w="3261" w:type="dxa"/>
          </w:tcPr>
          <w:p w:rsidR="002439B7" w:rsidRPr="003656CA" w:rsidRDefault="002439B7" w:rsidP="00F27AEE">
            <w:pPr>
              <w:pStyle w:val="2"/>
            </w:pPr>
            <w:r w:rsidRPr="003656CA">
              <w:t>Ранг державного службовця</w:t>
            </w:r>
          </w:p>
        </w:tc>
        <w:tc>
          <w:tcPr>
            <w:tcW w:w="6520" w:type="dxa"/>
            <w:gridSpan w:val="2"/>
          </w:tcPr>
          <w:p w:rsidR="002439B7" w:rsidRPr="00C116D0" w:rsidRDefault="002439B7" w:rsidP="00F27AEE">
            <w:pPr>
              <w:pStyle w:val="Biograph"/>
              <w:spacing w:after="12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ранг (08.08.2016)</w:t>
            </w:r>
          </w:p>
        </w:tc>
      </w:tr>
      <w:tr w:rsidR="002439B7" w:rsidRPr="00C116D0" w:rsidTr="00F27AEE">
        <w:tc>
          <w:tcPr>
            <w:tcW w:w="3261" w:type="dxa"/>
          </w:tcPr>
          <w:p w:rsidR="002439B7" w:rsidRPr="003656CA" w:rsidRDefault="002439B7" w:rsidP="00F27AEE">
            <w:pPr>
              <w:pStyle w:val="2"/>
            </w:pPr>
            <w:r w:rsidRPr="003656CA">
              <w:t xml:space="preserve">Загальний стаж роботи </w:t>
            </w:r>
          </w:p>
        </w:tc>
        <w:tc>
          <w:tcPr>
            <w:tcW w:w="6520" w:type="dxa"/>
            <w:gridSpan w:val="2"/>
          </w:tcPr>
          <w:p w:rsidR="002439B7" w:rsidRPr="00C116D0" w:rsidRDefault="002439B7" w:rsidP="00F27AEE">
            <w:pPr>
              <w:pStyle w:val="Biograph"/>
              <w:spacing w:after="12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 р. 10 м. 18 д. </w:t>
            </w:r>
          </w:p>
        </w:tc>
      </w:tr>
      <w:tr w:rsidR="002439B7" w:rsidRPr="00C116D0" w:rsidTr="00F27AEE">
        <w:trPr>
          <w:trHeight w:val="401"/>
        </w:trPr>
        <w:tc>
          <w:tcPr>
            <w:tcW w:w="3261" w:type="dxa"/>
          </w:tcPr>
          <w:p w:rsidR="002439B7" w:rsidRPr="003656CA" w:rsidRDefault="002439B7" w:rsidP="00F27AEE">
            <w:pPr>
              <w:pStyle w:val="2"/>
            </w:pPr>
            <w:r w:rsidRPr="003656CA">
              <w:t xml:space="preserve">Стаж державної служби </w:t>
            </w:r>
          </w:p>
        </w:tc>
        <w:tc>
          <w:tcPr>
            <w:tcW w:w="6520" w:type="dxa"/>
            <w:gridSpan w:val="2"/>
          </w:tcPr>
          <w:p w:rsidR="002439B7" w:rsidRPr="00C116D0" w:rsidRDefault="002439B7" w:rsidP="00F27AEE">
            <w:pPr>
              <w:pStyle w:val="Biograph"/>
              <w:spacing w:after="12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13 р. 6 м. 20 д. </w:t>
            </w:r>
          </w:p>
        </w:tc>
      </w:tr>
      <w:tr w:rsidR="002439B7" w:rsidRPr="00C116D0" w:rsidTr="00F27AEE">
        <w:trPr>
          <w:trHeight w:val="306"/>
        </w:trPr>
        <w:tc>
          <w:tcPr>
            <w:tcW w:w="3261" w:type="dxa"/>
          </w:tcPr>
          <w:p w:rsidR="002439B7" w:rsidRPr="003656CA" w:rsidRDefault="002439B7" w:rsidP="00F27AEE">
            <w:pPr>
              <w:pStyle w:val="2"/>
            </w:pPr>
            <w:r w:rsidRPr="003656CA">
              <w:t>Депутат ради</w:t>
            </w:r>
          </w:p>
        </w:tc>
        <w:tc>
          <w:tcPr>
            <w:tcW w:w="6520" w:type="dxa"/>
            <w:gridSpan w:val="2"/>
          </w:tcPr>
          <w:p w:rsidR="002439B7" w:rsidRPr="00C116D0" w:rsidRDefault="002439B7" w:rsidP="00F27AEE">
            <w:pPr>
              <w:pStyle w:val="Biograph"/>
              <w:spacing w:after="12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обиралась</w:t>
            </w:r>
          </w:p>
        </w:tc>
      </w:tr>
      <w:tr w:rsidR="002439B7" w:rsidRPr="00C116D0" w:rsidTr="00F27AEE">
        <w:tc>
          <w:tcPr>
            <w:tcW w:w="3261" w:type="dxa"/>
          </w:tcPr>
          <w:p w:rsidR="002439B7" w:rsidRPr="003656CA" w:rsidRDefault="002439B7" w:rsidP="00F27AEE">
            <w:pPr>
              <w:pStyle w:val="2"/>
            </w:pPr>
            <w:r w:rsidRPr="003656CA">
              <w:t>Стягнення</w:t>
            </w:r>
          </w:p>
        </w:tc>
        <w:tc>
          <w:tcPr>
            <w:tcW w:w="6520" w:type="dxa"/>
            <w:gridSpan w:val="2"/>
          </w:tcPr>
          <w:p w:rsidR="002439B7" w:rsidRPr="00C116D0" w:rsidRDefault="002439B7" w:rsidP="00F27AEE">
            <w:pPr>
              <w:pStyle w:val="Biograph"/>
              <w:spacing w:after="12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має</w:t>
            </w:r>
          </w:p>
        </w:tc>
      </w:tr>
    </w:tbl>
    <w:p w:rsidR="002439B7" w:rsidRPr="00C116D0" w:rsidRDefault="002439B7" w:rsidP="002439B7">
      <w:pPr>
        <w:pStyle w:val="Biograph"/>
        <w:rPr>
          <w:b/>
          <w:sz w:val="26"/>
          <w:szCs w:val="26"/>
        </w:rPr>
      </w:pPr>
    </w:p>
    <w:p w:rsidR="002439B7" w:rsidRPr="00C116D0" w:rsidRDefault="002439B7" w:rsidP="002439B7">
      <w:pPr>
        <w:pStyle w:val="Biograph"/>
        <w:jc w:val="center"/>
        <w:rPr>
          <w:b/>
          <w:sz w:val="26"/>
          <w:szCs w:val="26"/>
        </w:rPr>
      </w:pPr>
      <w:r w:rsidRPr="00C116D0">
        <w:rPr>
          <w:b/>
          <w:sz w:val="26"/>
          <w:szCs w:val="26"/>
        </w:rPr>
        <w:t>Трудова діяльність</w:t>
      </w:r>
    </w:p>
    <w:tbl>
      <w:tblPr>
        <w:tblW w:w="9555" w:type="dxa"/>
        <w:tblLook w:val="0000"/>
      </w:tblPr>
      <w:tblGrid>
        <w:gridCol w:w="2367"/>
        <w:gridCol w:w="7188"/>
      </w:tblGrid>
      <w:tr w:rsidR="002439B7" w:rsidRPr="00C116D0" w:rsidTr="00F27AEE">
        <w:trPr>
          <w:trHeight w:hRule="exact" w:val="57"/>
          <w:tblHeader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rPr>
                <w:bCs/>
                <w:sz w:val="26"/>
                <w:szCs w:val="26"/>
              </w:rPr>
            </w:pP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rPr>
                <w:bCs/>
                <w:sz w:val="26"/>
                <w:szCs w:val="26"/>
              </w:rPr>
            </w:pP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09.1995 - 06.2000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Студентка </w:t>
            </w:r>
            <w:proofErr w:type="spellStart"/>
            <w:r>
              <w:rPr>
                <w:sz w:val="26"/>
                <w:szCs w:val="26"/>
              </w:rPr>
              <w:t>фізіко-математичного</w:t>
            </w:r>
            <w:proofErr w:type="spellEnd"/>
            <w:r>
              <w:rPr>
                <w:sz w:val="26"/>
                <w:szCs w:val="26"/>
              </w:rPr>
              <w:t xml:space="preserve"> факультету Херсонського державного педагогічного університету,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07.2000 - 12.2001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 фізики загальноосвітня школа № 4,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12.2001 - 07.2002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 фізики загальноосвітня школа № 9,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09.2002 - 09.2002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Спеціаліст І категорії відділу надходжень державного та місцевого бюджетів відділення Державного казначейства у м. Херсоні,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09.2002 - 10.2002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Спеціаліст І категорії операційного відділу  відділення Державного казначейства у м. Херсоні,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10.2002 - 09.2003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Головний спеціаліст відділу надходжень державного та місцевого бюджетів відділення Державного казначейства у м. Херсоні,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09.2003 - 12.2004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Провідний </w:t>
            </w:r>
            <w:proofErr w:type="spellStart"/>
            <w:r>
              <w:rPr>
                <w:sz w:val="26"/>
                <w:szCs w:val="26"/>
              </w:rPr>
              <w:t>казначей</w:t>
            </w:r>
            <w:proofErr w:type="spellEnd"/>
            <w:r>
              <w:rPr>
                <w:sz w:val="26"/>
                <w:szCs w:val="26"/>
              </w:rPr>
              <w:t xml:space="preserve"> відділу надходжень державного та місцевого бюджетів відділення Державного казначейства у м. Херсоні,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01.2005 - 06.2005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Провідний </w:t>
            </w:r>
            <w:proofErr w:type="spellStart"/>
            <w:r>
              <w:rPr>
                <w:sz w:val="26"/>
                <w:szCs w:val="26"/>
              </w:rPr>
              <w:t>казначей</w:t>
            </w:r>
            <w:proofErr w:type="spellEnd"/>
            <w:r>
              <w:rPr>
                <w:sz w:val="26"/>
                <w:szCs w:val="26"/>
              </w:rPr>
              <w:t xml:space="preserve"> операційного відділу  відділення Державного казначейства у м. Херсоні,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07.2005 - 11.2006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Провідний </w:t>
            </w:r>
            <w:proofErr w:type="spellStart"/>
            <w:r>
              <w:rPr>
                <w:sz w:val="26"/>
                <w:szCs w:val="26"/>
              </w:rPr>
              <w:t>казначей</w:t>
            </w:r>
            <w:proofErr w:type="spellEnd"/>
            <w:r>
              <w:rPr>
                <w:sz w:val="26"/>
                <w:szCs w:val="26"/>
              </w:rPr>
              <w:t xml:space="preserve"> відділу надходжень державного та місцевого бюджетів відділення Державного казначейства у м. Херсоні,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11.2006 - 08.2007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Провідний </w:t>
            </w:r>
            <w:proofErr w:type="spellStart"/>
            <w:r>
              <w:rPr>
                <w:sz w:val="26"/>
                <w:szCs w:val="26"/>
              </w:rPr>
              <w:t>казначей</w:t>
            </w:r>
            <w:proofErr w:type="spellEnd"/>
            <w:r>
              <w:rPr>
                <w:sz w:val="26"/>
                <w:szCs w:val="26"/>
              </w:rPr>
              <w:t xml:space="preserve"> відділу надходжень державного та місцевого бюджетів управління Державного казначейства у м. Херсоні,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09.2007 - 10.2007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Перебувала на обліку в Херсонському міському центрі зайнятості,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10.2007 - 11.2007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Головний спеціаліст бюджетного відділу фінансового управління Херсонської міської ради (за контрактом),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11.2007 - 10.2010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Головний спеціаліст бюджетного відділу фінансового управління Херсонської міської ради;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11.2010 - 01.2011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Завідувач сектора автоматизованої обробки інформації відділу обліку та автоматизованої обробки інформації фінансового управління Херсонської міської ради,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02.2011 - 11.2013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Заступник начальника бюджетного відділу управління зведеного бюджету та контролю департаменту бюджету і фінансів Херсонської міської ради,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11.2013 - 02.2014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 електронно-обчислювальних машин відділу фінансового забезпечення апарату Херсонської обласної державної адміністрації,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02.2014 - 06.2014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Спеціаліст І категорії відділу фінансового забезпечення апарату Херсонської обласної державної адміністрації,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07.2014 - 04.2015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Головний спеціаліст відділу фінансового забезпечення апарату Херсонської обласної державної адміністрації,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04.2015 - 08.2016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бюджетного відділу управління зведеного бюджету та контролю Департаменту бюджету і фінансів Херсонської міської ради, м. Херсон;</w:t>
            </w:r>
          </w:p>
        </w:tc>
      </w:tr>
      <w:tr w:rsidR="002439B7" w:rsidRPr="00C116D0" w:rsidTr="00F27AEE">
        <w:trPr>
          <w:trHeight w:val="260"/>
        </w:trPr>
        <w:tc>
          <w:tcPr>
            <w:tcW w:w="23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08.2016 до цього </w:t>
            </w:r>
            <w:r>
              <w:rPr>
                <w:sz w:val="26"/>
                <w:szCs w:val="26"/>
              </w:rPr>
              <w:lastRenderedPageBreak/>
              <w:t>часу</w:t>
            </w:r>
          </w:p>
        </w:tc>
        <w:tc>
          <w:tcPr>
            <w:tcW w:w="71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9B7" w:rsidRPr="00C116D0" w:rsidRDefault="002439B7" w:rsidP="00F27AEE">
            <w:pPr>
              <w:pStyle w:val="Biograph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начальник відділу фінансового забезпечення апарату </w:t>
            </w:r>
            <w:r>
              <w:rPr>
                <w:sz w:val="26"/>
                <w:szCs w:val="26"/>
              </w:rPr>
              <w:lastRenderedPageBreak/>
              <w:t>Херсонської обласної державної адміністрації Херсонської обласної державної адміністрації.</w:t>
            </w:r>
          </w:p>
        </w:tc>
      </w:tr>
    </w:tbl>
    <w:p w:rsidR="002439B7" w:rsidRPr="00C116D0" w:rsidRDefault="002439B7" w:rsidP="002439B7">
      <w:pPr>
        <w:pStyle w:val="Biograph"/>
        <w:rPr>
          <w:sz w:val="26"/>
          <w:szCs w:val="26"/>
        </w:rPr>
      </w:pPr>
    </w:p>
    <w:sectPr w:rsidR="002439B7" w:rsidRPr="00C116D0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9B7"/>
    <w:rsid w:val="002439B7"/>
    <w:rsid w:val="003631F9"/>
    <w:rsid w:val="003C6ED5"/>
    <w:rsid w:val="00AE1C76"/>
    <w:rsid w:val="00E7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3"/>
  </w:style>
  <w:style w:type="paragraph" w:styleId="2">
    <w:name w:val="heading 2"/>
    <w:basedOn w:val="a"/>
    <w:next w:val="a"/>
    <w:link w:val="20"/>
    <w:qFormat/>
    <w:rsid w:val="002439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39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39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439B7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Biograph">
    <w:name w:val="Biograph"/>
    <w:basedOn w:val="a"/>
    <w:link w:val="Biograph0"/>
    <w:qFormat/>
    <w:rsid w:val="002439B7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iograph0">
    <w:name w:val="Biograph Знак"/>
    <w:link w:val="Biograph"/>
    <w:rsid w:val="002439B7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2439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39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2564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vdkadrov6</dc:creator>
  <cp:lastModifiedBy>vdkadrov6</cp:lastModifiedBy>
  <cp:revision>2</cp:revision>
  <dcterms:created xsi:type="dcterms:W3CDTF">2016-09-06T13:05:00Z</dcterms:created>
  <dcterms:modified xsi:type="dcterms:W3CDTF">2016-09-06T13:38:00Z</dcterms:modified>
</cp:coreProperties>
</file>