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1" w:rsidRPr="00AB7BCB" w:rsidRDefault="00E73AB1" w:rsidP="004E5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bCs/>
          <w:sz w:val="28"/>
          <w:szCs w:val="28"/>
          <w:lang w:val="uk-UA" w:eastAsia="ru-RU"/>
        </w:rPr>
        <w:t>ХЕРСОНСЬКА ОБЛАСНА ДЕРЖАВНА АДМІНІСТРАЦІЯ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П Р О Т О К О Л  № 6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засідання Громадської ради при 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Cs/>
          <w:sz w:val="28"/>
          <w:szCs w:val="28"/>
          <w:lang w:val="uk-UA" w:eastAsia="ru-RU"/>
        </w:rPr>
        <w:t>обласній державній адміністрації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i/>
          <w:sz w:val="28"/>
          <w:szCs w:val="28"/>
          <w:lang w:val="uk-UA" w:eastAsia="ru-RU"/>
        </w:rPr>
        <w:tab/>
      </w:r>
    </w:p>
    <w:p w:rsidR="00E73AB1" w:rsidRPr="00AB7BCB" w:rsidRDefault="00E73AB1" w:rsidP="004E53F3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ind w:left="504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ind w:left="540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i/>
          <w:sz w:val="28"/>
          <w:szCs w:val="28"/>
          <w:lang w:val="uk-UA" w:eastAsia="ru-RU"/>
        </w:rPr>
        <w:t>від 03 листопада 2016 року</w:t>
      </w:r>
    </w:p>
    <w:p w:rsidR="00E73AB1" w:rsidRPr="00AB7BCB" w:rsidRDefault="00E73AB1" w:rsidP="004E53F3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73AB1" w:rsidRPr="00152EBF" w:rsidRDefault="00E73AB1" w:rsidP="004E53F3">
      <w:pPr>
        <w:spacing w:before="60" w:after="60" w:line="240" w:lineRule="atLeast"/>
        <w:ind w:left="2517" w:hanging="25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Протокол № </w:t>
      </w:r>
      <w:r w:rsidRPr="00152EBF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AB7BCB">
        <w:rPr>
          <w:rFonts w:ascii="Times New Roman" w:hAnsi="Times New Roman"/>
          <w:b/>
          <w:bCs/>
          <w:sz w:val="28"/>
          <w:szCs w:val="28"/>
          <w:lang w:val="uk-UA" w:eastAsia="ru-RU"/>
        </w:rPr>
        <w:t>Розширенного</w:t>
      </w:r>
      <w:proofErr w:type="spellEnd"/>
      <w:r w:rsidRPr="00AB7BC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засідання Громадської ради при </w:t>
      </w:r>
    </w:p>
    <w:p w:rsidR="00E73AB1" w:rsidRPr="00AB7BCB" w:rsidRDefault="00E73AB1" w:rsidP="004E5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bCs/>
          <w:sz w:val="28"/>
          <w:szCs w:val="28"/>
          <w:lang w:val="uk-UA" w:eastAsia="ru-RU"/>
        </w:rPr>
        <w:t>обласній державній адміністрації</w:t>
      </w: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м. Херсон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  <w:t xml:space="preserve"> 03 листопада  2016 р.</w:t>
      </w: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Пл.Свободи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  <w:t xml:space="preserve"> 16.00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</w:t>
      </w: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1 поверх</w:t>
      </w:r>
    </w:p>
    <w:p w:rsidR="00E73AB1" w:rsidRPr="00AB7BCB" w:rsidRDefault="00E73AB1" w:rsidP="004E53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Присутні: 25 осіб </w:t>
      </w:r>
    </w:p>
    <w:p w:rsidR="00E73AB1" w:rsidRPr="00AB7BCB" w:rsidRDefault="00E73AB1" w:rsidP="004E53F3">
      <w:pPr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Відсутні: 10 осіб</w:t>
      </w:r>
    </w:p>
    <w:p w:rsidR="00E73AB1" w:rsidRPr="00AB7BCB" w:rsidRDefault="00E73AB1" w:rsidP="004E53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(список реєстрації  додається)</w:t>
      </w:r>
    </w:p>
    <w:p w:rsidR="00E73AB1" w:rsidRPr="00AB7BCB" w:rsidRDefault="00E73AB1" w:rsidP="004E53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</w:t>
      </w:r>
    </w:p>
    <w:p w:rsidR="00E73AB1" w:rsidRPr="00AB7BCB" w:rsidRDefault="00E73AB1" w:rsidP="00172AF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Запрошені : </w:t>
      </w:r>
    </w:p>
    <w:p w:rsidR="00E73AB1" w:rsidRPr="00AB7BCB" w:rsidRDefault="00E73AB1" w:rsidP="00172A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начальник Управління  культури ОДА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Думінська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С.В. , </w:t>
      </w:r>
    </w:p>
    <w:p w:rsidR="00E73AB1" w:rsidRPr="00AB7BCB" w:rsidRDefault="00E73AB1" w:rsidP="00172A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>директор Херсонської обласної     філармонії Іваненко Ю.М.,</w:t>
      </w:r>
    </w:p>
    <w:p w:rsidR="00E73AB1" w:rsidRPr="00AB7BCB" w:rsidRDefault="00E73AB1" w:rsidP="00172A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представник ГО </w:t>
      </w:r>
      <w:r w:rsidRPr="00AB7BC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B7BCB">
        <w:rPr>
          <w:rFonts w:ascii="Times New Roman" w:hAnsi="Times New Roman"/>
          <w:sz w:val="28"/>
          <w:szCs w:val="28"/>
          <w:lang w:val="uk-UA"/>
        </w:rPr>
        <w:t xml:space="preserve">«Благодійного   Фонду розвитку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національно-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природного парку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Олешківські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   піски»</w:t>
      </w:r>
      <w:r w:rsidRPr="00AB7BC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Лихота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Р.М.                                              </w:t>
      </w:r>
    </w:p>
    <w:p w:rsidR="00E73AB1" w:rsidRPr="00AB7BCB" w:rsidRDefault="00E73AB1" w:rsidP="00172AFC">
      <w:pPr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       Для ведення зборів обрано:</w:t>
      </w:r>
    </w:p>
    <w:p w:rsidR="00E73AB1" w:rsidRPr="00AB7BCB" w:rsidRDefault="00E73AB1" w:rsidP="00172AF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>1.Секретаріат в складі 3-х осіб:</w:t>
      </w:r>
    </w:p>
    <w:p w:rsidR="00E73AB1" w:rsidRPr="00AB7BCB" w:rsidRDefault="00E73AB1" w:rsidP="00172AF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Безкоровайної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О.Д.,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Парфьонової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Г.В.,Щербакова А.К.</w:t>
      </w:r>
    </w:p>
    <w:p w:rsidR="00E73AB1" w:rsidRPr="00AB7BCB" w:rsidRDefault="00E73AB1" w:rsidP="00172AFC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>2. Лічильна комісія в складі 3-х осіб:</w:t>
      </w:r>
    </w:p>
    <w:p w:rsidR="00E73AB1" w:rsidRPr="00AB7BCB" w:rsidRDefault="00E73AB1" w:rsidP="00172AF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Арнаута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В.В.,  Постола Ю.О.,  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Бичковського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E73AB1" w:rsidRPr="00AB7BCB" w:rsidRDefault="00E73AB1" w:rsidP="004E53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3AB1" w:rsidRPr="00AB7BCB" w:rsidRDefault="00E73AB1" w:rsidP="00E8584D">
      <w:pPr>
        <w:ind w:left="3540" w:firstLine="708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E73AB1" w:rsidRPr="00AB7BCB" w:rsidRDefault="00E73AB1" w:rsidP="00172A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AB7BCB">
        <w:rPr>
          <w:rFonts w:ascii="Times New Roman" w:hAnsi="Times New Roman"/>
          <w:sz w:val="14"/>
          <w:szCs w:val="14"/>
          <w:lang w:val="uk-UA" w:eastAsia="ru-RU"/>
        </w:rPr>
        <w:t>    </w:t>
      </w:r>
      <w:r w:rsidRPr="00AB7BCB">
        <w:rPr>
          <w:rFonts w:ascii="Times New Roman" w:hAnsi="Times New Roman"/>
          <w:sz w:val="14"/>
          <w:szCs w:val="24"/>
          <w:lang w:val="uk-UA" w:eastAsia="ru-RU"/>
        </w:rPr>
        <w:t> 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Затвердження плану роботи громадської ради при ХОДА на листопад 2016 року.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E73AB1" w:rsidRPr="00AB7BCB" w:rsidRDefault="00E73AB1" w:rsidP="00172A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AB7BCB">
        <w:rPr>
          <w:rFonts w:ascii="Times New Roman" w:hAnsi="Times New Roman"/>
          <w:sz w:val="14"/>
          <w:szCs w:val="14"/>
          <w:lang w:val="uk-UA" w:eastAsia="ru-RU"/>
        </w:rPr>
        <w:t>    </w:t>
      </w:r>
      <w:r w:rsidRPr="00AB7BCB">
        <w:rPr>
          <w:rFonts w:ascii="Times New Roman" w:hAnsi="Times New Roman"/>
          <w:sz w:val="14"/>
          <w:szCs w:val="24"/>
          <w:lang w:val="uk-UA" w:eastAsia="ru-RU"/>
        </w:rPr>
        <w:t> 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Обговорення пропозицій щодо проведення органами виконавчої влади області консультацій з громадськістю на 2017 рік.</w:t>
      </w:r>
    </w:p>
    <w:p w:rsidR="00E73AB1" w:rsidRPr="00AB7BCB" w:rsidRDefault="00E73AB1" w:rsidP="00172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AB7BCB">
        <w:rPr>
          <w:rFonts w:ascii="Times New Roman" w:hAnsi="Times New Roman"/>
          <w:sz w:val="14"/>
          <w:szCs w:val="14"/>
          <w:lang w:val="uk-UA" w:eastAsia="ru-RU"/>
        </w:rPr>
        <w:t>    </w:t>
      </w:r>
      <w:r w:rsidRPr="00AB7BCB">
        <w:rPr>
          <w:rFonts w:ascii="Times New Roman" w:hAnsi="Times New Roman"/>
          <w:sz w:val="14"/>
          <w:lang w:val="uk-UA" w:eastAsia="ru-RU"/>
        </w:rPr>
        <w:t> 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Обговорення громадських організацій, що опікуються питаннями культури щодо приміщення для обласної філармонії.</w:t>
      </w:r>
    </w:p>
    <w:p w:rsidR="00E73AB1" w:rsidRPr="00AB7BCB" w:rsidRDefault="00E73AB1" w:rsidP="00172A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AB7BCB">
        <w:rPr>
          <w:rFonts w:ascii="Times New Roman" w:hAnsi="Times New Roman"/>
          <w:sz w:val="14"/>
          <w:szCs w:val="14"/>
          <w:lang w:val="uk-UA" w:eastAsia="ru-RU"/>
        </w:rPr>
        <w:t>    </w:t>
      </w:r>
      <w:r w:rsidRPr="00AB7BCB">
        <w:rPr>
          <w:rFonts w:ascii="Times New Roman" w:hAnsi="Times New Roman"/>
          <w:sz w:val="14"/>
          <w:lang w:val="uk-UA" w:eastAsia="ru-RU"/>
        </w:rPr>
        <w:t> 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Організаційні питання.</w:t>
      </w:r>
    </w:p>
    <w:p w:rsidR="00E73AB1" w:rsidRPr="00AB7BCB" w:rsidRDefault="00E73AB1" w:rsidP="00172A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>5.</w:t>
      </w:r>
      <w:r w:rsidRPr="00AB7BCB">
        <w:rPr>
          <w:rFonts w:ascii="Times New Roman" w:hAnsi="Times New Roman"/>
          <w:color w:val="222222"/>
          <w:sz w:val="14"/>
          <w:szCs w:val="14"/>
          <w:lang w:val="uk-UA" w:eastAsia="ru-RU"/>
        </w:rPr>
        <w:t>    </w:t>
      </w:r>
      <w:r w:rsidRPr="00AB7BCB">
        <w:rPr>
          <w:rFonts w:ascii="Times New Roman" w:hAnsi="Times New Roman"/>
          <w:color w:val="222222"/>
          <w:sz w:val="14"/>
          <w:lang w:val="uk-UA" w:eastAsia="ru-RU"/>
        </w:rPr>
        <w:t> </w:t>
      </w: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>Інше.</w:t>
      </w:r>
    </w:p>
    <w:p w:rsidR="00E73AB1" w:rsidRPr="00AB7BCB" w:rsidRDefault="00E73AB1" w:rsidP="00172A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З першого питання порядку денного</w:t>
      </w: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затвердження плану роботи громадської ради при ХОДА на листопад 2016 року.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E73AB1" w:rsidRPr="00AB7BCB" w:rsidRDefault="00E73AB1" w:rsidP="004E53F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 xml:space="preserve"> Слухали:</w:t>
      </w:r>
    </w:p>
    <w:p w:rsidR="00E73AB1" w:rsidRPr="00AB7BCB" w:rsidRDefault="00E73AB1" w:rsidP="008804DE">
      <w:pPr>
        <w:pStyle w:val="Style8"/>
        <w:widowControl/>
        <w:autoSpaceDE/>
        <w:adjustRightInd/>
        <w:spacing w:line="240" w:lineRule="auto"/>
        <w:ind w:firstLine="708"/>
        <w:rPr>
          <w:color w:val="FF0000"/>
          <w:sz w:val="28"/>
          <w:szCs w:val="28"/>
        </w:rPr>
      </w:pPr>
      <w:proofErr w:type="spellStart"/>
      <w:r w:rsidRPr="00AB7BCB">
        <w:rPr>
          <w:sz w:val="28"/>
          <w:szCs w:val="28"/>
        </w:rPr>
        <w:t>Гурківського</w:t>
      </w:r>
      <w:proofErr w:type="spellEnd"/>
      <w:r w:rsidRPr="00AB7BCB">
        <w:rPr>
          <w:sz w:val="28"/>
          <w:szCs w:val="28"/>
        </w:rPr>
        <w:t xml:space="preserve"> В.В., який проінформував членів громадської ради про план роботи на листопад 2016 року та запропонував затвердити цей план. </w:t>
      </w:r>
    </w:p>
    <w:p w:rsidR="00E73AB1" w:rsidRPr="00AB7BCB" w:rsidRDefault="00E73AB1" w:rsidP="002111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AB7BCB">
        <w:rPr>
          <w:rFonts w:ascii="Times New Roman" w:hAnsi="Times New Roman"/>
          <w:sz w:val="28"/>
          <w:szCs w:val="28"/>
          <w:lang w:val="uk-UA"/>
        </w:rPr>
        <w:t>Затвердити запропонований план роботи громадської ради при обласній державній адміністрації на листопад 2016 року.</w:t>
      </w:r>
    </w:p>
    <w:p w:rsidR="00E73AB1" w:rsidRPr="00AB7BCB" w:rsidRDefault="00E73AB1" w:rsidP="008804DE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 за –25, проти – 0, утримались – 0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8804D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val="uk-UA" w:eastAsia="ru-RU"/>
        </w:rPr>
      </w:pPr>
      <w:r w:rsidRPr="00AB7BCB">
        <w:rPr>
          <w:b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>З другого питання порядку денного про о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бговорення пропозицій щодо проведення органами виконавчої влади області консультацій з громадськістю на 2017 рік.</w:t>
      </w:r>
    </w:p>
    <w:p w:rsidR="00E73AB1" w:rsidRPr="00AB7BCB" w:rsidRDefault="00E73AB1" w:rsidP="005A38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  <w:r w:rsidRPr="00AB7B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3AB1" w:rsidRPr="00AB7BCB" w:rsidRDefault="00E73AB1" w:rsidP="008804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Гурківського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> В.В., який довів звернення Херсонської обласної державної адміністрації щодо надання пропозицій до проведення органами виконавчої влади області консультацій з громадськістю на 2017 рік.</w:t>
      </w:r>
    </w:p>
    <w:p w:rsidR="00E73AB1" w:rsidRPr="00AB7BCB" w:rsidRDefault="00E73AB1" w:rsidP="00C745E3">
      <w:pPr>
        <w:pStyle w:val="Style8"/>
        <w:widowControl/>
        <w:autoSpaceDE/>
        <w:adjustRightInd/>
        <w:spacing w:line="240" w:lineRule="auto"/>
        <w:rPr>
          <w:b/>
          <w:sz w:val="28"/>
          <w:szCs w:val="28"/>
        </w:rPr>
      </w:pPr>
      <w:r w:rsidRPr="00AB7BCB">
        <w:rPr>
          <w:sz w:val="28"/>
          <w:szCs w:val="28"/>
        </w:rPr>
        <w:tab/>
      </w:r>
      <w:r w:rsidRPr="00AB7BCB">
        <w:rPr>
          <w:b/>
          <w:sz w:val="28"/>
          <w:szCs w:val="28"/>
        </w:rPr>
        <w:t>Виступили:</w:t>
      </w:r>
    </w:p>
    <w:p w:rsidR="00E73AB1" w:rsidRPr="00AB7BCB" w:rsidRDefault="00E73AB1" w:rsidP="00C745E3">
      <w:pPr>
        <w:pStyle w:val="Style8"/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proofErr w:type="spellStart"/>
      <w:r w:rsidRPr="00AB7BCB">
        <w:rPr>
          <w:sz w:val="28"/>
          <w:szCs w:val="28"/>
        </w:rPr>
        <w:t>Парфьонова</w:t>
      </w:r>
      <w:proofErr w:type="spellEnd"/>
      <w:r w:rsidRPr="00AB7BCB">
        <w:rPr>
          <w:sz w:val="28"/>
          <w:szCs w:val="28"/>
        </w:rPr>
        <w:t xml:space="preserve"> Г.В., яка висловила свою думку з питання розгляду громадської експертизи та її сучасної адаптації і вважає, що треба не створювати конфронтації та працювати тільки в ключі співпраці. </w:t>
      </w:r>
    </w:p>
    <w:p w:rsidR="00E73AB1" w:rsidRPr="00AB7BCB" w:rsidRDefault="00E73AB1" w:rsidP="00C745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>Зоря І.А., яка підтримує пропозиції щодо проведення громадською радою громадських експертиз і звертається до усіх членів громадської ради активно долучитись до проведення громадських експертиз в 2017 році.</w:t>
      </w:r>
    </w:p>
    <w:p w:rsidR="00E73AB1" w:rsidRPr="00AB7BCB" w:rsidRDefault="00E73AB1" w:rsidP="00C745E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22222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Дмитрієв  О.М., наповнив усім присутнім, що громадські експертизи проводять згідно вимог постанови КМУ від 5 листопада 2008 року за № 976,  що департамент з питань внутрішньої та інформаційної політики надасть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допомогоу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в організації та проведенні громадських експертиз членами громадської ради при ХОДА.</w:t>
      </w:r>
    </w:p>
    <w:p w:rsidR="00E73AB1" w:rsidRPr="00AB7BCB" w:rsidRDefault="00E73AB1" w:rsidP="00386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Протягом 10 днів доопрацювати пропозиції до орієнтовного плану консультацій з громадськістю в  комітетах та надати їх в  департамент з питань внутрішньої та інформаційної політики.</w:t>
      </w:r>
    </w:p>
    <w:p w:rsidR="00E73AB1" w:rsidRPr="00AB7BCB" w:rsidRDefault="00E73AB1" w:rsidP="003570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Голосували: за –25, проти – 0, утримались – 0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5718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AB7BCB">
        <w:rPr>
          <w:b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>З третього питання порядку денного про о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бговорення громадських організацій, що опікуються питаннями культури щодо приміщення для обласної філармонії.</w:t>
      </w:r>
    </w:p>
    <w:p w:rsidR="00E73AB1" w:rsidRPr="00AB7BCB" w:rsidRDefault="00E73AB1" w:rsidP="005718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</w:p>
    <w:p w:rsidR="00E73AB1" w:rsidRPr="00AB7BCB" w:rsidRDefault="00E73AB1" w:rsidP="00571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Курило Ю.І., який розказав, що до громадської ради звернулись представники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громадських організацій, що опікуються питаннями культури щодо обговорення питання надання приміщення для обласної філармонії; та запропонував провести  круглий стіл з залученням профільних фахівців та громадськості.</w:t>
      </w:r>
    </w:p>
    <w:p w:rsidR="00E73AB1" w:rsidRPr="00AB7BCB" w:rsidRDefault="00E73AB1" w:rsidP="005718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Виступили:</w:t>
      </w:r>
    </w:p>
    <w:p w:rsidR="00E73AB1" w:rsidRPr="00AB7BCB" w:rsidRDefault="00E73AB1" w:rsidP="00B927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Директор Херсонської обласної філармонії Іваненко Ю.М. з інформацією стосовно унікальності колективу , необхідності розвитку культури та унеможливлення запрошення відомих колективів України з гастрольними програмами для надання концертів в місті Херсоні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з-за відсутності пристосованого приміщення під виконання камерної програми . Також Іваненко Ю.М. проінформував щодо матеріального забезпечення (інструменти ще радянських часів-1961 р.). А також стосовно необхідності надання умов для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комфортного навчання  слухачам  музичного училища м. Херсона , вирішення питання розміщення учнів в одному місці , а не «перебігати» через місто до другого корпусу . Виховання та підтримку культури взагалі. До того ж потрібно вирішувати не тільки питання з приміщення для колективу , а комплексно з фінансовим планом та штатним розкладом. </w:t>
      </w:r>
    </w:p>
    <w:p w:rsidR="00E73AB1" w:rsidRPr="00AB7BCB" w:rsidRDefault="00E73AB1" w:rsidP="00B9271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Начальник управління культури ХОДА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Думінська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С.В. виступила з приводу стану культурних колективів  на сьогоднішній день, використання Будинку культури (так званого Будинку офіцерів ) тільки на одну чверть, щодо стану проведених відновлюва</w:t>
      </w:r>
      <w:r>
        <w:rPr>
          <w:rFonts w:ascii="Times New Roman" w:hAnsi="Times New Roman"/>
          <w:sz w:val="28"/>
          <w:szCs w:val="28"/>
          <w:lang w:val="uk-UA" w:eastAsia="ru-RU"/>
        </w:rPr>
        <w:t>ль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них робіт ,  щодо розміщення громадських та інших організацій. А також про історичну цінність будівлі , де звучали голоси відомих митців , акустичної унікальності приміщення де надавалися концерти. Є потреба не тільки відбудови внутрішніх приміщень та також участі міста (бюджет) в відновлені фасаду , як будівлі мимо якої проходять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місцян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</w:p>
    <w:p w:rsidR="00E73AB1" w:rsidRPr="00AB7BCB" w:rsidRDefault="00E73AB1" w:rsidP="00E60B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Бичковський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Ю.О., який надав коротку історичну довідку, а саме, що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сьоднішній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обласний будинок культури збудований  у 1903 році на потреби та кошти  Херсонської громади та отримав назву «Народний дім», потім цей будинок використовували, як «Будинок  офіцерів», висловив турботу з приводу відсутності на протязі 25 років постійного та пристосованого приміщення для колективу </w:t>
      </w:r>
      <w:r>
        <w:rPr>
          <w:rFonts w:ascii="Times New Roman" w:hAnsi="Times New Roman"/>
          <w:sz w:val="28"/>
          <w:szCs w:val="28"/>
          <w:lang w:val="uk-UA" w:eastAsia="ru-RU"/>
        </w:rPr>
        <w:t>Херсонської обласної філармонії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3AB1" w:rsidRPr="00AB7BCB" w:rsidRDefault="00E73AB1" w:rsidP="00E60B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Зоря І.А., яка вважає, що необхідно повернутися до питання минулих років по кінотеатру «Україна» з декларування колишнім керівництвом ОДА переводу частини  коштів з продажу комплексу на потреби відновлення будівлі (залу для концертів) «Народного дому». Необхідності розгляду  Програми з культури згідно якої вже розглядати питання з подальшого вирішення питання з розташування Херсонської обласної філармонії та ветеранських організацій , відбудови Народного Дому.</w:t>
      </w:r>
    </w:p>
    <w:p w:rsidR="00E73AB1" w:rsidRPr="00AB7BCB" w:rsidRDefault="00E73AB1" w:rsidP="005A38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провести  розширене засідання  круглого столу з залученням профільних фахівців та громадськості.</w:t>
      </w:r>
    </w:p>
    <w:p w:rsidR="00E73AB1" w:rsidRPr="00AB7BCB" w:rsidRDefault="00E73AB1" w:rsidP="004E53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 xml:space="preserve">Голосували: за –25, проти – 0 , утримались – 0 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4E53F3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r w:rsidRPr="00AB7BCB">
        <w:rPr>
          <w:b/>
          <w:sz w:val="28"/>
          <w:szCs w:val="28"/>
          <w:lang w:val="uk-UA"/>
        </w:rPr>
        <w:tab/>
      </w:r>
      <w:r w:rsidRPr="0004194F">
        <w:rPr>
          <w:rFonts w:ascii="Times New Roman" w:hAnsi="Times New Roman"/>
          <w:b/>
          <w:sz w:val="28"/>
          <w:szCs w:val="28"/>
          <w:lang w:val="uk-UA"/>
        </w:rPr>
        <w:t>З четвертого питання</w:t>
      </w:r>
      <w:r w:rsidRPr="00AB7BCB">
        <w:rPr>
          <w:rFonts w:ascii="Times New Roman" w:hAnsi="Times New Roman"/>
          <w:sz w:val="28"/>
          <w:szCs w:val="28"/>
          <w:lang w:val="uk-UA"/>
        </w:rPr>
        <w:t xml:space="preserve"> денного про організаційні питання.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</w:t>
      </w:r>
    </w:p>
    <w:p w:rsidR="00E73AB1" w:rsidRPr="00AB7BCB" w:rsidRDefault="00E73AB1" w:rsidP="004E5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E73AB1" w:rsidRPr="0004194F" w:rsidRDefault="00E73AB1" w:rsidP="00D129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14"/>
          <w:lang w:val="uk-UA" w:eastAsia="ru-RU"/>
        </w:rPr>
      </w:pPr>
      <w:proofErr w:type="spellStart"/>
      <w:r w:rsidRPr="0004194F">
        <w:rPr>
          <w:rFonts w:ascii="Times New Roman" w:hAnsi="Times New Roman"/>
          <w:b/>
          <w:sz w:val="28"/>
          <w:szCs w:val="28"/>
          <w:lang w:val="uk-UA" w:eastAsia="ru-RU"/>
        </w:rPr>
        <w:t>Гурківського</w:t>
      </w:r>
      <w:proofErr w:type="spellEnd"/>
      <w:r w:rsidRPr="0004194F">
        <w:rPr>
          <w:rFonts w:ascii="Times New Roman" w:hAnsi="Times New Roman"/>
          <w:b/>
          <w:sz w:val="28"/>
          <w:szCs w:val="28"/>
          <w:lang w:val="uk-UA" w:eastAsia="ru-RU"/>
        </w:rPr>
        <w:t xml:space="preserve"> В.В., 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який проінформував усіх присутніх про вибуття членів ГР 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Ромаскевича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Ю.О.,Осадчук Ю.Р. та  </w:t>
      </w:r>
      <w:r w:rsidRPr="0004194F">
        <w:rPr>
          <w:rFonts w:ascii="Times New Roman" w:hAnsi="Times New Roman"/>
          <w:sz w:val="14"/>
          <w:szCs w:val="14"/>
          <w:u w:val="single"/>
          <w:lang w:val="uk-UA" w:eastAsia="ru-RU"/>
        </w:rPr>
        <w:t> </w:t>
      </w:r>
      <w:r w:rsidRPr="0004194F">
        <w:rPr>
          <w:rFonts w:ascii="Times New Roman" w:hAnsi="Times New Roman"/>
          <w:sz w:val="14"/>
          <w:u w:val="single"/>
          <w:lang w:val="uk-UA" w:eastAsia="ru-RU"/>
        </w:rPr>
        <w:t> 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згідно Постанови КМУ № 996</w:t>
      </w:r>
      <w:r w:rsidRPr="0004194F">
        <w:rPr>
          <w:sz w:val="28"/>
          <w:szCs w:val="28"/>
          <w:u w:val="single"/>
          <w:lang w:val="uk-UA"/>
        </w:rPr>
        <w:t xml:space="preserve"> </w:t>
      </w:r>
      <w:r w:rsidRPr="0004194F">
        <w:rPr>
          <w:rFonts w:ascii="Times New Roman" w:hAnsi="Times New Roman"/>
          <w:sz w:val="28"/>
          <w:szCs w:val="28"/>
          <w:u w:val="single"/>
          <w:lang w:val="uk-UA"/>
        </w:rPr>
        <w:t xml:space="preserve"> від 03 листопада 2010 року  «Про забезпечення участі громадськості у формуванні та реалізації державної політики» в частині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рейтингового голосування на установчих зборах завести  кандидатів за  № 36 , 37   до складу  ГР при ХОДА, а саме 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Тільненко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Олексія Сергійовича – керівника південноукраїнського офісу громадської організації «Крим 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СОС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» та Анікіна 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lastRenderedPageBreak/>
        <w:t>Георгія Олександровича – члена правління громадської організації «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Обєднання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«Ми – Херсонці».</w:t>
      </w:r>
    </w:p>
    <w:p w:rsidR="00E73AB1" w:rsidRPr="0004194F" w:rsidRDefault="00E73AB1" w:rsidP="00D129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Завести до існуючого складу ГР</w:t>
      </w:r>
      <w:r w:rsidRPr="0004194F">
        <w:rPr>
          <w:rFonts w:ascii="Times New Roman" w:hAnsi="Times New Roman"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за процедурою керівника південноукраїнського офісу громадської організації «Крим SOS» 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Тільненко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О.С.,члена правління громадської організації «Об’єднання </w:t>
      </w:r>
      <w:proofErr w:type="spellStart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“Ми-Херсонці</w:t>
      </w:r>
      <w:proofErr w:type="spellEnd"/>
      <w:r w:rsidRPr="0004194F">
        <w:rPr>
          <w:rFonts w:ascii="Times New Roman" w:hAnsi="Times New Roman"/>
          <w:sz w:val="28"/>
          <w:szCs w:val="28"/>
          <w:u w:val="single"/>
          <w:lang w:val="uk-UA" w:eastAsia="ru-RU"/>
        </w:rPr>
        <w:t>» Анікіна Г.О.</w:t>
      </w:r>
    </w:p>
    <w:p w:rsidR="00E73AB1" w:rsidRPr="00AB7BCB" w:rsidRDefault="00E73AB1" w:rsidP="00D129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Голосували: за –25, проти – 0, утримались – 0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4E53F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пятого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питання денного «Різне»</w:t>
      </w:r>
    </w:p>
    <w:p w:rsidR="00E73AB1" w:rsidRPr="00AB7BCB" w:rsidRDefault="00E73AB1" w:rsidP="004E53F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Слухали: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73AB1" w:rsidRPr="00AB7BCB" w:rsidRDefault="00E73AB1" w:rsidP="006077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uk-UA" w:eastAsia="ru-RU"/>
        </w:rPr>
      </w:pP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Гурківського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> В.В., який довів інформацію, що</w:t>
      </w:r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депутатами обласної ради повністю ігноруються вимоги громадськості в прийнятті обласної програми «Ліси Херсонщини» на 2017-2021 роки та програми використання </w:t>
      </w:r>
      <w:proofErr w:type="spellStart"/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>природніх</w:t>
      </w:r>
      <w:proofErr w:type="spellEnd"/>
      <w:r w:rsidRPr="00AB7BCB">
        <w:rPr>
          <w:rFonts w:ascii="Times New Roman" w:hAnsi="Times New Roman"/>
          <w:color w:val="222222"/>
          <w:sz w:val="28"/>
          <w:szCs w:val="28"/>
          <w:lang w:val="uk-UA" w:eastAsia="ru-RU"/>
        </w:rPr>
        <w:t xml:space="preserve"> ресурсів області. Крім того повністю ігноруються запити громадської ради до обласної ради в питаннях ознайомлення з документами для надання гірничих відводів на добичу піску підприємствами.</w:t>
      </w:r>
    </w:p>
    <w:p w:rsidR="00E73AB1" w:rsidRPr="00AB7BCB" w:rsidRDefault="00E73AB1" w:rsidP="006077B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</w:pPr>
      <w:r w:rsidRPr="00AB7BCB">
        <w:rPr>
          <w:rFonts w:ascii="Times New Roman" w:hAnsi="Times New Roman"/>
          <w:b/>
          <w:color w:val="222222"/>
          <w:sz w:val="28"/>
          <w:szCs w:val="28"/>
          <w:lang w:val="uk-UA" w:eastAsia="ru-RU"/>
        </w:rPr>
        <w:t xml:space="preserve">Виступили: </w:t>
      </w:r>
    </w:p>
    <w:p w:rsidR="00E73AB1" w:rsidRPr="00AB7BCB" w:rsidRDefault="00E73AB1" w:rsidP="006077BF">
      <w:pPr>
        <w:pStyle w:val="Style8"/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r w:rsidRPr="00AB7BCB">
        <w:rPr>
          <w:sz w:val="28"/>
          <w:szCs w:val="28"/>
        </w:rPr>
        <w:t xml:space="preserve">Представник ГО </w:t>
      </w:r>
      <w:r w:rsidRPr="00AB7BCB">
        <w:rPr>
          <w:color w:val="FF0000"/>
          <w:sz w:val="28"/>
          <w:szCs w:val="28"/>
        </w:rPr>
        <w:t xml:space="preserve"> </w:t>
      </w:r>
      <w:r w:rsidRPr="00AB7BCB">
        <w:rPr>
          <w:sz w:val="28"/>
          <w:szCs w:val="28"/>
        </w:rPr>
        <w:t xml:space="preserve">«Благодійний Фонд розвитку </w:t>
      </w:r>
      <w:proofErr w:type="spellStart"/>
      <w:r w:rsidRPr="00AB7BCB">
        <w:rPr>
          <w:sz w:val="28"/>
          <w:szCs w:val="28"/>
        </w:rPr>
        <w:t>національно-</w:t>
      </w:r>
      <w:proofErr w:type="spellEnd"/>
      <w:r w:rsidRPr="00AB7BCB">
        <w:rPr>
          <w:sz w:val="28"/>
          <w:szCs w:val="28"/>
        </w:rPr>
        <w:t xml:space="preserve">  природного парку </w:t>
      </w:r>
      <w:proofErr w:type="spellStart"/>
      <w:r w:rsidRPr="00AB7BCB">
        <w:rPr>
          <w:sz w:val="28"/>
          <w:szCs w:val="28"/>
        </w:rPr>
        <w:t>Олешківські</w:t>
      </w:r>
      <w:proofErr w:type="spellEnd"/>
      <w:r w:rsidRPr="00AB7BCB">
        <w:rPr>
          <w:sz w:val="28"/>
          <w:szCs w:val="28"/>
        </w:rPr>
        <w:t xml:space="preserve"> піски»</w:t>
      </w:r>
      <w:r w:rsidRPr="00AB7BCB">
        <w:rPr>
          <w:color w:val="FF0000"/>
          <w:sz w:val="28"/>
          <w:szCs w:val="28"/>
        </w:rPr>
        <w:t xml:space="preserve"> </w:t>
      </w:r>
      <w:proofErr w:type="spellStart"/>
      <w:r w:rsidRPr="00AB7BCB">
        <w:rPr>
          <w:sz w:val="28"/>
          <w:szCs w:val="28"/>
        </w:rPr>
        <w:t>Лихота</w:t>
      </w:r>
      <w:proofErr w:type="spellEnd"/>
      <w:r w:rsidRPr="00AB7BCB">
        <w:rPr>
          <w:sz w:val="28"/>
          <w:szCs w:val="28"/>
        </w:rPr>
        <w:t xml:space="preserve"> Р.М., який пояснив, що в області відсутня програма  використання природних ресурсів, що </w:t>
      </w:r>
      <w:proofErr w:type="spellStart"/>
      <w:r w:rsidRPr="00AB7BCB">
        <w:rPr>
          <w:sz w:val="28"/>
          <w:szCs w:val="28"/>
        </w:rPr>
        <w:t>відсутнні</w:t>
      </w:r>
      <w:proofErr w:type="spellEnd"/>
      <w:r w:rsidRPr="00AB7BCB">
        <w:rPr>
          <w:sz w:val="28"/>
          <w:szCs w:val="28"/>
        </w:rPr>
        <w:t xml:space="preserve"> </w:t>
      </w:r>
      <w:proofErr w:type="spellStart"/>
      <w:r w:rsidRPr="00AB7BCB">
        <w:rPr>
          <w:sz w:val="28"/>
          <w:szCs w:val="28"/>
        </w:rPr>
        <w:t>повноваженя</w:t>
      </w:r>
      <w:proofErr w:type="spellEnd"/>
      <w:r w:rsidRPr="00AB7BCB">
        <w:rPr>
          <w:sz w:val="28"/>
          <w:szCs w:val="28"/>
        </w:rPr>
        <w:t xml:space="preserve"> у сільських голів, як </w:t>
      </w:r>
      <w:proofErr w:type="spellStart"/>
      <w:r w:rsidRPr="00AB7BCB">
        <w:rPr>
          <w:sz w:val="28"/>
          <w:szCs w:val="28"/>
        </w:rPr>
        <w:t>надрокористувачів</w:t>
      </w:r>
      <w:proofErr w:type="spellEnd"/>
      <w:r w:rsidRPr="00AB7BCB">
        <w:rPr>
          <w:sz w:val="28"/>
          <w:szCs w:val="28"/>
        </w:rPr>
        <w:t xml:space="preserve">, </w:t>
      </w:r>
      <w:proofErr w:type="spellStart"/>
      <w:r w:rsidRPr="00AB7BCB">
        <w:rPr>
          <w:sz w:val="28"/>
          <w:szCs w:val="28"/>
        </w:rPr>
        <w:t>щонеукладаються</w:t>
      </w:r>
      <w:proofErr w:type="spellEnd"/>
      <w:r w:rsidRPr="00AB7BCB">
        <w:rPr>
          <w:sz w:val="28"/>
          <w:szCs w:val="28"/>
        </w:rPr>
        <w:t xml:space="preserve"> </w:t>
      </w:r>
      <w:proofErr w:type="spellStart"/>
      <w:r w:rsidRPr="00AB7BCB">
        <w:rPr>
          <w:sz w:val="28"/>
          <w:szCs w:val="28"/>
        </w:rPr>
        <w:t>договора</w:t>
      </w:r>
      <w:proofErr w:type="spellEnd"/>
      <w:r w:rsidRPr="00AB7BCB">
        <w:rPr>
          <w:sz w:val="28"/>
          <w:szCs w:val="28"/>
        </w:rPr>
        <w:t xml:space="preserve"> «Державно-приватного партнерства», що постійна комісія обласної ради з питань земельних відносин та екології під головуванням Рибалка С.В. ігнорує вимоги громадськості у наведенні порядку у </w:t>
      </w:r>
      <w:proofErr w:type="spellStart"/>
      <w:r w:rsidRPr="00AB7BCB">
        <w:rPr>
          <w:sz w:val="28"/>
          <w:szCs w:val="28"/>
        </w:rPr>
        <w:t>надрокористуванні</w:t>
      </w:r>
      <w:proofErr w:type="spellEnd"/>
      <w:r w:rsidRPr="00AB7BCB">
        <w:rPr>
          <w:sz w:val="28"/>
          <w:szCs w:val="28"/>
        </w:rPr>
        <w:t>.</w:t>
      </w:r>
    </w:p>
    <w:p w:rsidR="00E73AB1" w:rsidRPr="00AB7BCB" w:rsidRDefault="00E73AB1" w:rsidP="006077BF">
      <w:pPr>
        <w:pStyle w:val="Style8"/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proofErr w:type="spellStart"/>
      <w:r w:rsidRPr="00AB7BCB">
        <w:rPr>
          <w:sz w:val="28"/>
          <w:szCs w:val="28"/>
        </w:rPr>
        <w:t>Арнаут</w:t>
      </w:r>
      <w:proofErr w:type="spellEnd"/>
      <w:r w:rsidRPr="00AB7BCB">
        <w:rPr>
          <w:sz w:val="28"/>
          <w:szCs w:val="28"/>
        </w:rPr>
        <w:t xml:space="preserve"> В.В., поділився своїм досвідом про заходи, які проводяться у м. Нова Каховка в питаннях </w:t>
      </w:r>
      <w:proofErr w:type="spellStart"/>
      <w:r w:rsidRPr="00AB7BCB">
        <w:rPr>
          <w:sz w:val="28"/>
          <w:szCs w:val="28"/>
        </w:rPr>
        <w:t>бородьби</w:t>
      </w:r>
      <w:proofErr w:type="spellEnd"/>
      <w:r w:rsidRPr="00AB7BCB">
        <w:rPr>
          <w:sz w:val="28"/>
          <w:szCs w:val="28"/>
        </w:rPr>
        <w:t xml:space="preserve"> з </w:t>
      </w:r>
      <w:proofErr w:type="spellStart"/>
      <w:r w:rsidRPr="00AB7BCB">
        <w:rPr>
          <w:sz w:val="28"/>
          <w:szCs w:val="28"/>
        </w:rPr>
        <w:t>незаконим</w:t>
      </w:r>
      <w:proofErr w:type="spellEnd"/>
      <w:r w:rsidRPr="00AB7BCB">
        <w:rPr>
          <w:sz w:val="28"/>
          <w:szCs w:val="28"/>
        </w:rPr>
        <w:t xml:space="preserve"> видобутком піску та вирубкою лісу.</w:t>
      </w:r>
    </w:p>
    <w:p w:rsidR="00E73AB1" w:rsidRPr="00AB7BCB" w:rsidRDefault="00E73AB1" w:rsidP="005D5BC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 xml:space="preserve">Зоря І.А., наголосила, якщо головою постійної комісії обласної ради з питань земельних відносин та екології С.В.Рибалко ігноруються вимоги громадськості щодо надання документів, на яких базується діяльність комерційних структур у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надрокористуванні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для здійснення громадського контролю за використанням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природніх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ресурсів, то йому необхідно висловити громадську недовіру.</w:t>
      </w:r>
    </w:p>
    <w:p w:rsidR="00E73AB1" w:rsidRPr="00AB7BCB" w:rsidRDefault="00E73AB1" w:rsidP="005D5BC1">
      <w:pPr>
        <w:pStyle w:val="Style8"/>
        <w:widowControl/>
        <w:autoSpaceDE/>
        <w:adjustRightInd/>
        <w:spacing w:line="240" w:lineRule="auto"/>
        <w:ind w:firstLine="708"/>
        <w:rPr>
          <w:sz w:val="28"/>
          <w:szCs w:val="28"/>
        </w:rPr>
      </w:pPr>
      <w:proofErr w:type="spellStart"/>
      <w:r w:rsidRPr="00AB7BCB">
        <w:rPr>
          <w:sz w:val="28"/>
          <w:szCs w:val="28"/>
        </w:rPr>
        <w:t>Парфьонова</w:t>
      </w:r>
      <w:proofErr w:type="spellEnd"/>
      <w:r w:rsidRPr="00AB7BCB">
        <w:rPr>
          <w:sz w:val="28"/>
          <w:szCs w:val="28"/>
        </w:rPr>
        <w:t xml:space="preserve"> А.В., запропонувала написати відкритий лист голові обласної ради, в якому указати про вище викладенні факти.</w:t>
      </w:r>
    </w:p>
    <w:p w:rsidR="00E73AB1" w:rsidRPr="00AB7BCB" w:rsidRDefault="00E73AB1" w:rsidP="005D5BC1">
      <w:pPr>
        <w:spacing w:after="0"/>
        <w:ind w:firstLine="708"/>
        <w:jc w:val="both"/>
        <w:rPr>
          <w:rFonts w:ascii="Arial" w:hAnsi="Arial" w:cs="Arial"/>
          <w:sz w:val="19"/>
          <w:szCs w:val="19"/>
          <w:lang w:val="uk-UA" w:eastAsia="ru-RU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B7BC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Звернутися до обласної ради з відкритим листом, в якому вимагати відновити роботу робочої групи з вивчення питань, </w:t>
      </w:r>
      <w:bookmarkStart w:id="0" w:name="_GoBack"/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повязаних</w:t>
      </w:r>
      <w:bookmarkEnd w:id="0"/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з видобуванням корисних копалин місцевого значення (піску) на території Херсонської області, та  пропонувати припинити видачу дозвільних документів , які сприяють хижацькому видобутку природних ресурсів, провести інвентаризацію </w:t>
      </w:r>
      <w:proofErr w:type="spellStart"/>
      <w:r w:rsidRPr="00AB7BCB">
        <w:rPr>
          <w:rFonts w:ascii="Times New Roman" w:hAnsi="Times New Roman"/>
          <w:sz w:val="28"/>
          <w:szCs w:val="28"/>
          <w:lang w:val="uk-UA" w:eastAsia="ru-RU"/>
        </w:rPr>
        <w:t>природніх</w:t>
      </w:r>
      <w:proofErr w:type="spellEnd"/>
      <w:r w:rsidRPr="00AB7BCB">
        <w:rPr>
          <w:rFonts w:ascii="Times New Roman" w:hAnsi="Times New Roman"/>
          <w:sz w:val="28"/>
          <w:szCs w:val="28"/>
          <w:lang w:val="uk-UA" w:eastAsia="ru-RU"/>
        </w:rPr>
        <w:t xml:space="preserve"> ресурсів області та лісів Херсонщини.</w:t>
      </w:r>
      <w:r w:rsidRPr="00AB7BCB">
        <w:rPr>
          <w:rFonts w:ascii="Times New Roman" w:hAnsi="Times New Roman"/>
          <w:sz w:val="28"/>
          <w:szCs w:val="28"/>
          <w:lang w:val="uk-UA"/>
        </w:rPr>
        <w:t xml:space="preserve"> Висловити </w:t>
      </w:r>
      <w:r w:rsidRPr="00AB7BCB">
        <w:rPr>
          <w:rFonts w:ascii="Times New Roman" w:hAnsi="Times New Roman"/>
          <w:sz w:val="28"/>
          <w:szCs w:val="28"/>
          <w:lang w:val="uk-UA"/>
        </w:rPr>
        <w:lastRenderedPageBreak/>
        <w:t>громадську недовіру  голові постійної комісії обласної ради з питань земельних відносин та екології С.В.Рибалко</w:t>
      </w:r>
      <w:r w:rsidRPr="00AB7BC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73AB1" w:rsidRPr="00AB7BCB" w:rsidRDefault="00E73AB1" w:rsidP="00455E38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 xml:space="preserve">Голосували: за –25, проти – 0, утримались –0 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AB7B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7BCB">
        <w:rPr>
          <w:sz w:val="28"/>
          <w:szCs w:val="28"/>
          <w:lang w:val="uk-UA"/>
        </w:rPr>
        <w:tab/>
      </w:r>
      <w:r w:rsidRPr="00AB7BCB">
        <w:rPr>
          <w:rFonts w:ascii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Pr="00AB7BCB">
        <w:rPr>
          <w:rFonts w:ascii="Times New Roman" w:hAnsi="Times New Roman"/>
          <w:sz w:val="28"/>
          <w:szCs w:val="28"/>
          <w:lang w:val="uk-UA"/>
        </w:rPr>
        <w:t>Зорю І.А</w:t>
      </w:r>
      <w:r w:rsidRPr="00AB7BC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B7BCB">
        <w:rPr>
          <w:rFonts w:ascii="Times New Roman" w:hAnsi="Times New Roman"/>
          <w:sz w:val="28"/>
          <w:szCs w:val="28"/>
          <w:lang w:val="uk-UA"/>
        </w:rPr>
        <w:t>з питання платників податків, які сплачують податки поза межами Херсонської області та вирахування збитків .</w:t>
      </w:r>
      <w:r w:rsidRPr="00AB7B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3AB1" w:rsidRPr="00191451" w:rsidRDefault="00E73AB1" w:rsidP="00AB7BCB">
      <w:pPr>
        <w:spacing w:after="0"/>
        <w:ind w:firstLine="709"/>
        <w:jc w:val="both"/>
        <w:rPr>
          <w:rFonts w:ascii="Times New Roman" w:hAnsi="Times New Roman"/>
          <w:sz w:val="19"/>
          <w:szCs w:val="19"/>
          <w:lang w:val="uk-UA" w:eastAsia="ru-RU"/>
        </w:rPr>
      </w:pPr>
      <w:r w:rsidRPr="0019145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1451">
        <w:rPr>
          <w:rFonts w:ascii="Times New Roman" w:hAnsi="Times New Roman"/>
          <w:sz w:val="28"/>
          <w:szCs w:val="28"/>
          <w:lang w:val="uk-UA"/>
        </w:rPr>
        <w:t>підготувати звернення до ДФС</w:t>
      </w:r>
      <w:r w:rsidRPr="00AB7BCB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прозьбою</w:t>
      </w:r>
      <w:proofErr w:type="spellEnd"/>
      <w:r w:rsidRPr="00AB7BCB">
        <w:rPr>
          <w:rFonts w:ascii="Times New Roman" w:hAnsi="Times New Roman"/>
          <w:sz w:val="28"/>
          <w:szCs w:val="28"/>
          <w:lang w:val="uk-UA"/>
        </w:rPr>
        <w:t xml:space="preserve"> надати перелік платників податків Херсонської області, які сплачують податки по за межами нашої області та які втрати несе область</w:t>
      </w:r>
      <w:r w:rsidRPr="00191451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191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b/>
          <w:sz w:val="28"/>
          <w:szCs w:val="28"/>
          <w:lang w:val="uk-UA"/>
        </w:rPr>
        <w:t>Голосували: за – 25, проти – 0, утримались – 0</w:t>
      </w:r>
      <w:r w:rsidRPr="00AB7BCB">
        <w:rPr>
          <w:rFonts w:ascii="Times New Roman" w:hAnsi="Times New Roman"/>
          <w:sz w:val="28"/>
          <w:szCs w:val="28"/>
          <w:lang w:val="uk-UA"/>
        </w:rPr>
        <w:t>.</w:t>
      </w:r>
    </w:p>
    <w:p w:rsidR="00E73AB1" w:rsidRPr="00AB7BCB" w:rsidRDefault="00E73AB1" w:rsidP="004E53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3AB1" w:rsidRPr="00AB7BCB" w:rsidRDefault="00E73AB1" w:rsidP="004E53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3AB1" w:rsidRPr="00AB7BCB" w:rsidRDefault="00E73AB1" w:rsidP="004E53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>Головуючий</w:t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  <w:t>В.В.Гурківський</w:t>
      </w:r>
    </w:p>
    <w:p w:rsidR="00E73AB1" w:rsidRPr="00AB7BCB" w:rsidRDefault="00E73AB1" w:rsidP="004E53F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3AB1" w:rsidRPr="00AB7BCB" w:rsidRDefault="00E73AB1" w:rsidP="004E53F3">
      <w:pPr>
        <w:spacing w:after="0"/>
        <w:rPr>
          <w:lang w:val="uk-UA"/>
        </w:rPr>
      </w:pPr>
      <w:r w:rsidRPr="00AB7BCB">
        <w:rPr>
          <w:rFonts w:ascii="Times New Roman" w:hAnsi="Times New Roman"/>
          <w:sz w:val="28"/>
          <w:szCs w:val="28"/>
          <w:lang w:val="uk-UA"/>
        </w:rPr>
        <w:t>Секретар</w:t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</w:r>
      <w:r w:rsidRPr="00AB7BCB">
        <w:rPr>
          <w:rFonts w:ascii="Times New Roman" w:hAnsi="Times New Roman"/>
          <w:sz w:val="28"/>
          <w:szCs w:val="28"/>
          <w:lang w:val="uk-UA"/>
        </w:rPr>
        <w:tab/>
        <w:t>О.Д.</w:t>
      </w:r>
      <w:proofErr w:type="spellStart"/>
      <w:r w:rsidRPr="00AB7BCB">
        <w:rPr>
          <w:rFonts w:ascii="Times New Roman" w:hAnsi="Times New Roman"/>
          <w:sz w:val="28"/>
          <w:szCs w:val="28"/>
          <w:lang w:val="uk-UA"/>
        </w:rPr>
        <w:t>Безкоровайна</w:t>
      </w:r>
      <w:proofErr w:type="spellEnd"/>
    </w:p>
    <w:p w:rsidR="00E73AB1" w:rsidRPr="00AB7BCB" w:rsidRDefault="00E73AB1" w:rsidP="004E53F3">
      <w:pPr>
        <w:rPr>
          <w:lang w:val="uk-UA"/>
        </w:rPr>
      </w:pPr>
    </w:p>
    <w:p w:rsidR="00E73AB1" w:rsidRPr="00AB7BCB" w:rsidRDefault="00E73AB1">
      <w:pPr>
        <w:rPr>
          <w:lang w:val="uk-UA"/>
        </w:rPr>
      </w:pPr>
    </w:p>
    <w:sectPr w:rsidR="00E73AB1" w:rsidRPr="00AB7BCB" w:rsidSect="00A245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73" w:rsidRDefault="00A24573" w:rsidP="00EF7CB7">
      <w:pPr>
        <w:spacing w:after="0" w:line="240" w:lineRule="auto"/>
      </w:pPr>
      <w:r>
        <w:separator/>
      </w:r>
    </w:p>
  </w:endnote>
  <w:endnote w:type="continuationSeparator" w:id="0">
    <w:p w:rsidR="00A24573" w:rsidRDefault="00A24573" w:rsidP="00EF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73" w:rsidRDefault="00A24573" w:rsidP="00EF7CB7">
      <w:pPr>
        <w:spacing w:after="0" w:line="240" w:lineRule="auto"/>
      </w:pPr>
      <w:r>
        <w:separator/>
      </w:r>
    </w:p>
  </w:footnote>
  <w:footnote w:type="continuationSeparator" w:id="0">
    <w:p w:rsidR="00A24573" w:rsidRDefault="00A24573" w:rsidP="00EF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73" w:rsidRDefault="00A24573">
    <w:pPr>
      <w:pStyle w:val="a6"/>
      <w:jc w:val="center"/>
    </w:pPr>
    <w:fldSimple w:instr=" PAGE   \* MERGEFORMAT ">
      <w:r w:rsidR="00ED1FC7">
        <w:rPr>
          <w:noProof/>
        </w:rPr>
        <w:t>6</w:t>
      </w:r>
    </w:fldSimple>
  </w:p>
  <w:p w:rsidR="00A24573" w:rsidRDefault="00A24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19"/>
    <w:multiLevelType w:val="hybridMultilevel"/>
    <w:tmpl w:val="BF7218AA"/>
    <w:lvl w:ilvl="0" w:tplc="527022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7BC2D58"/>
    <w:multiLevelType w:val="hybridMultilevel"/>
    <w:tmpl w:val="828E26B2"/>
    <w:lvl w:ilvl="0" w:tplc="6A223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3F3"/>
    <w:rsid w:val="0004194F"/>
    <w:rsid w:val="00090743"/>
    <w:rsid w:val="0009273D"/>
    <w:rsid w:val="00152EBF"/>
    <w:rsid w:val="00172AFC"/>
    <w:rsid w:val="00191451"/>
    <w:rsid w:val="002111A7"/>
    <w:rsid w:val="003570A5"/>
    <w:rsid w:val="00386621"/>
    <w:rsid w:val="00455E38"/>
    <w:rsid w:val="004D326D"/>
    <w:rsid w:val="004E53F3"/>
    <w:rsid w:val="00571875"/>
    <w:rsid w:val="005A38A6"/>
    <w:rsid w:val="005D5BC1"/>
    <w:rsid w:val="006077BF"/>
    <w:rsid w:val="008804DE"/>
    <w:rsid w:val="00946DA9"/>
    <w:rsid w:val="009A30DC"/>
    <w:rsid w:val="00A24573"/>
    <w:rsid w:val="00AB7BCB"/>
    <w:rsid w:val="00B9271D"/>
    <w:rsid w:val="00C34356"/>
    <w:rsid w:val="00C745E3"/>
    <w:rsid w:val="00C7597C"/>
    <w:rsid w:val="00D12926"/>
    <w:rsid w:val="00D1762D"/>
    <w:rsid w:val="00DE4C43"/>
    <w:rsid w:val="00E60B34"/>
    <w:rsid w:val="00E73AB1"/>
    <w:rsid w:val="00E8584D"/>
    <w:rsid w:val="00ED1FC7"/>
    <w:rsid w:val="00EF7CB7"/>
    <w:rsid w:val="00FA4DAF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AFC"/>
    <w:pPr>
      <w:ind w:left="720"/>
      <w:contextualSpacing/>
    </w:pPr>
  </w:style>
  <w:style w:type="paragraph" w:customStyle="1" w:styleId="Style8">
    <w:name w:val="Style8"/>
    <w:basedOn w:val="a"/>
    <w:uiPriority w:val="99"/>
    <w:rsid w:val="008804D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152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01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EF7C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CB7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F7C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CB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print</cp:lastModifiedBy>
  <cp:revision>19</cp:revision>
  <cp:lastPrinted>2016-11-16T09:56:00Z</cp:lastPrinted>
  <dcterms:created xsi:type="dcterms:W3CDTF">2016-11-11T10:33:00Z</dcterms:created>
  <dcterms:modified xsi:type="dcterms:W3CDTF">2016-11-16T09:57:00Z</dcterms:modified>
</cp:coreProperties>
</file>