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9" w:rsidRDefault="00896AB9" w:rsidP="006E1F8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КОНТАКТНА ІНФОРМАЦІЯ ПРАЦІВНИКІВ </w:t>
      </w:r>
      <w:r w:rsidRPr="00BD5C9B">
        <w:rPr>
          <w:b/>
          <w:bCs/>
          <w:sz w:val="26"/>
          <w:szCs w:val="26"/>
        </w:rPr>
        <w:t>УПРАВЛІННЯ КАПІТАЛЬНОГО БУДІВНИЦТВА</w:t>
      </w:r>
    </w:p>
    <w:p w:rsidR="00896AB9" w:rsidRPr="006E1F80" w:rsidRDefault="00896AB9" w:rsidP="006E1F80">
      <w:pPr>
        <w:jc w:val="center"/>
        <w:rPr>
          <w:b/>
          <w:bCs/>
          <w:sz w:val="26"/>
          <w:szCs w:val="26"/>
          <w:lang w:val="uk-UA"/>
        </w:rPr>
      </w:pPr>
      <w:r w:rsidRPr="00BD5C9B">
        <w:rPr>
          <w:b/>
          <w:bCs/>
          <w:sz w:val="26"/>
          <w:szCs w:val="26"/>
        </w:rPr>
        <w:t>ХЕРСОНСЬКОЇ ОБЛАСНОЇ ДЕРЖАВНОЇ АДМІНІСТРАЦІЇ</w:t>
      </w:r>
    </w:p>
    <w:p w:rsidR="00896AB9" w:rsidRPr="00BD5C9B" w:rsidRDefault="00896AB9" w:rsidP="006E1F80">
      <w:pPr>
        <w:jc w:val="both"/>
        <w:rPr>
          <w:sz w:val="26"/>
          <w:szCs w:val="26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820"/>
        <w:gridCol w:w="1559"/>
        <w:gridCol w:w="3402"/>
      </w:tblGrid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Номер кабінету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6D96">
              <w:rPr>
                <w:b/>
                <w:bCs/>
                <w:sz w:val="28"/>
                <w:szCs w:val="28"/>
                <w:lang w:val="uk-UA"/>
              </w:rPr>
              <w:t>Контактний номер телефону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i/>
                <w:iCs/>
                <w:sz w:val="28"/>
                <w:szCs w:val="28"/>
                <w:lang w:val="en-US"/>
              </w:rPr>
            </w:pPr>
            <w:r w:rsidRPr="00966D96">
              <w:rPr>
                <w:b/>
                <w:bCs/>
                <w:i/>
                <w:iCs/>
                <w:sz w:val="28"/>
                <w:szCs w:val="28"/>
              </w:rPr>
              <w:t>Начальник управління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Рудченко Сергій Миколайович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428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245087" w:rsidRDefault="00896AB9" w:rsidP="00245087">
            <w:pPr>
              <w:ind w:left="1410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966D96">
              <w:rPr>
                <w:sz w:val="28"/>
                <w:szCs w:val="28"/>
              </w:rPr>
              <w:t xml:space="preserve">(0552)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42-02-64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                                                </w:t>
            </w:r>
          </w:p>
        </w:tc>
      </w:tr>
      <w:tr w:rsidR="00896AB9">
        <w:tc>
          <w:tcPr>
            <w:tcW w:w="14992" w:type="dxa"/>
            <w:gridSpan w:val="4"/>
            <w:tcMar>
              <w:top w:w="85" w:type="dxa"/>
              <w:bottom w:w="85" w:type="dxa"/>
            </w:tcMar>
            <w:vAlign w:val="center"/>
          </w:tcPr>
          <w:p w:rsidR="00896AB9" w:rsidRPr="00DF3AE9" w:rsidRDefault="00896AB9" w:rsidP="00966D96">
            <w:pPr>
              <w:jc w:val="center"/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ВІДДІЛ З ВИРОБНИЧО-ТЕХНІЧНИХ ТА ПРАВОВИХ ПИТАНЬ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Заступник начальника управління</w:t>
            </w:r>
            <w:r w:rsidRPr="00966D96">
              <w:rPr>
                <w:sz w:val="28"/>
                <w:szCs w:val="28"/>
                <w:lang w:val="uk-UA"/>
              </w:rPr>
              <w:t>,</w:t>
            </w:r>
            <w:r w:rsidRPr="00966D96">
              <w:rPr>
                <w:sz w:val="28"/>
                <w:szCs w:val="28"/>
              </w:rPr>
              <w:t xml:space="preserve"> </w:t>
            </w:r>
            <w:r w:rsidRPr="00966D96">
              <w:rPr>
                <w:sz w:val="28"/>
                <w:szCs w:val="28"/>
                <w:lang w:val="uk-UA"/>
              </w:rPr>
              <w:t>н</w:t>
            </w:r>
            <w:r w:rsidRPr="00966D96">
              <w:rPr>
                <w:sz w:val="28"/>
                <w:szCs w:val="28"/>
              </w:rPr>
              <w:t>ачальник відділу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DF3AE9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Руснак Олександр Юрійович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 з правових питань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Степанов Олексій Євгенович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49-50-94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DF3AE9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Костянтин Борисович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429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49-50-94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6E0898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Чеботарьова Ольга Володимирівна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430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49-02-17</w:t>
            </w:r>
          </w:p>
        </w:tc>
      </w:tr>
      <w:tr w:rsidR="00896AB9">
        <w:tc>
          <w:tcPr>
            <w:tcW w:w="14992" w:type="dxa"/>
            <w:gridSpan w:val="4"/>
            <w:tcMar>
              <w:top w:w="85" w:type="dxa"/>
              <w:bottom w:w="85" w:type="dxa"/>
            </w:tcMar>
            <w:vAlign w:val="center"/>
          </w:tcPr>
          <w:p w:rsidR="00896AB9" w:rsidRPr="00DF3AE9" w:rsidRDefault="00896AB9" w:rsidP="00966D96">
            <w:pPr>
              <w:jc w:val="center"/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ВІДДІЛ ФІНАНСОВОГО, ОРГАНІЗАЦІЙНОГО ЗАБЕЗПЕЧЕННЯ ТА ІНВЕСТИЦІЙ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Начальник відділу – головний бухгалтер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424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49-01-06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Панько Світлана Романівна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49-03-57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Веніслав Наталія Іванівна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49-03-57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DF3AE9" w:rsidRDefault="00896AB9" w:rsidP="006E1F80">
            <w:pPr>
              <w:rPr>
                <w:sz w:val="28"/>
                <w:szCs w:val="28"/>
              </w:rPr>
            </w:pPr>
            <w:r w:rsidRPr="00966D96">
              <w:rPr>
                <w:sz w:val="28"/>
                <w:szCs w:val="28"/>
              </w:rPr>
              <w:t>Головний спеціаліст з діловодства, контролю та роботи з персоналом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Шапошник Катерина Григорівна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427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D8782D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D8782D">
              <w:rPr>
                <w:sz w:val="28"/>
                <w:szCs w:val="28"/>
              </w:rPr>
              <w:t xml:space="preserve">(0552) </w:t>
            </w:r>
            <w:r w:rsidRPr="00D8782D">
              <w:rPr>
                <w:color w:val="333333"/>
                <w:sz w:val="28"/>
                <w:szCs w:val="28"/>
                <w:shd w:val="clear" w:color="auto" w:fill="FFFFFF"/>
              </w:rPr>
              <w:t>42-02-64</w:t>
            </w:r>
          </w:p>
        </w:tc>
      </w:tr>
      <w:tr w:rsidR="00896AB9">
        <w:tc>
          <w:tcPr>
            <w:tcW w:w="5211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6E1F80">
            <w:pPr>
              <w:rPr>
                <w:sz w:val="28"/>
                <w:szCs w:val="28"/>
                <w:lang w:val="uk-UA"/>
              </w:rPr>
            </w:pPr>
            <w:r w:rsidRPr="00966D96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820" w:type="dxa"/>
            <w:tcMar>
              <w:top w:w="85" w:type="dxa"/>
              <w:bottom w:w="85" w:type="dxa"/>
            </w:tcMar>
            <w:vAlign w:val="center"/>
          </w:tcPr>
          <w:p w:rsidR="00896AB9" w:rsidRPr="006E0898" w:rsidRDefault="00896AB9" w:rsidP="0096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>424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96AB9" w:rsidRPr="00966D96" w:rsidRDefault="00896AB9" w:rsidP="00966D96">
            <w:pPr>
              <w:jc w:val="center"/>
              <w:rPr>
                <w:sz w:val="28"/>
                <w:szCs w:val="28"/>
                <w:lang w:val="en-US"/>
              </w:rPr>
            </w:pPr>
            <w:r w:rsidRPr="00966D96">
              <w:rPr>
                <w:sz w:val="28"/>
                <w:szCs w:val="28"/>
              </w:rPr>
              <w:t xml:space="preserve">(0552) </w:t>
            </w:r>
            <w:r w:rsidRPr="00966D96">
              <w:rPr>
                <w:sz w:val="28"/>
                <w:szCs w:val="28"/>
                <w:lang w:val="uk-UA"/>
              </w:rPr>
              <w:t>49-01-06</w:t>
            </w:r>
          </w:p>
        </w:tc>
      </w:tr>
    </w:tbl>
    <w:p w:rsidR="00896AB9" w:rsidRPr="006E1F80" w:rsidRDefault="00896AB9">
      <w:pPr>
        <w:rPr>
          <w:lang w:val="uk-UA"/>
        </w:rPr>
      </w:pPr>
    </w:p>
    <w:sectPr w:rsidR="00896AB9" w:rsidRPr="006E1F80" w:rsidSect="006E1F8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89"/>
    <w:rsid w:val="00005B36"/>
    <w:rsid w:val="00111CEE"/>
    <w:rsid w:val="0015508F"/>
    <w:rsid w:val="00171FA4"/>
    <w:rsid w:val="001A6589"/>
    <w:rsid w:val="00234D25"/>
    <w:rsid w:val="00245087"/>
    <w:rsid w:val="003754C4"/>
    <w:rsid w:val="0057000D"/>
    <w:rsid w:val="005A3F9A"/>
    <w:rsid w:val="005E3445"/>
    <w:rsid w:val="005E7BD6"/>
    <w:rsid w:val="006B42D2"/>
    <w:rsid w:val="006E0898"/>
    <w:rsid w:val="006E1F80"/>
    <w:rsid w:val="006F572E"/>
    <w:rsid w:val="007B2AD0"/>
    <w:rsid w:val="00822559"/>
    <w:rsid w:val="00896AB9"/>
    <w:rsid w:val="00966D96"/>
    <w:rsid w:val="00A245FC"/>
    <w:rsid w:val="00AE478E"/>
    <w:rsid w:val="00B43348"/>
    <w:rsid w:val="00BD5C9B"/>
    <w:rsid w:val="00D8782D"/>
    <w:rsid w:val="00DB11B4"/>
    <w:rsid w:val="00DE1AED"/>
    <w:rsid w:val="00DF3AE9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F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B36"/>
    <w:rPr>
      <w:rFonts w:ascii="Times New Roman" w:hAnsi="Times New Roman" w:cs="Times New Roman"/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 ІНФОРМАЦІЯ ПРАЦІВНИКІВ УПРАВЛІННЯ КАПІТАЛЬНОГО БУДІВНИЦТВА</dc:title>
  <dc:subject/>
  <dc:creator>Admin</dc:creator>
  <cp:keywords/>
  <dc:description/>
  <cp:lastModifiedBy>Admin</cp:lastModifiedBy>
  <cp:revision>2</cp:revision>
  <cp:lastPrinted>2016-12-21T13:22:00Z</cp:lastPrinted>
  <dcterms:created xsi:type="dcterms:W3CDTF">2016-12-21T13:30:00Z</dcterms:created>
  <dcterms:modified xsi:type="dcterms:W3CDTF">2016-12-21T13:30:00Z</dcterms:modified>
</cp:coreProperties>
</file>