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742C" w14:textId="7BDDA544" w:rsidR="00677694" w:rsidRDefault="00677694" w:rsidP="00677694">
      <w:pPr>
        <w:pStyle w:val="1"/>
        <w:shd w:val="clear" w:color="auto" w:fill="FFFFFF"/>
        <w:spacing w:before="0" w:beforeAutospacing="0" w:after="450" w:afterAutospacing="0" w:line="300" w:lineRule="atLeast"/>
        <w:rPr>
          <w:rFonts w:ascii="Arial" w:hAnsi="Arial" w:cs="Arial"/>
          <w:caps/>
          <w:color w:val="08090E"/>
          <w:sz w:val="42"/>
          <w:szCs w:val="42"/>
        </w:rPr>
      </w:pPr>
      <w:r>
        <w:rPr>
          <w:rFonts w:ascii="Arial" w:hAnsi="Arial" w:cs="Arial"/>
          <w:caps/>
          <w:color w:val="08090E"/>
          <w:sz w:val="42"/>
          <w:szCs w:val="42"/>
        </w:rPr>
        <w:t>НОРМАТИВНО-ПРАВОВА БАЗА АДМІНІСТРАТИВНИХ ПОСЛУГ У СФЕРІ ЗОВНІШНЬОЕКОНОМІЧНОЇ ДІЯЛЬНОСТІ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3544"/>
      </w:tblGrid>
      <w:tr w:rsidR="00677694" w:rsidRPr="00065D4B" w14:paraId="1C684F5F" w14:textId="77777777" w:rsidTr="00C7567F">
        <w:trPr>
          <w:trHeight w:val="577"/>
        </w:trPr>
        <w:tc>
          <w:tcPr>
            <w:tcW w:w="65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7FBCD" w14:textId="0F2FF440" w:rsidR="00677694" w:rsidRPr="00065D4B" w:rsidRDefault="00677694" w:rsidP="00B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" w:history="1">
              <w:r w:rsidRPr="00065D4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 адміністративні послуги</w:t>
              </w:r>
            </w:hyperlink>
            <w:r w:rsidRPr="00065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D4B">
              <w:rPr>
                <w:rFonts w:ascii="Times New Roman" w:hAnsi="Times New Roman" w:cs="Times New Roman"/>
                <w:sz w:val="24"/>
                <w:szCs w:val="24"/>
              </w:rPr>
              <w:t>Закон України від 06.09.2012 № 5203-VI</w:t>
            </w:r>
          </w:p>
        </w:tc>
        <w:tc>
          <w:tcPr>
            <w:tcW w:w="3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A4F7D" w14:textId="3F353DBF" w:rsidR="00677694" w:rsidRPr="00065D4B" w:rsidRDefault="00BF62B7" w:rsidP="00C7567F">
            <w:pPr>
              <w:pStyle w:val="a5"/>
              <w:spacing w:before="0" w:beforeAutospacing="0" w:after="150" w:afterAutospacing="0"/>
            </w:pPr>
            <w:hyperlink r:id="rId5" w:history="1">
              <w:r w:rsidR="00065D4B" w:rsidRPr="00BF4F9C">
                <w:rPr>
                  <w:rStyle w:val="a3"/>
                  <w:rFonts w:eastAsiaTheme="minorHAnsi"/>
                  <w:lang w:eastAsia="en-US"/>
                </w:rPr>
                <w:t>https://cutt.ly/7vDOkAm</w:t>
              </w:r>
            </w:hyperlink>
            <w:r w:rsidR="00677694" w:rsidRPr="00065D4B">
              <w:t> </w:t>
            </w:r>
          </w:p>
        </w:tc>
      </w:tr>
      <w:tr w:rsidR="00C7567F" w:rsidRPr="00065D4B" w14:paraId="0F16A429" w14:textId="77777777" w:rsidTr="00C7567F">
        <w:trPr>
          <w:trHeight w:val="791"/>
        </w:trPr>
        <w:tc>
          <w:tcPr>
            <w:tcW w:w="65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EF1BF" w14:textId="77777777" w:rsidR="00677694" w:rsidRPr="00065D4B" w:rsidRDefault="00B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7694" w:rsidRPr="00065D4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 зовнішньоекономічну діяльність</w:t>
              </w:r>
            </w:hyperlink>
            <w:r w:rsidR="00677694" w:rsidRPr="00065D4B">
              <w:rPr>
                <w:rFonts w:ascii="Times New Roman" w:hAnsi="Times New Roman" w:cs="Times New Roman"/>
                <w:sz w:val="24"/>
                <w:szCs w:val="24"/>
              </w:rPr>
              <w:t>; Закон України від 16.04.1991 № 959-XII</w:t>
            </w:r>
          </w:p>
        </w:tc>
        <w:bookmarkStart w:id="0" w:name="_GoBack"/>
        <w:tc>
          <w:tcPr>
            <w:tcW w:w="3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759EE" w14:textId="645B51AA" w:rsidR="00677694" w:rsidRDefault="00B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"https://cutt.ly/svDOE3w" </w:instrText>
            </w:r>
            <w:r>
              <w:fldChar w:fldCharType="separate"/>
            </w:r>
            <w:r w:rsidR="00065D4B" w:rsidRPr="00BF4F9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https://cutt.ly/svDOE3w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0"/>
          <w:p w14:paraId="6C2CD5E5" w14:textId="5D83DC4D" w:rsidR="00065D4B" w:rsidRPr="00065D4B" w:rsidRDefault="0006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4" w:rsidRPr="00065D4B" w14:paraId="01EFC040" w14:textId="77777777" w:rsidTr="00C7567F">
        <w:tblPrEx>
          <w:shd w:val="clear" w:color="auto" w:fill="FFFFFF"/>
        </w:tblPrEx>
        <w:trPr>
          <w:trHeight w:val="1262"/>
        </w:trPr>
        <w:tc>
          <w:tcPr>
            <w:tcW w:w="65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89D90" w14:textId="39DB365C" w:rsidR="00677694" w:rsidRPr="00065D4B" w:rsidRDefault="00677694">
            <w:pPr>
              <w:pStyle w:val="a5"/>
              <w:spacing w:before="0" w:beforeAutospacing="0" w:after="150" w:afterAutospacing="0"/>
            </w:pPr>
            <w:r w:rsidRPr="00065D4B">
              <w:t>Про державний збір за видачу разових (індивідуальних) ліцензій із суб’єктів зовнішньоекономічної діяльності, що порушили Закон УРСР «Про зовнішньоекономічну діяльність»; постанова Кабінету Міністрів України  від 21.04.98 № 524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23CAA" w14:textId="07B2BF23" w:rsidR="00677694" w:rsidRDefault="00BF62B7" w:rsidP="00677694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hyperlink r:id="rId7" w:history="1">
              <w:r w:rsidR="00065D4B" w:rsidRPr="00BF4F9C">
                <w:rPr>
                  <w:rStyle w:val="a3"/>
                </w:rPr>
                <w:t>https://cutt.ly/FvDOXKz</w:t>
              </w:r>
            </w:hyperlink>
          </w:p>
          <w:p w14:paraId="373EDEA2" w14:textId="68ABAE15" w:rsidR="00065D4B" w:rsidRPr="00065D4B" w:rsidRDefault="00065D4B" w:rsidP="00677694">
            <w:pPr>
              <w:pStyle w:val="a5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677694" w:rsidRPr="00065D4B" w14:paraId="5CA98E57" w14:textId="77777777" w:rsidTr="00C7567F">
        <w:tblPrEx>
          <w:shd w:val="clear" w:color="auto" w:fill="FFFFFF"/>
        </w:tblPrEx>
        <w:tc>
          <w:tcPr>
            <w:tcW w:w="65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9DE48" w14:textId="154CEE80" w:rsidR="00677694" w:rsidRPr="00065D4B" w:rsidRDefault="00677694" w:rsidP="00677694">
            <w:pPr>
              <w:pStyle w:val="a5"/>
              <w:spacing w:after="150"/>
            </w:pPr>
            <w:r w:rsidRPr="00065D4B">
              <w:t>Про затвердження Положення про порядок видачі разових (індивідуальних) ліцензій; наказ Міністерства економіки України від 17.04.2000 № 47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C6635" w14:textId="2FE9E77D" w:rsidR="00677694" w:rsidRDefault="00BF62B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065D4B" w:rsidRPr="00BF4F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https://cutt.ly/svDO8Pz</w:t>
              </w:r>
            </w:hyperlink>
          </w:p>
          <w:p w14:paraId="4D414965" w14:textId="7F1B691C" w:rsidR="00065D4B" w:rsidRPr="00065D4B" w:rsidRDefault="00065D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7694" w:rsidRPr="00065D4B" w14:paraId="69C095ED" w14:textId="77777777" w:rsidTr="00C7567F">
        <w:tblPrEx>
          <w:shd w:val="clear" w:color="auto" w:fill="FFFFFF"/>
        </w:tblPrEx>
        <w:tc>
          <w:tcPr>
            <w:tcW w:w="65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699F6" w14:textId="77777777" w:rsidR="00677694" w:rsidRPr="00065D4B" w:rsidRDefault="00677694" w:rsidP="00677694">
            <w:pPr>
              <w:pStyle w:val="a5"/>
              <w:spacing w:after="150"/>
            </w:pPr>
            <w:r w:rsidRPr="00065D4B">
              <w:t>Про встановлення розміру збору за видачу експортних (імпортних) ліцензій; постанова  Кабінету Міністрів України  від 18.05.2005 № 362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D5F92" w14:textId="3BEFBF70" w:rsidR="00677694" w:rsidRDefault="00BF62B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065D4B" w:rsidRPr="00BF4F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https://cutt.ly/GvDPyJZ</w:t>
              </w:r>
            </w:hyperlink>
          </w:p>
          <w:p w14:paraId="310D63F6" w14:textId="1BB01E76" w:rsidR="00065D4B" w:rsidRPr="00065D4B" w:rsidRDefault="00065D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7694" w:rsidRPr="00065D4B" w14:paraId="0474E988" w14:textId="77777777" w:rsidTr="00C7567F">
        <w:tblPrEx>
          <w:shd w:val="clear" w:color="auto" w:fill="FFFFFF"/>
        </w:tblPrEx>
        <w:tc>
          <w:tcPr>
            <w:tcW w:w="65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94769" w14:textId="77777777" w:rsidR="00677694" w:rsidRPr="00065D4B" w:rsidRDefault="00677694" w:rsidP="00677694">
            <w:pPr>
              <w:pStyle w:val="a5"/>
              <w:spacing w:after="150"/>
            </w:pPr>
            <w:r w:rsidRPr="00065D4B">
              <w:t>Про порядок ліцензування експорту товарів; наказ Міністерства економіки України  від 09.09.2009 № 991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8E2EB" w14:textId="74107BC6" w:rsidR="00677694" w:rsidRDefault="00BF62B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065D4B" w:rsidRPr="00BF4F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https://cutt.ly/dvDPfFw</w:t>
              </w:r>
            </w:hyperlink>
          </w:p>
          <w:p w14:paraId="00457A63" w14:textId="78D33C9A" w:rsidR="00065D4B" w:rsidRPr="00065D4B" w:rsidRDefault="00065D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7694" w:rsidRPr="00065D4B" w14:paraId="503B101E" w14:textId="77777777" w:rsidTr="00C7567F">
        <w:tblPrEx>
          <w:shd w:val="clear" w:color="auto" w:fill="FFFFFF"/>
        </w:tblPrEx>
        <w:tc>
          <w:tcPr>
            <w:tcW w:w="65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FB76A" w14:textId="77777777" w:rsidR="00677694" w:rsidRPr="00065D4B" w:rsidRDefault="00677694" w:rsidP="00677694">
            <w:pPr>
              <w:pStyle w:val="a5"/>
              <w:spacing w:after="150"/>
            </w:pPr>
            <w:r w:rsidRPr="00065D4B">
              <w:t>Про затвердження нормативно-правових актів щодо ліцензування імпорту товарів та внесення змін до Порядку розгляду заявок на видачу ліцензій у сфері нетарифного регулювання зовнішньоекономічної діяльності в Міністерстві економіки України; наказ Міністерства економіки України від 14.09.2007 № 302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9D41C" w14:textId="0C5D6E5F" w:rsidR="00677694" w:rsidRDefault="00BF62B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065D4B" w:rsidRPr="00BF4F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https://cutt.ly/6vDPc9I</w:t>
              </w:r>
            </w:hyperlink>
          </w:p>
          <w:p w14:paraId="059C176B" w14:textId="18039BB9" w:rsidR="00065D4B" w:rsidRPr="00065D4B" w:rsidRDefault="00065D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5CE19D51" w14:textId="77777777" w:rsidR="00677694" w:rsidRDefault="00677694" w:rsidP="00677694">
      <w:pPr>
        <w:pStyle w:val="a5"/>
        <w:shd w:val="clear" w:color="auto" w:fill="FFFFFF"/>
        <w:spacing w:before="0" w:beforeAutospacing="0" w:after="150" w:afterAutospacing="0"/>
      </w:pPr>
    </w:p>
    <w:p w14:paraId="621E195B" w14:textId="77777777" w:rsidR="00677694" w:rsidRDefault="00677694"/>
    <w:sectPr w:rsidR="00677694" w:rsidSect="00C756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8E"/>
    <w:rsid w:val="00065D4B"/>
    <w:rsid w:val="00677694"/>
    <w:rsid w:val="006823BD"/>
    <w:rsid w:val="007E0B8E"/>
    <w:rsid w:val="009F3EA3"/>
    <w:rsid w:val="00BF62B7"/>
    <w:rsid w:val="00C7567F"/>
    <w:rsid w:val="00D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A214"/>
  <w15:chartTrackingRefBased/>
  <w15:docId w15:val="{2CC357C4-BCAD-4C6A-8456-CF502A2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6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769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7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7769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677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svDO8P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utt.ly/FvDOXK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959-12" TargetMode="External"/><Relationship Id="rId11" Type="http://schemas.openxmlformats.org/officeDocument/2006/relationships/hyperlink" Target="https://cutt.ly/6vDPc9I" TargetMode="External"/><Relationship Id="rId5" Type="http://schemas.openxmlformats.org/officeDocument/2006/relationships/hyperlink" Target="https://cutt.ly/7vDOkAm" TargetMode="External"/><Relationship Id="rId10" Type="http://schemas.openxmlformats.org/officeDocument/2006/relationships/hyperlink" Target="https://cutt.ly/dvDPfFw" TargetMode="External"/><Relationship Id="rId4" Type="http://schemas.openxmlformats.org/officeDocument/2006/relationships/hyperlink" Target="http://zakon.rada.gov.ua/go/5203-17" TargetMode="External"/><Relationship Id="rId9" Type="http://schemas.openxmlformats.org/officeDocument/2006/relationships/hyperlink" Target="https://cutt.ly/GvDPyJZ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ЗЕД</dc:creator>
  <cp:keywords/>
  <dc:description/>
  <cp:lastModifiedBy>Відділ ЗЕД</cp:lastModifiedBy>
  <cp:revision>6</cp:revision>
  <dcterms:created xsi:type="dcterms:W3CDTF">2021-04-21T07:02:00Z</dcterms:created>
  <dcterms:modified xsi:type="dcterms:W3CDTF">2021-04-21T07:43:00Z</dcterms:modified>
</cp:coreProperties>
</file>