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61" w:rsidRPr="00A834E5" w:rsidRDefault="00A834E5" w:rsidP="00A834E5">
      <w:pPr>
        <w:jc w:val="right"/>
        <w:rPr>
          <w:b/>
          <w:i/>
          <w:lang w:val="uk-UA"/>
        </w:rPr>
      </w:pPr>
      <w:r w:rsidRPr="00A834E5">
        <w:rPr>
          <w:b/>
          <w:i/>
          <w:lang w:val="uk-UA"/>
        </w:rPr>
        <w:t>ПРОЄКТ</w:t>
      </w:r>
    </w:p>
    <w:p w:rsidR="00247ACE" w:rsidRPr="004102F2" w:rsidRDefault="00247ACE"/>
    <w:p w:rsidR="00247ACE" w:rsidRPr="004102F2" w:rsidRDefault="00247ACE"/>
    <w:p w:rsidR="00247ACE" w:rsidRPr="004102F2" w:rsidRDefault="00247ACE">
      <w:bookmarkStart w:id="0" w:name="_GoBack"/>
      <w:bookmarkEnd w:id="0"/>
    </w:p>
    <w:p w:rsidR="00247ACE" w:rsidRPr="004102F2" w:rsidRDefault="00247ACE"/>
    <w:p w:rsidR="00247ACE" w:rsidRPr="004102F2" w:rsidRDefault="00247ACE"/>
    <w:p w:rsidR="003613A9" w:rsidRPr="004102F2" w:rsidRDefault="003613A9" w:rsidP="00D67154">
      <w:pPr>
        <w:pStyle w:val="43"/>
        <w:shd w:val="clear" w:color="auto" w:fill="auto"/>
        <w:spacing w:before="0" w:line="240" w:lineRule="auto"/>
        <w:rPr>
          <w:color w:val="000000"/>
          <w:sz w:val="28"/>
          <w:szCs w:val="28"/>
          <w:lang w:val="uk-UA"/>
        </w:rPr>
      </w:pPr>
    </w:p>
    <w:p w:rsidR="004102F2" w:rsidRDefault="009A2608" w:rsidP="00A00EC7">
      <w:pPr>
        <w:pStyle w:val="43"/>
        <w:shd w:val="clear" w:color="auto" w:fill="auto"/>
        <w:spacing w:before="0" w:line="240" w:lineRule="auto"/>
        <w:rPr>
          <w:color w:val="000000"/>
          <w:sz w:val="28"/>
          <w:szCs w:val="28"/>
          <w:lang w:val="uk-UA"/>
        </w:rPr>
      </w:pPr>
      <w:r w:rsidRPr="004102F2">
        <w:rPr>
          <w:color w:val="000000"/>
          <w:sz w:val="28"/>
          <w:szCs w:val="28"/>
          <w:lang w:val="uk-UA"/>
        </w:rPr>
        <w:t>Про про</w:t>
      </w:r>
      <w:r w:rsidR="002F00C9" w:rsidRPr="004102F2">
        <w:rPr>
          <w:color w:val="000000"/>
          <w:sz w:val="28"/>
          <w:szCs w:val="28"/>
          <w:lang w:val="uk-UA"/>
        </w:rPr>
        <w:t>є</w:t>
      </w:r>
      <w:r w:rsidRPr="004102F2">
        <w:rPr>
          <w:color w:val="000000"/>
          <w:sz w:val="28"/>
          <w:szCs w:val="28"/>
          <w:lang w:val="uk-UA"/>
        </w:rPr>
        <w:t xml:space="preserve">кт програми </w:t>
      </w:r>
      <w:r w:rsidR="00A00EC7" w:rsidRPr="00856783">
        <w:rPr>
          <w:sz w:val="28"/>
          <w:szCs w:val="28"/>
          <w:lang w:val="uk-UA"/>
        </w:rPr>
        <w:t>і</w:t>
      </w:r>
      <w:r w:rsidR="00A00EC7" w:rsidRPr="00A00EC7">
        <w:rPr>
          <w:sz w:val="28"/>
          <w:szCs w:val="28"/>
          <w:lang w:val="ru-RU"/>
        </w:rPr>
        <w:t xml:space="preserve">з </w:t>
      </w:r>
      <w:r w:rsidR="00A00EC7" w:rsidRPr="00856783">
        <w:rPr>
          <w:sz w:val="28"/>
          <w:szCs w:val="28"/>
          <w:lang w:val="uk-UA"/>
        </w:rPr>
        <w:t>забезпечення</w:t>
      </w:r>
    </w:p>
    <w:p w:rsidR="00A00EC7" w:rsidRDefault="00A00EC7" w:rsidP="00A00EC7">
      <w:pPr>
        <w:rPr>
          <w:lang w:val="uk-UA"/>
        </w:rPr>
      </w:pPr>
      <w:r w:rsidRPr="00856783">
        <w:rPr>
          <w:lang w:val="uk-UA"/>
        </w:rPr>
        <w:t xml:space="preserve">виконання Плану заходів  </w:t>
      </w:r>
    </w:p>
    <w:p w:rsidR="00A00EC7" w:rsidRDefault="00A00EC7" w:rsidP="00A00EC7">
      <w:pPr>
        <w:rPr>
          <w:lang w:val="uk-UA"/>
        </w:rPr>
      </w:pPr>
      <w:r w:rsidRPr="00856783">
        <w:rPr>
          <w:lang w:val="uk-UA"/>
        </w:rPr>
        <w:t>Національної стратегії із створення</w:t>
      </w:r>
    </w:p>
    <w:p w:rsidR="00A00EC7" w:rsidRDefault="00A00EC7" w:rsidP="00A00EC7">
      <w:pPr>
        <w:rPr>
          <w:lang w:val="uk-UA"/>
        </w:rPr>
      </w:pPr>
      <w:r w:rsidRPr="00856783">
        <w:rPr>
          <w:lang w:val="uk-UA"/>
        </w:rPr>
        <w:t>безбар’єрного простору</w:t>
      </w:r>
      <w:r>
        <w:rPr>
          <w:lang w:val="uk-UA"/>
        </w:rPr>
        <w:t xml:space="preserve"> </w:t>
      </w:r>
    </w:p>
    <w:p w:rsidR="00A00EC7" w:rsidRDefault="00A00EC7" w:rsidP="00A00EC7">
      <w:pPr>
        <w:rPr>
          <w:lang w:val="uk-UA"/>
        </w:rPr>
      </w:pPr>
      <w:r w:rsidRPr="00856783">
        <w:rPr>
          <w:lang w:val="uk-UA"/>
        </w:rPr>
        <w:t>в Херсонській області на 2021 – 2022 роки</w:t>
      </w:r>
    </w:p>
    <w:p w:rsidR="00A00EC7" w:rsidRPr="004102F2" w:rsidRDefault="00A00EC7" w:rsidP="004102F2">
      <w:pPr>
        <w:pStyle w:val="43"/>
        <w:shd w:val="clear" w:color="auto" w:fill="auto"/>
        <w:spacing w:before="0" w:line="240" w:lineRule="auto"/>
        <w:rPr>
          <w:color w:val="000000"/>
          <w:sz w:val="28"/>
          <w:szCs w:val="28"/>
          <w:lang w:val="uk-UA"/>
        </w:rPr>
      </w:pPr>
    </w:p>
    <w:p w:rsidR="00D67154" w:rsidRPr="007E2C0F" w:rsidRDefault="00247ACE" w:rsidP="007E2C0F">
      <w:pPr>
        <w:ind w:firstLine="709"/>
        <w:jc w:val="both"/>
        <w:rPr>
          <w:rStyle w:val="1"/>
          <w:rFonts w:eastAsiaTheme="minorHAnsi"/>
          <w:sz w:val="28"/>
          <w:szCs w:val="28"/>
          <w:shd w:val="clear" w:color="auto" w:fill="auto"/>
          <w:lang w:val="uk-UA"/>
        </w:rPr>
      </w:pPr>
      <w:r w:rsidRPr="004102F2">
        <w:rPr>
          <w:rStyle w:val="1"/>
          <w:rFonts w:eastAsiaTheme="minorHAnsi"/>
          <w:sz w:val="28"/>
          <w:szCs w:val="28"/>
          <w:lang w:val="uk-UA"/>
        </w:rPr>
        <w:t xml:space="preserve">З метою </w:t>
      </w:r>
      <w:r w:rsidR="007E2C0F">
        <w:rPr>
          <w:lang w:val="uk-UA"/>
        </w:rPr>
        <w:t>створення в області безбар’єрного простору в різних сферах життя для осіб з інвалідністю, людей похилого</w:t>
      </w:r>
      <w:r w:rsidR="007E2C0F" w:rsidRPr="000F7AD2">
        <w:rPr>
          <w:lang w:val="uk-UA"/>
        </w:rPr>
        <w:t xml:space="preserve"> віку, </w:t>
      </w:r>
      <w:r w:rsidR="007E2C0F">
        <w:rPr>
          <w:lang w:val="uk-UA"/>
        </w:rPr>
        <w:t xml:space="preserve">батьків малолітніх дітей і дітей </w:t>
      </w:r>
      <w:r w:rsidR="007E2C0F" w:rsidRPr="00F3618F">
        <w:rPr>
          <w:lang w:val="uk-UA"/>
        </w:rPr>
        <w:t>з інвалідністю, дітей, що залишилися без батьківського піклування, молоді</w:t>
      </w:r>
      <w:r w:rsidR="007E2C0F">
        <w:rPr>
          <w:lang w:val="uk-UA"/>
        </w:rPr>
        <w:t xml:space="preserve"> та інших категорій громадян </w:t>
      </w:r>
      <w:r w:rsidR="007E2C0F" w:rsidRPr="00F3618F">
        <w:rPr>
          <w:lang w:val="uk-UA"/>
        </w:rPr>
        <w:t xml:space="preserve">за </w:t>
      </w:r>
      <w:r w:rsidR="007E2C0F">
        <w:rPr>
          <w:lang w:val="uk-UA"/>
        </w:rPr>
        <w:t>напрямами,</w:t>
      </w:r>
      <w:r w:rsidR="007E2C0F" w:rsidRPr="00005314">
        <w:rPr>
          <w:lang w:val="uk-UA"/>
        </w:rPr>
        <w:t xml:space="preserve"> </w:t>
      </w:r>
      <w:r w:rsidR="007E2C0F">
        <w:rPr>
          <w:lang w:val="uk-UA"/>
        </w:rPr>
        <w:t xml:space="preserve">визначеними Національною стратегією, а саме: </w:t>
      </w:r>
      <w:r w:rsidR="007E2C0F" w:rsidRPr="00307A7D">
        <w:rPr>
          <w:lang w:val="uk-UA"/>
        </w:rPr>
        <w:t>фізична безбар’єрність</w:t>
      </w:r>
      <w:r w:rsidR="007E2C0F">
        <w:rPr>
          <w:lang w:val="uk-UA"/>
        </w:rPr>
        <w:t>, інформацій</w:t>
      </w:r>
      <w:r w:rsidR="007E2C0F" w:rsidRPr="00F3618F">
        <w:rPr>
          <w:lang w:val="uk-UA"/>
        </w:rPr>
        <w:t>на безбар’єрність</w:t>
      </w:r>
      <w:r w:rsidR="007E2C0F">
        <w:rPr>
          <w:lang w:val="uk-UA"/>
        </w:rPr>
        <w:t xml:space="preserve">, </w:t>
      </w:r>
      <w:r w:rsidR="007E2C0F" w:rsidRPr="00307A7D">
        <w:rPr>
          <w:lang w:val="uk-UA"/>
        </w:rPr>
        <w:t>цифрова безбар’єрність</w:t>
      </w:r>
      <w:r w:rsidR="007E2C0F">
        <w:rPr>
          <w:lang w:val="uk-UA"/>
        </w:rPr>
        <w:t xml:space="preserve">, суспільна та </w:t>
      </w:r>
      <w:r w:rsidR="007E2C0F" w:rsidRPr="00E03574">
        <w:rPr>
          <w:lang w:val="uk-UA"/>
        </w:rPr>
        <w:t>громадянська безбар’єрність</w:t>
      </w:r>
      <w:r w:rsidR="007E2C0F">
        <w:rPr>
          <w:lang w:val="uk-UA"/>
        </w:rPr>
        <w:t>,</w:t>
      </w:r>
      <w:r w:rsidR="007E2C0F" w:rsidRPr="00F3618F">
        <w:rPr>
          <w:lang w:val="uk-UA"/>
        </w:rPr>
        <w:t xml:space="preserve"> освітня безбар’єрність</w:t>
      </w:r>
      <w:r w:rsidR="007E2C0F">
        <w:rPr>
          <w:lang w:val="uk-UA"/>
        </w:rPr>
        <w:t xml:space="preserve">, </w:t>
      </w:r>
      <w:r w:rsidR="007E2C0F" w:rsidRPr="00F3618F">
        <w:rPr>
          <w:lang w:val="uk-UA"/>
        </w:rPr>
        <w:t>економічна безбар’єрність</w:t>
      </w:r>
      <w:r w:rsidR="007E2C0F">
        <w:rPr>
          <w:lang w:val="uk-UA"/>
        </w:rPr>
        <w:t xml:space="preserve">, </w:t>
      </w:r>
      <w:r w:rsidR="0027227D" w:rsidRPr="007E2C0F">
        <w:rPr>
          <w:rStyle w:val="1"/>
          <w:rFonts w:eastAsiaTheme="minorHAnsi"/>
          <w:sz w:val="28"/>
          <w:szCs w:val="28"/>
          <w:lang w:val="uk-UA"/>
        </w:rPr>
        <w:t xml:space="preserve">відповідно до Регламенту </w:t>
      </w:r>
      <w:r w:rsidR="0027227D" w:rsidRPr="007E2C0F">
        <w:rPr>
          <w:shd w:val="clear" w:color="auto" w:fill="FFFFFF"/>
          <w:lang w:val="uk-UA"/>
        </w:rPr>
        <w:t>Херсонської</w:t>
      </w:r>
      <w:r w:rsidR="0027227D" w:rsidRPr="007E2C0F">
        <w:rPr>
          <w:rStyle w:val="1"/>
          <w:rFonts w:eastAsiaTheme="minorHAnsi"/>
          <w:sz w:val="28"/>
          <w:szCs w:val="28"/>
          <w:lang w:val="uk-UA"/>
        </w:rPr>
        <w:t xml:space="preserve"> обласної державної адміністрації, затвердженого розпорядженням голови обласної державної адміністрації від 02 липня 2018 року № 550, Положення про колегію</w:t>
      </w:r>
      <w:r w:rsidR="0027227D" w:rsidRPr="007E2C0F">
        <w:rPr>
          <w:shd w:val="clear" w:color="auto" w:fill="FFFFFF"/>
          <w:lang w:val="uk-UA"/>
        </w:rPr>
        <w:t xml:space="preserve"> Херсонської</w:t>
      </w:r>
      <w:r w:rsidR="0027227D" w:rsidRPr="007E2C0F">
        <w:rPr>
          <w:rStyle w:val="1"/>
          <w:rFonts w:eastAsiaTheme="minorHAnsi"/>
          <w:sz w:val="28"/>
          <w:szCs w:val="28"/>
          <w:lang w:val="uk-UA"/>
        </w:rPr>
        <w:t xml:space="preserve"> обласної державної адміністрації, затвердженого розпорядженням голови обласної державної адміністрації від </w:t>
      </w:r>
      <w:r w:rsidR="007E2C0F">
        <w:rPr>
          <w:rStyle w:val="1"/>
          <w:rFonts w:eastAsiaTheme="minorHAnsi"/>
          <w:sz w:val="28"/>
          <w:szCs w:val="28"/>
          <w:lang w:val="uk-UA"/>
        </w:rPr>
        <w:t xml:space="preserve">     </w:t>
      </w:r>
      <w:r w:rsidR="0027227D" w:rsidRPr="007E2C0F">
        <w:rPr>
          <w:rStyle w:val="1"/>
          <w:rFonts w:eastAsiaTheme="minorHAnsi"/>
          <w:sz w:val="28"/>
          <w:szCs w:val="28"/>
          <w:lang w:val="uk-UA"/>
        </w:rPr>
        <w:t>04 квітня 2016 року № 239 (зі змінами)</w:t>
      </w:r>
      <w:r w:rsidR="00136860" w:rsidRPr="007E2C0F">
        <w:rPr>
          <w:rStyle w:val="1"/>
          <w:rFonts w:eastAsiaTheme="minorHAnsi"/>
          <w:sz w:val="28"/>
          <w:szCs w:val="28"/>
          <w:lang w:val="uk-UA"/>
        </w:rPr>
        <w:t>, колегія обласної державної адміністрації</w:t>
      </w:r>
    </w:p>
    <w:p w:rsidR="00136860" w:rsidRPr="00E20A97" w:rsidRDefault="00136860" w:rsidP="00E20A97">
      <w:pPr>
        <w:pStyle w:val="2"/>
        <w:spacing w:after="0" w:line="240" w:lineRule="auto"/>
        <w:ind w:left="0"/>
        <w:rPr>
          <w:sz w:val="28"/>
          <w:szCs w:val="28"/>
          <w:lang w:val="uk-UA"/>
        </w:rPr>
      </w:pPr>
    </w:p>
    <w:p w:rsidR="00136860" w:rsidRPr="004102F2" w:rsidRDefault="00136860" w:rsidP="00E20A97">
      <w:pPr>
        <w:pStyle w:val="2"/>
        <w:spacing w:after="0" w:line="240" w:lineRule="auto"/>
        <w:ind w:left="0"/>
        <w:rPr>
          <w:b/>
          <w:sz w:val="28"/>
          <w:szCs w:val="28"/>
          <w:lang w:val="uk-UA"/>
        </w:rPr>
      </w:pPr>
      <w:r w:rsidRPr="004102F2">
        <w:rPr>
          <w:b/>
          <w:sz w:val="28"/>
          <w:szCs w:val="28"/>
          <w:lang w:val="uk-UA"/>
        </w:rPr>
        <w:t>ВИРІШИЛА:</w:t>
      </w:r>
    </w:p>
    <w:p w:rsidR="00136860" w:rsidRPr="004102F2" w:rsidRDefault="00136860" w:rsidP="00A834E5">
      <w:pPr>
        <w:ind w:firstLine="709"/>
        <w:jc w:val="both"/>
        <w:rPr>
          <w:lang w:val="uk-UA"/>
        </w:rPr>
      </w:pPr>
    </w:p>
    <w:p w:rsidR="00D67154" w:rsidRPr="004102F2" w:rsidRDefault="00D67154" w:rsidP="00A834E5">
      <w:pPr>
        <w:ind w:firstLine="720"/>
        <w:jc w:val="both"/>
        <w:rPr>
          <w:lang w:val="uk-UA"/>
        </w:rPr>
      </w:pPr>
      <w:r w:rsidRPr="004102F2">
        <w:rPr>
          <w:lang w:val="uk-UA"/>
        </w:rPr>
        <w:t>1.</w:t>
      </w:r>
      <w:r w:rsidR="0020448B">
        <w:t> </w:t>
      </w:r>
      <w:r w:rsidR="00247ACE" w:rsidRPr="004102F2">
        <w:rPr>
          <w:rStyle w:val="1"/>
          <w:rFonts w:eastAsiaTheme="minorHAnsi"/>
          <w:sz w:val="28"/>
          <w:szCs w:val="28"/>
          <w:lang w:val="uk-UA"/>
        </w:rPr>
        <w:t xml:space="preserve">Схвалити </w:t>
      </w:r>
      <w:r w:rsidRPr="004102F2">
        <w:rPr>
          <w:color w:val="000000"/>
          <w:lang w:val="uk-UA"/>
        </w:rPr>
        <w:t>про</w:t>
      </w:r>
      <w:r w:rsidR="002F00C9" w:rsidRPr="004102F2">
        <w:rPr>
          <w:color w:val="000000"/>
          <w:lang w:val="uk-UA"/>
        </w:rPr>
        <w:t>є</w:t>
      </w:r>
      <w:r w:rsidRPr="004102F2">
        <w:rPr>
          <w:color w:val="000000"/>
          <w:lang w:val="uk-UA"/>
        </w:rPr>
        <w:t xml:space="preserve">кт програми </w:t>
      </w:r>
      <w:r w:rsidR="00A834E5" w:rsidRPr="00856783">
        <w:rPr>
          <w:lang w:val="uk-UA"/>
        </w:rPr>
        <w:t>і</w:t>
      </w:r>
      <w:r w:rsidR="00A834E5" w:rsidRPr="001D2747">
        <w:rPr>
          <w:lang w:val="uk-UA"/>
        </w:rPr>
        <w:t xml:space="preserve">з </w:t>
      </w:r>
      <w:r w:rsidR="00A834E5" w:rsidRPr="00856783">
        <w:rPr>
          <w:lang w:val="uk-UA"/>
        </w:rPr>
        <w:t>забезпечення виконання Плану заходів  Національної стратегії із створення безбар’єрного простору</w:t>
      </w:r>
      <w:r w:rsidR="00A834E5">
        <w:rPr>
          <w:lang w:val="uk-UA"/>
        </w:rPr>
        <w:t xml:space="preserve"> </w:t>
      </w:r>
      <w:r w:rsidR="00A834E5" w:rsidRPr="00856783">
        <w:rPr>
          <w:lang w:val="uk-UA"/>
        </w:rPr>
        <w:t>в Херсонській області на 2021 – 2022 роки</w:t>
      </w:r>
      <w:r w:rsidR="004102F2" w:rsidRPr="004102F2">
        <w:rPr>
          <w:rStyle w:val="1"/>
          <w:rFonts w:eastAsiaTheme="minorHAnsi"/>
          <w:sz w:val="28"/>
          <w:szCs w:val="28"/>
          <w:lang w:val="uk-UA"/>
        </w:rPr>
        <w:t xml:space="preserve"> </w:t>
      </w:r>
      <w:r w:rsidR="00247ACE" w:rsidRPr="004102F2">
        <w:rPr>
          <w:rStyle w:val="1"/>
          <w:rFonts w:eastAsiaTheme="minorHAnsi"/>
          <w:sz w:val="28"/>
          <w:szCs w:val="28"/>
          <w:lang w:val="uk-UA"/>
        </w:rPr>
        <w:t xml:space="preserve">(далі </w:t>
      </w:r>
      <w:r w:rsidR="002F00C9" w:rsidRPr="004102F2">
        <w:rPr>
          <w:rStyle w:val="1"/>
          <w:rFonts w:eastAsiaTheme="minorHAnsi"/>
          <w:sz w:val="28"/>
          <w:szCs w:val="28"/>
          <w:lang w:val="uk-UA"/>
        </w:rPr>
        <w:t>–</w:t>
      </w:r>
      <w:r w:rsidR="00247ACE" w:rsidRPr="004102F2">
        <w:rPr>
          <w:rStyle w:val="1"/>
          <w:rFonts w:eastAsiaTheme="minorHAnsi"/>
          <w:sz w:val="28"/>
          <w:szCs w:val="28"/>
          <w:lang w:val="uk-UA"/>
        </w:rPr>
        <w:t xml:space="preserve"> Програма).</w:t>
      </w:r>
    </w:p>
    <w:p w:rsidR="00D67154" w:rsidRPr="004102F2" w:rsidRDefault="002F00C9" w:rsidP="00E20A97">
      <w:pPr>
        <w:pStyle w:val="43"/>
        <w:shd w:val="clear" w:color="auto" w:fill="auto"/>
        <w:spacing w:before="0" w:line="240" w:lineRule="auto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4102F2">
        <w:rPr>
          <w:color w:val="000000"/>
          <w:sz w:val="28"/>
          <w:szCs w:val="28"/>
          <w:lang w:val="uk-UA"/>
        </w:rPr>
        <w:t>2. </w:t>
      </w:r>
      <w:r w:rsidR="00D67154" w:rsidRPr="004102F2">
        <w:rPr>
          <w:rStyle w:val="1"/>
          <w:sz w:val="28"/>
          <w:szCs w:val="28"/>
          <w:lang w:val="uk-UA"/>
        </w:rPr>
        <w:t>Управлінню містобудуванн</w:t>
      </w:r>
      <w:r w:rsidRPr="004102F2">
        <w:rPr>
          <w:rStyle w:val="1"/>
          <w:sz w:val="28"/>
          <w:szCs w:val="28"/>
          <w:lang w:val="uk-UA"/>
        </w:rPr>
        <w:t>я</w:t>
      </w:r>
      <w:r w:rsidR="00D67154" w:rsidRPr="004102F2">
        <w:rPr>
          <w:rStyle w:val="1"/>
          <w:sz w:val="28"/>
          <w:szCs w:val="28"/>
          <w:lang w:val="uk-UA"/>
        </w:rPr>
        <w:t xml:space="preserve"> та архітектури </w:t>
      </w:r>
      <w:r w:rsidR="00247ACE" w:rsidRPr="004102F2">
        <w:rPr>
          <w:rStyle w:val="1"/>
          <w:sz w:val="28"/>
          <w:szCs w:val="28"/>
          <w:lang w:val="uk-UA"/>
        </w:rPr>
        <w:t>обласної державної</w:t>
      </w:r>
      <w:r w:rsidR="00247ACE" w:rsidRPr="004102F2">
        <w:rPr>
          <w:rStyle w:val="3"/>
          <w:sz w:val="28"/>
          <w:szCs w:val="28"/>
          <w:lang w:val="uk-UA"/>
        </w:rPr>
        <w:t xml:space="preserve"> </w:t>
      </w:r>
      <w:r w:rsidR="00247ACE" w:rsidRPr="004102F2">
        <w:rPr>
          <w:rStyle w:val="1"/>
          <w:sz w:val="28"/>
          <w:szCs w:val="28"/>
          <w:lang w:val="uk-UA"/>
        </w:rPr>
        <w:t>адміністрації забезпечити підготовку необхідного пакета документів щодо</w:t>
      </w:r>
      <w:r w:rsidR="00247ACE" w:rsidRPr="004102F2">
        <w:rPr>
          <w:rStyle w:val="3"/>
          <w:sz w:val="28"/>
          <w:szCs w:val="28"/>
          <w:lang w:val="uk-UA"/>
        </w:rPr>
        <w:t xml:space="preserve"> </w:t>
      </w:r>
      <w:r w:rsidR="00247ACE" w:rsidRPr="004102F2">
        <w:rPr>
          <w:rStyle w:val="1"/>
          <w:sz w:val="28"/>
          <w:szCs w:val="28"/>
          <w:lang w:val="uk-UA"/>
        </w:rPr>
        <w:t>про</w:t>
      </w:r>
      <w:r w:rsidRPr="004102F2">
        <w:rPr>
          <w:rStyle w:val="1"/>
          <w:sz w:val="28"/>
          <w:szCs w:val="28"/>
          <w:lang w:val="uk-UA"/>
        </w:rPr>
        <w:t>є</w:t>
      </w:r>
      <w:r w:rsidR="00247ACE" w:rsidRPr="004102F2">
        <w:rPr>
          <w:rStyle w:val="1"/>
          <w:sz w:val="28"/>
          <w:szCs w:val="28"/>
          <w:lang w:val="uk-UA"/>
        </w:rPr>
        <w:t>кту Програми, зазначеного в пункті 1 даного р</w:t>
      </w:r>
      <w:r w:rsidR="00136860" w:rsidRPr="004102F2">
        <w:rPr>
          <w:rStyle w:val="1"/>
          <w:sz w:val="28"/>
          <w:szCs w:val="28"/>
          <w:lang w:val="uk-UA"/>
        </w:rPr>
        <w:t>іш</w:t>
      </w:r>
      <w:r w:rsidR="00247ACE" w:rsidRPr="004102F2">
        <w:rPr>
          <w:rStyle w:val="1"/>
          <w:sz w:val="28"/>
          <w:szCs w:val="28"/>
          <w:lang w:val="uk-UA"/>
        </w:rPr>
        <w:t>ення, для</w:t>
      </w:r>
      <w:r w:rsidR="00247ACE" w:rsidRPr="004102F2">
        <w:rPr>
          <w:rStyle w:val="3"/>
          <w:sz w:val="28"/>
          <w:szCs w:val="28"/>
          <w:lang w:val="uk-UA"/>
        </w:rPr>
        <w:t xml:space="preserve"> </w:t>
      </w:r>
      <w:r w:rsidR="00247ACE" w:rsidRPr="004102F2">
        <w:rPr>
          <w:rStyle w:val="1"/>
          <w:sz w:val="28"/>
          <w:szCs w:val="28"/>
          <w:lang w:val="uk-UA"/>
        </w:rPr>
        <w:t>винесення його на розгляд обласної ради.</w:t>
      </w:r>
    </w:p>
    <w:p w:rsidR="00247ACE" w:rsidRPr="004102F2" w:rsidRDefault="00D67154" w:rsidP="00E20A97">
      <w:pPr>
        <w:pStyle w:val="43"/>
        <w:shd w:val="clear" w:color="auto" w:fill="auto"/>
        <w:spacing w:before="0" w:line="240" w:lineRule="auto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4102F2">
        <w:rPr>
          <w:sz w:val="28"/>
          <w:szCs w:val="28"/>
          <w:shd w:val="clear" w:color="auto" w:fill="FFFFFF"/>
          <w:lang w:val="uk-UA"/>
        </w:rPr>
        <w:t xml:space="preserve">3. </w:t>
      </w:r>
      <w:r w:rsidR="00247ACE" w:rsidRPr="004102F2">
        <w:rPr>
          <w:rStyle w:val="1"/>
          <w:sz w:val="28"/>
          <w:szCs w:val="28"/>
          <w:lang w:val="uk-UA"/>
        </w:rPr>
        <w:t>Контроль за виконанням цього р</w:t>
      </w:r>
      <w:r w:rsidR="002F00C9" w:rsidRPr="004102F2">
        <w:rPr>
          <w:rStyle w:val="1"/>
          <w:sz w:val="28"/>
          <w:szCs w:val="28"/>
          <w:lang w:val="uk-UA"/>
        </w:rPr>
        <w:t>іш</w:t>
      </w:r>
      <w:r w:rsidR="00247ACE" w:rsidRPr="004102F2">
        <w:rPr>
          <w:rStyle w:val="1"/>
          <w:sz w:val="28"/>
          <w:szCs w:val="28"/>
          <w:lang w:val="uk-UA"/>
        </w:rPr>
        <w:t xml:space="preserve">ення </w:t>
      </w:r>
      <w:r w:rsidRPr="004102F2">
        <w:rPr>
          <w:rStyle w:val="1"/>
          <w:sz w:val="28"/>
          <w:szCs w:val="28"/>
          <w:lang w:val="uk-UA"/>
        </w:rPr>
        <w:t>залишаю за собою.</w:t>
      </w:r>
    </w:p>
    <w:p w:rsidR="00247ACE" w:rsidRDefault="00247ACE" w:rsidP="00E20A97">
      <w:pPr>
        <w:pStyle w:val="43"/>
        <w:shd w:val="clear" w:color="auto" w:fill="auto"/>
        <w:spacing w:before="0" w:line="240" w:lineRule="auto"/>
        <w:jc w:val="both"/>
        <w:rPr>
          <w:rStyle w:val="1"/>
          <w:sz w:val="28"/>
          <w:szCs w:val="28"/>
          <w:lang w:val="uk-UA"/>
        </w:rPr>
      </w:pPr>
    </w:p>
    <w:p w:rsidR="00E20A97" w:rsidRPr="004102F2" w:rsidRDefault="00E20A97" w:rsidP="00E20A97">
      <w:pPr>
        <w:pStyle w:val="43"/>
        <w:shd w:val="clear" w:color="auto" w:fill="auto"/>
        <w:spacing w:before="0" w:line="240" w:lineRule="auto"/>
        <w:jc w:val="both"/>
        <w:rPr>
          <w:rStyle w:val="1"/>
          <w:sz w:val="28"/>
          <w:szCs w:val="28"/>
          <w:lang w:val="uk-UA"/>
        </w:rPr>
      </w:pPr>
    </w:p>
    <w:p w:rsidR="002F00C9" w:rsidRPr="004102F2" w:rsidRDefault="000E5F20" w:rsidP="002F00C9">
      <w:pPr>
        <w:jc w:val="both"/>
        <w:rPr>
          <w:lang w:val="uk-UA"/>
        </w:rPr>
      </w:pPr>
      <w:r w:rsidRPr="004102F2">
        <w:rPr>
          <w:lang w:val="uk-UA"/>
        </w:rPr>
        <w:t>Голов</w:t>
      </w:r>
      <w:r>
        <w:rPr>
          <w:lang w:val="uk-UA"/>
        </w:rPr>
        <w:t>а</w:t>
      </w:r>
      <w:r w:rsidRPr="004102F2">
        <w:rPr>
          <w:lang w:val="uk-UA"/>
        </w:rPr>
        <w:t xml:space="preserve"> </w:t>
      </w:r>
      <w:r w:rsidR="002F00C9" w:rsidRPr="004102F2">
        <w:rPr>
          <w:lang w:val="uk-UA"/>
        </w:rPr>
        <w:t>обласної</w:t>
      </w:r>
    </w:p>
    <w:p w:rsidR="002F00C9" w:rsidRPr="004102F2" w:rsidRDefault="002F00C9" w:rsidP="002F00C9">
      <w:pPr>
        <w:jc w:val="both"/>
        <w:rPr>
          <w:lang w:val="uk-UA"/>
        </w:rPr>
      </w:pPr>
      <w:r w:rsidRPr="004102F2">
        <w:rPr>
          <w:lang w:val="uk-UA"/>
        </w:rPr>
        <w:t>державної адміністрації,</w:t>
      </w:r>
    </w:p>
    <w:p w:rsidR="00247ACE" w:rsidRPr="004102F2" w:rsidRDefault="002F00C9" w:rsidP="002F00C9">
      <w:pPr>
        <w:jc w:val="both"/>
        <w:rPr>
          <w:lang w:val="ru-RU"/>
        </w:rPr>
      </w:pPr>
      <w:r w:rsidRPr="004102F2">
        <w:rPr>
          <w:lang w:val="uk-UA"/>
        </w:rPr>
        <w:t xml:space="preserve">голова колегії                                                              </w:t>
      </w:r>
      <w:r w:rsidR="00A834E5">
        <w:rPr>
          <w:lang w:val="uk-UA"/>
        </w:rPr>
        <w:t xml:space="preserve">                               Г.ЛАГУТА</w:t>
      </w:r>
    </w:p>
    <w:sectPr w:rsidR="00247ACE" w:rsidRPr="004102F2" w:rsidSect="004102F2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0EA9"/>
    <w:multiLevelType w:val="hybridMultilevel"/>
    <w:tmpl w:val="17F6B730"/>
    <w:lvl w:ilvl="0" w:tplc="4EBA837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415C16CF"/>
    <w:multiLevelType w:val="hybridMultilevel"/>
    <w:tmpl w:val="B4DA8AC8"/>
    <w:lvl w:ilvl="0" w:tplc="72687CF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3636E"/>
    <w:multiLevelType w:val="multilevel"/>
    <w:tmpl w:val="8EBA1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CE"/>
    <w:rsid w:val="000E5F20"/>
    <w:rsid w:val="000F3666"/>
    <w:rsid w:val="00136860"/>
    <w:rsid w:val="0020448B"/>
    <w:rsid w:val="00247ACE"/>
    <w:rsid w:val="0027227D"/>
    <w:rsid w:val="002B4549"/>
    <w:rsid w:val="002F00C9"/>
    <w:rsid w:val="002F43D4"/>
    <w:rsid w:val="003613A9"/>
    <w:rsid w:val="004102F2"/>
    <w:rsid w:val="00482048"/>
    <w:rsid w:val="005840C4"/>
    <w:rsid w:val="00693336"/>
    <w:rsid w:val="00756BE6"/>
    <w:rsid w:val="007B6161"/>
    <w:rsid w:val="007E2C0F"/>
    <w:rsid w:val="00810786"/>
    <w:rsid w:val="009A2608"/>
    <w:rsid w:val="00A00EC7"/>
    <w:rsid w:val="00A2704E"/>
    <w:rsid w:val="00A834E5"/>
    <w:rsid w:val="00B937D2"/>
    <w:rsid w:val="00C24DDD"/>
    <w:rsid w:val="00C53D9C"/>
    <w:rsid w:val="00C6358D"/>
    <w:rsid w:val="00D25E1D"/>
    <w:rsid w:val="00D67154"/>
    <w:rsid w:val="00E20A97"/>
    <w:rsid w:val="00E467F0"/>
    <w:rsid w:val="00F9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6F99"/>
  <w15:chartTrackingRefBased/>
  <w15:docId w15:val="{8C5AFA73-9759-4A38-8A6D-3A9B20FD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3"/>
    <w:rsid w:val="00247ACE"/>
    <w:rPr>
      <w:rFonts w:eastAsia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247ACE"/>
    <w:rPr>
      <w:rFonts w:eastAsia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3"/>
    <w:rsid w:val="00247ACE"/>
    <w:rPr>
      <w:rFonts w:eastAsia="Times New Roman"/>
      <w:sz w:val="25"/>
      <w:szCs w:val="25"/>
      <w:shd w:val="clear" w:color="auto" w:fill="FFFFFF"/>
    </w:rPr>
  </w:style>
  <w:style w:type="character" w:customStyle="1" w:styleId="4">
    <w:name w:val="Основной текст4"/>
    <w:basedOn w:val="a3"/>
    <w:rsid w:val="00247ACE"/>
    <w:rPr>
      <w:rFonts w:eastAsia="Times New Roman"/>
      <w:sz w:val="25"/>
      <w:szCs w:val="25"/>
      <w:shd w:val="clear" w:color="auto" w:fill="FFFFFF"/>
    </w:rPr>
  </w:style>
  <w:style w:type="character" w:customStyle="1" w:styleId="5">
    <w:name w:val="Основной текст5"/>
    <w:basedOn w:val="a3"/>
    <w:rsid w:val="00247ACE"/>
    <w:rPr>
      <w:rFonts w:eastAsia="Times New Roman"/>
      <w:sz w:val="25"/>
      <w:szCs w:val="25"/>
      <w:shd w:val="clear" w:color="auto" w:fill="FFFFFF"/>
    </w:rPr>
  </w:style>
  <w:style w:type="character" w:customStyle="1" w:styleId="6">
    <w:name w:val="Основной текст6"/>
    <w:basedOn w:val="a3"/>
    <w:rsid w:val="00247ACE"/>
    <w:rPr>
      <w:rFonts w:eastAsia="Times New Roman"/>
      <w:sz w:val="25"/>
      <w:szCs w:val="25"/>
      <w:shd w:val="clear" w:color="auto" w:fill="FFFFFF"/>
    </w:rPr>
  </w:style>
  <w:style w:type="paragraph" w:customStyle="1" w:styleId="43">
    <w:name w:val="Основной текст43"/>
    <w:basedOn w:val="a"/>
    <w:link w:val="a3"/>
    <w:rsid w:val="00247ACE"/>
    <w:pPr>
      <w:shd w:val="clear" w:color="auto" w:fill="FFFFFF"/>
      <w:spacing w:before="660" w:line="312" w:lineRule="exact"/>
    </w:pPr>
    <w:rPr>
      <w:rFonts w:eastAsia="Times New Roman"/>
      <w:sz w:val="25"/>
      <w:szCs w:val="25"/>
    </w:rPr>
  </w:style>
  <w:style w:type="character" w:customStyle="1" w:styleId="413pt">
    <w:name w:val="Основной текст (4) + 13 pt"/>
    <w:aliases w:val="Малые прописные"/>
    <w:basedOn w:val="a0"/>
    <w:rsid w:val="005840C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6"/>
      <w:szCs w:val="26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6860"/>
    <w:pPr>
      <w:spacing w:after="120" w:line="480" w:lineRule="auto"/>
      <w:ind w:left="283"/>
    </w:pPr>
    <w:rPr>
      <w:rFonts w:eastAsia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6860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Григорий</cp:lastModifiedBy>
  <cp:revision>10</cp:revision>
  <dcterms:created xsi:type="dcterms:W3CDTF">2021-02-23T08:07:00Z</dcterms:created>
  <dcterms:modified xsi:type="dcterms:W3CDTF">2022-01-05T08:46:00Z</dcterms:modified>
</cp:coreProperties>
</file>