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22" w:rsidRDefault="00CB7E22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344DA" w:rsidRDefault="00B344D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B7E22" w:rsidRDefault="00CB7E22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F62CA9">
        <w:rPr>
          <w:sz w:val="24"/>
          <w:szCs w:val="24"/>
        </w:rPr>
        <w:t>4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F62CA9">
        <w:rPr>
          <w:sz w:val="24"/>
          <w:szCs w:val="24"/>
        </w:rPr>
        <w:t>5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13D83" w:rsidRDefault="00D13D83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CB7E22" w:rsidRDefault="00CB7E22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13D83" w:rsidRDefault="00FB07BF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 w:rsidRPr="00D51873">
        <w:rPr>
          <w:sz w:val="24"/>
          <w:szCs w:val="24"/>
        </w:rPr>
        <w:t>немає</w:t>
      </w:r>
      <w:r w:rsidR="009F6901" w:rsidRPr="00D51873">
        <w:rPr>
          <w:sz w:val="24"/>
          <w:szCs w:val="24"/>
        </w:rPr>
        <w:t>.</w:t>
      </w:r>
      <w:r w:rsidR="00FA0E3D">
        <w:rPr>
          <w:b/>
          <w:sz w:val="24"/>
          <w:szCs w:val="24"/>
        </w:rPr>
        <w:t xml:space="preserve"> </w:t>
      </w:r>
    </w:p>
    <w:p w:rsidR="00CB7E22" w:rsidRDefault="00CB7E22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FA0E3D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4D2E1B" w:rsidRDefault="004D2E1B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ДТП:</w:t>
      </w:r>
    </w:p>
    <w:p w:rsidR="004D2E1B" w:rsidRDefault="004D2E1B" w:rsidP="00FB07BF">
      <w:pPr>
        <w:pStyle w:val="af5"/>
        <w:spacing w:after="0"/>
        <w:ind w:left="0" w:right="-228" w:firstLine="284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24.07.18р. о 15.00</w:t>
      </w:r>
      <w:r>
        <w:rPr>
          <w:sz w:val="24"/>
          <w:szCs w:val="24"/>
        </w:rPr>
        <w:t xml:space="preserve"> Генічеський район, с. Семіхатки. В результаті зіткнення  мотоциклу та </w:t>
      </w:r>
      <w:r w:rsidR="00D4662A">
        <w:rPr>
          <w:sz w:val="24"/>
          <w:szCs w:val="24"/>
        </w:rPr>
        <w:t xml:space="preserve">вантажопасажирського </w:t>
      </w:r>
      <w:r>
        <w:rPr>
          <w:sz w:val="24"/>
          <w:szCs w:val="24"/>
        </w:rPr>
        <w:t xml:space="preserve">ам </w:t>
      </w:r>
      <w:r w:rsidRPr="004D2E1B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Пежо</w:t>
      </w:r>
      <w:r w:rsidRPr="004D2E1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загинуло 2 чол. (водії транспортних засобів). </w:t>
      </w:r>
      <w:r w:rsidR="00D4662A">
        <w:rPr>
          <w:sz w:val="24"/>
          <w:szCs w:val="24"/>
          <w:lang w:val="ru-RU"/>
        </w:rPr>
        <w:t xml:space="preserve"> Особи загиблих встановлюються. </w:t>
      </w:r>
      <w:r>
        <w:rPr>
          <w:sz w:val="24"/>
          <w:szCs w:val="24"/>
          <w:lang w:val="ru-RU"/>
        </w:rPr>
        <w:t>Ведеться слідство.</w:t>
      </w:r>
    </w:p>
    <w:p w:rsidR="004D2E1B" w:rsidRPr="004D2E1B" w:rsidRDefault="004D2E1B" w:rsidP="004D2E1B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>
        <w:rPr>
          <w:i/>
          <w:lang w:val="ru-RU"/>
        </w:rPr>
        <w:t>(Інформація отримана від чергового  ОТЦЕМД та МК 24.07.18р. о 15.41)</w:t>
      </w:r>
    </w:p>
    <w:p w:rsidR="00D71DCA" w:rsidRDefault="00FA0E3D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Забруднення Каховського водосховища:</w:t>
      </w:r>
    </w:p>
    <w:p w:rsidR="002715BA" w:rsidRPr="002715BA" w:rsidRDefault="00B47B94" w:rsidP="00B47B94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E3D" w:rsidRPr="002715BA">
        <w:rPr>
          <w:sz w:val="24"/>
          <w:szCs w:val="24"/>
        </w:rPr>
        <w:t>Спеціалістами лабораторії спостереження за забрудненням  поверхневих вод Херсонського ЦГМ 23.07.2018р. було проведено обстеження акваторії гідрохімічного поста та відібрані проби води для проведення хімічних аналізів</w:t>
      </w:r>
      <w:r w:rsidR="002715BA" w:rsidRPr="002715BA">
        <w:rPr>
          <w:sz w:val="24"/>
          <w:szCs w:val="24"/>
        </w:rPr>
        <w:t>. Експрес аналіз показав, що рН води та розчинений кисень в нормі,</w:t>
      </w:r>
      <w:r>
        <w:rPr>
          <w:sz w:val="24"/>
          <w:szCs w:val="24"/>
        </w:rPr>
        <w:t xml:space="preserve"> </w:t>
      </w:r>
      <w:r w:rsidR="002715BA" w:rsidRPr="002715BA">
        <w:rPr>
          <w:sz w:val="24"/>
          <w:szCs w:val="24"/>
        </w:rPr>
        <w:t xml:space="preserve">сірководню та нафтопродуктів не виявлено. Колір води не характерний для Каховського водосховища – коричневий. Аналіз на забруднюючі речовини показав перевищення по азоту амонійному </w:t>
      </w:r>
      <w:r w:rsidR="002715BA" w:rsidRPr="00B47B94">
        <w:rPr>
          <w:b/>
          <w:sz w:val="24"/>
          <w:szCs w:val="24"/>
        </w:rPr>
        <w:t>в 5.85</w:t>
      </w:r>
      <w:r w:rsidR="002715BA" w:rsidRPr="002715BA">
        <w:rPr>
          <w:sz w:val="24"/>
          <w:szCs w:val="24"/>
        </w:rPr>
        <w:t xml:space="preserve"> раз, по хрому в </w:t>
      </w:r>
      <w:r w:rsidR="002715BA" w:rsidRPr="00B47B94">
        <w:rPr>
          <w:b/>
          <w:sz w:val="24"/>
          <w:szCs w:val="24"/>
        </w:rPr>
        <w:t>6.1</w:t>
      </w:r>
      <w:r w:rsidR="002715BA" w:rsidRPr="002715BA">
        <w:rPr>
          <w:sz w:val="24"/>
          <w:szCs w:val="24"/>
        </w:rPr>
        <w:t xml:space="preserve"> рази, по фенолам в </w:t>
      </w:r>
      <w:r w:rsidR="002715BA" w:rsidRPr="00B47B94">
        <w:rPr>
          <w:b/>
          <w:sz w:val="24"/>
          <w:szCs w:val="24"/>
        </w:rPr>
        <w:t xml:space="preserve">4 </w:t>
      </w:r>
      <w:r w:rsidR="002715BA" w:rsidRPr="002715BA">
        <w:rPr>
          <w:sz w:val="24"/>
          <w:szCs w:val="24"/>
        </w:rPr>
        <w:t xml:space="preserve">рази, хімічне споживання кисню в </w:t>
      </w:r>
      <w:r w:rsidR="002715BA" w:rsidRPr="00B47B94">
        <w:rPr>
          <w:b/>
          <w:sz w:val="24"/>
          <w:szCs w:val="24"/>
        </w:rPr>
        <w:t>3.2</w:t>
      </w:r>
      <w:r w:rsidR="002715BA" w:rsidRPr="002715BA">
        <w:rPr>
          <w:sz w:val="24"/>
          <w:szCs w:val="24"/>
        </w:rPr>
        <w:t xml:space="preserve"> рази.</w:t>
      </w:r>
    </w:p>
    <w:p w:rsidR="00087212" w:rsidRPr="002715BA" w:rsidRDefault="002715BA" w:rsidP="00B47B94">
      <w:pPr>
        <w:pStyle w:val="af5"/>
        <w:spacing w:after="0"/>
        <w:ind w:left="0" w:right="-228" w:firstLine="284"/>
        <w:rPr>
          <w:sz w:val="24"/>
          <w:szCs w:val="24"/>
        </w:rPr>
      </w:pPr>
      <w:r w:rsidRPr="002715BA">
        <w:rPr>
          <w:sz w:val="24"/>
          <w:szCs w:val="24"/>
        </w:rPr>
        <w:t>Масова загибель риби, отруєння птахів, що споживали таку рибу та результати аналізів можуть свідчити про забруднення води Каховського водосховища токсичними речовинами</w:t>
      </w:r>
      <w:r w:rsidR="0059633E">
        <w:rPr>
          <w:sz w:val="24"/>
          <w:szCs w:val="24"/>
        </w:rPr>
        <w:t>.</w:t>
      </w:r>
      <w:r w:rsidRPr="002715BA">
        <w:rPr>
          <w:sz w:val="24"/>
          <w:szCs w:val="24"/>
        </w:rPr>
        <w:t xml:space="preserve">  </w:t>
      </w:r>
    </w:p>
    <w:p w:rsidR="00D13D83" w:rsidRDefault="00B47B94" w:rsidP="00FA0E3D">
      <w:pPr>
        <w:pStyle w:val="af5"/>
        <w:spacing w:after="0"/>
        <w:ind w:right="-228"/>
        <w:jc w:val="center"/>
        <w:rPr>
          <w:i/>
          <w:lang w:eastAsia="uk-UA" w:bidi="uk-UA"/>
        </w:rPr>
      </w:pPr>
      <w:r w:rsidRPr="00B47B94">
        <w:rPr>
          <w:i/>
          <w:lang w:eastAsia="uk-UA" w:bidi="uk-UA"/>
        </w:rPr>
        <w:t>(І</w:t>
      </w:r>
      <w:r w:rsidR="00087212" w:rsidRPr="00B47B94">
        <w:rPr>
          <w:i/>
          <w:lang w:eastAsia="uk-UA" w:bidi="uk-UA"/>
        </w:rPr>
        <w:t xml:space="preserve">нформація отримана від </w:t>
      </w:r>
      <w:r w:rsidRPr="00B47B94">
        <w:rPr>
          <w:i/>
          <w:lang w:eastAsia="uk-UA" w:bidi="uk-UA"/>
        </w:rPr>
        <w:t xml:space="preserve"> начальника Херсонського обласного  центру з гідрометеорології</w:t>
      </w:r>
      <w:r w:rsidR="00087212" w:rsidRPr="00B47B94">
        <w:rPr>
          <w:i/>
          <w:lang w:eastAsia="uk-UA" w:bidi="uk-UA"/>
        </w:rPr>
        <w:t xml:space="preserve"> </w:t>
      </w:r>
      <w:r w:rsidR="00155B54" w:rsidRPr="00B47B94">
        <w:rPr>
          <w:i/>
          <w:lang w:eastAsia="uk-UA" w:bidi="uk-UA"/>
        </w:rPr>
        <w:t>2</w:t>
      </w:r>
      <w:r w:rsidRPr="00B47B94">
        <w:rPr>
          <w:i/>
          <w:lang w:eastAsia="uk-UA" w:bidi="uk-UA"/>
        </w:rPr>
        <w:t>4</w:t>
      </w:r>
      <w:r w:rsidR="00155B54" w:rsidRPr="00B47B94">
        <w:rPr>
          <w:i/>
          <w:lang w:eastAsia="uk-UA" w:bidi="uk-UA"/>
        </w:rPr>
        <w:t>.07.18р. о 1</w:t>
      </w:r>
      <w:r w:rsidRPr="00B47B94">
        <w:rPr>
          <w:i/>
          <w:lang w:eastAsia="uk-UA" w:bidi="uk-UA"/>
        </w:rPr>
        <w:t>2</w:t>
      </w:r>
      <w:r w:rsidR="00087212" w:rsidRPr="00B47B94">
        <w:rPr>
          <w:i/>
          <w:lang w:eastAsia="uk-UA" w:bidi="uk-UA"/>
        </w:rPr>
        <w:t>:</w:t>
      </w:r>
      <w:r w:rsidRPr="00B47B94">
        <w:rPr>
          <w:i/>
          <w:lang w:eastAsia="uk-UA" w:bidi="uk-UA"/>
        </w:rPr>
        <w:t>1</w:t>
      </w:r>
      <w:r w:rsidR="00155B54" w:rsidRPr="00B47B94">
        <w:rPr>
          <w:i/>
          <w:lang w:eastAsia="uk-UA" w:bidi="uk-UA"/>
        </w:rPr>
        <w:t>5</w:t>
      </w:r>
      <w:r w:rsidR="00087212" w:rsidRPr="00B47B94">
        <w:rPr>
          <w:i/>
          <w:lang w:eastAsia="uk-UA" w:bidi="uk-UA"/>
        </w:rPr>
        <w:t>)</w:t>
      </w:r>
    </w:p>
    <w:p w:rsidR="00CB7E22" w:rsidRPr="00B47B94" w:rsidRDefault="00CB7E22" w:rsidP="00FA0E3D">
      <w:pPr>
        <w:pStyle w:val="af5"/>
        <w:spacing w:after="0"/>
        <w:ind w:right="-228"/>
        <w:jc w:val="center"/>
        <w:rPr>
          <w:b/>
          <w:sz w:val="24"/>
          <w:szCs w:val="24"/>
        </w:rPr>
      </w:pPr>
    </w:p>
    <w:p w:rsidR="00401CCB" w:rsidRDefault="001804B5" w:rsidP="00827AAA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>3.</w:t>
      </w:r>
      <w:r w:rsidR="00827AAA">
        <w:rPr>
          <w:b/>
          <w:sz w:val="24"/>
          <w:szCs w:val="24"/>
        </w:rPr>
        <w:t xml:space="preserve"> </w:t>
      </w:r>
      <w:r w:rsidR="00B527FE" w:rsidRPr="00400D8E">
        <w:rPr>
          <w:b/>
          <w:sz w:val="24"/>
          <w:szCs w:val="24"/>
        </w:rPr>
        <w:t>ДІЇ ХЕРСОНСЬКОЇ ОБЛАСНОЇ К</w:t>
      </w:r>
      <w:r w:rsidR="00827AAA">
        <w:rPr>
          <w:b/>
          <w:sz w:val="24"/>
          <w:szCs w:val="24"/>
        </w:rPr>
        <w:t xml:space="preserve">ОМУНАЛЬНОЇ АВАРІЙНО-РЯТУВАЛЬНОЇ </w:t>
      </w:r>
      <w:r w:rsidR="00B527FE" w:rsidRPr="00400D8E">
        <w:rPr>
          <w:b/>
          <w:sz w:val="24"/>
          <w:szCs w:val="24"/>
        </w:rPr>
        <w:t>СЛУЖБИ (ХОКАРС):</w:t>
      </w:r>
    </w:p>
    <w:p w:rsidR="00F62CA9" w:rsidRDefault="00B17E83" w:rsidP="00CA3712">
      <w:pPr>
        <w:ind w:right="-109" w:firstLine="284"/>
        <w:jc w:val="both"/>
        <w:rPr>
          <w:sz w:val="24"/>
          <w:szCs w:val="24"/>
        </w:rPr>
      </w:pPr>
      <w:r w:rsidRPr="00ED02A6">
        <w:rPr>
          <w:sz w:val="24"/>
          <w:szCs w:val="24"/>
        </w:rPr>
        <w:t>2</w:t>
      </w:r>
      <w:r w:rsidR="00F62CA9">
        <w:rPr>
          <w:sz w:val="24"/>
          <w:szCs w:val="24"/>
        </w:rPr>
        <w:t>4</w:t>
      </w:r>
      <w:r w:rsidR="00D62A26" w:rsidRPr="00ED02A6">
        <w:rPr>
          <w:sz w:val="24"/>
          <w:szCs w:val="24"/>
        </w:rPr>
        <w:t>.07</w:t>
      </w:r>
      <w:r w:rsidR="001C0F75" w:rsidRPr="00ED02A6">
        <w:rPr>
          <w:sz w:val="24"/>
          <w:szCs w:val="24"/>
        </w:rPr>
        <w:t>.</w:t>
      </w:r>
      <w:r w:rsidR="00C34A9A" w:rsidRPr="00ED02A6">
        <w:rPr>
          <w:sz w:val="24"/>
          <w:szCs w:val="24"/>
        </w:rPr>
        <w:t>18р</w:t>
      </w:r>
      <w:r w:rsidR="00D9259C" w:rsidRPr="00ED02A6">
        <w:rPr>
          <w:sz w:val="24"/>
          <w:szCs w:val="24"/>
        </w:rPr>
        <w:t xml:space="preserve">. </w:t>
      </w:r>
      <w:r w:rsidR="00FA73E3" w:rsidRPr="00ED02A6">
        <w:rPr>
          <w:sz w:val="24"/>
          <w:szCs w:val="24"/>
          <w:lang w:val="ru-RU"/>
        </w:rPr>
        <w:t xml:space="preserve"> </w:t>
      </w:r>
      <w:r w:rsidR="00ED02A6" w:rsidRPr="00F972E5">
        <w:rPr>
          <w:sz w:val="24"/>
          <w:szCs w:val="24"/>
        </w:rPr>
        <w:t>2</w:t>
      </w:r>
      <w:r w:rsidR="00611479" w:rsidRPr="00F972E5">
        <w:rPr>
          <w:sz w:val="24"/>
          <w:szCs w:val="24"/>
        </w:rPr>
        <w:t xml:space="preserve"> </w:t>
      </w:r>
      <w:r w:rsidR="00FA73E3" w:rsidRPr="00F972E5">
        <w:rPr>
          <w:sz w:val="24"/>
          <w:szCs w:val="24"/>
        </w:rPr>
        <w:t>виїзд</w:t>
      </w:r>
      <w:r w:rsidR="00ED02A6" w:rsidRPr="00F972E5">
        <w:rPr>
          <w:sz w:val="24"/>
          <w:szCs w:val="24"/>
        </w:rPr>
        <w:t>и</w:t>
      </w:r>
      <w:r w:rsidR="00A203DA" w:rsidRPr="00F972E5">
        <w:rPr>
          <w:sz w:val="24"/>
          <w:szCs w:val="24"/>
        </w:rPr>
        <w:t>: 1</w:t>
      </w:r>
      <w:r w:rsidR="004612A0" w:rsidRPr="00F972E5">
        <w:rPr>
          <w:sz w:val="24"/>
          <w:szCs w:val="24"/>
        </w:rPr>
        <w:t xml:space="preserve"> </w:t>
      </w:r>
      <w:r w:rsidR="00F972E5" w:rsidRPr="00F972E5">
        <w:rPr>
          <w:sz w:val="24"/>
          <w:szCs w:val="24"/>
        </w:rPr>
        <w:t>–</w:t>
      </w:r>
      <w:r w:rsidR="00A203DA" w:rsidRPr="00F972E5">
        <w:rPr>
          <w:sz w:val="24"/>
          <w:szCs w:val="24"/>
        </w:rPr>
        <w:t xml:space="preserve"> </w:t>
      </w:r>
      <w:r w:rsidR="00F972E5" w:rsidRPr="00F972E5">
        <w:rPr>
          <w:sz w:val="24"/>
          <w:szCs w:val="24"/>
        </w:rPr>
        <w:t>обстеження території</w:t>
      </w:r>
      <w:r w:rsidR="00A203DA" w:rsidRPr="00F972E5">
        <w:rPr>
          <w:sz w:val="24"/>
          <w:szCs w:val="24"/>
        </w:rPr>
        <w:t xml:space="preserve">, </w:t>
      </w:r>
      <w:r w:rsidR="00ED02A6" w:rsidRPr="00F972E5">
        <w:rPr>
          <w:sz w:val="24"/>
          <w:szCs w:val="24"/>
        </w:rPr>
        <w:t>1</w:t>
      </w:r>
      <w:r w:rsidR="00A203DA" w:rsidRPr="00F972E5">
        <w:rPr>
          <w:sz w:val="24"/>
          <w:szCs w:val="24"/>
        </w:rPr>
        <w:t xml:space="preserve"> </w:t>
      </w:r>
      <w:r w:rsidR="00611479" w:rsidRPr="00F972E5">
        <w:rPr>
          <w:sz w:val="24"/>
          <w:szCs w:val="24"/>
        </w:rPr>
        <w:t>–</w:t>
      </w:r>
      <w:r w:rsidR="00237270" w:rsidRPr="00F972E5">
        <w:rPr>
          <w:sz w:val="24"/>
          <w:szCs w:val="24"/>
        </w:rPr>
        <w:t xml:space="preserve"> </w:t>
      </w:r>
      <w:r w:rsidR="00A203DA" w:rsidRPr="00F972E5">
        <w:rPr>
          <w:sz w:val="24"/>
          <w:szCs w:val="24"/>
        </w:rPr>
        <w:t>надання допомоги жителям по відкриттю пошкоджених</w:t>
      </w:r>
      <w:r w:rsidR="00F972E5" w:rsidRPr="00F972E5">
        <w:rPr>
          <w:sz w:val="24"/>
          <w:szCs w:val="24"/>
        </w:rPr>
        <w:t xml:space="preserve"> квартирних</w:t>
      </w:r>
      <w:r w:rsidR="00A203DA" w:rsidRPr="00F972E5">
        <w:rPr>
          <w:sz w:val="24"/>
          <w:szCs w:val="24"/>
        </w:rPr>
        <w:t xml:space="preserve"> дверей</w:t>
      </w:r>
      <w:r w:rsidR="005A50CE" w:rsidRPr="00F972E5">
        <w:rPr>
          <w:sz w:val="24"/>
          <w:szCs w:val="24"/>
        </w:rPr>
        <w:t>.</w:t>
      </w:r>
      <w:r w:rsidR="00CA3712">
        <w:rPr>
          <w:sz w:val="24"/>
          <w:szCs w:val="24"/>
        </w:rPr>
        <w:t xml:space="preserve">   </w:t>
      </w:r>
    </w:p>
    <w:p w:rsidR="00D13D83" w:rsidRDefault="00CA3712" w:rsidP="00FA0E3D">
      <w:pPr>
        <w:ind w:right="-109" w:firstLine="284"/>
        <w:jc w:val="center"/>
        <w:rPr>
          <w:i/>
          <w:lang w:val="ru-RU"/>
        </w:rPr>
      </w:pPr>
      <w:r w:rsidRPr="00CA3712">
        <w:rPr>
          <w:i/>
        </w:rPr>
        <w:t>(</w:t>
      </w:r>
      <w:r w:rsidR="00C07227" w:rsidRPr="00FA73E3">
        <w:rPr>
          <w:i/>
        </w:rPr>
        <w:t>Інформація отримана від диспетчера ХОКАРС</w:t>
      </w:r>
      <w:r w:rsidR="008A184A" w:rsidRPr="00FA73E3">
        <w:rPr>
          <w:i/>
        </w:rPr>
        <w:t xml:space="preserve"> </w:t>
      </w:r>
      <w:r w:rsidR="00571291" w:rsidRPr="00FA73E3">
        <w:rPr>
          <w:i/>
        </w:rPr>
        <w:t>2</w:t>
      </w:r>
      <w:r w:rsidR="00F62CA9">
        <w:rPr>
          <w:i/>
        </w:rPr>
        <w:t>5</w:t>
      </w:r>
      <w:r w:rsidR="00FD3177" w:rsidRPr="00FA73E3">
        <w:rPr>
          <w:i/>
        </w:rPr>
        <w:t>.</w:t>
      </w:r>
      <w:r w:rsidR="00625AE2" w:rsidRPr="00FA73E3">
        <w:rPr>
          <w:i/>
        </w:rPr>
        <w:t>0</w:t>
      </w:r>
      <w:r w:rsidR="00E14F3A" w:rsidRPr="00FA73E3">
        <w:rPr>
          <w:i/>
        </w:rPr>
        <w:t>7</w:t>
      </w:r>
      <w:r w:rsidR="00C07227" w:rsidRPr="00FA73E3">
        <w:rPr>
          <w:i/>
        </w:rPr>
        <w:t>.1</w:t>
      </w:r>
      <w:r w:rsidR="00625AE2" w:rsidRPr="00FA73E3">
        <w:rPr>
          <w:i/>
        </w:rPr>
        <w:t>8</w:t>
      </w:r>
      <w:r w:rsidR="00C07227" w:rsidRPr="00FA73E3">
        <w:rPr>
          <w:i/>
        </w:rPr>
        <w:t xml:space="preserve">р. </w:t>
      </w:r>
      <w:r w:rsidR="00C07227" w:rsidRPr="00F972E5">
        <w:rPr>
          <w:i/>
        </w:rPr>
        <w:t>о 0</w:t>
      </w:r>
      <w:r w:rsidR="00F972E5" w:rsidRPr="00F972E5">
        <w:rPr>
          <w:i/>
        </w:rPr>
        <w:t>6</w:t>
      </w:r>
      <w:r w:rsidR="00C07227" w:rsidRPr="00F972E5">
        <w:rPr>
          <w:i/>
        </w:rPr>
        <w:t>:</w:t>
      </w:r>
      <w:r w:rsidR="00F972E5" w:rsidRPr="00F972E5">
        <w:rPr>
          <w:i/>
        </w:rPr>
        <w:t>11</w:t>
      </w:r>
      <w:r>
        <w:rPr>
          <w:i/>
          <w:lang w:val="ru-RU"/>
        </w:rPr>
        <w:t>)</w:t>
      </w:r>
    </w:p>
    <w:p w:rsidR="00CB7E22" w:rsidRDefault="00CB7E22" w:rsidP="00FA0E3D">
      <w:pPr>
        <w:ind w:right="-109" w:firstLine="284"/>
        <w:jc w:val="center"/>
        <w:rPr>
          <w:b/>
          <w:sz w:val="24"/>
          <w:szCs w:val="24"/>
        </w:rPr>
      </w:pPr>
    </w:p>
    <w:p w:rsidR="009346C5" w:rsidRPr="008674A2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B7E22" w:rsidTr="00B96751">
        <w:trPr>
          <w:trHeight w:val="275"/>
        </w:trPr>
        <w:tc>
          <w:tcPr>
            <w:tcW w:w="1584" w:type="dxa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B7E2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B7E2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B7E2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B7E22" w:rsidRDefault="00CB7E22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B7E22">
              <w:rPr>
                <w:sz w:val="24"/>
                <w:szCs w:val="24"/>
              </w:rPr>
              <w:t>707</w:t>
            </w:r>
            <w:r w:rsidR="00FA31A3" w:rsidRPr="00CB7E22">
              <w:rPr>
                <w:sz w:val="24"/>
                <w:szCs w:val="24"/>
              </w:rPr>
              <w:t xml:space="preserve"> </w:t>
            </w:r>
            <w:r w:rsidR="00B96751" w:rsidRPr="00CB7E22">
              <w:rPr>
                <w:sz w:val="24"/>
                <w:szCs w:val="24"/>
              </w:rPr>
              <w:t>м</w:t>
            </w:r>
            <w:r w:rsidR="00B96751" w:rsidRPr="00CB7E22">
              <w:rPr>
                <w:sz w:val="24"/>
                <w:szCs w:val="24"/>
                <w:vertAlign w:val="superscript"/>
              </w:rPr>
              <w:t>3</w:t>
            </w:r>
            <w:r w:rsidR="00B96751" w:rsidRPr="00CB7E22">
              <w:rPr>
                <w:sz w:val="24"/>
                <w:szCs w:val="24"/>
              </w:rPr>
              <w:t>/с</w:t>
            </w:r>
          </w:p>
        </w:tc>
      </w:tr>
      <w:tr w:rsidR="00B96751" w:rsidRPr="00CB7E2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B7E2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B7E2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B7E2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B7E2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B7E22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-</w:t>
            </w:r>
          </w:p>
        </w:tc>
      </w:tr>
      <w:tr w:rsidR="00B96751" w:rsidRPr="00CB7E2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B7E2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B7E2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B7E22" w:rsidRDefault="00537A0D" w:rsidP="00CB7E22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4</w:t>
            </w:r>
            <w:r w:rsidR="00CB7E22" w:rsidRPr="00CB7E22">
              <w:rPr>
                <w:sz w:val="24"/>
                <w:szCs w:val="24"/>
              </w:rPr>
              <w:t>3</w:t>
            </w:r>
            <w:r w:rsidR="002A089E" w:rsidRPr="00CB7E22">
              <w:rPr>
                <w:sz w:val="24"/>
                <w:szCs w:val="24"/>
              </w:rPr>
              <w:t>м</w:t>
            </w:r>
            <w:r w:rsidR="002A089E" w:rsidRPr="00CB7E22">
              <w:rPr>
                <w:sz w:val="24"/>
                <w:szCs w:val="24"/>
                <w:vertAlign w:val="superscript"/>
              </w:rPr>
              <w:t>3</w:t>
            </w:r>
            <w:r w:rsidR="002A089E" w:rsidRPr="00CB7E22">
              <w:rPr>
                <w:sz w:val="24"/>
                <w:szCs w:val="24"/>
              </w:rPr>
              <w:t>/с</w:t>
            </w:r>
          </w:p>
        </w:tc>
      </w:tr>
      <w:tr w:rsidR="00B96751" w:rsidRPr="00CB7E22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B7E2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B7E22" w:rsidRDefault="00C05ED8" w:rsidP="00CB7E2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15,</w:t>
            </w:r>
            <w:r w:rsidR="005A50CE" w:rsidRPr="00CB7E22">
              <w:rPr>
                <w:sz w:val="24"/>
                <w:szCs w:val="24"/>
              </w:rPr>
              <w:t>8</w:t>
            </w:r>
            <w:r w:rsidR="00CB7E22" w:rsidRPr="00CB7E22">
              <w:rPr>
                <w:sz w:val="24"/>
                <w:szCs w:val="24"/>
              </w:rPr>
              <w:t>6</w:t>
            </w:r>
            <w:r w:rsidR="008132DB" w:rsidRPr="00CB7E22">
              <w:rPr>
                <w:sz w:val="24"/>
                <w:szCs w:val="24"/>
              </w:rPr>
              <w:t xml:space="preserve"> </w:t>
            </w:r>
            <w:r w:rsidR="00B96751" w:rsidRPr="00CB7E2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B7E22" w:rsidRDefault="00DD17F3" w:rsidP="00CB7E2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+</w:t>
            </w:r>
            <w:r w:rsidR="009F6603" w:rsidRPr="00CB7E22">
              <w:rPr>
                <w:sz w:val="24"/>
                <w:szCs w:val="24"/>
              </w:rPr>
              <w:t>0</w:t>
            </w:r>
            <w:r w:rsidR="00BC6F4C" w:rsidRPr="00CB7E22">
              <w:rPr>
                <w:sz w:val="24"/>
                <w:szCs w:val="24"/>
              </w:rPr>
              <w:t>,</w:t>
            </w:r>
            <w:r w:rsidR="00537A0D" w:rsidRPr="00CB7E22">
              <w:rPr>
                <w:sz w:val="24"/>
                <w:szCs w:val="24"/>
              </w:rPr>
              <w:t>0</w:t>
            </w:r>
            <w:r w:rsidR="00CB7E22" w:rsidRPr="00CB7E22">
              <w:rPr>
                <w:sz w:val="24"/>
                <w:szCs w:val="24"/>
              </w:rPr>
              <w:t>6</w:t>
            </w:r>
            <w:r w:rsidR="00FA31A3" w:rsidRPr="00CB7E22">
              <w:rPr>
                <w:sz w:val="24"/>
                <w:szCs w:val="24"/>
              </w:rPr>
              <w:t xml:space="preserve"> </w:t>
            </w:r>
            <w:r w:rsidR="00DE1722" w:rsidRPr="00CB7E2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B7E2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B7E22" w:rsidRDefault="00CB7E22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B7E22">
              <w:rPr>
                <w:sz w:val="24"/>
                <w:szCs w:val="24"/>
              </w:rPr>
              <w:t>10</w:t>
            </w:r>
            <w:r w:rsidR="0070531A" w:rsidRPr="00CB7E22">
              <w:rPr>
                <w:sz w:val="24"/>
                <w:szCs w:val="24"/>
              </w:rPr>
              <w:t xml:space="preserve"> </w:t>
            </w:r>
            <w:r w:rsidR="00E37242" w:rsidRPr="00CB7E22">
              <w:rPr>
                <w:sz w:val="24"/>
                <w:szCs w:val="24"/>
              </w:rPr>
              <w:t>м</w:t>
            </w:r>
            <w:r w:rsidR="00E37242" w:rsidRPr="00CB7E22">
              <w:rPr>
                <w:sz w:val="24"/>
                <w:szCs w:val="24"/>
                <w:vertAlign w:val="superscript"/>
              </w:rPr>
              <w:t>3</w:t>
            </w:r>
            <w:r w:rsidR="00E37242" w:rsidRPr="00CB7E22">
              <w:rPr>
                <w:sz w:val="24"/>
                <w:szCs w:val="24"/>
              </w:rPr>
              <w:t>/с</w:t>
            </w:r>
          </w:p>
        </w:tc>
      </w:tr>
    </w:tbl>
    <w:p w:rsidR="00065C92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CB7E22">
        <w:rPr>
          <w:i/>
        </w:rPr>
        <w:t>(Інформація отримана від чергового управління з</w:t>
      </w:r>
      <w:r w:rsidR="00A641BB" w:rsidRPr="00CB7E22">
        <w:rPr>
          <w:i/>
        </w:rPr>
        <w:t xml:space="preserve"> питань НС та ЦЗН м. Н. Каховка</w:t>
      </w:r>
      <w:r w:rsidR="00AC2FC9" w:rsidRPr="00CB7E22">
        <w:rPr>
          <w:i/>
        </w:rPr>
        <w:t xml:space="preserve"> </w:t>
      </w:r>
      <w:r w:rsidR="00571291" w:rsidRPr="00CB7E22">
        <w:rPr>
          <w:i/>
        </w:rPr>
        <w:t>2</w:t>
      </w:r>
      <w:r w:rsidR="00F62CA9" w:rsidRPr="00CB7E22">
        <w:rPr>
          <w:i/>
        </w:rPr>
        <w:t>5</w:t>
      </w:r>
      <w:r w:rsidR="00625AE2" w:rsidRPr="00CB7E22">
        <w:rPr>
          <w:i/>
        </w:rPr>
        <w:t>.0</w:t>
      </w:r>
      <w:r w:rsidR="000A2693" w:rsidRPr="00CB7E22">
        <w:rPr>
          <w:i/>
        </w:rPr>
        <w:t>6</w:t>
      </w:r>
      <w:r w:rsidR="00625AE2" w:rsidRPr="00CB7E22">
        <w:rPr>
          <w:i/>
        </w:rPr>
        <w:t>.18</w:t>
      </w:r>
      <w:r w:rsidRPr="00CB7E22">
        <w:rPr>
          <w:i/>
        </w:rPr>
        <w:t xml:space="preserve">р. о </w:t>
      </w:r>
      <w:r w:rsidR="00C111AA" w:rsidRPr="00CB7E22">
        <w:rPr>
          <w:i/>
        </w:rPr>
        <w:t>0</w:t>
      </w:r>
      <w:r w:rsidR="00F902CD" w:rsidRPr="00CB7E22">
        <w:rPr>
          <w:i/>
        </w:rPr>
        <w:t>5</w:t>
      </w:r>
      <w:r w:rsidR="00344F40" w:rsidRPr="00CB7E22">
        <w:rPr>
          <w:i/>
        </w:rPr>
        <w:t>:</w:t>
      </w:r>
      <w:r w:rsidR="003A212C" w:rsidRPr="00CB7E22">
        <w:rPr>
          <w:i/>
        </w:rPr>
        <w:t>1</w:t>
      </w:r>
      <w:r w:rsidR="00CB7E22" w:rsidRPr="00CB7E22">
        <w:rPr>
          <w:i/>
        </w:rPr>
        <w:t>4</w:t>
      </w:r>
      <w:r w:rsidR="00C713AE" w:rsidRPr="00CB7E22">
        <w:rPr>
          <w:i/>
        </w:rPr>
        <w:t>)</w:t>
      </w:r>
    </w:p>
    <w:p w:rsidR="00CB7E22" w:rsidRPr="00CB7E22" w:rsidRDefault="00CB7E22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A4F2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ED02A6">
        <w:rPr>
          <w:b/>
          <w:sz w:val="24"/>
          <w:szCs w:val="24"/>
        </w:rPr>
        <w:t xml:space="preserve">фактичний </w:t>
      </w:r>
      <w:r w:rsidR="00B246F5" w:rsidRPr="00ED02A6">
        <w:rPr>
          <w:b/>
          <w:sz w:val="24"/>
          <w:szCs w:val="24"/>
        </w:rPr>
        <w:t>-</w:t>
      </w:r>
      <w:r w:rsidR="007A4F2B" w:rsidRPr="007A4F2B">
        <w:rPr>
          <w:b/>
          <w:sz w:val="24"/>
          <w:szCs w:val="24"/>
        </w:rPr>
        <w:t>497</w:t>
      </w:r>
      <w:r w:rsidR="006B50E6" w:rsidRPr="007A4F2B">
        <w:rPr>
          <w:b/>
          <w:sz w:val="24"/>
          <w:szCs w:val="24"/>
        </w:rPr>
        <w:t xml:space="preserve"> </w:t>
      </w:r>
      <w:r w:rsidRPr="007A4F2B">
        <w:rPr>
          <w:b/>
          <w:sz w:val="24"/>
          <w:szCs w:val="24"/>
        </w:rPr>
        <w:t>см.</w:t>
      </w:r>
    </w:p>
    <w:p w:rsidR="001929C5" w:rsidRPr="007A4F2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4F2B">
        <w:rPr>
          <w:b/>
          <w:sz w:val="24"/>
          <w:szCs w:val="24"/>
        </w:rPr>
        <w:t>Азовське море (</w:t>
      </w:r>
      <w:r w:rsidRPr="007A4F2B">
        <w:rPr>
          <w:sz w:val="24"/>
          <w:szCs w:val="24"/>
        </w:rPr>
        <w:t>м. Генічеськ</w:t>
      </w:r>
      <w:r w:rsidRPr="007A4F2B">
        <w:rPr>
          <w:b/>
          <w:sz w:val="24"/>
          <w:szCs w:val="24"/>
        </w:rPr>
        <w:t>)</w:t>
      </w:r>
      <w:r w:rsidRPr="007A4F2B">
        <w:rPr>
          <w:sz w:val="24"/>
          <w:szCs w:val="24"/>
        </w:rPr>
        <w:t xml:space="preserve">:   </w:t>
      </w:r>
      <w:r w:rsidR="00DD55FA" w:rsidRPr="007A4F2B">
        <w:rPr>
          <w:sz w:val="24"/>
          <w:szCs w:val="24"/>
        </w:rPr>
        <w:t xml:space="preserve"> </w:t>
      </w:r>
      <w:r w:rsidR="006C70B2" w:rsidRPr="007A4F2B">
        <w:rPr>
          <w:sz w:val="24"/>
          <w:szCs w:val="24"/>
        </w:rPr>
        <w:t xml:space="preserve"> </w:t>
      </w:r>
      <w:r w:rsidRPr="007A4F2B">
        <w:rPr>
          <w:sz w:val="24"/>
          <w:szCs w:val="24"/>
        </w:rPr>
        <w:t xml:space="preserve"> </w:t>
      </w:r>
      <w:r w:rsidRPr="007A4F2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4F2B">
          <w:rPr>
            <w:b/>
            <w:sz w:val="24"/>
            <w:szCs w:val="24"/>
          </w:rPr>
          <w:t>470 см</w:t>
        </w:r>
      </w:smartTag>
      <w:r w:rsidR="0026311F" w:rsidRPr="007A4F2B">
        <w:rPr>
          <w:b/>
          <w:sz w:val="24"/>
          <w:szCs w:val="24"/>
        </w:rPr>
        <w:t>,</w:t>
      </w:r>
      <w:r w:rsidR="006C3C41" w:rsidRPr="007A4F2B">
        <w:rPr>
          <w:b/>
          <w:sz w:val="24"/>
          <w:szCs w:val="24"/>
        </w:rPr>
        <w:t xml:space="preserve"> </w:t>
      </w:r>
      <w:r w:rsidR="00A74296" w:rsidRPr="007A4F2B">
        <w:rPr>
          <w:b/>
          <w:sz w:val="24"/>
          <w:szCs w:val="24"/>
        </w:rPr>
        <w:t xml:space="preserve">  </w:t>
      </w:r>
      <w:r w:rsidR="006C3C41" w:rsidRPr="007A4F2B">
        <w:rPr>
          <w:b/>
          <w:sz w:val="24"/>
          <w:szCs w:val="24"/>
        </w:rPr>
        <w:t xml:space="preserve"> </w:t>
      </w:r>
      <w:r w:rsidRPr="007A4F2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4F2B">
          <w:rPr>
            <w:b/>
            <w:sz w:val="24"/>
            <w:szCs w:val="24"/>
          </w:rPr>
          <w:t>580 см</w:t>
        </w:r>
      </w:smartTag>
      <w:r w:rsidRPr="007A4F2B">
        <w:rPr>
          <w:b/>
          <w:sz w:val="24"/>
          <w:szCs w:val="24"/>
        </w:rPr>
        <w:t xml:space="preserve">,  фактичний </w:t>
      </w:r>
      <w:r w:rsidR="0050752D" w:rsidRPr="007A4F2B">
        <w:rPr>
          <w:b/>
          <w:sz w:val="24"/>
          <w:szCs w:val="24"/>
        </w:rPr>
        <w:t>-</w:t>
      </w:r>
      <w:r w:rsidR="007A4F2B" w:rsidRPr="007A4F2B">
        <w:rPr>
          <w:b/>
          <w:sz w:val="24"/>
          <w:szCs w:val="24"/>
        </w:rPr>
        <w:t>502</w:t>
      </w:r>
      <w:r w:rsidR="00986828" w:rsidRPr="007A4F2B">
        <w:rPr>
          <w:b/>
          <w:sz w:val="24"/>
          <w:szCs w:val="24"/>
        </w:rPr>
        <w:t xml:space="preserve"> </w:t>
      </w:r>
      <w:r w:rsidR="00E34086" w:rsidRPr="007A4F2B">
        <w:rPr>
          <w:b/>
          <w:sz w:val="24"/>
          <w:szCs w:val="24"/>
        </w:rPr>
        <w:t>с</w:t>
      </w:r>
      <w:r w:rsidRPr="007A4F2B">
        <w:rPr>
          <w:b/>
          <w:sz w:val="24"/>
          <w:szCs w:val="24"/>
        </w:rPr>
        <w:t>м.</w:t>
      </w:r>
    </w:p>
    <w:p w:rsidR="00C3036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4F2B">
        <w:rPr>
          <w:b/>
          <w:sz w:val="24"/>
          <w:szCs w:val="24"/>
        </w:rPr>
        <w:t>р</w:t>
      </w:r>
      <w:r w:rsidR="00DE1DA2" w:rsidRPr="007A4F2B">
        <w:rPr>
          <w:b/>
          <w:sz w:val="24"/>
          <w:szCs w:val="24"/>
        </w:rPr>
        <w:t>. Інгулець (</w:t>
      </w:r>
      <w:r w:rsidR="00DE1DA2" w:rsidRPr="007A4F2B">
        <w:rPr>
          <w:sz w:val="24"/>
          <w:szCs w:val="24"/>
        </w:rPr>
        <w:t>біля с. Калінінське</w:t>
      </w:r>
      <w:r w:rsidR="00DE1DA2" w:rsidRPr="007A4F2B">
        <w:rPr>
          <w:b/>
          <w:sz w:val="24"/>
          <w:szCs w:val="24"/>
        </w:rPr>
        <w:t>)</w:t>
      </w:r>
      <w:r w:rsidR="00DE1DA2" w:rsidRPr="007A4F2B">
        <w:rPr>
          <w:sz w:val="24"/>
          <w:szCs w:val="24"/>
        </w:rPr>
        <w:t>:</w:t>
      </w:r>
      <w:r w:rsidR="00442F6F" w:rsidRPr="007A4F2B">
        <w:rPr>
          <w:b/>
          <w:sz w:val="24"/>
          <w:szCs w:val="24"/>
        </w:rPr>
        <w:t xml:space="preserve">                    </w:t>
      </w:r>
      <w:r w:rsidR="00FA73BE" w:rsidRPr="007A4F2B">
        <w:rPr>
          <w:b/>
          <w:sz w:val="24"/>
          <w:szCs w:val="24"/>
        </w:rPr>
        <w:t xml:space="preserve"> </w:t>
      </w:r>
      <w:r w:rsidR="00303BD0" w:rsidRPr="007A4F2B">
        <w:rPr>
          <w:b/>
          <w:sz w:val="24"/>
          <w:szCs w:val="24"/>
        </w:rPr>
        <w:t xml:space="preserve">    </w:t>
      </w:r>
      <w:r w:rsidR="008D136F" w:rsidRPr="007A4F2B">
        <w:rPr>
          <w:b/>
          <w:sz w:val="24"/>
          <w:szCs w:val="24"/>
        </w:rPr>
        <w:t xml:space="preserve"> </w:t>
      </w:r>
      <w:r w:rsidR="00877302" w:rsidRPr="007A4F2B">
        <w:rPr>
          <w:b/>
          <w:sz w:val="24"/>
          <w:szCs w:val="24"/>
        </w:rPr>
        <w:t xml:space="preserve"> </w:t>
      </w:r>
      <w:r w:rsidR="00DD55FA" w:rsidRPr="007A4F2B">
        <w:rPr>
          <w:b/>
          <w:sz w:val="24"/>
          <w:szCs w:val="24"/>
        </w:rPr>
        <w:t xml:space="preserve"> </w:t>
      </w:r>
      <w:r w:rsidR="00DE1DA2" w:rsidRPr="007A4F2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A4F2B">
          <w:rPr>
            <w:b/>
            <w:sz w:val="24"/>
            <w:szCs w:val="24"/>
          </w:rPr>
          <w:t>490 см</w:t>
        </w:r>
      </w:smartTag>
      <w:r w:rsidR="00DE1DA2" w:rsidRPr="007A4F2B">
        <w:rPr>
          <w:b/>
          <w:sz w:val="24"/>
          <w:szCs w:val="24"/>
        </w:rPr>
        <w:t xml:space="preserve">,  </w:t>
      </w:r>
      <w:r w:rsidR="00DC2918" w:rsidRPr="007A4F2B">
        <w:rPr>
          <w:b/>
          <w:sz w:val="24"/>
          <w:szCs w:val="24"/>
        </w:rPr>
        <w:t>ф</w:t>
      </w:r>
      <w:r w:rsidR="00DE1DA2" w:rsidRPr="007A4F2B">
        <w:rPr>
          <w:b/>
          <w:sz w:val="24"/>
          <w:szCs w:val="24"/>
        </w:rPr>
        <w:t xml:space="preserve">актичний </w:t>
      </w:r>
      <w:r w:rsidR="00E14F3A" w:rsidRPr="007A4F2B">
        <w:rPr>
          <w:b/>
          <w:sz w:val="24"/>
          <w:szCs w:val="24"/>
        </w:rPr>
        <w:t>-</w:t>
      </w:r>
      <w:r w:rsidR="00F340DB" w:rsidRPr="007A4F2B">
        <w:rPr>
          <w:b/>
          <w:sz w:val="24"/>
          <w:szCs w:val="24"/>
        </w:rPr>
        <w:t>1</w:t>
      </w:r>
      <w:r w:rsidR="00885EC9" w:rsidRPr="007A4F2B">
        <w:rPr>
          <w:b/>
          <w:sz w:val="24"/>
          <w:szCs w:val="24"/>
        </w:rPr>
        <w:t>2</w:t>
      </w:r>
      <w:r w:rsidR="007A4F2B" w:rsidRPr="007A4F2B">
        <w:rPr>
          <w:b/>
          <w:sz w:val="24"/>
          <w:szCs w:val="24"/>
        </w:rPr>
        <w:t>8</w:t>
      </w:r>
      <w:r w:rsidR="00612CD3" w:rsidRPr="00B17E83">
        <w:rPr>
          <w:b/>
          <w:color w:val="FF0000"/>
          <w:sz w:val="24"/>
          <w:szCs w:val="24"/>
        </w:rPr>
        <w:t xml:space="preserve"> </w:t>
      </w:r>
      <w:r w:rsidR="00DE1DA2" w:rsidRPr="00A8608E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B7E22" w:rsidRDefault="00CB7E2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541822" w:rsidRDefault="00541822" w:rsidP="005418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25 липня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гроза, вдень місцями град, місцями шквал 15-20 м/с.</w:t>
            </w:r>
            <w:r w:rsidR="00B47B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Місцями висока (4 класу)  та надзвичайно висока (5 класу) пожежна небезпека.</w:t>
            </w:r>
          </w:p>
          <w:p w:rsidR="00A203DA" w:rsidRPr="00F62CA9" w:rsidRDefault="00541822" w:rsidP="0054182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По м. Херсону:</w:t>
            </w:r>
            <w:r>
              <w:rPr>
                <w:b/>
                <w:sz w:val="22"/>
                <w:szCs w:val="22"/>
              </w:rPr>
              <w:t xml:space="preserve"> гроза, вдень місцями град, місцями шквал 15-20 м/с.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F62CA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5A50CE">
              <w:rPr>
                <w:b/>
                <w:sz w:val="24"/>
                <w:szCs w:val="24"/>
              </w:rPr>
              <w:t>2</w:t>
            </w:r>
            <w:r w:rsidR="00F62CA9">
              <w:rPr>
                <w:b/>
                <w:sz w:val="24"/>
                <w:szCs w:val="24"/>
              </w:rPr>
              <w:t>5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CB7E22" w:rsidRDefault="00CB7E22" w:rsidP="00EF3D0D">
            <w:pPr>
              <w:ind w:firstLine="176"/>
              <w:jc w:val="both"/>
              <w:rPr>
                <w:sz w:val="24"/>
                <w:szCs w:val="24"/>
              </w:rPr>
            </w:pPr>
            <w:r w:rsidRPr="00CB7E22">
              <w:rPr>
                <w:sz w:val="24"/>
                <w:szCs w:val="24"/>
              </w:rPr>
              <w:t>Хмар</w:t>
            </w:r>
            <w:r w:rsidR="00C36CCF" w:rsidRPr="00CB7E22">
              <w:rPr>
                <w:sz w:val="24"/>
                <w:szCs w:val="24"/>
              </w:rPr>
              <w:t>но</w:t>
            </w:r>
            <w:r w:rsidR="00F567C5" w:rsidRPr="00CB7E22">
              <w:rPr>
                <w:sz w:val="24"/>
                <w:szCs w:val="24"/>
              </w:rPr>
              <w:t>.</w:t>
            </w:r>
            <w:r w:rsidR="002F25A9" w:rsidRPr="00CB7E22">
              <w:rPr>
                <w:sz w:val="24"/>
                <w:szCs w:val="24"/>
              </w:rPr>
              <w:t xml:space="preserve"> </w:t>
            </w:r>
            <w:r w:rsidRPr="00CB7E22">
              <w:rPr>
                <w:sz w:val="24"/>
                <w:szCs w:val="24"/>
              </w:rPr>
              <w:t xml:space="preserve">Без опадів. </w:t>
            </w:r>
            <w:r w:rsidR="004D6FE4" w:rsidRPr="00CB7E22">
              <w:rPr>
                <w:sz w:val="24"/>
                <w:szCs w:val="24"/>
              </w:rPr>
              <w:t xml:space="preserve">Вітер </w:t>
            </w:r>
            <w:r w:rsidR="00EF3D0D" w:rsidRPr="00CB7E22">
              <w:rPr>
                <w:sz w:val="24"/>
                <w:szCs w:val="24"/>
              </w:rPr>
              <w:t>північно-</w:t>
            </w:r>
            <w:r w:rsidR="005B693D" w:rsidRPr="00CB7E22">
              <w:rPr>
                <w:sz w:val="24"/>
                <w:szCs w:val="24"/>
              </w:rPr>
              <w:t>с</w:t>
            </w:r>
            <w:r w:rsidR="005A50CE" w:rsidRPr="00CB7E22">
              <w:rPr>
                <w:sz w:val="24"/>
                <w:szCs w:val="24"/>
              </w:rPr>
              <w:t xml:space="preserve">хідний </w:t>
            </w:r>
            <w:r w:rsidR="0070531A" w:rsidRPr="00CB7E22">
              <w:rPr>
                <w:sz w:val="24"/>
                <w:szCs w:val="24"/>
              </w:rPr>
              <w:t>2</w:t>
            </w:r>
            <w:r w:rsidR="00E545F1" w:rsidRPr="00CB7E22">
              <w:rPr>
                <w:sz w:val="24"/>
                <w:szCs w:val="24"/>
              </w:rPr>
              <w:t xml:space="preserve"> </w:t>
            </w:r>
            <w:r w:rsidR="009C0447" w:rsidRPr="00CB7E22">
              <w:rPr>
                <w:sz w:val="24"/>
                <w:szCs w:val="24"/>
              </w:rPr>
              <w:t>м/с.</w:t>
            </w:r>
            <w:r w:rsidR="004215BF" w:rsidRPr="00CB7E22">
              <w:rPr>
                <w:sz w:val="24"/>
                <w:szCs w:val="24"/>
              </w:rPr>
              <w:t xml:space="preserve"> </w:t>
            </w:r>
            <w:r w:rsidR="00C0617C" w:rsidRPr="00CB7E22">
              <w:rPr>
                <w:sz w:val="24"/>
                <w:szCs w:val="24"/>
              </w:rPr>
              <w:t xml:space="preserve">Температура </w:t>
            </w:r>
            <w:r w:rsidR="004215BF" w:rsidRPr="00CB7E22">
              <w:rPr>
                <w:sz w:val="24"/>
                <w:szCs w:val="24"/>
              </w:rPr>
              <w:t xml:space="preserve">повітря </w:t>
            </w:r>
            <w:r w:rsidR="005A50CE" w:rsidRPr="00CB7E22">
              <w:rPr>
                <w:sz w:val="24"/>
                <w:szCs w:val="24"/>
              </w:rPr>
              <w:t>2</w:t>
            </w:r>
            <w:r w:rsidR="005B693D" w:rsidRPr="00CB7E22">
              <w:rPr>
                <w:sz w:val="24"/>
                <w:szCs w:val="24"/>
              </w:rPr>
              <w:t>1</w:t>
            </w:r>
            <w:r w:rsidR="004215BF" w:rsidRPr="00CB7E22">
              <w:rPr>
                <w:sz w:val="24"/>
                <w:szCs w:val="24"/>
                <w:vertAlign w:val="superscript"/>
              </w:rPr>
              <w:t>0</w:t>
            </w:r>
            <w:r w:rsidR="00431AFB" w:rsidRPr="00CB7E22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CB7E22">
              <w:rPr>
                <w:sz w:val="24"/>
                <w:szCs w:val="24"/>
              </w:rPr>
              <w:t>тепла</w:t>
            </w:r>
            <w:r w:rsidR="00B33928" w:rsidRPr="00CB7E22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26A57" w:rsidRPr="00B47B94" w:rsidRDefault="00326A57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25.07.18р.</w:t>
            </w: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26.07.18р.</w:t>
            </w: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B842E2" w:rsidRPr="00B47B94" w:rsidRDefault="00B842E2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27.07.18р.</w:t>
            </w: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28.07.18р.</w:t>
            </w: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B47B94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B47B94">
              <w:rPr>
                <w:b/>
                <w:sz w:val="24"/>
                <w:szCs w:val="24"/>
              </w:rPr>
              <w:t>29.07.18р.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B0A5D" w:rsidRPr="00B47B94" w:rsidRDefault="00EB0A5D" w:rsidP="00FA0E3D">
            <w:pPr>
              <w:rPr>
                <w:sz w:val="24"/>
                <w:szCs w:val="24"/>
              </w:rPr>
            </w:pPr>
            <w:r w:rsidRPr="00B47B94">
              <w:rPr>
                <w:sz w:val="24"/>
                <w:szCs w:val="24"/>
              </w:rPr>
              <w:t xml:space="preserve">   Мінлива хмарність. Вночі місцями короткочасний дощ. Вдень короткочасний дощ, гроза, місцями град, місцями шквал 15-20 м/с. Вітер північно-східний 5-10 м/с. Температура повітря вночі 18-23°, вдень 28-33°.</w:t>
            </w:r>
          </w:p>
          <w:p w:rsidR="00FA0E3D" w:rsidRPr="00B47B94" w:rsidRDefault="00FA0E3D" w:rsidP="00FA0E3D">
            <w:pPr>
              <w:rPr>
                <w:sz w:val="24"/>
                <w:szCs w:val="24"/>
              </w:rPr>
            </w:pPr>
            <w:r w:rsidRPr="00B47B94">
              <w:rPr>
                <w:sz w:val="24"/>
                <w:szCs w:val="24"/>
              </w:rPr>
              <w:t xml:space="preserve">   Мінлива хмарність. Вночі без істотних опадів. Вдень короткочасний дощ, гроза, місцями град, шквал 15-20 м/с. Вітер північно-східний 5-10 м/с. Температура повітря вночі 18-23°, вдень 28-33°.</w:t>
            </w:r>
          </w:p>
          <w:p w:rsidR="00FA0E3D" w:rsidRPr="00B47B94" w:rsidRDefault="00FA0E3D" w:rsidP="00FA0E3D">
            <w:pPr>
              <w:rPr>
                <w:sz w:val="24"/>
                <w:szCs w:val="24"/>
              </w:rPr>
            </w:pPr>
            <w:r w:rsidRPr="00B47B94">
              <w:rPr>
                <w:sz w:val="24"/>
                <w:szCs w:val="24"/>
              </w:rPr>
              <w:t xml:space="preserve">   Мінлива хмарність. Вночі місцями короткочасний дощ. Вдень короткочасний дощ, гроза, місцями град, шквал 15-20 м/с. Вітер північно-східний 5-10 м/с. Температура повітря вночі 19-24°, вдень 30-35°.</w:t>
            </w:r>
          </w:p>
          <w:p w:rsidR="00FA0E3D" w:rsidRPr="00B47B94" w:rsidRDefault="00FA0E3D" w:rsidP="00FA0E3D">
            <w:pPr>
              <w:rPr>
                <w:sz w:val="24"/>
                <w:szCs w:val="24"/>
              </w:rPr>
            </w:pPr>
            <w:r w:rsidRPr="00B47B94">
              <w:rPr>
                <w:sz w:val="24"/>
                <w:szCs w:val="24"/>
              </w:rPr>
              <w:t xml:space="preserve">   Мінлива хмарність. Вночі без істотних опадів. Вдень місцями короткочасний дощ,  гроза. Вітер північно-східний 5-10 м/с. Температура повітря вночі 19-24°, вдень 30-35°</w:t>
            </w:r>
          </w:p>
          <w:p w:rsidR="00485904" w:rsidRPr="00B47B94" w:rsidRDefault="00FA0E3D" w:rsidP="00FA0E3D">
            <w:pPr>
              <w:rPr>
                <w:color w:val="FF0000"/>
                <w:sz w:val="24"/>
                <w:szCs w:val="24"/>
              </w:rPr>
            </w:pPr>
            <w:r w:rsidRPr="00B47B94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5-10 м/с. Температура повітря вночі 19-24°, вдень 30-35°.</w:t>
            </w:r>
          </w:p>
        </w:tc>
      </w:tr>
      <w:tr w:rsidR="00AF1B2F" w:rsidRPr="0070531A" w:rsidTr="00963503">
        <w:trPr>
          <w:trHeight w:val="382"/>
        </w:trPr>
        <w:tc>
          <w:tcPr>
            <w:tcW w:w="2836" w:type="dxa"/>
            <w:gridSpan w:val="2"/>
          </w:tcPr>
          <w:p w:rsidR="00AF1B2F" w:rsidRPr="007053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0531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0531A" w:rsidRDefault="00AF1B2F" w:rsidP="00CB7E2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з 00:0</w:t>
            </w:r>
            <w:r w:rsidR="00457000" w:rsidRPr="0070531A">
              <w:rPr>
                <w:sz w:val="24"/>
                <w:szCs w:val="24"/>
              </w:rPr>
              <w:t>0</w:t>
            </w:r>
            <w:r w:rsidR="00592022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 xml:space="preserve"> </w:t>
            </w:r>
            <w:r w:rsidR="00B17E83" w:rsidRPr="0070531A">
              <w:rPr>
                <w:sz w:val="24"/>
                <w:szCs w:val="24"/>
              </w:rPr>
              <w:t>2</w:t>
            </w:r>
            <w:r w:rsidR="00F62CA9">
              <w:rPr>
                <w:sz w:val="24"/>
                <w:szCs w:val="24"/>
              </w:rPr>
              <w:t>4</w:t>
            </w:r>
            <w:r w:rsidR="00B33928" w:rsidRPr="0070531A">
              <w:rPr>
                <w:sz w:val="24"/>
                <w:szCs w:val="24"/>
              </w:rPr>
              <w:t>.0</w:t>
            </w:r>
            <w:r w:rsidR="00D351DC" w:rsidRPr="0070531A">
              <w:rPr>
                <w:sz w:val="24"/>
                <w:szCs w:val="24"/>
              </w:rPr>
              <w:t>7</w:t>
            </w:r>
            <w:r w:rsidRPr="0070531A">
              <w:rPr>
                <w:sz w:val="24"/>
                <w:szCs w:val="24"/>
              </w:rPr>
              <w:t>.1</w:t>
            </w:r>
            <w:r w:rsidR="00C07F99" w:rsidRPr="0070531A">
              <w:rPr>
                <w:sz w:val="24"/>
                <w:szCs w:val="24"/>
              </w:rPr>
              <w:t>8</w:t>
            </w:r>
            <w:r w:rsidRPr="0070531A">
              <w:rPr>
                <w:sz w:val="24"/>
                <w:szCs w:val="24"/>
              </w:rPr>
              <w:t xml:space="preserve">р. до 00:00  </w:t>
            </w:r>
            <w:r w:rsidR="00571291" w:rsidRPr="0070531A">
              <w:rPr>
                <w:sz w:val="24"/>
                <w:szCs w:val="24"/>
              </w:rPr>
              <w:t>2</w:t>
            </w:r>
            <w:r w:rsidR="00F62CA9">
              <w:rPr>
                <w:sz w:val="24"/>
                <w:szCs w:val="24"/>
              </w:rPr>
              <w:t>5</w:t>
            </w:r>
            <w:r w:rsidR="00886F90" w:rsidRPr="0070531A">
              <w:rPr>
                <w:sz w:val="24"/>
                <w:szCs w:val="24"/>
              </w:rPr>
              <w:t>.</w:t>
            </w:r>
            <w:r w:rsidR="00BA73B5" w:rsidRPr="0070531A">
              <w:rPr>
                <w:sz w:val="24"/>
                <w:szCs w:val="24"/>
              </w:rPr>
              <w:t>0</w:t>
            </w:r>
            <w:r w:rsidR="00E14F3A" w:rsidRPr="0070531A">
              <w:rPr>
                <w:sz w:val="24"/>
                <w:szCs w:val="24"/>
              </w:rPr>
              <w:t>7</w:t>
            </w:r>
            <w:r w:rsidR="00BA73B5" w:rsidRPr="0070531A">
              <w:rPr>
                <w:sz w:val="24"/>
                <w:szCs w:val="24"/>
              </w:rPr>
              <w:t>.</w:t>
            </w:r>
            <w:r w:rsidR="00625AE2" w:rsidRPr="0070531A">
              <w:rPr>
                <w:sz w:val="24"/>
                <w:szCs w:val="24"/>
              </w:rPr>
              <w:t>18р.</w:t>
            </w:r>
            <w:r w:rsidRPr="0070531A">
              <w:rPr>
                <w:sz w:val="24"/>
                <w:szCs w:val="24"/>
              </w:rPr>
              <w:t xml:space="preserve"> м. Херсон</w:t>
            </w:r>
            <w:r w:rsidR="00BD2DAF" w:rsidRPr="0070531A">
              <w:rPr>
                <w:sz w:val="24"/>
                <w:szCs w:val="24"/>
              </w:rPr>
              <w:t>:</w:t>
            </w:r>
            <w:r w:rsidRPr="0070531A">
              <w:rPr>
                <w:sz w:val="24"/>
                <w:szCs w:val="24"/>
              </w:rPr>
              <w:t xml:space="preserve"> </w:t>
            </w:r>
            <w:r w:rsidR="00984118" w:rsidRPr="001B0A83">
              <w:rPr>
                <w:sz w:val="24"/>
                <w:szCs w:val="24"/>
              </w:rPr>
              <w:t>+</w:t>
            </w:r>
            <w:r w:rsidR="00670FC3" w:rsidRPr="001B0A83">
              <w:rPr>
                <w:sz w:val="24"/>
                <w:szCs w:val="24"/>
              </w:rPr>
              <w:t xml:space="preserve"> </w:t>
            </w:r>
            <w:r w:rsidR="00C36CCF" w:rsidRPr="00CB7E22">
              <w:rPr>
                <w:sz w:val="24"/>
                <w:szCs w:val="24"/>
              </w:rPr>
              <w:t>2</w:t>
            </w:r>
            <w:r w:rsidR="00CB7E22" w:rsidRPr="00CB7E22">
              <w:rPr>
                <w:sz w:val="24"/>
                <w:szCs w:val="24"/>
              </w:rPr>
              <w:t>3.9</w:t>
            </w:r>
            <w:r w:rsidR="00A203DA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>°</w:t>
            </w:r>
            <w:r w:rsidR="00625AE2" w:rsidRPr="0070531A">
              <w:rPr>
                <w:sz w:val="24"/>
                <w:szCs w:val="24"/>
              </w:rPr>
              <w:t xml:space="preserve"> </w:t>
            </w:r>
            <w:r w:rsidR="00A8370B" w:rsidRPr="0070531A">
              <w:rPr>
                <w:sz w:val="24"/>
                <w:szCs w:val="24"/>
              </w:rPr>
              <w:t>тепла</w:t>
            </w:r>
            <w:r w:rsidR="00C918B1" w:rsidRPr="0070531A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0531A">
        <w:rPr>
          <w:i/>
        </w:rPr>
        <w:t>(Інформація отримана від чергово</w:t>
      </w:r>
      <w:r w:rsidR="008B3F0A" w:rsidRPr="0070531A">
        <w:rPr>
          <w:i/>
        </w:rPr>
        <w:t>г</w:t>
      </w:r>
      <w:r w:rsidR="00FA1C33" w:rsidRPr="0070531A">
        <w:rPr>
          <w:i/>
        </w:rPr>
        <w:t xml:space="preserve">о синоптика </w:t>
      </w:r>
      <w:r w:rsidR="00B17E83" w:rsidRPr="0070531A">
        <w:rPr>
          <w:i/>
        </w:rPr>
        <w:t>2</w:t>
      </w:r>
      <w:r w:rsidR="00F62CA9">
        <w:rPr>
          <w:i/>
        </w:rPr>
        <w:t>4</w:t>
      </w:r>
      <w:r w:rsidR="00B33928" w:rsidRPr="0070531A">
        <w:rPr>
          <w:i/>
        </w:rPr>
        <w:t>.07</w:t>
      </w:r>
      <w:r w:rsidR="003855C9" w:rsidRPr="0070531A">
        <w:rPr>
          <w:i/>
        </w:rPr>
        <w:t>.</w:t>
      </w:r>
      <w:r w:rsidR="00DB3B81" w:rsidRPr="0070531A">
        <w:rPr>
          <w:i/>
        </w:rPr>
        <w:t>1</w:t>
      </w:r>
      <w:r w:rsidR="00C07F99" w:rsidRPr="0070531A">
        <w:rPr>
          <w:i/>
        </w:rPr>
        <w:t>8</w:t>
      </w:r>
      <w:r w:rsidR="00CC7198" w:rsidRPr="0070531A">
        <w:rPr>
          <w:i/>
        </w:rPr>
        <w:t xml:space="preserve">р. о </w:t>
      </w:r>
      <w:r w:rsidR="00193AFF" w:rsidRPr="00B47B94">
        <w:rPr>
          <w:i/>
        </w:rPr>
        <w:t>1</w:t>
      </w:r>
      <w:r w:rsidR="00B47B94" w:rsidRPr="00B47B94">
        <w:rPr>
          <w:i/>
        </w:rPr>
        <w:t>3</w:t>
      </w:r>
      <w:r w:rsidR="00C5649D" w:rsidRPr="00B47B94">
        <w:rPr>
          <w:i/>
        </w:rPr>
        <w:t>:</w:t>
      </w:r>
      <w:r w:rsidR="00B842E2" w:rsidRPr="00B47B94">
        <w:rPr>
          <w:i/>
        </w:rPr>
        <w:t>29</w:t>
      </w:r>
      <w:r w:rsidR="00B33928" w:rsidRPr="0070531A">
        <w:rPr>
          <w:i/>
        </w:rPr>
        <w:t xml:space="preserve"> </w:t>
      </w:r>
      <w:r w:rsidR="00CC7198" w:rsidRPr="0070531A">
        <w:rPr>
          <w:i/>
        </w:rPr>
        <w:t>та</w:t>
      </w:r>
      <w:r w:rsidR="00E14F3A" w:rsidRPr="0070531A">
        <w:rPr>
          <w:i/>
        </w:rPr>
        <w:t xml:space="preserve"> </w:t>
      </w:r>
      <w:r w:rsidR="00571291" w:rsidRPr="0070531A">
        <w:rPr>
          <w:i/>
        </w:rPr>
        <w:t>2</w:t>
      </w:r>
      <w:r w:rsidR="00F62CA9">
        <w:rPr>
          <w:i/>
        </w:rPr>
        <w:t>5</w:t>
      </w:r>
      <w:r w:rsidR="00BE65A6" w:rsidRPr="0070531A">
        <w:rPr>
          <w:i/>
        </w:rPr>
        <w:t>.</w:t>
      </w:r>
      <w:r w:rsidR="008064F0" w:rsidRPr="0070531A">
        <w:rPr>
          <w:i/>
        </w:rPr>
        <w:t>0</w:t>
      </w:r>
      <w:r w:rsidR="00E14F3A" w:rsidRPr="0070531A">
        <w:rPr>
          <w:i/>
        </w:rPr>
        <w:t>7</w:t>
      </w:r>
      <w:r w:rsidR="008064F0" w:rsidRPr="0070531A">
        <w:rPr>
          <w:i/>
        </w:rPr>
        <w:t>.</w:t>
      </w:r>
      <w:r w:rsidR="007D42F9" w:rsidRPr="0070531A">
        <w:rPr>
          <w:i/>
        </w:rPr>
        <w:t>18</w:t>
      </w:r>
      <w:r w:rsidR="00625AE2" w:rsidRPr="0070531A">
        <w:rPr>
          <w:i/>
        </w:rPr>
        <w:t>р</w:t>
      </w:r>
      <w:r w:rsidR="00CC7198" w:rsidRPr="0070531A">
        <w:rPr>
          <w:i/>
        </w:rPr>
        <w:t xml:space="preserve">. о </w:t>
      </w:r>
      <w:r w:rsidR="004B6FC0" w:rsidRPr="00CB7E22">
        <w:rPr>
          <w:i/>
        </w:rPr>
        <w:t>0</w:t>
      </w:r>
      <w:r w:rsidR="00CC3A2B" w:rsidRPr="00CB7E22">
        <w:rPr>
          <w:i/>
        </w:rPr>
        <w:t>5</w:t>
      </w:r>
      <w:r w:rsidR="00020A86" w:rsidRPr="00CB7E22">
        <w:rPr>
          <w:i/>
        </w:rPr>
        <w:t>:</w:t>
      </w:r>
      <w:r w:rsidR="00CB7E22" w:rsidRPr="00CB7E22">
        <w:rPr>
          <w:i/>
        </w:rPr>
        <w:t>06</w:t>
      </w:r>
      <w:r w:rsidR="004D6FE4" w:rsidRPr="00CB7E22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24FC4">
        <w:rPr>
          <w:sz w:val="24"/>
          <w:szCs w:val="24"/>
        </w:rPr>
        <w:tab/>
      </w:r>
      <w:r w:rsidR="00F62CA9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72" w:rsidRDefault="00154472">
      <w:r>
        <w:separator/>
      </w:r>
    </w:p>
  </w:endnote>
  <w:endnote w:type="continuationSeparator" w:id="0">
    <w:p w:rsidR="00154472" w:rsidRDefault="0015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72" w:rsidRDefault="00154472">
      <w:r>
        <w:separator/>
      </w:r>
    </w:p>
  </w:footnote>
  <w:footnote w:type="continuationSeparator" w:id="0">
    <w:p w:rsidR="00154472" w:rsidRDefault="00154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8732-7A96-426A-96F9-D1A40C19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39</cp:revision>
  <cp:lastPrinted>2014-06-05T06:55:00Z</cp:lastPrinted>
  <dcterms:created xsi:type="dcterms:W3CDTF">2018-07-22T06:32:00Z</dcterms:created>
  <dcterms:modified xsi:type="dcterms:W3CDTF">2018-07-25T03:28:00Z</dcterms:modified>
</cp:coreProperties>
</file>