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03B" w:rsidRPr="004D6AA7" w:rsidRDefault="0019603B" w:rsidP="006B1C5B">
      <w:pPr>
        <w:widowControl/>
        <w:autoSpaceDN/>
        <w:ind w:left="10773"/>
        <w:jc w:val="left"/>
        <w:textAlignment w:val="auto"/>
        <w:rPr>
          <w:rFonts w:eastAsia="Times New Roman" w:cs="Times New Roman"/>
          <w:kern w:val="0"/>
          <w:sz w:val="26"/>
          <w:szCs w:val="26"/>
          <w:lang w:eastAsia="uk-UA"/>
        </w:rPr>
      </w:pPr>
      <w:r w:rsidRPr="004D6AA7">
        <w:rPr>
          <w:rFonts w:eastAsia="Times New Roman" w:cs="Times New Roman"/>
          <w:kern w:val="0"/>
          <w:sz w:val="26"/>
          <w:szCs w:val="26"/>
          <w:lang w:eastAsia="uk-UA"/>
        </w:rPr>
        <w:t>Додаток</w:t>
      </w:r>
    </w:p>
    <w:p w:rsidR="0019603B" w:rsidRPr="004D6AA7" w:rsidRDefault="0019603B" w:rsidP="006B1C5B">
      <w:pPr>
        <w:widowControl/>
        <w:autoSpaceDN/>
        <w:ind w:left="10773"/>
        <w:textAlignment w:val="auto"/>
        <w:rPr>
          <w:rFonts w:eastAsia="Times New Roman" w:cs="Times New Roman"/>
          <w:kern w:val="0"/>
          <w:sz w:val="26"/>
          <w:szCs w:val="26"/>
          <w:lang w:eastAsia="uk-UA"/>
        </w:rPr>
      </w:pPr>
      <w:r w:rsidRPr="004D6AA7">
        <w:rPr>
          <w:rFonts w:eastAsia="Times New Roman" w:cs="Times New Roman"/>
          <w:kern w:val="0"/>
          <w:sz w:val="26"/>
          <w:szCs w:val="26"/>
          <w:lang w:eastAsia="uk-UA"/>
        </w:rPr>
        <w:t>до листа Херсонської</w:t>
      </w:r>
    </w:p>
    <w:p w:rsidR="0019603B" w:rsidRPr="004D6AA7" w:rsidRDefault="0019603B" w:rsidP="006B1C5B">
      <w:pPr>
        <w:widowControl/>
        <w:autoSpaceDN/>
        <w:ind w:left="10773"/>
        <w:textAlignment w:val="auto"/>
        <w:rPr>
          <w:rFonts w:eastAsia="Times New Roman" w:cs="Times New Roman"/>
          <w:kern w:val="0"/>
          <w:sz w:val="26"/>
          <w:szCs w:val="26"/>
          <w:lang w:eastAsia="uk-UA"/>
        </w:rPr>
      </w:pPr>
      <w:r w:rsidRPr="004D6AA7">
        <w:rPr>
          <w:rFonts w:eastAsia="Times New Roman" w:cs="Times New Roman"/>
          <w:kern w:val="0"/>
          <w:sz w:val="26"/>
          <w:szCs w:val="26"/>
          <w:lang w:eastAsia="uk-UA"/>
        </w:rPr>
        <w:t>обласної державної адміністрації</w:t>
      </w:r>
    </w:p>
    <w:p w:rsidR="0019603B" w:rsidRPr="004D6AA7" w:rsidRDefault="004D6AA7" w:rsidP="006B1C5B">
      <w:pPr>
        <w:widowControl/>
        <w:autoSpaceDN/>
        <w:ind w:left="10773"/>
        <w:jc w:val="left"/>
        <w:textAlignment w:val="auto"/>
        <w:rPr>
          <w:rFonts w:eastAsia="Times New Roman" w:cs="Times New Roman"/>
          <w:kern w:val="0"/>
          <w:sz w:val="26"/>
          <w:szCs w:val="26"/>
          <w:lang w:eastAsia="ru-RU"/>
        </w:rPr>
      </w:pPr>
      <w:r>
        <w:rPr>
          <w:rFonts w:eastAsia="Times New Roman" w:cs="Times New Roman"/>
          <w:kern w:val="0"/>
          <w:sz w:val="26"/>
          <w:szCs w:val="26"/>
          <w:lang w:eastAsia="ru-RU"/>
        </w:rPr>
        <w:t>________№__________________</w:t>
      </w:r>
    </w:p>
    <w:p w:rsidR="0019603B" w:rsidRPr="004D6AA7" w:rsidRDefault="0019603B" w:rsidP="0019603B">
      <w:pPr>
        <w:widowControl/>
        <w:autoSpaceDN/>
        <w:jc w:val="center"/>
        <w:textAlignment w:val="auto"/>
        <w:rPr>
          <w:rFonts w:eastAsia="Times New Roman" w:cs="Times New Roman"/>
          <w:kern w:val="0"/>
          <w:sz w:val="26"/>
          <w:szCs w:val="26"/>
          <w:lang w:eastAsia="uk-UA"/>
        </w:rPr>
      </w:pPr>
    </w:p>
    <w:p w:rsidR="002A42A2" w:rsidRPr="004D6AA7" w:rsidRDefault="002A42A2" w:rsidP="0019603B">
      <w:pPr>
        <w:widowControl/>
        <w:autoSpaceDN/>
        <w:jc w:val="center"/>
        <w:textAlignment w:val="auto"/>
        <w:rPr>
          <w:rFonts w:eastAsia="Times New Roman" w:cs="Times New Roman"/>
          <w:b/>
          <w:kern w:val="0"/>
          <w:sz w:val="26"/>
          <w:szCs w:val="26"/>
          <w:lang w:eastAsia="uk-UA"/>
        </w:rPr>
      </w:pPr>
      <w:r w:rsidRPr="004D6AA7">
        <w:rPr>
          <w:rFonts w:eastAsia="Times New Roman" w:cs="Times New Roman"/>
          <w:b/>
          <w:kern w:val="0"/>
          <w:sz w:val="26"/>
          <w:szCs w:val="26"/>
          <w:lang w:eastAsia="uk-UA"/>
        </w:rPr>
        <w:t xml:space="preserve">Пропозиції щодо актів </w:t>
      </w:r>
    </w:p>
    <w:p w:rsidR="0019603B" w:rsidRPr="004D6AA7" w:rsidRDefault="002A42A2" w:rsidP="0019603B">
      <w:pPr>
        <w:widowControl/>
        <w:autoSpaceDN/>
        <w:jc w:val="center"/>
        <w:textAlignment w:val="auto"/>
        <w:rPr>
          <w:rFonts w:eastAsia="Times New Roman" w:cs="Times New Roman"/>
          <w:b/>
          <w:kern w:val="0"/>
          <w:sz w:val="26"/>
          <w:szCs w:val="26"/>
          <w:lang w:eastAsia="uk-UA"/>
        </w:rPr>
      </w:pPr>
      <w:r w:rsidRPr="004D6AA7">
        <w:rPr>
          <w:rFonts w:eastAsia="Times New Roman" w:cs="Times New Roman"/>
          <w:b/>
          <w:kern w:val="0"/>
          <w:sz w:val="26"/>
          <w:szCs w:val="26"/>
          <w:lang w:eastAsia="uk-UA"/>
        </w:rPr>
        <w:t>Кабінету Міністрів України</w:t>
      </w:r>
      <w:r w:rsidR="00034FF8" w:rsidRPr="004D6AA7">
        <w:rPr>
          <w:rFonts w:eastAsia="Times New Roman" w:cs="Times New Roman"/>
          <w:b/>
          <w:kern w:val="0"/>
          <w:sz w:val="26"/>
          <w:szCs w:val="26"/>
          <w:lang w:eastAsia="uk-UA"/>
        </w:rPr>
        <w:t>, міністерств та інших центральних органів виконавчої влади</w:t>
      </w:r>
    </w:p>
    <w:p w:rsidR="0019603B" w:rsidRPr="004D6AA7" w:rsidRDefault="0019603B" w:rsidP="0019603B">
      <w:pPr>
        <w:widowControl/>
        <w:autoSpaceDN/>
        <w:jc w:val="center"/>
        <w:textAlignment w:val="auto"/>
        <w:rPr>
          <w:rFonts w:eastAsia="Times New Roman" w:cs="Times New Roman"/>
          <w:kern w:val="0"/>
          <w:sz w:val="26"/>
          <w:szCs w:val="26"/>
          <w:lang w:eastAsia="uk-UA"/>
        </w:rPr>
      </w:pPr>
    </w:p>
    <w:tbl>
      <w:tblPr>
        <w:tblStyle w:val="a6"/>
        <w:tblW w:w="14454" w:type="dxa"/>
        <w:tblLook w:val="04A0" w:firstRow="1" w:lastRow="0" w:firstColumn="1" w:lastColumn="0" w:noHBand="0" w:noVBand="1"/>
      </w:tblPr>
      <w:tblGrid>
        <w:gridCol w:w="562"/>
        <w:gridCol w:w="4473"/>
        <w:gridCol w:w="5881"/>
        <w:gridCol w:w="3538"/>
      </w:tblGrid>
      <w:tr w:rsidR="00034FF8" w:rsidRPr="004D6AA7" w:rsidTr="004D6AA7">
        <w:tc>
          <w:tcPr>
            <w:tcW w:w="562" w:type="dxa"/>
            <w:vAlign w:val="center"/>
          </w:tcPr>
          <w:p w:rsidR="00E157A2" w:rsidRPr="004D6AA7" w:rsidRDefault="00E157A2" w:rsidP="0019603B">
            <w:pPr>
              <w:widowControl/>
              <w:autoSpaceDN/>
              <w:jc w:val="center"/>
              <w:textAlignment w:val="auto"/>
              <w:rPr>
                <w:rFonts w:eastAsia="Times New Roman" w:cs="Times New Roman"/>
                <w:b/>
                <w:color w:val="000000" w:themeColor="text1"/>
                <w:kern w:val="0"/>
                <w:sz w:val="26"/>
                <w:szCs w:val="26"/>
                <w:lang w:eastAsia="uk-UA"/>
              </w:rPr>
            </w:pPr>
            <w:r w:rsidRPr="004D6AA7">
              <w:rPr>
                <w:rFonts w:eastAsia="Times New Roman" w:cs="Times New Roman"/>
                <w:b/>
                <w:color w:val="000000" w:themeColor="text1"/>
                <w:kern w:val="0"/>
                <w:sz w:val="26"/>
                <w:szCs w:val="26"/>
                <w:lang w:eastAsia="uk-UA"/>
              </w:rPr>
              <w:t>№ з/п</w:t>
            </w:r>
          </w:p>
        </w:tc>
        <w:tc>
          <w:tcPr>
            <w:tcW w:w="4473" w:type="dxa"/>
            <w:vAlign w:val="center"/>
          </w:tcPr>
          <w:p w:rsidR="00E157A2" w:rsidRPr="004D6AA7" w:rsidRDefault="00E157A2" w:rsidP="00E157A2">
            <w:pPr>
              <w:widowControl/>
              <w:autoSpaceDN/>
              <w:jc w:val="center"/>
              <w:textAlignment w:val="auto"/>
              <w:rPr>
                <w:rFonts w:eastAsia="Times New Roman" w:cs="Times New Roman"/>
                <w:b/>
                <w:color w:val="000000" w:themeColor="text1"/>
                <w:kern w:val="0"/>
                <w:sz w:val="26"/>
                <w:szCs w:val="26"/>
                <w:lang w:eastAsia="uk-UA"/>
              </w:rPr>
            </w:pPr>
            <w:r w:rsidRPr="004D6AA7">
              <w:rPr>
                <w:rFonts w:eastAsia="Times New Roman" w:cs="Times New Roman"/>
                <w:b/>
                <w:color w:val="000000" w:themeColor="text1"/>
                <w:kern w:val="0"/>
                <w:sz w:val="26"/>
                <w:szCs w:val="26"/>
                <w:lang w:eastAsia="uk-UA"/>
              </w:rPr>
              <w:t xml:space="preserve">Акт, в який пропонується прийняти чи </w:t>
            </w:r>
            <w:proofErr w:type="spellStart"/>
            <w:r w:rsidRPr="004D6AA7">
              <w:rPr>
                <w:rFonts w:eastAsia="Times New Roman" w:cs="Times New Roman"/>
                <w:b/>
                <w:color w:val="000000" w:themeColor="text1"/>
                <w:kern w:val="0"/>
                <w:sz w:val="26"/>
                <w:szCs w:val="26"/>
                <w:lang w:eastAsia="uk-UA"/>
              </w:rPr>
              <w:t>внести</w:t>
            </w:r>
            <w:proofErr w:type="spellEnd"/>
            <w:r w:rsidRPr="004D6AA7">
              <w:rPr>
                <w:rFonts w:eastAsia="Times New Roman" w:cs="Times New Roman"/>
                <w:b/>
                <w:color w:val="000000" w:themeColor="text1"/>
                <w:kern w:val="0"/>
                <w:sz w:val="26"/>
                <w:szCs w:val="26"/>
                <w:lang w:eastAsia="uk-UA"/>
              </w:rPr>
              <w:t xml:space="preserve"> зміни </w:t>
            </w:r>
          </w:p>
        </w:tc>
        <w:tc>
          <w:tcPr>
            <w:tcW w:w="5881" w:type="dxa"/>
            <w:vAlign w:val="center"/>
          </w:tcPr>
          <w:p w:rsidR="00E157A2" w:rsidRPr="004D6AA7" w:rsidRDefault="004D6AA7" w:rsidP="0019603B">
            <w:pPr>
              <w:widowControl/>
              <w:autoSpaceDN/>
              <w:jc w:val="center"/>
              <w:textAlignment w:val="auto"/>
              <w:rPr>
                <w:rFonts w:eastAsia="Times New Roman" w:cs="Times New Roman"/>
                <w:b/>
                <w:color w:val="000000" w:themeColor="text1"/>
                <w:kern w:val="0"/>
                <w:sz w:val="26"/>
                <w:szCs w:val="26"/>
                <w:lang w:eastAsia="uk-UA"/>
              </w:rPr>
            </w:pPr>
            <w:r w:rsidRPr="004D6AA7">
              <w:rPr>
                <w:rFonts w:eastAsia="Times New Roman" w:cs="Times New Roman"/>
                <w:b/>
                <w:color w:val="000000" w:themeColor="text1"/>
                <w:kern w:val="0"/>
                <w:sz w:val="26"/>
                <w:szCs w:val="26"/>
                <w:lang w:eastAsia="uk-UA"/>
              </w:rPr>
              <w:t>Запропоновані зміни</w:t>
            </w:r>
          </w:p>
        </w:tc>
        <w:tc>
          <w:tcPr>
            <w:tcW w:w="3538" w:type="dxa"/>
            <w:vAlign w:val="center"/>
          </w:tcPr>
          <w:p w:rsidR="00E157A2" w:rsidRPr="004D6AA7" w:rsidRDefault="00E157A2" w:rsidP="0019603B">
            <w:pPr>
              <w:widowControl/>
              <w:autoSpaceDN/>
              <w:jc w:val="center"/>
              <w:textAlignment w:val="auto"/>
              <w:rPr>
                <w:rFonts w:eastAsia="Times New Roman" w:cs="Times New Roman"/>
                <w:b/>
                <w:color w:val="000000" w:themeColor="text1"/>
                <w:kern w:val="0"/>
                <w:sz w:val="26"/>
                <w:szCs w:val="26"/>
                <w:lang w:eastAsia="uk-UA"/>
              </w:rPr>
            </w:pPr>
            <w:r w:rsidRPr="004D6AA7">
              <w:rPr>
                <w:rFonts w:eastAsia="Times New Roman" w:cs="Times New Roman"/>
                <w:b/>
                <w:color w:val="000000" w:themeColor="text1"/>
                <w:kern w:val="0"/>
                <w:sz w:val="26"/>
                <w:szCs w:val="26"/>
                <w:lang w:eastAsia="uk-UA"/>
              </w:rPr>
              <w:t>Очікуваний результат</w:t>
            </w:r>
          </w:p>
        </w:tc>
      </w:tr>
      <w:tr w:rsidR="00034FF8" w:rsidRPr="004D6AA7" w:rsidTr="00951BBE">
        <w:tc>
          <w:tcPr>
            <w:tcW w:w="14454" w:type="dxa"/>
            <w:gridSpan w:val="4"/>
          </w:tcPr>
          <w:p w:rsidR="00034FF8" w:rsidRPr="004D6AA7" w:rsidRDefault="00034FF8" w:rsidP="0019603B">
            <w:pPr>
              <w:widowControl/>
              <w:autoSpaceDN/>
              <w:jc w:val="center"/>
              <w:textAlignment w:val="auto"/>
              <w:rPr>
                <w:rFonts w:eastAsia="Times New Roman" w:cs="Times New Roman"/>
                <w:b/>
                <w:color w:val="000000" w:themeColor="text1"/>
                <w:kern w:val="0"/>
                <w:sz w:val="26"/>
                <w:szCs w:val="26"/>
                <w:lang w:eastAsia="uk-UA"/>
              </w:rPr>
            </w:pPr>
          </w:p>
          <w:p w:rsidR="00E157A2" w:rsidRPr="004D6AA7" w:rsidRDefault="00E157A2" w:rsidP="0019603B">
            <w:pPr>
              <w:widowControl/>
              <w:autoSpaceDN/>
              <w:jc w:val="center"/>
              <w:textAlignment w:val="auto"/>
              <w:rPr>
                <w:rFonts w:eastAsia="Times New Roman" w:cs="Times New Roman"/>
                <w:b/>
                <w:color w:val="000000" w:themeColor="text1"/>
                <w:kern w:val="0"/>
                <w:sz w:val="26"/>
                <w:szCs w:val="26"/>
                <w:lang w:eastAsia="uk-UA"/>
              </w:rPr>
            </w:pPr>
            <w:r w:rsidRPr="004D6AA7">
              <w:rPr>
                <w:rFonts w:eastAsia="Times New Roman" w:cs="Times New Roman"/>
                <w:b/>
                <w:color w:val="000000" w:themeColor="text1"/>
                <w:kern w:val="0"/>
                <w:sz w:val="26"/>
                <w:szCs w:val="26"/>
                <w:lang w:eastAsia="uk-UA"/>
              </w:rPr>
              <w:t xml:space="preserve">У галузі житлово-комунального господарства </w:t>
            </w:r>
          </w:p>
          <w:p w:rsidR="00E157A2" w:rsidRPr="004D6AA7" w:rsidRDefault="00E157A2" w:rsidP="0019603B">
            <w:pPr>
              <w:widowControl/>
              <w:autoSpaceDN/>
              <w:jc w:val="center"/>
              <w:textAlignment w:val="auto"/>
              <w:rPr>
                <w:rFonts w:eastAsia="Times New Roman" w:cs="Times New Roman"/>
                <w:b/>
                <w:color w:val="000000" w:themeColor="text1"/>
                <w:kern w:val="0"/>
                <w:sz w:val="26"/>
                <w:szCs w:val="26"/>
                <w:lang w:eastAsia="uk-UA"/>
              </w:rPr>
            </w:pPr>
            <w:r w:rsidRPr="004D6AA7">
              <w:rPr>
                <w:rFonts w:eastAsia="Times New Roman" w:cs="Times New Roman"/>
                <w:b/>
                <w:color w:val="000000" w:themeColor="text1"/>
                <w:kern w:val="0"/>
                <w:sz w:val="26"/>
                <w:szCs w:val="26"/>
                <w:lang w:eastAsia="uk-UA"/>
              </w:rPr>
              <w:t>та агропромислового комплексу</w:t>
            </w:r>
          </w:p>
          <w:p w:rsidR="00034FF8" w:rsidRPr="004D6AA7" w:rsidRDefault="00034FF8" w:rsidP="0019603B">
            <w:pPr>
              <w:widowControl/>
              <w:autoSpaceDN/>
              <w:jc w:val="center"/>
              <w:textAlignment w:val="auto"/>
              <w:rPr>
                <w:rFonts w:eastAsia="Times New Roman" w:cs="Times New Roman"/>
                <w:b/>
                <w:color w:val="000000" w:themeColor="text1"/>
                <w:kern w:val="0"/>
                <w:sz w:val="26"/>
                <w:szCs w:val="26"/>
                <w:lang w:eastAsia="uk-UA"/>
              </w:rPr>
            </w:pPr>
          </w:p>
        </w:tc>
      </w:tr>
      <w:tr w:rsidR="00034FF8" w:rsidRPr="004D6AA7" w:rsidTr="00951BBE">
        <w:tc>
          <w:tcPr>
            <w:tcW w:w="562" w:type="dxa"/>
          </w:tcPr>
          <w:p w:rsidR="00E157A2" w:rsidRPr="004D6AA7" w:rsidRDefault="00E157A2" w:rsidP="00D50959">
            <w:pPr>
              <w:widowControl/>
              <w:autoSpaceDN/>
              <w:textAlignment w:val="auto"/>
              <w:rPr>
                <w:rFonts w:eastAsia="Times New Roman" w:cs="Times New Roman"/>
                <w:color w:val="000000" w:themeColor="text1"/>
                <w:kern w:val="0"/>
                <w:sz w:val="26"/>
                <w:szCs w:val="26"/>
                <w:lang w:eastAsia="uk-UA"/>
              </w:rPr>
            </w:pPr>
            <w:r w:rsidRPr="004D6AA7">
              <w:rPr>
                <w:rFonts w:eastAsia="Times New Roman" w:cs="Times New Roman"/>
                <w:color w:val="000000" w:themeColor="text1"/>
                <w:kern w:val="0"/>
                <w:sz w:val="26"/>
                <w:szCs w:val="26"/>
                <w:lang w:eastAsia="uk-UA"/>
              </w:rPr>
              <w:t>1.</w:t>
            </w:r>
          </w:p>
        </w:tc>
        <w:tc>
          <w:tcPr>
            <w:tcW w:w="4473" w:type="dxa"/>
          </w:tcPr>
          <w:p w:rsidR="00E157A2" w:rsidRPr="004D6AA7" w:rsidRDefault="00E157A2" w:rsidP="00D50959">
            <w:pPr>
              <w:widowControl/>
              <w:autoSpaceDN/>
              <w:textAlignment w:val="auto"/>
              <w:rPr>
                <w:rFonts w:eastAsia="Times New Roman" w:cs="Times New Roman"/>
                <w:color w:val="000000" w:themeColor="text1"/>
                <w:kern w:val="0"/>
                <w:sz w:val="26"/>
                <w:szCs w:val="26"/>
                <w:lang w:eastAsia="uk-UA"/>
              </w:rPr>
            </w:pPr>
            <w:r w:rsidRPr="004D6AA7">
              <w:rPr>
                <w:rFonts w:eastAsia="Times New Roman" w:cs="Times New Roman"/>
                <w:color w:val="000000" w:themeColor="text1"/>
                <w:kern w:val="0"/>
                <w:sz w:val="26"/>
                <w:szCs w:val="26"/>
                <w:lang w:eastAsia="uk-UA"/>
              </w:rPr>
              <w:t xml:space="preserve">Прийняття </w:t>
            </w:r>
            <w:r w:rsidRPr="004D6AA7">
              <w:rPr>
                <w:rFonts w:eastAsia="Times New Roman" w:cs="Times New Roman"/>
                <w:b/>
                <w:color w:val="000000" w:themeColor="text1"/>
                <w:kern w:val="0"/>
                <w:sz w:val="26"/>
                <w:szCs w:val="26"/>
                <w:lang w:eastAsia="uk-UA"/>
              </w:rPr>
              <w:t>постанови НКРЕУ «Про Порядок диференціювання за годинами доби тарифів на електроенергію, яка використовується для зовнішнього освітлення населених пунктів»</w:t>
            </w:r>
            <w:r w:rsidRPr="004D6AA7">
              <w:rPr>
                <w:rFonts w:eastAsia="Times New Roman" w:cs="Times New Roman"/>
                <w:color w:val="000000" w:themeColor="text1"/>
                <w:kern w:val="0"/>
                <w:sz w:val="26"/>
                <w:szCs w:val="26"/>
                <w:lang w:eastAsia="uk-UA"/>
              </w:rPr>
              <w:t xml:space="preserve"> (у редакції постанови НКРЕУ від 22 жовтня 2004 року № 1030 (зі змінами).</w:t>
            </w:r>
          </w:p>
          <w:p w:rsidR="00E157A2" w:rsidRPr="004D6AA7" w:rsidRDefault="00E157A2" w:rsidP="0019603B">
            <w:pPr>
              <w:widowControl/>
              <w:autoSpaceDN/>
              <w:jc w:val="center"/>
              <w:textAlignment w:val="auto"/>
              <w:rPr>
                <w:rFonts w:eastAsia="Times New Roman" w:cs="Times New Roman"/>
                <w:color w:val="000000" w:themeColor="text1"/>
                <w:kern w:val="0"/>
                <w:sz w:val="26"/>
                <w:szCs w:val="26"/>
                <w:lang w:eastAsia="uk-UA"/>
              </w:rPr>
            </w:pPr>
          </w:p>
        </w:tc>
        <w:tc>
          <w:tcPr>
            <w:tcW w:w="5881" w:type="dxa"/>
          </w:tcPr>
          <w:p w:rsidR="00E157A2" w:rsidRPr="004D6AA7" w:rsidRDefault="00E157A2" w:rsidP="0019603B">
            <w:pPr>
              <w:widowControl/>
              <w:autoSpaceDN/>
              <w:jc w:val="center"/>
              <w:textAlignment w:val="auto"/>
              <w:rPr>
                <w:rFonts w:eastAsia="Times New Roman" w:cs="Times New Roman"/>
                <w:color w:val="000000" w:themeColor="text1"/>
                <w:kern w:val="0"/>
                <w:sz w:val="26"/>
                <w:szCs w:val="26"/>
                <w:lang w:eastAsia="uk-UA"/>
              </w:rPr>
            </w:pPr>
          </w:p>
        </w:tc>
        <w:tc>
          <w:tcPr>
            <w:tcW w:w="3538" w:type="dxa"/>
          </w:tcPr>
          <w:p w:rsidR="00E157A2" w:rsidRPr="004D6AA7" w:rsidRDefault="00E157A2" w:rsidP="00034FF8">
            <w:pPr>
              <w:widowControl/>
              <w:autoSpaceDN/>
              <w:textAlignment w:val="auto"/>
              <w:rPr>
                <w:rFonts w:eastAsia="Times New Roman" w:cs="Times New Roman"/>
                <w:bCs/>
                <w:color w:val="000000" w:themeColor="text1"/>
                <w:kern w:val="0"/>
                <w:sz w:val="26"/>
                <w:szCs w:val="26"/>
                <w:lang w:eastAsia="uk-UA"/>
              </w:rPr>
            </w:pPr>
            <w:r w:rsidRPr="004D6AA7">
              <w:rPr>
                <w:rFonts w:eastAsia="Times New Roman" w:cs="Times New Roman"/>
                <w:bCs/>
                <w:color w:val="000000" w:themeColor="text1"/>
                <w:kern w:val="0"/>
                <w:sz w:val="26"/>
                <w:szCs w:val="26"/>
                <w:lang w:eastAsia="uk-UA"/>
              </w:rPr>
              <w:t>Забезпечення загальносуспільних інтересів у процесі функціонування ринку електричної енергії.</w:t>
            </w:r>
          </w:p>
        </w:tc>
      </w:tr>
      <w:tr w:rsidR="00034FF8" w:rsidRPr="004D6AA7" w:rsidTr="00951BBE">
        <w:tc>
          <w:tcPr>
            <w:tcW w:w="562" w:type="dxa"/>
          </w:tcPr>
          <w:p w:rsidR="00E157A2" w:rsidRPr="004D6AA7" w:rsidRDefault="004D6AA7" w:rsidP="0019603B">
            <w:pPr>
              <w:widowControl/>
              <w:autoSpaceDN/>
              <w:jc w:val="center"/>
              <w:textAlignment w:val="auto"/>
              <w:rPr>
                <w:rFonts w:eastAsia="Times New Roman" w:cs="Times New Roman"/>
                <w:color w:val="000000" w:themeColor="text1"/>
                <w:kern w:val="0"/>
                <w:sz w:val="26"/>
                <w:szCs w:val="26"/>
                <w:lang w:eastAsia="uk-UA"/>
              </w:rPr>
            </w:pPr>
            <w:r w:rsidRPr="004D6AA7">
              <w:rPr>
                <w:rFonts w:eastAsia="Times New Roman" w:cs="Times New Roman"/>
                <w:color w:val="000000" w:themeColor="text1"/>
                <w:kern w:val="0"/>
                <w:sz w:val="26"/>
                <w:szCs w:val="26"/>
                <w:lang w:eastAsia="uk-UA"/>
              </w:rPr>
              <w:t>2</w:t>
            </w:r>
            <w:r w:rsidR="00E157A2" w:rsidRPr="004D6AA7">
              <w:rPr>
                <w:rFonts w:eastAsia="Times New Roman" w:cs="Times New Roman"/>
                <w:color w:val="000000" w:themeColor="text1"/>
                <w:kern w:val="0"/>
                <w:sz w:val="26"/>
                <w:szCs w:val="26"/>
                <w:lang w:eastAsia="uk-UA"/>
              </w:rPr>
              <w:t>.</w:t>
            </w:r>
          </w:p>
        </w:tc>
        <w:tc>
          <w:tcPr>
            <w:tcW w:w="4473" w:type="dxa"/>
          </w:tcPr>
          <w:p w:rsidR="008942CA" w:rsidRPr="004D6AA7" w:rsidRDefault="00E157A2" w:rsidP="00E157A2">
            <w:pPr>
              <w:widowControl/>
              <w:autoSpaceDN/>
              <w:textAlignment w:val="auto"/>
              <w:rPr>
                <w:rFonts w:eastAsia="Times New Roman" w:cs="Times New Roman"/>
                <w:color w:val="000000" w:themeColor="text1"/>
                <w:kern w:val="0"/>
                <w:sz w:val="26"/>
                <w:szCs w:val="26"/>
                <w:lang w:eastAsia="uk-UA"/>
              </w:rPr>
            </w:pPr>
            <w:proofErr w:type="spellStart"/>
            <w:r w:rsidRPr="004D6AA7">
              <w:rPr>
                <w:rFonts w:eastAsia="Times New Roman" w:cs="Times New Roman"/>
                <w:color w:val="000000" w:themeColor="text1"/>
                <w:kern w:val="0"/>
                <w:sz w:val="26"/>
                <w:szCs w:val="26"/>
                <w:lang w:eastAsia="uk-UA"/>
              </w:rPr>
              <w:t>Внести</w:t>
            </w:r>
            <w:proofErr w:type="spellEnd"/>
            <w:r w:rsidRPr="004D6AA7">
              <w:rPr>
                <w:rFonts w:eastAsia="Times New Roman" w:cs="Times New Roman"/>
                <w:color w:val="000000" w:themeColor="text1"/>
                <w:kern w:val="0"/>
                <w:sz w:val="26"/>
                <w:szCs w:val="26"/>
                <w:lang w:eastAsia="uk-UA"/>
              </w:rPr>
              <w:t xml:space="preserve"> зміни до Поло</w:t>
            </w:r>
            <w:r w:rsidR="005407D2" w:rsidRPr="004D6AA7">
              <w:rPr>
                <w:rFonts w:eastAsia="Times New Roman" w:cs="Times New Roman"/>
                <w:color w:val="000000" w:themeColor="text1"/>
                <w:kern w:val="0"/>
                <w:sz w:val="26"/>
                <w:szCs w:val="26"/>
                <w:lang w:eastAsia="uk-UA"/>
              </w:rPr>
              <w:t>ження про покладання спеціальних</w:t>
            </w:r>
            <w:r w:rsidRPr="004D6AA7">
              <w:rPr>
                <w:rFonts w:eastAsia="Times New Roman" w:cs="Times New Roman"/>
                <w:color w:val="000000" w:themeColor="text1"/>
                <w:kern w:val="0"/>
                <w:sz w:val="26"/>
                <w:szCs w:val="26"/>
                <w:lang w:eastAsia="uk-UA"/>
              </w:rPr>
              <w:t xml:space="preserve"> </w:t>
            </w:r>
            <w:r w:rsidR="005407D2" w:rsidRPr="004D6AA7">
              <w:rPr>
                <w:rFonts w:eastAsia="Times New Roman" w:cs="Times New Roman"/>
                <w:color w:val="000000" w:themeColor="text1"/>
                <w:kern w:val="0"/>
                <w:sz w:val="26"/>
                <w:szCs w:val="26"/>
                <w:lang w:eastAsia="uk-UA"/>
              </w:rPr>
              <w:t>обов’язків</w:t>
            </w:r>
            <w:r w:rsidRPr="004D6AA7">
              <w:rPr>
                <w:rFonts w:eastAsia="Times New Roman" w:cs="Times New Roman"/>
                <w:color w:val="000000" w:themeColor="text1"/>
                <w:kern w:val="0"/>
                <w:sz w:val="26"/>
                <w:szCs w:val="26"/>
                <w:lang w:eastAsia="uk-UA"/>
              </w:rPr>
              <w:t xml:space="preserve"> на </w:t>
            </w:r>
            <w:r w:rsidR="005407D2" w:rsidRPr="004D6AA7">
              <w:rPr>
                <w:rFonts w:eastAsia="Times New Roman" w:cs="Times New Roman"/>
                <w:color w:val="000000" w:themeColor="text1"/>
                <w:kern w:val="0"/>
                <w:sz w:val="26"/>
                <w:szCs w:val="26"/>
                <w:lang w:eastAsia="uk-UA"/>
              </w:rPr>
              <w:t>суб’єктів</w:t>
            </w:r>
            <w:r w:rsidRPr="004D6AA7">
              <w:rPr>
                <w:rFonts w:eastAsia="Times New Roman" w:cs="Times New Roman"/>
                <w:color w:val="000000" w:themeColor="text1"/>
                <w:kern w:val="0"/>
                <w:sz w:val="26"/>
                <w:szCs w:val="26"/>
                <w:lang w:eastAsia="uk-UA"/>
              </w:rPr>
              <w:t xml:space="preserve"> ринку природнього газу для забезпечення загальносуспільних інтересів у процесі функціонування ринку природнього газу, </w:t>
            </w:r>
            <w:r w:rsidR="005407D2" w:rsidRPr="004D6AA7">
              <w:rPr>
                <w:rFonts w:eastAsia="Times New Roman" w:cs="Times New Roman"/>
                <w:color w:val="000000" w:themeColor="text1"/>
                <w:kern w:val="0"/>
                <w:sz w:val="26"/>
                <w:szCs w:val="26"/>
                <w:lang w:eastAsia="uk-UA"/>
              </w:rPr>
              <w:t>затвердженого</w:t>
            </w:r>
            <w:r w:rsidRPr="004D6AA7">
              <w:rPr>
                <w:rFonts w:eastAsia="Times New Roman" w:cs="Times New Roman"/>
                <w:color w:val="000000" w:themeColor="text1"/>
                <w:kern w:val="0"/>
                <w:sz w:val="26"/>
                <w:szCs w:val="26"/>
                <w:lang w:eastAsia="uk-UA"/>
              </w:rPr>
              <w:t xml:space="preserve"> </w:t>
            </w:r>
            <w:r w:rsidRPr="004D6AA7">
              <w:rPr>
                <w:rFonts w:eastAsia="Times New Roman" w:cs="Times New Roman"/>
                <w:b/>
                <w:color w:val="000000" w:themeColor="text1"/>
                <w:kern w:val="0"/>
                <w:sz w:val="26"/>
                <w:szCs w:val="26"/>
                <w:lang w:eastAsia="uk-UA"/>
              </w:rPr>
              <w:t xml:space="preserve">постановою Кабінету </w:t>
            </w:r>
            <w:r w:rsidR="005407D2" w:rsidRPr="004D6AA7">
              <w:rPr>
                <w:rFonts w:eastAsia="Times New Roman" w:cs="Times New Roman"/>
                <w:b/>
                <w:color w:val="000000" w:themeColor="text1"/>
                <w:kern w:val="0"/>
                <w:sz w:val="26"/>
                <w:szCs w:val="26"/>
                <w:lang w:eastAsia="uk-UA"/>
              </w:rPr>
              <w:t>Міністрів</w:t>
            </w:r>
            <w:r w:rsidRPr="004D6AA7">
              <w:rPr>
                <w:rFonts w:eastAsia="Times New Roman" w:cs="Times New Roman"/>
                <w:b/>
                <w:color w:val="000000" w:themeColor="text1"/>
                <w:kern w:val="0"/>
                <w:sz w:val="26"/>
                <w:szCs w:val="26"/>
                <w:lang w:eastAsia="uk-UA"/>
              </w:rPr>
              <w:t xml:space="preserve"> України від 19 жовтня 2018 року № 867.</w:t>
            </w:r>
            <w:r w:rsidRPr="004D6AA7">
              <w:rPr>
                <w:rFonts w:eastAsia="Times New Roman" w:cs="Times New Roman"/>
                <w:color w:val="000000" w:themeColor="text1"/>
                <w:kern w:val="0"/>
                <w:sz w:val="26"/>
                <w:szCs w:val="26"/>
                <w:lang w:eastAsia="uk-UA"/>
              </w:rPr>
              <w:t xml:space="preserve"> </w:t>
            </w:r>
          </w:p>
        </w:tc>
        <w:tc>
          <w:tcPr>
            <w:tcW w:w="5881" w:type="dxa"/>
          </w:tcPr>
          <w:p w:rsidR="00E157A2" w:rsidRPr="004D6AA7" w:rsidRDefault="00E157A2" w:rsidP="00034FF8">
            <w:pPr>
              <w:widowControl/>
              <w:autoSpaceDN/>
              <w:textAlignment w:val="auto"/>
              <w:rPr>
                <w:rFonts w:eastAsia="Times New Roman" w:cs="Times New Roman"/>
                <w:color w:val="000000" w:themeColor="text1"/>
                <w:kern w:val="0"/>
                <w:sz w:val="26"/>
                <w:szCs w:val="26"/>
                <w:lang w:eastAsia="uk-UA"/>
              </w:rPr>
            </w:pPr>
            <w:r w:rsidRPr="004D6AA7">
              <w:rPr>
                <w:rFonts w:eastAsia="Times New Roman" w:cs="Times New Roman"/>
                <w:b/>
                <w:i/>
                <w:color w:val="000000" w:themeColor="text1"/>
                <w:kern w:val="0"/>
                <w:sz w:val="26"/>
                <w:szCs w:val="26"/>
                <w:lang w:eastAsia="uk-UA"/>
              </w:rPr>
              <w:t xml:space="preserve">в третьому абзаці </w:t>
            </w:r>
            <w:r w:rsidR="005407D2" w:rsidRPr="004D6AA7">
              <w:rPr>
                <w:rFonts w:eastAsia="Times New Roman" w:cs="Times New Roman"/>
                <w:b/>
                <w:i/>
                <w:color w:val="000000" w:themeColor="text1"/>
                <w:kern w:val="0"/>
                <w:sz w:val="26"/>
                <w:szCs w:val="26"/>
                <w:lang w:eastAsia="uk-UA"/>
              </w:rPr>
              <w:t>підпункту</w:t>
            </w:r>
            <w:r w:rsidRPr="004D6AA7">
              <w:rPr>
                <w:rFonts w:eastAsia="Times New Roman" w:cs="Times New Roman"/>
                <w:b/>
                <w:i/>
                <w:color w:val="000000" w:themeColor="text1"/>
                <w:kern w:val="0"/>
                <w:sz w:val="26"/>
                <w:szCs w:val="26"/>
                <w:lang w:eastAsia="uk-UA"/>
              </w:rPr>
              <w:t xml:space="preserve"> 3 </w:t>
            </w:r>
            <w:r w:rsidR="005407D2" w:rsidRPr="004D6AA7">
              <w:rPr>
                <w:rFonts w:eastAsia="Times New Roman" w:cs="Times New Roman"/>
                <w:b/>
                <w:i/>
                <w:color w:val="000000" w:themeColor="text1"/>
                <w:kern w:val="0"/>
                <w:sz w:val="26"/>
                <w:szCs w:val="26"/>
                <w:lang w:eastAsia="uk-UA"/>
              </w:rPr>
              <w:t>пункту</w:t>
            </w:r>
            <w:r w:rsidRPr="004D6AA7">
              <w:rPr>
                <w:rFonts w:eastAsia="Times New Roman" w:cs="Times New Roman"/>
                <w:b/>
                <w:i/>
                <w:color w:val="000000" w:themeColor="text1"/>
                <w:kern w:val="0"/>
                <w:sz w:val="26"/>
                <w:szCs w:val="26"/>
                <w:lang w:eastAsia="uk-UA"/>
              </w:rPr>
              <w:t xml:space="preserve"> 11</w:t>
            </w:r>
            <w:r w:rsidRPr="004D6AA7">
              <w:rPr>
                <w:rFonts w:eastAsia="Times New Roman" w:cs="Times New Roman"/>
                <w:color w:val="000000" w:themeColor="text1"/>
                <w:kern w:val="0"/>
                <w:sz w:val="26"/>
                <w:szCs w:val="26"/>
                <w:lang w:eastAsia="uk-UA"/>
              </w:rPr>
              <w:t xml:space="preserve"> словосполучення «не нижче 90 </w:t>
            </w:r>
            <w:r w:rsidR="005407D2" w:rsidRPr="004D6AA7">
              <w:rPr>
                <w:rFonts w:eastAsia="Times New Roman" w:cs="Times New Roman"/>
                <w:color w:val="000000" w:themeColor="text1"/>
                <w:kern w:val="0"/>
                <w:sz w:val="26"/>
                <w:szCs w:val="26"/>
                <w:lang w:eastAsia="uk-UA"/>
              </w:rPr>
              <w:t>відсотків</w:t>
            </w:r>
            <w:r w:rsidRPr="004D6AA7">
              <w:rPr>
                <w:rFonts w:eastAsia="Times New Roman" w:cs="Times New Roman"/>
                <w:color w:val="000000" w:themeColor="text1"/>
                <w:kern w:val="0"/>
                <w:sz w:val="26"/>
                <w:szCs w:val="26"/>
                <w:lang w:eastAsia="uk-UA"/>
              </w:rPr>
              <w:t xml:space="preserve">» замінити </w:t>
            </w:r>
            <w:r w:rsidR="005407D2" w:rsidRPr="004D6AA7">
              <w:rPr>
                <w:rFonts w:eastAsia="Times New Roman" w:cs="Times New Roman"/>
                <w:color w:val="000000" w:themeColor="text1"/>
                <w:kern w:val="0"/>
                <w:sz w:val="26"/>
                <w:szCs w:val="26"/>
                <w:lang w:eastAsia="uk-UA"/>
              </w:rPr>
              <w:t>словосполученням</w:t>
            </w:r>
            <w:r w:rsidRPr="004D6AA7">
              <w:rPr>
                <w:rFonts w:eastAsia="Times New Roman" w:cs="Times New Roman"/>
                <w:color w:val="000000" w:themeColor="text1"/>
                <w:kern w:val="0"/>
                <w:sz w:val="26"/>
                <w:szCs w:val="26"/>
                <w:lang w:eastAsia="uk-UA"/>
              </w:rPr>
              <w:t xml:space="preserve"> «не нижче 60 відсотків».</w:t>
            </w:r>
          </w:p>
        </w:tc>
        <w:tc>
          <w:tcPr>
            <w:tcW w:w="3538" w:type="dxa"/>
          </w:tcPr>
          <w:p w:rsidR="00E157A2" w:rsidRPr="004D6AA7" w:rsidRDefault="00E157A2" w:rsidP="00034FF8">
            <w:pPr>
              <w:widowControl/>
              <w:autoSpaceDN/>
              <w:textAlignment w:val="auto"/>
              <w:rPr>
                <w:rFonts w:eastAsia="Times New Roman" w:cs="Times New Roman"/>
                <w:color w:val="000000" w:themeColor="text1"/>
                <w:kern w:val="0"/>
                <w:sz w:val="26"/>
                <w:szCs w:val="26"/>
                <w:lang w:eastAsia="uk-UA"/>
              </w:rPr>
            </w:pPr>
            <w:r w:rsidRPr="004D6AA7">
              <w:rPr>
                <w:rFonts w:eastAsia="Times New Roman" w:cs="Times New Roman"/>
                <w:color w:val="000000" w:themeColor="text1"/>
                <w:kern w:val="0"/>
                <w:sz w:val="26"/>
                <w:szCs w:val="26"/>
                <w:lang w:eastAsia="uk-UA"/>
              </w:rPr>
              <w:t xml:space="preserve">Забезпечення </w:t>
            </w:r>
            <w:r w:rsidR="005407D2" w:rsidRPr="004D6AA7">
              <w:rPr>
                <w:rFonts w:eastAsia="Times New Roman" w:cs="Times New Roman"/>
                <w:color w:val="000000" w:themeColor="text1"/>
                <w:kern w:val="0"/>
                <w:sz w:val="26"/>
                <w:szCs w:val="26"/>
                <w:lang w:eastAsia="uk-UA"/>
              </w:rPr>
              <w:t>загальносуспільних</w:t>
            </w:r>
            <w:r w:rsidRPr="004D6AA7">
              <w:rPr>
                <w:rFonts w:eastAsia="Times New Roman" w:cs="Times New Roman"/>
                <w:color w:val="000000" w:themeColor="text1"/>
                <w:kern w:val="0"/>
                <w:sz w:val="26"/>
                <w:szCs w:val="26"/>
                <w:lang w:eastAsia="uk-UA"/>
              </w:rPr>
              <w:t xml:space="preserve"> інтересів у процесі функціонування ринку природного газу.</w:t>
            </w:r>
          </w:p>
        </w:tc>
      </w:tr>
      <w:tr w:rsidR="00034FF8" w:rsidRPr="004D6AA7" w:rsidTr="00951BBE">
        <w:tc>
          <w:tcPr>
            <w:tcW w:w="14454" w:type="dxa"/>
            <w:gridSpan w:val="4"/>
          </w:tcPr>
          <w:p w:rsidR="00034FF8" w:rsidRPr="004D6AA7" w:rsidRDefault="00034FF8" w:rsidP="006B1C5B">
            <w:pPr>
              <w:widowControl/>
              <w:autoSpaceDN/>
              <w:spacing w:line="257" w:lineRule="auto"/>
              <w:jc w:val="center"/>
              <w:textAlignment w:val="auto"/>
              <w:rPr>
                <w:rFonts w:eastAsia="Times New Roman" w:cs="Times New Roman"/>
                <w:b/>
                <w:color w:val="000000" w:themeColor="text1"/>
                <w:kern w:val="0"/>
                <w:sz w:val="26"/>
                <w:szCs w:val="26"/>
                <w:lang w:eastAsia="ru-RU"/>
              </w:rPr>
            </w:pPr>
          </w:p>
          <w:p w:rsidR="00034FF8" w:rsidRPr="004D6AA7" w:rsidRDefault="006B1C5B" w:rsidP="00906731">
            <w:pPr>
              <w:widowControl/>
              <w:autoSpaceDN/>
              <w:spacing w:line="257" w:lineRule="auto"/>
              <w:jc w:val="center"/>
              <w:textAlignment w:val="auto"/>
              <w:rPr>
                <w:rFonts w:eastAsia="Times New Roman" w:cs="Times New Roman"/>
                <w:b/>
                <w:color w:val="000000" w:themeColor="text1"/>
                <w:kern w:val="0"/>
                <w:sz w:val="26"/>
                <w:szCs w:val="26"/>
                <w:lang w:eastAsia="ru-RU"/>
              </w:rPr>
            </w:pPr>
            <w:r w:rsidRPr="004D6AA7">
              <w:rPr>
                <w:rFonts w:eastAsia="Times New Roman" w:cs="Times New Roman"/>
                <w:b/>
                <w:color w:val="000000" w:themeColor="text1"/>
                <w:kern w:val="0"/>
                <w:sz w:val="26"/>
                <w:szCs w:val="26"/>
                <w:lang w:eastAsia="ru-RU"/>
              </w:rPr>
              <w:t>У галузі інвестицій</w:t>
            </w:r>
          </w:p>
        </w:tc>
      </w:tr>
      <w:tr w:rsidR="00034FF8" w:rsidRPr="004D6AA7" w:rsidTr="00951BBE">
        <w:tc>
          <w:tcPr>
            <w:tcW w:w="562" w:type="dxa"/>
          </w:tcPr>
          <w:p w:rsidR="009F4533" w:rsidRPr="004D6AA7" w:rsidRDefault="00906731" w:rsidP="009F4533">
            <w:pPr>
              <w:widowControl/>
              <w:autoSpaceDN/>
              <w:jc w:val="center"/>
              <w:textAlignment w:val="auto"/>
              <w:rPr>
                <w:rFonts w:eastAsia="Times New Roman" w:cs="Times New Roman"/>
                <w:color w:val="000000" w:themeColor="text1"/>
                <w:kern w:val="0"/>
                <w:sz w:val="26"/>
                <w:szCs w:val="26"/>
                <w:lang w:eastAsia="uk-UA"/>
              </w:rPr>
            </w:pPr>
            <w:r>
              <w:rPr>
                <w:rFonts w:eastAsia="Times New Roman" w:cs="Times New Roman"/>
                <w:color w:val="000000" w:themeColor="text1"/>
                <w:kern w:val="0"/>
                <w:sz w:val="26"/>
                <w:szCs w:val="26"/>
                <w:lang w:eastAsia="uk-UA"/>
              </w:rPr>
              <w:t>3</w:t>
            </w:r>
            <w:r w:rsidR="008942CA" w:rsidRPr="004D6AA7">
              <w:rPr>
                <w:rFonts w:eastAsia="Times New Roman" w:cs="Times New Roman"/>
                <w:color w:val="000000" w:themeColor="text1"/>
                <w:kern w:val="0"/>
                <w:sz w:val="26"/>
                <w:szCs w:val="26"/>
                <w:lang w:eastAsia="uk-UA"/>
              </w:rPr>
              <w:t>.</w:t>
            </w:r>
          </w:p>
        </w:tc>
        <w:tc>
          <w:tcPr>
            <w:tcW w:w="4473" w:type="dxa"/>
          </w:tcPr>
          <w:p w:rsidR="009F4533" w:rsidRPr="004D6AA7" w:rsidRDefault="009F4533" w:rsidP="009F4533">
            <w:pPr>
              <w:pStyle w:val="HTML"/>
              <w:shd w:val="clear" w:color="auto" w:fill="FFFFFF"/>
              <w:rPr>
                <w:rFonts w:ascii="Times New Roman" w:hAnsi="Times New Roman" w:cs="Times New Roman"/>
                <w:b/>
                <w:color w:val="000000" w:themeColor="text1"/>
                <w:sz w:val="26"/>
                <w:szCs w:val="26"/>
              </w:rPr>
            </w:pPr>
            <w:r w:rsidRPr="004D6AA7">
              <w:rPr>
                <w:rFonts w:ascii="Times New Roman" w:hAnsi="Times New Roman" w:cs="Times New Roman"/>
                <w:color w:val="000000" w:themeColor="text1"/>
                <w:sz w:val="26"/>
                <w:szCs w:val="26"/>
              </w:rPr>
              <w:t xml:space="preserve">Порядок використання коштів, передбачених у державному бюджеті для фінансової підтримки заходів в агропромисловому комплексі, затверджений </w:t>
            </w:r>
            <w:r w:rsidRPr="004D6AA7">
              <w:rPr>
                <w:rFonts w:ascii="Times New Roman" w:hAnsi="Times New Roman" w:cs="Times New Roman"/>
                <w:b/>
                <w:color w:val="000000" w:themeColor="text1"/>
                <w:sz w:val="26"/>
                <w:szCs w:val="26"/>
              </w:rPr>
              <w:t>постановою Кабінету Міністрів України від 13 лютого 2012 року № 104.</w:t>
            </w:r>
          </w:p>
          <w:p w:rsidR="00034FF8" w:rsidRPr="004D6AA7" w:rsidRDefault="00034FF8" w:rsidP="009F4533">
            <w:pPr>
              <w:pStyle w:val="HTML"/>
              <w:shd w:val="clear" w:color="auto" w:fill="FFFFFF"/>
              <w:rPr>
                <w:rFonts w:ascii="Times New Roman" w:eastAsia="Times New Roman" w:hAnsi="Times New Roman" w:cs="Times New Roman"/>
                <w:color w:val="000000" w:themeColor="text1"/>
                <w:kern w:val="0"/>
                <w:sz w:val="26"/>
                <w:szCs w:val="26"/>
                <w:lang w:eastAsia="uk-UA"/>
              </w:rPr>
            </w:pPr>
          </w:p>
        </w:tc>
        <w:tc>
          <w:tcPr>
            <w:tcW w:w="5881" w:type="dxa"/>
          </w:tcPr>
          <w:p w:rsidR="009F4533" w:rsidRPr="004D6AA7" w:rsidRDefault="009F4533" w:rsidP="009F4533">
            <w:pPr>
              <w:rPr>
                <w:rFonts w:cs="Times New Roman"/>
                <w:b/>
                <w:i/>
                <w:color w:val="000000" w:themeColor="text1"/>
                <w:sz w:val="26"/>
                <w:szCs w:val="26"/>
              </w:rPr>
            </w:pPr>
            <w:r w:rsidRPr="004D6AA7">
              <w:rPr>
                <w:rFonts w:cs="Times New Roman"/>
                <w:b/>
                <w:i/>
                <w:color w:val="000000" w:themeColor="text1"/>
                <w:sz w:val="26"/>
                <w:szCs w:val="26"/>
              </w:rPr>
              <w:t>Доповнити пункт 3 Порядку новим абзацом наступного змісту:</w:t>
            </w:r>
          </w:p>
          <w:p w:rsidR="009F4533" w:rsidRPr="004D6AA7" w:rsidRDefault="009F4533" w:rsidP="009F4533">
            <w:pPr>
              <w:spacing w:line="257" w:lineRule="auto"/>
              <w:rPr>
                <w:rFonts w:cs="Times New Roman"/>
                <w:color w:val="000000" w:themeColor="text1"/>
                <w:sz w:val="26"/>
                <w:szCs w:val="26"/>
              </w:rPr>
            </w:pPr>
            <w:r w:rsidRPr="004D6AA7">
              <w:rPr>
                <w:rFonts w:cs="Times New Roman"/>
                <w:color w:val="000000" w:themeColor="text1"/>
                <w:sz w:val="26"/>
                <w:szCs w:val="26"/>
              </w:rPr>
              <w:t>«реалізації проекту створення спільного виробництва зернозбиральних комбайнів».</w:t>
            </w:r>
          </w:p>
        </w:tc>
        <w:tc>
          <w:tcPr>
            <w:tcW w:w="3538" w:type="dxa"/>
            <w:vMerge w:val="restart"/>
          </w:tcPr>
          <w:p w:rsidR="009F4533" w:rsidRPr="004D6AA7" w:rsidRDefault="009F4533" w:rsidP="009F4533">
            <w:pPr>
              <w:rPr>
                <w:rFonts w:cs="Times New Roman"/>
                <w:color w:val="000000" w:themeColor="text1"/>
                <w:sz w:val="26"/>
                <w:szCs w:val="26"/>
              </w:rPr>
            </w:pPr>
            <w:r w:rsidRPr="004D6AA7">
              <w:rPr>
                <w:rFonts w:cs="Times New Roman"/>
                <w:color w:val="000000" w:themeColor="text1"/>
                <w:sz w:val="26"/>
                <w:szCs w:val="26"/>
              </w:rPr>
              <w:t xml:space="preserve">Внесення вказаних змін дозволить розпочати реалізацію інвестиційного проекту «Створення спільного виробництва зернозбиральних комбайнів SKIF 280 </w:t>
            </w:r>
            <w:proofErr w:type="spellStart"/>
            <w:r w:rsidRPr="004D6AA7">
              <w:rPr>
                <w:rFonts w:cs="Times New Roman"/>
                <w:color w:val="000000" w:themeColor="text1"/>
                <w:sz w:val="26"/>
                <w:szCs w:val="26"/>
              </w:rPr>
              <w:t>Superior</w:t>
            </w:r>
            <w:proofErr w:type="spellEnd"/>
            <w:r w:rsidRPr="004D6AA7">
              <w:rPr>
                <w:rFonts w:cs="Times New Roman"/>
                <w:color w:val="000000" w:themeColor="text1"/>
                <w:sz w:val="26"/>
                <w:szCs w:val="26"/>
              </w:rPr>
              <w:t xml:space="preserve">» на ТОВ НВП «Херсонський машинобудівний завод», який пройшов експертизу і отримав позитивний висновок Міністерства економічного розвитку і торгівлі України. </w:t>
            </w:r>
          </w:p>
          <w:p w:rsidR="009F4533" w:rsidRPr="004D6AA7" w:rsidRDefault="009F4533" w:rsidP="009F4533">
            <w:pPr>
              <w:rPr>
                <w:rFonts w:cs="Times New Roman"/>
                <w:color w:val="000000" w:themeColor="text1"/>
                <w:sz w:val="26"/>
                <w:szCs w:val="26"/>
              </w:rPr>
            </w:pPr>
            <w:r w:rsidRPr="004D6AA7">
              <w:rPr>
                <w:rFonts w:cs="Times New Roman"/>
                <w:color w:val="000000" w:themeColor="text1"/>
                <w:sz w:val="26"/>
                <w:szCs w:val="26"/>
              </w:rPr>
              <w:t>Значне зниження втрат сільгоспвиробника при зборі зернових культур за рахунок скорочення термінів збору.</w:t>
            </w:r>
          </w:p>
          <w:p w:rsidR="009F4533" w:rsidRPr="004D6AA7" w:rsidRDefault="009F4533" w:rsidP="009F4533">
            <w:pPr>
              <w:rPr>
                <w:rFonts w:cs="Times New Roman"/>
                <w:color w:val="000000" w:themeColor="text1"/>
                <w:sz w:val="26"/>
                <w:szCs w:val="26"/>
              </w:rPr>
            </w:pPr>
            <w:r w:rsidRPr="004D6AA7">
              <w:rPr>
                <w:rFonts w:cs="Times New Roman"/>
                <w:color w:val="000000" w:themeColor="text1"/>
                <w:sz w:val="26"/>
                <w:szCs w:val="26"/>
              </w:rPr>
              <w:t>Збереження і розвиток галузі сільгоспмашинобудування України як стратегічної основи держави.</w:t>
            </w:r>
          </w:p>
          <w:p w:rsidR="009F4533" w:rsidRPr="004D6AA7" w:rsidRDefault="009F4533" w:rsidP="009F4533">
            <w:pPr>
              <w:rPr>
                <w:rFonts w:cs="Times New Roman"/>
                <w:color w:val="000000" w:themeColor="text1"/>
                <w:sz w:val="26"/>
                <w:szCs w:val="26"/>
              </w:rPr>
            </w:pPr>
            <w:r w:rsidRPr="004D6AA7">
              <w:rPr>
                <w:rFonts w:cs="Times New Roman"/>
                <w:color w:val="000000" w:themeColor="text1"/>
                <w:sz w:val="26"/>
                <w:szCs w:val="26"/>
              </w:rPr>
              <w:t>Імпортозаміщення.</w:t>
            </w:r>
          </w:p>
          <w:p w:rsidR="009F4533" w:rsidRPr="004D6AA7" w:rsidRDefault="009F4533" w:rsidP="009F4533">
            <w:pPr>
              <w:rPr>
                <w:rFonts w:cs="Times New Roman"/>
                <w:color w:val="000000" w:themeColor="text1"/>
                <w:sz w:val="26"/>
                <w:szCs w:val="26"/>
              </w:rPr>
            </w:pPr>
            <w:r w:rsidRPr="004D6AA7">
              <w:rPr>
                <w:rFonts w:cs="Times New Roman"/>
                <w:color w:val="000000" w:themeColor="text1"/>
                <w:sz w:val="26"/>
                <w:szCs w:val="26"/>
              </w:rPr>
              <w:t>Збільшення надходжень до державного та обласного бюджетів у вигляді податків і зборів – 820,5 млн. грн.</w:t>
            </w:r>
          </w:p>
          <w:p w:rsidR="009F4533" w:rsidRPr="004D6AA7" w:rsidRDefault="009F4533" w:rsidP="009F4533">
            <w:pPr>
              <w:rPr>
                <w:rFonts w:cs="Times New Roman"/>
                <w:color w:val="000000" w:themeColor="text1"/>
                <w:sz w:val="26"/>
                <w:szCs w:val="26"/>
              </w:rPr>
            </w:pPr>
            <w:r w:rsidRPr="004D6AA7">
              <w:rPr>
                <w:rFonts w:cs="Times New Roman"/>
                <w:color w:val="000000" w:themeColor="text1"/>
                <w:sz w:val="26"/>
                <w:szCs w:val="26"/>
              </w:rPr>
              <w:t xml:space="preserve">Збереження існуючих 540 робочих місць на підприємстві і створення нових – в кількості 610 одиниць. </w:t>
            </w:r>
          </w:p>
          <w:p w:rsidR="009F4533" w:rsidRPr="004D6AA7" w:rsidRDefault="009F4533" w:rsidP="009F4533">
            <w:pPr>
              <w:rPr>
                <w:rFonts w:cs="Times New Roman"/>
                <w:color w:val="000000" w:themeColor="text1"/>
                <w:sz w:val="26"/>
                <w:szCs w:val="26"/>
              </w:rPr>
            </w:pPr>
            <w:r w:rsidRPr="004D6AA7">
              <w:rPr>
                <w:rFonts w:cs="Times New Roman"/>
                <w:color w:val="000000" w:themeColor="text1"/>
                <w:sz w:val="26"/>
                <w:szCs w:val="26"/>
              </w:rPr>
              <w:t>Створення нових робочих місць на суміжних галузях в кількості до 4 тисяч з одночасним збільшенням в середньому в 2,5 - 3,5 рази продуктивності праці.</w:t>
            </w:r>
          </w:p>
          <w:p w:rsidR="009F4533" w:rsidRPr="004D6AA7" w:rsidRDefault="009F4533" w:rsidP="009F4533">
            <w:pPr>
              <w:rPr>
                <w:rFonts w:cs="Times New Roman"/>
                <w:b/>
                <w:color w:val="000000" w:themeColor="text1"/>
                <w:sz w:val="26"/>
                <w:szCs w:val="26"/>
              </w:rPr>
            </w:pPr>
          </w:p>
        </w:tc>
      </w:tr>
      <w:tr w:rsidR="00034FF8" w:rsidRPr="004D6AA7" w:rsidTr="00951BBE">
        <w:tc>
          <w:tcPr>
            <w:tcW w:w="562" w:type="dxa"/>
          </w:tcPr>
          <w:p w:rsidR="009F4533" w:rsidRPr="004D6AA7" w:rsidRDefault="00906731" w:rsidP="009F4533">
            <w:pPr>
              <w:widowControl/>
              <w:autoSpaceDN/>
              <w:jc w:val="center"/>
              <w:textAlignment w:val="auto"/>
              <w:rPr>
                <w:rFonts w:eastAsia="Times New Roman" w:cs="Times New Roman"/>
                <w:color w:val="000000" w:themeColor="text1"/>
                <w:kern w:val="0"/>
                <w:sz w:val="26"/>
                <w:szCs w:val="26"/>
                <w:lang w:eastAsia="uk-UA"/>
              </w:rPr>
            </w:pPr>
            <w:r>
              <w:rPr>
                <w:rFonts w:eastAsia="Times New Roman" w:cs="Times New Roman"/>
                <w:color w:val="000000" w:themeColor="text1"/>
                <w:kern w:val="0"/>
                <w:sz w:val="26"/>
                <w:szCs w:val="26"/>
                <w:lang w:eastAsia="uk-UA"/>
              </w:rPr>
              <w:t>4</w:t>
            </w:r>
            <w:r w:rsidR="008942CA" w:rsidRPr="004D6AA7">
              <w:rPr>
                <w:rFonts w:eastAsia="Times New Roman" w:cs="Times New Roman"/>
                <w:color w:val="000000" w:themeColor="text1"/>
                <w:kern w:val="0"/>
                <w:sz w:val="26"/>
                <w:szCs w:val="26"/>
                <w:lang w:eastAsia="uk-UA"/>
              </w:rPr>
              <w:t>.</w:t>
            </w:r>
          </w:p>
        </w:tc>
        <w:tc>
          <w:tcPr>
            <w:tcW w:w="4473" w:type="dxa"/>
          </w:tcPr>
          <w:p w:rsidR="009F4533" w:rsidRPr="004D6AA7" w:rsidRDefault="009F4533" w:rsidP="009F4533">
            <w:pPr>
              <w:pStyle w:val="HTML"/>
              <w:shd w:val="clear" w:color="auto" w:fill="FFFFFF"/>
              <w:rPr>
                <w:rFonts w:ascii="Times New Roman" w:hAnsi="Times New Roman" w:cs="Times New Roman"/>
                <w:color w:val="000000" w:themeColor="text1"/>
                <w:sz w:val="26"/>
                <w:szCs w:val="26"/>
              </w:rPr>
            </w:pPr>
            <w:r w:rsidRPr="004D6AA7">
              <w:rPr>
                <w:rFonts w:ascii="Times New Roman" w:hAnsi="Times New Roman" w:cs="Times New Roman"/>
                <w:color w:val="000000" w:themeColor="text1"/>
                <w:sz w:val="26"/>
                <w:szCs w:val="26"/>
              </w:rPr>
              <w:t xml:space="preserve">Порядок використання коштів, передбачених у державному бюджеті для фінансової підтримки заходів в </w:t>
            </w:r>
            <w:r w:rsidR="00034FF8" w:rsidRPr="004D6AA7">
              <w:rPr>
                <w:rFonts w:ascii="Times New Roman" w:hAnsi="Times New Roman" w:cs="Times New Roman"/>
                <w:color w:val="000000" w:themeColor="text1"/>
                <w:sz w:val="26"/>
                <w:szCs w:val="26"/>
              </w:rPr>
              <w:t>агропромисловому</w:t>
            </w:r>
            <w:r w:rsidRPr="004D6AA7">
              <w:rPr>
                <w:rFonts w:ascii="Times New Roman" w:hAnsi="Times New Roman" w:cs="Times New Roman"/>
                <w:color w:val="000000" w:themeColor="text1"/>
                <w:sz w:val="26"/>
                <w:szCs w:val="26"/>
              </w:rPr>
              <w:t xml:space="preserve"> комплексі шляхом здешевлення кредитів, </w:t>
            </w:r>
            <w:r w:rsidR="00034FF8" w:rsidRPr="004D6AA7">
              <w:rPr>
                <w:rFonts w:ascii="Times New Roman" w:hAnsi="Times New Roman" w:cs="Times New Roman"/>
                <w:color w:val="000000" w:themeColor="text1"/>
                <w:sz w:val="26"/>
                <w:szCs w:val="26"/>
              </w:rPr>
              <w:t>затверджений</w:t>
            </w:r>
            <w:r w:rsidRPr="004D6AA7">
              <w:rPr>
                <w:rFonts w:ascii="Times New Roman" w:hAnsi="Times New Roman" w:cs="Times New Roman"/>
                <w:color w:val="000000" w:themeColor="text1"/>
                <w:sz w:val="26"/>
                <w:szCs w:val="26"/>
              </w:rPr>
              <w:t xml:space="preserve"> </w:t>
            </w:r>
            <w:r w:rsidR="00034FF8" w:rsidRPr="004D6AA7">
              <w:rPr>
                <w:rFonts w:ascii="Times New Roman" w:hAnsi="Times New Roman" w:cs="Times New Roman"/>
                <w:b/>
                <w:color w:val="000000" w:themeColor="text1"/>
                <w:sz w:val="26"/>
                <w:szCs w:val="26"/>
              </w:rPr>
              <w:t>постановою</w:t>
            </w:r>
            <w:r w:rsidRPr="004D6AA7">
              <w:rPr>
                <w:rFonts w:ascii="Times New Roman" w:hAnsi="Times New Roman" w:cs="Times New Roman"/>
                <w:b/>
                <w:color w:val="000000" w:themeColor="text1"/>
                <w:sz w:val="26"/>
                <w:szCs w:val="26"/>
              </w:rPr>
              <w:t xml:space="preserve"> Кабінету Міністрів України від 29 квітня 2015 року № 300</w:t>
            </w:r>
          </w:p>
        </w:tc>
        <w:tc>
          <w:tcPr>
            <w:tcW w:w="5881" w:type="dxa"/>
          </w:tcPr>
          <w:p w:rsidR="009F4533" w:rsidRPr="004D6AA7" w:rsidRDefault="009F4533" w:rsidP="009F4533">
            <w:pPr>
              <w:rPr>
                <w:rFonts w:cs="Times New Roman"/>
                <w:b/>
                <w:i/>
                <w:color w:val="000000" w:themeColor="text1"/>
                <w:sz w:val="26"/>
                <w:szCs w:val="26"/>
              </w:rPr>
            </w:pPr>
            <w:r w:rsidRPr="004D6AA7">
              <w:rPr>
                <w:rFonts w:cs="Times New Roman"/>
                <w:b/>
                <w:i/>
                <w:color w:val="000000" w:themeColor="text1"/>
                <w:sz w:val="26"/>
                <w:szCs w:val="26"/>
              </w:rPr>
              <w:t>Доповнити пункт 4 Порядку новим абзацом наступного змісту:</w:t>
            </w:r>
          </w:p>
          <w:p w:rsidR="009F4533" w:rsidRPr="004D6AA7" w:rsidRDefault="009F4533" w:rsidP="009F4533">
            <w:pPr>
              <w:tabs>
                <w:tab w:val="left" w:pos="1134"/>
              </w:tabs>
              <w:rPr>
                <w:rFonts w:cs="Times New Roman"/>
                <w:color w:val="000000" w:themeColor="text1"/>
                <w:sz w:val="26"/>
                <w:szCs w:val="26"/>
              </w:rPr>
            </w:pPr>
            <w:r w:rsidRPr="004D6AA7">
              <w:rPr>
                <w:rFonts w:cs="Times New Roman"/>
                <w:color w:val="000000" w:themeColor="text1"/>
                <w:sz w:val="26"/>
                <w:szCs w:val="26"/>
              </w:rPr>
              <w:t>«Запровадити компенсацію відсоткової ставки у розмірі облікової ставки Національного банку України, що діє на дату нарахування відсотків, але не вище розмірів, передбачених кредитними договорами, позичальникам – виробничим підприємствам машинобудування в галузі агропромислового комплексу, які забезпечують створення умов для запровадження серійного виробництва зернозбиральних комбайнів, у тому числі за кредитами, залученими для покриття витрат, пов’язаних із закупівлею матеріалів, комплектуючих, обладнання для виробництва зернозбиральних комбайнів»</w:t>
            </w:r>
          </w:p>
          <w:p w:rsidR="00034FF8" w:rsidRPr="004D6AA7" w:rsidRDefault="00034FF8" w:rsidP="009F4533">
            <w:pPr>
              <w:tabs>
                <w:tab w:val="left" w:pos="1134"/>
              </w:tabs>
              <w:rPr>
                <w:rFonts w:cs="Times New Roman"/>
                <w:color w:val="000000" w:themeColor="text1"/>
                <w:sz w:val="26"/>
                <w:szCs w:val="26"/>
              </w:rPr>
            </w:pPr>
          </w:p>
        </w:tc>
        <w:tc>
          <w:tcPr>
            <w:tcW w:w="3538" w:type="dxa"/>
            <w:vMerge/>
          </w:tcPr>
          <w:p w:rsidR="009F4533" w:rsidRPr="004D6AA7" w:rsidRDefault="009F4533" w:rsidP="009F4533">
            <w:pPr>
              <w:rPr>
                <w:rFonts w:cs="Times New Roman"/>
                <w:color w:val="000000" w:themeColor="text1"/>
                <w:sz w:val="26"/>
                <w:szCs w:val="26"/>
              </w:rPr>
            </w:pPr>
          </w:p>
        </w:tc>
      </w:tr>
      <w:tr w:rsidR="00034FF8" w:rsidRPr="004D6AA7" w:rsidTr="00951BBE">
        <w:tc>
          <w:tcPr>
            <w:tcW w:w="562" w:type="dxa"/>
          </w:tcPr>
          <w:p w:rsidR="009F4533" w:rsidRPr="004D6AA7" w:rsidRDefault="00906731" w:rsidP="009F4533">
            <w:pPr>
              <w:widowControl/>
              <w:autoSpaceDN/>
              <w:jc w:val="center"/>
              <w:textAlignment w:val="auto"/>
              <w:rPr>
                <w:rFonts w:eastAsia="Times New Roman" w:cs="Times New Roman"/>
                <w:color w:val="000000" w:themeColor="text1"/>
                <w:kern w:val="0"/>
                <w:sz w:val="26"/>
                <w:szCs w:val="26"/>
                <w:lang w:eastAsia="uk-UA"/>
              </w:rPr>
            </w:pPr>
            <w:r>
              <w:rPr>
                <w:rFonts w:eastAsia="Times New Roman" w:cs="Times New Roman"/>
                <w:color w:val="000000" w:themeColor="text1"/>
                <w:kern w:val="0"/>
                <w:sz w:val="26"/>
                <w:szCs w:val="26"/>
                <w:lang w:eastAsia="uk-UA"/>
              </w:rPr>
              <w:t>5</w:t>
            </w:r>
            <w:r w:rsidR="008942CA" w:rsidRPr="004D6AA7">
              <w:rPr>
                <w:rFonts w:eastAsia="Times New Roman" w:cs="Times New Roman"/>
                <w:color w:val="000000" w:themeColor="text1"/>
                <w:kern w:val="0"/>
                <w:sz w:val="26"/>
                <w:szCs w:val="26"/>
                <w:lang w:eastAsia="uk-UA"/>
              </w:rPr>
              <w:t>.</w:t>
            </w:r>
          </w:p>
        </w:tc>
        <w:tc>
          <w:tcPr>
            <w:tcW w:w="4473" w:type="dxa"/>
          </w:tcPr>
          <w:p w:rsidR="00034FF8" w:rsidRPr="00906731" w:rsidRDefault="009F4533" w:rsidP="009F4533">
            <w:pPr>
              <w:pStyle w:val="HTML"/>
              <w:shd w:val="clear" w:color="auto" w:fill="FFFFFF"/>
              <w:rPr>
                <w:rFonts w:ascii="Times New Roman" w:hAnsi="Times New Roman" w:cs="Times New Roman"/>
                <w:b/>
                <w:color w:val="000000" w:themeColor="text1"/>
                <w:sz w:val="26"/>
                <w:szCs w:val="26"/>
              </w:rPr>
            </w:pPr>
            <w:r w:rsidRPr="004D6AA7">
              <w:rPr>
                <w:rFonts w:ascii="Times New Roman" w:hAnsi="Times New Roman" w:cs="Times New Roman"/>
                <w:color w:val="000000" w:themeColor="text1"/>
                <w:sz w:val="26"/>
                <w:szCs w:val="26"/>
              </w:rPr>
              <w:t xml:space="preserve">Перелік пріоритетних </w:t>
            </w:r>
            <w:r w:rsidR="00034FF8" w:rsidRPr="004D6AA7">
              <w:rPr>
                <w:rFonts w:ascii="Times New Roman" w:hAnsi="Times New Roman" w:cs="Times New Roman"/>
                <w:color w:val="000000" w:themeColor="text1"/>
                <w:sz w:val="26"/>
                <w:szCs w:val="26"/>
              </w:rPr>
              <w:t>галузей</w:t>
            </w:r>
            <w:r w:rsidRPr="004D6AA7">
              <w:rPr>
                <w:rFonts w:ascii="Times New Roman" w:hAnsi="Times New Roman" w:cs="Times New Roman"/>
                <w:color w:val="000000" w:themeColor="text1"/>
                <w:sz w:val="26"/>
                <w:szCs w:val="26"/>
              </w:rPr>
              <w:t xml:space="preserve"> економіки, затверджений </w:t>
            </w:r>
            <w:r w:rsidRPr="004D6AA7">
              <w:rPr>
                <w:rFonts w:ascii="Times New Roman" w:hAnsi="Times New Roman" w:cs="Times New Roman"/>
                <w:b/>
                <w:color w:val="000000" w:themeColor="text1"/>
                <w:sz w:val="26"/>
                <w:szCs w:val="26"/>
              </w:rPr>
              <w:t>розпорядженням Кабінету Міністрів України від 14 серпня 2013 року № 843-р</w:t>
            </w:r>
            <w:r w:rsidR="008942CA" w:rsidRPr="004D6AA7">
              <w:rPr>
                <w:rFonts w:ascii="Times New Roman" w:hAnsi="Times New Roman" w:cs="Times New Roman"/>
                <w:b/>
                <w:color w:val="000000" w:themeColor="text1"/>
                <w:sz w:val="26"/>
                <w:szCs w:val="26"/>
              </w:rPr>
              <w:t>.</w:t>
            </w:r>
          </w:p>
        </w:tc>
        <w:tc>
          <w:tcPr>
            <w:tcW w:w="5881" w:type="dxa"/>
          </w:tcPr>
          <w:p w:rsidR="009F4533" w:rsidRPr="004D6AA7" w:rsidRDefault="009F4533" w:rsidP="009F4533">
            <w:pPr>
              <w:rPr>
                <w:rFonts w:cs="Times New Roman"/>
                <w:color w:val="000000" w:themeColor="text1"/>
                <w:sz w:val="26"/>
                <w:szCs w:val="26"/>
              </w:rPr>
            </w:pPr>
            <w:r w:rsidRPr="004D6AA7">
              <w:rPr>
                <w:rFonts w:cs="Times New Roman"/>
                <w:b/>
                <w:i/>
                <w:color w:val="000000" w:themeColor="text1"/>
                <w:sz w:val="26"/>
                <w:szCs w:val="26"/>
              </w:rPr>
              <w:t>Доповнити пункт 1 Переліку словами:</w:t>
            </w:r>
            <w:r w:rsidRPr="004D6AA7">
              <w:rPr>
                <w:rFonts w:cs="Times New Roman"/>
                <w:color w:val="000000" w:themeColor="text1"/>
                <w:sz w:val="26"/>
                <w:szCs w:val="26"/>
              </w:rPr>
              <w:t xml:space="preserve"> «виробництво зернозбиральних комбайнів підприємствами машинобудування в галузі агропромислового комплексу».</w:t>
            </w:r>
          </w:p>
        </w:tc>
        <w:tc>
          <w:tcPr>
            <w:tcW w:w="3538" w:type="dxa"/>
            <w:vMerge/>
          </w:tcPr>
          <w:p w:rsidR="009F4533" w:rsidRPr="004D6AA7" w:rsidRDefault="009F4533" w:rsidP="009F4533">
            <w:pPr>
              <w:rPr>
                <w:rFonts w:cs="Times New Roman"/>
                <w:color w:val="000000" w:themeColor="text1"/>
                <w:sz w:val="26"/>
                <w:szCs w:val="26"/>
              </w:rPr>
            </w:pPr>
          </w:p>
        </w:tc>
      </w:tr>
      <w:tr w:rsidR="00034FF8" w:rsidRPr="004D6AA7" w:rsidTr="00951BBE">
        <w:tc>
          <w:tcPr>
            <w:tcW w:w="562" w:type="dxa"/>
          </w:tcPr>
          <w:p w:rsidR="009F4533" w:rsidRPr="004D6AA7" w:rsidRDefault="00906731" w:rsidP="004D6AA7">
            <w:pPr>
              <w:widowControl/>
              <w:autoSpaceDN/>
              <w:jc w:val="center"/>
              <w:textAlignment w:val="auto"/>
              <w:rPr>
                <w:rFonts w:eastAsia="Times New Roman" w:cs="Times New Roman"/>
                <w:color w:val="000000" w:themeColor="text1"/>
                <w:kern w:val="0"/>
                <w:sz w:val="26"/>
                <w:szCs w:val="26"/>
                <w:lang w:eastAsia="uk-UA"/>
              </w:rPr>
            </w:pPr>
            <w:r>
              <w:rPr>
                <w:rFonts w:eastAsia="Times New Roman" w:cs="Times New Roman"/>
                <w:color w:val="000000" w:themeColor="text1"/>
                <w:kern w:val="0"/>
                <w:sz w:val="26"/>
                <w:szCs w:val="26"/>
                <w:lang w:eastAsia="uk-UA"/>
              </w:rPr>
              <w:t>6</w:t>
            </w:r>
            <w:r w:rsidR="008942CA" w:rsidRPr="004D6AA7">
              <w:rPr>
                <w:rFonts w:eastAsia="Times New Roman" w:cs="Times New Roman"/>
                <w:color w:val="000000" w:themeColor="text1"/>
                <w:kern w:val="0"/>
                <w:sz w:val="26"/>
                <w:szCs w:val="26"/>
                <w:lang w:eastAsia="uk-UA"/>
              </w:rPr>
              <w:t>.</w:t>
            </w:r>
          </w:p>
        </w:tc>
        <w:tc>
          <w:tcPr>
            <w:tcW w:w="4473" w:type="dxa"/>
          </w:tcPr>
          <w:p w:rsidR="009F4533" w:rsidRPr="004D6AA7" w:rsidRDefault="009F4533" w:rsidP="009F4533">
            <w:pPr>
              <w:pStyle w:val="HTML"/>
              <w:shd w:val="clear" w:color="auto" w:fill="FFFFFF"/>
              <w:rPr>
                <w:rFonts w:ascii="Times New Roman" w:hAnsi="Times New Roman" w:cs="Times New Roman"/>
                <w:b/>
                <w:color w:val="000000" w:themeColor="text1"/>
                <w:sz w:val="26"/>
                <w:szCs w:val="26"/>
              </w:rPr>
            </w:pPr>
            <w:r w:rsidRPr="004D6AA7">
              <w:rPr>
                <w:rFonts w:ascii="Times New Roman" w:hAnsi="Times New Roman" w:cs="Times New Roman"/>
                <w:b/>
                <w:color w:val="000000" w:themeColor="text1"/>
                <w:sz w:val="26"/>
                <w:szCs w:val="26"/>
              </w:rPr>
              <w:t xml:space="preserve">Постанова Кабінету Міністрів України від 11 жовтня 2016 року №710 </w:t>
            </w:r>
            <w:r w:rsidRPr="004D6AA7">
              <w:rPr>
                <w:rFonts w:ascii="Times New Roman" w:hAnsi="Times New Roman" w:cs="Times New Roman"/>
                <w:color w:val="000000" w:themeColor="text1"/>
                <w:sz w:val="26"/>
                <w:szCs w:val="26"/>
              </w:rPr>
              <w:t>«Про ефективне використання державних коштів»</w:t>
            </w:r>
          </w:p>
        </w:tc>
        <w:tc>
          <w:tcPr>
            <w:tcW w:w="5881" w:type="dxa"/>
          </w:tcPr>
          <w:p w:rsidR="009F4533" w:rsidRPr="004D6AA7" w:rsidRDefault="009F4533" w:rsidP="009F4533">
            <w:pPr>
              <w:rPr>
                <w:rFonts w:cs="Times New Roman"/>
                <w:color w:val="000000" w:themeColor="text1"/>
                <w:sz w:val="26"/>
                <w:szCs w:val="26"/>
              </w:rPr>
            </w:pPr>
            <w:r w:rsidRPr="004D6AA7">
              <w:rPr>
                <w:rFonts w:cs="Times New Roman"/>
                <w:b/>
                <w:i/>
                <w:color w:val="000000" w:themeColor="text1"/>
                <w:sz w:val="26"/>
                <w:szCs w:val="26"/>
              </w:rPr>
              <w:t>Доповнити пункт 12</w:t>
            </w:r>
            <w:r w:rsidRPr="004D6AA7">
              <w:rPr>
                <w:rFonts w:cs="Times New Roman"/>
                <w:color w:val="000000" w:themeColor="text1"/>
                <w:sz w:val="26"/>
                <w:szCs w:val="26"/>
              </w:rPr>
              <w:t xml:space="preserve"> заходів щодо ефективного та раціонального використання державних коштів, передбачених для утримання органів державної влади та інших державних органів, утворених органами державної влади підприємств, установ та організацій, які використовують кошти державного бюджету, затверджених постановою Кабінету Міністрів України від 11 жовтня 2016 року №710 «Про ефективне використання державних коштів», словами: «Державної цільової програми розвитку виробництва зернозбиральних комбайнів на період до 2023 року».</w:t>
            </w:r>
          </w:p>
          <w:p w:rsidR="009F4533" w:rsidRPr="004D6AA7" w:rsidRDefault="009F4533" w:rsidP="009F4533">
            <w:pPr>
              <w:rPr>
                <w:rFonts w:cs="Times New Roman"/>
                <w:color w:val="000000" w:themeColor="text1"/>
                <w:sz w:val="26"/>
                <w:szCs w:val="26"/>
              </w:rPr>
            </w:pPr>
          </w:p>
        </w:tc>
        <w:tc>
          <w:tcPr>
            <w:tcW w:w="3538" w:type="dxa"/>
            <w:vMerge/>
          </w:tcPr>
          <w:p w:rsidR="009F4533" w:rsidRPr="004D6AA7" w:rsidRDefault="009F4533" w:rsidP="009F4533">
            <w:pPr>
              <w:rPr>
                <w:rFonts w:cs="Times New Roman"/>
                <w:color w:val="000000" w:themeColor="text1"/>
                <w:sz w:val="26"/>
                <w:szCs w:val="26"/>
              </w:rPr>
            </w:pPr>
          </w:p>
        </w:tc>
      </w:tr>
      <w:tr w:rsidR="00034FF8" w:rsidRPr="004D6AA7" w:rsidTr="00951BBE">
        <w:tc>
          <w:tcPr>
            <w:tcW w:w="14454" w:type="dxa"/>
            <w:gridSpan w:val="4"/>
          </w:tcPr>
          <w:p w:rsidR="00034FF8" w:rsidRPr="004D6AA7" w:rsidRDefault="00034FF8" w:rsidP="008F6E63">
            <w:pPr>
              <w:jc w:val="center"/>
              <w:rPr>
                <w:rFonts w:eastAsia="Times New Roman" w:cs="Times New Roman"/>
                <w:b/>
                <w:color w:val="000000" w:themeColor="text1"/>
                <w:kern w:val="0"/>
                <w:sz w:val="26"/>
                <w:szCs w:val="26"/>
                <w:lang w:eastAsia="uk-UA"/>
              </w:rPr>
            </w:pPr>
          </w:p>
          <w:p w:rsidR="008F6E63" w:rsidRPr="004D6AA7" w:rsidRDefault="008F6E63" w:rsidP="008F6E63">
            <w:pPr>
              <w:jc w:val="center"/>
              <w:rPr>
                <w:rFonts w:eastAsia="Times New Roman" w:cs="Times New Roman"/>
                <w:b/>
                <w:color w:val="000000" w:themeColor="text1"/>
                <w:kern w:val="0"/>
                <w:sz w:val="26"/>
                <w:szCs w:val="26"/>
                <w:lang w:eastAsia="uk-UA"/>
              </w:rPr>
            </w:pPr>
            <w:r w:rsidRPr="004D6AA7">
              <w:rPr>
                <w:rFonts w:eastAsia="Times New Roman" w:cs="Times New Roman"/>
                <w:b/>
                <w:color w:val="000000" w:themeColor="text1"/>
                <w:kern w:val="0"/>
                <w:sz w:val="26"/>
                <w:szCs w:val="26"/>
                <w:lang w:eastAsia="uk-UA"/>
              </w:rPr>
              <w:t>У галузі контролю за додержанням законодавства про працю</w:t>
            </w:r>
          </w:p>
          <w:p w:rsidR="00034FF8" w:rsidRPr="004D6AA7" w:rsidRDefault="00034FF8" w:rsidP="008F6E63">
            <w:pPr>
              <w:jc w:val="center"/>
              <w:rPr>
                <w:rFonts w:cs="Times New Roman"/>
                <w:b/>
                <w:color w:val="000000" w:themeColor="text1"/>
                <w:sz w:val="26"/>
                <w:szCs w:val="26"/>
              </w:rPr>
            </w:pPr>
          </w:p>
        </w:tc>
      </w:tr>
      <w:tr w:rsidR="00034FF8" w:rsidRPr="004D6AA7" w:rsidTr="00951BBE">
        <w:tc>
          <w:tcPr>
            <w:tcW w:w="562" w:type="dxa"/>
          </w:tcPr>
          <w:p w:rsidR="008F6E63" w:rsidRPr="004D6AA7" w:rsidRDefault="00906731" w:rsidP="004D6AA7">
            <w:pPr>
              <w:widowControl/>
              <w:autoSpaceDN/>
              <w:jc w:val="center"/>
              <w:textAlignment w:val="auto"/>
              <w:rPr>
                <w:rFonts w:eastAsia="Times New Roman" w:cs="Times New Roman"/>
                <w:color w:val="000000" w:themeColor="text1"/>
                <w:kern w:val="0"/>
                <w:sz w:val="26"/>
                <w:szCs w:val="26"/>
                <w:lang w:eastAsia="uk-UA"/>
              </w:rPr>
            </w:pPr>
            <w:r>
              <w:rPr>
                <w:rFonts w:eastAsia="Times New Roman" w:cs="Times New Roman"/>
                <w:color w:val="000000" w:themeColor="text1"/>
                <w:kern w:val="0"/>
                <w:sz w:val="26"/>
                <w:szCs w:val="26"/>
                <w:lang w:eastAsia="uk-UA"/>
              </w:rPr>
              <w:t>7</w:t>
            </w:r>
            <w:r w:rsidR="008942CA" w:rsidRPr="004D6AA7">
              <w:rPr>
                <w:rFonts w:eastAsia="Times New Roman" w:cs="Times New Roman"/>
                <w:color w:val="000000" w:themeColor="text1"/>
                <w:kern w:val="0"/>
                <w:sz w:val="26"/>
                <w:szCs w:val="26"/>
                <w:lang w:eastAsia="uk-UA"/>
              </w:rPr>
              <w:t>.</w:t>
            </w:r>
          </w:p>
        </w:tc>
        <w:tc>
          <w:tcPr>
            <w:tcW w:w="4473" w:type="dxa"/>
          </w:tcPr>
          <w:p w:rsidR="008F6E63" w:rsidRPr="004D6AA7" w:rsidRDefault="008F6E63" w:rsidP="009F4533">
            <w:pPr>
              <w:pStyle w:val="HTML"/>
              <w:shd w:val="clear" w:color="auto" w:fill="FFFFFF"/>
              <w:rPr>
                <w:rFonts w:ascii="Times New Roman" w:hAnsi="Times New Roman" w:cs="Times New Roman"/>
                <w:color w:val="000000" w:themeColor="text1"/>
                <w:sz w:val="26"/>
                <w:szCs w:val="26"/>
              </w:rPr>
            </w:pPr>
            <w:r w:rsidRPr="004D6AA7">
              <w:rPr>
                <w:rFonts w:ascii="Times New Roman" w:hAnsi="Times New Roman" w:cs="Times New Roman"/>
                <w:color w:val="000000" w:themeColor="text1"/>
                <w:sz w:val="26"/>
                <w:szCs w:val="26"/>
              </w:rPr>
              <w:t xml:space="preserve">Порядок </w:t>
            </w:r>
            <w:r w:rsidR="00034FF8" w:rsidRPr="004D6AA7">
              <w:rPr>
                <w:rFonts w:ascii="Times New Roman" w:hAnsi="Times New Roman" w:cs="Times New Roman"/>
                <w:color w:val="000000" w:themeColor="text1"/>
                <w:sz w:val="26"/>
                <w:szCs w:val="26"/>
              </w:rPr>
              <w:t>проведення</w:t>
            </w:r>
            <w:r w:rsidRPr="004D6AA7">
              <w:rPr>
                <w:rFonts w:ascii="Times New Roman" w:hAnsi="Times New Roman" w:cs="Times New Roman"/>
                <w:color w:val="000000" w:themeColor="text1"/>
                <w:sz w:val="26"/>
                <w:szCs w:val="26"/>
              </w:rPr>
              <w:t xml:space="preserve"> технічного розслідування обставин та причин виникнення аварій, </w:t>
            </w:r>
            <w:r w:rsidR="00034FF8" w:rsidRPr="004D6AA7">
              <w:rPr>
                <w:rFonts w:ascii="Times New Roman" w:hAnsi="Times New Roman" w:cs="Times New Roman"/>
                <w:color w:val="000000" w:themeColor="text1"/>
                <w:sz w:val="26"/>
                <w:szCs w:val="26"/>
              </w:rPr>
              <w:t>пов’язаних</w:t>
            </w:r>
            <w:r w:rsidRPr="004D6AA7">
              <w:rPr>
                <w:rFonts w:ascii="Times New Roman" w:hAnsi="Times New Roman" w:cs="Times New Roman"/>
                <w:color w:val="000000" w:themeColor="text1"/>
                <w:sz w:val="26"/>
                <w:szCs w:val="26"/>
              </w:rPr>
              <w:t xml:space="preserve"> з використанням газу в побуті, затверджений </w:t>
            </w:r>
            <w:r w:rsidRPr="004D6AA7">
              <w:rPr>
                <w:rFonts w:ascii="Times New Roman" w:hAnsi="Times New Roman" w:cs="Times New Roman"/>
                <w:b/>
                <w:color w:val="000000" w:themeColor="text1"/>
                <w:sz w:val="26"/>
                <w:szCs w:val="26"/>
              </w:rPr>
              <w:t>наказом МНС України від 27 квітня 2012 року № 734,</w:t>
            </w:r>
            <w:r w:rsidRPr="004D6AA7">
              <w:rPr>
                <w:rFonts w:ascii="Times New Roman" w:hAnsi="Times New Roman" w:cs="Times New Roman"/>
                <w:color w:val="000000" w:themeColor="text1"/>
                <w:sz w:val="26"/>
                <w:szCs w:val="26"/>
              </w:rPr>
              <w:t xml:space="preserve"> зареєстрованого в міністерстві юстиції України 24 травня 2012 року за № 823/2015</w:t>
            </w:r>
          </w:p>
        </w:tc>
        <w:tc>
          <w:tcPr>
            <w:tcW w:w="5881" w:type="dxa"/>
          </w:tcPr>
          <w:p w:rsidR="008F6E63" w:rsidRPr="004D6AA7" w:rsidRDefault="008F6E63" w:rsidP="009F4533">
            <w:pPr>
              <w:rPr>
                <w:rFonts w:cs="Times New Roman"/>
                <w:color w:val="000000" w:themeColor="text1"/>
                <w:sz w:val="26"/>
                <w:szCs w:val="26"/>
              </w:rPr>
            </w:pPr>
            <w:r w:rsidRPr="004D6AA7">
              <w:rPr>
                <w:rFonts w:cs="Times New Roman"/>
                <w:b/>
                <w:i/>
                <w:color w:val="000000" w:themeColor="text1"/>
                <w:sz w:val="26"/>
                <w:szCs w:val="26"/>
              </w:rPr>
              <w:t>В тексті Порядку</w:t>
            </w:r>
            <w:r w:rsidRPr="004D6AA7">
              <w:rPr>
                <w:rFonts w:cs="Times New Roman"/>
                <w:color w:val="000000" w:themeColor="text1"/>
                <w:sz w:val="26"/>
                <w:szCs w:val="26"/>
              </w:rPr>
              <w:t xml:space="preserve"> словосполучення «Держгірпромнагляд України» замінити словосполученнями «</w:t>
            </w:r>
            <w:proofErr w:type="spellStart"/>
            <w:r w:rsidRPr="004D6AA7">
              <w:rPr>
                <w:rFonts w:cs="Times New Roman"/>
                <w:color w:val="000000" w:themeColor="text1"/>
                <w:sz w:val="26"/>
                <w:szCs w:val="26"/>
              </w:rPr>
              <w:t>Держпраці</w:t>
            </w:r>
            <w:proofErr w:type="spellEnd"/>
            <w:r w:rsidRPr="004D6AA7">
              <w:rPr>
                <w:rFonts w:cs="Times New Roman"/>
                <w:color w:val="000000" w:themeColor="text1"/>
                <w:sz w:val="26"/>
                <w:szCs w:val="26"/>
              </w:rPr>
              <w:t xml:space="preserve"> України».</w:t>
            </w:r>
          </w:p>
          <w:p w:rsidR="008F6E63" w:rsidRPr="004D6AA7" w:rsidRDefault="008F6E63" w:rsidP="009F4533">
            <w:pPr>
              <w:rPr>
                <w:rFonts w:cs="Times New Roman"/>
                <w:color w:val="000000" w:themeColor="text1"/>
                <w:sz w:val="26"/>
                <w:szCs w:val="26"/>
              </w:rPr>
            </w:pPr>
          </w:p>
          <w:p w:rsidR="008F6E63" w:rsidRPr="004D6AA7" w:rsidRDefault="008F6E63" w:rsidP="009F4533">
            <w:pPr>
              <w:rPr>
                <w:rFonts w:cs="Times New Roman"/>
                <w:color w:val="000000" w:themeColor="text1"/>
                <w:sz w:val="26"/>
                <w:szCs w:val="26"/>
              </w:rPr>
            </w:pPr>
            <w:r w:rsidRPr="004D6AA7">
              <w:rPr>
                <w:rFonts w:cs="Times New Roman"/>
                <w:b/>
                <w:i/>
                <w:color w:val="000000" w:themeColor="text1"/>
                <w:sz w:val="26"/>
                <w:szCs w:val="26"/>
              </w:rPr>
              <w:t>У пункті 1.3. Порядку замінити</w:t>
            </w:r>
            <w:r w:rsidRPr="004D6AA7">
              <w:rPr>
                <w:rFonts w:cs="Times New Roman"/>
                <w:color w:val="000000" w:themeColor="text1"/>
                <w:sz w:val="26"/>
                <w:szCs w:val="26"/>
              </w:rPr>
              <w:t xml:space="preserve"> «СПГГ» на оператор ГРМ».</w:t>
            </w:r>
          </w:p>
          <w:p w:rsidR="008F6E63" w:rsidRPr="004D6AA7" w:rsidRDefault="008F6E63" w:rsidP="009F4533">
            <w:pPr>
              <w:rPr>
                <w:rFonts w:cs="Times New Roman"/>
                <w:color w:val="000000" w:themeColor="text1"/>
                <w:sz w:val="26"/>
                <w:szCs w:val="26"/>
              </w:rPr>
            </w:pPr>
          </w:p>
          <w:p w:rsidR="008F6E63" w:rsidRPr="004D6AA7" w:rsidRDefault="008F6E63" w:rsidP="009F4533">
            <w:pPr>
              <w:rPr>
                <w:rFonts w:cs="Times New Roman"/>
                <w:color w:val="000000" w:themeColor="text1"/>
                <w:sz w:val="26"/>
                <w:szCs w:val="26"/>
              </w:rPr>
            </w:pPr>
            <w:r w:rsidRPr="004D6AA7">
              <w:rPr>
                <w:rFonts w:cs="Times New Roman"/>
                <w:b/>
                <w:i/>
                <w:color w:val="000000" w:themeColor="text1"/>
                <w:sz w:val="26"/>
                <w:szCs w:val="26"/>
              </w:rPr>
              <w:t>Видалити з тексту Порядку</w:t>
            </w:r>
            <w:r w:rsidRPr="004D6AA7">
              <w:rPr>
                <w:rFonts w:cs="Times New Roman"/>
                <w:color w:val="000000" w:themeColor="text1"/>
                <w:sz w:val="26"/>
                <w:szCs w:val="26"/>
              </w:rPr>
              <w:t xml:space="preserve"> посилання на нормативно-правові акти, що втратили чинність.</w:t>
            </w:r>
          </w:p>
          <w:p w:rsidR="008F6E63" w:rsidRPr="004D6AA7" w:rsidRDefault="008F6E63" w:rsidP="009F4533">
            <w:pPr>
              <w:rPr>
                <w:rFonts w:cs="Times New Roman"/>
                <w:color w:val="000000" w:themeColor="text1"/>
                <w:sz w:val="26"/>
                <w:szCs w:val="26"/>
              </w:rPr>
            </w:pPr>
          </w:p>
        </w:tc>
        <w:tc>
          <w:tcPr>
            <w:tcW w:w="3538" w:type="dxa"/>
          </w:tcPr>
          <w:p w:rsidR="008F6E63" w:rsidRPr="004D6AA7" w:rsidRDefault="008F6E63" w:rsidP="009F4533">
            <w:pPr>
              <w:rPr>
                <w:rFonts w:cs="Times New Roman"/>
                <w:color w:val="000000" w:themeColor="text1"/>
                <w:sz w:val="26"/>
                <w:szCs w:val="26"/>
              </w:rPr>
            </w:pPr>
            <w:r w:rsidRPr="004D6AA7">
              <w:rPr>
                <w:rFonts w:cs="Times New Roman"/>
                <w:color w:val="000000" w:themeColor="text1"/>
                <w:sz w:val="26"/>
                <w:szCs w:val="26"/>
              </w:rPr>
              <w:t xml:space="preserve">Приведення у </w:t>
            </w:r>
            <w:r w:rsidR="00034FF8" w:rsidRPr="004D6AA7">
              <w:rPr>
                <w:rFonts w:cs="Times New Roman"/>
                <w:color w:val="000000" w:themeColor="text1"/>
                <w:sz w:val="26"/>
                <w:szCs w:val="26"/>
              </w:rPr>
              <w:t>відповідність</w:t>
            </w:r>
            <w:r w:rsidRPr="004D6AA7">
              <w:rPr>
                <w:rFonts w:cs="Times New Roman"/>
                <w:color w:val="000000" w:themeColor="text1"/>
                <w:sz w:val="26"/>
                <w:szCs w:val="26"/>
              </w:rPr>
              <w:t xml:space="preserve"> із </w:t>
            </w:r>
            <w:r w:rsidR="00034FF8" w:rsidRPr="004D6AA7">
              <w:rPr>
                <w:rFonts w:cs="Times New Roman"/>
                <w:color w:val="000000" w:themeColor="text1"/>
                <w:sz w:val="26"/>
                <w:szCs w:val="26"/>
              </w:rPr>
              <w:t>законодавством</w:t>
            </w:r>
            <w:r w:rsidRPr="004D6AA7">
              <w:rPr>
                <w:rFonts w:cs="Times New Roman"/>
                <w:color w:val="000000" w:themeColor="text1"/>
                <w:sz w:val="26"/>
                <w:szCs w:val="26"/>
              </w:rPr>
              <w:t>.</w:t>
            </w:r>
          </w:p>
        </w:tc>
      </w:tr>
      <w:tr w:rsidR="00034FF8" w:rsidRPr="004D6AA7" w:rsidTr="00951BBE">
        <w:tc>
          <w:tcPr>
            <w:tcW w:w="14454" w:type="dxa"/>
            <w:gridSpan w:val="4"/>
          </w:tcPr>
          <w:p w:rsidR="00034FF8" w:rsidRPr="004D6AA7" w:rsidRDefault="00034FF8" w:rsidP="003D7BF8">
            <w:pPr>
              <w:jc w:val="center"/>
              <w:rPr>
                <w:rFonts w:eastAsia="Times New Roman" w:cs="Times New Roman"/>
                <w:b/>
                <w:color w:val="000000" w:themeColor="text1"/>
                <w:kern w:val="0"/>
                <w:sz w:val="26"/>
                <w:szCs w:val="26"/>
                <w:lang w:eastAsia="uk-UA"/>
              </w:rPr>
            </w:pPr>
          </w:p>
          <w:p w:rsidR="003D7BF8" w:rsidRPr="004D6AA7" w:rsidRDefault="003D7BF8" w:rsidP="003D7BF8">
            <w:pPr>
              <w:jc w:val="center"/>
              <w:rPr>
                <w:rFonts w:eastAsia="Times New Roman" w:cs="Times New Roman"/>
                <w:b/>
                <w:color w:val="000000" w:themeColor="text1"/>
                <w:kern w:val="0"/>
                <w:sz w:val="26"/>
                <w:szCs w:val="26"/>
                <w:lang w:eastAsia="uk-UA"/>
              </w:rPr>
            </w:pPr>
            <w:r w:rsidRPr="004D6AA7">
              <w:rPr>
                <w:rFonts w:eastAsia="Times New Roman" w:cs="Times New Roman"/>
                <w:b/>
                <w:color w:val="000000" w:themeColor="text1"/>
                <w:kern w:val="0"/>
                <w:sz w:val="26"/>
                <w:szCs w:val="26"/>
                <w:lang w:eastAsia="uk-UA"/>
              </w:rPr>
              <w:t>У сфері агропромислового комплексу</w:t>
            </w:r>
          </w:p>
          <w:p w:rsidR="00034FF8" w:rsidRPr="004D6AA7" w:rsidRDefault="00034FF8" w:rsidP="003D7BF8">
            <w:pPr>
              <w:jc w:val="center"/>
              <w:rPr>
                <w:rFonts w:cs="Times New Roman"/>
                <w:b/>
                <w:color w:val="000000" w:themeColor="text1"/>
                <w:sz w:val="26"/>
                <w:szCs w:val="26"/>
              </w:rPr>
            </w:pPr>
          </w:p>
        </w:tc>
      </w:tr>
      <w:tr w:rsidR="00034FF8" w:rsidRPr="004D6AA7" w:rsidTr="00951BBE">
        <w:tc>
          <w:tcPr>
            <w:tcW w:w="562" w:type="dxa"/>
          </w:tcPr>
          <w:p w:rsidR="003D7BF8" w:rsidRPr="004D6AA7" w:rsidRDefault="00906731" w:rsidP="004D6AA7">
            <w:pPr>
              <w:widowControl/>
              <w:autoSpaceDN/>
              <w:jc w:val="center"/>
              <w:textAlignment w:val="auto"/>
              <w:rPr>
                <w:rFonts w:eastAsia="Times New Roman" w:cs="Times New Roman"/>
                <w:color w:val="000000" w:themeColor="text1"/>
                <w:kern w:val="0"/>
                <w:sz w:val="26"/>
                <w:szCs w:val="26"/>
                <w:lang w:eastAsia="uk-UA"/>
              </w:rPr>
            </w:pPr>
            <w:r>
              <w:rPr>
                <w:rFonts w:eastAsia="Times New Roman" w:cs="Times New Roman"/>
                <w:color w:val="000000" w:themeColor="text1"/>
                <w:kern w:val="0"/>
                <w:sz w:val="26"/>
                <w:szCs w:val="26"/>
                <w:lang w:eastAsia="uk-UA"/>
              </w:rPr>
              <w:t>8</w:t>
            </w:r>
            <w:r w:rsidR="008942CA" w:rsidRPr="004D6AA7">
              <w:rPr>
                <w:rFonts w:eastAsia="Times New Roman" w:cs="Times New Roman"/>
                <w:color w:val="000000" w:themeColor="text1"/>
                <w:kern w:val="0"/>
                <w:sz w:val="26"/>
                <w:szCs w:val="26"/>
                <w:lang w:eastAsia="uk-UA"/>
              </w:rPr>
              <w:t>.</w:t>
            </w:r>
          </w:p>
        </w:tc>
        <w:tc>
          <w:tcPr>
            <w:tcW w:w="4473" w:type="dxa"/>
          </w:tcPr>
          <w:p w:rsidR="003D7BF8" w:rsidRPr="004D6AA7" w:rsidRDefault="003D7BF8" w:rsidP="009F4533">
            <w:pPr>
              <w:pStyle w:val="HTML"/>
              <w:shd w:val="clear" w:color="auto" w:fill="FFFFFF"/>
              <w:rPr>
                <w:rFonts w:ascii="Times New Roman" w:hAnsi="Times New Roman" w:cs="Times New Roman"/>
                <w:color w:val="000000" w:themeColor="text1"/>
                <w:sz w:val="26"/>
                <w:szCs w:val="26"/>
              </w:rPr>
            </w:pPr>
            <w:r w:rsidRPr="004D6AA7">
              <w:rPr>
                <w:rFonts w:ascii="Times New Roman" w:hAnsi="Times New Roman" w:cs="Times New Roman"/>
                <w:color w:val="000000" w:themeColor="text1"/>
                <w:sz w:val="26"/>
                <w:szCs w:val="26"/>
              </w:rPr>
              <w:t>Прийняття акту про перехід державних насосних станцій зрошення з 2 класу на 1 клас споживання електричної енергії.</w:t>
            </w:r>
          </w:p>
        </w:tc>
        <w:tc>
          <w:tcPr>
            <w:tcW w:w="5881" w:type="dxa"/>
          </w:tcPr>
          <w:p w:rsidR="003D7BF8" w:rsidRPr="004D6AA7" w:rsidRDefault="003D7BF8" w:rsidP="009F4533">
            <w:pPr>
              <w:rPr>
                <w:rFonts w:cs="Times New Roman"/>
                <w:color w:val="000000" w:themeColor="text1"/>
                <w:sz w:val="26"/>
                <w:szCs w:val="26"/>
              </w:rPr>
            </w:pPr>
          </w:p>
        </w:tc>
        <w:tc>
          <w:tcPr>
            <w:tcW w:w="3538" w:type="dxa"/>
          </w:tcPr>
          <w:p w:rsidR="003D7BF8" w:rsidRPr="004D6AA7" w:rsidRDefault="003D7BF8" w:rsidP="009F4533">
            <w:pPr>
              <w:rPr>
                <w:rFonts w:cs="Times New Roman"/>
                <w:color w:val="000000" w:themeColor="text1"/>
                <w:sz w:val="26"/>
                <w:szCs w:val="26"/>
              </w:rPr>
            </w:pPr>
            <w:r w:rsidRPr="004D6AA7">
              <w:rPr>
                <w:rFonts w:cs="Times New Roman"/>
                <w:color w:val="000000" w:themeColor="text1"/>
                <w:sz w:val="26"/>
                <w:szCs w:val="26"/>
              </w:rPr>
              <w:t>В</w:t>
            </w:r>
            <w:r w:rsidR="00034FF8" w:rsidRPr="004D6AA7">
              <w:rPr>
                <w:rFonts w:cs="Times New Roman"/>
                <w:color w:val="000000" w:themeColor="text1"/>
                <w:sz w:val="26"/>
                <w:szCs w:val="26"/>
              </w:rPr>
              <w:t>становлення єдиного р</w:t>
            </w:r>
            <w:r w:rsidRPr="004D6AA7">
              <w:rPr>
                <w:rFonts w:cs="Times New Roman"/>
                <w:color w:val="000000" w:themeColor="text1"/>
                <w:sz w:val="26"/>
                <w:szCs w:val="26"/>
              </w:rPr>
              <w:t>івня оплати за спожиту електроенергію для всіх водокористувачів.</w:t>
            </w:r>
          </w:p>
          <w:p w:rsidR="00034FF8" w:rsidRPr="004D6AA7" w:rsidRDefault="00034FF8" w:rsidP="009F4533">
            <w:pPr>
              <w:rPr>
                <w:rFonts w:cs="Times New Roman"/>
                <w:color w:val="000000" w:themeColor="text1"/>
                <w:sz w:val="26"/>
                <w:szCs w:val="26"/>
              </w:rPr>
            </w:pPr>
          </w:p>
        </w:tc>
      </w:tr>
      <w:tr w:rsidR="00034FF8" w:rsidRPr="004D6AA7" w:rsidTr="00951BBE">
        <w:tc>
          <w:tcPr>
            <w:tcW w:w="562" w:type="dxa"/>
          </w:tcPr>
          <w:p w:rsidR="003D7BF8" w:rsidRPr="004D6AA7" w:rsidRDefault="00906731" w:rsidP="004D6AA7">
            <w:pPr>
              <w:widowControl/>
              <w:autoSpaceDN/>
              <w:jc w:val="center"/>
              <w:textAlignment w:val="auto"/>
              <w:rPr>
                <w:rFonts w:eastAsia="Times New Roman" w:cs="Times New Roman"/>
                <w:color w:val="000000" w:themeColor="text1"/>
                <w:kern w:val="0"/>
                <w:sz w:val="26"/>
                <w:szCs w:val="26"/>
                <w:lang w:eastAsia="uk-UA"/>
              </w:rPr>
            </w:pPr>
            <w:r>
              <w:rPr>
                <w:rFonts w:eastAsia="Times New Roman" w:cs="Times New Roman"/>
                <w:color w:val="000000" w:themeColor="text1"/>
                <w:kern w:val="0"/>
                <w:sz w:val="26"/>
                <w:szCs w:val="26"/>
                <w:lang w:eastAsia="uk-UA"/>
              </w:rPr>
              <w:t>9</w:t>
            </w:r>
            <w:r w:rsidR="008942CA" w:rsidRPr="004D6AA7">
              <w:rPr>
                <w:rFonts w:eastAsia="Times New Roman" w:cs="Times New Roman"/>
                <w:color w:val="000000" w:themeColor="text1"/>
                <w:kern w:val="0"/>
                <w:sz w:val="26"/>
                <w:szCs w:val="26"/>
                <w:lang w:eastAsia="uk-UA"/>
              </w:rPr>
              <w:t>.</w:t>
            </w:r>
          </w:p>
        </w:tc>
        <w:tc>
          <w:tcPr>
            <w:tcW w:w="4473" w:type="dxa"/>
          </w:tcPr>
          <w:p w:rsidR="003D7BF8" w:rsidRPr="004D6AA7" w:rsidRDefault="003D7BF8" w:rsidP="003D7BF8">
            <w:pPr>
              <w:pStyle w:val="HTML"/>
              <w:shd w:val="clear" w:color="auto" w:fill="FFFFFF"/>
              <w:rPr>
                <w:rFonts w:ascii="Times New Roman" w:hAnsi="Times New Roman" w:cs="Times New Roman"/>
                <w:color w:val="000000" w:themeColor="text1"/>
                <w:sz w:val="26"/>
                <w:szCs w:val="26"/>
              </w:rPr>
            </w:pPr>
            <w:r w:rsidRPr="004D6AA7">
              <w:rPr>
                <w:rFonts w:ascii="Times New Roman" w:hAnsi="Times New Roman" w:cs="Times New Roman"/>
                <w:color w:val="000000" w:themeColor="text1"/>
                <w:sz w:val="26"/>
                <w:szCs w:val="26"/>
              </w:rPr>
              <w:t xml:space="preserve">Порядок використання коштів, передбачених у державному бюджеті для надання фінансової підтримки фермерських господарств, затверджений </w:t>
            </w:r>
            <w:r w:rsidRPr="004D6AA7">
              <w:rPr>
                <w:rFonts w:ascii="Times New Roman" w:hAnsi="Times New Roman" w:cs="Times New Roman"/>
                <w:b/>
                <w:color w:val="000000" w:themeColor="text1"/>
                <w:sz w:val="26"/>
                <w:szCs w:val="26"/>
              </w:rPr>
              <w:t>постановою Кабінету Міністрів України від 07 лютого 2018 року № 106</w:t>
            </w:r>
          </w:p>
        </w:tc>
        <w:tc>
          <w:tcPr>
            <w:tcW w:w="5881" w:type="dxa"/>
          </w:tcPr>
          <w:p w:rsidR="003D7BF8" w:rsidRPr="004D6AA7" w:rsidRDefault="003D7BF8" w:rsidP="003D7BF8">
            <w:pPr>
              <w:tabs>
                <w:tab w:val="left" w:pos="709"/>
              </w:tabs>
              <w:rPr>
                <w:rFonts w:cs="Times New Roman"/>
                <w:b/>
                <w:i/>
                <w:color w:val="000000" w:themeColor="text1"/>
                <w:sz w:val="26"/>
                <w:szCs w:val="26"/>
              </w:rPr>
            </w:pPr>
            <w:r w:rsidRPr="004D6AA7">
              <w:rPr>
                <w:rFonts w:cs="Times New Roman"/>
                <w:b/>
                <w:i/>
                <w:color w:val="000000" w:themeColor="text1"/>
                <w:sz w:val="26"/>
                <w:szCs w:val="26"/>
              </w:rPr>
              <w:t>Абзац 1 пункту 9 Порядку викласти в наступній редакції: </w:t>
            </w:r>
          </w:p>
          <w:p w:rsidR="003D7BF8" w:rsidRPr="004D6AA7" w:rsidRDefault="003D7BF8" w:rsidP="003D7BF8">
            <w:pPr>
              <w:tabs>
                <w:tab w:val="left" w:pos="709"/>
              </w:tabs>
              <w:rPr>
                <w:rFonts w:cs="Times New Roman"/>
                <w:color w:val="000000" w:themeColor="text1"/>
                <w:sz w:val="26"/>
                <w:szCs w:val="26"/>
              </w:rPr>
            </w:pPr>
            <w:r w:rsidRPr="004D6AA7">
              <w:rPr>
                <w:rFonts w:cs="Times New Roman"/>
                <w:bCs/>
                <w:color w:val="000000" w:themeColor="text1"/>
                <w:sz w:val="26"/>
                <w:szCs w:val="26"/>
              </w:rPr>
              <w:t>«Фінансова підтримка сільськогосподарських обслуговуючих кооперативів надається кооперативам, зазначеним у пункті 3 цього Порядку (далі - кооперативи), для придбання обладнання для виробництва, збирання, зберігання, переробки, визначення якості, сортування та фасування сільськогосподарської продукції та техніки для її транспортування вітчизняного та іноземного виробництва (далі - техніка та обладнання)»;</w:t>
            </w:r>
          </w:p>
          <w:p w:rsidR="003D7BF8" w:rsidRPr="004D6AA7" w:rsidRDefault="003D7BF8" w:rsidP="003D7BF8">
            <w:pPr>
              <w:rPr>
                <w:rFonts w:cs="Times New Roman"/>
                <w:color w:val="000000" w:themeColor="text1"/>
                <w:sz w:val="26"/>
                <w:szCs w:val="26"/>
              </w:rPr>
            </w:pPr>
          </w:p>
          <w:p w:rsidR="003D7BF8" w:rsidRPr="004D6AA7" w:rsidRDefault="003D7BF8" w:rsidP="003D7BF8">
            <w:pPr>
              <w:rPr>
                <w:rFonts w:cs="Times New Roman"/>
                <w:b/>
                <w:bCs/>
                <w:i/>
                <w:color w:val="000000" w:themeColor="text1"/>
                <w:sz w:val="26"/>
                <w:szCs w:val="26"/>
              </w:rPr>
            </w:pPr>
            <w:r w:rsidRPr="004D6AA7">
              <w:rPr>
                <w:rFonts w:cs="Times New Roman"/>
                <w:b/>
                <w:i/>
                <w:color w:val="000000" w:themeColor="text1"/>
                <w:sz w:val="26"/>
                <w:szCs w:val="26"/>
              </w:rPr>
              <w:t xml:space="preserve">Абзац 2 пункту 9 Порядку </w:t>
            </w:r>
            <w:r w:rsidRPr="004D6AA7">
              <w:rPr>
                <w:rFonts w:cs="Times New Roman"/>
                <w:b/>
                <w:bCs/>
                <w:i/>
                <w:color w:val="000000" w:themeColor="text1"/>
                <w:sz w:val="26"/>
                <w:szCs w:val="26"/>
              </w:rPr>
              <w:t>виключити.</w:t>
            </w:r>
          </w:p>
          <w:p w:rsidR="00034FF8" w:rsidRPr="004D6AA7" w:rsidRDefault="00034FF8" w:rsidP="003D7BF8">
            <w:pPr>
              <w:rPr>
                <w:rFonts w:cs="Times New Roman"/>
                <w:color w:val="000000" w:themeColor="text1"/>
                <w:sz w:val="26"/>
                <w:szCs w:val="26"/>
              </w:rPr>
            </w:pPr>
          </w:p>
        </w:tc>
        <w:tc>
          <w:tcPr>
            <w:tcW w:w="3538" w:type="dxa"/>
          </w:tcPr>
          <w:p w:rsidR="003D7BF8" w:rsidRPr="004D6AA7" w:rsidRDefault="001E7204" w:rsidP="001E7204">
            <w:pPr>
              <w:rPr>
                <w:rFonts w:cs="Times New Roman"/>
                <w:color w:val="000000" w:themeColor="text1"/>
                <w:sz w:val="26"/>
                <w:szCs w:val="26"/>
              </w:rPr>
            </w:pPr>
            <w:r w:rsidRPr="004D6AA7">
              <w:rPr>
                <w:rFonts w:cs="Times New Roman"/>
                <w:color w:val="000000" w:themeColor="text1"/>
                <w:sz w:val="26"/>
                <w:szCs w:val="26"/>
              </w:rPr>
              <w:t>Ефективне використання коштів передбачених державним бюджетом для розвитку сільськогосподарських обслуговуючих кооперативів.</w:t>
            </w:r>
          </w:p>
        </w:tc>
      </w:tr>
      <w:tr w:rsidR="00034FF8" w:rsidRPr="004D6AA7" w:rsidTr="00951BBE">
        <w:tc>
          <w:tcPr>
            <w:tcW w:w="562" w:type="dxa"/>
          </w:tcPr>
          <w:p w:rsidR="001E7204" w:rsidRPr="004D6AA7" w:rsidRDefault="00906731" w:rsidP="009F4533">
            <w:pPr>
              <w:widowControl/>
              <w:autoSpaceDN/>
              <w:jc w:val="center"/>
              <w:textAlignment w:val="auto"/>
              <w:rPr>
                <w:rFonts w:eastAsia="Times New Roman" w:cs="Times New Roman"/>
                <w:color w:val="000000" w:themeColor="text1"/>
                <w:kern w:val="0"/>
                <w:sz w:val="26"/>
                <w:szCs w:val="26"/>
                <w:lang w:eastAsia="uk-UA"/>
              </w:rPr>
            </w:pPr>
            <w:r>
              <w:rPr>
                <w:rFonts w:eastAsia="Times New Roman" w:cs="Times New Roman"/>
                <w:color w:val="000000" w:themeColor="text1"/>
                <w:kern w:val="0"/>
                <w:sz w:val="26"/>
                <w:szCs w:val="26"/>
                <w:lang w:eastAsia="uk-UA"/>
              </w:rPr>
              <w:t>10</w:t>
            </w:r>
            <w:r w:rsidR="008942CA" w:rsidRPr="004D6AA7">
              <w:rPr>
                <w:rFonts w:eastAsia="Times New Roman" w:cs="Times New Roman"/>
                <w:color w:val="000000" w:themeColor="text1"/>
                <w:kern w:val="0"/>
                <w:sz w:val="26"/>
                <w:szCs w:val="26"/>
                <w:lang w:eastAsia="uk-UA"/>
              </w:rPr>
              <w:t>.</w:t>
            </w:r>
          </w:p>
        </w:tc>
        <w:tc>
          <w:tcPr>
            <w:tcW w:w="4473" w:type="dxa"/>
          </w:tcPr>
          <w:p w:rsidR="001E7204" w:rsidRPr="004D6AA7" w:rsidRDefault="001E7204" w:rsidP="001E7204">
            <w:pPr>
              <w:pStyle w:val="HTML"/>
              <w:shd w:val="clear" w:color="auto" w:fill="FFFFFF"/>
              <w:rPr>
                <w:rFonts w:ascii="Times New Roman" w:hAnsi="Times New Roman" w:cs="Times New Roman"/>
                <w:color w:val="000000" w:themeColor="text1"/>
                <w:sz w:val="26"/>
                <w:szCs w:val="26"/>
              </w:rPr>
            </w:pPr>
            <w:r w:rsidRPr="004D6AA7">
              <w:rPr>
                <w:rFonts w:ascii="Times New Roman" w:hAnsi="Times New Roman" w:cs="Times New Roman"/>
                <w:color w:val="000000" w:themeColor="text1"/>
                <w:sz w:val="26"/>
                <w:szCs w:val="26"/>
                <w:shd w:val="clear" w:color="auto" w:fill="FFFFFF"/>
              </w:rPr>
              <w:t xml:space="preserve">Номенклатура продукції сільського господарства, затверджена </w:t>
            </w:r>
            <w:r w:rsidRPr="004D6AA7">
              <w:rPr>
                <w:rFonts w:ascii="Times New Roman" w:hAnsi="Times New Roman" w:cs="Times New Roman"/>
                <w:b/>
                <w:color w:val="000000" w:themeColor="text1"/>
                <w:sz w:val="26"/>
                <w:szCs w:val="26"/>
                <w:shd w:val="clear" w:color="auto" w:fill="FFFFFF"/>
              </w:rPr>
              <w:t>наказом Державної статистики України від 15 жовтня 2014 року № 300.</w:t>
            </w:r>
          </w:p>
        </w:tc>
        <w:tc>
          <w:tcPr>
            <w:tcW w:w="5881" w:type="dxa"/>
          </w:tcPr>
          <w:p w:rsidR="001E7204" w:rsidRPr="004D6AA7" w:rsidRDefault="001E7204" w:rsidP="003D7BF8">
            <w:pPr>
              <w:tabs>
                <w:tab w:val="left" w:pos="709"/>
              </w:tabs>
              <w:rPr>
                <w:rFonts w:cs="Times New Roman"/>
                <w:color w:val="000000" w:themeColor="text1"/>
                <w:sz w:val="26"/>
                <w:szCs w:val="26"/>
              </w:rPr>
            </w:pPr>
            <w:r w:rsidRPr="004D6AA7">
              <w:rPr>
                <w:rFonts w:cs="Times New Roman"/>
                <w:b/>
                <w:i/>
                <w:color w:val="000000" w:themeColor="text1"/>
                <w:sz w:val="26"/>
                <w:szCs w:val="26"/>
              </w:rPr>
              <w:t>Доповнити номенклатуру</w:t>
            </w:r>
            <w:r w:rsidRPr="004D6AA7">
              <w:rPr>
                <w:rFonts w:cs="Times New Roman"/>
                <w:color w:val="000000" w:themeColor="text1"/>
                <w:sz w:val="26"/>
                <w:szCs w:val="26"/>
              </w:rPr>
              <w:t xml:space="preserve"> підвидом продукції – «органічна».</w:t>
            </w:r>
          </w:p>
        </w:tc>
        <w:tc>
          <w:tcPr>
            <w:tcW w:w="3538" w:type="dxa"/>
          </w:tcPr>
          <w:p w:rsidR="001E7204" w:rsidRPr="004D6AA7" w:rsidRDefault="001E7204" w:rsidP="001E7204">
            <w:pPr>
              <w:rPr>
                <w:rFonts w:cs="Times New Roman"/>
                <w:color w:val="000000" w:themeColor="text1"/>
                <w:sz w:val="26"/>
                <w:szCs w:val="26"/>
              </w:rPr>
            </w:pPr>
            <w:r w:rsidRPr="004D6AA7">
              <w:rPr>
                <w:rFonts w:cs="Times New Roman"/>
                <w:color w:val="000000" w:themeColor="text1"/>
                <w:sz w:val="26"/>
                <w:szCs w:val="26"/>
              </w:rPr>
              <w:t>Стимулювання проведення належного аналізу органічного ринку, що сприяло б розвитку органічного виробництва в області</w:t>
            </w:r>
          </w:p>
          <w:p w:rsidR="00034FF8" w:rsidRPr="004D6AA7" w:rsidRDefault="00034FF8" w:rsidP="001E7204">
            <w:pPr>
              <w:rPr>
                <w:rFonts w:cs="Times New Roman"/>
                <w:color w:val="000000" w:themeColor="text1"/>
                <w:sz w:val="26"/>
                <w:szCs w:val="26"/>
              </w:rPr>
            </w:pPr>
          </w:p>
        </w:tc>
      </w:tr>
      <w:tr w:rsidR="00034FF8" w:rsidRPr="004D6AA7" w:rsidTr="00951BBE">
        <w:tc>
          <w:tcPr>
            <w:tcW w:w="562" w:type="dxa"/>
          </w:tcPr>
          <w:p w:rsidR="001E7204" w:rsidRPr="004D6AA7" w:rsidRDefault="008942CA" w:rsidP="004D6AA7">
            <w:pPr>
              <w:widowControl/>
              <w:autoSpaceDN/>
              <w:jc w:val="center"/>
              <w:textAlignment w:val="auto"/>
              <w:rPr>
                <w:rFonts w:eastAsia="Times New Roman" w:cs="Times New Roman"/>
                <w:color w:val="000000" w:themeColor="text1"/>
                <w:kern w:val="0"/>
                <w:sz w:val="26"/>
                <w:szCs w:val="26"/>
                <w:lang w:eastAsia="uk-UA"/>
              </w:rPr>
            </w:pPr>
            <w:r w:rsidRPr="004D6AA7">
              <w:rPr>
                <w:rFonts w:eastAsia="Times New Roman" w:cs="Times New Roman"/>
                <w:color w:val="000000" w:themeColor="text1"/>
                <w:kern w:val="0"/>
                <w:sz w:val="26"/>
                <w:szCs w:val="26"/>
                <w:lang w:eastAsia="uk-UA"/>
              </w:rPr>
              <w:t>1</w:t>
            </w:r>
            <w:r w:rsidR="00906731">
              <w:rPr>
                <w:rFonts w:eastAsia="Times New Roman" w:cs="Times New Roman"/>
                <w:color w:val="000000" w:themeColor="text1"/>
                <w:kern w:val="0"/>
                <w:sz w:val="26"/>
                <w:szCs w:val="26"/>
                <w:lang w:eastAsia="uk-UA"/>
              </w:rPr>
              <w:t>1</w:t>
            </w:r>
            <w:r w:rsidRPr="004D6AA7">
              <w:rPr>
                <w:rFonts w:eastAsia="Times New Roman" w:cs="Times New Roman"/>
                <w:color w:val="000000" w:themeColor="text1"/>
                <w:kern w:val="0"/>
                <w:sz w:val="26"/>
                <w:szCs w:val="26"/>
                <w:lang w:eastAsia="uk-UA"/>
              </w:rPr>
              <w:t>.</w:t>
            </w:r>
          </w:p>
        </w:tc>
        <w:tc>
          <w:tcPr>
            <w:tcW w:w="4473" w:type="dxa"/>
          </w:tcPr>
          <w:p w:rsidR="001E7204" w:rsidRPr="004D6AA7" w:rsidRDefault="001E7204" w:rsidP="001E7204">
            <w:pPr>
              <w:pStyle w:val="HTML"/>
              <w:shd w:val="clear" w:color="auto" w:fill="FFFFFF"/>
              <w:rPr>
                <w:rFonts w:ascii="Times New Roman" w:hAnsi="Times New Roman" w:cs="Times New Roman"/>
                <w:b/>
                <w:color w:val="000000" w:themeColor="text1"/>
                <w:sz w:val="26"/>
                <w:szCs w:val="26"/>
                <w:shd w:val="clear" w:color="auto" w:fill="FFFFFF"/>
              </w:rPr>
            </w:pPr>
            <w:r w:rsidRPr="004D6AA7">
              <w:rPr>
                <w:rFonts w:ascii="Times New Roman" w:hAnsi="Times New Roman" w:cs="Times New Roman"/>
                <w:b/>
                <w:color w:val="000000" w:themeColor="text1"/>
                <w:sz w:val="26"/>
                <w:szCs w:val="26"/>
                <w:shd w:val="clear" w:color="auto" w:fill="FFFFFF"/>
              </w:rPr>
              <w:t>Постанова Кабінету Міністрів України від 25 серпня 2004 року № 1102</w:t>
            </w:r>
            <w:r w:rsidR="004D6AA7" w:rsidRPr="004D6AA7">
              <w:rPr>
                <w:rFonts w:ascii="Times New Roman" w:hAnsi="Times New Roman" w:cs="Times New Roman"/>
                <w:b/>
                <w:color w:val="000000" w:themeColor="text1"/>
                <w:sz w:val="26"/>
                <w:szCs w:val="26"/>
                <w:shd w:val="clear" w:color="auto" w:fill="FFFFFF"/>
              </w:rPr>
              <w:t xml:space="preserve"> </w:t>
            </w:r>
            <w:r w:rsidR="004D6AA7" w:rsidRPr="004D6AA7">
              <w:rPr>
                <w:rFonts w:ascii="Times New Roman" w:hAnsi="Times New Roman" w:cs="Times New Roman"/>
                <w:color w:val="000000" w:themeColor="text1"/>
                <w:sz w:val="26"/>
                <w:szCs w:val="26"/>
                <w:shd w:val="clear" w:color="auto" w:fill="FFFFFF"/>
              </w:rPr>
              <w:t>«</w:t>
            </w:r>
            <w:r w:rsidR="004D6AA7" w:rsidRPr="004D6AA7">
              <w:rPr>
                <w:rFonts w:ascii="Times New Roman" w:hAnsi="Times New Roman" w:cs="Times New Roman"/>
                <w:bCs/>
                <w:color w:val="000000"/>
                <w:sz w:val="26"/>
                <w:szCs w:val="26"/>
                <w:shd w:val="clear" w:color="auto" w:fill="FFFFFF"/>
              </w:rPr>
              <w:t>Про затвердження Порядку використання коштів, передбачених у державному бюджеті для надання підтримки фермерським господарствам</w:t>
            </w:r>
            <w:r w:rsidR="004D6AA7" w:rsidRPr="004D6AA7">
              <w:rPr>
                <w:rFonts w:ascii="Times New Roman" w:hAnsi="Times New Roman" w:cs="Times New Roman"/>
                <w:color w:val="000000" w:themeColor="text1"/>
                <w:sz w:val="26"/>
                <w:szCs w:val="26"/>
                <w:shd w:val="clear" w:color="auto" w:fill="FFFFFF"/>
              </w:rPr>
              <w:t>»</w:t>
            </w:r>
            <w:r w:rsidRPr="004D6AA7">
              <w:rPr>
                <w:rFonts w:ascii="Times New Roman" w:hAnsi="Times New Roman" w:cs="Times New Roman"/>
                <w:color w:val="000000" w:themeColor="text1"/>
                <w:sz w:val="26"/>
                <w:szCs w:val="26"/>
                <w:shd w:val="clear" w:color="auto" w:fill="FFFFFF"/>
              </w:rPr>
              <w:t>.</w:t>
            </w:r>
          </w:p>
        </w:tc>
        <w:tc>
          <w:tcPr>
            <w:tcW w:w="5881" w:type="dxa"/>
          </w:tcPr>
          <w:p w:rsidR="001E7204" w:rsidRPr="004D6AA7" w:rsidRDefault="001E7204" w:rsidP="003D7BF8">
            <w:pPr>
              <w:tabs>
                <w:tab w:val="left" w:pos="709"/>
              </w:tabs>
              <w:rPr>
                <w:rFonts w:cs="Times New Roman"/>
                <w:color w:val="000000" w:themeColor="text1"/>
                <w:sz w:val="26"/>
                <w:szCs w:val="26"/>
              </w:rPr>
            </w:pPr>
            <w:proofErr w:type="spellStart"/>
            <w:r w:rsidRPr="004D6AA7">
              <w:rPr>
                <w:rFonts w:cs="Times New Roman"/>
                <w:b/>
                <w:i/>
                <w:color w:val="000000" w:themeColor="text1"/>
                <w:sz w:val="26"/>
                <w:szCs w:val="26"/>
              </w:rPr>
              <w:t>Внести</w:t>
            </w:r>
            <w:proofErr w:type="spellEnd"/>
            <w:r w:rsidRPr="004D6AA7">
              <w:rPr>
                <w:rFonts w:cs="Times New Roman"/>
                <w:b/>
                <w:i/>
                <w:color w:val="000000" w:themeColor="text1"/>
                <w:sz w:val="26"/>
                <w:szCs w:val="26"/>
              </w:rPr>
              <w:t xml:space="preserve"> зміни до назви Порядку</w:t>
            </w:r>
            <w:r w:rsidRPr="004D6AA7">
              <w:rPr>
                <w:rFonts w:cs="Times New Roman"/>
                <w:color w:val="000000" w:themeColor="text1"/>
                <w:sz w:val="26"/>
                <w:szCs w:val="26"/>
              </w:rPr>
              <w:t xml:space="preserve">, затвердженого постановою виклавши її у новій редакції: «Порядок </w:t>
            </w:r>
            <w:r w:rsidR="00034FF8" w:rsidRPr="004D6AA7">
              <w:rPr>
                <w:rFonts w:cs="Times New Roman"/>
                <w:color w:val="000000" w:themeColor="text1"/>
                <w:sz w:val="26"/>
                <w:szCs w:val="26"/>
              </w:rPr>
              <w:t>використання</w:t>
            </w:r>
            <w:r w:rsidRPr="004D6AA7">
              <w:rPr>
                <w:rFonts w:cs="Times New Roman"/>
                <w:color w:val="000000" w:themeColor="text1"/>
                <w:sz w:val="26"/>
                <w:szCs w:val="26"/>
              </w:rPr>
              <w:t xml:space="preserve"> коштів, передбачених у державному бюджеті для надання підтримки розвитку фермерських господарств та сімейних ферм».</w:t>
            </w:r>
          </w:p>
          <w:p w:rsidR="001E7204" w:rsidRPr="004D6AA7" w:rsidRDefault="001E7204" w:rsidP="003D7BF8">
            <w:pPr>
              <w:tabs>
                <w:tab w:val="left" w:pos="709"/>
              </w:tabs>
              <w:rPr>
                <w:rFonts w:cs="Times New Roman"/>
                <w:color w:val="000000" w:themeColor="text1"/>
                <w:sz w:val="26"/>
                <w:szCs w:val="26"/>
              </w:rPr>
            </w:pPr>
          </w:p>
          <w:p w:rsidR="001E7204" w:rsidRPr="004D6AA7" w:rsidRDefault="00FA1CE0" w:rsidP="003D7BF8">
            <w:pPr>
              <w:tabs>
                <w:tab w:val="left" w:pos="709"/>
              </w:tabs>
              <w:rPr>
                <w:rFonts w:cs="Times New Roman"/>
                <w:color w:val="000000" w:themeColor="text1"/>
                <w:sz w:val="26"/>
                <w:szCs w:val="26"/>
              </w:rPr>
            </w:pPr>
            <w:r w:rsidRPr="004D6AA7">
              <w:rPr>
                <w:rFonts w:cs="Times New Roman"/>
                <w:b/>
                <w:i/>
                <w:color w:val="000000" w:themeColor="text1"/>
                <w:sz w:val="26"/>
                <w:szCs w:val="26"/>
              </w:rPr>
              <w:t>Викласти в новій редакції пункт 2 Постанови:</w:t>
            </w:r>
            <w:r w:rsidRPr="004D6AA7">
              <w:rPr>
                <w:rFonts w:cs="Times New Roman"/>
                <w:color w:val="000000" w:themeColor="text1"/>
                <w:sz w:val="26"/>
                <w:szCs w:val="26"/>
              </w:rPr>
              <w:t xml:space="preserve"> «Міністерству аграрної політики та продовольства та Міністерству фінансів під час складання проекту Державного бюджету України передбачати кошти для </w:t>
            </w:r>
            <w:r w:rsidRPr="004D6AA7">
              <w:rPr>
                <w:rFonts w:cs="Times New Roman"/>
                <w:bCs/>
                <w:color w:val="000000" w:themeColor="text1"/>
                <w:sz w:val="26"/>
                <w:szCs w:val="26"/>
              </w:rPr>
              <w:t>надання </w:t>
            </w:r>
            <w:r w:rsidRPr="004D6AA7">
              <w:rPr>
                <w:rFonts w:cs="Times New Roman"/>
                <w:color w:val="000000" w:themeColor="text1"/>
                <w:sz w:val="26"/>
                <w:szCs w:val="26"/>
              </w:rPr>
              <w:t xml:space="preserve">підтримки </w:t>
            </w:r>
            <w:r w:rsidRPr="004D6AA7">
              <w:rPr>
                <w:rFonts w:cs="Times New Roman"/>
                <w:bCs/>
                <w:color w:val="000000" w:themeColor="text1"/>
                <w:sz w:val="26"/>
                <w:szCs w:val="26"/>
              </w:rPr>
              <w:t>розвитку</w:t>
            </w:r>
            <w:r w:rsidRPr="004D6AA7">
              <w:rPr>
                <w:rFonts w:cs="Times New Roman"/>
                <w:color w:val="000000" w:themeColor="text1"/>
                <w:sz w:val="26"/>
                <w:szCs w:val="26"/>
              </w:rPr>
              <w:t xml:space="preserve"> фермерських господарств </w:t>
            </w:r>
            <w:r w:rsidRPr="004D6AA7">
              <w:rPr>
                <w:rFonts w:cs="Times New Roman"/>
                <w:bCs/>
                <w:color w:val="000000" w:themeColor="text1"/>
                <w:sz w:val="26"/>
                <w:szCs w:val="26"/>
              </w:rPr>
              <w:t>та сімейних ферм</w:t>
            </w:r>
            <w:r w:rsidRPr="004D6AA7">
              <w:rPr>
                <w:rFonts w:cs="Times New Roman"/>
                <w:color w:val="000000" w:themeColor="text1"/>
                <w:sz w:val="26"/>
                <w:szCs w:val="26"/>
              </w:rPr>
              <w:t> </w:t>
            </w:r>
            <w:r w:rsidRPr="004D6AA7">
              <w:rPr>
                <w:rFonts w:cs="Times New Roman"/>
                <w:bCs/>
                <w:color w:val="000000" w:themeColor="text1"/>
                <w:sz w:val="26"/>
                <w:szCs w:val="26"/>
              </w:rPr>
              <w:t>(далі – фермерські господарства)</w:t>
            </w:r>
            <w:r w:rsidRPr="004D6AA7">
              <w:rPr>
                <w:rFonts w:cs="Times New Roman"/>
                <w:color w:val="000000" w:themeColor="text1"/>
                <w:sz w:val="26"/>
                <w:szCs w:val="26"/>
              </w:rPr>
              <w:t>».</w:t>
            </w:r>
          </w:p>
          <w:p w:rsidR="00FA1CE0" w:rsidRPr="004D6AA7" w:rsidRDefault="00FA1CE0" w:rsidP="003D7BF8">
            <w:pPr>
              <w:tabs>
                <w:tab w:val="left" w:pos="709"/>
              </w:tabs>
              <w:rPr>
                <w:rFonts w:cs="Times New Roman"/>
                <w:color w:val="000000" w:themeColor="text1"/>
                <w:sz w:val="26"/>
                <w:szCs w:val="26"/>
              </w:rPr>
            </w:pPr>
          </w:p>
          <w:p w:rsidR="00FA1CE0" w:rsidRPr="004D6AA7" w:rsidRDefault="00FA1CE0" w:rsidP="003D7BF8">
            <w:pPr>
              <w:tabs>
                <w:tab w:val="left" w:pos="709"/>
              </w:tabs>
              <w:rPr>
                <w:rFonts w:cs="Times New Roman"/>
                <w:color w:val="000000" w:themeColor="text1"/>
                <w:sz w:val="26"/>
                <w:szCs w:val="26"/>
              </w:rPr>
            </w:pPr>
            <w:r w:rsidRPr="004D6AA7">
              <w:rPr>
                <w:rFonts w:cs="Times New Roman"/>
                <w:b/>
                <w:i/>
                <w:color w:val="000000" w:themeColor="text1"/>
                <w:sz w:val="26"/>
                <w:szCs w:val="26"/>
              </w:rPr>
              <w:t>Абзац 3 пункту 2 Порядку викласти в новій редакції:</w:t>
            </w:r>
            <w:r w:rsidRPr="004D6AA7">
              <w:rPr>
                <w:rFonts w:cs="Times New Roman"/>
                <w:color w:val="000000" w:themeColor="text1"/>
                <w:sz w:val="26"/>
                <w:szCs w:val="26"/>
              </w:rPr>
              <w:t xml:space="preserve"> «іншим фермерським господарствам –</w:t>
            </w:r>
            <w:r w:rsidRPr="004D6AA7">
              <w:rPr>
                <w:rFonts w:cs="Times New Roman"/>
                <w:bCs/>
                <w:color w:val="000000" w:themeColor="text1"/>
                <w:sz w:val="26"/>
                <w:szCs w:val="26"/>
              </w:rPr>
              <w:t xml:space="preserve"> лише на конкурсних засадах </w:t>
            </w:r>
            <w:r w:rsidRPr="004D6AA7">
              <w:rPr>
                <w:rFonts w:cs="Times New Roman"/>
                <w:color w:val="000000" w:themeColor="text1"/>
                <w:sz w:val="26"/>
                <w:szCs w:val="26"/>
              </w:rPr>
              <w:t>на поворотній основі за бюджетною програмою «Надання кредитів фермерським господарствам».</w:t>
            </w:r>
          </w:p>
          <w:p w:rsidR="00FA1CE0" w:rsidRPr="004D6AA7" w:rsidRDefault="00FA1CE0" w:rsidP="003D7BF8">
            <w:pPr>
              <w:tabs>
                <w:tab w:val="left" w:pos="709"/>
              </w:tabs>
              <w:rPr>
                <w:rFonts w:cs="Times New Roman"/>
                <w:color w:val="000000" w:themeColor="text1"/>
                <w:sz w:val="26"/>
                <w:szCs w:val="26"/>
              </w:rPr>
            </w:pPr>
          </w:p>
          <w:p w:rsidR="00FA1CE0" w:rsidRPr="004D6AA7" w:rsidRDefault="00FA1CE0" w:rsidP="003D7BF8">
            <w:pPr>
              <w:tabs>
                <w:tab w:val="left" w:pos="709"/>
              </w:tabs>
              <w:rPr>
                <w:rFonts w:cs="Times New Roman"/>
                <w:b/>
                <w:i/>
                <w:color w:val="000000" w:themeColor="text1"/>
                <w:sz w:val="26"/>
                <w:szCs w:val="26"/>
              </w:rPr>
            </w:pPr>
            <w:r w:rsidRPr="004D6AA7">
              <w:rPr>
                <w:rFonts w:cs="Times New Roman"/>
                <w:b/>
                <w:i/>
                <w:color w:val="000000" w:themeColor="text1"/>
                <w:sz w:val="26"/>
                <w:szCs w:val="26"/>
              </w:rPr>
              <w:t>Пункт 2 Порядку доповнити абзацом 5 наступного змісту:</w:t>
            </w:r>
          </w:p>
          <w:p w:rsidR="00FA1CE0" w:rsidRPr="004D6AA7" w:rsidRDefault="00FA1CE0" w:rsidP="003D7BF8">
            <w:pPr>
              <w:tabs>
                <w:tab w:val="left" w:pos="709"/>
              </w:tabs>
              <w:rPr>
                <w:rFonts w:cs="Times New Roman"/>
                <w:color w:val="000000" w:themeColor="text1"/>
                <w:sz w:val="26"/>
                <w:szCs w:val="26"/>
              </w:rPr>
            </w:pPr>
            <w:r w:rsidRPr="004D6AA7">
              <w:rPr>
                <w:rFonts w:cs="Times New Roman"/>
                <w:color w:val="000000" w:themeColor="text1"/>
                <w:sz w:val="26"/>
                <w:szCs w:val="26"/>
              </w:rPr>
              <w:t>«</w:t>
            </w:r>
            <w:r w:rsidRPr="004D6AA7">
              <w:rPr>
                <w:rFonts w:cs="Times New Roman"/>
                <w:bCs/>
                <w:color w:val="000000" w:themeColor="text1"/>
                <w:sz w:val="26"/>
                <w:szCs w:val="26"/>
              </w:rPr>
              <w:t>Крім того, фінансова підтримка на поворотній основі не надається фермерським господарствам, які мають заборгованість перед Фондом і його регіональними відділеннями та по яких були відкритті судові справи за неналежне виконання договірних зобов’язань в частині повернення коштів до державного бюджету по раніше отриманій фінансовій допомозі</w:t>
            </w:r>
            <w:r w:rsidRPr="004D6AA7">
              <w:rPr>
                <w:rFonts w:cs="Times New Roman"/>
                <w:color w:val="000000" w:themeColor="text1"/>
                <w:sz w:val="26"/>
                <w:szCs w:val="26"/>
              </w:rPr>
              <w:t>».</w:t>
            </w:r>
          </w:p>
          <w:p w:rsidR="00FA1CE0" w:rsidRPr="004D6AA7" w:rsidRDefault="00FA1CE0" w:rsidP="003D7BF8">
            <w:pPr>
              <w:tabs>
                <w:tab w:val="left" w:pos="709"/>
              </w:tabs>
              <w:rPr>
                <w:rFonts w:cs="Times New Roman"/>
                <w:color w:val="000000" w:themeColor="text1"/>
                <w:sz w:val="26"/>
                <w:szCs w:val="26"/>
              </w:rPr>
            </w:pPr>
          </w:p>
          <w:p w:rsidR="00FA1CE0" w:rsidRPr="004D6AA7" w:rsidRDefault="00FA1CE0" w:rsidP="00FA1CE0">
            <w:pPr>
              <w:rPr>
                <w:rFonts w:cs="Times New Roman"/>
                <w:color w:val="000000" w:themeColor="text1"/>
                <w:sz w:val="26"/>
                <w:szCs w:val="26"/>
              </w:rPr>
            </w:pPr>
            <w:r w:rsidRPr="004D6AA7">
              <w:rPr>
                <w:rFonts w:cs="Times New Roman"/>
                <w:b/>
                <w:i/>
                <w:color w:val="000000" w:themeColor="text1"/>
                <w:sz w:val="26"/>
                <w:szCs w:val="26"/>
              </w:rPr>
              <w:t xml:space="preserve">Підпункт 4 пункту 5 Порядку </w:t>
            </w:r>
            <w:r w:rsidR="00034FF8" w:rsidRPr="004D6AA7">
              <w:rPr>
                <w:rFonts w:cs="Times New Roman"/>
                <w:b/>
                <w:i/>
                <w:color w:val="000000" w:themeColor="text1"/>
                <w:sz w:val="26"/>
                <w:szCs w:val="26"/>
              </w:rPr>
              <w:t>викласти</w:t>
            </w:r>
            <w:r w:rsidRPr="004D6AA7">
              <w:rPr>
                <w:rFonts w:cs="Times New Roman"/>
                <w:b/>
                <w:i/>
                <w:color w:val="000000" w:themeColor="text1"/>
                <w:sz w:val="26"/>
                <w:szCs w:val="26"/>
              </w:rPr>
              <w:t xml:space="preserve"> в новій редакції:</w:t>
            </w:r>
            <w:r w:rsidRPr="004D6AA7">
              <w:rPr>
                <w:rFonts w:cs="Times New Roman"/>
                <w:color w:val="000000" w:themeColor="text1"/>
                <w:sz w:val="26"/>
                <w:szCs w:val="26"/>
              </w:rPr>
              <w:t xml:space="preserve"> «</w:t>
            </w:r>
            <w:r w:rsidRPr="004D6AA7">
              <w:rPr>
                <w:rFonts w:cs="Times New Roman"/>
                <w:bCs/>
                <w:color w:val="000000" w:themeColor="text1"/>
                <w:sz w:val="26"/>
                <w:szCs w:val="26"/>
              </w:rPr>
              <w:t xml:space="preserve">будівництвом і реконструкцією тваринницьких приміщень, молоко- та </w:t>
            </w:r>
            <w:proofErr w:type="spellStart"/>
            <w:r w:rsidRPr="004D6AA7">
              <w:rPr>
                <w:rFonts w:cs="Times New Roman"/>
                <w:bCs/>
                <w:color w:val="000000" w:themeColor="text1"/>
                <w:sz w:val="26"/>
                <w:szCs w:val="26"/>
              </w:rPr>
              <w:t>мясопереробних</w:t>
            </w:r>
            <w:proofErr w:type="spellEnd"/>
            <w:r w:rsidRPr="004D6AA7">
              <w:rPr>
                <w:rFonts w:cs="Times New Roman"/>
                <w:bCs/>
                <w:color w:val="000000" w:themeColor="text1"/>
                <w:sz w:val="26"/>
                <w:szCs w:val="26"/>
              </w:rPr>
              <w:t xml:space="preserve"> </w:t>
            </w:r>
            <w:proofErr w:type="spellStart"/>
            <w:r w:rsidRPr="004D6AA7">
              <w:rPr>
                <w:rFonts w:cs="Times New Roman"/>
                <w:bCs/>
                <w:color w:val="000000" w:themeColor="text1"/>
                <w:sz w:val="26"/>
                <w:szCs w:val="26"/>
              </w:rPr>
              <w:t>цехів</w:t>
            </w:r>
            <w:proofErr w:type="spellEnd"/>
            <w:r w:rsidRPr="004D6AA7">
              <w:rPr>
                <w:rFonts w:cs="Times New Roman"/>
                <w:bCs/>
                <w:color w:val="000000" w:themeColor="text1"/>
                <w:sz w:val="26"/>
                <w:szCs w:val="26"/>
              </w:rPr>
              <w:t>, хлібопекарень, зерно-, овоче-  та фруктосховищ, включаючи вартість проектно – кошторисної документації, при умові подальшої експлуатації фермерським господарством будівель не менше як 10 років з дня введення їх в експлуатацію, у розмірі 30% вартості без урахування суми податку на додану вартість, але не більше як 500 тис. гривень;</w:t>
            </w:r>
          </w:p>
          <w:p w:rsidR="00FA1CE0" w:rsidRPr="004D6AA7" w:rsidRDefault="00FA1CE0" w:rsidP="00034FF8">
            <w:pPr>
              <w:rPr>
                <w:rFonts w:cs="Times New Roman"/>
                <w:color w:val="000000" w:themeColor="text1"/>
                <w:sz w:val="26"/>
                <w:szCs w:val="26"/>
              </w:rPr>
            </w:pPr>
            <w:r w:rsidRPr="004D6AA7">
              <w:rPr>
                <w:rFonts w:cs="Times New Roman"/>
                <w:bCs/>
                <w:color w:val="000000" w:themeColor="text1"/>
                <w:sz w:val="26"/>
                <w:szCs w:val="26"/>
              </w:rPr>
              <w:t xml:space="preserve">придбанням устаткування і обладнання для зберігання та переробки </w:t>
            </w:r>
            <w:proofErr w:type="spellStart"/>
            <w:r w:rsidRPr="004D6AA7">
              <w:rPr>
                <w:rFonts w:cs="Times New Roman"/>
                <w:bCs/>
                <w:color w:val="000000" w:themeColor="text1"/>
                <w:sz w:val="26"/>
                <w:szCs w:val="26"/>
              </w:rPr>
              <w:t>нішевих</w:t>
            </w:r>
            <w:proofErr w:type="spellEnd"/>
            <w:r w:rsidRPr="004D6AA7">
              <w:rPr>
                <w:rFonts w:cs="Times New Roman"/>
                <w:bCs/>
                <w:color w:val="000000" w:themeColor="text1"/>
                <w:sz w:val="26"/>
                <w:szCs w:val="26"/>
              </w:rPr>
              <w:t xml:space="preserve"> зернових, зернових, зернобобових і олійних культур, плодоовочевої, молочної і </w:t>
            </w:r>
            <w:r w:rsidR="00034FF8" w:rsidRPr="004D6AA7">
              <w:rPr>
                <w:rFonts w:cs="Times New Roman"/>
                <w:bCs/>
                <w:color w:val="000000" w:themeColor="text1"/>
                <w:sz w:val="26"/>
                <w:szCs w:val="26"/>
              </w:rPr>
              <w:t>м’ясної</w:t>
            </w:r>
            <w:r w:rsidRPr="004D6AA7">
              <w:rPr>
                <w:rFonts w:cs="Times New Roman"/>
                <w:bCs/>
                <w:color w:val="000000" w:themeColor="text1"/>
                <w:sz w:val="26"/>
                <w:szCs w:val="26"/>
              </w:rPr>
              <w:t xml:space="preserve"> сировини, виробництва харчової продукції, за умови подальшого здійснення господарської діяльності фермерським господарством не менше як 5 років з дня отримання фінансової допомоги - в розмірі 30% вартості без урахування суми податку на додану вартість, але не більше як 300 тисяч гривень.</w:t>
            </w:r>
            <w:r w:rsidRPr="004D6AA7">
              <w:rPr>
                <w:rFonts w:cs="Times New Roman"/>
                <w:color w:val="000000" w:themeColor="text1"/>
                <w:sz w:val="26"/>
                <w:szCs w:val="26"/>
              </w:rPr>
              <w:t>».</w:t>
            </w:r>
          </w:p>
          <w:p w:rsidR="00034FF8" w:rsidRPr="004D6AA7" w:rsidRDefault="00034FF8" w:rsidP="00034FF8">
            <w:pPr>
              <w:rPr>
                <w:rFonts w:cs="Times New Roman"/>
                <w:color w:val="000000" w:themeColor="text1"/>
                <w:sz w:val="26"/>
                <w:szCs w:val="26"/>
              </w:rPr>
            </w:pPr>
          </w:p>
          <w:p w:rsidR="00034FF8" w:rsidRPr="004D6AA7" w:rsidRDefault="00034FF8" w:rsidP="00034FF8">
            <w:pPr>
              <w:rPr>
                <w:rFonts w:cs="Times New Roman"/>
                <w:b/>
                <w:i/>
                <w:color w:val="000000" w:themeColor="text1"/>
                <w:sz w:val="26"/>
                <w:szCs w:val="26"/>
              </w:rPr>
            </w:pPr>
            <w:r w:rsidRPr="004D6AA7">
              <w:rPr>
                <w:rFonts w:cs="Times New Roman"/>
                <w:b/>
                <w:i/>
                <w:color w:val="000000" w:themeColor="text1"/>
                <w:sz w:val="26"/>
                <w:szCs w:val="26"/>
              </w:rPr>
              <w:t>Підпункт 6 пункту 5 Порядку викласти у новій редакції:</w:t>
            </w:r>
          </w:p>
          <w:p w:rsidR="00034FF8" w:rsidRPr="004D6AA7" w:rsidRDefault="00034FF8" w:rsidP="00034FF8">
            <w:pPr>
              <w:rPr>
                <w:rFonts w:cs="Times New Roman"/>
                <w:color w:val="000000" w:themeColor="text1"/>
                <w:sz w:val="26"/>
                <w:szCs w:val="26"/>
              </w:rPr>
            </w:pPr>
            <w:r w:rsidRPr="004D6AA7">
              <w:rPr>
                <w:rFonts w:cs="Times New Roman"/>
                <w:color w:val="000000" w:themeColor="text1"/>
                <w:sz w:val="26"/>
                <w:szCs w:val="26"/>
              </w:rPr>
              <w:t xml:space="preserve">«Фінансова підтримка на конкурсних засадах на поворотній основі надається у розмірі, що не перевищує </w:t>
            </w:r>
            <w:r w:rsidRPr="004D6AA7">
              <w:rPr>
                <w:rFonts w:cs="Times New Roman"/>
                <w:bCs/>
                <w:color w:val="000000" w:themeColor="text1"/>
                <w:sz w:val="26"/>
                <w:szCs w:val="26"/>
              </w:rPr>
              <w:t>1 мільйон гривень</w:t>
            </w:r>
            <w:r w:rsidRPr="004D6AA7">
              <w:rPr>
                <w:rFonts w:cs="Times New Roman"/>
                <w:color w:val="000000" w:themeColor="text1"/>
                <w:sz w:val="26"/>
                <w:szCs w:val="26"/>
              </w:rPr>
              <w:t>, із забезпеченням виконання зобов’язання щодо повернення бюджетних коштів:</w:t>
            </w:r>
          </w:p>
          <w:p w:rsidR="00034FF8" w:rsidRPr="004D6AA7" w:rsidRDefault="00034FF8" w:rsidP="00034FF8">
            <w:pPr>
              <w:rPr>
                <w:rFonts w:cs="Times New Roman"/>
                <w:color w:val="000000" w:themeColor="text1"/>
                <w:sz w:val="26"/>
                <w:szCs w:val="26"/>
              </w:rPr>
            </w:pPr>
            <w:r w:rsidRPr="004D6AA7">
              <w:rPr>
                <w:rFonts w:cs="Times New Roman"/>
                <w:color w:val="000000" w:themeColor="text1"/>
                <w:sz w:val="26"/>
                <w:szCs w:val="26"/>
              </w:rPr>
              <w:t xml:space="preserve">новоствореним фермерським господарствам та фермерським господарствам з відокремленими фермерськими садибами, фермерським господарствам, які провадять господарську діяльність та розташовані у гірських населених пунктах, на поліських територіях, </w:t>
            </w:r>
            <w:r w:rsidRPr="004D6AA7">
              <w:rPr>
                <w:rFonts w:cs="Times New Roman"/>
                <w:bCs/>
                <w:color w:val="000000" w:themeColor="text1"/>
                <w:sz w:val="26"/>
                <w:szCs w:val="26"/>
              </w:rPr>
              <w:t>-</w:t>
            </w:r>
            <w:r w:rsidRPr="004D6AA7">
              <w:rPr>
                <w:rFonts w:cs="Times New Roman"/>
                <w:bCs/>
                <w:color w:val="000000" w:themeColor="text1"/>
                <w:sz w:val="26"/>
                <w:szCs w:val="26"/>
                <w:u w:val="single"/>
              </w:rPr>
              <w:t xml:space="preserve"> </w:t>
            </w:r>
            <w:r w:rsidRPr="004D6AA7">
              <w:rPr>
                <w:rFonts w:cs="Times New Roman"/>
                <w:bCs/>
                <w:color w:val="000000" w:themeColor="text1"/>
                <w:sz w:val="26"/>
                <w:szCs w:val="26"/>
              </w:rPr>
              <w:t xml:space="preserve">строком до 10 років для придбання техніки, обладнання, маточного поголів’я  ВРХ, свиней, </w:t>
            </w:r>
            <w:proofErr w:type="spellStart"/>
            <w:r w:rsidRPr="004D6AA7">
              <w:rPr>
                <w:rFonts w:cs="Times New Roman"/>
                <w:bCs/>
                <w:color w:val="000000" w:themeColor="text1"/>
                <w:sz w:val="26"/>
                <w:szCs w:val="26"/>
              </w:rPr>
              <w:t>овець</w:t>
            </w:r>
            <w:proofErr w:type="spellEnd"/>
            <w:r w:rsidRPr="004D6AA7">
              <w:rPr>
                <w:rFonts w:cs="Times New Roman"/>
                <w:bCs/>
                <w:color w:val="000000" w:themeColor="text1"/>
                <w:sz w:val="26"/>
                <w:szCs w:val="26"/>
              </w:rPr>
              <w:t xml:space="preserve">, кіз, коней, </w:t>
            </w:r>
            <w:proofErr w:type="spellStart"/>
            <w:r w:rsidRPr="004D6AA7">
              <w:rPr>
                <w:rFonts w:cs="Times New Roman"/>
                <w:bCs/>
                <w:color w:val="000000" w:themeColor="text1"/>
                <w:sz w:val="26"/>
                <w:szCs w:val="26"/>
              </w:rPr>
              <w:t>кролів</w:t>
            </w:r>
            <w:proofErr w:type="spellEnd"/>
            <w:r w:rsidRPr="004D6AA7">
              <w:rPr>
                <w:rFonts w:cs="Times New Roman"/>
                <w:bCs/>
                <w:color w:val="000000" w:themeColor="text1"/>
                <w:sz w:val="26"/>
                <w:szCs w:val="26"/>
              </w:rPr>
              <w:t>, хутрових тварин, птиці, бджолосімей, мальків аквакультур, будівництва та реконструкції виробничих і невиробничих приміщень, закладання багаторічних насаджень, зрошення та меліорації земель;</w:t>
            </w:r>
          </w:p>
          <w:p w:rsidR="00034FF8" w:rsidRPr="004D6AA7" w:rsidRDefault="00034FF8" w:rsidP="00034FF8">
            <w:pPr>
              <w:rPr>
                <w:rFonts w:cs="Times New Roman"/>
                <w:color w:val="000000" w:themeColor="text1"/>
                <w:sz w:val="26"/>
                <w:szCs w:val="26"/>
              </w:rPr>
            </w:pPr>
            <w:r w:rsidRPr="004D6AA7">
              <w:rPr>
                <w:rFonts w:cs="Times New Roman"/>
                <w:bCs/>
                <w:color w:val="000000" w:themeColor="text1"/>
                <w:sz w:val="26"/>
                <w:szCs w:val="26"/>
              </w:rPr>
              <w:t>іншим фермерським господарствам на такі ж цілі строком до 5 років, а для поновлення обігових коштів, в тому числі для придбання паливо-мастильних матеріалів, мінеральних добрив, засобів захисту рослин, дрібного інвентаря в розмірі до 300 тис. гривень строком до 2 років.</w:t>
            </w:r>
            <w:r w:rsidRPr="004D6AA7">
              <w:rPr>
                <w:rFonts w:cs="Times New Roman"/>
                <w:color w:val="000000" w:themeColor="text1"/>
                <w:sz w:val="26"/>
                <w:szCs w:val="26"/>
              </w:rPr>
              <w:t>».</w:t>
            </w:r>
          </w:p>
        </w:tc>
        <w:tc>
          <w:tcPr>
            <w:tcW w:w="3538" w:type="dxa"/>
          </w:tcPr>
          <w:p w:rsidR="001E7204" w:rsidRPr="004D6AA7" w:rsidRDefault="00034FF8" w:rsidP="001E7204">
            <w:pPr>
              <w:rPr>
                <w:rFonts w:cs="Times New Roman"/>
                <w:color w:val="000000" w:themeColor="text1"/>
                <w:sz w:val="26"/>
                <w:szCs w:val="26"/>
              </w:rPr>
            </w:pPr>
            <w:r w:rsidRPr="004D6AA7">
              <w:rPr>
                <w:rFonts w:cs="Times New Roman"/>
                <w:color w:val="000000" w:themeColor="text1"/>
                <w:sz w:val="26"/>
                <w:szCs w:val="26"/>
              </w:rPr>
              <w:t>Збільшення сум фінансової підтримки та стимулювання фермерських господарств та сімейних ферм переробляти і зберігати власну продукцію.</w:t>
            </w:r>
          </w:p>
        </w:tc>
      </w:tr>
      <w:tr w:rsidR="008942CA" w:rsidRPr="004D6AA7" w:rsidTr="00951BBE">
        <w:tc>
          <w:tcPr>
            <w:tcW w:w="14454" w:type="dxa"/>
            <w:gridSpan w:val="4"/>
          </w:tcPr>
          <w:p w:rsidR="008942CA" w:rsidRPr="004D6AA7" w:rsidRDefault="008942CA" w:rsidP="001E7204">
            <w:pPr>
              <w:rPr>
                <w:rFonts w:cs="Times New Roman"/>
                <w:color w:val="000000" w:themeColor="text1"/>
                <w:sz w:val="26"/>
                <w:szCs w:val="26"/>
              </w:rPr>
            </w:pPr>
          </w:p>
          <w:p w:rsidR="008942CA" w:rsidRPr="004D6AA7" w:rsidRDefault="008942CA" w:rsidP="008942CA">
            <w:pPr>
              <w:jc w:val="center"/>
              <w:rPr>
                <w:rFonts w:cs="Times New Roman"/>
                <w:b/>
                <w:color w:val="000000" w:themeColor="text1"/>
                <w:sz w:val="26"/>
                <w:szCs w:val="26"/>
              </w:rPr>
            </w:pPr>
            <w:r w:rsidRPr="004D6AA7">
              <w:rPr>
                <w:rFonts w:cs="Times New Roman"/>
                <w:b/>
                <w:color w:val="000000" w:themeColor="text1"/>
                <w:sz w:val="26"/>
                <w:szCs w:val="26"/>
              </w:rPr>
              <w:t>У галузі державної служби</w:t>
            </w:r>
          </w:p>
          <w:p w:rsidR="008942CA" w:rsidRPr="004D6AA7" w:rsidRDefault="008942CA" w:rsidP="001E7204">
            <w:pPr>
              <w:rPr>
                <w:rFonts w:cs="Times New Roman"/>
                <w:color w:val="000000" w:themeColor="text1"/>
                <w:sz w:val="26"/>
                <w:szCs w:val="26"/>
              </w:rPr>
            </w:pPr>
          </w:p>
        </w:tc>
      </w:tr>
      <w:tr w:rsidR="008942CA" w:rsidRPr="004D6AA7" w:rsidTr="00951BBE">
        <w:tc>
          <w:tcPr>
            <w:tcW w:w="562" w:type="dxa"/>
          </w:tcPr>
          <w:p w:rsidR="008942CA" w:rsidRPr="004D6AA7" w:rsidRDefault="00906731" w:rsidP="008942CA">
            <w:pPr>
              <w:widowControl/>
              <w:autoSpaceDN/>
              <w:jc w:val="center"/>
              <w:textAlignment w:val="auto"/>
              <w:rPr>
                <w:rFonts w:eastAsia="Times New Roman" w:cs="Times New Roman"/>
                <w:color w:val="000000" w:themeColor="text1"/>
                <w:kern w:val="0"/>
                <w:sz w:val="26"/>
                <w:szCs w:val="26"/>
                <w:lang w:eastAsia="uk-UA"/>
              </w:rPr>
            </w:pPr>
            <w:r>
              <w:rPr>
                <w:rFonts w:eastAsia="Times New Roman" w:cs="Times New Roman"/>
                <w:color w:val="000000" w:themeColor="text1"/>
                <w:kern w:val="0"/>
                <w:sz w:val="26"/>
                <w:szCs w:val="26"/>
                <w:lang w:eastAsia="uk-UA"/>
              </w:rPr>
              <w:t>12</w:t>
            </w:r>
            <w:bookmarkStart w:id="0" w:name="_GoBack"/>
            <w:bookmarkEnd w:id="0"/>
            <w:r w:rsidR="008942CA" w:rsidRPr="004D6AA7">
              <w:rPr>
                <w:rFonts w:eastAsia="Times New Roman" w:cs="Times New Roman"/>
                <w:color w:val="000000" w:themeColor="text1"/>
                <w:kern w:val="0"/>
                <w:sz w:val="26"/>
                <w:szCs w:val="26"/>
                <w:lang w:eastAsia="uk-UA"/>
              </w:rPr>
              <w:t>.</w:t>
            </w:r>
          </w:p>
        </w:tc>
        <w:tc>
          <w:tcPr>
            <w:tcW w:w="4473" w:type="dxa"/>
          </w:tcPr>
          <w:p w:rsidR="008942CA" w:rsidRPr="004D6AA7" w:rsidRDefault="008942CA" w:rsidP="00951BBE">
            <w:pPr>
              <w:suppressAutoHyphens/>
              <w:rPr>
                <w:rFonts w:cs="Times New Roman"/>
                <w:sz w:val="26"/>
                <w:szCs w:val="26"/>
                <w:lang w:eastAsia="uk-UA"/>
              </w:rPr>
            </w:pPr>
            <w:r w:rsidRPr="004D6AA7">
              <w:rPr>
                <w:rFonts w:cs="Times New Roman"/>
                <w:b/>
                <w:kern w:val="2"/>
                <w:sz w:val="26"/>
                <w:szCs w:val="26"/>
                <w:shd w:val="clear" w:color="auto" w:fill="FFFFFF"/>
                <w:lang w:eastAsia="zh-CN"/>
              </w:rPr>
              <w:t>Постанова Кабінету Міністрів України від 18 січня 2017 року № 15</w:t>
            </w:r>
            <w:r w:rsidR="004D6AA7" w:rsidRPr="004D6AA7">
              <w:rPr>
                <w:rFonts w:cs="Times New Roman"/>
                <w:b/>
                <w:kern w:val="2"/>
                <w:sz w:val="26"/>
                <w:szCs w:val="26"/>
                <w:shd w:val="clear" w:color="auto" w:fill="FFFFFF"/>
                <w:lang w:eastAsia="zh-CN"/>
              </w:rPr>
              <w:t xml:space="preserve"> </w:t>
            </w:r>
            <w:r w:rsidR="004D6AA7" w:rsidRPr="004D6AA7">
              <w:rPr>
                <w:rFonts w:cs="Times New Roman"/>
                <w:kern w:val="2"/>
                <w:sz w:val="26"/>
                <w:szCs w:val="26"/>
                <w:shd w:val="clear" w:color="auto" w:fill="FFFFFF"/>
                <w:lang w:eastAsia="zh-CN"/>
              </w:rPr>
              <w:t>«</w:t>
            </w:r>
            <w:r w:rsidR="004D6AA7" w:rsidRPr="004D6AA7">
              <w:rPr>
                <w:rFonts w:cs="Times New Roman"/>
                <w:bCs/>
                <w:color w:val="000000"/>
                <w:sz w:val="26"/>
                <w:szCs w:val="26"/>
                <w:shd w:val="clear" w:color="auto" w:fill="FFFFFF"/>
              </w:rPr>
              <w:t>Питання оплати праці працівників державних органів</w:t>
            </w:r>
            <w:r w:rsidR="004D6AA7" w:rsidRPr="004D6AA7">
              <w:rPr>
                <w:rFonts w:cs="Times New Roman"/>
                <w:kern w:val="2"/>
                <w:sz w:val="26"/>
                <w:szCs w:val="26"/>
                <w:shd w:val="clear" w:color="auto" w:fill="FFFFFF"/>
                <w:lang w:eastAsia="zh-CN"/>
              </w:rPr>
              <w:t>»</w:t>
            </w:r>
            <w:r w:rsidRPr="004D6AA7">
              <w:rPr>
                <w:rFonts w:cs="Times New Roman"/>
                <w:kern w:val="2"/>
                <w:sz w:val="26"/>
                <w:szCs w:val="26"/>
                <w:shd w:val="clear" w:color="auto" w:fill="FFFFFF"/>
                <w:lang w:eastAsia="zh-CN"/>
              </w:rPr>
              <w:t xml:space="preserve"> </w:t>
            </w:r>
          </w:p>
        </w:tc>
        <w:tc>
          <w:tcPr>
            <w:tcW w:w="5881" w:type="dxa"/>
          </w:tcPr>
          <w:p w:rsidR="00F730CD" w:rsidRPr="004D6AA7" w:rsidRDefault="00F730CD" w:rsidP="00F730CD">
            <w:pPr>
              <w:tabs>
                <w:tab w:val="left" w:pos="709"/>
              </w:tabs>
              <w:rPr>
                <w:rFonts w:cs="Times New Roman"/>
                <w:b/>
                <w:i/>
                <w:color w:val="000000" w:themeColor="text1"/>
                <w:sz w:val="26"/>
                <w:szCs w:val="26"/>
              </w:rPr>
            </w:pPr>
            <w:r w:rsidRPr="004D6AA7">
              <w:rPr>
                <w:rFonts w:cs="Times New Roman"/>
                <w:b/>
                <w:i/>
                <w:color w:val="000000" w:themeColor="text1"/>
                <w:sz w:val="26"/>
                <w:szCs w:val="26"/>
              </w:rPr>
              <w:t>Визнати таким, що втратив чинність Розмір надбавок до посадових окладів за ранги державних службовців</w:t>
            </w:r>
            <w:r w:rsidR="00951BBE" w:rsidRPr="004D6AA7">
              <w:rPr>
                <w:rFonts w:cs="Times New Roman"/>
                <w:b/>
                <w:i/>
                <w:color w:val="000000" w:themeColor="text1"/>
                <w:sz w:val="26"/>
                <w:szCs w:val="26"/>
              </w:rPr>
              <w:t>, затверджений Постановою</w:t>
            </w:r>
            <w:r w:rsidRPr="004D6AA7">
              <w:rPr>
                <w:rFonts w:cs="Times New Roman"/>
                <w:b/>
                <w:i/>
                <w:color w:val="000000" w:themeColor="text1"/>
                <w:sz w:val="26"/>
                <w:szCs w:val="26"/>
              </w:rPr>
              <w:t>.</w:t>
            </w:r>
          </w:p>
          <w:p w:rsidR="00F730CD" w:rsidRPr="004D6AA7" w:rsidRDefault="00F730CD" w:rsidP="00F730CD">
            <w:pPr>
              <w:tabs>
                <w:tab w:val="left" w:pos="709"/>
              </w:tabs>
              <w:rPr>
                <w:rFonts w:cs="Times New Roman"/>
                <w:b/>
                <w:i/>
                <w:color w:val="000000" w:themeColor="text1"/>
                <w:sz w:val="26"/>
                <w:szCs w:val="26"/>
              </w:rPr>
            </w:pPr>
          </w:p>
          <w:p w:rsidR="00951BBE" w:rsidRPr="004D6AA7" w:rsidRDefault="00F730CD" w:rsidP="00951BBE">
            <w:pPr>
              <w:tabs>
                <w:tab w:val="left" w:pos="709"/>
              </w:tabs>
              <w:rPr>
                <w:rFonts w:cs="Times New Roman"/>
                <w:b/>
                <w:i/>
                <w:color w:val="000000" w:themeColor="text1"/>
                <w:sz w:val="26"/>
                <w:szCs w:val="26"/>
              </w:rPr>
            </w:pPr>
            <w:r w:rsidRPr="004D6AA7">
              <w:rPr>
                <w:rFonts w:cs="Times New Roman"/>
                <w:b/>
                <w:i/>
                <w:color w:val="000000" w:themeColor="text1"/>
                <w:sz w:val="26"/>
                <w:szCs w:val="26"/>
              </w:rPr>
              <w:t xml:space="preserve">Доповнити постанову пунктом </w:t>
            </w:r>
            <w:r w:rsidR="00951BBE" w:rsidRPr="004D6AA7">
              <w:rPr>
                <w:rFonts w:cs="Times New Roman"/>
                <w:b/>
                <w:i/>
                <w:color w:val="000000" w:themeColor="text1"/>
                <w:sz w:val="26"/>
                <w:szCs w:val="26"/>
              </w:rPr>
              <w:t xml:space="preserve"> наступного змісту:</w:t>
            </w:r>
          </w:p>
          <w:p w:rsidR="00951BBE" w:rsidRPr="004D6AA7" w:rsidRDefault="00951BBE" w:rsidP="00951BBE">
            <w:pPr>
              <w:tabs>
                <w:tab w:val="left" w:pos="709"/>
              </w:tabs>
              <w:rPr>
                <w:rFonts w:cs="Times New Roman"/>
                <w:color w:val="000000" w:themeColor="text1"/>
                <w:sz w:val="26"/>
                <w:szCs w:val="26"/>
              </w:rPr>
            </w:pPr>
            <w:r w:rsidRPr="004D6AA7">
              <w:rPr>
                <w:rFonts w:cs="Times New Roman"/>
                <w:color w:val="000000" w:themeColor="text1"/>
                <w:sz w:val="26"/>
                <w:szCs w:val="26"/>
              </w:rPr>
              <w:t>«В</w:t>
            </w:r>
            <w:r w:rsidR="00F730CD" w:rsidRPr="004D6AA7">
              <w:rPr>
                <w:rFonts w:cs="Times New Roman"/>
                <w:color w:val="000000" w:themeColor="text1"/>
                <w:sz w:val="26"/>
                <w:szCs w:val="26"/>
              </w:rPr>
              <w:t xml:space="preserve">становити, що </w:t>
            </w:r>
            <w:r w:rsidR="00557D03" w:rsidRPr="004D6AA7">
              <w:rPr>
                <w:rFonts w:cs="Times New Roman"/>
                <w:color w:val="000000" w:themeColor="text1"/>
                <w:sz w:val="26"/>
                <w:szCs w:val="26"/>
              </w:rPr>
              <w:t xml:space="preserve">розмір надбавки до посадових окладів за 9 ранг державного службовця  визначається як </w:t>
            </w:r>
            <w:r w:rsidRPr="004D6AA7">
              <w:rPr>
                <w:rFonts w:cs="Times New Roman"/>
                <w:color w:val="000000" w:themeColor="text1"/>
                <w:sz w:val="26"/>
                <w:szCs w:val="26"/>
              </w:rPr>
              <w:t>3</w:t>
            </w:r>
            <w:r w:rsidR="00557D03" w:rsidRPr="004D6AA7">
              <w:rPr>
                <w:rFonts w:cs="Times New Roman"/>
                <w:color w:val="000000" w:themeColor="text1"/>
                <w:sz w:val="26"/>
                <w:szCs w:val="26"/>
              </w:rPr>
              <w:t>0 відсотків  прожиткового мінімуму на відповідний рік</w:t>
            </w:r>
            <w:r w:rsidRPr="004D6AA7">
              <w:rPr>
                <w:rFonts w:cs="Times New Roman"/>
                <w:color w:val="000000" w:themeColor="text1"/>
                <w:sz w:val="26"/>
                <w:szCs w:val="26"/>
              </w:rPr>
              <w:t xml:space="preserve">. </w:t>
            </w:r>
          </w:p>
          <w:p w:rsidR="008942CA" w:rsidRPr="004D6AA7" w:rsidRDefault="00951BBE" w:rsidP="00951BBE">
            <w:pPr>
              <w:tabs>
                <w:tab w:val="left" w:pos="709"/>
              </w:tabs>
              <w:rPr>
                <w:rFonts w:cs="Times New Roman"/>
                <w:b/>
                <w:i/>
                <w:color w:val="000000" w:themeColor="text1"/>
                <w:sz w:val="26"/>
                <w:szCs w:val="26"/>
              </w:rPr>
            </w:pPr>
            <w:r w:rsidRPr="004D6AA7">
              <w:rPr>
                <w:rFonts w:cs="Times New Roman"/>
                <w:color w:val="000000" w:themeColor="text1"/>
                <w:sz w:val="26"/>
                <w:szCs w:val="26"/>
              </w:rPr>
              <w:t>Надбавка за кожний наступний ранг державного службовця визначається як сума надбавки за попередній ранг державного службовця та 10 відсотків прожиткового мінімуму за відповідний рік».</w:t>
            </w:r>
          </w:p>
        </w:tc>
        <w:tc>
          <w:tcPr>
            <w:tcW w:w="3538" w:type="dxa"/>
          </w:tcPr>
          <w:p w:rsidR="008942CA" w:rsidRPr="004D6AA7" w:rsidRDefault="00951BBE" w:rsidP="008942CA">
            <w:pPr>
              <w:rPr>
                <w:rFonts w:cs="Times New Roman"/>
                <w:color w:val="000000" w:themeColor="text1"/>
                <w:sz w:val="26"/>
                <w:szCs w:val="26"/>
              </w:rPr>
            </w:pPr>
            <w:r w:rsidRPr="004D6AA7">
              <w:rPr>
                <w:rFonts w:cs="Times New Roman"/>
                <w:color w:val="000000" w:themeColor="text1"/>
                <w:sz w:val="26"/>
                <w:szCs w:val="26"/>
              </w:rPr>
              <w:t>Стимулювання праці державних службовців.</w:t>
            </w:r>
          </w:p>
        </w:tc>
      </w:tr>
    </w:tbl>
    <w:p w:rsidR="0019603B" w:rsidRPr="00FF098C" w:rsidRDefault="0019603B" w:rsidP="0019603B">
      <w:pPr>
        <w:widowControl/>
        <w:autoSpaceDN/>
        <w:jc w:val="center"/>
        <w:textAlignment w:val="auto"/>
        <w:rPr>
          <w:rFonts w:eastAsia="Times New Roman" w:cs="Times New Roman"/>
          <w:kern w:val="0"/>
          <w:sz w:val="26"/>
          <w:szCs w:val="26"/>
          <w:lang w:eastAsia="uk-UA"/>
        </w:rPr>
      </w:pPr>
    </w:p>
    <w:p w:rsidR="0019603B" w:rsidRDefault="0019603B" w:rsidP="006F7F05">
      <w:pPr>
        <w:pStyle w:val="Standard"/>
      </w:pPr>
    </w:p>
    <w:sectPr w:rsidR="0019603B" w:rsidSect="00951BBE">
      <w:headerReference w:type="even" r:id="rId7"/>
      <w:headerReference w:type="default" r:id="rId8"/>
      <w:pgSz w:w="16840" w:h="11907" w:orient="landscape" w:code="9"/>
      <w:pgMar w:top="1276" w:right="680" w:bottom="993"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A6B" w:rsidRDefault="00D85A6B">
      <w:r>
        <w:separator/>
      </w:r>
    </w:p>
  </w:endnote>
  <w:endnote w:type="continuationSeparator" w:id="0">
    <w:p w:rsidR="00D85A6B" w:rsidRDefault="00D85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A6B" w:rsidRDefault="00D85A6B">
      <w:r>
        <w:separator/>
      </w:r>
    </w:p>
  </w:footnote>
  <w:footnote w:type="continuationSeparator" w:id="0">
    <w:p w:rsidR="00D85A6B" w:rsidRDefault="00D85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2F" w:rsidRDefault="00C12D93" w:rsidP="00136B4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4742F" w:rsidRDefault="0090673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2F" w:rsidRDefault="00C12D93" w:rsidP="00136B4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06731">
      <w:rPr>
        <w:rStyle w:val="a5"/>
        <w:noProof/>
      </w:rPr>
      <w:t>7</w:t>
    </w:r>
    <w:r>
      <w:rPr>
        <w:rStyle w:val="a5"/>
      </w:rPr>
      <w:fldChar w:fldCharType="end"/>
    </w:r>
  </w:p>
  <w:p w:rsidR="0064742F" w:rsidRDefault="0090673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C9"/>
    <w:rsid w:val="00034FF8"/>
    <w:rsid w:val="000A3008"/>
    <w:rsid w:val="000E002B"/>
    <w:rsid w:val="0015051B"/>
    <w:rsid w:val="0019603B"/>
    <w:rsid w:val="001A3A7B"/>
    <w:rsid w:val="001E7204"/>
    <w:rsid w:val="001F731A"/>
    <w:rsid w:val="002A42A2"/>
    <w:rsid w:val="0030464D"/>
    <w:rsid w:val="003D7BF8"/>
    <w:rsid w:val="0041282C"/>
    <w:rsid w:val="004D6AA7"/>
    <w:rsid w:val="0053564F"/>
    <w:rsid w:val="005407D2"/>
    <w:rsid w:val="00557D03"/>
    <w:rsid w:val="00575E32"/>
    <w:rsid w:val="006B1C5B"/>
    <w:rsid w:val="006F7F05"/>
    <w:rsid w:val="00816BE0"/>
    <w:rsid w:val="00843FC9"/>
    <w:rsid w:val="008942CA"/>
    <w:rsid w:val="008F6E63"/>
    <w:rsid w:val="00906731"/>
    <w:rsid w:val="00951BBE"/>
    <w:rsid w:val="009F4533"/>
    <w:rsid w:val="00A95688"/>
    <w:rsid w:val="00C12D93"/>
    <w:rsid w:val="00C83441"/>
    <w:rsid w:val="00D50959"/>
    <w:rsid w:val="00D85A6B"/>
    <w:rsid w:val="00E157A2"/>
    <w:rsid w:val="00EC2F85"/>
    <w:rsid w:val="00F730CD"/>
    <w:rsid w:val="00FA1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DD26A"/>
  <w15:chartTrackingRefBased/>
  <w15:docId w15:val="{77A87754-A04F-40C3-917C-DFD39CCDC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ahoma"/>
        <w:kern w:val="3"/>
        <w:sz w:val="28"/>
        <w:szCs w:val="24"/>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ind w:firstLine="0"/>
      <w:textAlignment w:val="baseline"/>
    </w:pPr>
    <w:rPr>
      <w:lang w:val="uk-UA"/>
    </w:rPr>
  </w:style>
  <w:style w:type="paragraph" w:styleId="2">
    <w:name w:val="heading 2"/>
    <w:basedOn w:val="a"/>
    <w:next w:val="a"/>
    <w:link w:val="20"/>
    <w:uiPriority w:val="9"/>
    <w:unhideWhenUsed/>
    <w:qFormat/>
    <w:rsid w:val="004D6AA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43FC9"/>
    <w:pPr>
      <w:tabs>
        <w:tab w:val="center" w:pos="4844"/>
        <w:tab w:val="right" w:pos="9689"/>
      </w:tabs>
    </w:pPr>
  </w:style>
  <w:style w:type="character" w:customStyle="1" w:styleId="a4">
    <w:name w:val="Верхний колонтитул Знак"/>
    <w:basedOn w:val="a0"/>
    <w:link w:val="a3"/>
    <w:uiPriority w:val="99"/>
    <w:semiHidden/>
    <w:rsid w:val="00843FC9"/>
    <w:rPr>
      <w:lang w:val="uk-UA"/>
    </w:rPr>
  </w:style>
  <w:style w:type="character" w:styleId="a5">
    <w:name w:val="page number"/>
    <w:basedOn w:val="a0"/>
    <w:rsid w:val="00843FC9"/>
  </w:style>
  <w:style w:type="paragraph" w:customStyle="1" w:styleId="Standard">
    <w:name w:val="Standard"/>
    <w:rsid w:val="006F7F05"/>
    <w:pPr>
      <w:widowControl w:val="0"/>
      <w:suppressAutoHyphens/>
      <w:autoSpaceDN w:val="0"/>
      <w:ind w:firstLine="0"/>
      <w:jc w:val="left"/>
      <w:textAlignment w:val="baseline"/>
    </w:pPr>
    <w:rPr>
      <w:rFonts w:eastAsia="Andale Sans UI"/>
      <w:sz w:val="24"/>
      <w:lang w:val="de-DE" w:eastAsia="ja-JP" w:bidi="fa-IR"/>
    </w:rPr>
  </w:style>
  <w:style w:type="table" w:styleId="a6">
    <w:name w:val="Table Grid"/>
    <w:basedOn w:val="a1"/>
    <w:uiPriority w:val="39"/>
    <w:rsid w:val="00196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19603B"/>
    <w:rPr>
      <w:color w:val="0563C1" w:themeColor="hyperlink"/>
      <w:u w:val="single"/>
    </w:rPr>
  </w:style>
  <w:style w:type="paragraph" w:styleId="HTML">
    <w:name w:val="HTML Preformatted"/>
    <w:basedOn w:val="a"/>
    <w:link w:val="HTML0"/>
    <w:uiPriority w:val="99"/>
    <w:unhideWhenUsed/>
    <w:rsid w:val="005407D2"/>
    <w:rPr>
      <w:rFonts w:ascii="Consolas" w:hAnsi="Consolas"/>
      <w:sz w:val="20"/>
      <w:szCs w:val="20"/>
    </w:rPr>
  </w:style>
  <w:style w:type="character" w:customStyle="1" w:styleId="HTML0">
    <w:name w:val="Стандартный HTML Знак"/>
    <w:basedOn w:val="a0"/>
    <w:link w:val="HTML"/>
    <w:uiPriority w:val="99"/>
    <w:rsid w:val="005407D2"/>
    <w:rPr>
      <w:rFonts w:ascii="Consolas" w:hAnsi="Consolas"/>
      <w:sz w:val="20"/>
      <w:szCs w:val="20"/>
      <w:lang w:val="uk-UA"/>
    </w:rPr>
  </w:style>
  <w:style w:type="paragraph" w:styleId="a8">
    <w:name w:val="Balloon Text"/>
    <w:basedOn w:val="a"/>
    <w:link w:val="a9"/>
    <w:uiPriority w:val="99"/>
    <w:semiHidden/>
    <w:unhideWhenUsed/>
    <w:rsid w:val="00951BBE"/>
    <w:rPr>
      <w:rFonts w:ascii="Segoe UI" w:hAnsi="Segoe UI" w:cs="Segoe UI"/>
      <w:sz w:val="18"/>
      <w:szCs w:val="18"/>
    </w:rPr>
  </w:style>
  <w:style w:type="character" w:customStyle="1" w:styleId="a9">
    <w:name w:val="Текст выноски Знак"/>
    <w:basedOn w:val="a0"/>
    <w:link w:val="a8"/>
    <w:uiPriority w:val="99"/>
    <w:semiHidden/>
    <w:rsid w:val="00951BBE"/>
    <w:rPr>
      <w:rFonts w:ascii="Segoe UI" w:hAnsi="Segoe UI" w:cs="Segoe UI"/>
      <w:sz w:val="18"/>
      <w:szCs w:val="18"/>
      <w:lang w:val="uk-UA"/>
    </w:rPr>
  </w:style>
  <w:style w:type="character" w:customStyle="1" w:styleId="20">
    <w:name w:val="Заголовок 2 Знак"/>
    <w:basedOn w:val="a0"/>
    <w:link w:val="2"/>
    <w:uiPriority w:val="9"/>
    <w:rsid w:val="004D6AA7"/>
    <w:rPr>
      <w:rFonts w:asciiTheme="majorHAnsi" w:eastAsiaTheme="majorEastAsia" w:hAnsiTheme="majorHAnsi" w:cstheme="majorBidi"/>
      <w:color w:val="2E74B5" w:themeColor="accent1" w:themeShade="BF"/>
      <w:sz w:val="26"/>
      <w:szCs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3229">
      <w:bodyDiv w:val="1"/>
      <w:marLeft w:val="0"/>
      <w:marRight w:val="0"/>
      <w:marTop w:val="0"/>
      <w:marBottom w:val="0"/>
      <w:divBdr>
        <w:top w:val="none" w:sz="0" w:space="0" w:color="auto"/>
        <w:left w:val="none" w:sz="0" w:space="0" w:color="auto"/>
        <w:bottom w:val="none" w:sz="0" w:space="0" w:color="auto"/>
        <w:right w:val="none" w:sz="0" w:space="0" w:color="auto"/>
      </w:divBdr>
    </w:div>
    <w:div w:id="177019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1E05E-7097-4244-8853-1CDC8E3EF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7</Pages>
  <Words>1560</Words>
  <Characters>8895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 yurist 5</dc:creator>
  <cp:keywords/>
  <dc:description/>
  <cp:lastModifiedBy>vd yurist 5</cp:lastModifiedBy>
  <cp:revision>9</cp:revision>
  <cp:lastPrinted>2019-08-27T12:39:00Z</cp:lastPrinted>
  <dcterms:created xsi:type="dcterms:W3CDTF">2019-08-27T05:57:00Z</dcterms:created>
  <dcterms:modified xsi:type="dcterms:W3CDTF">2019-08-28T13:08:00Z</dcterms:modified>
</cp:coreProperties>
</file>