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390" w:rsidRDefault="00945390" w:rsidP="003E127A">
      <w:pPr>
        <w:jc w:val="both"/>
        <w:rPr>
          <w:b/>
          <w:sz w:val="28"/>
          <w:szCs w:val="28"/>
        </w:rPr>
      </w:pPr>
    </w:p>
    <w:p w:rsidR="00945390" w:rsidRDefault="00945390" w:rsidP="00945390">
      <w:pPr>
        <w:pStyle w:val="a3"/>
        <w:jc w:val="both"/>
        <w:rPr>
          <w:rFonts w:ascii="Times New Roman" w:hAnsi="Times New Roman" w:cs="Times New Roman"/>
          <w:b/>
          <w:sz w:val="28"/>
          <w:szCs w:val="28"/>
        </w:rPr>
      </w:pPr>
    </w:p>
    <w:p w:rsidR="00945390" w:rsidRDefault="00945390" w:rsidP="00945390">
      <w:pPr>
        <w:pStyle w:val="a3"/>
        <w:jc w:val="both"/>
        <w:rPr>
          <w:rFonts w:ascii="Times New Roman" w:hAnsi="Times New Roman" w:cs="Times New Roman"/>
          <w:b/>
          <w:sz w:val="28"/>
          <w:szCs w:val="28"/>
        </w:rPr>
      </w:pPr>
    </w:p>
    <w:p w:rsidR="00945390" w:rsidRDefault="00945390" w:rsidP="00945390">
      <w:pPr>
        <w:pStyle w:val="a3"/>
        <w:jc w:val="both"/>
        <w:rPr>
          <w:rFonts w:ascii="Times New Roman" w:hAnsi="Times New Roman" w:cs="Times New Roman"/>
          <w:b/>
          <w:sz w:val="28"/>
          <w:szCs w:val="28"/>
        </w:rPr>
      </w:pPr>
    </w:p>
    <w:p w:rsidR="00945390" w:rsidRDefault="00945390" w:rsidP="00945390">
      <w:pPr>
        <w:pStyle w:val="a3"/>
        <w:jc w:val="both"/>
        <w:rPr>
          <w:rFonts w:ascii="Times New Roman" w:hAnsi="Times New Roman" w:cs="Times New Roman"/>
          <w:b/>
          <w:sz w:val="28"/>
          <w:szCs w:val="28"/>
        </w:rPr>
      </w:pPr>
    </w:p>
    <w:p w:rsidR="00945390" w:rsidRDefault="00945390" w:rsidP="00945390">
      <w:pPr>
        <w:pStyle w:val="a3"/>
        <w:jc w:val="both"/>
        <w:rPr>
          <w:rFonts w:ascii="Times New Roman" w:hAnsi="Times New Roman" w:cs="Times New Roman"/>
          <w:b/>
          <w:sz w:val="28"/>
          <w:szCs w:val="28"/>
        </w:rPr>
      </w:pPr>
    </w:p>
    <w:p w:rsidR="00945390" w:rsidRDefault="00945390" w:rsidP="00945390">
      <w:pPr>
        <w:pStyle w:val="a3"/>
        <w:jc w:val="both"/>
        <w:rPr>
          <w:rFonts w:ascii="Times New Roman" w:hAnsi="Times New Roman" w:cs="Times New Roman"/>
          <w:b/>
          <w:sz w:val="28"/>
          <w:szCs w:val="28"/>
        </w:rPr>
      </w:pPr>
    </w:p>
    <w:p w:rsidR="00945390" w:rsidRDefault="00945390" w:rsidP="00945390">
      <w:pPr>
        <w:pStyle w:val="a3"/>
        <w:jc w:val="both"/>
        <w:rPr>
          <w:rFonts w:ascii="Times New Roman" w:hAnsi="Times New Roman" w:cs="Times New Roman"/>
          <w:b/>
          <w:sz w:val="28"/>
          <w:szCs w:val="28"/>
        </w:rPr>
      </w:pPr>
    </w:p>
    <w:p w:rsidR="00945390" w:rsidRDefault="00945390" w:rsidP="00945390">
      <w:pPr>
        <w:pStyle w:val="a3"/>
        <w:jc w:val="both"/>
        <w:rPr>
          <w:rFonts w:ascii="Times New Roman" w:hAnsi="Times New Roman" w:cs="Times New Roman"/>
          <w:b/>
          <w:sz w:val="28"/>
          <w:szCs w:val="28"/>
        </w:rPr>
      </w:pPr>
    </w:p>
    <w:p w:rsidR="00945390" w:rsidRDefault="00945390" w:rsidP="00945390">
      <w:pPr>
        <w:pStyle w:val="a3"/>
        <w:jc w:val="both"/>
        <w:rPr>
          <w:rFonts w:ascii="Times New Roman" w:hAnsi="Times New Roman" w:cs="Times New Roman"/>
          <w:b/>
          <w:sz w:val="28"/>
          <w:szCs w:val="28"/>
        </w:rPr>
      </w:pPr>
    </w:p>
    <w:p w:rsidR="00945390" w:rsidRDefault="00945390" w:rsidP="00945390">
      <w:pPr>
        <w:pStyle w:val="a3"/>
        <w:jc w:val="both"/>
        <w:rPr>
          <w:rFonts w:ascii="Times New Roman" w:hAnsi="Times New Roman" w:cs="Times New Roman"/>
          <w:b/>
          <w:sz w:val="28"/>
          <w:szCs w:val="28"/>
        </w:rPr>
      </w:pPr>
    </w:p>
    <w:p w:rsidR="00945390" w:rsidRDefault="00945390" w:rsidP="00945390">
      <w:pPr>
        <w:pStyle w:val="a3"/>
        <w:jc w:val="both"/>
        <w:rPr>
          <w:rFonts w:ascii="Times New Roman" w:hAnsi="Times New Roman" w:cs="Times New Roman"/>
          <w:b/>
          <w:sz w:val="28"/>
          <w:szCs w:val="28"/>
        </w:rPr>
      </w:pPr>
    </w:p>
    <w:p w:rsidR="00945390" w:rsidRDefault="00945390" w:rsidP="00945390">
      <w:pPr>
        <w:pStyle w:val="a3"/>
        <w:jc w:val="both"/>
        <w:rPr>
          <w:rFonts w:ascii="Times New Roman" w:hAnsi="Times New Roman" w:cs="Times New Roman"/>
          <w:b/>
          <w:sz w:val="28"/>
          <w:szCs w:val="28"/>
        </w:rPr>
      </w:pPr>
    </w:p>
    <w:p w:rsidR="00945390" w:rsidRDefault="00945390" w:rsidP="00945390">
      <w:pPr>
        <w:pStyle w:val="a3"/>
        <w:jc w:val="both"/>
        <w:rPr>
          <w:rFonts w:ascii="Times New Roman" w:hAnsi="Times New Roman" w:cs="Times New Roman"/>
          <w:b/>
          <w:sz w:val="28"/>
          <w:szCs w:val="28"/>
        </w:rPr>
      </w:pPr>
    </w:p>
    <w:p w:rsidR="00945390" w:rsidRDefault="00945390" w:rsidP="00945390">
      <w:pPr>
        <w:pStyle w:val="a3"/>
        <w:jc w:val="both"/>
        <w:rPr>
          <w:rFonts w:ascii="Times New Roman" w:hAnsi="Times New Roman" w:cs="Times New Roman"/>
          <w:b/>
          <w:sz w:val="28"/>
          <w:szCs w:val="28"/>
        </w:rPr>
      </w:pPr>
    </w:p>
    <w:p w:rsidR="00945390" w:rsidRDefault="00945390" w:rsidP="00945390">
      <w:pPr>
        <w:pStyle w:val="a3"/>
        <w:jc w:val="both"/>
        <w:rPr>
          <w:rFonts w:ascii="Times New Roman" w:hAnsi="Times New Roman" w:cs="Times New Roman"/>
          <w:b/>
          <w:sz w:val="28"/>
          <w:szCs w:val="28"/>
        </w:rPr>
      </w:pPr>
    </w:p>
    <w:p w:rsidR="00611331" w:rsidRPr="00984C2B" w:rsidRDefault="00611331" w:rsidP="00611331">
      <w:pPr>
        <w:shd w:val="clear" w:color="auto" w:fill="FFFFFF"/>
        <w:ind w:left="7" w:firstLine="533"/>
        <w:jc w:val="center"/>
        <w:outlineLvl w:val="0"/>
        <w:rPr>
          <w:rFonts w:cs="Times New Roman CYR"/>
          <w:b/>
          <w:sz w:val="40"/>
          <w:szCs w:val="40"/>
        </w:rPr>
      </w:pPr>
      <w:r w:rsidRPr="00984C2B">
        <w:rPr>
          <w:rFonts w:cs="Times New Roman CYR"/>
          <w:b/>
          <w:sz w:val="40"/>
          <w:szCs w:val="40"/>
        </w:rPr>
        <w:t>Звіт</w:t>
      </w:r>
    </w:p>
    <w:p w:rsidR="00611331" w:rsidRPr="00984C2B" w:rsidRDefault="00611331" w:rsidP="00611331">
      <w:pPr>
        <w:shd w:val="clear" w:color="auto" w:fill="FFFFFF"/>
        <w:ind w:left="7" w:firstLine="533"/>
        <w:jc w:val="center"/>
        <w:rPr>
          <w:rFonts w:cs="Times New Roman CYR"/>
          <w:b/>
          <w:sz w:val="40"/>
          <w:szCs w:val="40"/>
        </w:rPr>
      </w:pPr>
      <w:r w:rsidRPr="00984C2B">
        <w:rPr>
          <w:rFonts w:cs="Times New Roman CYR"/>
          <w:b/>
          <w:sz w:val="40"/>
          <w:szCs w:val="40"/>
        </w:rPr>
        <w:t>представника Національної ради України</w:t>
      </w:r>
    </w:p>
    <w:p w:rsidR="00611331" w:rsidRPr="00984C2B" w:rsidRDefault="00611331" w:rsidP="00611331">
      <w:pPr>
        <w:shd w:val="clear" w:color="auto" w:fill="FFFFFF"/>
        <w:ind w:left="7" w:firstLine="533"/>
        <w:jc w:val="center"/>
        <w:rPr>
          <w:rFonts w:cs="Times New Roman CYR"/>
          <w:b/>
          <w:sz w:val="40"/>
          <w:szCs w:val="40"/>
        </w:rPr>
      </w:pPr>
      <w:r w:rsidRPr="00984C2B">
        <w:rPr>
          <w:rFonts w:cs="Times New Roman CYR"/>
          <w:b/>
          <w:sz w:val="40"/>
          <w:szCs w:val="40"/>
        </w:rPr>
        <w:t>з питань телебачення і радіомовлення</w:t>
      </w:r>
    </w:p>
    <w:p w:rsidR="00611331" w:rsidRPr="00984C2B" w:rsidRDefault="00611331" w:rsidP="00611331">
      <w:pPr>
        <w:shd w:val="clear" w:color="auto" w:fill="FFFFFF"/>
        <w:ind w:left="7" w:firstLine="533"/>
        <w:jc w:val="center"/>
        <w:rPr>
          <w:rFonts w:cs="Times New Roman CYR"/>
          <w:b/>
          <w:sz w:val="40"/>
          <w:szCs w:val="40"/>
        </w:rPr>
      </w:pPr>
      <w:r w:rsidRPr="00984C2B">
        <w:rPr>
          <w:rFonts w:cs="Times New Roman CYR"/>
          <w:b/>
          <w:sz w:val="40"/>
          <w:szCs w:val="40"/>
        </w:rPr>
        <w:t>у Херсонській області</w:t>
      </w:r>
    </w:p>
    <w:p w:rsidR="00611331" w:rsidRPr="00984C2B" w:rsidRDefault="00611331" w:rsidP="00611331">
      <w:pPr>
        <w:shd w:val="clear" w:color="auto" w:fill="FFFFFF"/>
        <w:ind w:left="7" w:firstLine="533"/>
        <w:jc w:val="center"/>
        <w:outlineLvl w:val="0"/>
        <w:rPr>
          <w:rFonts w:cs="Times New Roman CYR"/>
          <w:b/>
          <w:sz w:val="40"/>
          <w:szCs w:val="40"/>
        </w:rPr>
      </w:pPr>
      <w:r>
        <w:rPr>
          <w:rFonts w:cs="Times New Roman CYR"/>
          <w:b/>
          <w:sz w:val="40"/>
          <w:szCs w:val="40"/>
        </w:rPr>
        <w:t>Мовчана</w:t>
      </w:r>
      <w:r w:rsidRPr="00984C2B">
        <w:rPr>
          <w:rFonts w:cs="Times New Roman CYR"/>
          <w:b/>
          <w:sz w:val="40"/>
          <w:szCs w:val="40"/>
        </w:rPr>
        <w:t xml:space="preserve"> Сергія Олекс</w:t>
      </w:r>
      <w:r>
        <w:rPr>
          <w:rFonts w:cs="Times New Roman CYR"/>
          <w:b/>
          <w:sz w:val="40"/>
          <w:szCs w:val="40"/>
        </w:rPr>
        <w:t>ійов</w:t>
      </w:r>
      <w:r w:rsidRPr="00984C2B">
        <w:rPr>
          <w:rFonts w:cs="Times New Roman CYR"/>
          <w:b/>
          <w:sz w:val="40"/>
          <w:szCs w:val="40"/>
        </w:rPr>
        <w:t>ича</w:t>
      </w:r>
    </w:p>
    <w:p w:rsidR="00611331" w:rsidRPr="00AD0469" w:rsidRDefault="00611331" w:rsidP="00611331">
      <w:pPr>
        <w:shd w:val="clear" w:color="auto" w:fill="FFFFFF"/>
        <w:ind w:left="7" w:firstLine="533"/>
        <w:jc w:val="center"/>
        <w:outlineLvl w:val="0"/>
        <w:rPr>
          <w:rFonts w:cs="Times New Roman CYR"/>
          <w:b/>
          <w:sz w:val="40"/>
          <w:szCs w:val="40"/>
        </w:rPr>
      </w:pPr>
      <w:r w:rsidRPr="00AD0469">
        <w:rPr>
          <w:rFonts w:cs="Times New Roman CYR"/>
          <w:b/>
          <w:sz w:val="40"/>
          <w:szCs w:val="40"/>
        </w:rPr>
        <w:t>за 201</w:t>
      </w:r>
      <w:r>
        <w:rPr>
          <w:rFonts w:cs="Times New Roman CYR"/>
          <w:b/>
          <w:sz w:val="40"/>
          <w:szCs w:val="40"/>
        </w:rPr>
        <w:t>7</w:t>
      </w:r>
      <w:r w:rsidRPr="00AD0469">
        <w:rPr>
          <w:rFonts w:cs="Times New Roman CYR"/>
          <w:b/>
          <w:sz w:val="40"/>
          <w:szCs w:val="40"/>
        </w:rPr>
        <w:t xml:space="preserve"> рік</w:t>
      </w:r>
    </w:p>
    <w:p w:rsidR="00945390" w:rsidRDefault="00945390" w:rsidP="00945390">
      <w:pPr>
        <w:pStyle w:val="a3"/>
        <w:jc w:val="both"/>
        <w:rPr>
          <w:rFonts w:ascii="Times New Roman" w:hAnsi="Times New Roman" w:cs="Times New Roman"/>
          <w:b/>
          <w:sz w:val="28"/>
          <w:szCs w:val="28"/>
        </w:rPr>
      </w:pPr>
    </w:p>
    <w:p w:rsidR="00945390" w:rsidRDefault="00945390" w:rsidP="00945390">
      <w:pPr>
        <w:pStyle w:val="a3"/>
        <w:jc w:val="both"/>
        <w:rPr>
          <w:rFonts w:ascii="Times New Roman" w:hAnsi="Times New Roman" w:cs="Times New Roman"/>
          <w:b/>
          <w:sz w:val="28"/>
          <w:szCs w:val="28"/>
        </w:rPr>
      </w:pPr>
    </w:p>
    <w:p w:rsidR="00945390" w:rsidRDefault="00945390" w:rsidP="00945390">
      <w:pPr>
        <w:pStyle w:val="a3"/>
        <w:jc w:val="both"/>
        <w:rPr>
          <w:rFonts w:ascii="Times New Roman" w:hAnsi="Times New Roman" w:cs="Times New Roman"/>
          <w:b/>
          <w:sz w:val="28"/>
          <w:szCs w:val="28"/>
        </w:rPr>
      </w:pPr>
    </w:p>
    <w:p w:rsidR="00945390" w:rsidRDefault="00945390" w:rsidP="00945390">
      <w:pPr>
        <w:pStyle w:val="a3"/>
        <w:jc w:val="both"/>
        <w:rPr>
          <w:rFonts w:ascii="Times New Roman" w:hAnsi="Times New Roman" w:cs="Times New Roman"/>
          <w:b/>
          <w:sz w:val="28"/>
          <w:szCs w:val="28"/>
        </w:rPr>
      </w:pPr>
    </w:p>
    <w:p w:rsidR="00945390" w:rsidRDefault="00945390" w:rsidP="00945390">
      <w:pPr>
        <w:pStyle w:val="a3"/>
        <w:jc w:val="both"/>
        <w:rPr>
          <w:rFonts w:ascii="Times New Roman" w:hAnsi="Times New Roman" w:cs="Times New Roman"/>
          <w:b/>
          <w:sz w:val="28"/>
          <w:szCs w:val="28"/>
        </w:rPr>
      </w:pPr>
    </w:p>
    <w:p w:rsidR="00945390" w:rsidRDefault="00945390" w:rsidP="00945390">
      <w:pPr>
        <w:pStyle w:val="a3"/>
        <w:jc w:val="both"/>
        <w:rPr>
          <w:rFonts w:ascii="Times New Roman" w:hAnsi="Times New Roman" w:cs="Times New Roman"/>
          <w:b/>
          <w:sz w:val="28"/>
          <w:szCs w:val="28"/>
        </w:rPr>
      </w:pPr>
    </w:p>
    <w:p w:rsidR="00945390" w:rsidRDefault="00945390" w:rsidP="00945390">
      <w:pPr>
        <w:pStyle w:val="a3"/>
        <w:jc w:val="both"/>
        <w:rPr>
          <w:rFonts w:ascii="Times New Roman" w:hAnsi="Times New Roman" w:cs="Times New Roman"/>
          <w:b/>
          <w:sz w:val="28"/>
          <w:szCs w:val="28"/>
        </w:rPr>
      </w:pPr>
    </w:p>
    <w:p w:rsidR="00945390" w:rsidRDefault="00945390" w:rsidP="00945390">
      <w:pPr>
        <w:pStyle w:val="a3"/>
        <w:jc w:val="both"/>
        <w:rPr>
          <w:rFonts w:ascii="Times New Roman" w:hAnsi="Times New Roman" w:cs="Times New Roman"/>
          <w:b/>
          <w:sz w:val="28"/>
          <w:szCs w:val="28"/>
        </w:rPr>
      </w:pPr>
    </w:p>
    <w:p w:rsidR="00945390" w:rsidRDefault="00945390" w:rsidP="00945390">
      <w:pPr>
        <w:pStyle w:val="a3"/>
        <w:jc w:val="both"/>
        <w:rPr>
          <w:rFonts w:ascii="Times New Roman" w:hAnsi="Times New Roman" w:cs="Times New Roman"/>
          <w:b/>
          <w:sz w:val="28"/>
          <w:szCs w:val="28"/>
        </w:rPr>
      </w:pPr>
    </w:p>
    <w:p w:rsidR="00945390" w:rsidRDefault="00945390" w:rsidP="00945390">
      <w:pPr>
        <w:pStyle w:val="a3"/>
        <w:jc w:val="both"/>
        <w:rPr>
          <w:rFonts w:ascii="Times New Roman" w:hAnsi="Times New Roman" w:cs="Times New Roman"/>
          <w:b/>
          <w:sz w:val="28"/>
          <w:szCs w:val="28"/>
        </w:rPr>
      </w:pPr>
    </w:p>
    <w:p w:rsidR="00945390" w:rsidRDefault="00945390" w:rsidP="00945390">
      <w:pPr>
        <w:pStyle w:val="a3"/>
        <w:jc w:val="both"/>
        <w:rPr>
          <w:rFonts w:ascii="Times New Roman" w:hAnsi="Times New Roman" w:cs="Times New Roman"/>
          <w:b/>
          <w:sz w:val="28"/>
          <w:szCs w:val="28"/>
        </w:rPr>
      </w:pPr>
    </w:p>
    <w:p w:rsidR="00945390" w:rsidRDefault="00945390" w:rsidP="00945390">
      <w:pPr>
        <w:pStyle w:val="a3"/>
        <w:jc w:val="both"/>
        <w:rPr>
          <w:rFonts w:ascii="Times New Roman" w:hAnsi="Times New Roman" w:cs="Times New Roman"/>
          <w:b/>
          <w:sz w:val="28"/>
          <w:szCs w:val="28"/>
        </w:rPr>
      </w:pPr>
    </w:p>
    <w:p w:rsidR="00945390" w:rsidRDefault="00945390" w:rsidP="00945390">
      <w:pPr>
        <w:pStyle w:val="a3"/>
        <w:jc w:val="both"/>
        <w:rPr>
          <w:rFonts w:ascii="Times New Roman" w:hAnsi="Times New Roman" w:cs="Times New Roman"/>
          <w:b/>
          <w:sz w:val="28"/>
          <w:szCs w:val="28"/>
        </w:rPr>
      </w:pPr>
    </w:p>
    <w:p w:rsidR="00945390" w:rsidRDefault="00945390" w:rsidP="00945390">
      <w:pPr>
        <w:pStyle w:val="a3"/>
        <w:jc w:val="both"/>
        <w:rPr>
          <w:rFonts w:ascii="Times New Roman" w:hAnsi="Times New Roman" w:cs="Times New Roman"/>
          <w:b/>
          <w:sz w:val="28"/>
          <w:szCs w:val="28"/>
        </w:rPr>
      </w:pPr>
    </w:p>
    <w:p w:rsidR="00945390" w:rsidRDefault="00945390" w:rsidP="00945390">
      <w:pPr>
        <w:pStyle w:val="a3"/>
        <w:jc w:val="both"/>
        <w:rPr>
          <w:rFonts w:ascii="Times New Roman" w:hAnsi="Times New Roman" w:cs="Times New Roman"/>
          <w:b/>
          <w:sz w:val="28"/>
          <w:szCs w:val="28"/>
        </w:rPr>
      </w:pPr>
    </w:p>
    <w:p w:rsidR="00945390" w:rsidRDefault="00945390" w:rsidP="00945390">
      <w:pPr>
        <w:pStyle w:val="a3"/>
        <w:jc w:val="both"/>
        <w:rPr>
          <w:rFonts w:ascii="Times New Roman" w:hAnsi="Times New Roman" w:cs="Times New Roman"/>
          <w:b/>
          <w:sz w:val="28"/>
          <w:szCs w:val="28"/>
        </w:rPr>
      </w:pPr>
    </w:p>
    <w:p w:rsidR="00945390" w:rsidRDefault="00945390" w:rsidP="00945390">
      <w:pPr>
        <w:pStyle w:val="a3"/>
        <w:jc w:val="both"/>
        <w:rPr>
          <w:rFonts w:ascii="Times New Roman" w:hAnsi="Times New Roman" w:cs="Times New Roman"/>
          <w:b/>
          <w:sz w:val="28"/>
          <w:szCs w:val="28"/>
        </w:rPr>
      </w:pPr>
    </w:p>
    <w:p w:rsidR="002E270F" w:rsidRPr="003E127A" w:rsidRDefault="005A0A3A" w:rsidP="00945390">
      <w:pPr>
        <w:pStyle w:val="a3"/>
        <w:numPr>
          <w:ilvl w:val="0"/>
          <w:numId w:val="18"/>
        </w:numPr>
        <w:jc w:val="both"/>
        <w:rPr>
          <w:rFonts w:ascii="Times New Roman" w:hAnsi="Times New Roman" w:cs="Times New Roman"/>
          <w:b/>
          <w:sz w:val="28"/>
          <w:szCs w:val="28"/>
        </w:rPr>
      </w:pPr>
      <w:r w:rsidRPr="003E127A">
        <w:rPr>
          <w:rFonts w:ascii="Times New Roman" w:hAnsi="Times New Roman" w:cs="Times New Roman"/>
          <w:b/>
          <w:sz w:val="28"/>
          <w:szCs w:val="28"/>
        </w:rPr>
        <w:lastRenderedPageBreak/>
        <w:t>Вступ</w:t>
      </w:r>
    </w:p>
    <w:p w:rsidR="00DD5847" w:rsidRDefault="002E270F" w:rsidP="00662176">
      <w:pPr>
        <w:jc w:val="both"/>
        <w:rPr>
          <w:sz w:val="28"/>
          <w:szCs w:val="28"/>
        </w:rPr>
      </w:pPr>
      <w:r>
        <w:rPr>
          <w:sz w:val="28"/>
          <w:szCs w:val="28"/>
        </w:rPr>
        <w:t xml:space="preserve">          </w:t>
      </w:r>
      <w:r w:rsidRPr="002E270F">
        <w:rPr>
          <w:sz w:val="28"/>
          <w:szCs w:val="28"/>
        </w:rPr>
        <w:t>Зві</w:t>
      </w:r>
      <w:r>
        <w:rPr>
          <w:sz w:val="28"/>
          <w:szCs w:val="28"/>
        </w:rPr>
        <w:t>т висвітлює діяльність представництва Національної ради України з питань телебачення і радіомовлення у Херсонській області за період з 01 січня по 31 грудня 2017 року. Повноваження Національної ради на території Херсонщини здійснювалися відповідно до ст.11 Закону України «Про Національну раду України з питань телебачення і радіомовлення». Представник та спеціаліст секретаріату керувалися Конституцією України, законами України «Про інформацію», «Про телебачення і радіомовлення», «Про Суспільне телебачення і радіомовлення України»</w:t>
      </w:r>
      <w:r w:rsidR="007F0A2F">
        <w:rPr>
          <w:sz w:val="28"/>
          <w:szCs w:val="28"/>
        </w:rPr>
        <w:t xml:space="preserve">, «Про авторське право та суміжні права», «Про рекламу», «Про порядок висвітлення діяльності органів виконавчої влади та органів місцевого самоврядування в Україні засобами масової інформації», «Про телекомунікації», «Про радіочастотний ресурс України», «Планом розвитку національного телерадіоінформаційного простору України», іншими законами України та нормативними документами, що регламентують питання функціонування телерадіопростору України, Регламентом Національної ради України з питань телебачення та радіомовлення, </w:t>
      </w:r>
      <w:r w:rsidR="00D51CED">
        <w:rPr>
          <w:sz w:val="28"/>
          <w:szCs w:val="28"/>
        </w:rPr>
        <w:t xml:space="preserve">Стратегією розвитку телерадіомовлення в Херсонській області та організації мовлення на територію Криму 2016 – 17рр.,  </w:t>
      </w:r>
      <w:r w:rsidR="00DD5847">
        <w:rPr>
          <w:sz w:val="28"/>
          <w:szCs w:val="28"/>
        </w:rPr>
        <w:t>планами та завданнями Комісії з питань забезпечення стабільного</w:t>
      </w:r>
      <w:r w:rsidR="001B480F">
        <w:rPr>
          <w:sz w:val="28"/>
          <w:szCs w:val="28"/>
        </w:rPr>
        <w:t xml:space="preserve"> </w:t>
      </w:r>
      <w:r w:rsidR="00DD5847">
        <w:rPr>
          <w:sz w:val="28"/>
          <w:szCs w:val="28"/>
        </w:rPr>
        <w:t xml:space="preserve">функціонування системи національного телебачення і радіомовлення при МІП щодо розвитку мовлення в зоні проведення АТО та на територію Криму, </w:t>
      </w:r>
      <w:r w:rsidR="007F0A2F">
        <w:rPr>
          <w:sz w:val="28"/>
          <w:szCs w:val="28"/>
        </w:rPr>
        <w:t>Положенням про представника та рішеннями Національної ради України з питан</w:t>
      </w:r>
      <w:r w:rsidR="00DD5847">
        <w:rPr>
          <w:sz w:val="28"/>
          <w:szCs w:val="28"/>
        </w:rPr>
        <w:t>ь телебачення та радіомовлення.</w:t>
      </w:r>
    </w:p>
    <w:p w:rsidR="002E270F" w:rsidRPr="00DD5847" w:rsidRDefault="00DD5847" w:rsidP="00662176">
      <w:pPr>
        <w:jc w:val="both"/>
        <w:rPr>
          <w:i/>
          <w:sz w:val="28"/>
          <w:szCs w:val="28"/>
        </w:rPr>
      </w:pPr>
      <w:r w:rsidRPr="00DD5847">
        <w:rPr>
          <w:i/>
          <w:sz w:val="28"/>
          <w:szCs w:val="28"/>
        </w:rPr>
        <w:t>Головними напрямками роботи протягом звітного року були:</w:t>
      </w:r>
      <w:r w:rsidR="002E270F" w:rsidRPr="00DD5847">
        <w:rPr>
          <w:i/>
          <w:sz w:val="28"/>
          <w:szCs w:val="28"/>
        </w:rPr>
        <w:t xml:space="preserve">                                                                                                                                             </w:t>
      </w:r>
    </w:p>
    <w:p w:rsidR="00495E8D" w:rsidRPr="006B4061" w:rsidRDefault="00495E8D" w:rsidP="00662176">
      <w:pPr>
        <w:pStyle w:val="a3"/>
        <w:numPr>
          <w:ilvl w:val="0"/>
          <w:numId w:val="2"/>
        </w:numPr>
        <w:jc w:val="both"/>
        <w:rPr>
          <w:rFonts w:ascii="Times New Roman" w:hAnsi="Times New Roman" w:cs="Times New Roman"/>
          <w:sz w:val="28"/>
          <w:szCs w:val="28"/>
        </w:rPr>
      </w:pPr>
      <w:r w:rsidRPr="006B4061">
        <w:rPr>
          <w:rFonts w:ascii="Times New Roman" w:hAnsi="Times New Roman" w:cs="Times New Roman"/>
          <w:sz w:val="28"/>
          <w:szCs w:val="28"/>
        </w:rPr>
        <w:t>захист інформаційної безпеки</w:t>
      </w:r>
      <w:r w:rsidR="005A0A3A" w:rsidRPr="006B4061">
        <w:rPr>
          <w:rFonts w:ascii="Times New Roman" w:hAnsi="Times New Roman" w:cs="Times New Roman"/>
          <w:sz w:val="28"/>
          <w:szCs w:val="28"/>
        </w:rPr>
        <w:t xml:space="preserve">; </w:t>
      </w:r>
    </w:p>
    <w:p w:rsidR="00495E8D" w:rsidRPr="006B4061" w:rsidRDefault="005A0A3A" w:rsidP="00662176">
      <w:pPr>
        <w:pStyle w:val="a3"/>
        <w:numPr>
          <w:ilvl w:val="0"/>
          <w:numId w:val="2"/>
        </w:numPr>
        <w:jc w:val="both"/>
        <w:rPr>
          <w:rFonts w:ascii="Times New Roman" w:hAnsi="Times New Roman" w:cs="Times New Roman"/>
          <w:sz w:val="28"/>
          <w:szCs w:val="28"/>
        </w:rPr>
      </w:pPr>
      <w:r w:rsidRPr="006B4061">
        <w:rPr>
          <w:rFonts w:ascii="Times New Roman" w:hAnsi="Times New Roman" w:cs="Times New Roman"/>
          <w:sz w:val="28"/>
          <w:szCs w:val="28"/>
        </w:rPr>
        <w:t xml:space="preserve">нагляд за дотриманням телерадіоорганізаціями та провайдерами програмної послуги Херсонщини вимог українського законодавства у галузі телерадіомовлення та умов діючих ліцензій; </w:t>
      </w:r>
    </w:p>
    <w:p w:rsidR="00495E8D" w:rsidRPr="006B4061" w:rsidRDefault="005A0A3A" w:rsidP="00662176">
      <w:pPr>
        <w:pStyle w:val="a3"/>
        <w:numPr>
          <w:ilvl w:val="0"/>
          <w:numId w:val="2"/>
        </w:numPr>
        <w:jc w:val="both"/>
        <w:rPr>
          <w:rFonts w:ascii="Times New Roman" w:hAnsi="Times New Roman" w:cs="Times New Roman"/>
          <w:sz w:val="28"/>
          <w:szCs w:val="28"/>
        </w:rPr>
      </w:pPr>
      <w:r w:rsidRPr="006B4061">
        <w:rPr>
          <w:rFonts w:ascii="Times New Roman" w:hAnsi="Times New Roman" w:cs="Times New Roman"/>
          <w:sz w:val="28"/>
          <w:szCs w:val="28"/>
        </w:rPr>
        <w:t xml:space="preserve">виконання ліцензіатами Херсонської області рішень Національної ради; </w:t>
      </w:r>
    </w:p>
    <w:p w:rsidR="00495E8D" w:rsidRPr="006B4061" w:rsidRDefault="005A0A3A" w:rsidP="00662176">
      <w:pPr>
        <w:pStyle w:val="a3"/>
        <w:numPr>
          <w:ilvl w:val="0"/>
          <w:numId w:val="2"/>
        </w:numPr>
        <w:jc w:val="both"/>
        <w:rPr>
          <w:rFonts w:ascii="Times New Roman" w:hAnsi="Times New Roman" w:cs="Times New Roman"/>
          <w:sz w:val="28"/>
          <w:szCs w:val="28"/>
        </w:rPr>
      </w:pPr>
      <w:r w:rsidRPr="006B4061">
        <w:rPr>
          <w:rFonts w:ascii="Times New Roman" w:hAnsi="Times New Roman" w:cs="Times New Roman"/>
          <w:sz w:val="28"/>
          <w:szCs w:val="28"/>
        </w:rPr>
        <w:t>здійснення планових та позапланових перевірок компаній, добових та цільових моніторингів діяльності ТРО;</w:t>
      </w:r>
    </w:p>
    <w:p w:rsidR="00495E8D" w:rsidRPr="006B4061" w:rsidRDefault="005A0A3A" w:rsidP="00662176">
      <w:pPr>
        <w:pStyle w:val="a3"/>
        <w:numPr>
          <w:ilvl w:val="0"/>
          <w:numId w:val="2"/>
        </w:numPr>
        <w:jc w:val="both"/>
        <w:rPr>
          <w:rFonts w:ascii="Times New Roman" w:hAnsi="Times New Roman" w:cs="Times New Roman"/>
          <w:sz w:val="28"/>
          <w:szCs w:val="28"/>
        </w:rPr>
      </w:pPr>
      <w:r w:rsidRPr="006B4061">
        <w:rPr>
          <w:rFonts w:ascii="Times New Roman" w:hAnsi="Times New Roman" w:cs="Times New Roman"/>
          <w:sz w:val="28"/>
          <w:szCs w:val="28"/>
        </w:rPr>
        <w:t xml:space="preserve">контроль за </w:t>
      </w:r>
      <w:r w:rsidR="00A91781">
        <w:rPr>
          <w:rFonts w:ascii="Times New Roman" w:hAnsi="Times New Roman" w:cs="Times New Roman"/>
          <w:sz w:val="28"/>
          <w:szCs w:val="28"/>
        </w:rPr>
        <w:t xml:space="preserve">належним </w:t>
      </w:r>
      <w:r w:rsidRPr="006B4061">
        <w:rPr>
          <w:rFonts w:ascii="Times New Roman" w:hAnsi="Times New Roman" w:cs="Times New Roman"/>
          <w:sz w:val="28"/>
          <w:szCs w:val="28"/>
        </w:rPr>
        <w:t xml:space="preserve">виконанням телерадіоорганізаціями системи візуальних позначок з індексом </w:t>
      </w:r>
      <w:proofErr w:type="spellStart"/>
      <w:r w:rsidRPr="006B4061">
        <w:rPr>
          <w:rFonts w:ascii="Times New Roman" w:hAnsi="Times New Roman" w:cs="Times New Roman"/>
          <w:sz w:val="28"/>
          <w:szCs w:val="28"/>
        </w:rPr>
        <w:t>кіновідеопродукції</w:t>
      </w:r>
      <w:proofErr w:type="spellEnd"/>
      <w:r w:rsidRPr="006B4061">
        <w:rPr>
          <w:rFonts w:ascii="Times New Roman" w:hAnsi="Times New Roman" w:cs="Times New Roman"/>
          <w:sz w:val="28"/>
          <w:szCs w:val="28"/>
        </w:rPr>
        <w:t xml:space="preserve"> залежно від аудиторії, на яку вона розрахована; </w:t>
      </w:r>
    </w:p>
    <w:p w:rsidR="00495E8D" w:rsidRPr="006B4061" w:rsidRDefault="005A0A3A" w:rsidP="00662176">
      <w:pPr>
        <w:pStyle w:val="a3"/>
        <w:numPr>
          <w:ilvl w:val="0"/>
          <w:numId w:val="2"/>
        </w:numPr>
        <w:jc w:val="both"/>
        <w:rPr>
          <w:rFonts w:ascii="Times New Roman" w:hAnsi="Times New Roman" w:cs="Times New Roman"/>
          <w:sz w:val="28"/>
          <w:szCs w:val="28"/>
        </w:rPr>
      </w:pPr>
      <w:r w:rsidRPr="006B4061">
        <w:rPr>
          <w:rFonts w:ascii="Times New Roman" w:hAnsi="Times New Roman" w:cs="Times New Roman"/>
          <w:sz w:val="28"/>
          <w:szCs w:val="28"/>
        </w:rPr>
        <w:t xml:space="preserve">перевірка виконання </w:t>
      </w:r>
      <w:r w:rsidR="0019305B">
        <w:rPr>
          <w:rFonts w:ascii="Times New Roman" w:hAnsi="Times New Roman" w:cs="Times New Roman"/>
          <w:sz w:val="28"/>
          <w:szCs w:val="28"/>
        </w:rPr>
        <w:t>теле</w:t>
      </w:r>
      <w:r w:rsidRPr="006B4061">
        <w:rPr>
          <w:rFonts w:ascii="Times New Roman" w:hAnsi="Times New Roman" w:cs="Times New Roman"/>
          <w:sz w:val="28"/>
          <w:szCs w:val="28"/>
        </w:rPr>
        <w:t xml:space="preserve">радіоорганізаціями </w:t>
      </w:r>
      <w:r w:rsidR="0019305B">
        <w:rPr>
          <w:rFonts w:ascii="Times New Roman" w:hAnsi="Times New Roman" w:cs="Times New Roman"/>
          <w:sz w:val="28"/>
          <w:szCs w:val="28"/>
        </w:rPr>
        <w:t xml:space="preserve">вимог </w:t>
      </w:r>
      <w:r w:rsidRPr="006B4061">
        <w:rPr>
          <w:rFonts w:ascii="Times New Roman" w:hAnsi="Times New Roman" w:cs="Times New Roman"/>
          <w:sz w:val="28"/>
          <w:szCs w:val="28"/>
        </w:rPr>
        <w:t>законодав</w:t>
      </w:r>
      <w:r w:rsidR="0019305B">
        <w:rPr>
          <w:rFonts w:ascii="Times New Roman" w:hAnsi="Times New Roman" w:cs="Times New Roman"/>
          <w:sz w:val="28"/>
          <w:szCs w:val="28"/>
        </w:rPr>
        <w:t>ства</w:t>
      </w:r>
      <w:r w:rsidRPr="006B4061">
        <w:rPr>
          <w:rFonts w:ascii="Times New Roman" w:hAnsi="Times New Roman" w:cs="Times New Roman"/>
          <w:sz w:val="28"/>
          <w:szCs w:val="28"/>
        </w:rPr>
        <w:t xml:space="preserve"> щодо обсяг</w:t>
      </w:r>
      <w:r w:rsidR="0019305B">
        <w:rPr>
          <w:rFonts w:ascii="Times New Roman" w:hAnsi="Times New Roman" w:cs="Times New Roman"/>
          <w:sz w:val="28"/>
          <w:szCs w:val="28"/>
        </w:rPr>
        <w:t>ів</w:t>
      </w:r>
      <w:r w:rsidRPr="006B4061">
        <w:rPr>
          <w:rFonts w:ascii="Times New Roman" w:hAnsi="Times New Roman" w:cs="Times New Roman"/>
          <w:sz w:val="28"/>
          <w:szCs w:val="28"/>
        </w:rPr>
        <w:t xml:space="preserve"> пісень</w:t>
      </w:r>
      <w:r w:rsidR="0019305B">
        <w:rPr>
          <w:rFonts w:ascii="Times New Roman" w:hAnsi="Times New Roman" w:cs="Times New Roman"/>
          <w:sz w:val="28"/>
          <w:szCs w:val="28"/>
        </w:rPr>
        <w:t xml:space="preserve"> та</w:t>
      </w:r>
      <w:r w:rsidRPr="006B4061">
        <w:rPr>
          <w:rFonts w:ascii="Times New Roman" w:hAnsi="Times New Roman" w:cs="Times New Roman"/>
          <w:sz w:val="28"/>
          <w:szCs w:val="28"/>
        </w:rPr>
        <w:t xml:space="preserve"> ведення передач державною мовою</w:t>
      </w:r>
      <w:r w:rsidR="0019305B">
        <w:rPr>
          <w:rFonts w:ascii="Times New Roman" w:hAnsi="Times New Roman" w:cs="Times New Roman"/>
          <w:sz w:val="28"/>
          <w:szCs w:val="28"/>
        </w:rPr>
        <w:t xml:space="preserve">  (ч. 2 та ч. 5 ст. 9 Закону України «Про телебачення і радіомовлення»)</w:t>
      </w:r>
      <w:r w:rsidRPr="006B4061">
        <w:rPr>
          <w:rFonts w:ascii="Times New Roman" w:hAnsi="Times New Roman" w:cs="Times New Roman"/>
          <w:sz w:val="28"/>
          <w:szCs w:val="28"/>
        </w:rPr>
        <w:t xml:space="preserve">; </w:t>
      </w:r>
    </w:p>
    <w:p w:rsidR="00026009" w:rsidRPr="006B4061" w:rsidRDefault="005A0A3A" w:rsidP="00662176">
      <w:pPr>
        <w:pStyle w:val="a3"/>
        <w:numPr>
          <w:ilvl w:val="0"/>
          <w:numId w:val="2"/>
        </w:numPr>
        <w:jc w:val="both"/>
        <w:rPr>
          <w:rFonts w:ascii="Times New Roman" w:hAnsi="Times New Roman" w:cs="Times New Roman"/>
          <w:sz w:val="28"/>
          <w:szCs w:val="28"/>
        </w:rPr>
      </w:pPr>
      <w:r w:rsidRPr="006B4061">
        <w:rPr>
          <w:rFonts w:ascii="Times New Roman" w:hAnsi="Times New Roman" w:cs="Times New Roman"/>
          <w:sz w:val="28"/>
          <w:szCs w:val="28"/>
        </w:rPr>
        <w:t>визначення частки передач у телевізійному ефірі передач європейського виробництва;</w:t>
      </w:r>
    </w:p>
    <w:p w:rsidR="006B4061" w:rsidRDefault="00026009" w:rsidP="00662176">
      <w:pPr>
        <w:pStyle w:val="a3"/>
        <w:numPr>
          <w:ilvl w:val="0"/>
          <w:numId w:val="2"/>
        </w:numPr>
        <w:jc w:val="both"/>
        <w:rPr>
          <w:rFonts w:ascii="Times New Roman" w:hAnsi="Times New Roman" w:cs="Times New Roman"/>
          <w:sz w:val="28"/>
          <w:szCs w:val="28"/>
        </w:rPr>
      </w:pPr>
      <w:r w:rsidRPr="006B4061">
        <w:rPr>
          <w:rFonts w:ascii="Times New Roman" w:hAnsi="Times New Roman" w:cs="Times New Roman"/>
          <w:sz w:val="28"/>
          <w:szCs w:val="28"/>
        </w:rPr>
        <w:t xml:space="preserve">здійснення першого етапу моніторингів місцевих </w:t>
      </w:r>
      <w:proofErr w:type="spellStart"/>
      <w:r w:rsidRPr="006B4061">
        <w:rPr>
          <w:rFonts w:ascii="Times New Roman" w:hAnsi="Times New Roman" w:cs="Times New Roman"/>
          <w:sz w:val="28"/>
          <w:szCs w:val="28"/>
        </w:rPr>
        <w:t>телемовник</w:t>
      </w:r>
      <w:r w:rsidR="00662176">
        <w:rPr>
          <w:rFonts w:ascii="Times New Roman" w:hAnsi="Times New Roman" w:cs="Times New Roman"/>
          <w:sz w:val="28"/>
          <w:szCs w:val="28"/>
        </w:rPr>
        <w:t>ів</w:t>
      </w:r>
      <w:proofErr w:type="spellEnd"/>
      <w:r w:rsidR="00662176">
        <w:rPr>
          <w:rFonts w:ascii="Times New Roman" w:hAnsi="Times New Roman" w:cs="Times New Roman"/>
          <w:sz w:val="28"/>
          <w:szCs w:val="28"/>
        </w:rPr>
        <w:t xml:space="preserve"> на предмет дотримання ст. 10 </w:t>
      </w:r>
      <w:r w:rsidRPr="006B4061">
        <w:rPr>
          <w:rFonts w:ascii="Times New Roman" w:hAnsi="Times New Roman" w:cs="Times New Roman"/>
          <w:sz w:val="28"/>
          <w:szCs w:val="28"/>
        </w:rPr>
        <w:t>Закону України «Про телебачення</w:t>
      </w:r>
      <w:r w:rsidR="00F53D63">
        <w:rPr>
          <w:rFonts w:ascii="Times New Roman" w:hAnsi="Times New Roman" w:cs="Times New Roman"/>
          <w:sz w:val="28"/>
          <w:szCs w:val="28"/>
        </w:rPr>
        <w:t xml:space="preserve"> і радіомовлення» (мовні квоти).</w:t>
      </w:r>
    </w:p>
    <w:p w:rsidR="003E127A" w:rsidRPr="003E127A" w:rsidRDefault="003E127A" w:rsidP="00945390">
      <w:pPr>
        <w:pStyle w:val="a5"/>
        <w:numPr>
          <w:ilvl w:val="0"/>
          <w:numId w:val="18"/>
        </w:numPr>
        <w:rPr>
          <w:rFonts w:ascii="Times New Roman" w:hAnsi="Times New Roman"/>
          <w:b/>
          <w:sz w:val="28"/>
          <w:szCs w:val="28"/>
        </w:rPr>
      </w:pPr>
      <w:r w:rsidRPr="003E127A">
        <w:rPr>
          <w:rFonts w:ascii="Times New Roman" w:hAnsi="Times New Roman"/>
          <w:b/>
          <w:sz w:val="28"/>
          <w:szCs w:val="28"/>
          <w:lang w:val="uk-UA"/>
        </w:rPr>
        <w:lastRenderedPageBreak/>
        <w:t xml:space="preserve">Впровадження Плану розвитку національного </w:t>
      </w:r>
      <w:proofErr w:type="spellStart"/>
      <w:r w:rsidRPr="003E127A">
        <w:rPr>
          <w:rFonts w:ascii="Times New Roman" w:hAnsi="Times New Roman"/>
          <w:b/>
          <w:sz w:val="28"/>
          <w:szCs w:val="28"/>
          <w:lang w:val="uk-UA"/>
        </w:rPr>
        <w:t>телерадіо-інформаційного</w:t>
      </w:r>
      <w:proofErr w:type="spellEnd"/>
      <w:r w:rsidRPr="003E127A">
        <w:rPr>
          <w:rFonts w:ascii="Times New Roman" w:hAnsi="Times New Roman"/>
          <w:b/>
          <w:sz w:val="28"/>
          <w:szCs w:val="28"/>
          <w:lang w:val="uk-UA"/>
        </w:rPr>
        <w:t xml:space="preserve"> простору</w:t>
      </w:r>
    </w:p>
    <w:p w:rsidR="003E127A" w:rsidRDefault="003E127A" w:rsidP="003E127A">
      <w:pPr>
        <w:pStyle w:val="a5"/>
        <w:ind w:firstLine="708"/>
        <w:jc w:val="both"/>
        <w:rPr>
          <w:rFonts w:ascii="Times New Roman" w:hAnsi="Times New Roman"/>
          <w:sz w:val="28"/>
          <w:szCs w:val="28"/>
          <w:lang w:val="uk-UA"/>
        </w:rPr>
      </w:pPr>
      <w:proofErr w:type="spellStart"/>
      <w:r w:rsidRPr="003E127A">
        <w:rPr>
          <w:rFonts w:ascii="Times New Roman" w:hAnsi="Times New Roman"/>
          <w:sz w:val="28"/>
          <w:szCs w:val="28"/>
        </w:rPr>
        <w:t>Представник</w:t>
      </w:r>
      <w:proofErr w:type="spellEnd"/>
      <w:r w:rsidRPr="003E127A">
        <w:rPr>
          <w:rFonts w:ascii="Times New Roman" w:hAnsi="Times New Roman"/>
          <w:sz w:val="28"/>
          <w:szCs w:val="28"/>
        </w:rPr>
        <w:t xml:space="preserve"> </w:t>
      </w:r>
      <w:proofErr w:type="spellStart"/>
      <w:r w:rsidRPr="003E127A">
        <w:rPr>
          <w:rFonts w:ascii="Times New Roman" w:hAnsi="Times New Roman"/>
          <w:sz w:val="28"/>
          <w:szCs w:val="28"/>
        </w:rPr>
        <w:t>Національної</w:t>
      </w:r>
      <w:proofErr w:type="spellEnd"/>
      <w:r w:rsidRPr="003E127A">
        <w:rPr>
          <w:rFonts w:ascii="Times New Roman" w:hAnsi="Times New Roman"/>
          <w:sz w:val="28"/>
          <w:szCs w:val="28"/>
        </w:rPr>
        <w:t xml:space="preserve"> ради </w:t>
      </w:r>
      <w:proofErr w:type="spellStart"/>
      <w:r w:rsidRPr="003E127A">
        <w:rPr>
          <w:rFonts w:ascii="Times New Roman" w:hAnsi="Times New Roman"/>
          <w:sz w:val="28"/>
          <w:szCs w:val="28"/>
        </w:rPr>
        <w:t>керу</w:t>
      </w:r>
      <w:r w:rsidRPr="003E127A">
        <w:rPr>
          <w:rFonts w:ascii="Times New Roman" w:hAnsi="Times New Roman"/>
          <w:sz w:val="28"/>
          <w:szCs w:val="28"/>
          <w:lang w:val="uk-UA"/>
        </w:rPr>
        <w:t>ється</w:t>
      </w:r>
      <w:proofErr w:type="spellEnd"/>
      <w:r w:rsidRPr="003E127A">
        <w:rPr>
          <w:rFonts w:ascii="Times New Roman" w:hAnsi="Times New Roman"/>
          <w:sz w:val="28"/>
          <w:szCs w:val="28"/>
        </w:rPr>
        <w:t xml:space="preserve"> </w:t>
      </w:r>
      <w:r w:rsidRPr="003E127A">
        <w:rPr>
          <w:rFonts w:ascii="Times New Roman" w:hAnsi="Times New Roman"/>
          <w:i/>
          <w:sz w:val="28"/>
          <w:szCs w:val="28"/>
        </w:rPr>
        <w:t xml:space="preserve">Планом </w:t>
      </w:r>
      <w:proofErr w:type="spellStart"/>
      <w:r w:rsidRPr="003E127A">
        <w:rPr>
          <w:rFonts w:ascii="Times New Roman" w:hAnsi="Times New Roman"/>
          <w:i/>
          <w:sz w:val="28"/>
          <w:szCs w:val="28"/>
        </w:rPr>
        <w:t>розвитку</w:t>
      </w:r>
      <w:proofErr w:type="spellEnd"/>
      <w:r w:rsidRPr="003E127A">
        <w:rPr>
          <w:rFonts w:ascii="Times New Roman" w:hAnsi="Times New Roman"/>
          <w:i/>
          <w:sz w:val="28"/>
          <w:szCs w:val="28"/>
        </w:rPr>
        <w:t xml:space="preserve"> </w:t>
      </w:r>
      <w:proofErr w:type="spellStart"/>
      <w:r w:rsidRPr="003E127A">
        <w:rPr>
          <w:rFonts w:ascii="Times New Roman" w:hAnsi="Times New Roman"/>
          <w:i/>
          <w:sz w:val="28"/>
          <w:szCs w:val="28"/>
        </w:rPr>
        <w:t>національного</w:t>
      </w:r>
      <w:proofErr w:type="spellEnd"/>
      <w:r w:rsidRPr="003E127A">
        <w:rPr>
          <w:rFonts w:ascii="Times New Roman" w:hAnsi="Times New Roman"/>
          <w:i/>
          <w:sz w:val="28"/>
          <w:szCs w:val="28"/>
        </w:rPr>
        <w:t xml:space="preserve"> </w:t>
      </w:r>
      <w:proofErr w:type="spellStart"/>
      <w:r w:rsidRPr="003E127A">
        <w:rPr>
          <w:rFonts w:ascii="Times New Roman" w:hAnsi="Times New Roman"/>
          <w:i/>
          <w:sz w:val="28"/>
          <w:szCs w:val="28"/>
        </w:rPr>
        <w:t>телерадіоінформаційного</w:t>
      </w:r>
      <w:proofErr w:type="spellEnd"/>
      <w:r w:rsidRPr="003E127A">
        <w:rPr>
          <w:rFonts w:ascii="Times New Roman" w:hAnsi="Times New Roman"/>
          <w:i/>
          <w:sz w:val="28"/>
          <w:szCs w:val="28"/>
        </w:rPr>
        <w:t xml:space="preserve"> простору </w:t>
      </w:r>
      <w:proofErr w:type="spellStart"/>
      <w:r w:rsidRPr="003E127A">
        <w:rPr>
          <w:rFonts w:ascii="Times New Roman" w:hAnsi="Times New Roman"/>
          <w:i/>
          <w:sz w:val="28"/>
          <w:szCs w:val="28"/>
        </w:rPr>
        <w:t>України</w:t>
      </w:r>
      <w:proofErr w:type="spellEnd"/>
      <w:r w:rsidRPr="003E127A">
        <w:rPr>
          <w:rFonts w:ascii="Times New Roman" w:hAnsi="Times New Roman"/>
          <w:sz w:val="28"/>
          <w:szCs w:val="28"/>
        </w:rPr>
        <w:t xml:space="preserve">, </w:t>
      </w:r>
      <w:proofErr w:type="spellStart"/>
      <w:r w:rsidRPr="003E127A">
        <w:rPr>
          <w:rFonts w:ascii="Times New Roman" w:hAnsi="Times New Roman"/>
          <w:sz w:val="28"/>
          <w:szCs w:val="28"/>
        </w:rPr>
        <w:t>затвердженого</w:t>
      </w:r>
      <w:proofErr w:type="spellEnd"/>
      <w:r w:rsidRPr="003E127A">
        <w:rPr>
          <w:rFonts w:ascii="Times New Roman" w:hAnsi="Times New Roman"/>
          <w:sz w:val="28"/>
          <w:szCs w:val="28"/>
        </w:rPr>
        <w:t xml:space="preserve"> </w:t>
      </w:r>
      <w:proofErr w:type="spellStart"/>
      <w:proofErr w:type="gramStart"/>
      <w:r w:rsidRPr="003E127A">
        <w:rPr>
          <w:rFonts w:ascii="Times New Roman" w:hAnsi="Times New Roman"/>
          <w:sz w:val="28"/>
          <w:szCs w:val="28"/>
        </w:rPr>
        <w:t>р</w:t>
      </w:r>
      <w:proofErr w:type="gramEnd"/>
      <w:r w:rsidRPr="003E127A">
        <w:rPr>
          <w:rFonts w:ascii="Times New Roman" w:hAnsi="Times New Roman"/>
          <w:sz w:val="28"/>
          <w:szCs w:val="28"/>
        </w:rPr>
        <w:t>ішенням</w:t>
      </w:r>
      <w:proofErr w:type="spellEnd"/>
      <w:r w:rsidRPr="003E127A">
        <w:rPr>
          <w:rFonts w:ascii="Times New Roman" w:hAnsi="Times New Roman"/>
          <w:sz w:val="28"/>
          <w:szCs w:val="28"/>
        </w:rPr>
        <w:t xml:space="preserve"> </w:t>
      </w:r>
      <w:proofErr w:type="spellStart"/>
      <w:r w:rsidRPr="003E127A">
        <w:rPr>
          <w:rFonts w:ascii="Times New Roman" w:hAnsi="Times New Roman"/>
          <w:sz w:val="28"/>
          <w:szCs w:val="28"/>
        </w:rPr>
        <w:t>Національної</w:t>
      </w:r>
      <w:proofErr w:type="spellEnd"/>
      <w:r w:rsidRPr="003E127A">
        <w:rPr>
          <w:rFonts w:ascii="Times New Roman" w:hAnsi="Times New Roman"/>
          <w:sz w:val="28"/>
          <w:szCs w:val="28"/>
        </w:rPr>
        <w:t xml:space="preserve"> ради </w:t>
      </w:r>
      <w:proofErr w:type="spellStart"/>
      <w:r w:rsidRPr="003E127A">
        <w:rPr>
          <w:rFonts w:ascii="Times New Roman" w:hAnsi="Times New Roman"/>
          <w:sz w:val="28"/>
          <w:szCs w:val="28"/>
        </w:rPr>
        <w:t>України</w:t>
      </w:r>
      <w:proofErr w:type="spellEnd"/>
      <w:r w:rsidRPr="003E127A">
        <w:rPr>
          <w:rFonts w:ascii="Times New Roman" w:hAnsi="Times New Roman"/>
          <w:sz w:val="28"/>
          <w:szCs w:val="28"/>
        </w:rPr>
        <w:t xml:space="preserve"> №</w:t>
      </w:r>
      <w:r w:rsidRPr="003E127A">
        <w:rPr>
          <w:rFonts w:ascii="Times New Roman" w:hAnsi="Times New Roman"/>
          <w:sz w:val="28"/>
          <w:szCs w:val="28"/>
          <w:lang w:val="uk-UA"/>
        </w:rPr>
        <w:t xml:space="preserve"> </w:t>
      </w:r>
      <w:r w:rsidRPr="003E127A">
        <w:rPr>
          <w:rFonts w:ascii="Times New Roman" w:hAnsi="Times New Roman"/>
          <w:sz w:val="28"/>
          <w:szCs w:val="28"/>
        </w:rPr>
        <w:t xml:space="preserve">1684 </w:t>
      </w:r>
      <w:proofErr w:type="spellStart"/>
      <w:r w:rsidRPr="003E127A">
        <w:rPr>
          <w:rFonts w:ascii="Times New Roman" w:hAnsi="Times New Roman"/>
          <w:sz w:val="28"/>
          <w:szCs w:val="28"/>
        </w:rPr>
        <w:t>від</w:t>
      </w:r>
      <w:proofErr w:type="spellEnd"/>
      <w:r w:rsidRPr="003E127A">
        <w:rPr>
          <w:rFonts w:ascii="Times New Roman" w:hAnsi="Times New Roman"/>
          <w:sz w:val="28"/>
          <w:szCs w:val="28"/>
        </w:rPr>
        <w:t xml:space="preserve"> </w:t>
      </w:r>
      <w:r w:rsidRPr="003E127A">
        <w:rPr>
          <w:rFonts w:ascii="Times New Roman" w:hAnsi="Times New Roman"/>
          <w:sz w:val="28"/>
          <w:szCs w:val="28"/>
          <w:lang w:val="uk-UA"/>
        </w:rPr>
        <w:t>01.12.</w:t>
      </w:r>
      <w:r w:rsidRPr="003E127A">
        <w:rPr>
          <w:rFonts w:ascii="Times New Roman" w:hAnsi="Times New Roman"/>
          <w:sz w:val="28"/>
          <w:szCs w:val="28"/>
        </w:rPr>
        <w:t xml:space="preserve">2010р. у </w:t>
      </w:r>
      <w:proofErr w:type="spellStart"/>
      <w:r w:rsidRPr="003E127A">
        <w:rPr>
          <w:rFonts w:ascii="Times New Roman" w:hAnsi="Times New Roman"/>
          <w:sz w:val="28"/>
          <w:szCs w:val="28"/>
        </w:rPr>
        <w:t>редакції</w:t>
      </w:r>
      <w:proofErr w:type="spellEnd"/>
      <w:r w:rsidRPr="003E127A">
        <w:rPr>
          <w:rFonts w:ascii="Times New Roman" w:hAnsi="Times New Roman"/>
          <w:sz w:val="28"/>
          <w:szCs w:val="28"/>
        </w:rPr>
        <w:t xml:space="preserve"> </w:t>
      </w:r>
      <w:proofErr w:type="spellStart"/>
      <w:r w:rsidRPr="003E127A">
        <w:rPr>
          <w:rFonts w:ascii="Times New Roman" w:hAnsi="Times New Roman"/>
          <w:sz w:val="28"/>
          <w:szCs w:val="28"/>
        </w:rPr>
        <w:t>рішення</w:t>
      </w:r>
      <w:proofErr w:type="spellEnd"/>
      <w:r w:rsidRPr="003E127A">
        <w:rPr>
          <w:rFonts w:ascii="Times New Roman" w:hAnsi="Times New Roman"/>
          <w:sz w:val="28"/>
          <w:szCs w:val="28"/>
        </w:rPr>
        <w:t xml:space="preserve"> №</w:t>
      </w:r>
      <w:r w:rsidRPr="003E127A">
        <w:rPr>
          <w:rFonts w:ascii="Times New Roman" w:hAnsi="Times New Roman"/>
          <w:sz w:val="28"/>
          <w:szCs w:val="28"/>
          <w:lang w:val="uk-UA"/>
        </w:rPr>
        <w:t xml:space="preserve"> </w:t>
      </w:r>
      <w:r w:rsidRPr="003E127A">
        <w:rPr>
          <w:rFonts w:ascii="Times New Roman" w:hAnsi="Times New Roman"/>
          <w:sz w:val="28"/>
          <w:szCs w:val="28"/>
        </w:rPr>
        <w:t xml:space="preserve">212 </w:t>
      </w:r>
      <w:proofErr w:type="spellStart"/>
      <w:r w:rsidRPr="003E127A">
        <w:rPr>
          <w:rFonts w:ascii="Times New Roman" w:hAnsi="Times New Roman"/>
          <w:sz w:val="28"/>
          <w:szCs w:val="28"/>
        </w:rPr>
        <w:t>від</w:t>
      </w:r>
      <w:proofErr w:type="spellEnd"/>
      <w:r w:rsidRPr="003E127A">
        <w:rPr>
          <w:rFonts w:ascii="Times New Roman" w:hAnsi="Times New Roman"/>
          <w:sz w:val="28"/>
          <w:szCs w:val="28"/>
        </w:rPr>
        <w:t xml:space="preserve"> 18.02.2015р. </w:t>
      </w:r>
      <w:proofErr w:type="spellStart"/>
      <w:r w:rsidRPr="003E127A">
        <w:rPr>
          <w:rFonts w:ascii="Times New Roman" w:hAnsi="Times New Roman"/>
          <w:sz w:val="28"/>
          <w:szCs w:val="28"/>
        </w:rPr>
        <w:t>із</w:t>
      </w:r>
      <w:proofErr w:type="spellEnd"/>
      <w:r w:rsidRPr="003E127A">
        <w:rPr>
          <w:rFonts w:ascii="Times New Roman" w:hAnsi="Times New Roman"/>
          <w:sz w:val="28"/>
          <w:szCs w:val="28"/>
        </w:rPr>
        <w:t xml:space="preserve"> </w:t>
      </w:r>
      <w:proofErr w:type="spellStart"/>
      <w:r w:rsidRPr="003E127A">
        <w:rPr>
          <w:rFonts w:ascii="Times New Roman" w:hAnsi="Times New Roman"/>
          <w:sz w:val="28"/>
          <w:szCs w:val="28"/>
        </w:rPr>
        <w:t>Змінами</w:t>
      </w:r>
      <w:proofErr w:type="spellEnd"/>
      <w:r w:rsidRPr="003E127A">
        <w:rPr>
          <w:rFonts w:ascii="Times New Roman" w:hAnsi="Times New Roman"/>
          <w:sz w:val="28"/>
          <w:szCs w:val="28"/>
        </w:rPr>
        <w:t xml:space="preserve">, </w:t>
      </w:r>
      <w:proofErr w:type="spellStart"/>
      <w:r w:rsidRPr="003E127A">
        <w:rPr>
          <w:rFonts w:ascii="Times New Roman" w:hAnsi="Times New Roman"/>
          <w:sz w:val="28"/>
          <w:szCs w:val="28"/>
        </w:rPr>
        <w:t>визначеними</w:t>
      </w:r>
      <w:proofErr w:type="spellEnd"/>
      <w:r w:rsidRPr="003E127A">
        <w:rPr>
          <w:rFonts w:ascii="Times New Roman" w:hAnsi="Times New Roman"/>
          <w:sz w:val="28"/>
          <w:szCs w:val="28"/>
        </w:rPr>
        <w:t xml:space="preserve"> </w:t>
      </w:r>
      <w:proofErr w:type="spellStart"/>
      <w:r w:rsidRPr="003E127A">
        <w:rPr>
          <w:rFonts w:ascii="Times New Roman" w:hAnsi="Times New Roman"/>
          <w:sz w:val="28"/>
          <w:szCs w:val="28"/>
        </w:rPr>
        <w:t>рішеннями</w:t>
      </w:r>
      <w:proofErr w:type="spellEnd"/>
      <w:r w:rsidRPr="003E127A">
        <w:rPr>
          <w:rFonts w:ascii="Times New Roman" w:hAnsi="Times New Roman"/>
          <w:sz w:val="28"/>
          <w:szCs w:val="28"/>
        </w:rPr>
        <w:t xml:space="preserve"> №</w:t>
      </w:r>
      <w:r w:rsidRPr="003E127A">
        <w:rPr>
          <w:rFonts w:ascii="Times New Roman" w:hAnsi="Times New Roman"/>
          <w:sz w:val="28"/>
          <w:szCs w:val="28"/>
          <w:lang w:val="uk-UA"/>
        </w:rPr>
        <w:t xml:space="preserve"> </w:t>
      </w:r>
      <w:r w:rsidRPr="003E127A">
        <w:rPr>
          <w:rFonts w:ascii="Times New Roman" w:hAnsi="Times New Roman"/>
          <w:sz w:val="28"/>
          <w:szCs w:val="28"/>
        </w:rPr>
        <w:t xml:space="preserve">101 </w:t>
      </w:r>
      <w:proofErr w:type="spellStart"/>
      <w:r w:rsidRPr="003E127A">
        <w:rPr>
          <w:rFonts w:ascii="Times New Roman" w:hAnsi="Times New Roman"/>
          <w:sz w:val="28"/>
          <w:szCs w:val="28"/>
        </w:rPr>
        <w:t>від</w:t>
      </w:r>
      <w:proofErr w:type="spellEnd"/>
      <w:r w:rsidRPr="003E127A">
        <w:rPr>
          <w:rFonts w:ascii="Times New Roman" w:hAnsi="Times New Roman"/>
          <w:sz w:val="28"/>
          <w:szCs w:val="28"/>
        </w:rPr>
        <w:t xml:space="preserve"> 28.01.2016р. та №</w:t>
      </w:r>
      <w:r w:rsidRPr="003E127A">
        <w:rPr>
          <w:rFonts w:ascii="Times New Roman" w:hAnsi="Times New Roman"/>
          <w:sz w:val="28"/>
          <w:szCs w:val="28"/>
          <w:lang w:val="uk-UA"/>
        </w:rPr>
        <w:t xml:space="preserve"> </w:t>
      </w:r>
      <w:r w:rsidRPr="003E127A">
        <w:rPr>
          <w:rFonts w:ascii="Times New Roman" w:hAnsi="Times New Roman"/>
          <w:sz w:val="28"/>
          <w:szCs w:val="28"/>
        </w:rPr>
        <w:t xml:space="preserve">87 </w:t>
      </w:r>
      <w:proofErr w:type="spellStart"/>
      <w:r w:rsidRPr="003E127A">
        <w:rPr>
          <w:rFonts w:ascii="Times New Roman" w:hAnsi="Times New Roman"/>
          <w:sz w:val="28"/>
          <w:szCs w:val="28"/>
        </w:rPr>
        <w:t>від</w:t>
      </w:r>
      <w:proofErr w:type="spellEnd"/>
      <w:r w:rsidRPr="003E127A">
        <w:rPr>
          <w:rFonts w:ascii="Times New Roman" w:hAnsi="Times New Roman"/>
          <w:sz w:val="28"/>
          <w:szCs w:val="28"/>
        </w:rPr>
        <w:t xml:space="preserve"> 09.02.2017р.</w:t>
      </w:r>
    </w:p>
    <w:p w:rsidR="00F17B24" w:rsidRPr="00F17B24" w:rsidRDefault="00F17B24" w:rsidP="003E127A">
      <w:pPr>
        <w:pStyle w:val="a5"/>
        <w:ind w:firstLine="708"/>
        <w:jc w:val="both"/>
        <w:rPr>
          <w:rFonts w:ascii="Times New Roman" w:hAnsi="Times New Roman"/>
          <w:sz w:val="28"/>
          <w:szCs w:val="28"/>
          <w:lang w:val="uk-UA"/>
        </w:rPr>
      </w:pPr>
    </w:p>
    <w:p w:rsidR="003E127A" w:rsidRPr="008E446A" w:rsidRDefault="003E127A" w:rsidP="003E127A">
      <w:pPr>
        <w:pStyle w:val="a3"/>
        <w:numPr>
          <w:ilvl w:val="0"/>
          <w:numId w:val="2"/>
        </w:numPr>
        <w:jc w:val="both"/>
        <w:rPr>
          <w:rFonts w:ascii="Times New Roman" w:hAnsi="Times New Roman" w:cs="Times New Roman"/>
          <w:b/>
          <w:i/>
          <w:sz w:val="28"/>
          <w:szCs w:val="28"/>
        </w:rPr>
      </w:pPr>
      <w:r w:rsidRPr="008E446A">
        <w:rPr>
          <w:rFonts w:ascii="Times New Roman" w:hAnsi="Times New Roman" w:cs="Times New Roman"/>
          <w:b/>
          <w:i/>
          <w:sz w:val="28"/>
          <w:szCs w:val="28"/>
        </w:rPr>
        <w:t>Захист телерадіоінформаційного простору</w:t>
      </w:r>
    </w:p>
    <w:p w:rsidR="003E127A" w:rsidRPr="00D419CC" w:rsidRDefault="003E127A" w:rsidP="003E127A">
      <w:pPr>
        <w:jc w:val="both"/>
        <w:rPr>
          <w:b/>
          <w:sz w:val="28"/>
          <w:szCs w:val="28"/>
        </w:rPr>
      </w:pPr>
      <w:r w:rsidRPr="00D419CC">
        <w:rPr>
          <w:b/>
          <w:sz w:val="28"/>
          <w:szCs w:val="28"/>
        </w:rPr>
        <w:t xml:space="preserve">          </w:t>
      </w:r>
      <w:r w:rsidRPr="00D419CC">
        <w:rPr>
          <w:sz w:val="28"/>
          <w:szCs w:val="28"/>
        </w:rPr>
        <w:t>Складною залишається ситуація щодо розповсюдження сигналу   на територію Херсонської області з тимчасово окупованої АР Крим, зокрема з передавального центру Красноперекопська.</w:t>
      </w:r>
    </w:p>
    <w:p w:rsidR="003E127A" w:rsidRPr="008D1BDD" w:rsidRDefault="003E127A" w:rsidP="003E127A">
      <w:pPr>
        <w:jc w:val="both"/>
        <w:rPr>
          <w:i/>
          <w:sz w:val="28"/>
          <w:szCs w:val="28"/>
          <w:u w:val="single"/>
        </w:rPr>
      </w:pPr>
      <w:r>
        <w:rPr>
          <w:sz w:val="28"/>
          <w:szCs w:val="28"/>
        </w:rPr>
        <w:t xml:space="preserve">          </w:t>
      </w:r>
      <w:r w:rsidRPr="008D1BDD">
        <w:rPr>
          <w:i/>
          <w:sz w:val="28"/>
          <w:szCs w:val="28"/>
        </w:rPr>
        <w:t>З</w:t>
      </w:r>
      <w:r w:rsidRPr="008D1BDD">
        <w:rPr>
          <w:bCs/>
          <w:i/>
          <w:sz w:val="28"/>
          <w:szCs w:val="28"/>
        </w:rPr>
        <w:t xml:space="preserve">ведена таблиця російських каналів телебачення і радіомовлення, </w:t>
      </w:r>
      <w:r w:rsidRPr="008D1BDD">
        <w:rPr>
          <w:bCs/>
          <w:i/>
          <w:sz w:val="28"/>
          <w:szCs w:val="28"/>
          <w:lang w:val="ru-RU"/>
        </w:rPr>
        <w:t xml:space="preserve">станом на </w:t>
      </w:r>
      <w:proofErr w:type="spellStart"/>
      <w:r w:rsidRPr="008D1BDD">
        <w:rPr>
          <w:bCs/>
          <w:i/>
          <w:sz w:val="28"/>
          <w:szCs w:val="28"/>
          <w:lang w:val="ru-RU"/>
        </w:rPr>
        <w:t>грудень</w:t>
      </w:r>
      <w:proofErr w:type="spellEnd"/>
      <w:r w:rsidRPr="008D1BDD">
        <w:rPr>
          <w:bCs/>
          <w:i/>
          <w:sz w:val="28"/>
          <w:szCs w:val="28"/>
          <w:lang w:val="ru-RU"/>
        </w:rPr>
        <w:t xml:space="preserve"> 2017 року,</w:t>
      </w:r>
      <w:r w:rsidRPr="008D1BDD">
        <w:rPr>
          <w:bCs/>
          <w:i/>
          <w:sz w:val="28"/>
          <w:szCs w:val="28"/>
        </w:rPr>
        <w:t xml:space="preserve"> що транслюються на територію</w:t>
      </w:r>
      <w:r w:rsidRPr="008D1BDD">
        <w:rPr>
          <w:i/>
          <w:sz w:val="28"/>
          <w:szCs w:val="28"/>
        </w:rPr>
        <w:t xml:space="preserve"> Херсонської області з </w:t>
      </w:r>
      <w:r>
        <w:rPr>
          <w:i/>
          <w:sz w:val="28"/>
          <w:szCs w:val="28"/>
        </w:rPr>
        <w:t xml:space="preserve">м. Красноперекопськ </w:t>
      </w:r>
      <w:r w:rsidRPr="008D1BDD">
        <w:rPr>
          <w:i/>
          <w:sz w:val="28"/>
          <w:szCs w:val="28"/>
        </w:rPr>
        <w:t xml:space="preserve"> АР Крим:</w:t>
      </w:r>
    </w:p>
    <w:tbl>
      <w:tblPr>
        <w:tblW w:w="95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
        <w:gridCol w:w="1457"/>
        <w:gridCol w:w="2483"/>
        <w:gridCol w:w="2488"/>
        <w:gridCol w:w="2419"/>
      </w:tblGrid>
      <w:tr w:rsidR="003E127A" w:rsidRPr="007D68F8" w:rsidTr="003E3E41">
        <w:trPr>
          <w:jc w:val="center"/>
        </w:trPr>
        <w:tc>
          <w:tcPr>
            <w:tcW w:w="685" w:type="dxa"/>
            <w:shd w:val="clear" w:color="auto" w:fill="auto"/>
          </w:tcPr>
          <w:p w:rsidR="003E127A" w:rsidRPr="007D68F8" w:rsidRDefault="003E127A" w:rsidP="003E3E41">
            <w:pPr>
              <w:jc w:val="both"/>
              <w:rPr>
                <w:b/>
                <w:sz w:val="18"/>
                <w:szCs w:val="18"/>
              </w:rPr>
            </w:pPr>
            <w:r w:rsidRPr="007D68F8">
              <w:rPr>
                <w:b/>
                <w:sz w:val="18"/>
                <w:szCs w:val="18"/>
              </w:rPr>
              <w:t>№ з/п</w:t>
            </w:r>
          </w:p>
        </w:tc>
        <w:tc>
          <w:tcPr>
            <w:tcW w:w="1457" w:type="dxa"/>
            <w:shd w:val="clear" w:color="auto" w:fill="auto"/>
          </w:tcPr>
          <w:p w:rsidR="003E127A" w:rsidRPr="007D68F8" w:rsidRDefault="003E127A" w:rsidP="003E3E41">
            <w:pPr>
              <w:jc w:val="both"/>
              <w:rPr>
                <w:b/>
                <w:sz w:val="18"/>
                <w:szCs w:val="18"/>
              </w:rPr>
            </w:pPr>
            <w:r w:rsidRPr="007D68F8">
              <w:rPr>
                <w:b/>
                <w:sz w:val="18"/>
                <w:szCs w:val="18"/>
              </w:rPr>
              <w:t>Телевізійний канал (ТВК)/</w:t>
            </w:r>
          </w:p>
          <w:p w:rsidR="003E127A" w:rsidRPr="007D68F8" w:rsidRDefault="003E127A" w:rsidP="003E3E41">
            <w:pPr>
              <w:jc w:val="both"/>
              <w:rPr>
                <w:b/>
                <w:sz w:val="18"/>
                <w:szCs w:val="18"/>
              </w:rPr>
            </w:pPr>
            <w:r w:rsidRPr="007D68F8">
              <w:rPr>
                <w:b/>
                <w:sz w:val="18"/>
                <w:szCs w:val="18"/>
              </w:rPr>
              <w:t>частота радіомовлення</w:t>
            </w:r>
          </w:p>
        </w:tc>
        <w:tc>
          <w:tcPr>
            <w:tcW w:w="2483" w:type="dxa"/>
            <w:shd w:val="clear" w:color="auto" w:fill="auto"/>
          </w:tcPr>
          <w:p w:rsidR="003E127A" w:rsidRPr="007D68F8" w:rsidRDefault="003E127A" w:rsidP="003E3E41">
            <w:pPr>
              <w:jc w:val="both"/>
              <w:rPr>
                <w:b/>
                <w:sz w:val="18"/>
                <w:szCs w:val="18"/>
              </w:rPr>
            </w:pPr>
            <w:r w:rsidRPr="007D68F8">
              <w:rPr>
                <w:b/>
                <w:sz w:val="18"/>
                <w:szCs w:val="18"/>
              </w:rPr>
              <w:t>Місце розташування передавача</w:t>
            </w:r>
          </w:p>
        </w:tc>
        <w:tc>
          <w:tcPr>
            <w:tcW w:w="2488" w:type="dxa"/>
            <w:shd w:val="clear" w:color="auto" w:fill="auto"/>
          </w:tcPr>
          <w:p w:rsidR="003E127A" w:rsidRPr="007D68F8" w:rsidRDefault="003E127A" w:rsidP="003E3E41">
            <w:pPr>
              <w:jc w:val="both"/>
              <w:rPr>
                <w:b/>
                <w:sz w:val="18"/>
                <w:szCs w:val="18"/>
              </w:rPr>
            </w:pPr>
            <w:r w:rsidRPr="007D68F8">
              <w:rPr>
                <w:b/>
                <w:sz w:val="18"/>
                <w:szCs w:val="18"/>
              </w:rPr>
              <w:t>Програма, яка транслюється</w:t>
            </w:r>
          </w:p>
        </w:tc>
        <w:tc>
          <w:tcPr>
            <w:tcW w:w="2419" w:type="dxa"/>
            <w:shd w:val="clear" w:color="auto" w:fill="auto"/>
          </w:tcPr>
          <w:p w:rsidR="003E127A" w:rsidRPr="007D68F8" w:rsidRDefault="003E127A" w:rsidP="003E3E41">
            <w:pPr>
              <w:jc w:val="both"/>
              <w:rPr>
                <w:b/>
                <w:sz w:val="18"/>
                <w:szCs w:val="18"/>
              </w:rPr>
            </w:pPr>
            <w:r w:rsidRPr="007D68F8">
              <w:rPr>
                <w:b/>
                <w:sz w:val="18"/>
                <w:szCs w:val="18"/>
              </w:rPr>
              <w:t>Територія (райони) охоплення сигналом</w:t>
            </w:r>
          </w:p>
        </w:tc>
      </w:tr>
      <w:tr w:rsidR="003E127A" w:rsidRPr="007D68F8" w:rsidTr="003E3E41">
        <w:trPr>
          <w:jc w:val="center"/>
        </w:trPr>
        <w:tc>
          <w:tcPr>
            <w:tcW w:w="685" w:type="dxa"/>
            <w:shd w:val="clear" w:color="auto" w:fill="auto"/>
          </w:tcPr>
          <w:p w:rsidR="003E127A" w:rsidRPr="007D68F8" w:rsidRDefault="003E127A" w:rsidP="003E3E41">
            <w:pPr>
              <w:jc w:val="both"/>
              <w:rPr>
                <w:sz w:val="18"/>
                <w:szCs w:val="18"/>
              </w:rPr>
            </w:pPr>
            <w:r w:rsidRPr="007D68F8">
              <w:rPr>
                <w:sz w:val="18"/>
                <w:szCs w:val="18"/>
              </w:rPr>
              <w:t>1.</w:t>
            </w:r>
          </w:p>
        </w:tc>
        <w:tc>
          <w:tcPr>
            <w:tcW w:w="1457" w:type="dxa"/>
            <w:shd w:val="clear" w:color="auto" w:fill="auto"/>
            <w:vAlign w:val="center"/>
          </w:tcPr>
          <w:p w:rsidR="003E127A" w:rsidRPr="007D68F8" w:rsidRDefault="003E127A" w:rsidP="003E3E41">
            <w:pPr>
              <w:jc w:val="both"/>
              <w:rPr>
                <w:sz w:val="18"/>
                <w:szCs w:val="18"/>
              </w:rPr>
            </w:pPr>
            <w:r w:rsidRPr="007D68F8">
              <w:rPr>
                <w:sz w:val="18"/>
                <w:szCs w:val="18"/>
              </w:rPr>
              <w:t>8</w:t>
            </w:r>
          </w:p>
        </w:tc>
        <w:tc>
          <w:tcPr>
            <w:tcW w:w="2483" w:type="dxa"/>
            <w:shd w:val="clear" w:color="auto" w:fill="auto"/>
            <w:vAlign w:val="center"/>
          </w:tcPr>
          <w:p w:rsidR="003E127A" w:rsidRPr="007D68F8" w:rsidRDefault="003E127A" w:rsidP="003E3E41">
            <w:pPr>
              <w:jc w:val="both"/>
              <w:rPr>
                <w:sz w:val="18"/>
                <w:szCs w:val="18"/>
              </w:rPr>
            </w:pPr>
            <w:r w:rsidRPr="007D68F8">
              <w:rPr>
                <w:sz w:val="18"/>
                <w:szCs w:val="18"/>
              </w:rPr>
              <w:t>Красноперекопськ</w:t>
            </w:r>
          </w:p>
        </w:tc>
        <w:tc>
          <w:tcPr>
            <w:tcW w:w="2488" w:type="dxa"/>
            <w:shd w:val="clear" w:color="auto" w:fill="auto"/>
            <w:vAlign w:val="center"/>
          </w:tcPr>
          <w:p w:rsidR="003E127A" w:rsidRPr="007D68F8" w:rsidRDefault="003E127A" w:rsidP="003E3E41">
            <w:pPr>
              <w:jc w:val="both"/>
              <w:rPr>
                <w:sz w:val="18"/>
                <w:szCs w:val="18"/>
              </w:rPr>
            </w:pPr>
            <w:proofErr w:type="spellStart"/>
            <w:r w:rsidRPr="007D68F8">
              <w:rPr>
                <w:sz w:val="18"/>
                <w:szCs w:val="18"/>
              </w:rPr>
              <w:t>Россия</w:t>
            </w:r>
            <w:proofErr w:type="spellEnd"/>
            <w:r w:rsidRPr="007D68F8">
              <w:rPr>
                <w:sz w:val="18"/>
                <w:szCs w:val="18"/>
              </w:rPr>
              <w:t>-24</w:t>
            </w:r>
          </w:p>
        </w:tc>
        <w:tc>
          <w:tcPr>
            <w:tcW w:w="2419" w:type="dxa"/>
            <w:shd w:val="clear" w:color="auto" w:fill="auto"/>
          </w:tcPr>
          <w:p w:rsidR="003E127A" w:rsidRPr="007D68F8" w:rsidRDefault="003E127A" w:rsidP="003E3E41">
            <w:pPr>
              <w:jc w:val="both"/>
              <w:rPr>
                <w:sz w:val="18"/>
                <w:szCs w:val="18"/>
              </w:rPr>
            </w:pPr>
            <w:proofErr w:type="spellStart"/>
            <w:r w:rsidRPr="007D68F8">
              <w:rPr>
                <w:sz w:val="18"/>
                <w:szCs w:val="18"/>
              </w:rPr>
              <w:t>Каланчацький</w:t>
            </w:r>
            <w:proofErr w:type="spellEnd"/>
            <w:r w:rsidRPr="007D68F8">
              <w:rPr>
                <w:sz w:val="18"/>
                <w:szCs w:val="18"/>
              </w:rPr>
              <w:t xml:space="preserve">, </w:t>
            </w:r>
            <w:proofErr w:type="spellStart"/>
            <w:r w:rsidRPr="007D68F8">
              <w:rPr>
                <w:sz w:val="18"/>
                <w:szCs w:val="18"/>
              </w:rPr>
              <w:t>Чаплинський</w:t>
            </w:r>
            <w:proofErr w:type="spellEnd"/>
            <w:r w:rsidRPr="007D68F8">
              <w:rPr>
                <w:sz w:val="18"/>
                <w:szCs w:val="18"/>
              </w:rPr>
              <w:t>, Новотроїцький (частково)</w:t>
            </w:r>
          </w:p>
        </w:tc>
      </w:tr>
      <w:tr w:rsidR="003E127A" w:rsidRPr="007D68F8" w:rsidTr="003E3E41">
        <w:trPr>
          <w:trHeight w:val="315"/>
          <w:jc w:val="center"/>
        </w:trPr>
        <w:tc>
          <w:tcPr>
            <w:tcW w:w="685" w:type="dxa"/>
            <w:tcBorders>
              <w:bottom w:val="single" w:sz="4" w:space="0" w:color="auto"/>
            </w:tcBorders>
            <w:shd w:val="clear" w:color="auto" w:fill="auto"/>
          </w:tcPr>
          <w:p w:rsidR="003E127A" w:rsidRPr="007D68F8" w:rsidRDefault="003E127A" w:rsidP="003E3E41">
            <w:pPr>
              <w:jc w:val="both"/>
              <w:rPr>
                <w:sz w:val="18"/>
                <w:szCs w:val="18"/>
              </w:rPr>
            </w:pPr>
            <w:r w:rsidRPr="007D68F8">
              <w:rPr>
                <w:sz w:val="18"/>
                <w:szCs w:val="18"/>
              </w:rPr>
              <w:t>2.</w:t>
            </w:r>
          </w:p>
        </w:tc>
        <w:tc>
          <w:tcPr>
            <w:tcW w:w="1457" w:type="dxa"/>
            <w:tcBorders>
              <w:bottom w:val="single" w:sz="4" w:space="0" w:color="auto"/>
            </w:tcBorders>
            <w:shd w:val="clear" w:color="auto" w:fill="auto"/>
            <w:vAlign w:val="center"/>
          </w:tcPr>
          <w:p w:rsidR="003E127A" w:rsidRPr="007D68F8" w:rsidRDefault="003E127A" w:rsidP="003E3E41">
            <w:pPr>
              <w:jc w:val="both"/>
              <w:rPr>
                <w:sz w:val="18"/>
                <w:szCs w:val="18"/>
              </w:rPr>
            </w:pPr>
            <w:r w:rsidRPr="007D68F8">
              <w:rPr>
                <w:sz w:val="18"/>
                <w:szCs w:val="18"/>
              </w:rPr>
              <w:t>12</w:t>
            </w:r>
          </w:p>
        </w:tc>
        <w:tc>
          <w:tcPr>
            <w:tcW w:w="2483" w:type="dxa"/>
            <w:tcBorders>
              <w:bottom w:val="single" w:sz="4" w:space="0" w:color="auto"/>
            </w:tcBorders>
            <w:shd w:val="clear" w:color="auto" w:fill="auto"/>
            <w:vAlign w:val="center"/>
          </w:tcPr>
          <w:p w:rsidR="003E127A" w:rsidRPr="007D68F8" w:rsidRDefault="003E127A" w:rsidP="003E3E41">
            <w:pPr>
              <w:jc w:val="both"/>
              <w:rPr>
                <w:sz w:val="18"/>
                <w:szCs w:val="18"/>
              </w:rPr>
            </w:pPr>
            <w:r w:rsidRPr="007D68F8">
              <w:rPr>
                <w:sz w:val="18"/>
                <w:szCs w:val="18"/>
              </w:rPr>
              <w:t>Красноперекопськ</w:t>
            </w:r>
          </w:p>
        </w:tc>
        <w:tc>
          <w:tcPr>
            <w:tcW w:w="2488" w:type="dxa"/>
            <w:tcBorders>
              <w:bottom w:val="single" w:sz="4" w:space="0" w:color="auto"/>
            </w:tcBorders>
            <w:shd w:val="clear" w:color="auto" w:fill="auto"/>
            <w:vAlign w:val="center"/>
          </w:tcPr>
          <w:p w:rsidR="003E127A" w:rsidRPr="007D68F8" w:rsidRDefault="003E127A" w:rsidP="003E3E41">
            <w:pPr>
              <w:jc w:val="both"/>
              <w:rPr>
                <w:sz w:val="18"/>
                <w:szCs w:val="18"/>
              </w:rPr>
            </w:pPr>
            <w:proofErr w:type="spellStart"/>
            <w:r w:rsidRPr="007D68F8">
              <w:rPr>
                <w:sz w:val="18"/>
                <w:szCs w:val="18"/>
              </w:rPr>
              <w:t>Россия</w:t>
            </w:r>
            <w:proofErr w:type="spellEnd"/>
            <w:r w:rsidRPr="007D68F8">
              <w:rPr>
                <w:sz w:val="18"/>
                <w:szCs w:val="18"/>
              </w:rPr>
              <w:t>-1</w:t>
            </w:r>
          </w:p>
        </w:tc>
        <w:tc>
          <w:tcPr>
            <w:tcW w:w="2419" w:type="dxa"/>
            <w:tcBorders>
              <w:bottom w:val="single" w:sz="4" w:space="0" w:color="auto"/>
            </w:tcBorders>
            <w:shd w:val="clear" w:color="auto" w:fill="auto"/>
          </w:tcPr>
          <w:p w:rsidR="003E127A" w:rsidRPr="007D68F8" w:rsidRDefault="003E127A" w:rsidP="003E3E41">
            <w:pPr>
              <w:jc w:val="both"/>
              <w:rPr>
                <w:sz w:val="18"/>
                <w:szCs w:val="18"/>
              </w:rPr>
            </w:pPr>
            <w:proofErr w:type="spellStart"/>
            <w:r w:rsidRPr="007D68F8">
              <w:rPr>
                <w:sz w:val="18"/>
                <w:szCs w:val="18"/>
              </w:rPr>
              <w:t>Каланчацький</w:t>
            </w:r>
            <w:proofErr w:type="spellEnd"/>
            <w:r w:rsidRPr="007D68F8">
              <w:rPr>
                <w:sz w:val="18"/>
                <w:szCs w:val="18"/>
              </w:rPr>
              <w:t xml:space="preserve">, </w:t>
            </w:r>
            <w:proofErr w:type="spellStart"/>
            <w:r w:rsidRPr="007D68F8">
              <w:rPr>
                <w:sz w:val="18"/>
                <w:szCs w:val="18"/>
              </w:rPr>
              <w:t>Чаплинський</w:t>
            </w:r>
            <w:proofErr w:type="spellEnd"/>
            <w:r w:rsidRPr="007D68F8">
              <w:rPr>
                <w:sz w:val="18"/>
                <w:szCs w:val="18"/>
              </w:rPr>
              <w:t>, Новотроїцький (частково)</w:t>
            </w:r>
          </w:p>
        </w:tc>
      </w:tr>
      <w:tr w:rsidR="003E127A" w:rsidRPr="007D68F8" w:rsidTr="003E3E41">
        <w:trPr>
          <w:trHeight w:val="225"/>
          <w:jc w:val="center"/>
        </w:trPr>
        <w:tc>
          <w:tcPr>
            <w:tcW w:w="685" w:type="dxa"/>
            <w:tcBorders>
              <w:top w:val="single" w:sz="4" w:space="0" w:color="auto"/>
              <w:bottom w:val="single" w:sz="4" w:space="0" w:color="auto"/>
            </w:tcBorders>
            <w:shd w:val="clear" w:color="auto" w:fill="auto"/>
          </w:tcPr>
          <w:p w:rsidR="003E127A" w:rsidRPr="005834E5" w:rsidRDefault="003E127A" w:rsidP="003E3E41">
            <w:pPr>
              <w:jc w:val="both"/>
              <w:rPr>
                <w:sz w:val="18"/>
                <w:szCs w:val="18"/>
                <w:lang w:val="ru-RU"/>
              </w:rPr>
            </w:pPr>
            <w:r w:rsidRPr="007D68F8">
              <w:rPr>
                <w:sz w:val="18"/>
                <w:szCs w:val="18"/>
              </w:rPr>
              <w:t>3.</w:t>
            </w:r>
          </w:p>
        </w:tc>
        <w:tc>
          <w:tcPr>
            <w:tcW w:w="1457" w:type="dxa"/>
            <w:tcBorders>
              <w:top w:val="single" w:sz="4" w:space="0" w:color="auto"/>
              <w:bottom w:val="single" w:sz="4" w:space="0" w:color="auto"/>
            </w:tcBorders>
            <w:shd w:val="clear" w:color="auto" w:fill="auto"/>
            <w:vAlign w:val="center"/>
          </w:tcPr>
          <w:p w:rsidR="003E127A" w:rsidRPr="007D68F8" w:rsidRDefault="003E127A" w:rsidP="003E3E41">
            <w:pPr>
              <w:jc w:val="both"/>
              <w:rPr>
                <w:sz w:val="18"/>
                <w:szCs w:val="18"/>
              </w:rPr>
            </w:pPr>
            <w:r w:rsidRPr="007D68F8">
              <w:rPr>
                <w:sz w:val="18"/>
                <w:szCs w:val="18"/>
              </w:rPr>
              <w:t>25</w:t>
            </w:r>
          </w:p>
        </w:tc>
        <w:tc>
          <w:tcPr>
            <w:tcW w:w="2483" w:type="dxa"/>
            <w:tcBorders>
              <w:top w:val="single" w:sz="4" w:space="0" w:color="auto"/>
              <w:bottom w:val="single" w:sz="4" w:space="0" w:color="auto"/>
            </w:tcBorders>
            <w:shd w:val="clear" w:color="auto" w:fill="auto"/>
            <w:vAlign w:val="center"/>
          </w:tcPr>
          <w:p w:rsidR="003E127A" w:rsidRPr="007D68F8" w:rsidRDefault="003E127A" w:rsidP="003E3E41">
            <w:pPr>
              <w:jc w:val="both"/>
              <w:rPr>
                <w:sz w:val="18"/>
                <w:szCs w:val="18"/>
              </w:rPr>
            </w:pPr>
            <w:r w:rsidRPr="007D68F8">
              <w:rPr>
                <w:sz w:val="18"/>
                <w:szCs w:val="18"/>
              </w:rPr>
              <w:t>Красноперекопськ</w:t>
            </w:r>
          </w:p>
        </w:tc>
        <w:tc>
          <w:tcPr>
            <w:tcW w:w="2488" w:type="dxa"/>
            <w:tcBorders>
              <w:top w:val="single" w:sz="4" w:space="0" w:color="auto"/>
              <w:bottom w:val="single" w:sz="4" w:space="0" w:color="auto"/>
            </w:tcBorders>
            <w:shd w:val="clear" w:color="auto" w:fill="auto"/>
            <w:vAlign w:val="center"/>
          </w:tcPr>
          <w:p w:rsidR="003E127A" w:rsidRPr="007D68F8" w:rsidRDefault="003E127A" w:rsidP="003E3E41">
            <w:pPr>
              <w:jc w:val="both"/>
              <w:rPr>
                <w:sz w:val="18"/>
                <w:szCs w:val="18"/>
              </w:rPr>
            </w:pPr>
            <w:proofErr w:type="spellStart"/>
            <w:r w:rsidRPr="007D68F8">
              <w:rPr>
                <w:sz w:val="18"/>
                <w:szCs w:val="18"/>
              </w:rPr>
              <w:t>Звезда</w:t>
            </w:r>
            <w:proofErr w:type="spellEnd"/>
          </w:p>
        </w:tc>
        <w:tc>
          <w:tcPr>
            <w:tcW w:w="2419" w:type="dxa"/>
            <w:tcBorders>
              <w:top w:val="single" w:sz="4" w:space="0" w:color="auto"/>
              <w:bottom w:val="single" w:sz="4" w:space="0" w:color="auto"/>
            </w:tcBorders>
            <w:shd w:val="clear" w:color="auto" w:fill="auto"/>
          </w:tcPr>
          <w:p w:rsidR="003E127A" w:rsidRPr="007D68F8" w:rsidRDefault="003E127A" w:rsidP="003E3E41">
            <w:pPr>
              <w:jc w:val="both"/>
              <w:rPr>
                <w:sz w:val="18"/>
                <w:szCs w:val="18"/>
              </w:rPr>
            </w:pPr>
            <w:proofErr w:type="spellStart"/>
            <w:r w:rsidRPr="007D68F8">
              <w:rPr>
                <w:sz w:val="18"/>
                <w:szCs w:val="18"/>
              </w:rPr>
              <w:t>Каланчацький</w:t>
            </w:r>
            <w:proofErr w:type="spellEnd"/>
            <w:r w:rsidRPr="007D68F8">
              <w:rPr>
                <w:sz w:val="18"/>
                <w:szCs w:val="18"/>
              </w:rPr>
              <w:t xml:space="preserve">, </w:t>
            </w:r>
            <w:proofErr w:type="spellStart"/>
            <w:r w:rsidRPr="007D68F8">
              <w:rPr>
                <w:sz w:val="18"/>
                <w:szCs w:val="18"/>
              </w:rPr>
              <w:t>Чаплинський</w:t>
            </w:r>
            <w:proofErr w:type="spellEnd"/>
            <w:r w:rsidRPr="007D68F8">
              <w:rPr>
                <w:sz w:val="18"/>
                <w:szCs w:val="18"/>
              </w:rPr>
              <w:t>, Новотроїцький (частково)</w:t>
            </w:r>
          </w:p>
        </w:tc>
      </w:tr>
      <w:tr w:rsidR="003E127A" w:rsidRPr="007D68F8" w:rsidTr="003E3E41">
        <w:trPr>
          <w:trHeight w:val="540"/>
          <w:jc w:val="center"/>
        </w:trPr>
        <w:tc>
          <w:tcPr>
            <w:tcW w:w="685" w:type="dxa"/>
            <w:tcBorders>
              <w:top w:val="single" w:sz="4" w:space="0" w:color="auto"/>
              <w:bottom w:val="single" w:sz="4" w:space="0" w:color="auto"/>
            </w:tcBorders>
            <w:shd w:val="clear" w:color="auto" w:fill="auto"/>
          </w:tcPr>
          <w:p w:rsidR="003E127A" w:rsidRPr="005834E5" w:rsidRDefault="003E127A" w:rsidP="003E3E41">
            <w:pPr>
              <w:jc w:val="both"/>
              <w:rPr>
                <w:sz w:val="18"/>
                <w:szCs w:val="18"/>
                <w:lang w:val="ru-RU"/>
              </w:rPr>
            </w:pPr>
            <w:r>
              <w:rPr>
                <w:sz w:val="18"/>
                <w:szCs w:val="18"/>
                <w:lang w:val="ru-RU"/>
              </w:rPr>
              <w:t>4.</w:t>
            </w:r>
          </w:p>
        </w:tc>
        <w:tc>
          <w:tcPr>
            <w:tcW w:w="1457" w:type="dxa"/>
            <w:tcBorders>
              <w:top w:val="single" w:sz="4" w:space="0" w:color="auto"/>
              <w:bottom w:val="single" w:sz="4" w:space="0" w:color="auto"/>
            </w:tcBorders>
            <w:shd w:val="clear" w:color="auto" w:fill="auto"/>
            <w:vAlign w:val="center"/>
          </w:tcPr>
          <w:p w:rsidR="003E127A" w:rsidRPr="007D68F8" w:rsidRDefault="003E127A" w:rsidP="003E3E41">
            <w:pPr>
              <w:jc w:val="both"/>
              <w:rPr>
                <w:sz w:val="18"/>
                <w:szCs w:val="18"/>
              </w:rPr>
            </w:pPr>
            <w:r w:rsidRPr="007D68F8">
              <w:rPr>
                <w:sz w:val="18"/>
                <w:szCs w:val="18"/>
              </w:rPr>
              <w:t>32</w:t>
            </w:r>
          </w:p>
        </w:tc>
        <w:tc>
          <w:tcPr>
            <w:tcW w:w="2483" w:type="dxa"/>
            <w:tcBorders>
              <w:top w:val="single" w:sz="4" w:space="0" w:color="auto"/>
              <w:bottom w:val="single" w:sz="4" w:space="0" w:color="auto"/>
            </w:tcBorders>
            <w:shd w:val="clear" w:color="auto" w:fill="auto"/>
            <w:vAlign w:val="center"/>
          </w:tcPr>
          <w:p w:rsidR="003E127A" w:rsidRPr="007D68F8" w:rsidRDefault="003E127A" w:rsidP="003E3E41">
            <w:pPr>
              <w:jc w:val="both"/>
              <w:rPr>
                <w:sz w:val="18"/>
                <w:szCs w:val="18"/>
              </w:rPr>
            </w:pPr>
            <w:r w:rsidRPr="007D68F8">
              <w:rPr>
                <w:sz w:val="18"/>
                <w:szCs w:val="18"/>
              </w:rPr>
              <w:t>Красноперекопськ</w:t>
            </w:r>
          </w:p>
        </w:tc>
        <w:tc>
          <w:tcPr>
            <w:tcW w:w="2488" w:type="dxa"/>
            <w:tcBorders>
              <w:top w:val="single" w:sz="4" w:space="0" w:color="auto"/>
              <w:bottom w:val="single" w:sz="4" w:space="0" w:color="auto"/>
            </w:tcBorders>
            <w:shd w:val="clear" w:color="auto" w:fill="auto"/>
            <w:vAlign w:val="center"/>
          </w:tcPr>
          <w:p w:rsidR="003E127A" w:rsidRPr="005834E5" w:rsidRDefault="003E127A" w:rsidP="003E3E41">
            <w:pPr>
              <w:jc w:val="both"/>
              <w:rPr>
                <w:sz w:val="18"/>
                <w:szCs w:val="18"/>
                <w:lang w:val="en-US"/>
              </w:rPr>
            </w:pPr>
            <w:r w:rsidRPr="007D68F8">
              <w:rPr>
                <w:sz w:val="18"/>
                <w:szCs w:val="18"/>
              </w:rPr>
              <w:t xml:space="preserve">5 канал </w:t>
            </w:r>
            <w:r>
              <w:rPr>
                <w:sz w:val="18"/>
                <w:szCs w:val="18"/>
                <w:lang w:val="en-US"/>
              </w:rPr>
              <w:t>(</w:t>
            </w:r>
            <w:proofErr w:type="spellStart"/>
            <w:r w:rsidRPr="007D68F8">
              <w:rPr>
                <w:sz w:val="18"/>
                <w:szCs w:val="18"/>
              </w:rPr>
              <w:t>Россия</w:t>
            </w:r>
            <w:proofErr w:type="spellEnd"/>
            <w:r>
              <w:rPr>
                <w:sz w:val="18"/>
                <w:szCs w:val="18"/>
                <w:lang w:val="en-US"/>
              </w:rPr>
              <w:t>)</w:t>
            </w:r>
          </w:p>
        </w:tc>
        <w:tc>
          <w:tcPr>
            <w:tcW w:w="2419" w:type="dxa"/>
            <w:tcBorders>
              <w:top w:val="single" w:sz="4" w:space="0" w:color="auto"/>
              <w:bottom w:val="single" w:sz="4" w:space="0" w:color="auto"/>
            </w:tcBorders>
            <w:shd w:val="clear" w:color="auto" w:fill="auto"/>
          </w:tcPr>
          <w:p w:rsidR="003E127A" w:rsidRPr="007D68F8" w:rsidRDefault="003E127A" w:rsidP="003E3E41">
            <w:pPr>
              <w:jc w:val="both"/>
              <w:rPr>
                <w:sz w:val="18"/>
                <w:szCs w:val="18"/>
              </w:rPr>
            </w:pPr>
            <w:proofErr w:type="spellStart"/>
            <w:r w:rsidRPr="007D68F8">
              <w:rPr>
                <w:sz w:val="18"/>
                <w:szCs w:val="18"/>
              </w:rPr>
              <w:t>Каланчацький</w:t>
            </w:r>
            <w:proofErr w:type="spellEnd"/>
            <w:r w:rsidRPr="007D68F8">
              <w:rPr>
                <w:sz w:val="18"/>
                <w:szCs w:val="18"/>
              </w:rPr>
              <w:t xml:space="preserve">, </w:t>
            </w:r>
            <w:proofErr w:type="spellStart"/>
            <w:r w:rsidRPr="007D68F8">
              <w:rPr>
                <w:sz w:val="18"/>
                <w:szCs w:val="18"/>
              </w:rPr>
              <w:t>Чаплинський</w:t>
            </w:r>
            <w:proofErr w:type="spellEnd"/>
            <w:r w:rsidRPr="007D68F8">
              <w:rPr>
                <w:sz w:val="18"/>
                <w:szCs w:val="18"/>
              </w:rPr>
              <w:t>, Новотроїцький (частково)</w:t>
            </w:r>
          </w:p>
        </w:tc>
      </w:tr>
      <w:tr w:rsidR="003E127A" w:rsidRPr="007D68F8" w:rsidTr="003E3E41">
        <w:trPr>
          <w:trHeight w:val="273"/>
          <w:jc w:val="center"/>
        </w:trPr>
        <w:tc>
          <w:tcPr>
            <w:tcW w:w="685" w:type="dxa"/>
            <w:tcBorders>
              <w:top w:val="single" w:sz="4" w:space="0" w:color="auto"/>
              <w:bottom w:val="single" w:sz="4" w:space="0" w:color="auto"/>
            </w:tcBorders>
            <w:shd w:val="clear" w:color="auto" w:fill="auto"/>
          </w:tcPr>
          <w:p w:rsidR="003E127A" w:rsidRPr="005834E5" w:rsidRDefault="003E127A" w:rsidP="003E3E41">
            <w:pPr>
              <w:jc w:val="both"/>
              <w:rPr>
                <w:sz w:val="18"/>
                <w:szCs w:val="18"/>
                <w:lang w:val="ru-RU"/>
              </w:rPr>
            </w:pPr>
            <w:r>
              <w:rPr>
                <w:sz w:val="18"/>
                <w:szCs w:val="18"/>
                <w:lang w:val="ru-RU"/>
              </w:rPr>
              <w:t>5.</w:t>
            </w:r>
          </w:p>
        </w:tc>
        <w:tc>
          <w:tcPr>
            <w:tcW w:w="1457" w:type="dxa"/>
            <w:tcBorders>
              <w:top w:val="single" w:sz="4" w:space="0" w:color="auto"/>
              <w:bottom w:val="single" w:sz="4" w:space="0" w:color="auto"/>
            </w:tcBorders>
            <w:shd w:val="clear" w:color="auto" w:fill="auto"/>
            <w:vAlign w:val="center"/>
          </w:tcPr>
          <w:p w:rsidR="003E127A" w:rsidRPr="007D68F8" w:rsidRDefault="003E127A" w:rsidP="003E3E41">
            <w:pPr>
              <w:jc w:val="both"/>
              <w:rPr>
                <w:sz w:val="18"/>
                <w:szCs w:val="18"/>
              </w:rPr>
            </w:pPr>
            <w:r>
              <w:rPr>
                <w:sz w:val="18"/>
                <w:szCs w:val="18"/>
              </w:rPr>
              <w:t>36</w:t>
            </w:r>
          </w:p>
        </w:tc>
        <w:tc>
          <w:tcPr>
            <w:tcW w:w="2483" w:type="dxa"/>
            <w:tcBorders>
              <w:top w:val="single" w:sz="4" w:space="0" w:color="auto"/>
              <w:bottom w:val="single" w:sz="4" w:space="0" w:color="auto"/>
            </w:tcBorders>
            <w:shd w:val="clear" w:color="auto" w:fill="auto"/>
            <w:vAlign w:val="center"/>
          </w:tcPr>
          <w:p w:rsidR="003E127A" w:rsidRPr="007D68F8" w:rsidRDefault="003E127A" w:rsidP="003E3E41">
            <w:pPr>
              <w:jc w:val="both"/>
              <w:rPr>
                <w:sz w:val="18"/>
                <w:szCs w:val="18"/>
              </w:rPr>
            </w:pPr>
            <w:r>
              <w:rPr>
                <w:sz w:val="18"/>
                <w:szCs w:val="18"/>
              </w:rPr>
              <w:t>Красноперекопськ</w:t>
            </w:r>
          </w:p>
        </w:tc>
        <w:tc>
          <w:tcPr>
            <w:tcW w:w="2488" w:type="dxa"/>
            <w:tcBorders>
              <w:top w:val="single" w:sz="4" w:space="0" w:color="auto"/>
              <w:bottom w:val="single" w:sz="4" w:space="0" w:color="auto"/>
            </w:tcBorders>
            <w:shd w:val="clear" w:color="auto" w:fill="auto"/>
            <w:vAlign w:val="center"/>
          </w:tcPr>
          <w:p w:rsidR="003E127A" w:rsidRPr="007D68F8" w:rsidRDefault="003E127A" w:rsidP="003E3E41">
            <w:pPr>
              <w:jc w:val="both"/>
              <w:rPr>
                <w:sz w:val="18"/>
                <w:szCs w:val="18"/>
              </w:rPr>
            </w:pPr>
            <w:r>
              <w:rPr>
                <w:sz w:val="18"/>
                <w:szCs w:val="18"/>
              </w:rPr>
              <w:t>ИТВ</w:t>
            </w:r>
          </w:p>
        </w:tc>
        <w:tc>
          <w:tcPr>
            <w:tcW w:w="2419" w:type="dxa"/>
            <w:tcBorders>
              <w:top w:val="single" w:sz="4" w:space="0" w:color="auto"/>
              <w:bottom w:val="single" w:sz="4" w:space="0" w:color="auto"/>
            </w:tcBorders>
            <w:shd w:val="clear" w:color="auto" w:fill="auto"/>
          </w:tcPr>
          <w:p w:rsidR="003E127A" w:rsidRPr="007D68F8" w:rsidRDefault="003E127A" w:rsidP="003E3E41">
            <w:pPr>
              <w:jc w:val="both"/>
              <w:rPr>
                <w:sz w:val="18"/>
                <w:szCs w:val="18"/>
              </w:rPr>
            </w:pPr>
            <w:proofErr w:type="spellStart"/>
            <w:r w:rsidRPr="007D68F8">
              <w:rPr>
                <w:sz w:val="18"/>
                <w:szCs w:val="18"/>
              </w:rPr>
              <w:t>Каланчацький</w:t>
            </w:r>
            <w:proofErr w:type="spellEnd"/>
            <w:r w:rsidRPr="007D68F8">
              <w:rPr>
                <w:sz w:val="18"/>
                <w:szCs w:val="18"/>
              </w:rPr>
              <w:t xml:space="preserve">, </w:t>
            </w:r>
            <w:proofErr w:type="spellStart"/>
            <w:r w:rsidRPr="007D68F8">
              <w:rPr>
                <w:sz w:val="18"/>
                <w:szCs w:val="18"/>
              </w:rPr>
              <w:t>Чаплинський</w:t>
            </w:r>
            <w:proofErr w:type="spellEnd"/>
            <w:r w:rsidRPr="007D68F8">
              <w:rPr>
                <w:sz w:val="18"/>
                <w:szCs w:val="18"/>
              </w:rPr>
              <w:t>, Новотроїцький (частково)</w:t>
            </w:r>
          </w:p>
        </w:tc>
      </w:tr>
      <w:tr w:rsidR="003E127A" w:rsidRPr="007D68F8" w:rsidTr="003E3E41">
        <w:trPr>
          <w:trHeight w:val="237"/>
          <w:jc w:val="center"/>
        </w:trPr>
        <w:tc>
          <w:tcPr>
            <w:tcW w:w="685" w:type="dxa"/>
            <w:tcBorders>
              <w:top w:val="single" w:sz="4" w:space="0" w:color="auto"/>
              <w:bottom w:val="single" w:sz="4" w:space="0" w:color="auto"/>
            </w:tcBorders>
            <w:shd w:val="clear" w:color="auto" w:fill="auto"/>
          </w:tcPr>
          <w:p w:rsidR="003E127A" w:rsidRPr="005834E5" w:rsidRDefault="003E127A" w:rsidP="003E3E41">
            <w:pPr>
              <w:jc w:val="both"/>
              <w:rPr>
                <w:sz w:val="18"/>
                <w:szCs w:val="18"/>
                <w:lang w:val="ru-RU"/>
              </w:rPr>
            </w:pPr>
            <w:r>
              <w:rPr>
                <w:sz w:val="18"/>
                <w:szCs w:val="18"/>
                <w:lang w:val="ru-RU"/>
              </w:rPr>
              <w:t>6.</w:t>
            </w:r>
          </w:p>
        </w:tc>
        <w:tc>
          <w:tcPr>
            <w:tcW w:w="1457" w:type="dxa"/>
            <w:tcBorders>
              <w:top w:val="single" w:sz="4" w:space="0" w:color="auto"/>
              <w:bottom w:val="single" w:sz="4" w:space="0" w:color="auto"/>
            </w:tcBorders>
            <w:shd w:val="clear" w:color="auto" w:fill="auto"/>
            <w:vAlign w:val="center"/>
          </w:tcPr>
          <w:p w:rsidR="003E127A" w:rsidRPr="007D68F8" w:rsidRDefault="003E127A" w:rsidP="003E3E41">
            <w:pPr>
              <w:jc w:val="both"/>
              <w:rPr>
                <w:sz w:val="18"/>
                <w:szCs w:val="18"/>
              </w:rPr>
            </w:pPr>
            <w:r w:rsidRPr="007D68F8">
              <w:rPr>
                <w:sz w:val="18"/>
                <w:szCs w:val="18"/>
              </w:rPr>
              <w:t>39</w:t>
            </w:r>
          </w:p>
        </w:tc>
        <w:tc>
          <w:tcPr>
            <w:tcW w:w="2483" w:type="dxa"/>
            <w:tcBorders>
              <w:top w:val="single" w:sz="4" w:space="0" w:color="auto"/>
              <w:bottom w:val="single" w:sz="4" w:space="0" w:color="auto"/>
            </w:tcBorders>
            <w:shd w:val="clear" w:color="auto" w:fill="auto"/>
            <w:vAlign w:val="center"/>
          </w:tcPr>
          <w:p w:rsidR="003E127A" w:rsidRPr="007D68F8" w:rsidRDefault="003E127A" w:rsidP="003E3E41">
            <w:pPr>
              <w:jc w:val="both"/>
              <w:rPr>
                <w:sz w:val="18"/>
                <w:szCs w:val="18"/>
              </w:rPr>
            </w:pPr>
            <w:r w:rsidRPr="007D68F8">
              <w:rPr>
                <w:sz w:val="18"/>
                <w:szCs w:val="18"/>
              </w:rPr>
              <w:t>Красноперекопськ</w:t>
            </w:r>
          </w:p>
        </w:tc>
        <w:tc>
          <w:tcPr>
            <w:tcW w:w="2488" w:type="dxa"/>
            <w:tcBorders>
              <w:top w:val="single" w:sz="4" w:space="0" w:color="auto"/>
              <w:bottom w:val="single" w:sz="4" w:space="0" w:color="auto"/>
            </w:tcBorders>
            <w:shd w:val="clear" w:color="auto" w:fill="auto"/>
            <w:vAlign w:val="center"/>
          </w:tcPr>
          <w:p w:rsidR="003E127A" w:rsidRPr="009D73E1" w:rsidRDefault="003E127A" w:rsidP="003E3E41">
            <w:pPr>
              <w:jc w:val="both"/>
              <w:rPr>
                <w:sz w:val="18"/>
                <w:szCs w:val="18"/>
              </w:rPr>
            </w:pPr>
            <w:r>
              <w:rPr>
                <w:sz w:val="18"/>
                <w:szCs w:val="18"/>
              </w:rPr>
              <w:t>ОРТ</w:t>
            </w:r>
          </w:p>
        </w:tc>
        <w:tc>
          <w:tcPr>
            <w:tcW w:w="2419" w:type="dxa"/>
            <w:tcBorders>
              <w:top w:val="single" w:sz="4" w:space="0" w:color="auto"/>
              <w:bottom w:val="single" w:sz="4" w:space="0" w:color="auto"/>
            </w:tcBorders>
            <w:shd w:val="clear" w:color="auto" w:fill="auto"/>
          </w:tcPr>
          <w:p w:rsidR="003E127A" w:rsidRPr="007D68F8" w:rsidRDefault="003E127A" w:rsidP="003E3E41">
            <w:pPr>
              <w:jc w:val="both"/>
              <w:rPr>
                <w:sz w:val="18"/>
                <w:szCs w:val="18"/>
              </w:rPr>
            </w:pPr>
            <w:proofErr w:type="spellStart"/>
            <w:r w:rsidRPr="007D68F8">
              <w:rPr>
                <w:sz w:val="18"/>
                <w:szCs w:val="18"/>
              </w:rPr>
              <w:t>Каланчацький</w:t>
            </w:r>
            <w:proofErr w:type="spellEnd"/>
            <w:r w:rsidRPr="007D68F8">
              <w:rPr>
                <w:sz w:val="18"/>
                <w:szCs w:val="18"/>
              </w:rPr>
              <w:t xml:space="preserve">, </w:t>
            </w:r>
            <w:proofErr w:type="spellStart"/>
            <w:r w:rsidRPr="007D68F8">
              <w:rPr>
                <w:sz w:val="18"/>
                <w:szCs w:val="18"/>
              </w:rPr>
              <w:t>Чаплинський</w:t>
            </w:r>
            <w:proofErr w:type="spellEnd"/>
            <w:r w:rsidRPr="007D68F8">
              <w:rPr>
                <w:sz w:val="18"/>
                <w:szCs w:val="18"/>
              </w:rPr>
              <w:t>, Новотроїцький, Генічеський (частково)</w:t>
            </w:r>
          </w:p>
        </w:tc>
      </w:tr>
      <w:tr w:rsidR="003E127A" w:rsidRPr="007D68F8" w:rsidTr="003E3E41">
        <w:trPr>
          <w:trHeight w:val="525"/>
          <w:jc w:val="center"/>
        </w:trPr>
        <w:tc>
          <w:tcPr>
            <w:tcW w:w="685" w:type="dxa"/>
            <w:tcBorders>
              <w:top w:val="single" w:sz="4" w:space="0" w:color="auto"/>
              <w:bottom w:val="single" w:sz="4" w:space="0" w:color="auto"/>
            </w:tcBorders>
            <w:shd w:val="clear" w:color="auto" w:fill="auto"/>
          </w:tcPr>
          <w:p w:rsidR="003E127A" w:rsidRPr="005834E5" w:rsidRDefault="003E127A" w:rsidP="003E3E41">
            <w:pPr>
              <w:jc w:val="both"/>
              <w:rPr>
                <w:sz w:val="18"/>
                <w:szCs w:val="18"/>
                <w:lang w:val="ru-RU"/>
              </w:rPr>
            </w:pPr>
            <w:r>
              <w:rPr>
                <w:sz w:val="18"/>
                <w:szCs w:val="18"/>
                <w:lang w:val="ru-RU"/>
              </w:rPr>
              <w:t>7.</w:t>
            </w:r>
          </w:p>
        </w:tc>
        <w:tc>
          <w:tcPr>
            <w:tcW w:w="1457" w:type="dxa"/>
            <w:tcBorders>
              <w:top w:val="single" w:sz="4" w:space="0" w:color="auto"/>
              <w:bottom w:val="single" w:sz="4" w:space="0" w:color="auto"/>
            </w:tcBorders>
            <w:shd w:val="clear" w:color="auto" w:fill="auto"/>
            <w:vAlign w:val="center"/>
          </w:tcPr>
          <w:p w:rsidR="003E127A" w:rsidRPr="007D68F8" w:rsidRDefault="003E127A" w:rsidP="003E3E41">
            <w:pPr>
              <w:jc w:val="both"/>
              <w:rPr>
                <w:sz w:val="18"/>
                <w:szCs w:val="18"/>
              </w:rPr>
            </w:pPr>
            <w:r w:rsidRPr="007D68F8">
              <w:rPr>
                <w:sz w:val="18"/>
                <w:szCs w:val="18"/>
              </w:rPr>
              <w:t>64</w:t>
            </w:r>
          </w:p>
        </w:tc>
        <w:tc>
          <w:tcPr>
            <w:tcW w:w="2483" w:type="dxa"/>
            <w:tcBorders>
              <w:top w:val="single" w:sz="4" w:space="0" w:color="auto"/>
              <w:bottom w:val="single" w:sz="4" w:space="0" w:color="auto"/>
            </w:tcBorders>
            <w:shd w:val="clear" w:color="auto" w:fill="auto"/>
            <w:vAlign w:val="center"/>
          </w:tcPr>
          <w:p w:rsidR="003E127A" w:rsidRPr="007D68F8" w:rsidRDefault="003E127A" w:rsidP="003E3E41">
            <w:pPr>
              <w:jc w:val="both"/>
              <w:rPr>
                <w:sz w:val="18"/>
                <w:szCs w:val="18"/>
              </w:rPr>
            </w:pPr>
            <w:r w:rsidRPr="007D68F8">
              <w:rPr>
                <w:sz w:val="18"/>
                <w:szCs w:val="18"/>
              </w:rPr>
              <w:t>Красноперекопськ</w:t>
            </w:r>
          </w:p>
        </w:tc>
        <w:tc>
          <w:tcPr>
            <w:tcW w:w="2488" w:type="dxa"/>
            <w:tcBorders>
              <w:top w:val="single" w:sz="4" w:space="0" w:color="auto"/>
              <w:bottom w:val="single" w:sz="4" w:space="0" w:color="auto"/>
            </w:tcBorders>
            <w:shd w:val="clear" w:color="auto" w:fill="auto"/>
            <w:vAlign w:val="center"/>
          </w:tcPr>
          <w:p w:rsidR="003E127A" w:rsidRPr="007D68F8" w:rsidRDefault="003E127A" w:rsidP="003E3E41">
            <w:pPr>
              <w:jc w:val="both"/>
              <w:rPr>
                <w:sz w:val="18"/>
                <w:szCs w:val="18"/>
              </w:rPr>
            </w:pPr>
            <w:r w:rsidRPr="007D68F8">
              <w:rPr>
                <w:sz w:val="18"/>
                <w:szCs w:val="18"/>
              </w:rPr>
              <w:t>НТВ</w:t>
            </w:r>
          </w:p>
        </w:tc>
        <w:tc>
          <w:tcPr>
            <w:tcW w:w="2419" w:type="dxa"/>
            <w:tcBorders>
              <w:top w:val="single" w:sz="4" w:space="0" w:color="auto"/>
              <w:bottom w:val="single" w:sz="4" w:space="0" w:color="auto"/>
            </w:tcBorders>
            <w:shd w:val="clear" w:color="auto" w:fill="auto"/>
          </w:tcPr>
          <w:p w:rsidR="003E127A" w:rsidRPr="007D68F8" w:rsidRDefault="003E127A" w:rsidP="003E3E41">
            <w:pPr>
              <w:jc w:val="both"/>
              <w:rPr>
                <w:sz w:val="18"/>
                <w:szCs w:val="18"/>
              </w:rPr>
            </w:pPr>
            <w:proofErr w:type="spellStart"/>
            <w:r w:rsidRPr="007D68F8">
              <w:rPr>
                <w:sz w:val="18"/>
                <w:szCs w:val="18"/>
              </w:rPr>
              <w:t>Каланчацький</w:t>
            </w:r>
            <w:proofErr w:type="spellEnd"/>
            <w:r w:rsidRPr="007D68F8">
              <w:rPr>
                <w:sz w:val="18"/>
                <w:szCs w:val="18"/>
              </w:rPr>
              <w:t xml:space="preserve">, </w:t>
            </w:r>
            <w:proofErr w:type="spellStart"/>
            <w:r w:rsidRPr="007D68F8">
              <w:rPr>
                <w:sz w:val="18"/>
                <w:szCs w:val="18"/>
              </w:rPr>
              <w:t>Чаплинський</w:t>
            </w:r>
            <w:proofErr w:type="spellEnd"/>
            <w:r w:rsidRPr="007D68F8">
              <w:rPr>
                <w:sz w:val="18"/>
                <w:szCs w:val="18"/>
              </w:rPr>
              <w:t>, Новотроїцький (частково)</w:t>
            </w:r>
          </w:p>
        </w:tc>
      </w:tr>
      <w:tr w:rsidR="003E127A" w:rsidRPr="007D68F8" w:rsidTr="003E3E41">
        <w:trPr>
          <w:trHeight w:val="288"/>
          <w:jc w:val="center"/>
        </w:trPr>
        <w:tc>
          <w:tcPr>
            <w:tcW w:w="685" w:type="dxa"/>
            <w:tcBorders>
              <w:top w:val="single" w:sz="4" w:space="0" w:color="auto"/>
              <w:bottom w:val="single" w:sz="4" w:space="0" w:color="auto"/>
            </w:tcBorders>
            <w:shd w:val="clear" w:color="auto" w:fill="auto"/>
          </w:tcPr>
          <w:p w:rsidR="003E127A" w:rsidRPr="005834E5" w:rsidRDefault="003E127A" w:rsidP="003E3E41">
            <w:pPr>
              <w:jc w:val="both"/>
              <w:rPr>
                <w:sz w:val="18"/>
                <w:szCs w:val="18"/>
                <w:lang w:val="ru-RU"/>
              </w:rPr>
            </w:pPr>
            <w:r>
              <w:rPr>
                <w:sz w:val="18"/>
                <w:szCs w:val="18"/>
                <w:lang w:val="ru-RU"/>
              </w:rPr>
              <w:t>8.</w:t>
            </w:r>
          </w:p>
        </w:tc>
        <w:tc>
          <w:tcPr>
            <w:tcW w:w="1457" w:type="dxa"/>
            <w:tcBorders>
              <w:top w:val="single" w:sz="4" w:space="0" w:color="auto"/>
              <w:bottom w:val="single" w:sz="4" w:space="0" w:color="auto"/>
            </w:tcBorders>
            <w:shd w:val="clear" w:color="auto" w:fill="auto"/>
            <w:vAlign w:val="center"/>
          </w:tcPr>
          <w:p w:rsidR="003E127A" w:rsidRPr="007D68F8" w:rsidRDefault="003E127A" w:rsidP="003E3E41">
            <w:pPr>
              <w:jc w:val="both"/>
              <w:rPr>
                <w:sz w:val="18"/>
                <w:szCs w:val="18"/>
              </w:rPr>
            </w:pPr>
            <w:r>
              <w:rPr>
                <w:sz w:val="18"/>
                <w:szCs w:val="18"/>
              </w:rPr>
              <w:t>101,4</w:t>
            </w:r>
          </w:p>
        </w:tc>
        <w:tc>
          <w:tcPr>
            <w:tcW w:w="2483" w:type="dxa"/>
            <w:tcBorders>
              <w:top w:val="single" w:sz="4" w:space="0" w:color="auto"/>
              <w:bottom w:val="single" w:sz="4" w:space="0" w:color="auto"/>
            </w:tcBorders>
            <w:shd w:val="clear" w:color="auto" w:fill="auto"/>
            <w:vAlign w:val="center"/>
          </w:tcPr>
          <w:p w:rsidR="003E127A" w:rsidRPr="007D68F8" w:rsidRDefault="003E127A" w:rsidP="003E3E41">
            <w:pPr>
              <w:jc w:val="both"/>
              <w:rPr>
                <w:sz w:val="18"/>
                <w:szCs w:val="18"/>
              </w:rPr>
            </w:pPr>
            <w:r>
              <w:rPr>
                <w:sz w:val="18"/>
                <w:szCs w:val="18"/>
              </w:rPr>
              <w:t>Красноперекопськ</w:t>
            </w:r>
          </w:p>
        </w:tc>
        <w:tc>
          <w:tcPr>
            <w:tcW w:w="2488" w:type="dxa"/>
            <w:tcBorders>
              <w:top w:val="single" w:sz="4" w:space="0" w:color="auto"/>
              <w:bottom w:val="single" w:sz="4" w:space="0" w:color="auto"/>
            </w:tcBorders>
            <w:shd w:val="clear" w:color="auto" w:fill="auto"/>
            <w:vAlign w:val="center"/>
          </w:tcPr>
          <w:p w:rsidR="003E127A" w:rsidRPr="008D1BDD" w:rsidRDefault="003E127A" w:rsidP="003E3E41">
            <w:pPr>
              <w:jc w:val="both"/>
              <w:rPr>
                <w:sz w:val="18"/>
                <w:szCs w:val="18"/>
                <w:lang w:val="ru-RU"/>
              </w:rPr>
            </w:pPr>
            <w:r>
              <w:rPr>
                <w:sz w:val="18"/>
                <w:szCs w:val="18"/>
                <w:lang w:val="ru-RU"/>
              </w:rPr>
              <w:t>Радио Крым</w:t>
            </w:r>
          </w:p>
        </w:tc>
        <w:tc>
          <w:tcPr>
            <w:tcW w:w="2419" w:type="dxa"/>
            <w:tcBorders>
              <w:top w:val="single" w:sz="4" w:space="0" w:color="auto"/>
              <w:bottom w:val="single" w:sz="4" w:space="0" w:color="auto"/>
            </w:tcBorders>
            <w:shd w:val="clear" w:color="auto" w:fill="auto"/>
          </w:tcPr>
          <w:p w:rsidR="003E127A" w:rsidRPr="007D68F8" w:rsidRDefault="003E127A" w:rsidP="003E3E41">
            <w:pPr>
              <w:jc w:val="both"/>
              <w:rPr>
                <w:sz w:val="18"/>
                <w:szCs w:val="18"/>
              </w:rPr>
            </w:pPr>
            <w:proofErr w:type="spellStart"/>
            <w:r w:rsidRPr="007D68F8">
              <w:rPr>
                <w:sz w:val="18"/>
                <w:szCs w:val="18"/>
              </w:rPr>
              <w:t>Каланчацький</w:t>
            </w:r>
            <w:proofErr w:type="spellEnd"/>
            <w:r w:rsidRPr="007D68F8">
              <w:rPr>
                <w:sz w:val="18"/>
                <w:szCs w:val="18"/>
              </w:rPr>
              <w:t xml:space="preserve">, </w:t>
            </w:r>
            <w:proofErr w:type="spellStart"/>
            <w:r w:rsidRPr="007D68F8">
              <w:rPr>
                <w:sz w:val="18"/>
                <w:szCs w:val="18"/>
              </w:rPr>
              <w:t>Чаплинський</w:t>
            </w:r>
            <w:proofErr w:type="spellEnd"/>
            <w:r w:rsidRPr="007D68F8">
              <w:rPr>
                <w:sz w:val="18"/>
                <w:szCs w:val="18"/>
              </w:rPr>
              <w:t>, Новотроїцький (частково), Генічеський (частково)</w:t>
            </w:r>
          </w:p>
        </w:tc>
      </w:tr>
      <w:tr w:rsidR="003E127A" w:rsidRPr="007D68F8" w:rsidTr="003E3E41">
        <w:trPr>
          <w:trHeight w:val="285"/>
          <w:jc w:val="center"/>
        </w:trPr>
        <w:tc>
          <w:tcPr>
            <w:tcW w:w="685" w:type="dxa"/>
            <w:tcBorders>
              <w:top w:val="single" w:sz="4" w:space="0" w:color="auto"/>
              <w:bottom w:val="single" w:sz="4" w:space="0" w:color="auto"/>
            </w:tcBorders>
            <w:shd w:val="clear" w:color="auto" w:fill="auto"/>
          </w:tcPr>
          <w:p w:rsidR="003E127A" w:rsidRPr="005834E5" w:rsidRDefault="003E127A" w:rsidP="003E3E41">
            <w:pPr>
              <w:jc w:val="both"/>
              <w:rPr>
                <w:sz w:val="18"/>
                <w:szCs w:val="18"/>
                <w:lang w:val="ru-RU"/>
              </w:rPr>
            </w:pPr>
            <w:r>
              <w:rPr>
                <w:sz w:val="18"/>
                <w:szCs w:val="18"/>
                <w:lang w:val="ru-RU"/>
              </w:rPr>
              <w:t>9.</w:t>
            </w:r>
          </w:p>
        </w:tc>
        <w:tc>
          <w:tcPr>
            <w:tcW w:w="1457" w:type="dxa"/>
            <w:tcBorders>
              <w:top w:val="single" w:sz="4" w:space="0" w:color="auto"/>
              <w:bottom w:val="single" w:sz="4" w:space="0" w:color="auto"/>
            </w:tcBorders>
            <w:shd w:val="clear" w:color="auto" w:fill="auto"/>
            <w:vAlign w:val="center"/>
          </w:tcPr>
          <w:p w:rsidR="003E127A" w:rsidRPr="007D68F8" w:rsidRDefault="003E127A" w:rsidP="003E3E41">
            <w:pPr>
              <w:jc w:val="both"/>
              <w:rPr>
                <w:sz w:val="18"/>
                <w:szCs w:val="18"/>
              </w:rPr>
            </w:pPr>
            <w:r w:rsidRPr="007D68F8">
              <w:rPr>
                <w:sz w:val="18"/>
                <w:szCs w:val="18"/>
              </w:rPr>
              <w:t>102,1</w:t>
            </w:r>
          </w:p>
        </w:tc>
        <w:tc>
          <w:tcPr>
            <w:tcW w:w="2483" w:type="dxa"/>
            <w:tcBorders>
              <w:top w:val="single" w:sz="4" w:space="0" w:color="auto"/>
              <w:bottom w:val="single" w:sz="4" w:space="0" w:color="auto"/>
            </w:tcBorders>
            <w:shd w:val="clear" w:color="auto" w:fill="auto"/>
            <w:vAlign w:val="center"/>
          </w:tcPr>
          <w:p w:rsidR="003E127A" w:rsidRPr="007D68F8" w:rsidRDefault="003E127A" w:rsidP="003E3E41">
            <w:pPr>
              <w:jc w:val="both"/>
              <w:rPr>
                <w:sz w:val="18"/>
                <w:szCs w:val="18"/>
              </w:rPr>
            </w:pPr>
            <w:r w:rsidRPr="007D68F8">
              <w:rPr>
                <w:sz w:val="18"/>
                <w:szCs w:val="18"/>
              </w:rPr>
              <w:t>Красноперекопськ</w:t>
            </w:r>
          </w:p>
        </w:tc>
        <w:tc>
          <w:tcPr>
            <w:tcW w:w="2488" w:type="dxa"/>
            <w:tcBorders>
              <w:top w:val="single" w:sz="4" w:space="0" w:color="auto"/>
              <w:bottom w:val="single" w:sz="4" w:space="0" w:color="auto"/>
            </w:tcBorders>
            <w:shd w:val="clear" w:color="auto" w:fill="auto"/>
            <w:vAlign w:val="center"/>
          </w:tcPr>
          <w:p w:rsidR="003E127A" w:rsidRPr="008D1BDD" w:rsidRDefault="003E127A" w:rsidP="003E3E41">
            <w:pPr>
              <w:jc w:val="both"/>
              <w:rPr>
                <w:sz w:val="18"/>
                <w:szCs w:val="18"/>
                <w:lang w:val="ru-RU"/>
              </w:rPr>
            </w:pPr>
            <w:r w:rsidRPr="007D68F8">
              <w:rPr>
                <w:sz w:val="18"/>
                <w:szCs w:val="18"/>
              </w:rPr>
              <w:t xml:space="preserve">Радіо </w:t>
            </w:r>
            <w:proofErr w:type="spellStart"/>
            <w:r w:rsidRPr="007D68F8">
              <w:rPr>
                <w:sz w:val="18"/>
                <w:szCs w:val="18"/>
              </w:rPr>
              <w:t>Лидер</w:t>
            </w:r>
            <w:proofErr w:type="spellEnd"/>
            <w:r w:rsidRPr="007D68F8">
              <w:rPr>
                <w:sz w:val="18"/>
                <w:szCs w:val="18"/>
              </w:rPr>
              <w:t xml:space="preserve"> </w:t>
            </w:r>
            <w:r>
              <w:rPr>
                <w:sz w:val="18"/>
                <w:szCs w:val="18"/>
                <w:lang w:val="ru-RU"/>
              </w:rPr>
              <w:t>ФМ</w:t>
            </w:r>
          </w:p>
        </w:tc>
        <w:tc>
          <w:tcPr>
            <w:tcW w:w="2419" w:type="dxa"/>
            <w:tcBorders>
              <w:top w:val="single" w:sz="4" w:space="0" w:color="auto"/>
              <w:bottom w:val="single" w:sz="4" w:space="0" w:color="auto"/>
            </w:tcBorders>
            <w:shd w:val="clear" w:color="auto" w:fill="auto"/>
          </w:tcPr>
          <w:p w:rsidR="003E127A" w:rsidRPr="007D68F8" w:rsidRDefault="003E127A" w:rsidP="003E3E41">
            <w:pPr>
              <w:jc w:val="both"/>
              <w:rPr>
                <w:sz w:val="18"/>
                <w:szCs w:val="18"/>
              </w:rPr>
            </w:pPr>
            <w:proofErr w:type="spellStart"/>
            <w:r w:rsidRPr="007D68F8">
              <w:rPr>
                <w:sz w:val="18"/>
                <w:szCs w:val="18"/>
              </w:rPr>
              <w:t>Каланчацький</w:t>
            </w:r>
            <w:proofErr w:type="spellEnd"/>
            <w:r w:rsidRPr="007D68F8">
              <w:rPr>
                <w:sz w:val="18"/>
                <w:szCs w:val="18"/>
              </w:rPr>
              <w:t xml:space="preserve">, </w:t>
            </w:r>
            <w:proofErr w:type="spellStart"/>
            <w:r w:rsidRPr="007D68F8">
              <w:rPr>
                <w:sz w:val="18"/>
                <w:szCs w:val="18"/>
              </w:rPr>
              <w:t>Чаплинський</w:t>
            </w:r>
            <w:proofErr w:type="spellEnd"/>
            <w:r w:rsidRPr="007D68F8">
              <w:rPr>
                <w:sz w:val="18"/>
                <w:szCs w:val="18"/>
              </w:rPr>
              <w:t>, Новотроїцький (частково), Генічеський (частково)</w:t>
            </w:r>
          </w:p>
        </w:tc>
      </w:tr>
      <w:tr w:rsidR="003E127A" w:rsidRPr="007D68F8" w:rsidTr="003E3E41">
        <w:trPr>
          <w:trHeight w:val="192"/>
          <w:jc w:val="center"/>
        </w:trPr>
        <w:tc>
          <w:tcPr>
            <w:tcW w:w="685" w:type="dxa"/>
            <w:tcBorders>
              <w:top w:val="single" w:sz="4" w:space="0" w:color="auto"/>
              <w:bottom w:val="single" w:sz="4" w:space="0" w:color="auto"/>
            </w:tcBorders>
            <w:shd w:val="clear" w:color="auto" w:fill="auto"/>
          </w:tcPr>
          <w:p w:rsidR="003E127A" w:rsidRPr="005834E5" w:rsidRDefault="003E127A" w:rsidP="003E3E41">
            <w:pPr>
              <w:jc w:val="both"/>
              <w:rPr>
                <w:sz w:val="18"/>
                <w:szCs w:val="18"/>
                <w:lang w:val="ru-RU"/>
              </w:rPr>
            </w:pPr>
            <w:r>
              <w:rPr>
                <w:sz w:val="18"/>
                <w:szCs w:val="18"/>
                <w:lang w:val="ru-RU"/>
              </w:rPr>
              <w:t>10.</w:t>
            </w:r>
          </w:p>
        </w:tc>
        <w:tc>
          <w:tcPr>
            <w:tcW w:w="1457" w:type="dxa"/>
            <w:tcBorders>
              <w:top w:val="single" w:sz="4" w:space="0" w:color="auto"/>
              <w:bottom w:val="single" w:sz="4" w:space="0" w:color="auto"/>
            </w:tcBorders>
            <w:shd w:val="clear" w:color="auto" w:fill="auto"/>
            <w:vAlign w:val="center"/>
          </w:tcPr>
          <w:p w:rsidR="003E127A" w:rsidRPr="007D68F8" w:rsidRDefault="003E127A" w:rsidP="003E3E41">
            <w:pPr>
              <w:jc w:val="both"/>
              <w:rPr>
                <w:sz w:val="18"/>
                <w:szCs w:val="18"/>
              </w:rPr>
            </w:pPr>
            <w:r w:rsidRPr="007D68F8">
              <w:rPr>
                <w:sz w:val="18"/>
                <w:szCs w:val="18"/>
              </w:rPr>
              <w:t>102,6</w:t>
            </w:r>
          </w:p>
        </w:tc>
        <w:tc>
          <w:tcPr>
            <w:tcW w:w="2483" w:type="dxa"/>
            <w:tcBorders>
              <w:top w:val="single" w:sz="4" w:space="0" w:color="auto"/>
              <w:bottom w:val="single" w:sz="4" w:space="0" w:color="auto"/>
            </w:tcBorders>
            <w:shd w:val="clear" w:color="auto" w:fill="auto"/>
            <w:vAlign w:val="center"/>
          </w:tcPr>
          <w:p w:rsidR="003E127A" w:rsidRPr="007D68F8" w:rsidRDefault="003E127A" w:rsidP="003E3E41">
            <w:pPr>
              <w:jc w:val="both"/>
              <w:rPr>
                <w:sz w:val="18"/>
                <w:szCs w:val="18"/>
              </w:rPr>
            </w:pPr>
            <w:r w:rsidRPr="007D68F8">
              <w:rPr>
                <w:sz w:val="18"/>
                <w:szCs w:val="18"/>
              </w:rPr>
              <w:t>Красноперекопськ</w:t>
            </w:r>
          </w:p>
        </w:tc>
        <w:tc>
          <w:tcPr>
            <w:tcW w:w="2488" w:type="dxa"/>
            <w:tcBorders>
              <w:top w:val="single" w:sz="4" w:space="0" w:color="auto"/>
              <w:bottom w:val="single" w:sz="4" w:space="0" w:color="auto"/>
            </w:tcBorders>
            <w:shd w:val="clear" w:color="auto" w:fill="auto"/>
            <w:vAlign w:val="center"/>
          </w:tcPr>
          <w:p w:rsidR="003E127A" w:rsidRPr="008D1BDD" w:rsidRDefault="003E127A" w:rsidP="003E3E41">
            <w:pPr>
              <w:jc w:val="both"/>
              <w:rPr>
                <w:sz w:val="18"/>
                <w:szCs w:val="18"/>
                <w:lang w:val="ru-RU"/>
              </w:rPr>
            </w:pPr>
            <w:r w:rsidRPr="007D68F8">
              <w:rPr>
                <w:sz w:val="18"/>
                <w:szCs w:val="18"/>
              </w:rPr>
              <w:t xml:space="preserve">Радіо Вести </w:t>
            </w:r>
            <w:r>
              <w:rPr>
                <w:sz w:val="18"/>
                <w:szCs w:val="18"/>
                <w:lang w:val="ru-RU"/>
              </w:rPr>
              <w:t>ФМ</w:t>
            </w:r>
          </w:p>
        </w:tc>
        <w:tc>
          <w:tcPr>
            <w:tcW w:w="2419" w:type="dxa"/>
            <w:tcBorders>
              <w:top w:val="single" w:sz="4" w:space="0" w:color="auto"/>
              <w:bottom w:val="single" w:sz="4" w:space="0" w:color="auto"/>
            </w:tcBorders>
            <w:shd w:val="clear" w:color="auto" w:fill="auto"/>
          </w:tcPr>
          <w:p w:rsidR="003E127A" w:rsidRPr="007D68F8" w:rsidRDefault="003E127A" w:rsidP="003E3E41">
            <w:pPr>
              <w:jc w:val="both"/>
              <w:rPr>
                <w:sz w:val="18"/>
                <w:szCs w:val="18"/>
              </w:rPr>
            </w:pPr>
            <w:proofErr w:type="spellStart"/>
            <w:r w:rsidRPr="007D68F8">
              <w:rPr>
                <w:sz w:val="18"/>
                <w:szCs w:val="18"/>
              </w:rPr>
              <w:t>Каланчацький</w:t>
            </w:r>
            <w:proofErr w:type="spellEnd"/>
            <w:r w:rsidRPr="007D68F8">
              <w:rPr>
                <w:sz w:val="18"/>
                <w:szCs w:val="18"/>
              </w:rPr>
              <w:t xml:space="preserve">, </w:t>
            </w:r>
            <w:proofErr w:type="spellStart"/>
            <w:r w:rsidRPr="007D68F8">
              <w:rPr>
                <w:sz w:val="18"/>
                <w:szCs w:val="18"/>
              </w:rPr>
              <w:t>Чаплинський</w:t>
            </w:r>
            <w:proofErr w:type="spellEnd"/>
            <w:r w:rsidRPr="007D68F8">
              <w:rPr>
                <w:sz w:val="18"/>
                <w:szCs w:val="18"/>
              </w:rPr>
              <w:t>, Новотроїцький (частково)</w:t>
            </w:r>
          </w:p>
        </w:tc>
      </w:tr>
      <w:tr w:rsidR="003E127A" w:rsidRPr="007D68F8" w:rsidTr="003E3E41">
        <w:trPr>
          <w:trHeight w:val="540"/>
          <w:jc w:val="center"/>
        </w:trPr>
        <w:tc>
          <w:tcPr>
            <w:tcW w:w="685" w:type="dxa"/>
            <w:tcBorders>
              <w:top w:val="single" w:sz="4" w:space="0" w:color="auto"/>
              <w:bottom w:val="single" w:sz="4" w:space="0" w:color="auto"/>
            </w:tcBorders>
            <w:shd w:val="clear" w:color="auto" w:fill="auto"/>
          </w:tcPr>
          <w:p w:rsidR="003E127A" w:rsidRPr="005834E5" w:rsidRDefault="003E127A" w:rsidP="003E3E41">
            <w:pPr>
              <w:jc w:val="both"/>
              <w:rPr>
                <w:sz w:val="18"/>
                <w:szCs w:val="18"/>
                <w:lang w:val="ru-RU"/>
              </w:rPr>
            </w:pPr>
            <w:r>
              <w:rPr>
                <w:sz w:val="18"/>
                <w:szCs w:val="18"/>
                <w:lang w:val="ru-RU"/>
              </w:rPr>
              <w:t>11.</w:t>
            </w:r>
          </w:p>
        </w:tc>
        <w:tc>
          <w:tcPr>
            <w:tcW w:w="1457" w:type="dxa"/>
            <w:tcBorders>
              <w:top w:val="single" w:sz="4" w:space="0" w:color="auto"/>
              <w:bottom w:val="single" w:sz="4" w:space="0" w:color="auto"/>
            </w:tcBorders>
            <w:shd w:val="clear" w:color="auto" w:fill="auto"/>
            <w:vAlign w:val="center"/>
          </w:tcPr>
          <w:p w:rsidR="003E127A" w:rsidRPr="008D1BDD" w:rsidRDefault="003E127A" w:rsidP="003E3E41">
            <w:pPr>
              <w:jc w:val="both"/>
              <w:rPr>
                <w:sz w:val="18"/>
                <w:szCs w:val="18"/>
                <w:lang w:val="ru-RU"/>
              </w:rPr>
            </w:pPr>
            <w:r w:rsidRPr="007D68F8">
              <w:rPr>
                <w:sz w:val="18"/>
                <w:szCs w:val="18"/>
              </w:rPr>
              <w:t>10</w:t>
            </w:r>
            <w:r>
              <w:rPr>
                <w:sz w:val="18"/>
                <w:szCs w:val="18"/>
                <w:lang w:val="ru-RU"/>
              </w:rPr>
              <w:t>5</w:t>
            </w:r>
            <w:r w:rsidRPr="007D68F8">
              <w:rPr>
                <w:sz w:val="18"/>
                <w:szCs w:val="18"/>
              </w:rPr>
              <w:t>,</w:t>
            </w:r>
            <w:r>
              <w:rPr>
                <w:sz w:val="18"/>
                <w:szCs w:val="18"/>
                <w:lang w:val="ru-RU"/>
              </w:rPr>
              <w:t>9</w:t>
            </w:r>
          </w:p>
        </w:tc>
        <w:tc>
          <w:tcPr>
            <w:tcW w:w="2483" w:type="dxa"/>
            <w:tcBorders>
              <w:top w:val="single" w:sz="4" w:space="0" w:color="auto"/>
              <w:bottom w:val="single" w:sz="4" w:space="0" w:color="auto"/>
            </w:tcBorders>
            <w:shd w:val="clear" w:color="auto" w:fill="auto"/>
            <w:vAlign w:val="center"/>
          </w:tcPr>
          <w:p w:rsidR="003E127A" w:rsidRPr="007D68F8" w:rsidRDefault="003E127A" w:rsidP="003E3E41">
            <w:pPr>
              <w:jc w:val="both"/>
              <w:rPr>
                <w:sz w:val="18"/>
                <w:szCs w:val="18"/>
              </w:rPr>
            </w:pPr>
            <w:r w:rsidRPr="007D68F8">
              <w:rPr>
                <w:sz w:val="18"/>
                <w:szCs w:val="18"/>
              </w:rPr>
              <w:t>Красноперекопськ</w:t>
            </w:r>
          </w:p>
        </w:tc>
        <w:tc>
          <w:tcPr>
            <w:tcW w:w="2488" w:type="dxa"/>
            <w:tcBorders>
              <w:top w:val="single" w:sz="4" w:space="0" w:color="auto"/>
              <w:bottom w:val="single" w:sz="4" w:space="0" w:color="auto"/>
              <w:right w:val="single" w:sz="4" w:space="0" w:color="auto"/>
            </w:tcBorders>
            <w:shd w:val="clear" w:color="auto" w:fill="auto"/>
            <w:vAlign w:val="center"/>
          </w:tcPr>
          <w:p w:rsidR="003E127A" w:rsidRPr="008D1BDD" w:rsidRDefault="003E127A" w:rsidP="003E3E41">
            <w:pPr>
              <w:jc w:val="both"/>
              <w:rPr>
                <w:sz w:val="18"/>
                <w:szCs w:val="18"/>
                <w:lang w:val="ru-RU"/>
              </w:rPr>
            </w:pPr>
            <w:proofErr w:type="spellStart"/>
            <w:r w:rsidRPr="007D68F8">
              <w:rPr>
                <w:sz w:val="18"/>
                <w:szCs w:val="18"/>
              </w:rPr>
              <w:t>Рад</w:t>
            </w:r>
            <w:r>
              <w:rPr>
                <w:sz w:val="18"/>
                <w:szCs w:val="18"/>
              </w:rPr>
              <w:t>и</w:t>
            </w:r>
            <w:r w:rsidRPr="007D68F8">
              <w:rPr>
                <w:sz w:val="18"/>
                <w:szCs w:val="18"/>
              </w:rPr>
              <w:t>о</w:t>
            </w:r>
            <w:proofErr w:type="spellEnd"/>
            <w:r w:rsidRPr="007D68F8">
              <w:rPr>
                <w:sz w:val="18"/>
                <w:szCs w:val="18"/>
              </w:rPr>
              <w:t xml:space="preserve"> </w:t>
            </w:r>
            <w:r>
              <w:rPr>
                <w:sz w:val="18"/>
                <w:szCs w:val="18"/>
                <w:lang w:val="ru-RU"/>
              </w:rPr>
              <w:t>Спутник</w:t>
            </w:r>
          </w:p>
        </w:tc>
        <w:tc>
          <w:tcPr>
            <w:tcW w:w="2419" w:type="dxa"/>
            <w:tcBorders>
              <w:top w:val="single" w:sz="4" w:space="0" w:color="auto"/>
              <w:left w:val="single" w:sz="4" w:space="0" w:color="auto"/>
              <w:bottom w:val="single" w:sz="4" w:space="0" w:color="auto"/>
            </w:tcBorders>
            <w:shd w:val="clear" w:color="auto" w:fill="auto"/>
          </w:tcPr>
          <w:p w:rsidR="003E127A" w:rsidRPr="007D68F8" w:rsidRDefault="003E127A" w:rsidP="003E3E41">
            <w:pPr>
              <w:jc w:val="both"/>
              <w:rPr>
                <w:sz w:val="18"/>
                <w:szCs w:val="18"/>
              </w:rPr>
            </w:pPr>
            <w:proofErr w:type="spellStart"/>
            <w:r w:rsidRPr="007D68F8">
              <w:rPr>
                <w:sz w:val="18"/>
                <w:szCs w:val="18"/>
              </w:rPr>
              <w:t>Каланчацький</w:t>
            </w:r>
            <w:proofErr w:type="spellEnd"/>
            <w:r w:rsidRPr="007D68F8">
              <w:rPr>
                <w:sz w:val="18"/>
                <w:szCs w:val="18"/>
              </w:rPr>
              <w:t xml:space="preserve">, </w:t>
            </w:r>
            <w:proofErr w:type="spellStart"/>
            <w:r w:rsidRPr="007D68F8">
              <w:rPr>
                <w:sz w:val="18"/>
                <w:szCs w:val="18"/>
              </w:rPr>
              <w:t>Чаплинський</w:t>
            </w:r>
            <w:proofErr w:type="spellEnd"/>
            <w:r w:rsidRPr="007D68F8">
              <w:rPr>
                <w:sz w:val="18"/>
                <w:szCs w:val="18"/>
              </w:rPr>
              <w:t>,</w:t>
            </w:r>
            <w:proofErr w:type="spellStart"/>
            <w:r w:rsidRPr="007D68F8">
              <w:rPr>
                <w:sz w:val="18"/>
                <w:szCs w:val="18"/>
              </w:rPr>
              <w:t>Скадовський</w:t>
            </w:r>
            <w:proofErr w:type="spellEnd"/>
            <w:r w:rsidRPr="007D68F8">
              <w:rPr>
                <w:sz w:val="18"/>
                <w:szCs w:val="18"/>
              </w:rPr>
              <w:t>, Новотроїцький (частково)</w:t>
            </w:r>
          </w:p>
        </w:tc>
      </w:tr>
      <w:tr w:rsidR="003E127A" w:rsidRPr="007D68F8" w:rsidTr="003E3E41">
        <w:trPr>
          <w:trHeight w:val="180"/>
          <w:jc w:val="center"/>
        </w:trPr>
        <w:tc>
          <w:tcPr>
            <w:tcW w:w="685" w:type="dxa"/>
            <w:tcBorders>
              <w:top w:val="single" w:sz="4" w:space="0" w:color="auto"/>
              <w:bottom w:val="single" w:sz="4" w:space="0" w:color="auto"/>
            </w:tcBorders>
            <w:shd w:val="clear" w:color="auto" w:fill="auto"/>
          </w:tcPr>
          <w:p w:rsidR="003E127A" w:rsidRPr="005834E5" w:rsidRDefault="003E127A" w:rsidP="003E3E41">
            <w:pPr>
              <w:jc w:val="both"/>
              <w:rPr>
                <w:sz w:val="18"/>
                <w:szCs w:val="18"/>
                <w:lang w:val="ru-RU"/>
              </w:rPr>
            </w:pPr>
            <w:r>
              <w:rPr>
                <w:sz w:val="18"/>
                <w:szCs w:val="18"/>
                <w:lang w:val="ru-RU"/>
              </w:rPr>
              <w:t>12.</w:t>
            </w:r>
          </w:p>
        </w:tc>
        <w:tc>
          <w:tcPr>
            <w:tcW w:w="1457" w:type="dxa"/>
            <w:tcBorders>
              <w:top w:val="single" w:sz="4" w:space="0" w:color="auto"/>
              <w:bottom w:val="single" w:sz="4" w:space="0" w:color="auto"/>
            </w:tcBorders>
            <w:shd w:val="clear" w:color="auto" w:fill="auto"/>
            <w:vAlign w:val="center"/>
          </w:tcPr>
          <w:p w:rsidR="003E127A" w:rsidRPr="008D1BDD" w:rsidRDefault="003E127A" w:rsidP="003E3E41">
            <w:pPr>
              <w:jc w:val="both"/>
              <w:rPr>
                <w:sz w:val="18"/>
                <w:szCs w:val="18"/>
                <w:lang w:val="ru-RU"/>
              </w:rPr>
            </w:pPr>
            <w:r>
              <w:rPr>
                <w:sz w:val="18"/>
                <w:szCs w:val="18"/>
                <w:lang w:val="ru-RU"/>
              </w:rPr>
              <w:t>107,8</w:t>
            </w:r>
          </w:p>
        </w:tc>
        <w:tc>
          <w:tcPr>
            <w:tcW w:w="2483" w:type="dxa"/>
            <w:tcBorders>
              <w:top w:val="single" w:sz="4" w:space="0" w:color="auto"/>
              <w:bottom w:val="single" w:sz="4" w:space="0" w:color="auto"/>
            </w:tcBorders>
            <w:shd w:val="clear" w:color="auto" w:fill="auto"/>
            <w:vAlign w:val="center"/>
          </w:tcPr>
          <w:p w:rsidR="003E127A" w:rsidRPr="008D1BDD" w:rsidRDefault="003E127A" w:rsidP="003E3E41">
            <w:pPr>
              <w:jc w:val="both"/>
              <w:rPr>
                <w:sz w:val="18"/>
                <w:szCs w:val="18"/>
              </w:rPr>
            </w:pPr>
            <w:r>
              <w:rPr>
                <w:sz w:val="18"/>
                <w:szCs w:val="18"/>
              </w:rPr>
              <w:t>Красноперекопськ</w:t>
            </w:r>
          </w:p>
        </w:tc>
        <w:tc>
          <w:tcPr>
            <w:tcW w:w="2488" w:type="dxa"/>
            <w:tcBorders>
              <w:top w:val="single" w:sz="4" w:space="0" w:color="auto"/>
              <w:bottom w:val="single" w:sz="4" w:space="0" w:color="auto"/>
              <w:right w:val="single" w:sz="4" w:space="0" w:color="auto"/>
            </w:tcBorders>
            <w:shd w:val="clear" w:color="auto" w:fill="auto"/>
            <w:vAlign w:val="center"/>
          </w:tcPr>
          <w:p w:rsidR="003E127A" w:rsidRPr="008D1BDD" w:rsidRDefault="003E127A" w:rsidP="003E3E41">
            <w:pPr>
              <w:jc w:val="both"/>
              <w:rPr>
                <w:sz w:val="18"/>
                <w:szCs w:val="18"/>
                <w:lang w:val="ru-RU"/>
              </w:rPr>
            </w:pPr>
            <w:r>
              <w:rPr>
                <w:sz w:val="18"/>
                <w:szCs w:val="18"/>
                <w:lang w:val="ru-RU"/>
              </w:rPr>
              <w:t>Радио Море</w:t>
            </w:r>
          </w:p>
        </w:tc>
        <w:tc>
          <w:tcPr>
            <w:tcW w:w="2419" w:type="dxa"/>
            <w:tcBorders>
              <w:top w:val="single" w:sz="4" w:space="0" w:color="auto"/>
              <w:left w:val="single" w:sz="4" w:space="0" w:color="auto"/>
              <w:bottom w:val="single" w:sz="4" w:space="0" w:color="auto"/>
            </w:tcBorders>
            <w:shd w:val="clear" w:color="auto" w:fill="auto"/>
          </w:tcPr>
          <w:p w:rsidR="003E127A" w:rsidRPr="007D68F8" w:rsidRDefault="003E127A" w:rsidP="003E3E41">
            <w:pPr>
              <w:jc w:val="both"/>
              <w:rPr>
                <w:sz w:val="18"/>
                <w:szCs w:val="18"/>
              </w:rPr>
            </w:pPr>
            <w:proofErr w:type="spellStart"/>
            <w:r w:rsidRPr="007D68F8">
              <w:rPr>
                <w:sz w:val="18"/>
                <w:szCs w:val="18"/>
              </w:rPr>
              <w:t>Каланчацький</w:t>
            </w:r>
            <w:proofErr w:type="spellEnd"/>
            <w:r w:rsidRPr="007D68F8">
              <w:rPr>
                <w:sz w:val="18"/>
                <w:szCs w:val="18"/>
              </w:rPr>
              <w:t xml:space="preserve">, </w:t>
            </w:r>
            <w:proofErr w:type="spellStart"/>
            <w:r w:rsidRPr="007D68F8">
              <w:rPr>
                <w:sz w:val="18"/>
                <w:szCs w:val="18"/>
              </w:rPr>
              <w:t>Чаплинський</w:t>
            </w:r>
            <w:proofErr w:type="spellEnd"/>
            <w:r w:rsidRPr="007D68F8">
              <w:rPr>
                <w:sz w:val="18"/>
                <w:szCs w:val="18"/>
              </w:rPr>
              <w:t>,</w:t>
            </w:r>
            <w:proofErr w:type="spellStart"/>
            <w:r w:rsidRPr="007D68F8">
              <w:rPr>
                <w:sz w:val="18"/>
                <w:szCs w:val="18"/>
              </w:rPr>
              <w:t>Скадовський</w:t>
            </w:r>
            <w:proofErr w:type="spellEnd"/>
            <w:r w:rsidRPr="007D68F8">
              <w:rPr>
                <w:sz w:val="18"/>
                <w:szCs w:val="18"/>
              </w:rPr>
              <w:t>, Новотроїцький (частково)</w:t>
            </w:r>
          </w:p>
        </w:tc>
      </w:tr>
      <w:tr w:rsidR="003E127A" w:rsidRPr="007D68F8" w:rsidTr="003E3E41">
        <w:trPr>
          <w:trHeight w:val="1741"/>
          <w:jc w:val="center"/>
        </w:trPr>
        <w:tc>
          <w:tcPr>
            <w:tcW w:w="685" w:type="dxa"/>
            <w:tcBorders>
              <w:top w:val="single" w:sz="4" w:space="0" w:color="auto"/>
              <w:bottom w:val="single" w:sz="4" w:space="0" w:color="auto"/>
            </w:tcBorders>
            <w:shd w:val="clear" w:color="auto" w:fill="auto"/>
          </w:tcPr>
          <w:p w:rsidR="003E127A" w:rsidRPr="005834E5" w:rsidRDefault="003E127A" w:rsidP="003E3E41">
            <w:pPr>
              <w:jc w:val="both"/>
              <w:rPr>
                <w:sz w:val="18"/>
                <w:szCs w:val="18"/>
                <w:lang w:val="ru-RU"/>
              </w:rPr>
            </w:pPr>
            <w:r>
              <w:rPr>
                <w:sz w:val="18"/>
                <w:szCs w:val="18"/>
                <w:lang w:val="ru-RU"/>
              </w:rPr>
              <w:lastRenderedPageBreak/>
              <w:t>13.</w:t>
            </w:r>
          </w:p>
        </w:tc>
        <w:tc>
          <w:tcPr>
            <w:tcW w:w="1457" w:type="dxa"/>
            <w:tcBorders>
              <w:top w:val="single" w:sz="4" w:space="0" w:color="auto"/>
              <w:bottom w:val="single" w:sz="4" w:space="0" w:color="auto"/>
            </w:tcBorders>
            <w:shd w:val="clear" w:color="auto" w:fill="auto"/>
            <w:vAlign w:val="center"/>
          </w:tcPr>
          <w:p w:rsidR="003E127A" w:rsidRPr="007D68F8" w:rsidRDefault="003E127A" w:rsidP="003E3E41">
            <w:pPr>
              <w:spacing w:after="120"/>
              <w:jc w:val="both"/>
              <w:rPr>
                <w:sz w:val="18"/>
                <w:szCs w:val="18"/>
              </w:rPr>
            </w:pPr>
            <w:r w:rsidRPr="007D68F8">
              <w:rPr>
                <w:sz w:val="18"/>
                <w:szCs w:val="18"/>
              </w:rPr>
              <w:t>31</w:t>
            </w:r>
          </w:p>
          <w:p w:rsidR="003E127A" w:rsidRPr="007D68F8" w:rsidRDefault="003E127A" w:rsidP="003E3E41">
            <w:pPr>
              <w:spacing w:after="120"/>
              <w:jc w:val="both"/>
              <w:rPr>
                <w:sz w:val="18"/>
                <w:szCs w:val="18"/>
              </w:rPr>
            </w:pPr>
          </w:p>
          <w:p w:rsidR="003E127A" w:rsidRPr="007D68F8" w:rsidRDefault="003E127A" w:rsidP="003E3E41">
            <w:pPr>
              <w:spacing w:after="120"/>
              <w:jc w:val="both"/>
              <w:rPr>
                <w:sz w:val="18"/>
                <w:szCs w:val="18"/>
              </w:rPr>
            </w:pPr>
          </w:p>
        </w:tc>
        <w:tc>
          <w:tcPr>
            <w:tcW w:w="2483" w:type="dxa"/>
            <w:tcBorders>
              <w:top w:val="single" w:sz="4" w:space="0" w:color="auto"/>
              <w:bottom w:val="single" w:sz="4" w:space="0" w:color="auto"/>
            </w:tcBorders>
            <w:shd w:val="clear" w:color="auto" w:fill="auto"/>
            <w:vAlign w:val="center"/>
          </w:tcPr>
          <w:p w:rsidR="003E127A" w:rsidRDefault="003E127A" w:rsidP="003E3E41">
            <w:pPr>
              <w:spacing w:after="120"/>
              <w:jc w:val="both"/>
              <w:rPr>
                <w:sz w:val="18"/>
                <w:szCs w:val="18"/>
              </w:rPr>
            </w:pPr>
            <w:r w:rsidRPr="007D68F8">
              <w:rPr>
                <w:sz w:val="18"/>
                <w:szCs w:val="18"/>
              </w:rPr>
              <w:t>Красноперекопськ</w:t>
            </w:r>
          </w:p>
          <w:p w:rsidR="003E127A" w:rsidRPr="007D68F8" w:rsidRDefault="003E127A" w:rsidP="003E3E41">
            <w:pPr>
              <w:spacing w:after="120"/>
              <w:jc w:val="both"/>
              <w:rPr>
                <w:sz w:val="18"/>
                <w:szCs w:val="18"/>
              </w:rPr>
            </w:pPr>
            <w:r>
              <w:rPr>
                <w:sz w:val="18"/>
                <w:szCs w:val="18"/>
              </w:rPr>
              <w:t>(</w:t>
            </w:r>
            <w:r w:rsidRPr="007D68F8">
              <w:rPr>
                <w:sz w:val="18"/>
                <w:szCs w:val="18"/>
              </w:rPr>
              <w:t>Мультиплекс)</w:t>
            </w:r>
          </w:p>
          <w:p w:rsidR="003E127A" w:rsidRPr="007D68F8" w:rsidRDefault="003E127A" w:rsidP="003E3E41">
            <w:pPr>
              <w:spacing w:after="120"/>
              <w:jc w:val="both"/>
              <w:rPr>
                <w:sz w:val="18"/>
                <w:szCs w:val="18"/>
              </w:rPr>
            </w:pPr>
          </w:p>
          <w:p w:rsidR="003E127A" w:rsidRPr="007D68F8" w:rsidRDefault="003E127A" w:rsidP="003E3E41">
            <w:pPr>
              <w:spacing w:after="120"/>
              <w:jc w:val="both"/>
              <w:rPr>
                <w:sz w:val="18"/>
                <w:szCs w:val="18"/>
              </w:rPr>
            </w:pPr>
          </w:p>
        </w:tc>
        <w:tc>
          <w:tcPr>
            <w:tcW w:w="2488" w:type="dxa"/>
            <w:tcBorders>
              <w:top w:val="single" w:sz="4" w:space="0" w:color="auto"/>
              <w:bottom w:val="single" w:sz="4" w:space="0" w:color="auto"/>
            </w:tcBorders>
            <w:shd w:val="clear" w:color="auto" w:fill="auto"/>
            <w:vAlign w:val="center"/>
          </w:tcPr>
          <w:p w:rsidR="003E127A" w:rsidRDefault="003E127A" w:rsidP="003E3E41">
            <w:pPr>
              <w:spacing w:after="120"/>
              <w:rPr>
                <w:sz w:val="18"/>
                <w:szCs w:val="18"/>
                <w:lang w:val="ru-RU"/>
              </w:rPr>
            </w:pPr>
            <w:r w:rsidRPr="00734059">
              <w:rPr>
                <w:sz w:val="18"/>
                <w:szCs w:val="18"/>
                <w:u w:val="single"/>
              </w:rPr>
              <w:t xml:space="preserve">Програми телевізійного мовлення: </w:t>
            </w:r>
            <w:r>
              <w:rPr>
                <w:sz w:val="18"/>
                <w:szCs w:val="18"/>
              </w:rPr>
              <w:t xml:space="preserve"> </w:t>
            </w:r>
            <w:r>
              <w:rPr>
                <w:sz w:val="18"/>
                <w:szCs w:val="18"/>
                <w:lang w:val="ru-RU"/>
              </w:rPr>
              <w:t>Россия-1, МАТЧ ТВ, НТВ, Пятый канал, Россия-К, Россия-24, Карусель, ОТР, ТВ Центр</w:t>
            </w:r>
          </w:p>
          <w:p w:rsidR="003E127A" w:rsidRPr="00734059" w:rsidRDefault="003E127A" w:rsidP="003E3E41">
            <w:pPr>
              <w:spacing w:after="120"/>
              <w:rPr>
                <w:sz w:val="18"/>
                <w:szCs w:val="18"/>
                <w:lang w:val="ru-RU"/>
              </w:rPr>
            </w:pPr>
            <w:r w:rsidRPr="00734059">
              <w:rPr>
                <w:sz w:val="18"/>
                <w:szCs w:val="18"/>
                <w:u w:val="single"/>
              </w:rPr>
              <w:t xml:space="preserve">Програми </w:t>
            </w:r>
            <w:r w:rsidRPr="00734059">
              <w:rPr>
                <w:sz w:val="18"/>
                <w:szCs w:val="18"/>
                <w:u w:val="single"/>
                <w:lang w:val="ru-RU"/>
              </w:rPr>
              <w:t>рад</w:t>
            </w:r>
            <w:proofErr w:type="spellStart"/>
            <w:r w:rsidRPr="00734059">
              <w:rPr>
                <w:sz w:val="18"/>
                <w:szCs w:val="18"/>
                <w:u w:val="single"/>
              </w:rPr>
              <w:t>іомовлення</w:t>
            </w:r>
            <w:proofErr w:type="spellEnd"/>
            <w:r w:rsidRPr="00734059">
              <w:rPr>
                <w:sz w:val="18"/>
                <w:szCs w:val="18"/>
                <w:u w:val="single"/>
              </w:rPr>
              <w:t>:</w:t>
            </w:r>
            <w:r>
              <w:rPr>
                <w:sz w:val="18"/>
                <w:szCs w:val="18"/>
                <w:u w:val="single"/>
                <w:lang w:val="ru-RU"/>
              </w:rPr>
              <w:t xml:space="preserve"> </w:t>
            </w:r>
            <w:r>
              <w:rPr>
                <w:sz w:val="18"/>
                <w:szCs w:val="18"/>
              </w:rPr>
              <w:t xml:space="preserve"> </w:t>
            </w:r>
            <w:r>
              <w:rPr>
                <w:sz w:val="18"/>
                <w:szCs w:val="18"/>
                <w:lang w:val="ru-RU"/>
              </w:rPr>
              <w:t>Вести ФМ, Маяк, Радио России</w:t>
            </w:r>
          </w:p>
        </w:tc>
        <w:tc>
          <w:tcPr>
            <w:tcW w:w="2419" w:type="dxa"/>
            <w:tcBorders>
              <w:top w:val="single" w:sz="4" w:space="0" w:color="auto"/>
              <w:bottom w:val="single" w:sz="4" w:space="0" w:color="auto"/>
            </w:tcBorders>
            <w:shd w:val="clear" w:color="auto" w:fill="auto"/>
          </w:tcPr>
          <w:p w:rsidR="003E127A" w:rsidRPr="007D68F8" w:rsidRDefault="003E127A" w:rsidP="003E3E41">
            <w:pPr>
              <w:jc w:val="both"/>
              <w:rPr>
                <w:sz w:val="18"/>
                <w:szCs w:val="18"/>
              </w:rPr>
            </w:pPr>
            <w:proofErr w:type="spellStart"/>
            <w:r w:rsidRPr="007D68F8">
              <w:rPr>
                <w:sz w:val="18"/>
                <w:szCs w:val="18"/>
              </w:rPr>
              <w:t>Каланчацький</w:t>
            </w:r>
            <w:proofErr w:type="spellEnd"/>
            <w:r w:rsidRPr="007D68F8">
              <w:rPr>
                <w:sz w:val="18"/>
                <w:szCs w:val="18"/>
              </w:rPr>
              <w:t xml:space="preserve">, </w:t>
            </w:r>
            <w:proofErr w:type="spellStart"/>
            <w:r w:rsidRPr="007D68F8">
              <w:rPr>
                <w:sz w:val="18"/>
                <w:szCs w:val="18"/>
              </w:rPr>
              <w:t>Чаплинський</w:t>
            </w:r>
            <w:proofErr w:type="spellEnd"/>
            <w:r w:rsidRPr="007D68F8">
              <w:rPr>
                <w:sz w:val="18"/>
                <w:szCs w:val="18"/>
              </w:rPr>
              <w:t>,</w:t>
            </w:r>
            <w:proofErr w:type="spellStart"/>
            <w:r w:rsidRPr="007D68F8">
              <w:rPr>
                <w:sz w:val="18"/>
                <w:szCs w:val="18"/>
              </w:rPr>
              <w:t>Скадовський</w:t>
            </w:r>
            <w:proofErr w:type="spellEnd"/>
            <w:r w:rsidRPr="007D68F8">
              <w:rPr>
                <w:sz w:val="18"/>
                <w:szCs w:val="18"/>
              </w:rPr>
              <w:t>, Новотроїцький (частково)</w:t>
            </w:r>
          </w:p>
        </w:tc>
      </w:tr>
      <w:tr w:rsidR="003E127A" w:rsidRPr="007D68F8" w:rsidTr="003E3E41">
        <w:trPr>
          <w:trHeight w:val="1068"/>
          <w:jc w:val="center"/>
        </w:trPr>
        <w:tc>
          <w:tcPr>
            <w:tcW w:w="685" w:type="dxa"/>
            <w:tcBorders>
              <w:top w:val="single" w:sz="4" w:space="0" w:color="auto"/>
              <w:bottom w:val="single" w:sz="4" w:space="0" w:color="auto"/>
            </w:tcBorders>
            <w:shd w:val="clear" w:color="auto" w:fill="auto"/>
          </w:tcPr>
          <w:p w:rsidR="003E127A" w:rsidRPr="005834E5" w:rsidRDefault="003E127A" w:rsidP="003E3E41">
            <w:pPr>
              <w:jc w:val="both"/>
              <w:rPr>
                <w:sz w:val="18"/>
                <w:szCs w:val="18"/>
                <w:lang w:val="ru-RU"/>
              </w:rPr>
            </w:pPr>
            <w:r>
              <w:rPr>
                <w:sz w:val="18"/>
                <w:szCs w:val="18"/>
                <w:lang w:val="ru-RU"/>
              </w:rPr>
              <w:t>14.</w:t>
            </w:r>
          </w:p>
        </w:tc>
        <w:tc>
          <w:tcPr>
            <w:tcW w:w="1457" w:type="dxa"/>
            <w:tcBorders>
              <w:top w:val="single" w:sz="4" w:space="0" w:color="auto"/>
              <w:bottom w:val="single" w:sz="4" w:space="0" w:color="auto"/>
            </w:tcBorders>
            <w:shd w:val="clear" w:color="auto" w:fill="auto"/>
            <w:vAlign w:val="center"/>
          </w:tcPr>
          <w:p w:rsidR="003E127A" w:rsidRPr="007D68F8" w:rsidRDefault="003E127A" w:rsidP="003E3E41">
            <w:pPr>
              <w:jc w:val="both"/>
              <w:rPr>
                <w:sz w:val="18"/>
                <w:szCs w:val="18"/>
              </w:rPr>
            </w:pPr>
            <w:r w:rsidRPr="007D68F8">
              <w:rPr>
                <w:sz w:val="18"/>
                <w:szCs w:val="18"/>
              </w:rPr>
              <w:t>24</w:t>
            </w:r>
          </w:p>
          <w:p w:rsidR="003E127A" w:rsidRPr="007D68F8" w:rsidRDefault="003E127A" w:rsidP="003E3E41">
            <w:pPr>
              <w:jc w:val="both"/>
              <w:rPr>
                <w:sz w:val="18"/>
                <w:szCs w:val="18"/>
              </w:rPr>
            </w:pPr>
          </w:p>
          <w:p w:rsidR="003E127A" w:rsidRPr="007D68F8" w:rsidRDefault="003E127A" w:rsidP="003E3E41">
            <w:pPr>
              <w:jc w:val="both"/>
              <w:rPr>
                <w:sz w:val="18"/>
                <w:szCs w:val="18"/>
              </w:rPr>
            </w:pPr>
          </w:p>
        </w:tc>
        <w:tc>
          <w:tcPr>
            <w:tcW w:w="2483" w:type="dxa"/>
            <w:tcBorders>
              <w:top w:val="single" w:sz="4" w:space="0" w:color="auto"/>
              <w:bottom w:val="single" w:sz="4" w:space="0" w:color="auto"/>
            </w:tcBorders>
            <w:shd w:val="clear" w:color="auto" w:fill="auto"/>
            <w:vAlign w:val="center"/>
          </w:tcPr>
          <w:p w:rsidR="003E127A" w:rsidRPr="007D68F8" w:rsidRDefault="003E127A" w:rsidP="003E3E41">
            <w:pPr>
              <w:jc w:val="both"/>
              <w:rPr>
                <w:sz w:val="18"/>
                <w:szCs w:val="18"/>
              </w:rPr>
            </w:pPr>
            <w:r w:rsidRPr="007D68F8">
              <w:rPr>
                <w:sz w:val="18"/>
                <w:szCs w:val="18"/>
              </w:rPr>
              <w:t>Красноперекопськ</w:t>
            </w:r>
          </w:p>
          <w:p w:rsidR="003E127A" w:rsidRPr="007D68F8" w:rsidRDefault="003E127A" w:rsidP="003E3E41">
            <w:pPr>
              <w:spacing w:after="120"/>
              <w:jc w:val="both"/>
              <w:rPr>
                <w:sz w:val="18"/>
                <w:szCs w:val="18"/>
              </w:rPr>
            </w:pPr>
            <w:r>
              <w:rPr>
                <w:sz w:val="18"/>
                <w:szCs w:val="18"/>
              </w:rPr>
              <w:t>(</w:t>
            </w:r>
            <w:r w:rsidRPr="007D68F8">
              <w:rPr>
                <w:sz w:val="18"/>
                <w:szCs w:val="18"/>
              </w:rPr>
              <w:t>Мультиплекс)</w:t>
            </w:r>
          </w:p>
          <w:p w:rsidR="003E127A" w:rsidRPr="007D68F8" w:rsidRDefault="003E127A" w:rsidP="003E3E41">
            <w:pPr>
              <w:jc w:val="both"/>
              <w:rPr>
                <w:sz w:val="18"/>
                <w:szCs w:val="18"/>
              </w:rPr>
            </w:pPr>
          </w:p>
        </w:tc>
        <w:tc>
          <w:tcPr>
            <w:tcW w:w="2488" w:type="dxa"/>
            <w:tcBorders>
              <w:top w:val="single" w:sz="4" w:space="0" w:color="auto"/>
              <w:bottom w:val="single" w:sz="4" w:space="0" w:color="auto"/>
            </w:tcBorders>
            <w:shd w:val="clear" w:color="auto" w:fill="auto"/>
            <w:vAlign w:val="center"/>
          </w:tcPr>
          <w:p w:rsidR="003E127A" w:rsidRPr="00734059" w:rsidRDefault="003E127A" w:rsidP="003E3E41">
            <w:pPr>
              <w:rPr>
                <w:sz w:val="18"/>
                <w:szCs w:val="18"/>
                <w:lang w:val="ru-RU"/>
              </w:rPr>
            </w:pPr>
            <w:r w:rsidRPr="00734059">
              <w:rPr>
                <w:sz w:val="18"/>
                <w:szCs w:val="18"/>
                <w:u w:val="single"/>
              </w:rPr>
              <w:t xml:space="preserve">Програми телевізійного мовлення: </w:t>
            </w:r>
            <w:r>
              <w:rPr>
                <w:sz w:val="18"/>
                <w:szCs w:val="18"/>
              </w:rPr>
              <w:t xml:space="preserve"> Зве</w:t>
            </w:r>
            <w:proofErr w:type="spellStart"/>
            <w:r>
              <w:rPr>
                <w:sz w:val="18"/>
                <w:szCs w:val="18"/>
                <w:lang w:val="ru-RU"/>
              </w:rPr>
              <w:t>зда</w:t>
            </w:r>
            <w:proofErr w:type="spellEnd"/>
            <w:r>
              <w:rPr>
                <w:sz w:val="18"/>
                <w:szCs w:val="18"/>
                <w:lang w:val="ru-RU"/>
              </w:rPr>
              <w:t>, Мир, ТНТ, МУЗ ТВ, Спас, СТС, Домашний, ТВ3, Пятница</w:t>
            </w:r>
          </w:p>
        </w:tc>
        <w:tc>
          <w:tcPr>
            <w:tcW w:w="2419" w:type="dxa"/>
            <w:tcBorders>
              <w:top w:val="single" w:sz="4" w:space="0" w:color="auto"/>
              <w:bottom w:val="single" w:sz="4" w:space="0" w:color="auto"/>
            </w:tcBorders>
            <w:shd w:val="clear" w:color="auto" w:fill="auto"/>
          </w:tcPr>
          <w:p w:rsidR="003E127A" w:rsidRPr="007D68F8" w:rsidRDefault="003E127A" w:rsidP="003E3E41">
            <w:pPr>
              <w:jc w:val="both"/>
              <w:rPr>
                <w:sz w:val="18"/>
                <w:szCs w:val="18"/>
              </w:rPr>
            </w:pPr>
            <w:proofErr w:type="spellStart"/>
            <w:r w:rsidRPr="007D68F8">
              <w:rPr>
                <w:sz w:val="18"/>
                <w:szCs w:val="18"/>
              </w:rPr>
              <w:t>Каланчацький</w:t>
            </w:r>
            <w:proofErr w:type="spellEnd"/>
            <w:r w:rsidRPr="007D68F8">
              <w:rPr>
                <w:sz w:val="18"/>
                <w:szCs w:val="18"/>
              </w:rPr>
              <w:t xml:space="preserve">, </w:t>
            </w:r>
            <w:proofErr w:type="spellStart"/>
            <w:r w:rsidRPr="007D68F8">
              <w:rPr>
                <w:sz w:val="18"/>
                <w:szCs w:val="18"/>
              </w:rPr>
              <w:t>Чаплинський</w:t>
            </w:r>
            <w:proofErr w:type="spellEnd"/>
            <w:r w:rsidRPr="007D68F8">
              <w:rPr>
                <w:sz w:val="18"/>
                <w:szCs w:val="18"/>
              </w:rPr>
              <w:t>,</w:t>
            </w:r>
            <w:proofErr w:type="spellStart"/>
            <w:r w:rsidRPr="007D68F8">
              <w:rPr>
                <w:sz w:val="18"/>
                <w:szCs w:val="18"/>
              </w:rPr>
              <w:t>Скадовський</w:t>
            </w:r>
            <w:proofErr w:type="spellEnd"/>
            <w:r w:rsidRPr="007D68F8">
              <w:rPr>
                <w:sz w:val="18"/>
                <w:szCs w:val="18"/>
              </w:rPr>
              <w:t>, Новотроїцький (частково)</w:t>
            </w:r>
          </w:p>
        </w:tc>
      </w:tr>
      <w:tr w:rsidR="003E127A" w:rsidRPr="007D68F8" w:rsidTr="003E3E41">
        <w:trPr>
          <w:trHeight w:val="319"/>
          <w:jc w:val="center"/>
        </w:trPr>
        <w:tc>
          <w:tcPr>
            <w:tcW w:w="685" w:type="dxa"/>
            <w:tcBorders>
              <w:top w:val="single" w:sz="4" w:space="0" w:color="auto"/>
              <w:bottom w:val="single" w:sz="4" w:space="0" w:color="auto"/>
            </w:tcBorders>
            <w:shd w:val="clear" w:color="auto" w:fill="auto"/>
          </w:tcPr>
          <w:p w:rsidR="003E127A" w:rsidRPr="005834E5" w:rsidRDefault="003E127A" w:rsidP="003E3E41">
            <w:pPr>
              <w:jc w:val="both"/>
              <w:rPr>
                <w:sz w:val="18"/>
                <w:szCs w:val="18"/>
                <w:lang w:val="ru-RU"/>
              </w:rPr>
            </w:pPr>
            <w:r>
              <w:rPr>
                <w:sz w:val="18"/>
                <w:szCs w:val="18"/>
                <w:lang w:val="ru-RU"/>
              </w:rPr>
              <w:t>15.</w:t>
            </w:r>
          </w:p>
        </w:tc>
        <w:tc>
          <w:tcPr>
            <w:tcW w:w="1457" w:type="dxa"/>
            <w:tcBorders>
              <w:top w:val="single" w:sz="4" w:space="0" w:color="auto"/>
            </w:tcBorders>
            <w:shd w:val="clear" w:color="auto" w:fill="auto"/>
            <w:vAlign w:val="center"/>
          </w:tcPr>
          <w:p w:rsidR="003E127A" w:rsidRPr="007D68F8" w:rsidRDefault="003E127A" w:rsidP="003E3E41">
            <w:pPr>
              <w:jc w:val="both"/>
              <w:rPr>
                <w:sz w:val="18"/>
                <w:szCs w:val="18"/>
              </w:rPr>
            </w:pPr>
            <w:r w:rsidRPr="007D68F8">
              <w:rPr>
                <w:sz w:val="18"/>
                <w:szCs w:val="18"/>
              </w:rPr>
              <w:t>53</w:t>
            </w:r>
          </w:p>
          <w:p w:rsidR="003E127A" w:rsidRPr="007D68F8" w:rsidRDefault="003E127A" w:rsidP="003E3E41">
            <w:pPr>
              <w:jc w:val="both"/>
              <w:rPr>
                <w:sz w:val="18"/>
                <w:szCs w:val="18"/>
              </w:rPr>
            </w:pPr>
          </w:p>
        </w:tc>
        <w:tc>
          <w:tcPr>
            <w:tcW w:w="2483" w:type="dxa"/>
            <w:tcBorders>
              <w:top w:val="single" w:sz="4" w:space="0" w:color="auto"/>
            </w:tcBorders>
            <w:shd w:val="clear" w:color="auto" w:fill="auto"/>
            <w:vAlign w:val="center"/>
          </w:tcPr>
          <w:p w:rsidR="003E127A" w:rsidRDefault="003E127A" w:rsidP="003E3E41">
            <w:pPr>
              <w:jc w:val="both"/>
              <w:rPr>
                <w:sz w:val="18"/>
                <w:szCs w:val="18"/>
              </w:rPr>
            </w:pPr>
            <w:r w:rsidRPr="007D68F8">
              <w:rPr>
                <w:sz w:val="18"/>
                <w:szCs w:val="18"/>
              </w:rPr>
              <w:t>Красноперекопськ</w:t>
            </w:r>
          </w:p>
          <w:p w:rsidR="003E127A" w:rsidRPr="007D68F8" w:rsidRDefault="003E127A" w:rsidP="003E3E41">
            <w:pPr>
              <w:spacing w:after="120"/>
              <w:jc w:val="both"/>
              <w:rPr>
                <w:sz w:val="18"/>
                <w:szCs w:val="18"/>
              </w:rPr>
            </w:pPr>
            <w:r>
              <w:rPr>
                <w:sz w:val="18"/>
                <w:szCs w:val="18"/>
              </w:rPr>
              <w:t>(</w:t>
            </w:r>
            <w:r w:rsidRPr="007D68F8">
              <w:rPr>
                <w:sz w:val="18"/>
                <w:szCs w:val="18"/>
              </w:rPr>
              <w:t>Мультиплекс)</w:t>
            </w:r>
          </w:p>
          <w:p w:rsidR="003E127A" w:rsidRPr="007D68F8" w:rsidRDefault="003E127A" w:rsidP="003E3E41">
            <w:pPr>
              <w:jc w:val="both"/>
              <w:rPr>
                <w:sz w:val="18"/>
                <w:szCs w:val="18"/>
              </w:rPr>
            </w:pPr>
          </w:p>
          <w:p w:rsidR="003E127A" w:rsidRPr="007D68F8" w:rsidRDefault="003E127A" w:rsidP="003E3E41">
            <w:pPr>
              <w:jc w:val="both"/>
              <w:rPr>
                <w:sz w:val="18"/>
                <w:szCs w:val="18"/>
              </w:rPr>
            </w:pPr>
          </w:p>
        </w:tc>
        <w:tc>
          <w:tcPr>
            <w:tcW w:w="2488" w:type="dxa"/>
            <w:tcBorders>
              <w:top w:val="single" w:sz="4" w:space="0" w:color="auto"/>
            </w:tcBorders>
            <w:shd w:val="clear" w:color="auto" w:fill="auto"/>
            <w:vAlign w:val="center"/>
          </w:tcPr>
          <w:p w:rsidR="003E127A" w:rsidRPr="005834E5" w:rsidRDefault="003E127A" w:rsidP="003E3E41">
            <w:pPr>
              <w:rPr>
                <w:sz w:val="18"/>
                <w:szCs w:val="18"/>
                <w:lang w:val="ru-RU"/>
              </w:rPr>
            </w:pPr>
            <w:r w:rsidRPr="00734059">
              <w:rPr>
                <w:sz w:val="18"/>
                <w:szCs w:val="18"/>
                <w:u w:val="single"/>
              </w:rPr>
              <w:t xml:space="preserve">Програми телевізійного мовлення: </w:t>
            </w:r>
            <w:r>
              <w:rPr>
                <w:sz w:val="18"/>
                <w:szCs w:val="18"/>
              </w:rPr>
              <w:t xml:space="preserve"> </w:t>
            </w:r>
            <w:r>
              <w:rPr>
                <w:sz w:val="18"/>
                <w:szCs w:val="18"/>
                <w:lang w:val="ru-RU"/>
              </w:rPr>
              <w:t xml:space="preserve">Первый Крым, </w:t>
            </w:r>
            <w:proofErr w:type="spellStart"/>
            <w:r>
              <w:rPr>
                <w:sz w:val="18"/>
                <w:szCs w:val="18"/>
                <w:lang w:val="ru-RU"/>
              </w:rPr>
              <w:t>Миллет</w:t>
            </w:r>
            <w:proofErr w:type="spellEnd"/>
            <w:r>
              <w:rPr>
                <w:sz w:val="18"/>
                <w:szCs w:val="18"/>
                <w:lang w:val="ru-RU"/>
              </w:rPr>
              <w:t xml:space="preserve">, Перец, Москва-24, </w:t>
            </w:r>
            <w:r>
              <w:rPr>
                <w:sz w:val="18"/>
                <w:szCs w:val="18"/>
                <w:lang w:val="en-US"/>
              </w:rPr>
              <w:t>Life</w:t>
            </w:r>
            <w:r w:rsidRPr="005834E5">
              <w:rPr>
                <w:sz w:val="18"/>
                <w:szCs w:val="18"/>
                <w:lang w:val="ru-RU"/>
              </w:rPr>
              <w:t xml:space="preserve"> </w:t>
            </w:r>
            <w:r>
              <w:rPr>
                <w:sz w:val="18"/>
                <w:szCs w:val="18"/>
                <w:lang w:val="en-US"/>
              </w:rPr>
              <w:t>News</w:t>
            </w:r>
            <w:r>
              <w:rPr>
                <w:sz w:val="18"/>
                <w:szCs w:val="18"/>
              </w:rPr>
              <w:t>,</w:t>
            </w:r>
            <w:proofErr w:type="spellStart"/>
            <w:r>
              <w:rPr>
                <w:sz w:val="18"/>
                <w:szCs w:val="18"/>
                <w:lang w:val="en-US"/>
              </w:rPr>
              <w:t>Srv</w:t>
            </w:r>
            <w:proofErr w:type="spellEnd"/>
            <w:r w:rsidRPr="005834E5">
              <w:rPr>
                <w:sz w:val="18"/>
                <w:szCs w:val="18"/>
                <w:lang w:val="ru-RU"/>
              </w:rPr>
              <w:t>-4</w:t>
            </w:r>
          </w:p>
        </w:tc>
        <w:tc>
          <w:tcPr>
            <w:tcW w:w="2419" w:type="dxa"/>
            <w:tcBorders>
              <w:top w:val="single" w:sz="4" w:space="0" w:color="auto"/>
            </w:tcBorders>
            <w:shd w:val="clear" w:color="auto" w:fill="auto"/>
          </w:tcPr>
          <w:p w:rsidR="003E127A" w:rsidRPr="007D68F8" w:rsidRDefault="003E127A" w:rsidP="003E3E41">
            <w:pPr>
              <w:jc w:val="both"/>
              <w:rPr>
                <w:sz w:val="18"/>
                <w:szCs w:val="18"/>
              </w:rPr>
            </w:pPr>
            <w:proofErr w:type="spellStart"/>
            <w:r w:rsidRPr="007D68F8">
              <w:rPr>
                <w:sz w:val="18"/>
                <w:szCs w:val="18"/>
              </w:rPr>
              <w:t>Каланчацький</w:t>
            </w:r>
            <w:proofErr w:type="spellEnd"/>
            <w:r w:rsidRPr="007D68F8">
              <w:rPr>
                <w:sz w:val="18"/>
                <w:szCs w:val="18"/>
              </w:rPr>
              <w:t xml:space="preserve">, </w:t>
            </w:r>
            <w:proofErr w:type="spellStart"/>
            <w:r w:rsidRPr="007D68F8">
              <w:rPr>
                <w:sz w:val="18"/>
                <w:szCs w:val="18"/>
              </w:rPr>
              <w:t>Чаплинський</w:t>
            </w:r>
            <w:proofErr w:type="spellEnd"/>
            <w:r w:rsidRPr="007D68F8">
              <w:rPr>
                <w:sz w:val="18"/>
                <w:szCs w:val="18"/>
              </w:rPr>
              <w:t>,</w:t>
            </w:r>
            <w:proofErr w:type="spellStart"/>
            <w:r w:rsidRPr="007D68F8">
              <w:rPr>
                <w:sz w:val="18"/>
                <w:szCs w:val="18"/>
              </w:rPr>
              <w:t>Скадовський</w:t>
            </w:r>
            <w:proofErr w:type="spellEnd"/>
            <w:r w:rsidRPr="007D68F8">
              <w:rPr>
                <w:sz w:val="18"/>
                <w:szCs w:val="18"/>
              </w:rPr>
              <w:t>, Новотроїцький (частково)</w:t>
            </w:r>
          </w:p>
        </w:tc>
      </w:tr>
    </w:tbl>
    <w:p w:rsidR="00481FB1" w:rsidRDefault="00481FB1" w:rsidP="00481FB1">
      <w:pPr>
        <w:pStyle w:val="a3"/>
        <w:jc w:val="both"/>
        <w:rPr>
          <w:rFonts w:ascii="Times New Roman" w:hAnsi="Times New Roman" w:cs="Times New Roman"/>
          <w:b/>
          <w:sz w:val="28"/>
        </w:rPr>
      </w:pPr>
    </w:p>
    <w:p w:rsidR="00481FB1" w:rsidRPr="00F17B24" w:rsidRDefault="00481FB1" w:rsidP="00662176">
      <w:pPr>
        <w:pStyle w:val="a3"/>
        <w:numPr>
          <w:ilvl w:val="0"/>
          <w:numId w:val="2"/>
        </w:numPr>
        <w:jc w:val="both"/>
        <w:rPr>
          <w:b/>
          <w:i/>
          <w:sz w:val="28"/>
          <w:szCs w:val="28"/>
        </w:rPr>
      </w:pPr>
      <w:r w:rsidRPr="00F17B24">
        <w:rPr>
          <w:rFonts w:ascii="Times New Roman" w:hAnsi="Times New Roman" w:cs="Times New Roman"/>
          <w:b/>
          <w:i/>
          <w:sz w:val="28"/>
        </w:rPr>
        <w:t>Розвиток каналів та мереж мовлення</w:t>
      </w:r>
    </w:p>
    <w:p w:rsidR="0019305B" w:rsidRPr="005404C5" w:rsidRDefault="005404C5" w:rsidP="00662176">
      <w:pPr>
        <w:jc w:val="both"/>
        <w:rPr>
          <w:sz w:val="28"/>
          <w:szCs w:val="28"/>
        </w:rPr>
      </w:pPr>
      <w:r w:rsidRPr="005404C5">
        <w:rPr>
          <w:sz w:val="28"/>
          <w:szCs w:val="28"/>
        </w:rPr>
        <w:t xml:space="preserve">          </w:t>
      </w:r>
      <w:r>
        <w:rPr>
          <w:sz w:val="28"/>
          <w:szCs w:val="28"/>
        </w:rPr>
        <w:t xml:space="preserve">У 2017 році Національною радою в цілому ухвалено </w:t>
      </w:r>
      <w:r w:rsidRPr="00AD685C">
        <w:rPr>
          <w:b/>
          <w:sz w:val="28"/>
          <w:szCs w:val="28"/>
        </w:rPr>
        <w:t>55</w:t>
      </w:r>
      <w:r>
        <w:rPr>
          <w:sz w:val="28"/>
          <w:szCs w:val="28"/>
        </w:rPr>
        <w:t xml:space="preserve"> рішень щодо ліцензіатів, які здійснювали свою діяльність на території Херсонщини, зокрема:</w:t>
      </w:r>
    </w:p>
    <w:p w:rsidR="00B87666" w:rsidRPr="00B87666" w:rsidRDefault="0083383B" w:rsidP="00662176">
      <w:pPr>
        <w:pStyle w:val="a3"/>
        <w:numPr>
          <w:ilvl w:val="0"/>
          <w:numId w:val="5"/>
        </w:numPr>
        <w:spacing w:after="0" w:line="276" w:lineRule="auto"/>
        <w:ind w:left="709" w:hanging="142"/>
        <w:jc w:val="both"/>
        <w:rPr>
          <w:i/>
          <w:sz w:val="28"/>
          <w:szCs w:val="28"/>
        </w:rPr>
      </w:pPr>
      <w:r w:rsidRPr="006C0618">
        <w:rPr>
          <w:rFonts w:ascii="Times New Roman CYR" w:hAnsi="Times New Roman CYR" w:cs="Times New Roman CYR"/>
          <w:i/>
          <w:sz w:val="28"/>
          <w:szCs w:val="28"/>
        </w:rPr>
        <w:t>Про призначення позапланових перевірок</w:t>
      </w:r>
      <w:r w:rsidR="00262525" w:rsidRPr="006C0618">
        <w:rPr>
          <w:rFonts w:ascii="Times New Roman CYR" w:hAnsi="Times New Roman CYR" w:cs="Times New Roman CYR"/>
          <w:i/>
          <w:sz w:val="28"/>
          <w:szCs w:val="28"/>
        </w:rPr>
        <w:t xml:space="preserve"> (</w:t>
      </w:r>
      <w:r w:rsidR="00262525" w:rsidRPr="006C0618">
        <w:rPr>
          <w:rFonts w:ascii="Times New Roman CYR" w:hAnsi="Times New Roman CYR" w:cs="Times New Roman CYR"/>
          <w:b/>
          <w:i/>
          <w:sz w:val="28"/>
          <w:szCs w:val="28"/>
        </w:rPr>
        <w:t>3</w:t>
      </w:r>
      <w:r w:rsidR="00262525" w:rsidRPr="006C0618">
        <w:rPr>
          <w:rFonts w:ascii="Times New Roman CYR" w:hAnsi="Times New Roman CYR" w:cs="Times New Roman CYR"/>
          <w:i/>
          <w:sz w:val="28"/>
          <w:szCs w:val="28"/>
        </w:rPr>
        <w:t>)</w:t>
      </w:r>
      <w:r w:rsidRPr="006C0618">
        <w:rPr>
          <w:rFonts w:ascii="Times New Roman CYR" w:hAnsi="Times New Roman CYR" w:cs="Times New Roman CYR"/>
          <w:i/>
          <w:sz w:val="28"/>
          <w:szCs w:val="28"/>
        </w:rPr>
        <w:t>:</w:t>
      </w:r>
    </w:p>
    <w:p w:rsidR="00262525" w:rsidRPr="00B87666" w:rsidRDefault="00262525" w:rsidP="00662176">
      <w:pPr>
        <w:spacing w:line="276" w:lineRule="auto"/>
        <w:jc w:val="both"/>
        <w:rPr>
          <w:i/>
          <w:sz w:val="28"/>
          <w:szCs w:val="28"/>
        </w:rPr>
      </w:pPr>
      <w:r w:rsidRPr="00B87666">
        <w:rPr>
          <w:sz w:val="28"/>
          <w:szCs w:val="28"/>
        </w:rPr>
        <w:t xml:space="preserve">- ПП «Торнадо», м. Генічеськ Херсонської області (НР № 0655-п від 20.02.2009), з метою перевірки дотримання вимог Закону України «Про телебачення і радіомовлення»; </w:t>
      </w:r>
    </w:p>
    <w:p w:rsidR="00262525" w:rsidRDefault="00262525" w:rsidP="00662176">
      <w:pPr>
        <w:pStyle w:val="Default"/>
        <w:jc w:val="both"/>
        <w:rPr>
          <w:sz w:val="28"/>
          <w:szCs w:val="28"/>
        </w:rPr>
      </w:pPr>
      <w:r w:rsidRPr="0051633D">
        <w:rPr>
          <w:sz w:val="28"/>
          <w:szCs w:val="28"/>
        </w:rPr>
        <w:t>-</w:t>
      </w:r>
      <w:r>
        <w:rPr>
          <w:sz w:val="28"/>
          <w:szCs w:val="28"/>
        </w:rPr>
        <w:t xml:space="preserve"> ТОВ «АВТО-РАДІО», м. Херсон (НР № 00341-м від 09.09.2009), з метою перевірки дотримання вимог ст. 35 Закону України «Про телебачення і радіомовлення»;</w:t>
      </w:r>
    </w:p>
    <w:p w:rsidR="00B266D9" w:rsidRPr="005F5730" w:rsidRDefault="00262525" w:rsidP="00662176">
      <w:pPr>
        <w:pStyle w:val="Default"/>
        <w:jc w:val="both"/>
      </w:pPr>
      <w:r w:rsidRPr="0051633D">
        <w:rPr>
          <w:sz w:val="28"/>
          <w:szCs w:val="28"/>
        </w:rPr>
        <w:t>-</w:t>
      </w:r>
      <w:r>
        <w:rPr>
          <w:sz w:val="28"/>
          <w:szCs w:val="28"/>
        </w:rPr>
        <w:t xml:space="preserve"> ТОВ «ТРК Херсон Плюс»</w:t>
      </w:r>
      <w:r w:rsidR="00B266D9">
        <w:rPr>
          <w:sz w:val="23"/>
          <w:szCs w:val="23"/>
        </w:rPr>
        <w:t xml:space="preserve">, </w:t>
      </w:r>
      <w:r w:rsidR="00B266D9">
        <w:rPr>
          <w:sz w:val="28"/>
          <w:szCs w:val="28"/>
        </w:rPr>
        <w:t>м. Херсон (НР № 1436-м від 16.09.2011), з метою перевірки дотримання вимог Закону України «Про телебачення і радіомовлення»</w:t>
      </w:r>
    </w:p>
    <w:p w:rsidR="00B266D9" w:rsidRPr="006C0618" w:rsidRDefault="0083383B" w:rsidP="00662176">
      <w:pPr>
        <w:pStyle w:val="a3"/>
        <w:numPr>
          <w:ilvl w:val="0"/>
          <w:numId w:val="5"/>
        </w:numPr>
        <w:spacing w:after="0" w:line="276" w:lineRule="auto"/>
        <w:ind w:left="709" w:hanging="142"/>
        <w:jc w:val="both"/>
        <w:rPr>
          <w:i/>
          <w:sz w:val="28"/>
          <w:szCs w:val="28"/>
        </w:rPr>
      </w:pPr>
      <w:r w:rsidRPr="006C0618">
        <w:rPr>
          <w:rFonts w:ascii="Times New Roman CYR" w:hAnsi="Times New Roman CYR" w:cs="Times New Roman CYR"/>
          <w:i/>
          <w:sz w:val="28"/>
          <w:szCs w:val="28"/>
        </w:rPr>
        <w:t>Про результати планових/позапланових перевірок</w:t>
      </w:r>
      <w:r w:rsidR="006C0618">
        <w:rPr>
          <w:rFonts w:ascii="Times New Roman CYR" w:hAnsi="Times New Roman CYR" w:cs="Times New Roman CYR"/>
          <w:i/>
          <w:sz w:val="28"/>
          <w:szCs w:val="28"/>
        </w:rPr>
        <w:t xml:space="preserve"> (</w:t>
      </w:r>
      <w:r w:rsidR="006C0618" w:rsidRPr="006C0618">
        <w:rPr>
          <w:rFonts w:ascii="Times New Roman CYR" w:hAnsi="Times New Roman CYR" w:cs="Times New Roman CYR"/>
          <w:b/>
          <w:i/>
          <w:sz w:val="28"/>
          <w:szCs w:val="28"/>
        </w:rPr>
        <w:t>6</w:t>
      </w:r>
      <w:r w:rsidR="006C0618">
        <w:rPr>
          <w:rFonts w:ascii="Times New Roman CYR" w:hAnsi="Times New Roman CYR" w:cs="Times New Roman CYR"/>
          <w:i/>
          <w:sz w:val="28"/>
          <w:szCs w:val="28"/>
        </w:rPr>
        <w:t>)</w:t>
      </w:r>
      <w:r w:rsidRPr="006C0618">
        <w:rPr>
          <w:rFonts w:ascii="Times New Roman CYR" w:hAnsi="Times New Roman CYR" w:cs="Times New Roman CYR"/>
          <w:i/>
          <w:sz w:val="28"/>
          <w:szCs w:val="28"/>
        </w:rPr>
        <w:t>:</w:t>
      </w:r>
    </w:p>
    <w:p w:rsidR="00B266D9" w:rsidRPr="00B266D9" w:rsidRDefault="00B266D9" w:rsidP="00662176">
      <w:pPr>
        <w:pStyle w:val="Default"/>
        <w:jc w:val="both"/>
        <w:rPr>
          <w:sz w:val="28"/>
          <w:szCs w:val="28"/>
        </w:rPr>
      </w:pPr>
      <w:r w:rsidRPr="0051633D">
        <w:rPr>
          <w:sz w:val="28"/>
          <w:szCs w:val="28"/>
        </w:rPr>
        <w:t>-</w:t>
      </w:r>
      <w:r>
        <w:rPr>
          <w:sz w:val="28"/>
          <w:szCs w:val="28"/>
        </w:rPr>
        <w:t xml:space="preserve"> </w:t>
      </w:r>
      <w:r w:rsidRPr="00B266D9">
        <w:rPr>
          <w:sz w:val="28"/>
          <w:szCs w:val="28"/>
        </w:rPr>
        <w:t>ТОВ «ТРК «ВАШЕ РАДІО», м. Херсон</w:t>
      </w:r>
      <w:r>
        <w:rPr>
          <w:sz w:val="28"/>
          <w:szCs w:val="28"/>
        </w:rPr>
        <w:t xml:space="preserve"> </w:t>
      </w:r>
      <w:r w:rsidRPr="00B266D9">
        <w:rPr>
          <w:sz w:val="28"/>
          <w:szCs w:val="28"/>
        </w:rPr>
        <w:t>(НР № 00042-м від 21.01.2011,</w:t>
      </w:r>
      <w:r>
        <w:rPr>
          <w:sz w:val="28"/>
          <w:szCs w:val="28"/>
        </w:rPr>
        <w:t xml:space="preserve"> </w:t>
      </w:r>
      <w:r w:rsidRPr="00B266D9">
        <w:rPr>
          <w:sz w:val="28"/>
          <w:szCs w:val="28"/>
        </w:rPr>
        <w:t>ефірне мовлення, позивні: «Радіо РОКС-Україна»)</w:t>
      </w:r>
      <w:r>
        <w:rPr>
          <w:sz w:val="28"/>
          <w:szCs w:val="28"/>
        </w:rPr>
        <w:t>;</w:t>
      </w:r>
    </w:p>
    <w:p w:rsidR="008623B8" w:rsidRPr="00B266D9" w:rsidRDefault="008623B8" w:rsidP="00662176">
      <w:pPr>
        <w:pStyle w:val="Default"/>
        <w:spacing w:after="36"/>
        <w:jc w:val="both"/>
        <w:rPr>
          <w:sz w:val="28"/>
          <w:szCs w:val="28"/>
        </w:rPr>
      </w:pPr>
      <w:r w:rsidRPr="0051633D">
        <w:rPr>
          <w:sz w:val="28"/>
          <w:szCs w:val="28"/>
        </w:rPr>
        <w:t>-</w:t>
      </w:r>
      <w:r>
        <w:rPr>
          <w:sz w:val="28"/>
          <w:szCs w:val="28"/>
        </w:rPr>
        <w:t xml:space="preserve"> </w:t>
      </w:r>
      <w:r w:rsidRPr="00B266D9">
        <w:rPr>
          <w:sz w:val="28"/>
          <w:szCs w:val="28"/>
        </w:rPr>
        <w:t>ТОВ</w:t>
      </w:r>
      <w:r>
        <w:rPr>
          <w:sz w:val="28"/>
          <w:szCs w:val="28"/>
        </w:rPr>
        <w:t xml:space="preserve"> </w:t>
      </w:r>
      <w:r w:rsidRPr="00B266D9">
        <w:rPr>
          <w:sz w:val="28"/>
          <w:szCs w:val="28"/>
        </w:rPr>
        <w:t>«ТРК «АКС», м. Херсон</w:t>
      </w:r>
      <w:r>
        <w:rPr>
          <w:sz w:val="28"/>
          <w:szCs w:val="28"/>
        </w:rPr>
        <w:t xml:space="preserve"> </w:t>
      </w:r>
      <w:r w:rsidRPr="00B266D9">
        <w:rPr>
          <w:sz w:val="28"/>
          <w:szCs w:val="28"/>
        </w:rPr>
        <w:t xml:space="preserve">(НР № 0371-м від 05.12.2007, </w:t>
      </w:r>
      <w:proofErr w:type="spellStart"/>
      <w:r w:rsidRPr="00B266D9">
        <w:rPr>
          <w:sz w:val="28"/>
          <w:szCs w:val="28"/>
        </w:rPr>
        <w:t>проводове</w:t>
      </w:r>
      <w:proofErr w:type="spellEnd"/>
      <w:r w:rsidRPr="00B266D9">
        <w:rPr>
          <w:sz w:val="28"/>
          <w:szCs w:val="28"/>
        </w:rPr>
        <w:t xml:space="preserve"> мовлення, позивні: «Говорить Херсон. В ефірі радіо «АКС»)</w:t>
      </w:r>
      <w:r>
        <w:rPr>
          <w:sz w:val="28"/>
          <w:szCs w:val="28"/>
        </w:rPr>
        <w:t>, в</w:t>
      </w:r>
      <w:r w:rsidRPr="00B266D9">
        <w:rPr>
          <w:sz w:val="28"/>
          <w:szCs w:val="28"/>
        </w:rPr>
        <w:t>изнати порушення</w:t>
      </w:r>
      <w:r>
        <w:rPr>
          <w:sz w:val="28"/>
          <w:szCs w:val="28"/>
        </w:rPr>
        <w:t xml:space="preserve"> </w:t>
      </w:r>
      <w:r w:rsidRPr="00B266D9">
        <w:rPr>
          <w:sz w:val="28"/>
          <w:szCs w:val="28"/>
        </w:rPr>
        <w:t>ч</w:t>
      </w:r>
      <w:r>
        <w:rPr>
          <w:sz w:val="28"/>
          <w:szCs w:val="28"/>
        </w:rPr>
        <w:t>. 8</w:t>
      </w:r>
      <w:r w:rsidRPr="00B266D9">
        <w:rPr>
          <w:sz w:val="28"/>
          <w:szCs w:val="28"/>
        </w:rPr>
        <w:t xml:space="preserve"> ст</w:t>
      </w:r>
      <w:r>
        <w:rPr>
          <w:sz w:val="28"/>
          <w:szCs w:val="28"/>
        </w:rPr>
        <w:t>.</w:t>
      </w:r>
      <w:r w:rsidRPr="00B266D9">
        <w:rPr>
          <w:sz w:val="28"/>
          <w:szCs w:val="28"/>
        </w:rPr>
        <w:t xml:space="preserve"> 28 Закону України «Про телебачення і радіомовлення»</w:t>
      </w:r>
      <w:r>
        <w:rPr>
          <w:sz w:val="28"/>
          <w:szCs w:val="28"/>
        </w:rPr>
        <w:t>,</w:t>
      </w:r>
      <w:r w:rsidRPr="00B266D9">
        <w:rPr>
          <w:sz w:val="28"/>
          <w:szCs w:val="28"/>
        </w:rPr>
        <w:t xml:space="preserve"> </w:t>
      </w:r>
    </w:p>
    <w:p w:rsidR="008623B8" w:rsidRDefault="008623B8" w:rsidP="00662176">
      <w:pPr>
        <w:pStyle w:val="Default"/>
        <w:jc w:val="both"/>
        <w:rPr>
          <w:sz w:val="28"/>
          <w:szCs w:val="28"/>
        </w:rPr>
      </w:pPr>
      <w:r w:rsidRPr="00B266D9">
        <w:rPr>
          <w:sz w:val="28"/>
          <w:szCs w:val="28"/>
        </w:rPr>
        <w:t>оголосити попередження</w:t>
      </w:r>
      <w:r>
        <w:rPr>
          <w:sz w:val="28"/>
          <w:szCs w:val="28"/>
        </w:rPr>
        <w:t>;</w:t>
      </w:r>
    </w:p>
    <w:p w:rsidR="00B266D9" w:rsidRDefault="00984E37" w:rsidP="00662176">
      <w:pPr>
        <w:pStyle w:val="Default"/>
        <w:jc w:val="both"/>
        <w:rPr>
          <w:sz w:val="28"/>
          <w:szCs w:val="28"/>
        </w:rPr>
      </w:pPr>
      <w:r w:rsidRPr="0051633D">
        <w:rPr>
          <w:sz w:val="28"/>
          <w:szCs w:val="28"/>
        </w:rPr>
        <w:t>-</w:t>
      </w:r>
      <w:r>
        <w:rPr>
          <w:sz w:val="28"/>
          <w:szCs w:val="28"/>
        </w:rPr>
        <w:t xml:space="preserve"> </w:t>
      </w:r>
      <w:r w:rsidRPr="00B266D9">
        <w:rPr>
          <w:sz w:val="28"/>
          <w:szCs w:val="28"/>
        </w:rPr>
        <w:t>ТОВ</w:t>
      </w:r>
      <w:r w:rsidR="006C0618">
        <w:rPr>
          <w:sz w:val="28"/>
          <w:szCs w:val="28"/>
        </w:rPr>
        <w:t xml:space="preserve"> </w:t>
      </w:r>
      <w:r>
        <w:rPr>
          <w:sz w:val="28"/>
          <w:szCs w:val="28"/>
        </w:rPr>
        <w:t xml:space="preserve">ПП </w:t>
      </w:r>
      <w:r w:rsidRPr="00F108C3">
        <w:rPr>
          <w:sz w:val="28"/>
          <w:szCs w:val="28"/>
        </w:rPr>
        <w:t>«МАЛЕ ПІДПРИЄМСТВО «НЕЗАЛЕЖНА ТЕЛЕКОМПАНІЯ «НОРМА-4», м</w:t>
      </w:r>
      <w:r w:rsidRPr="00984E37">
        <w:rPr>
          <w:sz w:val="28"/>
          <w:szCs w:val="28"/>
        </w:rPr>
        <w:t>. Херсон (НР № 00120-п від 06.03.2008)</w:t>
      </w:r>
      <w:r>
        <w:rPr>
          <w:sz w:val="28"/>
          <w:szCs w:val="28"/>
        </w:rPr>
        <w:t>, в</w:t>
      </w:r>
      <w:r w:rsidRPr="00F108C3">
        <w:rPr>
          <w:sz w:val="28"/>
          <w:szCs w:val="28"/>
        </w:rPr>
        <w:t>зяти до відома наявність порушення</w:t>
      </w:r>
      <w:r>
        <w:rPr>
          <w:sz w:val="28"/>
          <w:szCs w:val="28"/>
        </w:rPr>
        <w:t>, з</w:t>
      </w:r>
      <w:r w:rsidRPr="00F108C3">
        <w:rPr>
          <w:sz w:val="28"/>
          <w:szCs w:val="28"/>
        </w:rPr>
        <w:t>обов’язати</w:t>
      </w:r>
      <w:r>
        <w:rPr>
          <w:sz w:val="28"/>
          <w:szCs w:val="28"/>
        </w:rPr>
        <w:t xml:space="preserve"> </w:t>
      </w:r>
      <w:r w:rsidRPr="00F108C3">
        <w:rPr>
          <w:sz w:val="28"/>
          <w:szCs w:val="28"/>
        </w:rPr>
        <w:t>протягом місяця з дня прийняття цього рішення привести свою діяльність у відповідність до вимог чинного законодавства</w:t>
      </w:r>
      <w:r>
        <w:rPr>
          <w:sz w:val="28"/>
          <w:szCs w:val="28"/>
        </w:rPr>
        <w:t>;</w:t>
      </w:r>
    </w:p>
    <w:p w:rsidR="00984E37" w:rsidRPr="00984E37" w:rsidRDefault="00984E37" w:rsidP="00662176">
      <w:pPr>
        <w:pStyle w:val="Default"/>
        <w:jc w:val="both"/>
        <w:rPr>
          <w:sz w:val="28"/>
          <w:szCs w:val="28"/>
        </w:rPr>
      </w:pPr>
      <w:r w:rsidRPr="0051633D">
        <w:rPr>
          <w:sz w:val="28"/>
          <w:szCs w:val="28"/>
        </w:rPr>
        <w:t>-</w:t>
      </w:r>
      <w:r>
        <w:rPr>
          <w:sz w:val="28"/>
          <w:szCs w:val="28"/>
        </w:rPr>
        <w:t xml:space="preserve"> ПП «ТРО «СОФІЯ», </w:t>
      </w:r>
      <w:r w:rsidRPr="00984E37">
        <w:rPr>
          <w:sz w:val="28"/>
          <w:szCs w:val="28"/>
        </w:rPr>
        <w:t>м. Херсон (НР № 00944-м від 16.08.2016, ефірне мовлення, позивні: «Херсон ФМ»)</w:t>
      </w:r>
      <w:r w:rsidR="00666286">
        <w:rPr>
          <w:sz w:val="28"/>
          <w:szCs w:val="28"/>
        </w:rPr>
        <w:t>;</w:t>
      </w:r>
    </w:p>
    <w:p w:rsidR="00B266D9" w:rsidRPr="00666286" w:rsidRDefault="00666286" w:rsidP="00662176">
      <w:pPr>
        <w:pStyle w:val="Default"/>
        <w:jc w:val="both"/>
        <w:rPr>
          <w:sz w:val="28"/>
          <w:szCs w:val="28"/>
        </w:rPr>
      </w:pPr>
      <w:r w:rsidRPr="00666286">
        <w:rPr>
          <w:sz w:val="28"/>
          <w:szCs w:val="28"/>
        </w:rPr>
        <w:t xml:space="preserve">- ПП </w:t>
      </w:r>
      <w:r w:rsidR="00B266D9" w:rsidRPr="00666286">
        <w:rPr>
          <w:sz w:val="28"/>
          <w:szCs w:val="28"/>
        </w:rPr>
        <w:t>«Торнадо», м. Генічеськ Херсонської обл., НР № 0655-п від 20.02.2009, визнати порушення частини другої статті 42 Закону України «Про телебачення і радіомовлення»</w:t>
      </w:r>
      <w:r w:rsidR="00ED791E">
        <w:rPr>
          <w:sz w:val="28"/>
          <w:szCs w:val="28"/>
        </w:rPr>
        <w:t xml:space="preserve">, </w:t>
      </w:r>
      <w:r w:rsidR="00ED791E" w:rsidRPr="00666286">
        <w:rPr>
          <w:sz w:val="28"/>
          <w:szCs w:val="28"/>
        </w:rPr>
        <w:t>застосувати санкцію «стягнення штрафу»</w:t>
      </w:r>
      <w:r w:rsidR="00B266D9" w:rsidRPr="00666286">
        <w:rPr>
          <w:sz w:val="28"/>
          <w:szCs w:val="28"/>
        </w:rPr>
        <w:t>;</w:t>
      </w:r>
    </w:p>
    <w:p w:rsidR="00AF7A9D" w:rsidRDefault="006C0618" w:rsidP="00CE6689">
      <w:pPr>
        <w:pStyle w:val="Default"/>
        <w:jc w:val="both"/>
        <w:rPr>
          <w:sz w:val="28"/>
          <w:szCs w:val="28"/>
        </w:rPr>
      </w:pPr>
      <w:r w:rsidRPr="0051633D">
        <w:rPr>
          <w:sz w:val="28"/>
          <w:szCs w:val="28"/>
        </w:rPr>
        <w:lastRenderedPageBreak/>
        <w:t>-</w:t>
      </w:r>
      <w:r>
        <w:rPr>
          <w:sz w:val="28"/>
          <w:szCs w:val="28"/>
        </w:rPr>
        <w:t xml:space="preserve"> </w:t>
      </w:r>
      <w:r w:rsidRPr="00B266D9">
        <w:rPr>
          <w:sz w:val="28"/>
          <w:szCs w:val="28"/>
        </w:rPr>
        <w:t>ТОВ</w:t>
      </w:r>
      <w:r>
        <w:rPr>
          <w:sz w:val="28"/>
          <w:szCs w:val="28"/>
        </w:rPr>
        <w:t xml:space="preserve"> «РАДІО-АВТО», м. Херсон </w:t>
      </w:r>
      <w:r w:rsidRPr="006C0618">
        <w:rPr>
          <w:sz w:val="28"/>
          <w:szCs w:val="28"/>
        </w:rPr>
        <w:t>(НР № 00341-м від 09.09.2009, ефірне мовлення, позивні: «</w:t>
      </w:r>
      <w:proofErr w:type="spellStart"/>
      <w:r w:rsidRPr="003B4D65">
        <w:rPr>
          <w:sz w:val="28"/>
          <w:szCs w:val="28"/>
        </w:rPr>
        <w:t>Авторадіо</w:t>
      </w:r>
      <w:proofErr w:type="spellEnd"/>
      <w:r w:rsidRPr="006C0618">
        <w:rPr>
          <w:sz w:val="28"/>
          <w:szCs w:val="28"/>
        </w:rPr>
        <w:t>»)</w:t>
      </w:r>
      <w:r>
        <w:rPr>
          <w:sz w:val="28"/>
          <w:szCs w:val="28"/>
        </w:rPr>
        <w:t>, в</w:t>
      </w:r>
      <w:r w:rsidRPr="00F108C3">
        <w:rPr>
          <w:sz w:val="28"/>
          <w:szCs w:val="28"/>
        </w:rPr>
        <w:t>изнати факт неподання заяви про переоформлення ліцензії у зв'язку з організаційними змінами статусу та умов діяльності ліцензіата</w:t>
      </w:r>
      <w:r>
        <w:rPr>
          <w:sz w:val="28"/>
          <w:szCs w:val="28"/>
        </w:rPr>
        <w:t>, з</w:t>
      </w:r>
      <w:r w:rsidRPr="00F108C3">
        <w:rPr>
          <w:color w:val="auto"/>
          <w:sz w:val="28"/>
          <w:szCs w:val="28"/>
        </w:rPr>
        <w:t>вернутись до суду з позовом про анулювання ліцензії на мовлення</w:t>
      </w:r>
      <w:r>
        <w:rPr>
          <w:color w:val="auto"/>
          <w:sz w:val="28"/>
          <w:szCs w:val="28"/>
        </w:rPr>
        <w:t>;</w:t>
      </w:r>
    </w:p>
    <w:p w:rsidR="008F51AF" w:rsidRPr="00AF7A9D" w:rsidRDefault="00B55DA4" w:rsidP="00662176">
      <w:pPr>
        <w:pStyle w:val="a3"/>
        <w:numPr>
          <w:ilvl w:val="0"/>
          <w:numId w:val="5"/>
        </w:numPr>
        <w:spacing w:after="0" w:line="276" w:lineRule="auto"/>
        <w:ind w:left="709" w:hanging="142"/>
        <w:jc w:val="both"/>
        <w:rPr>
          <w:i/>
          <w:sz w:val="28"/>
          <w:szCs w:val="28"/>
        </w:rPr>
      </w:pPr>
      <w:r>
        <w:rPr>
          <w:rFonts w:ascii="Times New Roman CYR" w:hAnsi="Times New Roman CYR" w:cs="Times New Roman CYR"/>
          <w:i/>
          <w:sz w:val="28"/>
          <w:szCs w:val="28"/>
        </w:rPr>
        <w:t>Про анулювання</w:t>
      </w:r>
      <w:r w:rsidR="008F51AF">
        <w:rPr>
          <w:rFonts w:ascii="Times New Roman CYR" w:hAnsi="Times New Roman CYR" w:cs="Times New Roman CYR"/>
          <w:i/>
          <w:sz w:val="28"/>
          <w:szCs w:val="28"/>
        </w:rPr>
        <w:t xml:space="preserve"> ліцензі</w:t>
      </w:r>
      <w:r>
        <w:rPr>
          <w:rFonts w:ascii="Times New Roman CYR" w:hAnsi="Times New Roman CYR" w:cs="Times New Roman CYR"/>
          <w:i/>
          <w:sz w:val="28"/>
          <w:szCs w:val="28"/>
        </w:rPr>
        <w:t>й</w:t>
      </w:r>
      <w:r w:rsidR="008F51AF">
        <w:rPr>
          <w:rFonts w:ascii="Times New Roman CYR" w:hAnsi="Times New Roman CYR" w:cs="Times New Roman CYR"/>
          <w:i/>
          <w:sz w:val="28"/>
          <w:szCs w:val="28"/>
        </w:rPr>
        <w:t xml:space="preserve"> </w:t>
      </w:r>
      <w:r w:rsidR="00D006D9">
        <w:rPr>
          <w:rFonts w:ascii="Times New Roman CYR" w:hAnsi="Times New Roman CYR" w:cs="Times New Roman CYR"/>
          <w:i/>
          <w:sz w:val="28"/>
          <w:szCs w:val="28"/>
        </w:rPr>
        <w:t>(</w:t>
      </w:r>
      <w:r w:rsidR="00D006D9" w:rsidRPr="00D006D9">
        <w:rPr>
          <w:rFonts w:ascii="Times New Roman CYR" w:hAnsi="Times New Roman CYR" w:cs="Times New Roman CYR"/>
          <w:b/>
          <w:i/>
          <w:sz w:val="28"/>
          <w:szCs w:val="28"/>
        </w:rPr>
        <w:t>4</w:t>
      </w:r>
      <w:r w:rsidR="00D006D9">
        <w:rPr>
          <w:rFonts w:ascii="Times New Roman CYR" w:hAnsi="Times New Roman CYR" w:cs="Times New Roman CYR"/>
          <w:i/>
          <w:sz w:val="28"/>
          <w:szCs w:val="28"/>
        </w:rPr>
        <w:t xml:space="preserve">) </w:t>
      </w:r>
      <w:r w:rsidR="008F51AF">
        <w:rPr>
          <w:rFonts w:ascii="Times New Roman CYR" w:hAnsi="Times New Roman CYR" w:cs="Times New Roman CYR"/>
          <w:i/>
          <w:sz w:val="28"/>
          <w:szCs w:val="28"/>
        </w:rPr>
        <w:t>компаній</w:t>
      </w:r>
      <w:r w:rsidR="008F51AF" w:rsidRPr="006C0618">
        <w:rPr>
          <w:rFonts w:ascii="Times New Roman CYR" w:hAnsi="Times New Roman CYR" w:cs="Times New Roman CYR"/>
          <w:i/>
          <w:sz w:val="28"/>
          <w:szCs w:val="28"/>
        </w:rPr>
        <w:t>:</w:t>
      </w:r>
    </w:p>
    <w:p w:rsidR="00D006D9" w:rsidRPr="00D006D9" w:rsidRDefault="00D006D9" w:rsidP="00662176">
      <w:pPr>
        <w:pStyle w:val="Default"/>
        <w:jc w:val="both"/>
        <w:rPr>
          <w:sz w:val="28"/>
          <w:szCs w:val="28"/>
        </w:rPr>
      </w:pPr>
      <w:r w:rsidRPr="00D006D9">
        <w:rPr>
          <w:sz w:val="28"/>
          <w:szCs w:val="28"/>
        </w:rPr>
        <w:t xml:space="preserve">- ТОВ «ТРК «ВІК», м. Херсон (НР № 0372-м від 05.12.2007) </w:t>
      </w:r>
    </w:p>
    <w:p w:rsidR="00D006D9" w:rsidRPr="00D006D9" w:rsidRDefault="00D006D9" w:rsidP="00662176">
      <w:pPr>
        <w:pStyle w:val="Default"/>
        <w:jc w:val="both"/>
        <w:rPr>
          <w:sz w:val="28"/>
          <w:szCs w:val="28"/>
        </w:rPr>
      </w:pPr>
      <w:r w:rsidRPr="00D006D9">
        <w:rPr>
          <w:sz w:val="28"/>
          <w:szCs w:val="28"/>
        </w:rPr>
        <w:t>(</w:t>
      </w:r>
      <w:proofErr w:type="spellStart"/>
      <w:r w:rsidRPr="00D006D9">
        <w:rPr>
          <w:sz w:val="28"/>
          <w:szCs w:val="28"/>
        </w:rPr>
        <w:t>проводове</w:t>
      </w:r>
      <w:proofErr w:type="spellEnd"/>
      <w:r w:rsidRPr="00D006D9">
        <w:rPr>
          <w:sz w:val="28"/>
          <w:szCs w:val="28"/>
        </w:rPr>
        <w:t>, позивні: «Говорить Херсон. В ефірі радіо «ВІК»);</w:t>
      </w:r>
    </w:p>
    <w:p w:rsidR="008F51AF" w:rsidRPr="00D006D9" w:rsidRDefault="00D006D9" w:rsidP="00662176">
      <w:pPr>
        <w:pStyle w:val="Default"/>
        <w:jc w:val="both"/>
        <w:rPr>
          <w:sz w:val="28"/>
          <w:szCs w:val="28"/>
        </w:rPr>
      </w:pPr>
      <w:r w:rsidRPr="00D006D9">
        <w:rPr>
          <w:sz w:val="28"/>
          <w:szCs w:val="28"/>
        </w:rPr>
        <w:t xml:space="preserve">- </w:t>
      </w:r>
      <w:r>
        <w:rPr>
          <w:sz w:val="28"/>
          <w:szCs w:val="28"/>
        </w:rPr>
        <w:t xml:space="preserve">ПП ТРК «АЛЬФА-ПЛЮС», </w:t>
      </w:r>
      <w:r w:rsidR="00FE0B92">
        <w:rPr>
          <w:sz w:val="28"/>
          <w:szCs w:val="28"/>
        </w:rPr>
        <w:t>п</w:t>
      </w:r>
      <w:r>
        <w:rPr>
          <w:sz w:val="28"/>
          <w:szCs w:val="28"/>
        </w:rPr>
        <w:t xml:space="preserve">ровайдер програмної послуги, </w:t>
      </w:r>
      <w:r w:rsidRPr="00D006D9">
        <w:rPr>
          <w:sz w:val="28"/>
          <w:szCs w:val="28"/>
        </w:rPr>
        <w:t>м. Каховка Херсонської обл.</w:t>
      </w:r>
      <w:r>
        <w:rPr>
          <w:sz w:val="28"/>
          <w:szCs w:val="28"/>
        </w:rPr>
        <w:t>;</w:t>
      </w:r>
    </w:p>
    <w:p w:rsidR="00D006D9" w:rsidRPr="00D006D9" w:rsidRDefault="00D006D9" w:rsidP="00662176">
      <w:pPr>
        <w:pStyle w:val="Default"/>
        <w:jc w:val="both"/>
        <w:rPr>
          <w:sz w:val="28"/>
          <w:szCs w:val="28"/>
        </w:rPr>
      </w:pPr>
      <w:r w:rsidRPr="00D006D9">
        <w:rPr>
          <w:sz w:val="28"/>
          <w:szCs w:val="28"/>
        </w:rPr>
        <w:t xml:space="preserve">- </w:t>
      </w:r>
      <w:r>
        <w:rPr>
          <w:sz w:val="28"/>
          <w:szCs w:val="28"/>
        </w:rPr>
        <w:t xml:space="preserve">РЕДАКЦІЯ ГОЛОПРИСТАНСЬКОГО МІСЬКОГО ПРОВОДОВОГО РАДІОМОВЛЕННЯ, </w:t>
      </w:r>
      <w:r w:rsidRPr="00D006D9">
        <w:rPr>
          <w:sz w:val="28"/>
          <w:szCs w:val="28"/>
        </w:rPr>
        <w:t>м. Гола Пристань Херсонської обл.</w:t>
      </w:r>
      <w:r>
        <w:rPr>
          <w:sz w:val="28"/>
          <w:szCs w:val="28"/>
        </w:rPr>
        <w:t xml:space="preserve"> </w:t>
      </w:r>
      <w:r w:rsidRPr="00D006D9">
        <w:rPr>
          <w:sz w:val="28"/>
          <w:szCs w:val="28"/>
        </w:rPr>
        <w:t>(НР № 0935-м від 16.06.2009)</w:t>
      </w:r>
      <w:r>
        <w:rPr>
          <w:sz w:val="28"/>
          <w:szCs w:val="28"/>
        </w:rPr>
        <w:t xml:space="preserve">, </w:t>
      </w:r>
      <w:r w:rsidRPr="00D006D9">
        <w:rPr>
          <w:sz w:val="28"/>
          <w:szCs w:val="28"/>
        </w:rPr>
        <w:t>(</w:t>
      </w:r>
      <w:proofErr w:type="spellStart"/>
      <w:r w:rsidRPr="00D006D9">
        <w:rPr>
          <w:sz w:val="28"/>
          <w:szCs w:val="28"/>
        </w:rPr>
        <w:t>проводове</w:t>
      </w:r>
      <w:proofErr w:type="spellEnd"/>
      <w:r w:rsidRPr="00D006D9">
        <w:rPr>
          <w:sz w:val="28"/>
          <w:szCs w:val="28"/>
        </w:rPr>
        <w:t>, позивні: «Говорить Гола Пристань»)</w:t>
      </w:r>
      <w:r>
        <w:rPr>
          <w:sz w:val="28"/>
          <w:szCs w:val="28"/>
        </w:rPr>
        <w:t>;</w:t>
      </w:r>
    </w:p>
    <w:p w:rsidR="00D006D9" w:rsidRPr="00D006D9" w:rsidRDefault="00D006D9" w:rsidP="00662176">
      <w:pPr>
        <w:pStyle w:val="Default"/>
        <w:jc w:val="both"/>
        <w:rPr>
          <w:sz w:val="28"/>
          <w:szCs w:val="28"/>
        </w:rPr>
      </w:pPr>
      <w:r w:rsidRPr="00D006D9">
        <w:rPr>
          <w:sz w:val="28"/>
          <w:szCs w:val="28"/>
        </w:rPr>
        <w:t>- КП СКАДОВСЬК</w:t>
      </w:r>
      <w:r w:rsidR="00FE0B92">
        <w:rPr>
          <w:sz w:val="28"/>
          <w:szCs w:val="28"/>
        </w:rPr>
        <w:t>А</w:t>
      </w:r>
      <w:r w:rsidRPr="00D006D9">
        <w:rPr>
          <w:sz w:val="28"/>
          <w:szCs w:val="28"/>
        </w:rPr>
        <w:t xml:space="preserve"> РАЙОНН</w:t>
      </w:r>
      <w:r w:rsidR="00FE0B92">
        <w:rPr>
          <w:sz w:val="28"/>
          <w:szCs w:val="28"/>
        </w:rPr>
        <w:t>А</w:t>
      </w:r>
      <w:r w:rsidRPr="00D006D9">
        <w:rPr>
          <w:sz w:val="28"/>
          <w:szCs w:val="28"/>
        </w:rPr>
        <w:t xml:space="preserve"> КОМУНАЛЬН</w:t>
      </w:r>
      <w:r w:rsidR="00FE0B92">
        <w:rPr>
          <w:sz w:val="28"/>
          <w:szCs w:val="28"/>
        </w:rPr>
        <w:t>А</w:t>
      </w:r>
      <w:r w:rsidRPr="00D006D9">
        <w:rPr>
          <w:sz w:val="28"/>
          <w:szCs w:val="28"/>
        </w:rPr>
        <w:t xml:space="preserve"> ТЕЛЕРАДІОМОВН</w:t>
      </w:r>
      <w:r w:rsidR="00FE0B92">
        <w:rPr>
          <w:sz w:val="28"/>
          <w:szCs w:val="28"/>
        </w:rPr>
        <w:t>А</w:t>
      </w:r>
      <w:r w:rsidRPr="00D006D9">
        <w:rPr>
          <w:sz w:val="28"/>
          <w:szCs w:val="28"/>
        </w:rPr>
        <w:t xml:space="preserve"> КОМПАНІ</w:t>
      </w:r>
      <w:r w:rsidR="00FE0B92">
        <w:rPr>
          <w:sz w:val="28"/>
          <w:szCs w:val="28"/>
        </w:rPr>
        <w:t>Я</w:t>
      </w:r>
      <w:r w:rsidRPr="00D006D9">
        <w:rPr>
          <w:sz w:val="28"/>
          <w:szCs w:val="28"/>
        </w:rPr>
        <w:t xml:space="preserve"> «ОБРІЙ», м. Скадовськ Херсонської обл.</w:t>
      </w:r>
      <w:r>
        <w:rPr>
          <w:sz w:val="28"/>
          <w:szCs w:val="28"/>
        </w:rPr>
        <w:t xml:space="preserve"> </w:t>
      </w:r>
      <w:r w:rsidRPr="00D006D9">
        <w:rPr>
          <w:sz w:val="28"/>
          <w:szCs w:val="28"/>
        </w:rPr>
        <w:t>(НР № 0663-м від 23.07.2008)</w:t>
      </w:r>
      <w:r>
        <w:rPr>
          <w:sz w:val="28"/>
          <w:szCs w:val="28"/>
        </w:rPr>
        <w:t xml:space="preserve">, </w:t>
      </w:r>
      <w:r w:rsidRPr="00D006D9">
        <w:rPr>
          <w:sz w:val="28"/>
          <w:szCs w:val="28"/>
        </w:rPr>
        <w:t>(</w:t>
      </w:r>
      <w:proofErr w:type="spellStart"/>
      <w:r w:rsidRPr="00D006D9">
        <w:rPr>
          <w:sz w:val="28"/>
          <w:szCs w:val="28"/>
        </w:rPr>
        <w:t>проводове</w:t>
      </w:r>
      <w:proofErr w:type="spellEnd"/>
      <w:r w:rsidRPr="00D006D9">
        <w:rPr>
          <w:sz w:val="28"/>
          <w:szCs w:val="28"/>
        </w:rPr>
        <w:t>, позивні: «Говорить Скадовськ!»)</w:t>
      </w:r>
      <w:r w:rsidR="008E446A">
        <w:rPr>
          <w:sz w:val="28"/>
          <w:szCs w:val="28"/>
        </w:rPr>
        <w:t>;</w:t>
      </w:r>
    </w:p>
    <w:p w:rsidR="00B87666" w:rsidRPr="00B87666" w:rsidRDefault="00A40861" w:rsidP="00662176">
      <w:pPr>
        <w:pStyle w:val="a3"/>
        <w:numPr>
          <w:ilvl w:val="0"/>
          <w:numId w:val="5"/>
        </w:numPr>
        <w:spacing w:after="0" w:line="276" w:lineRule="auto"/>
        <w:ind w:left="709" w:hanging="142"/>
        <w:jc w:val="both"/>
        <w:rPr>
          <w:i/>
          <w:sz w:val="28"/>
          <w:szCs w:val="28"/>
        </w:rPr>
      </w:pPr>
      <w:r>
        <w:rPr>
          <w:rFonts w:ascii="Times New Roman CYR" w:hAnsi="Times New Roman CYR" w:cs="Times New Roman CYR"/>
          <w:i/>
          <w:sz w:val="28"/>
          <w:szCs w:val="28"/>
        </w:rPr>
        <w:t xml:space="preserve">Про відмову </w:t>
      </w:r>
      <w:proofErr w:type="spellStart"/>
      <w:r>
        <w:rPr>
          <w:rFonts w:ascii="Times New Roman CYR" w:hAnsi="Times New Roman CYR" w:cs="Times New Roman CYR"/>
          <w:i/>
          <w:sz w:val="28"/>
          <w:szCs w:val="28"/>
        </w:rPr>
        <w:t>ПрАТ</w:t>
      </w:r>
      <w:proofErr w:type="spellEnd"/>
      <w:r>
        <w:rPr>
          <w:rFonts w:ascii="Times New Roman CYR" w:hAnsi="Times New Roman CYR" w:cs="Times New Roman CYR"/>
          <w:i/>
          <w:sz w:val="28"/>
          <w:szCs w:val="28"/>
        </w:rPr>
        <w:t xml:space="preserve"> «Телекомпанія «ТЕТ» щодо зменшення потужності </w:t>
      </w:r>
      <w:r w:rsidRPr="00A40861">
        <w:rPr>
          <w:rFonts w:ascii="Times New Roman CYR" w:hAnsi="Times New Roman CYR" w:cs="Times New Roman CYR"/>
          <w:i/>
          <w:sz w:val="28"/>
          <w:szCs w:val="28"/>
        </w:rPr>
        <w:t xml:space="preserve">передавача </w:t>
      </w:r>
      <w:r w:rsidRPr="00A40861">
        <w:rPr>
          <w:rFonts w:ascii="Times New Roman" w:hAnsi="Times New Roman" w:cs="Times New Roman"/>
          <w:i/>
          <w:sz w:val="28"/>
          <w:szCs w:val="28"/>
        </w:rPr>
        <w:t>з 0,5 кВт до 0,2 кВт</w:t>
      </w:r>
    </w:p>
    <w:p w:rsidR="001F581B" w:rsidRDefault="00A40861" w:rsidP="00662176">
      <w:pPr>
        <w:spacing w:line="276" w:lineRule="auto"/>
        <w:jc w:val="both"/>
        <w:rPr>
          <w:sz w:val="28"/>
          <w:szCs w:val="28"/>
        </w:rPr>
      </w:pPr>
      <w:r w:rsidRPr="00B87666">
        <w:rPr>
          <w:sz w:val="28"/>
          <w:szCs w:val="28"/>
        </w:rPr>
        <w:t>- ПрАТ «Телекомпанія «ТЕТ» привела характеристики каналу мовлення (потужність передавача на 42 ТВК у с. Василівці Херсонської області - 0,5 кВт) до умов ліцензії НР № 00373-м від</w:t>
      </w:r>
      <w:r w:rsidR="00F03065" w:rsidRPr="00B87666">
        <w:rPr>
          <w:sz w:val="28"/>
          <w:szCs w:val="28"/>
        </w:rPr>
        <w:t xml:space="preserve"> 29.11.2011р., що забезпечило охоплення сигналом мовника понад 30 тис. г</w:t>
      </w:r>
      <w:r w:rsidR="008E446A">
        <w:rPr>
          <w:sz w:val="28"/>
          <w:szCs w:val="28"/>
        </w:rPr>
        <w:t>лядачів;</w:t>
      </w:r>
    </w:p>
    <w:p w:rsidR="008F7306" w:rsidRPr="008F7306" w:rsidRDefault="008F7306" w:rsidP="008F7306">
      <w:pPr>
        <w:pStyle w:val="a3"/>
        <w:numPr>
          <w:ilvl w:val="0"/>
          <w:numId w:val="5"/>
        </w:numPr>
        <w:spacing w:after="0" w:line="276" w:lineRule="auto"/>
        <w:ind w:left="709" w:hanging="142"/>
        <w:jc w:val="both"/>
        <w:rPr>
          <w:i/>
          <w:sz w:val="28"/>
          <w:szCs w:val="28"/>
        </w:rPr>
      </w:pPr>
      <w:r>
        <w:rPr>
          <w:rFonts w:ascii="Times New Roman CYR" w:hAnsi="Times New Roman CYR" w:cs="Times New Roman CYR"/>
          <w:i/>
          <w:sz w:val="28"/>
          <w:szCs w:val="28"/>
        </w:rPr>
        <w:t>Упродовж 2017 року Національною радою були ухвалені рішення</w:t>
      </w:r>
    </w:p>
    <w:p w:rsidR="008F7306" w:rsidRPr="008F7306" w:rsidRDefault="00AD685C" w:rsidP="008F7306">
      <w:pPr>
        <w:spacing w:line="276" w:lineRule="auto"/>
        <w:ind w:left="567"/>
        <w:jc w:val="both"/>
        <w:rPr>
          <w:rFonts w:asciiTheme="minorHAnsi" w:hAnsiTheme="minorHAnsi" w:cstheme="minorBidi"/>
          <w:i/>
          <w:sz w:val="28"/>
          <w:szCs w:val="28"/>
        </w:rPr>
      </w:pPr>
      <w:r>
        <w:rPr>
          <w:rFonts w:ascii="Times New Roman CYR" w:hAnsi="Times New Roman CYR" w:cs="Times New Roman CYR"/>
          <w:i/>
          <w:sz w:val="28"/>
          <w:szCs w:val="28"/>
        </w:rPr>
        <w:t>с</w:t>
      </w:r>
      <w:r w:rsidR="008F7306">
        <w:rPr>
          <w:rFonts w:ascii="Times New Roman CYR" w:hAnsi="Times New Roman CYR" w:cs="Times New Roman CYR"/>
          <w:i/>
          <w:sz w:val="28"/>
          <w:szCs w:val="28"/>
        </w:rPr>
        <w:t>тосовно внесення змін до Переліку іноземних програм, зміст яких відповідає вимогам Європейської конвенції про транскордонне телебачення і законодавства України.</w:t>
      </w:r>
      <w:r w:rsidR="008F7306" w:rsidRPr="008F7306">
        <w:rPr>
          <w:rFonts w:ascii="Times New Roman CYR" w:hAnsi="Times New Roman CYR" w:cs="Times New Roman CYR"/>
          <w:i/>
          <w:sz w:val="28"/>
          <w:szCs w:val="28"/>
        </w:rPr>
        <w:t xml:space="preserve">  </w:t>
      </w:r>
    </w:p>
    <w:p w:rsidR="008F7306" w:rsidRPr="00737566" w:rsidRDefault="008F7306" w:rsidP="008F7306">
      <w:pPr>
        <w:spacing w:line="276" w:lineRule="auto"/>
        <w:jc w:val="both"/>
        <w:rPr>
          <w:sz w:val="28"/>
          <w:szCs w:val="28"/>
        </w:rPr>
      </w:pPr>
      <w:r w:rsidRPr="00737566">
        <w:rPr>
          <w:sz w:val="28"/>
          <w:szCs w:val="28"/>
        </w:rPr>
        <w:t xml:space="preserve">- </w:t>
      </w:r>
      <w:r w:rsidR="00737566" w:rsidRPr="00737566">
        <w:rPr>
          <w:sz w:val="28"/>
          <w:szCs w:val="28"/>
        </w:rPr>
        <w:t xml:space="preserve">Із </w:t>
      </w:r>
      <w:r w:rsidR="00AD685C">
        <w:rPr>
          <w:sz w:val="28"/>
          <w:szCs w:val="28"/>
        </w:rPr>
        <w:t>П</w:t>
      </w:r>
      <w:r w:rsidR="00737566" w:rsidRPr="00737566">
        <w:rPr>
          <w:sz w:val="28"/>
          <w:szCs w:val="28"/>
        </w:rPr>
        <w:t xml:space="preserve">ереліку були </w:t>
      </w:r>
      <w:r w:rsidRPr="00737566">
        <w:rPr>
          <w:sz w:val="28"/>
          <w:szCs w:val="28"/>
        </w:rPr>
        <w:t>вилучені</w:t>
      </w:r>
      <w:r w:rsidR="00AD685C">
        <w:rPr>
          <w:sz w:val="28"/>
          <w:szCs w:val="28"/>
        </w:rPr>
        <w:t xml:space="preserve"> канали</w:t>
      </w:r>
      <w:r w:rsidRPr="00737566">
        <w:rPr>
          <w:sz w:val="28"/>
          <w:szCs w:val="28"/>
        </w:rPr>
        <w:t xml:space="preserve">: </w:t>
      </w:r>
      <w:r w:rsidRPr="00737566">
        <w:rPr>
          <w:rFonts w:ascii="Times New Roman CYR" w:hAnsi="Times New Roman CYR" w:cs="Times New Roman CYR"/>
          <w:i/>
          <w:sz w:val="28"/>
          <w:szCs w:val="28"/>
        </w:rPr>
        <w:t xml:space="preserve"> </w:t>
      </w:r>
      <w:r w:rsidRPr="00737566">
        <w:rPr>
          <w:bCs/>
          <w:sz w:val="28"/>
          <w:szCs w:val="28"/>
        </w:rPr>
        <w:t>«</w:t>
      </w:r>
      <w:proofErr w:type="spellStart"/>
      <w:r w:rsidRPr="00737566">
        <w:rPr>
          <w:bCs/>
          <w:sz w:val="28"/>
          <w:szCs w:val="28"/>
        </w:rPr>
        <w:t>Дождь</w:t>
      </w:r>
      <w:proofErr w:type="spellEnd"/>
      <w:r w:rsidRPr="00737566">
        <w:rPr>
          <w:bCs/>
          <w:sz w:val="28"/>
          <w:szCs w:val="28"/>
        </w:rPr>
        <w:t xml:space="preserve">», «Охотник и </w:t>
      </w:r>
      <w:proofErr w:type="spellStart"/>
      <w:r w:rsidRPr="00737566">
        <w:rPr>
          <w:bCs/>
          <w:sz w:val="28"/>
          <w:szCs w:val="28"/>
        </w:rPr>
        <w:t>рыболов</w:t>
      </w:r>
      <w:proofErr w:type="spellEnd"/>
      <w:r w:rsidRPr="00737566">
        <w:rPr>
          <w:bCs/>
          <w:sz w:val="28"/>
          <w:szCs w:val="28"/>
        </w:rPr>
        <w:t xml:space="preserve"> </w:t>
      </w:r>
      <w:r w:rsidRPr="00737566">
        <w:rPr>
          <w:bCs/>
          <w:sz w:val="28"/>
          <w:szCs w:val="28"/>
          <w:lang w:val="en-US"/>
        </w:rPr>
        <w:t>HD</w:t>
      </w:r>
      <w:r w:rsidRPr="00737566">
        <w:rPr>
          <w:bCs/>
          <w:sz w:val="28"/>
          <w:szCs w:val="28"/>
        </w:rPr>
        <w:t>», «</w:t>
      </w:r>
      <w:proofErr w:type="spellStart"/>
      <w:r w:rsidRPr="00737566">
        <w:rPr>
          <w:bCs/>
          <w:sz w:val="28"/>
          <w:szCs w:val="28"/>
          <w:lang w:val="en-US"/>
        </w:rPr>
        <w:t>Multimania</w:t>
      </w:r>
      <w:proofErr w:type="spellEnd"/>
      <w:r w:rsidRPr="00737566">
        <w:rPr>
          <w:bCs/>
          <w:sz w:val="28"/>
          <w:szCs w:val="28"/>
        </w:rPr>
        <w:t xml:space="preserve"> </w:t>
      </w:r>
      <w:r w:rsidRPr="00737566">
        <w:rPr>
          <w:bCs/>
          <w:sz w:val="28"/>
          <w:szCs w:val="28"/>
          <w:lang w:val="en-US"/>
        </w:rPr>
        <w:t>TV</w:t>
      </w:r>
      <w:r w:rsidRPr="00737566">
        <w:rPr>
          <w:bCs/>
          <w:sz w:val="28"/>
          <w:szCs w:val="28"/>
        </w:rPr>
        <w:t>»</w:t>
      </w:r>
      <w:r w:rsidRPr="00737566">
        <w:rPr>
          <w:sz w:val="28"/>
          <w:szCs w:val="28"/>
        </w:rPr>
        <w:t xml:space="preserve">, </w:t>
      </w:r>
      <w:r w:rsidRPr="00737566">
        <w:rPr>
          <w:bCs/>
          <w:iCs/>
          <w:sz w:val="28"/>
          <w:szCs w:val="28"/>
        </w:rPr>
        <w:t>«</w:t>
      </w:r>
      <w:r w:rsidRPr="00737566">
        <w:rPr>
          <w:bCs/>
          <w:iCs/>
          <w:sz w:val="28"/>
          <w:szCs w:val="28"/>
          <w:lang w:val="en-US"/>
        </w:rPr>
        <w:t>Travel</w:t>
      </w:r>
      <w:r w:rsidRPr="00737566">
        <w:rPr>
          <w:bCs/>
          <w:iCs/>
          <w:sz w:val="28"/>
          <w:szCs w:val="28"/>
        </w:rPr>
        <w:t xml:space="preserve"> </w:t>
      </w:r>
      <w:r w:rsidRPr="00737566">
        <w:rPr>
          <w:bCs/>
          <w:iCs/>
          <w:sz w:val="28"/>
          <w:szCs w:val="28"/>
          <w:lang w:val="en-US"/>
        </w:rPr>
        <w:t>and</w:t>
      </w:r>
      <w:r w:rsidRPr="00737566">
        <w:rPr>
          <w:bCs/>
          <w:iCs/>
          <w:sz w:val="28"/>
          <w:szCs w:val="28"/>
        </w:rPr>
        <w:t xml:space="preserve"> </w:t>
      </w:r>
      <w:r w:rsidRPr="00737566">
        <w:rPr>
          <w:bCs/>
          <w:iCs/>
          <w:sz w:val="28"/>
          <w:szCs w:val="28"/>
          <w:lang w:val="en-US"/>
        </w:rPr>
        <w:t>Adventure</w:t>
      </w:r>
      <w:r w:rsidRPr="00737566">
        <w:rPr>
          <w:bCs/>
          <w:iCs/>
          <w:sz w:val="28"/>
          <w:szCs w:val="28"/>
        </w:rPr>
        <w:t>», «</w:t>
      </w:r>
      <w:r w:rsidRPr="00737566">
        <w:rPr>
          <w:bCs/>
          <w:iCs/>
          <w:sz w:val="28"/>
          <w:szCs w:val="28"/>
          <w:lang w:val="en-US"/>
        </w:rPr>
        <w:t>FOX</w:t>
      </w:r>
      <w:r w:rsidRPr="00737566">
        <w:rPr>
          <w:bCs/>
          <w:iCs/>
          <w:sz w:val="28"/>
          <w:szCs w:val="28"/>
        </w:rPr>
        <w:t xml:space="preserve"> </w:t>
      </w:r>
      <w:r w:rsidRPr="00737566">
        <w:rPr>
          <w:bCs/>
          <w:iCs/>
          <w:sz w:val="28"/>
          <w:szCs w:val="28"/>
          <w:lang w:val="en-US"/>
        </w:rPr>
        <w:t>CRIME</w:t>
      </w:r>
      <w:r w:rsidRPr="00737566">
        <w:rPr>
          <w:bCs/>
          <w:iCs/>
          <w:sz w:val="28"/>
          <w:szCs w:val="28"/>
        </w:rPr>
        <w:t xml:space="preserve">», </w:t>
      </w:r>
      <w:r w:rsidRPr="00737566">
        <w:rPr>
          <w:bCs/>
          <w:sz w:val="28"/>
          <w:szCs w:val="28"/>
        </w:rPr>
        <w:t>тимчасово </w:t>
      </w:r>
      <w:r w:rsidRPr="00737566">
        <w:rPr>
          <w:sz w:val="28"/>
          <w:szCs w:val="28"/>
          <w:u w:val="single"/>
        </w:rPr>
        <w:t>(терміном на три місяці)</w:t>
      </w:r>
      <w:r w:rsidRPr="00737566">
        <w:rPr>
          <w:sz w:val="28"/>
          <w:szCs w:val="28"/>
        </w:rPr>
        <w:t> </w:t>
      </w:r>
      <w:r w:rsidRPr="00737566">
        <w:rPr>
          <w:bCs/>
          <w:sz w:val="28"/>
          <w:szCs w:val="28"/>
        </w:rPr>
        <w:t>припинялася</w:t>
      </w:r>
      <w:r w:rsidRPr="00737566">
        <w:rPr>
          <w:sz w:val="28"/>
          <w:szCs w:val="28"/>
        </w:rPr>
        <w:t> </w:t>
      </w:r>
      <w:r w:rsidRPr="00737566">
        <w:rPr>
          <w:bCs/>
          <w:sz w:val="28"/>
          <w:szCs w:val="28"/>
        </w:rPr>
        <w:t>ретрансляція телеканалу «Телеклуб»</w:t>
      </w:r>
      <w:r w:rsidRPr="00737566">
        <w:rPr>
          <w:sz w:val="28"/>
          <w:szCs w:val="28"/>
        </w:rPr>
        <w:t xml:space="preserve"> на території України. </w:t>
      </w:r>
    </w:p>
    <w:p w:rsidR="00AD685C" w:rsidRDefault="00737566" w:rsidP="00737566">
      <w:pPr>
        <w:spacing w:line="276" w:lineRule="auto"/>
        <w:jc w:val="both"/>
        <w:rPr>
          <w:bCs/>
          <w:sz w:val="28"/>
          <w:szCs w:val="28"/>
          <w:shd w:val="clear" w:color="auto" w:fill="FFFFFF"/>
          <w:lang w:val="ru-RU"/>
        </w:rPr>
      </w:pPr>
      <w:r w:rsidRPr="00737566">
        <w:rPr>
          <w:sz w:val="28"/>
          <w:szCs w:val="28"/>
        </w:rPr>
        <w:t xml:space="preserve">- Додавалися до переліку іноземні програми: </w:t>
      </w:r>
      <w:r w:rsidR="008F7306" w:rsidRPr="00737566">
        <w:rPr>
          <w:sz w:val="28"/>
          <w:szCs w:val="28"/>
        </w:rPr>
        <w:t>«</w:t>
      </w:r>
      <w:proofErr w:type="spellStart"/>
      <w:r w:rsidR="008F7306" w:rsidRPr="00737566">
        <w:rPr>
          <w:sz w:val="28"/>
          <w:szCs w:val="28"/>
        </w:rPr>
        <w:t>Novela</w:t>
      </w:r>
      <w:proofErr w:type="spellEnd"/>
      <w:r w:rsidR="008F7306" w:rsidRPr="00737566">
        <w:rPr>
          <w:sz w:val="28"/>
          <w:szCs w:val="28"/>
        </w:rPr>
        <w:t xml:space="preserve"> TV», «</w:t>
      </w:r>
      <w:proofErr w:type="spellStart"/>
      <w:r w:rsidR="008F7306" w:rsidRPr="00737566">
        <w:rPr>
          <w:sz w:val="28"/>
          <w:szCs w:val="28"/>
        </w:rPr>
        <w:t>Water</w:t>
      </w:r>
      <w:proofErr w:type="spellEnd"/>
      <w:r w:rsidR="008F7306" w:rsidRPr="00737566">
        <w:rPr>
          <w:sz w:val="28"/>
          <w:szCs w:val="28"/>
        </w:rPr>
        <w:t xml:space="preserve"> </w:t>
      </w:r>
      <w:proofErr w:type="spellStart"/>
      <w:r w:rsidR="008F7306" w:rsidRPr="00737566">
        <w:rPr>
          <w:sz w:val="28"/>
          <w:szCs w:val="28"/>
        </w:rPr>
        <w:t>Planet</w:t>
      </w:r>
      <w:proofErr w:type="spellEnd"/>
      <w:r w:rsidR="008F7306" w:rsidRPr="00737566">
        <w:rPr>
          <w:sz w:val="28"/>
          <w:szCs w:val="28"/>
        </w:rPr>
        <w:t>», «</w:t>
      </w:r>
      <w:proofErr w:type="spellStart"/>
      <w:r w:rsidR="008F7306" w:rsidRPr="00737566">
        <w:rPr>
          <w:sz w:val="28"/>
          <w:szCs w:val="28"/>
        </w:rPr>
        <w:t>Sport</w:t>
      </w:r>
      <w:proofErr w:type="spellEnd"/>
      <w:r w:rsidR="008F7306" w:rsidRPr="00737566">
        <w:rPr>
          <w:sz w:val="28"/>
          <w:szCs w:val="28"/>
        </w:rPr>
        <w:t xml:space="preserve"> 1 (</w:t>
      </w:r>
      <w:proofErr w:type="spellStart"/>
      <w:r w:rsidR="008F7306" w:rsidRPr="00737566">
        <w:rPr>
          <w:sz w:val="28"/>
          <w:szCs w:val="28"/>
        </w:rPr>
        <w:t>Baltic</w:t>
      </w:r>
      <w:proofErr w:type="spellEnd"/>
      <w:r w:rsidR="008F7306" w:rsidRPr="00737566">
        <w:rPr>
          <w:sz w:val="28"/>
          <w:szCs w:val="28"/>
        </w:rPr>
        <w:t>)» та «</w:t>
      </w:r>
      <w:proofErr w:type="spellStart"/>
      <w:r w:rsidR="008F7306" w:rsidRPr="00737566">
        <w:rPr>
          <w:sz w:val="28"/>
          <w:szCs w:val="28"/>
        </w:rPr>
        <w:t>Sport</w:t>
      </w:r>
      <w:proofErr w:type="spellEnd"/>
      <w:r w:rsidR="008F7306" w:rsidRPr="00737566">
        <w:rPr>
          <w:sz w:val="28"/>
          <w:szCs w:val="28"/>
        </w:rPr>
        <w:t xml:space="preserve"> 2 (</w:t>
      </w:r>
      <w:proofErr w:type="spellStart"/>
      <w:r w:rsidR="008F7306" w:rsidRPr="00737566">
        <w:rPr>
          <w:sz w:val="28"/>
          <w:szCs w:val="28"/>
        </w:rPr>
        <w:t>Baltic</w:t>
      </w:r>
      <w:proofErr w:type="spellEnd"/>
      <w:r w:rsidR="008F7306" w:rsidRPr="00737566">
        <w:rPr>
          <w:sz w:val="28"/>
          <w:szCs w:val="28"/>
        </w:rPr>
        <w:t>)», «</w:t>
      </w:r>
      <w:proofErr w:type="spellStart"/>
      <w:r w:rsidR="008F7306" w:rsidRPr="00737566">
        <w:rPr>
          <w:sz w:val="28"/>
          <w:szCs w:val="28"/>
        </w:rPr>
        <w:t>Vivid</w:t>
      </w:r>
      <w:proofErr w:type="spellEnd"/>
      <w:r w:rsidR="008F7306" w:rsidRPr="00737566">
        <w:rPr>
          <w:sz w:val="28"/>
          <w:szCs w:val="28"/>
        </w:rPr>
        <w:t xml:space="preserve"> </w:t>
      </w:r>
      <w:proofErr w:type="spellStart"/>
      <w:r w:rsidR="008F7306" w:rsidRPr="00737566">
        <w:rPr>
          <w:sz w:val="28"/>
          <w:szCs w:val="28"/>
        </w:rPr>
        <w:t>Touch</w:t>
      </w:r>
      <w:proofErr w:type="spellEnd"/>
      <w:r w:rsidR="008F7306" w:rsidRPr="00737566">
        <w:rPr>
          <w:sz w:val="28"/>
          <w:szCs w:val="28"/>
        </w:rPr>
        <w:t>» (за умови, що трансляція програми допускається з 24.00 години до 4.00 години згідно з вимогами Закону України</w:t>
      </w:r>
      <w:r w:rsidR="008F7306" w:rsidRPr="00737566">
        <w:rPr>
          <w:bCs/>
          <w:sz w:val="28"/>
          <w:szCs w:val="28"/>
        </w:rPr>
        <w:t xml:space="preserve"> «Про захист </w:t>
      </w:r>
      <w:proofErr w:type="spellStart"/>
      <w:r w:rsidR="008F7306" w:rsidRPr="00737566">
        <w:rPr>
          <w:bCs/>
          <w:sz w:val="28"/>
          <w:szCs w:val="28"/>
        </w:rPr>
        <w:t>суспiльної</w:t>
      </w:r>
      <w:proofErr w:type="spellEnd"/>
      <w:r w:rsidR="008F7306" w:rsidRPr="00737566">
        <w:rPr>
          <w:bCs/>
          <w:sz w:val="28"/>
          <w:szCs w:val="28"/>
        </w:rPr>
        <w:t xml:space="preserve"> </w:t>
      </w:r>
      <w:proofErr w:type="spellStart"/>
      <w:r w:rsidR="008F7306" w:rsidRPr="00737566">
        <w:rPr>
          <w:bCs/>
          <w:sz w:val="28"/>
          <w:szCs w:val="28"/>
        </w:rPr>
        <w:t>моралi</w:t>
      </w:r>
      <w:proofErr w:type="spellEnd"/>
      <w:r w:rsidR="008F7306" w:rsidRPr="00737566">
        <w:rPr>
          <w:bCs/>
          <w:sz w:val="28"/>
          <w:szCs w:val="28"/>
        </w:rPr>
        <w:t>»)</w:t>
      </w:r>
      <w:r w:rsidR="008F7306" w:rsidRPr="00737566">
        <w:rPr>
          <w:sz w:val="28"/>
          <w:szCs w:val="28"/>
        </w:rPr>
        <w:t xml:space="preserve"> та</w:t>
      </w:r>
      <w:r w:rsidR="008F7306" w:rsidRPr="00737566">
        <w:rPr>
          <w:b/>
          <w:sz w:val="28"/>
          <w:szCs w:val="28"/>
        </w:rPr>
        <w:t xml:space="preserve"> «</w:t>
      </w:r>
      <w:r w:rsidR="008F7306" w:rsidRPr="00737566">
        <w:rPr>
          <w:sz w:val="28"/>
          <w:szCs w:val="28"/>
        </w:rPr>
        <w:t>GAMETOON BOX», «</w:t>
      </w:r>
      <w:proofErr w:type="spellStart"/>
      <w:r w:rsidR="008F7306" w:rsidRPr="00737566">
        <w:rPr>
          <w:sz w:val="28"/>
          <w:szCs w:val="28"/>
        </w:rPr>
        <w:t>Sea</w:t>
      </w:r>
      <w:proofErr w:type="spellEnd"/>
      <w:r w:rsidR="008F7306" w:rsidRPr="00737566">
        <w:rPr>
          <w:sz w:val="28"/>
          <w:szCs w:val="28"/>
        </w:rPr>
        <w:t xml:space="preserve"> TV», «</w:t>
      </w:r>
      <w:proofErr w:type="spellStart"/>
      <w:r w:rsidR="008F7306" w:rsidRPr="00737566">
        <w:rPr>
          <w:sz w:val="28"/>
          <w:szCs w:val="28"/>
        </w:rPr>
        <w:t>Fight</w:t>
      </w:r>
      <w:proofErr w:type="spellEnd"/>
      <w:r w:rsidR="008F7306" w:rsidRPr="00737566">
        <w:rPr>
          <w:sz w:val="28"/>
          <w:szCs w:val="28"/>
        </w:rPr>
        <w:t xml:space="preserve"> </w:t>
      </w:r>
      <w:proofErr w:type="spellStart"/>
      <w:r w:rsidR="008F7306" w:rsidRPr="00737566">
        <w:rPr>
          <w:sz w:val="28"/>
          <w:szCs w:val="28"/>
        </w:rPr>
        <w:t>Channel</w:t>
      </w:r>
      <w:proofErr w:type="spellEnd"/>
      <w:r w:rsidR="008F7306" w:rsidRPr="00737566">
        <w:rPr>
          <w:sz w:val="28"/>
          <w:szCs w:val="28"/>
        </w:rPr>
        <w:t xml:space="preserve"> </w:t>
      </w:r>
      <w:proofErr w:type="spellStart"/>
      <w:r w:rsidR="008F7306" w:rsidRPr="00737566">
        <w:rPr>
          <w:sz w:val="28"/>
          <w:szCs w:val="28"/>
        </w:rPr>
        <w:t>World</w:t>
      </w:r>
      <w:proofErr w:type="spellEnd"/>
      <w:r w:rsidR="008F7306" w:rsidRPr="00737566">
        <w:rPr>
          <w:sz w:val="28"/>
          <w:szCs w:val="28"/>
        </w:rPr>
        <w:t xml:space="preserve"> НD», «</w:t>
      </w:r>
      <w:proofErr w:type="spellStart"/>
      <w:r w:rsidR="008F7306" w:rsidRPr="00737566">
        <w:rPr>
          <w:sz w:val="28"/>
          <w:szCs w:val="28"/>
        </w:rPr>
        <w:t>Тele</w:t>
      </w:r>
      <w:proofErr w:type="spellEnd"/>
      <w:r w:rsidR="008F7306" w:rsidRPr="00737566">
        <w:rPr>
          <w:sz w:val="28"/>
          <w:szCs w:val="28"/>
        </w:rPr>
        <w:t xml:space="preserve"> 5», «TRT WORLD», «</w:t>
      </w:r>
      <w:proofErr w:type="spellStart"/>
      <w:r w:rsidR="008F7306" w:rsidRPr="00737566">
        <w:rPr>
          <w:sz w:val="28"/>
          <w:szCs w:val="28"/>
        </w:rPr>
        <w:t>Fight</w:t>
      </w:r>
      <w:proofErr w:type="spellEnd"/>
      <w:r w:rsidR="008F7306" w:rsidRPr="00737566">
        <w:rPr>
          <w:sz w:val="28"/>
          <w:szCs w:val="28"/>
        </w:rPr>
        <w:t xml:space="preserve"> </w:t>
      </w:r>
      <w:proofErr w:type="spellStart"/>
      <w:r w:rsidR="008F7306" w:rsidRPr="00737566">
        <w:rPr>
          <w:sz w:val="28"/>
          <w:szCs w:val="28"/>
        </w:rPr>
        <w:t>Network</w:t>
      </w:r>
      <w:proofErr w:type="spellEnd"/>
      <w:r w:rsidR="008F7306" w:rsidRPr="00737566">
        <w:rPr>
          <w:sz w:val="28"/>
          <w:szCs w:val="28"/>
        </w:rPr>
        <w:t>», «</w:t>
      </w:r>
      <w:proofErr w:type="spellStart"/>
      <w:r w:rsidR="008F7306" w:rsidRPr="00737566">
        <w:rPr>
          <w:sz w:val="28"/>
          <w:szCs w:val="28"/>
        </w:rPr>
        <w:t>Deluxe</w:t>
      </w:r>
      <w:proofErr w:type="spellEnd"/>
      <w:r w:rsidR="008F7306" w:rsidRPr="00737566">
        <w:rPr>
          <w:sz w:val="28"/>
          <w:szCs w:val="28"/>
        </w:rPr>
        <w:t xml:space="preserve"> </w:t>
      </w:r>
      <w:proofErr w:type="spellStart"/>
      <w:r w:rsidR="008F7306" w:rsidRPr="00737566">
        <w:rPr>
          <w:sz w:val="28"/>
          <w:szCs w:val="28"/>
        </w:rPr>
        <w:t>Lounge</w:t>
      </w:r>
      <w:proofErr w:type="spellEnd"/>
      <w:r w:rsidR="008F7306" w:rsidRPr="00737566">
        <w:rPr>
          <w:sz w:val="28"/>
          <w:szCs w:val="28"/>
        </w:rPr>
        <w:t xml:space="preserve"> HD», «</w:t>
      </w:r>
      <w:proofErr w:type="spellStart"/>
      <w:r w:rsidR="008F7306" w:rsidRPr="00737566">
        <w:rPr>
          <w:sz w:val="28"/>
          <w:szCs w:val="28"/>
        </w:rPr>
        <w:t>Deluxe</w:t>
      </w:r>
      <w:proofErr w:type="spellEnd"/>
      <w:r w:rsidR="008F7306" w:rsidRPr="00737566">
        <w:rPr>
          <w:sz w:val="28"/>
          <w:szCs w:val="28"/>
        </w:rPr>
        <w:t xml:space="preserve"> </w:t>
      </w:r>
      <w:proofErr w:type="spellStart"/>
      <w:r w:rsidR="008F7306" w:rsidRPr="00737566">
        <w:rPr>
          <w:sz w:val="28"/>
          <w:szCs w:val="28"/>
        </w:rPr>
        <w:t>Music</w:t>
      </w:r>
      <w:proofErr w:type="spellEnd"/>
      <w:r w:rsidR="008F7306" w:rsidRPr="00737566">
        <w:rPr>
          <w:sz w:val="28"/>
          <w:szCs w:val="28"/>
        </w:rPr>
        <w:t>», «RCK.TV», «</w:t>
      </w:r>
      <w:proofErr w:type="spellStart"/>
      <w:r w:rsidR="008F7306" w:rsidRPr="00737566">
        <w:rPr>
          <w:sz w:val="28"/>
          <w:szCs w:val="28"/>
        </w:rPr>
        <w:t>Jukebox</w:t>
      </w:r>
      <w:proofErr w:type="spellEnd"/>
      <w:r w:rsidR="008F7306" w:rsidRPr="00737566">
        <w:rPr>
          <w:sz w:val="28"/>
          <w:szCs w:val="28"/>
        </w:rPr>
        <w:t>», «STAR FAMILY», «</w:t>
      </w:r>
      <w:r w:rsidR="008F7306" w:rsidRPr="00737566">
        <w:rPr>
          <w:sz w:val="28"/>
          <w:szCs w:val="28"/>
          <w:lang w:val="en-US"/>
        </w:rPr>
        <w:t>DORAMA</w:t>
      </w:r>
      <w:r w:rsidR="008F7306" w:rsidRPr="00737566">
        <w:rPr>
          <w:sz w:val="28"/>
          <w:szCs w:val="28"/>
        </w:rPr>
        <w:t xml:space="preserve">», «RTVD». </w:t>
      </w:r>
      <w:proofErr w:type="spellStart"/>
      <w:r w:rsidR="008F7306" w:rsidRPr="00737566">
        <w:rPr>
          <w:sz w:val="28"/>
          <w:szCs w:val="28"/>
          <w:shd w:val="clear" w:color="auto" w:fill="FFFFFF"/>
          <w:lang w:val="ru-RU"/>
        </w:rPr>
        <w:t>Змінено</w:t>
      </w:r>
      <w:proofErr w:type="spellEnd"/>
      <w:r w:rsidR="008F7306" w:rsidRPr="00737566">
        <w:rPr>
          <w:sz w:val="28"/>
          <w:szCs w:val="28"/>
          <w:shd w:val="clear" w:color="auto" w:fill="FFFFFF"/>
          <w:lang w:val="ru-RU"/>
        </w:rPr>
        <w:t xml:space="preserve"> </w:t>
      </w:r>
      <w:proofErr w:type="spellStart"/>
      <w:r w:rsidR="008F7306" w:rsidRPr="00737566">
        <w:rPr>
          <w:sz w:val="28"/>
          <w:szCs w:val="28"/>
          <w:shd w:val="clear" w:color="auto" w:fill="FFFFFF"/>
          <w:lang w:val="ru-RU"/>
        </w:rPr>
        <w:t>назву</w:t>
      </w:r>
      <w:proofErr w:type="spellEnd"/>
      <w:r w:rsidR="008F7306" w:rsidRPr="00737566">
        <w:rPr>
          <w:sz w:val="28"/>
          <w:szCs w:val="28"/>
          <w:shd w:val="clear" w:color="auto" w:fill="FFFFFF"/>
          <w:lang w:val="ru-RU"/>
        </w:rPr>
        <w:t xml:space="preserve"> телеканалу «ТВ1000 Русское кино» на </w:t>
      </w:r>
      <w:r w:rsidR="008F7306" w:rsidRPr="00737566">
        <w:rPr>
          <w:bCs/>
          <w:sz w:val="28"/>
          <w:szCs w:val="28"/>
          <w:shd w:val="clear" w:color="auto" w:fill="FFFFFF"/>
          <w:lang w:val="ru-RU"/>
        </w:rPr>
        <w:t>«</w:t>
      </w:r>
      <w:r w:rsidR="008F7306" w:rsidRPr="00737566">
        <w:rPr>
          <w:rFonts w:ascii="Arial" w:hAnsi="Arial" w:cs="Arial"/>
          <w:sz w:val="18"/>
          <w:szCs w:val="18"/>
          <w:shd w:val="clear" w:color="auto" w:fill="FFFFFF"/>
          <w:lang w:val="ru-RU"/>
        </w:rPr>
        <w:t> </w:t>
      </w:r>
      <w:r w:rsidR="008F7306" w:rsidRPr="00737566">
        <w:rPr>
          <w:bCs/>
          <w:sz w:val="28"/>
          <w:szCs w:val="28"/>
          <w:shd w:val="clear" w:color="auto" w:fill="FFFFFF"/>
          <w:lang w:val="en-US"/>
        </w:rPr>
        <w:t>TV</w:t>
      </w:r>
      <w:r w:rsidR="008F7306" w:rsidRPr="00737566">
        <w:rPr>
          <w:rFonts w:ascii="Arial" w:hAnsi="Arial" w:cs="Arial"/>
          <w:bCs/>
          <w:sz w:val="18"/>
          <w:szCs w:val="18"/>
          <w:shd w:val="clear" w:color="auto" w:fill="FFFFFF"/>
          <w:lang w:val="ru-RU"/>
        </w:rPr>
        <w:t> </w:t>
      </w:r>
      <w:r w:rsidR="008F7306" w:rsidRPr="00737566">
        <w:rPr>
          <w:bCs/>
          <w:sz w:val="28"/>
          <w:szCs w:val="28"/>
          <w:shd w:val="clear" w:color="auto" w:fill="FFFFFF"/>
          <w:lang w:val="ru-RU"/>
        </w:rPr>
        <w:t>1000 </w:t>
      </w:r>
      <w:r w:rsidR="008F7306" w:rsidRPr="00737566">
        <w:rPr>
          <w:bCs/>
          <w:sz w:val="28"/>
          <w:szCs w:val="28"/>
          <w:shd w:val="clear" w:color="auto" w:fill="FFFFFF"/>
          <w:lang w:val="en-US"/>
        </w:rPr>
        <w:t>World</w:t>
      </w:r>
      <w:r w:rsidR="008F7306" w:rsidRPr="00737566">
        <w:rPr>
          <w:rFonts w:ascii="Arial" w:hAnsi="Arial" w:cs="Arial"/>
          <w:bCs/>
          <w:sz w:val="18"/>
          <w:szCs w:val="18"/>
          <w:shd w:val="clear" w:color="auto" w:fill="FFFFFF"/>
          <w:lang w:val="ru-RU"/>
        </w:rPr>
        <w:t> </w:t>
      </w:r>
      <w:r w:rsidR="008F7306" w:rsidRPr="00737566">
        <w:rPr>
          <w:bCs/>
          <w:sz w:val="28"/>
          <w:szCs w:val="28"/>
          <w:shd w:val="clear" w:color="auto" w:fill="FFFFFF"/>
          <w:lang w:val="en-US"/>
        </w:rPr>
        <w:t>Kino</w:t>
      </w:r>
      <w:r w:rsidR="008F7306" w:rsidRPr="00737566">
        <w:rPr>
          <w:rFonts w:ascii="Arial" w:hAnsi="Arial" w:cs="Arial"/>
          <w:bCs/>
          <w:sz w:val="18"/>
          <w:szCs w:val="18"/>
          <w:shd w:val="clear" w:color="auto" w:fill="FFFFFF"/>
          <w:lang w:val="ru-RU"/>
        </w:rPr>
        <w:t> </w:t>
      </w:r>
      <w:r w:rsidR="008F7306" w:rsidRPr="00737566">
        <w:rPr>
          <w:bCs/>
          <w:sz w:val="28"/>
          <w:szCs w:val="28"/>
          <w:shd w:val="clear" w:color="auto" w:fill="FFFFFF"/>
          <w:lang w:val="ru-RU"/>
        </w:rPr>
        <w:t>».</w:t>
      </w:r>
      <w:r w:rsidRPr="00737566">
        <w:rPr>
          <w:bCs/>
          <w:sz w:val="28"/>
          <w:szCs w:val="28"/>
          <w:shd w:val="clear" w:color="auto" w:fill="FFFFFF"/>
          <w:lang w:val="ru-RU"/>
        </w:rPr>
        <w:t xml:space="preserve"> </w:t>
      </w:r>
    </w:p>
    <w:p w:rsidR="008F7306" w:rsidRPr="008E446A" w:rsidRDefault="008F7306" w:rsidP="00737566">
      <w:pPr>
        <w:spacing w:line="276" w:lineRule="auto"/>
        <w:jc w:val="both"/>
        <w:rPr>
          <w:sz w:val="28"/>
          <w:szCs w:val="28"/>
        </w:rPr>
      </w:pPr>
      <w:r w:rsidRPr="00737566">
        <w:rPr>
          <w:sz w:val="28"/>
          <w:szCs w:val="28"/>
        </w:rPr>
        <w:t xml:space="preserve">Усі провайдери програмної послуги на території Херсонщини вчасно інформувалися представником щодо відповідних рішень Національної ради. Представництвом направлено 58 листів до їхніх керівників. Як наслідок, </w:t>
      </w:r>
      <w:r w:rsidRPr="00737566">
        <w:rPr>
          <w:sz w:val="28"/>
          <w:szCs w:val="28"/>
        </w:rPr>
        <w:lastRenderedPageBreak/>
        <w:t>провайдери враховували зміни, що відбулися та оперативно припиняли розповсюдження іноземних програм.</w:t>
      </w:r>
    </w:p>
    <w:p w:rsidR="00CE6689" w:rsidRPr="008E446A" w:rsidRDefault="00CE6689" w:rsidP="00CE6689">
      <w:pPr>
        <w:pStyle w:val="a3"/>
        <w:numPr>
          <w:ilvl w:val="0"/>
          <w:numId w:val="5"/>
        </w:numPr>
        <w:spacing w:after="0" w:line="276" w:lineRule="auto"/>
        <w:ind w:left="709" w:hanging="142"/>
        <w:jc w:val="both"/>
        <w:rPr>
          <w:rFonts w:ascii="Times New Roman" w:hAnsi="Times New Roman" w:cs="Times New Roman"/>
          <w:sz w:val="28"/>
          <w:szCs w:val="28"/>
        </w:rPr>
      </w:pPr>
      <w:r w:rsidRPr="008E446A">
        <w:rPr>
          <w:rFonts w:ascii="Times New Roman" w:hAnsi="Times New Roman" w:cs="Times New Roman"/>
          <w:i/>
          <w:sz w:val="28"/>
          <w:szCs w:val="28"/>
        </w:rPr>
        <w:t xml:space="preserve"> Якісні </w:t>
      </w:r>
      <w:r w:rsidRPr="008E446A">
        <w:rPr>
          <w:rFonts w:ascii="Times New Roman" w:hAnsi="Times New Roman" w:cs="Times New Roman"/>
          <w:bCs/>
          <w:i/>
          <w:sz w:val="28"/>
          <w:szCs w:val="28"/>
        </w:rPr>
        <w:t>зміни, що відбулися у роботі місцевих мовників за 2017 рік.</w:t>
      </w:r>
    </w:p>
    <w:p w:rsidR="00CE6689" w:rsidRPr="008E446A" w:rsidRDefault="008E446A" w:rsidP="008E446A">
      <w:pPr>
        <w:jc w:val="both"/>
        <w:rPr>
          <w:sz w:val="28"/>
          <w:szCs w:val="28"/>
        </w:rPr>
      </w:pPr>
      <w:r>
        <w:rPr>
          <w:bCs/>
          <w:sz w:val="28"/>
          <w:szCs w:val="28"/>
        </w:rPr>
        <w:t xml:space="preserve">- </w:t>
      </w:r>
      <w:r w:rsidR="00CE6689" w:rsidRPr="008E446A">
        <w:rPr>
          <w:bCs/>
          <w:sz w:val="28"/>
          <w:szCs w:val="28"/>
        </w:rPr>
        <w:t xml:space="preserve">Фактично завершився процес формування структури </w:t>
      </w:r>
      <w:r w:rsidR="00CE6689" w:rsidRPr="008E446A">
        <w:rPr>
          <w:sz w:val="28"/>
        </w:rPr>
        <w:t>Національної Суспільної телерадіокомпанії України.</w:t>
      </w:r>
      <w:r w:rsidR="00CE6689" w:rsidRPr="008E446A">
        <w:rPr>
          <w:b/>
          <w:sz w:val="28"/>
        </w:rPr>
        <w:t xml:space="preserve"> </w:t>
      </w:r>
      <w:r w:rsidR="00CE6689" w:rsidRPr="008E446A">
        <w:rPr>
          <w:sz w:val="28"/>
        </w:rPr>
        <w:t>Місцева обласна телерадіокомпанія</w:t>
      </w:r>
      <w:r w:rsidR="00CE6689" w:rsidRPr="008E446A">
        <w:rPr>
          <w:b/>
          <w:sz w:val="28"/>
        </w:rPr>
        <w:t xml:space="preserve"> </w:t>
      </w:r>
      <w:r w:rsidR="00CE6689" w:rsidRPr="008E446A">
        <w:rPr>
          <w:sz w:val="28"/>
          <w:szCs w:val="28"/>
        </w:rPr>
        <w:t xml:space="preserve">стала частиною </w:t>
      </w:r>
      <w:r w:rsidR="00CE6689" w:rsidRPr="008E446A">
        <w:rPr>
          <w:rFonts w:eastAsia="Calibri"/>
          <w:sz w:val="28"/>
          <w:szCs w:val="28"/>
          <w:lang w:eastAsia="uk-UA"/>
        </w:rPr>
        <w:t>ПАТ «НСТУ» – «Херсонська регіональна дирекція «</w:t>
      </w:r>
      <w:proofErr w:type="spellStart"/>
      <w:r w:rsidR="00CE6689" w:rsidRPr="008E446A">
        <w:rPr>
          <w:rFonts w:eastAsia="Calibri"/>
          <w:sz w:val="28"/>
          <w:szCs w:val="28"/>
          <w:lang w:eastAsia="uk-UA"/>
        </w:rPr>
        <w:t>Скіфія</w:t>
      </w:r>
      <w:proofErr w:type="spellEnd"/>
      <w:r w:rsidR="00CE6689" w:rsidRPr="008E446A">
        <w:rPr>
          <w:rFonts w:eastAsia="Calibri"/>
          <w:sz w:val="28"/>
          <w:szCs w:val="28"/>
          <w:lang w:eastAsia="uk-UA"/>
        </w:rPr>
        <w:t xml:space="preserve">».   </w:t>
      </w:r>
      <w:r w:rsidR="00CE6689" w:rsidRPr="008E446A">
        <w:rPr>
          <w:sz w:val="28"/>
          <w:szCs w:val="28"/>
        </w:rPr>
        <w:t>Відповідно і змінилися підходи до роботи  організації по двох напрямках: інформаційному мовленню і суспільно-політичному. З</w:t>
      </w:r>
      <w:r w:rsidR="00CE6689" w:rsidRPr="008E446A">
        <w:rPr>
          <w:sz w:val="28"/>
          <w:szCs w:val="28"/>
          <w:lang w:val="ru-RU"/>
        </w:rPr>
        <w:t>’</w:t>
      </w:r>
      <w:r w:rsidR="00CE6689" w:rsidRPr="008E446A">
        <w:rPr>
          <w:sz w:val="28"/>
          <w:szCs w:val="28"/>
        </w:rPr>
        <w:t xml:space="preserve">являються нові проекти, за програмою «Південний форпост» 2017-го започатковано проект «Анексовані долі». Герої програми </w:t>
      </w:r>
      <w:r w:rsidR="00CE6689" w:rsidRPr="008E446A">
        <w:rPr>
          <w:rFonts w:eastAsia="Calibri"/>
          <w:sz w:val="28"/>
          <w:szCs w:val="28"/>
          <w:lang w:eastAsia="uk-UA"/>
        </w:rPr>
        <w:t>–</w:t>
      </w:r>
      <w:r w:rsidR="00CE6689" w:rsidRPr="008E446A">
        <w:rPr>
          <w:sz w:val="28"/>
          <w:szCs w:val="28"/>
        </w:rPr>
        <w:t xml:space="preserve"> переселенці кримськотатарської національності. Передача розказує про їх життя після анексії Криму. </w:t>
      </w:r>
    </w:p>
    <w:p w:rsidR="00CE6689" w:rsidRPr="006B19A1" w:rsidRDefault="008E446A" w:rsidP="00CE6689">
      <w:pPr>
        <w:autoSpaceDE w:val="0"/>
        <w:autoSpaceDN w:val="0"/>
        <w:adjustRightInd w:val="0"/>
        <w:jc w:val="both"/>
        <w:rPr>
          <w:sz w:val="28"/>
          <w:szCs w:val="28"/>
        </w:rPr>
      </w:pPr>
      <w:r>
        <w:rPr>
          <w:sz w:val="28"/>
          <w:szCs w:val="28"/>
        </w:rPr>
        <w:t xml:space="preserve">- </w:t>
      </w:r>
      <w:r w:rsidR="00CE6689" w:rsidRPr="006B19A1">
        <w:rPr>
          <w:sz w:val="28"/>
          <w:szCs w:val="28"/>
        </w:rPr>
        <w:t>Телерадіокомпанія «Херсон плюс» у 2017 році брала участь у втіленні трьох великих міжнародних інформаційних проект</w:t>
      </w:r>
      <w:r w:rsidR="00CE6689">
        <w:rPr>
          <w:sz w:val="28"/>
          <w:szCs w:val="28"/>
        </w:rPr>
        <w:t>ів</w:t>
      </w:r>
      <w:r w:rsidR="00CE6689" w:rsidRPr="006B19A1">
        <w:rPr>
          <w:sz w:val="28"/>
          <w:szCs w:val="28"/>
        </w:rPr>
        <w:t>.</w:t>
      </w:r>
      <w:r w:rsidR="00CE6689">
        <w:rPr>
          <w:sz w:val="28"/>
          <w:szCs w:val="28"/>
        </w:rPr>
        <w:t xml:space="preserve"> Р</w:t>
      </w:r>
      <w:r w:rsidR="00CE6689" w:rsidRPr="006B19A1">
        <w:rPr>
          <w:sz w:val="28"/>
          <w:szCs w:val="28"/>
        </w:rPr>
        <w:t>азом з Інститутом висвітлення війни і миру (</w:t>
      </w:r>
      <w:proofErr w:type="spellStart"/>
      <w:r w:rsidR="00CE6689" w:rsidRPr="006B19A1">
        <w:rPr>
          <w:sz w:val="28"/>
          <w:szCs w:val="28"/>
        </w:rPr>
        <w:t>Institute</w:t>
      </w:r>
      <w:proofErr w:type="spellEnd"/>
      <w:r w:rsidR="00CE6689" w:rsidRPr="006B19A1">
        <w:rPr>
          <w:sz w:val="28"/>
          <w:szCs w:val="28"/>
        </w:rPr>
        <w:t xml:space="preserve"> </w:t>
      </w:r>
      <w:proofErr w:type="spellStart"/>
      <w:r w:rsidR="00CE6689" w:rsidRPr="006B19A1">
        <w:rPr>
          <w:sz w:val="28"/>
          <w:szCs w:val="28"/>
        </w:rPr>
        <w:t>for</w:t>
      </w:r>
      <w:proofErr w:type="spellEnd"/>
      <w:r w:rsidR="00CE6689" w:rsidRPr="006B19A1">
        <w:rPr>
          <w:sz w:val="28"/>
          <w:szCs w:val="28"/>
        </w:rPr>
        <w:t xml:space="preserve"> </w:t>
      </w:r>
      <w:proofErr w:type="spellStart"/>
      <w:r w:rsidR="00CE6689" w:rsidRPr="006B19A1">
        <w:rPr>
          <w:sz w:val="28"/>
          <w:szCs w:val="28"/>
        </w:rPr>
        <w:t>War</w:t>
      </w:r>
      <w:proofErr w:type="spellEnd"/>
      <w:r w:rsidR="00CE6689" w:rsidRPr="006B19A1">
        <w:rPr>
          <w:sz w:val="28"/>
          <w:szCs w:val="28"/>
        </w:rPr>
        <w:t xml:space="preserve"> &amp; </w:t>
      </w:r>
      <w:proofErr w:type="spellStart"/>
      <w:r w:rsidR="00CE6689" w:rsidRPr="006B19A1">
        <w:rPr>
          <w:sz w:val="28"/>
          <w:szCs w:val="28"/>
        </w:rPr>
        <w:t>Peace</w:t>
      </w:r>
      <w:proofErr w:type="spellEnd"/>
      <w:r w:rsidR="00CE6689" w:rsidRPr="006B19A1">
        <w:rPr>
          <w:sz w:val="28"/>
          <w:szCs w:val="28"/>
        </w:rPr>
        <w:t xml:space="preserve"> </w:t>
      </w:r>
      <w:proofErr w:type="spellStart"/>
      <w:r w:rsidR="00CE6689" w:rsidRPr="006B19A1">
        <w:rPr>
          <w:sz w:val="28"/>
          <w:szCs w:val="28"/>
        </w:rPr>
        <w:t>Reporting</w:t>
      </w:r>
      <w:proofErr w:type="spellEnd"/>
      <w:r w:rsidR="00CE6689">
        <w:rPr>
          <w:sz w:val="28"/>
          <w:szCs w:val="28"/>
        </w:rPr>
        <w:t xml:space="preserve">) </w:t>
      </w:r>
      <w:r w:rsidR="00CE6689" w:rsidRPr="006B19A1">
        <w:rPr>
          <w:sz w:val="28"/>
          <w:szCs w:val="28"/>
        </w:rPr>
        <w:t>успішно реалізували телевізійний проект «Межа» з вис</w:t>
      </w:r>
      <w:r w:rsidR="00CE6689">
        <w:rPr>
          <w:sz w:val="28"/>
          <w:szCs w:val="28"/>
        </w:rPr>
        <w:t xml:space="preserve">вітлення кримської проблематики. </w:t>
      </w:r>
      <w:r w:rsidR="00CE6689" w:rsidRPr="006B19A1">
        <w:rPr>
          <w:sz w:val="28"/>
          <w:szCs w:val="28"/>
        </w:rPr>
        <w:t>Одна із програм даного цикл</w:t>
      </w:r>
      <w:r w:rsidR="00CE6689">
        <w:rPr>
          <w:sz w:val="28"/>
          <w:szCs w:val="28"/>
        </w:rPr>
        <w:t>у</w:t>
      </w:r>
      <w:r w:rsidR="00CE6689" w:rsidRPr="006B19A1">
        <w:rPr>
          <w:sz w:val="28"/>
          <w:szCs w:val="28"/>
        </w:rPr>
        <w:t xml:space="preserve"> «Ментальність. Розірвані сім’ї» демонструвалася у відділенні ООН у Женеві у травні 2017 року під час обговорення експертного механізму з прав корінних народів світу під час розгляду питання російської анексії Криму.</w:t>
      </w:r>
      <w:r w:rsidR="00CE6689">
        <w:rPr>
          <w:sz w:val="28"/>
          <w:szCs w:val="28"/>
        </w:rPr>
        <w:t xml:space="preserve"> </w:t>
      </w:r>
      <w:r w:rsidR="00CE6689" w:rsidRPr="006B19A1">
        <w:rPr>
          <w:sz w:val="28"/>
          <w:szCs w:val="28"/>
        </w:rPr>
        <w:t>З квітня по жовтень 2017 року разом з ГО «</w:t>
      </w:r>
      <w:proofErr w:type="spellStart"/>
      <w:r w:rsidR="00CE6689" w:rsidRPr="006B19A1">
        <w:rPr>
          <w:sz w:val="28"/>
          <w:szCs w:val="28"/>
        </w:rPr>
        <w:t>Інтерньюз</w:t>
      </w:r>
      <w:proofErr w:type="spellEnd"/>
      <w:r w:rsidR="00CE6689" w:rsidRPr="006B19A1">
        <w:rPr>
          <w:sz w:val="28"/>
          <w:szCs w:val="28"/>
        </w:rPr>
        <w:t xml:space="preserve"> Україна» телеканал «Херсон плюс» у рамках проекту «Точне відображення Угоди про асоціацію </w:t>
      </w:r>
      <w:proofErr w:type="spellStart"/>
      <w:r w:rsidR="00CE6689" w:rsidRPr="006B19A1">
        <w:rPr>
          <w:sz w:val="28"/>
          <w:szCs w:val="28"/>
        </w:rPr>
        <w:t>Україна-ЄС</w:t>
      </w:r>
      <w:proofErr w:type="spellEnd"/>
      <w:r w:rsidR="00CE6689" w:rsidRPr="006B19A1">
        <w:rPr>
          <w:sz w:val="28"/>
          <w:szCs w:val="28"/>
        </w:rPr>
        <w:t xml:space="preserve"> в українських медіа» підготував великий цикл сюжетів про впровадження </w:t>
      </w:r>
      <w:proofErr w:type="spellStart"/>
      <w:r w:rsidR="00CE6689" w:rsidRPr="006B19A1">
        <w:rPr>
          <w:sz w:val="28"/>
          <w:szCs w:val="28"/>
        </w:rPr>
        <w:t>безвізу</w:t>
      </w:r>
      <w:proofErr w:type="spellEnd"/>
      <w:r w:rsidR="00CE6689" w:rsidRPr="006B19A1">
        <w:rPr>
          <w:sz w:val="28"/>
          <w:szCs w:val="28"/>
        </w:rPr>
        <w:t xml:space="preserve">. З березня 2017 року </w:t>
      </w:r>
      <w:r w:rsidR="00CE6689">
        <w:rPr>
          <w:sz w:val="28"/>
          <w:szCs w:val="28"/>
        </w:rPr>
        <w:t>на каналі</w:t>
      </w:r>
      <w:r w:rsidR="00CE6689" w:rsidRPr="006B19A1">
        <w:rPr>
          <w:sz w:val="28"/>
          <w:szCs w:val="28"/>
        </w:rPr>
        <w:t xml:space="preserve"> реалізує</w:t>
      </w:r>
      <w:r w:rsidR="00CE6689">
        <w:rPr>
          <w:sz w:val="28"/>
          <w:szCs w:val="28"/>
        </w:rPr>
        <w:t>ться</w:t>
      </w:r>
      <w:r w:rsidR="00CE6689" w:rsidRPr="006B19A1">
        <w:rPr>
          <w:sz w:val="28"/>
          <w:szCs w:val="28"/>
        </w:rPr>
        <w:t xml:space="preserve"> річний телевізійний проект «Шлях до Європи»</w:t>
      </w:r>
      <w:r w:rsidR="00CE6689">
        <w:rPr>
          <w:sz w:val="28"/>
          <w:szCs w:val="28"/>
        </w:rPr>
        <w:t>. П</w:t>
      </w:r>
      <w:r w:rsidR="00CE6689" w:rsidRPr="006B19A1">
        <w:rPr>
          <w:sz w:val="28"/>
          <w:szCs w:val="28"/>
        </w:rPr>
        <w:t xml:space="preserve">артнерами у ньому виступають  </w:t>
      </w:r>
      <w:proofErr w:type="spellStart"/>
      <w:r w:rsidR="00CE6689" w:rsidRPr="006B19A1">
        <w:rPr>
          <w:sz w:val="28"/>
          <w:szCs w:val="28"/>
        </w:rPr>
        <w:t>інтернет-видання</w:t>
      </w:r>
      <w:proofErr w:type="spellEnd"/>
      <w:r w:rsidR="00CE6689" w:rsidRPr="006B19A1">
        <w:rPr>
          <w:sz w:val="28"/>
          <w:szCs w:val="28"/>
        </w:rPr>
        <w:t xml:space="preserve"> «Європейська правда»</w:t>
      </w:r>
      <w:r w:rsidR="00CE6689">
        <w:rPr>
          <w:sz w:val="28"/>
          <w:szCs w:val="28"/>
        </w:rPr>
        <w:t xml:space="preserve"> </w:t>
      </w:r>
      <w:r w:rsidR="00CE6689" w:rsidRPr="006B19A1">
        <w:rPr>
          <w:sz w:val="28"/>
          <w:szCs w:val="28"/>
        </w:rPr>
        <w:t>та Інститут економічних досліджень та політичних консультацій</w:t>
      </w:r>
      <w:r w:rsidR="00CE6689">
        <w:rPr>
          <w:sz w:val="28"/>
          <w:szCs w:val="28"/>
        </w:rPr>
        <w:t>.</w:t>
      </w:r>
      <w:r w:rsidR="00CE6689" w:rsidRPr="006B19A1">
        <w:rPr>
          <w:sz w:val="28"/>
          <w:szCs w:val="28"/>
        </w:rPr>
        <w:t xml:space="preserve"> Представництво ЄС в Україні прийняло рішення про переклад телевізійних програм компані</w:t>
      </w:r>
      <w:r w:rsidR="00CE6689">
        <w:rPr>
          <w:sz w:val="28"/>
          <w:szCs w:val="28"/>
        </w:rPr>
        <w:t>ї</w:t>
      </w:r>
      <w:r w:rsidR="00CE6689" w:rsidRPr="006B19A1">
        <w:rPr>
          <w:sz w:val="28"/>
          <w:szCs w:val="28"/>
        </w:rPr>
        <w:t xml:space="preserve"> «Херсон плюс»</w:t>
      </w:r>
      <w:r w:rsidR="00CE6689">
        <w:rPr>
          <w:sz w:val="28"/>
          <w:szCs w:val="28"/>
        </w:rPr>
        <w:t xml:space="preserve"> </w:t>
      </w:r>
      <w:r w:rsidR="00CE6689" w:rsidRPr="006B19A1">
        <w:rPr>
          <w:sz w:val="28"/>
          <w:szCs w:val="28"/>
        </w:rPr>
        <w:t>на 28 офіційних мов країн членів ЄС для можлив</w:t>
      </w:r>
      <w:r w:rsidR="00CE6689">
        <w:rPr>
          <w:sz w:val="28"/>
          <w:szCs w:val="28"/>
        </w:rPr>
        <w:t>ості</w:t>
      </w:r>
      <w:r w:rsidR="00CE6689" w:rsidRPr="006B19A1">
        <w:rPr>
          <w:sz w:val="28"/>
          <w:szCs w:val="28"/>
        </w:rPr>
        <w:t xml:space="preserve"> поширювати інформацію щ</w:t>
      </w:r>
      <w:r w:rsidR="00CE6689">
        <w:rPr>
          <w:sz w:val="28"/>
          <w:szCs w:val="28"/>
        </w:rPr>
        <w:t>одо співпраці з Херсонщиною та у</w:t>
      </w:r>
      <w:r w:rsidR="00CE6689" w:rsidRPr="006B19A1">
        <w:rPr>
          <w:sz w:val="28"/>
          <w:szCs w:val="28"/>
        </w:rPr>
        <w:t xml:space="preserve">сім українським </w:t>
      </w:r>
      <w:proofErr w:type="spellStart"/>
      <w:r w:rsidR="00CE6689" w:rsidRPr="006B19A1">
        <w:rPr>
          <w:sz w:val="28"/>
          <w:szCs w:val="28"/>
        </w:rPr>
        <w:t>Причорномор’єм</w:t>
      </w:r>
      <w:proofErr w:type="spellEnd"/>
      <w:r w:rsidR="00CE6689" w:rsidRPr="006B19A1">
        <w:rPr>
          <w:sz w:val="28"/>
          <w:szCs w:val="28"/>
        </w:rPr>
        <w:t xml:space="preserve">. </w:t>
      </w:r>
      <w:r w:rsidR="00CE6689">
        <w:rPr>
          <w:sz w:val="28"/>
          <w:szCs w:val="28"/>
        </w:rPr>
        <w:t xml:space="preserve">Даний </w:t>
      </w:r>
      <w:r w:rsidR="00CE6689" w:rsidRPr="006B19A1">
        <w:rPr>
          <w:sz w:val="28"/>
          <w:szCs w:val="28"/>
        </w:rPr>
        <w:t>телевізійний проект подовжено до кінця 2018 року.</w:t>
      </w:r>
    </w:p>
    <w:p w:rsidR="00CE6689" w:rsidRPr="00573CFD" w:rsidRDefault="008E446A" w:rsidP="00CE6689">
      <w:pPr>
        <w:autoSpaceDE w:val="0"/>
        <w:autoSpaceDN w:val="0"/>
        <w:adjustRightInd w:val="0"/>
        <w:jc w:val="both"/>
      </w:pPr>
      <w:r w:rsidRPr="00737566">
        <w:rPr>
          <w:sz w:val="28"/>
          <w:szCs w:val="28"/>
        </w:rPr>
        <w:t xml:space="preserve">- </w:t>
      </w:r>
      <w:r w:rsidR="00CE6689" w:rsidRPr="00BE226D">
        <w:rPr>
          <w:sz w:val="28"/>
          <w:szCs w:val="28"/>
        </w:rPr>
        <w:t>Т</w:t>
      </w:r>
      <w:r w:rsidR="00CE6689">
        <w:rPr>
          <w:sz w:val="28"/>
          <w:szCs w:val="28"/>
        </w:rPr>
        <w:t>ворчий колектив телеорганізації «ЯТБ» протягом 2017-го року реалізував три нових телевізійних проекти: «</w:t>
      </w:r>
      <w:proofErr w:type="spellStart"/>
      <w:r w:rsidR="00CE6689">
        <w:rPr>
          <w:sz w:val="28"/>
          <w:szCs w:val="28"/>
        </w:rPr>
        <w:t>Україна+</w:t>
      </w:r>
      <w:proofErr w:type="spellEnd"/>
      <w:r w:rsidR="00CE6689">
        <w:rPr>
          <w:sz w:val="28"/>
          <w:szCs w:val="28"/>
        </w:rPr>
        <w:t xml:space="preserve">. </w:t>
      </w:r>
      <w:proofErr w:type="spellStart"/>
      <w:r w:rsidR="00CE6689">
        <w:rPr>
          <w:sz w:val="28"/>
          <w:szCs w:val="28"/>
        </w:rPr>
        <w:t>Херсонщина+</w:t>
      </w:r>
      <w:proofErr w:type="spellEnd"/>
      <w:r w:rsidR="00CE6689">
        <w:rPr>
          <w:sz w:val="28"/>
          <w:szCs w:val="28"/>
        </w:rPr>
        <w:t>», «Реформа</w:t>
      </w:r>
      <w:r w:rsidR="00CE6689">
        <w:rPr>
          <w:sz w:val="28"/>
          <w:szCs w:val="28"/>
          <w:lang w:val="en-US"/>
        </w:rPr>
        <w:t>UA</w:t>
      </w:r>
      <w:r w:rsidR="00CE6689">
        <w:rPr>
          <w:sz w:val="28"/>
          <w:szCs w:val="28"/>
        </w:rPr>
        <w:t>», «</w:t>
      </w:r>
      <w:proofErr w:type="spellStart"/>
      <w:r w:rsidR="00CE6689">
        <w:rPr>
          <w:sz w:val="28"/>
          <w:szCs w:val="28"/>
        </w:rPr>
        <w:t>Херсонщина-ЄС</w:t>
      </w:r>
      <w:proofErr w:type="spellEnd"/>
      <w:r w:rsidR="00CE6689">
        <w:rPr>
          <w:sz w:val="28"/>
          <w:szCs w:val="28"/>
        </w:rPr>
        <w:t>». Тематика інформаційно-аналітичних сюжетів спрямована на висвітлення процесу реформування різних галузей народного господарства Херсонщини: енергетика, сільське господарство, транспортна сфера, децентралізація, освіта, медицина, інформаційний простір, туристична галузь, поліція, прокуратура, суди. Реалізація телевізійних проектів здійснювалася за підтримки Європейського Союзу, Агентства з міжнародного розвитку Уряду США, ГО «</w:t>
      </w:r>
      <w:proofErr w:type="spellStart"/>
      <w:r w:rsidR="00CE6689">
        <w:rPr>
          <w:sz w:val="28"/>
          <w:szCs w:val="28"/>
        </w:rPr>
        <w:t>Інтерньюз-Україна</w:t>
      </w:r>
      <w:proofErr w:type="spellEnd"/>
      <w:r w:rsidR="00CE6689">
        <w:rPr>
          <w:sz w:val="28"/>
          <w:szCs w:val="28"/>
        </w:rPr>
        <w:t xml:space="preserve">». Нові проекти збагатили контент телеканалу «ЯТБ» новою якісною продукцією суспільно-важливого значення, а також сприяли поінформованості населення Херсона стосовно дій головних реформаторів області та скептиків, бездіяльність яких заважає руху в напрямку євроінтеграції. У 2018-му році телекомпанія продовжить реалізацію даних проектів, досліджуючи тему змін, які сталися після виходу передач та сюжетів у 2017-му році на тему реформування і євроінтеграції між Україною та ЄС.  </w:t>
      </w:r>
    </w:p>
    <w:p w:rsidR="00CE6689" w:rsidRPr="00CB2C46" w:rsidRDefault="008E446A" w:rsidP="00CE6689">
      <w:pPr>
        <w:jc w:val="both"/>
        <w:rPr>
          <w:color w:val="FF0000"/>
          <w:sz w:val="28"/>
          <w:szCs w:val="28"/>
        </w:rPr>
      </w:pPr>
      <w:r w:rsidRPr="00737566">
        <w:rPr>
          <w:sz w:val="28"/>
          <w:szCs w:val="28"/>
        </w:rPr>
        <w:lastRenderedPageBreak/>
        <w:t xml:space="preserve">- </w:t>
      </w:r>
      <w:r w:rsidR="00CE6689" w:rsidRPr="008E720D">
        <w:rPr>
          <w:sz w:val="28"/>
          <w:szCs w:val="28"/>
        </w:rPr>
        <w:t xml:space="preserve">Телеканал «Твій ПЛЮС» </w:t>
      </w:r>
      <w:r w:rsidR="00CE6689">
        <w:rPr>
          <w:sz w:val="28"/>
          <w:szCs w:val="28"/>
        </w:rPr>
        <w:t xml:space="preserve">у 2017-му році продовжив </w:t>
      </w:r>
      <w:r w:rsidR="00CE6689" w:rsidRPr="008E720D">
        <w:rPr>
          <w:sz w:val="28"/>
          <w:szCs w:val="28"/>
        </w:rPr>
        <w:t xml:space="preserve">активну співпрацю із МЗС Республіки Польща, </w:t>
      </w:r>
      <w:r w:rsidR="00CE6689">
        <w:rPr>
          <w:sz w:val="28"/>
          <w:szCs w:val="28"/>
        </w:rPr>
        <w:t xml:space="preserve">зокрема </w:t>
      </w:r>
      <w:r w:rsidR="00CE6689" w:rsidRPr="008E720D">
        <w:rPr>
          <w:sz w:val="28"/>
          <w:szCs w:val="28"/>
        </w:rPr>
        <w:t>вигра</w:t>
      </w:r>
      <w:r w:rsidR="00CE6689">
        <w:rPr>
          <w:sz w:val="28"/>
          <w:szCs w:val="28"/>
        </w:rPr>
        <w:t xml:space="preserve">в грант МЗС Польщі. </w:t>
      </w:r>
      <w:r w:rsidR="00CE6689" w:rsidRPr="008E720D">
        <w:rPr>
          <w:sz w:val="28"/>
          <w:szCs w:val="28"/>
        </w:rPr>
        <w:t xml:space="preserve">У складі прес-турів  </w:t>
      </w:r>
      <w:r w:rsidR="00CE6689">
        <w:rPr>
          <w:sz w:val="28"/>
          <w:szCs w:val="28"/>
        </w:rPr>
        <w:t xml:space="preserve">кореспонденти каналу готували відеоматеріали </w:t>
      </w:r>
      <w:r w:rsidR="00CE6689" w:rsidRPr="008E720D">
        <w:rPr>
          <w:sz w:val="28"/>
          <w:szCs w:val="28"/>
        </w:rPr>
        <w:t xml:space="preserve">про </w:t>
      </w:r>
      <w:r w:rsidR="00CE6689">
        <w:rPr>
          <w:sz w:val="28"/>
          <w:szCs w:val="28"/>
        </w:rPr>
        <w:t>реформи, що відбулися у Польщі та про</w:t>
      </w:r>
      <w:r w:rsidR="00CE6689" w:rsidRPr="008E720D">
        <w:rPr>
          <w:sz w:val="28"/>
          <w:szCs w:val="28"/>
        </w:rPr>
        <w:t xml:space="preserve"> успішний досвід країни-сусіда. </w:t>
      </w:r>
      <w:r w:rsidR="00CE6689">
        <w:rPr>
          <w:sz w:val="28"/>
          <w:szCs w:val="28"/>
        </w:rPr>
        <w:t>Плідно с</w:t>
      </w:r>
      <w:r w:rsidR="00CE6689" w:rsidRPr="008E720D">
        <w:rPr>
          <w:sz w:val="28"/>
          <w:szCs w:val="28"/>
        </w:rPr>
        <w:t>півпрацює</w:t>
      </w:r>
      <w:r w:rsidR="00CE6689">
        <w:rPr>
          <w:sz w:val="28"/>
          <w:szCs w:val="28"/>
        </w:rPr>
        <w:t xml:space="preserve"> телекомпанія </w:t>
      </w:r>
      <w:r w:rsidR="00CE6689" w:rsidRPr="008E720D">
        <w:rPr>
          <w:sz w:val="28"/>
          <w:szCs w:val="28"/>
        </w:rPr>
        <w:t>і</w:t>
      </w:r>
      <w:r w:rsidR="00CE6689">
        <w:rPr>
          <w:sz w:val="28"/>
          <w:szCs w:val="28"/>
        </w:rPr>
        <w:t xml:space="preserve"> з організацією «</w:t>
      </w:r>
      <w:proofErr w:type="spellStart"/>
      <w:r w:rsidR="00CE6689">
        <w:rPr>
          <w:sz w:val="28"/>
          <w:szCs w:val="28"/>
        </w:rPr>
        <w:t>Інтерньюз</w:t>
      </w:r>
      <w:proofErr w:type="spellEnd"/>
      <w:r w:rsidR="00CE6689">
        <w:rPr>
          <w:sz w:val="28"/>
          <w:szCs w:val="28"/>
        </w:rPr>
        <w:t xml:space="preserve"> Україна» </w:t>
      </w:r>
      <w:r w:rsidR="00CE6689" w:rsidRPr="008E720D">
        <w:rPr>
          <w:sz w:val="28"/>
          <w:szCs w:val="28"/>
        </w:rPr>
        <w:t>у рамках міні-гранту</w:t>
      </w:r>
      <w:r w:rsidR="00CE6689">
        <w:rPr>
          <w:sz w:val="28"/>
          <w:szCs w:val="28"/>
        </w:rPr>
        <w:t xml:space="preserve"> </w:t>
      </w:r>
      <w:r w:rsidR="00CE6689" w:rsidRPr="00C03373">
        <w:rPr>
          <w:bCs/>
          <w:sz w:val="28"/>
          <w:szCs w:val="28"/>
        </w:rPr>
        <w:t>«Підтримка представництва ЄС в УКРАЇНІ в його медіа-діяльності».</w:t>
      </w:r>
      <w:r w:rsidR="00CE6689">
        <w:rPr>
          <w:bCs/>
          <w:sz w:val="28"/>
          <w:szCs w:val="28"/>
        </w:rPr>
        <w:t xml:space="preserve">                 У</w:t>
      </w:r>
      <w:r w:rsidR="00CE6689" w:rsidRPr="008E720D">
        <w:rPr>
          <w:bCs/>
          <w:sz w:val="28"/>
          <w:szCs w:val="28"/>
        </w:rPr>
        <w:t xml:space="preserve"> </w:t>
      </w:r>
      <w:proofErr w:type="spellStart"/>
      <w:r w:rsidR="00CE6689" w:rsidRPr="008E720D">
        <w:rPr>
          <w:bCs/>
          <w:sz w:val="28"/>
          <w:szCs w:val="28"/>
        </w:rPr>
        <w:t>відеосюжетах</w:t>
      </w:r>
      <w:proofErr w:type="spellEnd"/>
      <w:r w:rsidR="00CE6689" w:rsidRPr="008E720D">
        <w:rPr>
          <w:bCs/>
          <w:sz w:val="28"/>
          <w:szCs w:val="28"/>
        </w:rPr>
        <w:t xml:space="preserve"> і телепрограмах </w:t>
      </w:r>
      <w:r w:rsidR="00CE6689">
        <w:rPr>
          <w:bCs/>
          <w:sz w:val="28"/>
          <w:szCs w:val="28"/>
        </w:rPr>
        <w:t xml:space="preserve">йдеться </w:t>
      </w:r>
      <w:r w:rsidR="00CE6689" w:rsidRPr="008E720D">
        <w:rPr>
          <w:bCs/>
          <w:sz w:val="28"/>
          <w:szCs w:val="28"/>
        </w:rPr>
        <w:t xml:space="preserve">про </w:t>
      </w:r>
      <w:r w:rsidR="00CE6689" w:rsidRPr="008E720D">
        <w:rPr>
          <w:sz w:val="28"/>
          <w:szCs w:val="28"/>
        </w:rPr>
        <w:t xml:space="preserve"> успішний малий бізнес, </w:t>
      </w:r>
      <w:r w:rsidR="00CE6689">
        <w:rPr>
          <w:sz w:val="28"/>
          <w:szCs w:val="28"/>
        </w:rPr>
        <w:t>що</w:t>
      </w:r>
      <w:r w:rsidR="00CE6689" w:rsidRPr="008E720D">
        <w:rPr>
          <w:sz w:val="28"/>
          <w:szCs w:val="28"/>
        </w:rPr>
        <w:t xml:space="preserve"> виходить на ринки ЄС, перехід на європейські стандарти у виробництві,</w:t>
      </w:r>
      <w:r w:rsidR="00CE6689">
        <w:rPr>
          <w:sz w:val="28"/>
          <w:szCs w:val="28"/>
        </w:rPr>
        <w:t xml:space="preserve"> </w:t>
      </w:r>
      <w:r w:rsidR="00CE6689" w:rsidRPr="008E720D">
        <w:rPr>
          <w:sz w:val="28"/>
          <w:szCs w:val="28"/>
        </w:rPr>
        <w:t>децентралізацію і т</w:t>
      </w:r>
      <w:r w:rsidR="00CE6689">
        <w:rPr>
          <w:sz w:val="28"/>
          <w:szCs w:val="28"/>
        </w:rPr>
        <w:t>аке інше</w:t>
      </w:r>
      <w:r w:rsidR="00CE6689" w:rsidRPr="008E720D">
        <w:rPr>
          <w:sz w:val="28"/>
          <w:szCs w:val="28"/>
        </w:rPr>
        <w:t xml:space="preserve">. У 2017 році на телеканалі «Твій ПЛЮС» </w:t>
      </w:r>
      <w:r w:rsidR="00CE6689" w:rsidRPr="00C03373">
        <w:rPr>
          <w:sz w:val="28"/>
          <w:szCs w:val="28"/>
        </w:rPr>
        <w:t xml:space="preserve">стартував 4 сезон </w:t>
      </w:r>
      <w:r w:rsidR="00CE6689" w:rsidRPr="008E720D">
        <w:rPr>
          <w:sz w:val="28"/>
          <w:szCs w:val="28"/>
        </w:rPr>
        <w:t>Першого телевізійного фестивалю дитячої та юнацької творчості «Таврійська</w:t>
      </w:r>
      <w:r w:rsidR="00CE6689">
        <w:rPr>
          <w:sz w:val="28"/>
          <w:szCs w:val="28"/>
        </w:rPr>
        <w:t xml:space="preserve"> </w:t>
      </w:r>
      <w:r w:rsidR="00CE6689" w:rsidRPr="008E720D">
        <w:rPr>
          <w:sz w:val="28"/>
          <w:szCs w:val="28"/>
        </w:rPr>
        <w:t xml:space="preserve">зірка». </w:t>
      </w:r>
    </w:p>
    <w:p w:rsidR="00CE6689" w:rsidRDefault="008E446A" w:rsidP="00CE6689">
      <w:pPr>
        <w:jc w:val="both"/>
        <w:rPr>
          <w:sz w:val="28"/>
          <w:szCs w:val="28"/>
        </w:rPr>
      </w:pPr>
      <w:r w:rsidRPr="00737566">
        <w:rPr>
          <w:sz w:val="28"/>
          <w:szCs w:val="28"/>
        </w:rPr>
        <w:t xml:space="preserve">- </w:t>
      </w:r>
      <w:r w:rsidR="00CE6689" w:rsidRPr="00807AB3">
        <w:rPr>
          <w:sz w:val="28"/>
          <w:szCs w:val="28"/>
        </w:rPr>
        <w:t xml:space="preserve">Протягом 2017 року </w:t>
      </w:r>
      <w:proofErr w:type="spellStart"/>
      <w:r w:rsidR="00CE6689" w:rsidRPr="00807AB3">
        <w:rPr>
          <w:sz w:val="28"/>
          <w:szCs w:val="28"/>
        </w:rPr>
        <w:t>Новокаховська</w:t>
      </w:r>
      <w:proofErr w:type="spellEnd"/>
      <w:r w:rsidR="00CE6689" w:rsidRPr="00807AB3">
        <w:rPr>
          <w:sz w:val="28"/>
          <w:szCs w:val="28"/>
        </w:rPr>
        <w:t xml:space="preserve"> міська радіоорганізація здійснювала кроки по розширенню інформаційного простору на території </w:t>
      </w:r>
      <w:proofErr w:type="spellStart"/>
      <w:r w:rsidR="00CE6689" w:rsidRPr="00807AB3">
        <w:rPr>
          <w:sz w:val="28"/>
          <w:szCs w:val="28"/>
        </w:rPr>
        <w:t>Новокаховської</w:t>
      </w:r>
      <w:proofErr w:type="spellEnd"/>
      <w:r w:rsidR="00CE6689" w:rsidRPr="00807AB3">
        <w:rPr>
          <w:sz w:val="28"/>
          <w:szCs w:val="28"/>
        </w:rPr>
        <w:t xml:space="preserve"> міської ради засобам</w:t>
      </w:r>
      <w:r w:rsidR="00CE6689">
        <w:rPr>
          <w:sz w:val="28"/>
          <w:szCs w:val="28"/>
        </w:rPr>
        <w:t>и</w:t>
      </w:r>
      <w:r w:rsidR="00CE6689" w:rsidRPr="00807AB3">
        <w:rPr>
          <w:sz w:val="28"/>
          <w:szCs w:val="28"/>
        </w:rPr>
        <w:t xml:space="preserve"> </w:t>
      </w:r>
      <w:proofErr w:type="spellStart"/>
      <w:r w:rsidR="00CE6689">
        <w:rPr>
          <w:sz w:val="28"/>
          <w:szCs w:val="28"/>
        </w:rPr>
        <w:t>проводового</w:t>
      </w:r>
      <w:proofErr w:type="spellEnd"/>
      <w:r w:rsidR="00CE6689">
        <w:rPr>
          <w:sz w:val="28"/>
          <w:szCs w:val="28"/>
        </w:rPr>
        <w:t xml:space="preserve"> і ефірного</w:t>
      </w:r>
      <w:r w:rsidR="00CE6689" w:rsidRPr="00807AB3">
        <w:rPr>
          <w:sz w:val="28"/>
          <w:szCs w:val="28"/>
        </w:rPr>
        <w:t xml:space="preserve"> радіомовлення. </w:t>
      </w:r>
      <w:r w:rsidR="00CE6689">
        <w:rPr>
          <w:sz w:val="28"/>
          <w:szCs w:val="28"/>
        </w:rPr>
        <w:t>В</w:t>
      </w:r>
      <w:r w:rsidR="00CE6689" w:rsidRPr="00807AB3">
        <w:rPr>
          <w:sz w:val="28"/>
          <w:szCs w:val="28"/>
        </w:rPr>
        <w:t>далося зберегти близько 3 тис. радіоточок на території міської ради</w:t>
      </w:r>
      <w:r w:rsidR="00CE6689">
        <w:rPr>
          <w:sz w:val="28"/>
          <w:szCs w:val="28"/>
        </w:rPr>
        <w:t xml:space="preserve">. </w:t>
      </w:r>
      <w:r w:rsidR="00CE6689" w:rsidRPr="00540073">
        <w:rPr>
          <w:sz w:val="28"/>
          <w:szCs w:val="28"/>
        </w:rPr>
        <w:t xml:space="preserve">Активно працює сайт </w:t>
      </w:r>
      <w:proofErr w:type="spellStart"/>
      <w:r w:rsidR="00CE6689" w:rsidRPr="00540073">
        <w:rPr>
          <w:sz w:val="28"/>
          <w:szCs w:val="28"/>
        </w:rPr>
        <w:t>Новокаховської</w:t>
      </w:r>
      <w:proofErr w:type="spellEnd"/>
      <w:r w:rsidR="00CE6689" w:rsidRPr="00540073">
        <w:rPr>
          <w:sz w:val="28"/>
          <w:szCs w:val="28"/>
        </w:rPr>
        <w:t xml:space="preserve"> радіоорганізації.</w:t>
      </w:r>
      <w:r w:rsidR="00CE6689">
        <w:rPr>
          <w:sz w:val="28"/>
          <w:szCs w:val="28"/>
        </w:rPr>
        <w:t xml:space="preserve"> </w:t>
      </w:r>
      <w:r w:rsidR="00CE6689" w:rsidRPr="00807AB3">
        <w:rPr>
          <w:sz w:val="28"/>
          <w:szCs w:val="28"/>
        </w:rPr>
        <w:t xml:space="preserve"> </w:t>
      </w:r>
      <w:r w:rsidR="00CE6689">
        <w:rPr>
          <w:sz w:val="28"/>
          <w:szCs w:val="28"/>
        </w:rPr>
        <w:t>З</w:t>
      </w:r>
      <w:r w:rsidR="00CE6689" w:rsidRPr="00807AB3">
        <w:rPr>
          <w:sz w:val="28"/>
          <w:szCs w:val="28"/>
        </w:rPr>
        <w:t xml:space="preserve"> вересня </w:t>
      </w:r>
      <w:r w:rsidR="00CE6689">
        <w:rPr>
          <w:sz w:val="28"/>
          <w:szCs w:val="28"/>
        </w:rPr>
        <w:t xml:space="preserve">місцева громада має змогу слухати спільний інформаційний продукт </w:t>
      </w:r>
      <w:proofErr w:type="spellStart"/>
      <w:r w:rsidR="00CE6689" w:rsidRPr="00807AB3">
        <w:rPr>
          <w:sz w:val="28"/>
          <w:szCs w:val="28"/>
        </w:rPr>
        <w:t>Новокаховськ</w:t>
      </w:r>
      <w:r w:rsidR="00CE6689">
        <w:rPr>
          <w:sz w:val="28"/>
          <w:szCs w:val="28"/>
        </w:rPr>
        <w:t>ої</w:t>
      </w:r>
      <w:proofErr w:type="spellEnd"/>
      <w:r w:rsidR="00CE6689" w:rsidRPr="00807AB3">
        <w:rPr>
          <w:sz w:val="28"/>
          <w:szCs w:val="28"/>
        </w:rPr>
        <w:t xml:space="preserve"> міськ</w:t>
      </w:r>
      <w:r w:rsidR="00CE6689">
        <w:rPr>
          <w:sz w:val="28"/>
          <w:szCs w:val="28"/>
        </w:rPr>
        <w:t>ої</w:t>
      </w:r>
      <w:r w:rsidR="00CE6689" w:rsidRPr="00807AB3">
        <w:rPr>
          <w:sz w:val="28"/>
          <w:szCs w:val="28"/>
        </w:rPr>
        <w:t xml:space="preserve"> радіоорганізаці</w:t>
      </w:r>
      <w:r w:rsidR="00CE6689">
        <w:rPr>
          <w:sz w:val="28"/>
          <w:szCs w:val="28"/>
        </w:rPr>
        <w:t>ї</w:t>
      </w:r>
      <w:r w:rsidR="00CE6689" w:rsidRPr="00807AB3">
        <w:rPr>
          <w:sz w:val="28"/>
          <w:szCs w:val="28"/>
        </w:rPr>
        <w:t xml:space="preserve"> </w:t>
      </w:r>
      <w:r w:rsidR="00CE6689">
        <w:rPr>
          <w:sz w:val="28"/>
          <w:szCs w:val="28"/>
        </w:rPr>
        <w:t>та Т</w:t>
      </w:r>
      <w:r w:rsidR="00CE6689" w:rsidRPr="00807AB3">
        <w:rPr>
          <w:sz w:val="28"/>
          <w:szCs w:val="28"/>
        </w:rPr>
        <w:t>РО «Софія»</w:t>
      </w:r>
      <w:r w:rsidR="00CE6689">
        <w:rPr>
          <w:sz w:val="28"/>
          <w:szCs w:val="28"/>
        </w:rPr>
        <w:t xml:space="preserve"> (дві години на добу)</w:t>
      </w:r>
      <w:r w:rsidR="00CE6689" w:rsidRPr="00807AB3">
        <w:rPr>
          <w:sz w:val="28"/>
          <w:szCs w:val="28"/>
        </w:rPr>
        <w:t xml:space="preserve">. </w:t>
      </w:r>
      <w:r w:rsidR="00CE6689">
        <w:rPr>
          <w:sz w:val="28"/>
          <w:szCs w:val="28"/>
        </w:rPr>
        <w:t>Редакція</w:t>
      </w:r>
      <w:r w:rsidR="00CE6689" w:rsidRPr="00807AB3">
        <w:rPr>
          <w:sz w:val="28"/>
          <w:szCs w:val="28"/>
        </w:rPr>
        <w:t xml:space="preserve"> продовжує працювати над </w:t>
      </w:r>
      <w:r w:rsidR="00CE6689">
        <w:rPr>
          <w:sz w:val="28"/>
          <w:szCs w:val="28"/>
        </w:rPr>
        <w:t xml:space="preserve">реалізацією </w:t>
      </w:r>
      <w:r w:rsidR="00CE6689" w:rsidRPr="00807AB3">
        <w:rPr>
          <w:sz w:val="28"/>
          <w:szCs w:val="28"/>
        </w:rPr>
        <w:t xml:space="preserve">проекту «Радіо громад» і планує у 2018 році надати повний пакет документів для участі у конкурсі </w:t>
      </w:r>
      <w:r w:rsidR="00CE6689">
        <w:rPr>
          <w:sz w:val="28"/>
          <w:szCs w:val="28"/>
        </w:rPr>
        <w:t>та</w:t>
      </w:r>
      <w:r w:rsidR="00CE6689" w:rsidRPr="00807AB3">
        <w:rPr>
          <w:sz w:val="28"/>
          <w:szCs w:val="28"/>
        </w:rPr>
        <w:t xml:space="preserve"> отримання </w:t>
      </w:r>
      <w:r w:rsidR="00CE6689">
        <w:rPr>
          <w:sz w:val="28"/>
          <w:szCs w:val="28"/>
        </w:rPr>
        <w:t>ліцензії на малопотужне мовлення.</w:t>
      </w:r>
    </w:p>
    <w:p w:rsidR="00CE6689" w:rsidRPr="003F437A" w:rsidRDefault="008E446A" w:rsidP="00CE6689">
      <w:pPr>
        <w:jc w:val="both"/>
        <w:rPr>
          <w:sz w:val="28"/>
          <w:szCs w:val="28"/>
        </w:rPr>
      </w:pPr>
      <w:r w:rsidRPr="00737566">
        <w:rPr>
          <w:sz w:val="28"/>
          <w:szCs w:val="28"/>
        </w:rPr>
        <w:t xml:space="preserve">- </w:t>
      </w:r>
      <w:r w:rsidR="00CE6689" w:rsidRPr="003F437A">
        <w:rPr>
          <w:bCs/>
          <w:sz w:val="28"/>
          <w:szCs w:val="28"/>
        </w:rPr>
        <w:t xml:space="preserve">Місцева радіокомпанія </w:t>
      </w:r>
      <w:r w:rsidR="00CE6689" w:rsidRPr="003F437A">
        <w:rPr>
          <w:sz w:val="28"/>
          <w:szCs w:val="28"/>
        </w:rPr>
        <w:t>ПП «ТРО «СОФІЯ» (позивні «Херсон ФМ»)</w:t>
      </w:r>
      <w:r w:rsidR="00CE6689">
        <w:rPr>
          <w:sz w:val="28"/>
          <w:szCs w:val="28"/>
        </w:rPr>
        <w:t xml:space="preserve"> у звітному році </w:t>
      </w:r>
      <w:r w:rsidR="00CE6689" w:rsidRPr="003F437A">
        <w:rPr>
          <w:sz w:val="28"/>
          <w:szCs w:val="28"/>
        </w:rPr>
        <w:t xml:space="preserve">розпочала мовлення </w:t>
      </w:r>
      <w:r w:rsidR="00CE6689">
        <w:rPr>
          <w:sz w:val="28"/>
          <w:szCs w:val="28"/>
        </w:rPr>
        <w:t xml:space="preserve">із с. </w:t>
      </w:r>
      <w:proofErr w:type="spellStart"/>
      <w:r w:rsidR="00CE6689">
        <w:rPr>
          <w:sz w:val="28"/>
          <w:szCs w:val="28"/>
        </w:rPr>
        <w:t>Василівка</w:t>
      </w:r>
      <w:proofErr w:type="spellEnd"/>
      <w:r w:rsidR="00CE6689">
        <w:rPr>
          <w:sz w:val="28"/>
          <w:szCs w:val="28"/>
        </w:rPr>
        <w:t xml:space="preserve"> (100,9 </w:t>
      </w:r>
      <w:proofErr w:type="spellStart"/>
      <w:r w:rsidR="00CE6689">
        <w:rPr>
          <w:sz w:val="28"/>
          <w:szCs w:val="28"/>
        </w:rPr>
        <w:t>МГц</w:t>
      </w:r>
      <w:proofErr w:type="spellEnd"/>
      <w:r w:rsidR="00CE6689">
        <w:rPr>
          <w:sz w:val="28"/>
          <w:szCs w:val="28"/>
        </w:rPr>
        <w:t xml:space="preserve">), м. Генічеськ (103,6 </w:t>
      </w:r>
      <w:proofErr w:type="spellStart"/>
      <w:r w:rsidR="00CE6689">
        <w:rPr>
          <w:sz w:val="28"/>
          <w:szCs w:val="28"/>
        </w:rPr>
        <w:t>МГц</w:t>
      </w:r>
      <w:proofErr w:type="spellEnd"/>
      <w:r w:rsidR="00CE6689">
        <w:rPr>
          <w:sz w:val="28"/>
          <w:szCs w:val="28"/>
        </w:rPr>
        <w:t xml:space="preserve">) та с. </w:t>
      </w:r>
      <w:proofErr w:type="spellStart"/>
      <w:r w:rsidR="00CE6689">
        <w:rPr>
          <w:sz w:val="28"/>
          <w:szCs w:val="28"/>
        </w:rPr>
        <w:t>Чонгар</w:t>
      </w:r>
      <w:proofErr w:type="spellEnd"/>
      <w:r w:rsidR="00CE6689">
        <w:rPr>
          <w:sz w:val="28"/>
          <w:szCs w:val="28"/>
        </w:rPr>
        <w:t xml:space="preserve"> (107,8 </w:t>
      </w:r>
      <w:proofErr w:type="spellStart"/>
      <w:r w:rsidR="00CE6689">
        <w:rPr>
          <w:sz w:val="28"/>
          <w:szCs w:val="28"/>
        </w:rPr>
        <w:t>МГц</w:t>
      </w:r>
      <w:proofErr w:type="spellEnd"/>
      <w:r w:rsidR="00CE6689">
        <w:rPr>
          <w:sz w:val="28"/>
          <w:szCs w:val="28"/>
        </w:rPr>
        <w:t xml:space="preserve">). </w:t>
      </w:r>
      <w:r w:rsidR="00CE6689" w:rsidRPr="003F437A">
        <w:rPr>
          <w:sz w:val="28"/>
          <w:szCs w:val="28"/>
        </w:rPr>
        <w:t xml:space="preserve"> </w:t>
      </w:r>
    </w:p>
    <w:p w:rsidR="00CE6689" w:rsidRPr="00737566" w:rsidRDefault="00CE6689" w:rsidP="00737566">
      <w:pPr>
        <w:spacing w:line="276" w:lineRule="auto"/>
        <w:jc w:val="both"/>
        <w:rPr>
          <w:sz w:val="28"/>
          <w:szCs w:val="28"/>
        </w:rPr>
      </w:pPr>
    </w:p>
    <w:p w:rsidR="008F7306" w:rsidRPr="00F17B24" w:rsidRDefault="00481FB1" w:rsidP="00481FB1">
      <w:pPr>
        <w:pStyle w:val="a3"/>
        <w:numPr>
          <w:ilvl w:val="0"/>
          <w:numId w:val="2"/>
        </w:numPr>
        <w:spacing w:after="0" w:line="276" w:lineRule="auto"/>
        <w:jc w:val="both"/>
        <w:rPr>
          <w:rFonts w:ascii="Times New Roman" w:hAnsi="Times New Roman" w:cs="Times New Roman"/>
          <w:b/>
          <w:i/>
          <w:sz w:val="28"/>
          <w:szCs w:val="28"/>
        </w:rPr>
      </w:pPr>
      <w:r w:rsidRPr="00F17B24">
        <w:rPr>
          <w:rFonts w:ascii="Times New Roman" w:hAnsi="Times New Roman" w:cs="Times New Roman"/>
          <w:b/>
          <w:i/>
          <w:sz w:val="28"/>
          <w:szCs w:val="28"/>
        </w:rPr>
        <w:t>Перехід до цифрового ефірного телерадіомовлення</w:t>
      </w:r>
    </w:p>
    <w:p w:rsidR="00481FB1" w:rsidRPr="003D4AFC" w:rsidRDefault="00481FB1" w:rsidP="00481FB1">
      <w:pPr>
        <w:jc w:val="both"/>
        <w:rPr>
          <w:sz w:val="28"/>
          <w:szCs w:val="28"/>
        </w:rPr>
      </w:pPr>
      <w:r w:rsidRPr="009964D0">
        <w:rPr>
          <w:color w:val="FF0000"/>
          <w:sz w:val="28"/>
        </w:rPr>
        <w:t xml:space="preserve">          </w:t>
      </w:r>
      <w:r w:rsidRPr="00A43335">
        <w:rPr>
          <w:sz w:val="28"/>
        </w:rPr>
        <w:t xml:space="preserve">Вимкнення аналогового телебачення на території України планується з першого півріччя 2018 року, поетапно. Регулятором напрацьовано цілу низку заходів, що передуватимуть даному процесу, зокрема </w:t>
      </w:r>
      <w:r w:rsidRPr="00A43335">
        <w:rPr>
          <w:bCs/>
          <w:sz w:val="28"/>
          <w:szCs w:val="28"/>
        </w:rPr>
        <w:t>–</w:t>
      </w:r>
      <w:r w:rsidRPr="00A43335">
        <w:rPr>
          <w:sz w:val="28"/>
        </w:rPr>
        <w:t xml:space="preserve"> в</w:t>
      </w:r>
      <w:r w:rsidRPr="00A43335">
        <w:rPr>
          <w:sz w:val="28"/>
          <w:szCs w:val="28"/>
          <w:lang w:eastAsia="uk-UA"/>
        </w:rPr>
        <w:t>изначення</w:t>
      </w:r>
      <w:r>
        <w:rPr>
          <w:sz w:val="28"/>
          <w:szCs w:val="28"/>
          <w:lang w:eastAsia="uk-UA"/>
        </w:rPr>
        <w:t xml:space="preserve"> </w:t>
      </w:r>
      <w:r w:rsidRPr="00A43335">
        <w:rPr>
          <w:sz w:val="28"/>
          <w:szCs w:val="28"/>
          <w:lang w:eastAsia="uk-UA"/>
        </w:rPr>
        <w:t>проблемних зон з недостатнім покриття цифровим сигналом, створення в областях мережі інформаційних call-центрів для надання роз’яснень громадянам з технічних питань щодо переходу на цифрове мовлення, подання до Національної ради заяв про переоформлення ліцензій на цифрове мовлення у зв’язку  з припиненням використання технології аналогового телевізійного мовлення і таке інше. Уже сьогодні 2 м</w:t>
      </w:r>
      <w:r w:rsidRPr="003D4AFC">
        <w:rPr>
          <w:color w:val="000000"/>
          <w:sz w:val="28"/>
          <w:szCs w:val="28"/>
          <w:lang w:eastAsia="uk-UA"/>
        </w:rPr>
        <w:t>ісцев</w:t>
      </w:r>
      <w:r>
        <w:rPr>
          <w:color w:val="000000"/>
          <w:sz w:val="28"/>
          <w:szCs w:val="28"/>
          <w:lang w:eastAsia="uk-UA"/>
        </w:rPr>
        <w:t>і</w:t>
      </w:r>
      <w:r w:rsidRPr="003D4AFC">
        <w:rPr>
          <w:color w:val="000000"/>
          <w:sz w:val="28"/>
          <w:szCs w:val="28"/>
          <w:lang w:eastAsia="uk-UA"/>
        </w:rPr>
        <w:t xml:space="preserve"> телеканали</w:t>
      </w:r>
      <w:r>
        <w:rPr>
          <w:color w:val="000000"/>
          <w:sz w:val="28"/>
          <w:szCs w:val="28"/>
          <w:lang w:eastAsia="uk-UA"/>
        </w:rPr>
        <w:t xml:space="preserve"> </w:t>
      </w:r>
      <w:r w:rsidRPr="006B15D7">
        <w:rPr>
          <w:bCs/>
          <w:sz w:val="28"/>
          <w:szCs w:val="28"/>
        </w:rPr>
        <w:t>–</w:t>
      </w:r>
      <w:r w:rsidRPr="003D4AFC">
        <w:rPr>
          <w:color w:val="000000"/>
          <w:sz w:val="28"/>
          <w:szCs w:val="28"/>
          <w:lang w:eastAsia="uk-UA"/>
        </w:rPr>
        <w:t xml:space="preserve"> </w:t>
      </w:r>
      <w:r w:rsidRPr="003D4AFC">
        <w:rPr>
          <w:sz w:val="28"/>
          <w:szCs w:val="28"/>
        </w:rPr>
        <w:t>ТОВ «Медіа Група Позитив» (логотип «Твій Плюс») та ТОВ «Реал-Медіа» (логотип «KRATU»)</w:t>
      </w:r>
      <w:r>
        <w:rPr>
          <w:sz w:val="28"/>
          <w:szCs w:val="28"/>
        </w:rPr>
        <w:t xml:space="preserve"> готові взяти участь у конкурсі на цифрове мовлення і мають усі фінансові та технічні можливості здійснювати даний вид телемовлення.</w:t>
      </w:r>
    </w:p>
    <w:p w:rsidR="00481FB1" w:rsidRPr="00485851" w:rsidRDefault="00481FB1" w:rsidP="00481FB1">
      <w:pPr>
        <w:jc w:val="both"/>
        <w:rPr>
          <w:sz w:val="28"/>
          <w:szCs w:val="28"/>
        </w:rPr>
      </w:pPr>
      <w:r w:rsidRPr="00D40DF7">
        <w:rPr>
          <w:sz w:val="28"/>
          <w:szCs w:val="28"/>
        </w:rPr>
        <w:t xml:space="preserve">          Недостатнім </w:t>
      </w:r>
      <w:r>
        <w:rPr>
          <w:sz w:val="28"/>
          <w:szCs w:val="28"/>
        </w:rPr>
        <w:t>залишається і покриття території Херсонщини цифровим сигналом вітчизняних мовників.</w:t>
      </w:r>
    </w:p>
    <w:p w:rsidR="00481FB1" w:rsidRPr="000F690F" w:rsidRDefault="00481FB1" w:rsidP="00481FB1">
      <w:pPr>
        <w:jc w:val="both"/>
        <w:rPr>
          <w:i/>
          <w:sz w:val="28"/>
          <w:szCs w:val="28"/>
        </w:rPr>
      </w:pPr>
      <w:r>
        <w:rPr>
          <w:i/>
          <w:sz w:val="28"/>
          <w:szCs w:val="28"/>
        </w:rPr>
        <w:t xml:space="preserve">          </w:t>
      </w:r>
      <w:r w:rsidRPr="000F690F">
        <w:rPr>
          <w:i/>
          <w:sz w:val="28"/>
          <w:szCs w:val="28"/>
        </w:rPr>
        <w:t>Перелік населених пунктів, які за даними УДЦР та Концерну РРТ мають неповне охоплення цифровим сигналом мережі ТОВ «</w:t>
      </w:r>
      <w:proofErr w:type="spellStart"/>
      <w:r w:rsidRPr="000F690F">
        <w:rPr>
          <w:i/>
          <w:sz w:val="28"/>
          <w:szCs w:val="28"/>
        </w:rPr>
        <w:t>Зеонбуд</w:t>
      </w:r>
      <w:proofErr w:type="spellEnd"/>
      <w:r w:rsidRPr="000F690F">
        <w:rPr>
          <w:i/>
          <w:sz w:val="28"/>
          <w:szCs w:val="28"/>
        </w:rPr>
        <w:t>»:</w:t>
      </w:r>
    </w:p>
    <w:p w:rsidR="00481FB1" w:rsidRPr="00485851" w:rsidRDefault="00481FB1" w:rsidP="00481FB1">
      <w:pPr>
        <w:jc w:val="both"/>
        <w:rPr>
          <w:sz w:val="28"/>
          <w:szCs w:val="28"/>
        </w:rPr>
      </w:pPr>
      <w:r w:rsidRPr="00485851">
        <w:rPr>
          <w:sz w:val="28"/>
          <w:szCs w:val="28"/>
        </w:rPr>
        <w:t>-</w:t>
      </w:r>
      <w:r w:rsidRPr="00485851">
        <w:rPr>
          <w:sz w:val="28"/>
          <w:szCs w:val="28"/>
        </w:rPr>
        <w:tab/>
      </w:r>
      <w:proofErr w:type="spellStart"/>
      <w:r w:rsidRPr="00485851">
        <w:rPr>
          <w:sz w:val="28"/>
          <w:szCs w:val="28"/>
        </w:rPr>
        <w:t>Високопільський</w:t>
      </w:r>
      <w:proofErr w:type="spellEnd"/>
      <w:r w:rsidRPr="00485851">
        <w:rPr>
          <w:sz w:val="28"/>
          <w:szCs w:val="28"/>
        </w:rPr>
        <w:t xml:space="preserve"> район, </w:t>
      </w:r>
      <w:proofErr w:type="spellStart"/>
      <w:r w:rsidRPr="00485851">
        <w:rPr>
          <w:sz w:val="28"/>
          <w:szCs w:val="28"/>
        </w:rPr>
        <w:t>смт</w:t>
      </w:r>
      <w:proofErr w:type="spellEnd"/>
      <w:r w:rsidRPr="00485851">
        <w:rPr>
          <w:sz w:val="28"/>
          <w:szCs w:val="28"/>
        </w:rPr>
        <w:t xml:space="preserve">. </w:t>
      </w:r>
      <w:proofErr w:type="spellStart"/>
      <w:r w:rsidRPr="00485851">
        <w:rPr>
          <w:sz w:val="28"/>
          <w:szCs w:val="28"/>
        </w:rPr>
        <w:t>Високопілля</w:t>
      </w:r>
      <w:proofErr w:type="spellEnd"/>
    </w:p>
    <w:p w:rsidR="00481FB1" w:rsidRPr="00485851" w:rsidRDefault="00481FB1" w:rsidP="00481FB1">
      <w:pPr>
        <w:jc w:val="both"/>
        <w:rPr>
          <w:sz w:val="28"/>
          <w:szCs w:val="28"/>
        </w:rPr>
      </w:pPr>
      <w:r w:rsidRPr="00485851">
        <w:rPr>
          <w:sz w:val="28"/>
          <w:szCs w:val="28"/>
        </w:rPr>
        <w:t>-</w:t>
      </w:r>
      <w:r w:rsidRPr="00485851">
        <w:rPr>
          <w:sz w:val="28"/>
          <w:szCs w:val="28"/>
        </w:rPr>
        <w:tab/>
      </w:r>
      <w:proofErr w:type="spellStart"/>
      <w:r w:rsidRPr="00485851">
        <w:rPr>
          <w:sz w:val="28"/>
          <w:szCs w:val="28"/>
        </w:rPr>
        <w:t>Нововоронцовський</w:t>
      </w:r>
      <w:proofErr w:type="spellEnd"/>
      <w:r w:rsidRPr="00485851">
        <w:rPr>
          <w:sz w:val="28"/>
          <w:szCs w:val="28"/>
        </w:rPr>
        <w:t xml:space="preserve"> район, </w:t>
      </w:r>
      <w:proofErr w:type="spellStart"/>
      <w:r w:rsidRPr="00485851">
        <w:rPr>
          <w:sz w:val="28"/>
          <w:szCs w:val="28"/>
        </w:rPr>
        <w:t>смт</w:t>
      </w:r>
      <w:proofErr w:type="spellEnd"/>
      <w:r w:rsidRPr="00485851">
        <w:rPr>
          <w:sz w:val="28"/>
          <w:szCs w:val="28"/>
        </w:rPr>
        <w:t xml:space="preserve">. </w:t>
      </w:r>
      <w:proofErr w:type="spellStart"/>
      <w:r w:rsidRPr="00485851">
        <w:rPr>
          <w:sz w:val="28"/>
          <w:szCs w:val="28"/>
        </w:rPr>
        <w:t>Нововоронцовка</w:t>
      </w:r>
      <w:proofErr w:type="spellEnd"/>
    </w:p>
    <w:p w:rsidR="00481FB1" w:rsidRPr="00485851" w:rsidRDefault="00481FB1" w:rsidP="00481FB1">
      <w:pPr>
        <w:jc w:val="both"/>
        <w:rPr>
          <w:sz w:val="28"/>
          <w:szCs w:val="28"/>
        </w:rPr>
      </w:pPr>
      <w:r w:rsidRPr="00485851">
        <w:rPr>
          <w:sz w:val="28"/>
          <w:szCs w:val="28"/>
        </w:rPr>
        <w:t>-</w:t>
      </w:r>
      <w:r w:rsidRPr="00485851">
        <w:rPr>
          <w:sz w:val="28"/>
          <w:szCs w:val="28"/>
        </w:rPr>
        <w:tab/>
      </w:r>
      <w:proofErr w:type="spellStart"/>
      <w:r w:rsidRPr="00485851">
        <w:rPr>
          <w:sz w:val="28"/>
          <w:szCs w:val="28"/>
        </w:rPr>
        <w:t>Великоолександрівський</w:t>
      </w:r>
      <w:proofErr w:type="spellEnd"/>
      <w:r w:rsidRPr="00485851">
        <w:rPr>
          <w:sz w:val="28"/>
          <w:szCs w:val="28"/>
        </w:rPr>
        <w:t xml:space="preserve"> район, </w:t>
      </w:r>
      <w:proofErr w:type="spellStart"/>
      <w:r w:rsidRPr="00485851">
        <w:rPr>
          <w:sz w:val="28"/>
          <w:szCs w:val="28"/>
        </w:rPr>
        <w:t>смт</w:t>
      </w:r>
      <w:proofErr w:type="spellEnd"/>
      <w:r w:rsidRPr="00485851">
        <w:rPr>
          <w:sz w:val="28"/>
          <w:szCs w:val="28"/>
        </w:rPr>
        <w:t>. Велика Олександрівка</w:t>
      </w:r>
    </w:p>
    <w:p w:rsidR="00481FB1" w:rsidRPr="00485851" w:rsidRDefault="00481FB1" w:rsidP="00481FB1">
      <w:pPr>
        <w:jc w:val="both"/>
        <w:rPr>
          <w:sz w:val="28"/>
          <w:szCs w:val="28"/>
        </w:rPr>
      </w:pPr>
      <w:r w:rsidRPr="00485851">
        <w:rPr>
          <w:sz w:val="28"/>
          <w:szCs w:val="28"/>
        </w:rPr>
        <w:lastRenderedPageBreak/>
        <w:t>-</w:t>
      </w:r>
      <w:r w:rsidRPr="00485851">
        <w:rPr>
          <w:sz w:val="28"/>
          <w:szCs w:val="28"/>
        </w:rPr>
        <w:tab/>
      </w:r>
      <w:proofErr w:type="spellStart"/>
      <w:r w:rsidRPr="00485851">
        <w:rPr>
          <w:sz w:val="28"/>
          <w:szCs w:val="28"/>
        </w:rPr>
        <w:t>Верхньорогачицький</w:t>
      </w:r>
      <w:proofErr w:type="spellEnd"/>
      <w:r w:rsidRPr="00485851">
        <w:rPr>
          <w:sz w:val="28"/>
          <w:szCs w:val="28"/>
        </w:rPr>
        <w:t xml:space="preserve"> район, </w:t>
      </w:r>
      <w:proofErr w:type="spellStart"/>
      <w:r w:rsidRPr="00485851">
        <w:rPr>
          <w:sz w:val="28"/>
          <w:szCs w:val="28"/>
        </w:rPr>
        <w:t>смт</w:t>
      </w:r>
      <w:proofErr w:type="spellEnd"/>
      <w:r w:rsidRPr="00485851">
        <w:rPr>
          <w:sz w:val="28"/>
          <w:szCs w:val="28"/>
        </w:rPr>
        <w:t>. Верхній Рогачик</w:t>
      </w:r>
    </w:p>
    <w:p w:rsidR="00481FB1" w:rsidRPr="00485851" w:rsidRDefault="00481FB1" w:rsidP="00481FB1">
      <w:pPr>
        <w:jc w:val="both"/>
        <w:rPr>
          <w:sz w:val="28"/>
          <w:szCs w:val="28"/>
        </w:rPr>
      </w:pPr>
      <w:r w:rsidRPr="00485851">
        <w:rPr>
          <w:sz w:val="28"/>
          <w:szCs w:val="28"/>
        </w:rPr>
        <w:t>-</w:t>
      </w:r>
      <w:r w:rsidRPr="00485851">
        <w:rPr>
          <w:sz w:val="28"/>
          <w:szCs w:val="28"/>
        </w:rPr>
        <w:tab/>
        <w:t>Іванівський район (селища наближені до Запорізької обл.)</w:t>
      </w:r>
    </w:p>
    <w:p w:rsidR="00481FB1" w:rsidRPr="00485851" w:rsidRDefault="00481FB1" w:rsidP="00481FB1">
      <w:pPr>
        <w:jc w:val="both"/>
        <w:rPr>
          <w:sz w:val="28"/>
          <w:szCs w:val="28"/>
        </w:rPr>
      </w:pPr>
      <w:r w:rsidRPr="00485851">
        <w:rPr>
          <w:sz w:val="28"/>
          <w:szCs w:val="28"/>
        </w:rPr>
        <w:t>-</w:t>
      </w:r>
      <w:r w:rsidRPr="00485851">
        <w:rPr>
          <w:sz w:val="28"/>
          <w:szCs w:val="28"/>
        </w:rPr>
        <w:tab/>
        <w:t xml:space="preserve">Генічеський район (селища наближені до Запорізької </w:t>
      </w:r>
      <w:proofErr w:type="spellStart"/>
      <w:r w:rsidRPr="00485851">
        <w:rPr>
          <w:sz w:val="28"/>
          <w:szCs w:val="28"/>
        </w:rPr>
        <w:t>обл</w:t>
      </w:r>
      <w:proofErr w:type="spellEnd"/>
      <w:r w:rsidRPr="00485851">
        <w:rPr>
          <w:sz w:val="28"/>
          <w:szCs w:val="28"/>
        </w:rPr>
        <w:t xml:space="preserve">, </w:t>
      </w:r>
      <w:proofErr w:type="spellStart"/>
      <w:r w:rsidRPr="00485851">
        <w:rPr>
          <w:sz w:val="28"/>
          <w:szCs w:val="28"/>
        </w:rPr>
        <w:t>Присивашшя</w:t>
      </w:r>
      <w:proofErr w:type="spellEnd"/>
      <w:r w:rsidRPr="00485851">
        <w:rPr>
          <w:sz w:val="28"/>
          <w:szCs w:val="28"/>
        </w:rPr>
        <w:t>)</w:t>
      </w:r>
    </w:p>
    <w:p w:rsidR="00481FB1" w:rsidRPr="00485851" w:rsidRDefault="00481FB1" w:rsidP="00481FB1">
      <w:pPr>
        <w:jc w:val="both"/>
        <w:rPr>
          <w:sz w:val="28"/>
          <w:szCs w:val="28"/>
        </w:rPr>
      </w:pPr>
      <w:r w:rsidRPr="00485851">
        <w:rPr>
          <w:sz w:val="28"/>
          <w:szCs w:val="28"/>
        </w:rPr>
        <w:t>-</w:t>
      </w:r>
      <w:r w:rsidRPr="00485851">
        <w:rPr>
          <w:sz w:val="28"/>
          <w:szCs w:val="28"/>
        </w:rPr>
        <w:tab/>
        <w:t>Новотроїцький район (</w:t>
      </w:r>
      <w:proofErr w:type="spellStart"/>
      <w:r w:rsidRPr="00485851">
        <w:rPr>
          <w:sz w:val="28"/>
          <w:szCs w:val="28"/>
        </w:rPr>
        <w:t>Присивашшя</w:t>
      </w:r>
      <w:proofErr w:type="spellEnd"/>
      <w:r w:rsidRPr="00485851">
        <w:rPr>
          <w:sz w:val="28"/>
          <w:szCs w:val="28"/>
        </w:rPr>
        <w:t>)</w:t>
      </w:r>
    </w:p>
    <w:p w:rsidR="00481FB1" w:rsidRPr="00485851" w:rsidRDefault="00481FB1" w:rsidP="00481FB1">
      <w:pPr>
        <w:jc w:val="both"/>
        <w:rPr>
          <w:sz w:val="28"/>
          <w:szCs w:val="28"/>
        </w:rPr>
      </w:pPr>
      <w:r w:rsidRPr="00485851">
        <w:rPr>
          <w:sz w:val="28"/>
          <w:szCs w:val="28"/>
        </w:rPr>
        <w:t>-</w:t>
      </w:r>
      <w:r w:rsidRPr="00485851">
        <w:rPr>
          <w:sz w:val="28"/>
          <w:szCs w:val="28"/>
        </w:rPr>
        <w:tab/>
      </w:r>
      <w:proofErr w:type="spellStart"/>
      <w:r w:rsidRPr="00485851">
        <w:rPr>
          <w:sz w:val="28"/>
          <w:szCs w:val="28"/>
        </w:rPr>
        <w:t>Чаплинський</w:t>
      </w:r>
      <w:proofErr w:type="spellEnd"/>
      <w:r w:rsidRPr="00485851">
        <w:rPr>
          <w:sz w:val="28"/>
          <w:szCs w:val="28"/>
        </w:rPr>
        <w:t xml:space="preserve"> район (</w:t>
      </w:r>
      <w:proofErr w:type="spellStart"/>
      <w:r w:rsidRPr="00485851">
        <w:rPr>
          <w:sz w:val="28"/>
          <w:szCs w:val="28"/>
        </w:rPr>
        <w:t>Присивашшя</w:t>
      </w:r>
      <w:proofErr w:type="spellEnd"/>
      <w:r w:rsidRPr="00485851">
        <w:rPr>
          <w:sz w:val="28"/>
          <w:szCs w:val="28"/>
        </w:rPr>
        <w:t>)</w:t>
      </w:r>
    </w:p>
    <w:p w:rsidR="00481FB1" w:rsidRPr="00485851" w:rsidRDefault="00481FB1" w:rsidP="00481FB1">
      <w:pPr>
        <w:jc w:val="both"/>
        <w:rPr>
          <w:sz w:val="28"/>
          <w:szCs w:val="28"/>
        </w:rPr>
      </w:pPr>
      <w:r w:rsidRPr="00485851">
        <w:rPr>
          <w:sz w:val="28"/>
          <w:szCs w:val="28"/>
        </w:rPr>
        <w:t>-</w:t>
      </w:r>
      <w:r w:rsidRPr="00485851">
        <w:rPr>
          <w:sz w:val="28"/>
          <w:szCs w:val="28"/>
        </w:rPr>
        <w:tab/>
      </w:r>
      <w:proofErr w:type="spellStart"/>
      <w:r w:rsidRPr="00485851">
        <w:rPr>
          <w:sz w:val="28"/>
          <w:szCs w:val="28"/>
        </w:rPr>
        <w:t>Каланчацький</w:t>
      </w:r>
      <w:proofErr w:type="spellEnd"/>
      <w:r w:rsidRPr="00485851">
        <w:rPr>
          <w:sz w:val="28"/>
          <w:szCs w:val="28"/>
        </w:rPr>
        <w:t xml:space="preserve"> район (Чорноморське узбережжя)</w:t>
      </w:r>
    </w:p>
    <w:p w:rsidR="00481FB1" w:rsidRPr="00485851" w:rsidRDefault="00481FB1" w:rsidP="00481FB1">
      <w:pPr>
        <w:jc w:val="both"/>
        <w:rPr>
          <w:sz w:val="28"/>
          <w:szCs w:val="28"/>
        </w:rPr>
      </w:pPr>
      <w:r w:rsidRPr="00485851">
        <w:rPr>
          <w:sz w:val="28"/>
          <w:szCs w:val="28"/>
        </w:rPr>
        <w:t>-</w:t>
      </w:r>
      <w:r w:rsidRPr="00485851">
        <w:rPr>
          <w:sz w:val="28"/>
          <w:szCs w:val="28"/>
        </w:rPr>
        <w:tab/>
      </w:r>
      <w:proofErr w:type="spellStart"/>
      <w:r w:rsidRPr="00485851">
        <w:rPr>
          <w:sz w:val="28"/>
          <w:szCs w:val="28"/>
        </w:rPr>
        <w:t>Скадовський</w:t>
      </w:r>
      <w:proofErr w:type="spellEnd"/>
      <w:r w:rsidRPr="00485851">
        <w:rPr>
          <w:sz w:val="28"/>
          <w:szCs w:val="28"/>
        </w:rPr>
        <w:t xml:space="preserve"> район, м. Скадовськ (Чорноморське узбережжя)</w:t>
      </w:r>
    </w:p>
    <w:p w:rsidR="00481FB1" w:rsidRPr="00485851" w:rsidRDefault="00481FB1" w:rsidP="00481FB1">
      <w:pPr>
        <w:jc w:val="both"/>
        <w:rPr>
          <w:sz w:val="28"/>
          <w:szCs w:val="28"/>
        </w:rPr>
      </w:pPr>
      <w:r w:rsidRPr="00485851">
        <w:rPr>
          <w:sz w:val="28"/>
          <w:szCs w:val="28"/>
        </w:rPr>
        <w:t>-</w:t>
      </w:r>
      <w:r w:rsidRPr="00485851">
        <w:rPr>
          <w:sz w:val="28"/>
          <w:szCs w:val="28"/>
        </w:rPr>
        <w:tab/>
      </w:r>
      <w:proofErr w:type="spellStart"/>
      <w:r w:rsidRPr="00485851">
        <w:rPr>
          <w:sz w:val="28"/>
          <w:szCs w:val="28"/>
        </w:rPr>
        <w:t>Голопристанський</w:t>
      </w:r>
      <w:proofErr w:type="spellEnd"/>
      <w:r w:rsidRPr="00485851">
        <w:rPr>
          <w:sz w:val="28"/>
          <w:szCs w:val="28"/>
        </w:rPr>
        <w:t xml:space="preserve"> район (Чорноморське узбережжя)</w:t>
      </w:r>
    </w:p>
    <w:p w:rsidR="00481FB1" w:rsidRDefault="00481FB1" w:rsidP="00481FB1">
      <w:pPr>
        <w:jc w:val="both"/>
        <w:rPr>
          <w:sz w:val="28"/>
          <w:szCs w:val="28"/>
        </w:rPr>
      </w:pPr>
      <w:r>
        <w:rPr>
          <w:sz w:val="28"/>
          <w:szCs w:val="28"/>
        </w:rPr>
        <w:t xml:space="preserve"> </w:t>
      </w:r>
      <w:r>
        <w:rPr>
          <w:sz w:val="28"/>
          <w:szCs w:val="28"/>
        </w:rPr>
        <w:tab/>
      </w:r>
    </w:p>
    <w:p w:rsidR="00481FB1" w:rsidRPr="00A43335" w:rsidRDefault="00481FB1" w:rsidP="00481FB1">
      <w:pPr>
        <w:jc w:val="both"/>
        <w:rPr>
          <w:i/>
          <w:sz w:val="28"/>
          <w:szCs w:val="28"/>
          <w:lang w:val="ru-RU"/>
        </w:rPr>
      </w:pPr>
      <w:r w:rsidRPr="009964D0">
        <w:rPr>
          <w:i/>
          <w:color w:val="FF0000"/>
          <w:sz w:val="28"/>
          <w:szCs w:val="28"/>
          <w:lang w:val="ru-RU"/>
        </w:rPr>
        <w:t xml:space="preserve">           </w:t>
      </w:r>
      <w:proofErr w:type="spellStart"/>
      <w:r w:rsidRPr="00A43335">
        <w:rPr>
          <w:i/>
          <w:sz w:val="28"/>
          <w:szCs w:val="28"/>
          <w:lang w:val="ru-RU"/>
        </w:rPr>
        <w:t>Херсонська</w:t>
      </w:r>
      <w:proofErr w:type="spellEnd"/>
      <w:r w:rsidRPr="00A43335">
        <w:rPr>
          <w:i/>
          <w:sz w:val="28"/>
          <w:szCs w:val="28"/>
          <w:lang w:val="ru-RU"/>
        </w:rPr>
        <w:t xml:space="preserve"> </w:t>
      </w:r>
      <w:proofErr w:type="spellStart"/>
      <w:r w:rsidRPr="00A43335">
        <w:rPr>
          <w:i/>
          <w:sz w:val="28"/>
          <w:szCs w:val="28"/>
          <w:lang w:val="ru-RU"/>
        </w:rPr>
        <w:t>філія</w:t>
      </w:r>
      <w:proofErr w:type="spellEnd"/>
      <w:r w:rsidRPr="00A43335">
        <w:rPr>
          <w:i/>
          <w:sz w:val="28"/>
          <w:szCs w:val="28"/>
          <w:lang w:val="ru-RU"/>
        </w:rPr>
        <w:t xml:space="preserve"> Концерну РРТ </w:t>
      </w:r>
      <w:proofErr w:type="spellStart"/>
      <w:r w:rsidRPr="00A43335">
        <w:rPr>
          <w:i/>
          <w:sz w:val="28"/>
          <w:szCs w:val="28"/>
          <w:lang w:val="ru-RU"/>
        </w:rPr>
        <w:t>має</w:t>
      </w:r>
      <w:proofErr w:type="spellEnd"/>
      <w:r w:rsidRPr="00A43335">
        <w:rPr>
          <w:i/>
          <w:sz w:val="28"/>
          <w:szCs w:val="28"/>
          <w:lang w:val="ru-RU"/>
        </w:rPr>
        <w:t xml:space="preserve"> в </w:t>
      </w:r>
      <w:proofErr w:type="spellStart"/>
      <w:r w:rsidRPr="00A43335">
        <w:rPr>
          <w:i/>
          <w:sz w:val="28"/>
          <w:szCs w:val="28"/>
          <w:lang w:val="ru-RU"/>
        </w:rPr>
        <w:t>обслуговуванні</w:t>
      </w:r>
      <w:proofErr w:type="spellEnd"/>
      <w:r w:rsidRPr="00A43335">
        <w:rPr>
          <w:i/>
          <w:sz w:val="28"/>
          <w:szCs w:val="28"/>
          <w:lang w:val="ru-RU"/>
        </w:rPr>
        <w:t xml:space="preserve"> </w:t>
      </w:r>
      <w:proofErr w:type="spellStart"/>
      <w:r w:rsidRPr="00A43335">
        <w:rPr>
          <w:i/>
          <w:sz w:val="28"/>
          <w:szCs w:val="28"/>
          <w:lang w:val="ru-RU"/>
        </w:rPr>
        <w:t>вежі</w:t>
      </w:r>
      <w:proofErr w:type="spellEnd"/>
      <w:r w:rsidRPr="00A43335">
        <w:rPr>
          <w:i/>
          <w:sz w:val="28"/>
          <w:szCs w:val="28"/>
          <w:lang w:val="ru-RU"/>
        </w:rPr>
        <w:t xml:space="preserve"> </w:t>
      </w:r>
      <w:proofErr w:type="gramStart"/>
      <w:r w:rsidRPr="00A43335">
        <w:rPr>
          <w:i/>
          <w:sz w:val="28"/>
          <w:szCs w:val="28"/>
          <w:lang w:val="ru-RU"/>
        </w:rPr>
        <w:t>у</w:t>
      </w:r>
      <w:proofErr w:type="gramEnd"/>
      <w:r w:rsidRPr="00A43335">
        <w:rPr>
          <w:i/>
          <w:sz w:val="28"/>
          <w:szCs w:val="28"/>
          <w:lang w:val="ru-RU"/>
        </w:rPr>
        <w:t xml:space="preserve"> таких </w:t>
      </w:r>
      <w:proofErr w:type="spellStart"/>
      <w:r w:rsidRPr="00A43335">
        <w:rPr>
          <w:i/>
          <w:sz w:val="28"/>
          <w:szCs w:val="28"/>
          <w:lang w:val="ru-RU"/>
        </w:rPr>
        <w:t>населених</w:t>
      </w:r>
      <w:proofErr w:type="spellEnd"/>
      <w:r w:rsidRPr="00A43335">
        <w:rPr>
          <w:i/>
          <w:sz w:val="28"/>
          <w:szCs w:val="28"/>
          <w:lang w:val="ru-RU"/>
        </w:rPr>
        <w:t xml:space="preserve"> пунктах </w:t>
      </w:r>
      <w:proofErr w:type="spellStart"/>
      <w:r w:rsidRPr="00A43335">
        <w:rPr>
          <w:i/>
          <w:sz w:val="28"/>
          <w:szCs w:val="28"/>
          <w:lang w:val="ru-RU"/>
        </w:rPr>
        <w:t>області</w:t>
      </w:r>
      <w:proofErr w:type="spellEnd"/>
      <w:r w:rsidRPr="00A43335">
        <w:rPr>
          <w:i/>
          <w:sz w:val="28"/>
          <w:szCs w:val="28"/>
        </w:rPr>
        <w:t>:</w:t>
      </w:r>
    </w:p>
    <w:p w:rsidR="00481FB1" w:rsidRPr="00037426" w:rsidRDefault="00481FB1" w:rsidP="00481FB1">
      <w:pPr>
        <w:jc w:val="both"/>
        <w:rPr>
          <w:sz w:val="28"/>
          <w:szCs w:val="28"/>
        </w:rPr>
      </w:pPr>
      <w:r w:rsidRPr="000F690F">
        <w:rPr>
          <w:sz w:val="28"/>
          <w:szCs w:val="28"/>
          <w:lang w:val="ru-RU"/>
        </w:rPr>
        <w:t xml:space="preserve">м. Херсон, с. </w:t>
      </w:r>
      <w:proofErr w:type="spellStart"/>
      <w:r w:rsidRPr="000F690F">
        <w:rPr>
          <w:sz w:val="28"/>
          <w:szCs w:val="28"/>
          <w:lang w:val="ru-RU"/>
        </w:rPr>
        <w:t>Василівка</w:t>
      </w:r>
      <w:proofErr w:type="spellEnd"/>
      <w:r w:rsidRPr="000F690F">
        <w:rPr>
          <w:sz w:val="28"/>
          <w:szCs w:val="28"/>
          <w:lang w:val="ru-RU"/>
        </w:rPr>
        <w:t xml:space="preserve">, </w:t>
      </w:r>
      <w:proofErr w:type="spellStart"/>
      <w:r w:rsidRPr="000F690F">
        <w:rPr>
          <w:sz w:val="28"/>
          <w:szCs w:val="28"/>
          <w:lang w:val="ru-RU"/>
        </w:rPr>
        <w:t>смт</w:t>
      </w:r>
      <w:proofErr w:type="spellEnd"/>
      <w:r w:rsidRPr="000F690F">
        <w:rPr>
          <w:sz w:val="28"/>
          <w:szCs w:val="28"/>
          <w:lang w:val="ru-RU"/>
        </w:rPr>
        <w:t>. Чаплинка,</w:t>
      </w:r>
      <w:r>
        <w:rPr>
          <w:sz w:val="28"/>
          <w:szCs w:val="28"/>
          <w:lang w:val="ru-RU"/>
        </w:rPr>
        <w:t xml:space="preserve"> </w:t>
      </w:r>
      <w:proofErr w:type="spellStart"/>
      <w:r w:rsidRPr="000F690F">
        <w:rPr>
          <w:sz w:val="28"/>
          <w:szCs w:val="28"/>
          <w:lang w:val="ru-RU"/>
        </w:rPr>
        <w:t>смт</w:t>
      </w:r>
      <w:proofErr w:type="spellEnd"/>
      <w:r w:rsidRPr="000F690F">
        <w:rPr>
          <w:sz w:val="28"/>
          <w:szCs w:val="28"/>
          <w:lang w:val="ru-RU"/>
        </w:rPr>
        <w:t xml:space="preserve">. Каланчак, м. </w:t>
      </w:r>
      <w:proofErr w:type="spellStart"/>
      <w:r w:rsidRPr="000F690F">
        <w:rPr>
          <w:sz w:val="28"/>
          <w:szCs w:val="28"/>
          <w:lang w:val="ru-RU"/>
        </w:rPr>
        <w:t>Скадовськ</w:t>
      </w:r>
      <w:proofErr w:type="spellEnd"/>
      <w:r w:rsidRPr="000F690F">
        <w:rPr>
          <w:sz w:val="28"/>
          <w:szCs w:val="28"/>
          <w:lang w:val="ru-RU"/>
        </w:rPr>
        <w:t xml:space="preserve">, </w:t>
      </w:r>
      <w:r>
        <w:rPr>
          <w:sz w:val="28"/>
          <w:szCs w:val="28"/>
          <w:lang w:val="ru-RU"/>
        </w:rPr>
        <w:t xml:space="preserve">            </w:t>
      </w:r>
      <w:proofErr w:type="spellStart"/>
      <w:r w:rsidRPr="000F690F">
        <w:rPr>
          <w:sz w:val="28"/>
          <w:szCs w:val="28"/>
          <w:lang w:val="ru-RU"/>
        </w:rPr>
        <w:t>смт</w:t>
      </w:r>
      <w:proofErr w:type="spellEnd"/>
      <w:r w:rsidRPr="000F690F">
        <w:rPr>
          <w:sz w:val="28"/>
          <w:szCs w:val="28"/>
          <w:lang w:val="ru-RU"/>
        </w:rPr>
        <w:t xml:space="preserve">. </w:t>
      </w:r>
      <w:proofErr w:type="spellStart"/>
      <w:r w:rsidRPr="000F690F">
        <w:rPr>
          <w:sz w:val="28"/>
          <w:szCs w:val="28"/>
          <w:lang w:val="ru-RU"/>
        </w:rPr>
        <w:t>Лазурне</w:t>
      </w:r>
      <w:proofErr w:type="spellEnd"/>
      <w:r w:rsidRPr="000F690F">
        <w:rPr>
          <w:sz w:val="28"/>
          <w:szCs w:val="28"/>
          <w:lang w:val="ru-RU"/>
        </w:rPr>
        <w:t xml:space="preserve">, </w:t>
      </w:r>
      <w:proofErr w:type="spellStart"/>
      <w:r w:rsidRPr="000F690F">
        <w:rPr>
          <w:sz w:val="28"/>
          <w:szCs w:val="28"/>
          <w:lang w:val="ru-RU"/>
        </w:rPr>
        <w:t>смт</w:t>
      </w:r>
      <w:proofErr w:type="spellEnd"/>
      <w:r w:rsidRPr="000F690F">
        <w:rPr>
          <w:sz w:val="28"/>
          <w:szCs w:val="28"/>
          <w:lang w:val="ru-RU"/>
        </w:rPr>
        <w:t xml:space="preserve">. </w:t>
      </w:r>
      <w:proofErr w:type="spellStart"/>
      <w:r w:rsidRPr="000F690F">
        <w:rPr>
          <w:sz w:val="28"/>
          <w:szCs w:val="28"/>
          <w:lang w:val="ru-RU"/>
        </w:rPr>
        <w:t>Верхній</w:t>
      </w:r>
      <w:proofErr w:type="spellEnd"/>
      <w:r w:rsidRPr="000F690F">
        <w:rPr>
          <w:sz w:val="28"/>
          <w:szCs w:val="28"/>
          <w:lang w:val="ru-RU"/>
        </w:rPr>
        <w:t xml:space="preserve"> Рогачик,</w:t>
      </w:r>
      <w:r>
        <w:rPr>
          <w:sz w:val="28"/>
          <w:szCs w:val="28"/>
          <w:lang w:val="ru-RU"/>
        </w:rPr>
        <w:t xml:space="preserve"> </w:t>
      </w:r>
      <w:proofErr w:type="spellStart"/>
      <w:r w:rsidRPr="000F690F">
        <w:rPr>
          <w:sz w:val="28"/>
          <w:szCs w:val="28"/>
          <w:lang w:val="ru-RU"/>
        </w:rPr>
        <w:t>смт</w:t>
      </w:r>
      <w:proofErr w:type="spellEnd"/>
      <w:r w:rsidRPr="000F690F">
        <w:rPr>
          <w:sz w:val="28"/>
          <w:szCs w:val="28"/>
          <w:lang w:val="ru-RU"/>
        </w:rPr>
        <w:t xml:space="preserve">. </w:t>
      </w:r>
      <w:proofErr w:type="spellStart"/>
      <w:r w:rsidRPr="000F690F">
        <w:rPr>
          <w:sz w:val="28"/>
          <w:szCs w:val="28"/>
          <w:lang w:val="ru-RU"/>
        </w:rPr>
        <w:t>Нижн</w:t>
      </w:r>
      <w:proofErr w:type="gramStart"/>
      <w:r w:rsidRPr="000F690F">
        <w:rPr>
          <w:sz w:val="28"/>
          <w:szCs w:val="28"/>
          <w:lang w:val="ru-RU"/>
        </w:rPr>
        <w:t>і</w:t>
      </w:r>
      <w:proofErr w:type="spellEnd"/>
      <w:r w:rsidRPr="000F690F">
        <w:rPr>
          <w:sz w:val="28"/>
          <w:szCs w:val="28"/>
          <w:lang w:val="ru-RU"/>
        </w:rPr>
        <w:t xml:space="preserve"> </w:t>
      </w:r>
      <w:proofErr w:type="spellStart"/>
      <w:r w:rsidRPr="000F690F">
        <w:rPr>
          <w:sz w:val="28"/>
          <w:szCs w:val="28"/>
          <w:lang w:val="ru-RU"/>
        </w:rPr>
        <w:t>С</w:t>
      </w:r>
      <w:proofErr w:type="gramEnd"/>
      <w:r w:rsidRPr="000F690F">
        <w:rPr>
          <w:sz w:val="28"/>
          <w:szCs w:val="28"/>
          <w:lang w:val="ru-RU"/>
        </w:rPr>
        <w:t>ірогози</w:t>
      </w:r>
      <w:proofErr w:type="spellEnd"/>
      <w:r w:rsidRPr="000F690F">
        <w:rPr>
          <w:sz w:val="28"/>
          <w:szCs w:val="28"/>
          <w:lang w:val="ru-RU"/>
        </w:rPr>
        <w:t xml:space="preserve">, </w:t>
      </w:r>
      <w:proofErr w:type="spellStart"/>
      <w:r w:rsidRPr="000F690F">
        <w:rPr>
          <w:sz w:val="28"/>
          <w:szCs w:val="28"/>
          <w:lang w:val="ru-RU"/>
        </w:rPr>
        <w:t>смт</w:t>
      </w:r>
      <w:proofErr w:type="spellEnd"/>
      <w:r w:rsidRPr="000F690F">
        <w:rPr>
          <w:sz w:val="28"/>
          <w:szCs w:val="28"/>
          <w:lang w:val="ru-RU"/>
        </w:rPr>
        <w:t xml:space="preserve">. </w:t>
      </w:r>
      <w:proofErr w:type="gramStart"/>
      <w:r w:rsidRPr="000F690F">
        <w:rPr>
          <w:sz w:val="28"/>
          <w:szCs w:val="28"/>
          <w:lang w:val="ru-RU"/>
        </w:rPr>
        <w:t>Велика</w:t>
      </w:r>
      <w:proofErr w:type="gramEnd"/>
      <w:r w:rsidRPr="000F690F">
        <w:rPr>
          <w:sz w:val="28"/>
          <w:szCs w:val="28"/>
          <w:lang w:val="ru-RU"/>
        </w:rPr>
        <w:t xml:space="preserve"> </w:t>
      </w:r>
      <w:proofErr w:type="spellStart"/>
      <w:r w:rsidRPr="000F690F">
        <w:rPr>
          <w:sz w:val="28"/>
          <w:szCs w:val="28"/>
          <w:lang w:val="ru-RU"/>
        </w:rPr>
        <w:t>Олександрівка</w:t>
      </w:r>
      <w:proofErr w:type="spellEnd"/>
      <w:r w:rsidRPr="000F690F">
        <w:rPr>
          <w:sz w:val="28"/>
          <w:szCs w:val="28"/>
          <w:lang w:val="ru-RU"/>
        </w:rPr>
        <w:t xml:space="preserve">, м. </w:t>
      </w:r>
      <w:proofErr w:type="spellStart"/>
      <w:r w:rsidRPr="000F690F">
        <w:rPr>
          <w:sz w:val="28"/>
          <w:szCs w:val="28"/>
          <w:lang w:val="ru-RU"/>
        </w:rPr>
        <w:t>Генічеськ</w:t>
      </w:r>
      <w:proofErr w:type="spellEnd"/>
      <w:r w:rsidRPr="000F690F">
        <w:rPr>
          <w:sz w:val="28"/>
          <w:szCs w:val="28"/>
          <w:lang w:val="ru-RU"/>
        </w:rPr>
        <w:t>,</w:t>
      </w:r>
      <w:r>
        <w:rPr>
          <w:sz w:val="28"/>
          <w:szCs w:val="28"/>
          <w:lang w:val="ru-RU"/>
        </w:rPr>
        <w:t xml:space="preserve"> </w:t>
      </w:r>
      <w:proofErr w:type="spellStart"/>
      <w:r w:rsidRPr="000F690F">
        <w:rPr>
          <w:sz w:val="28"/>
          <w:szCs w:val="28"/>
          <w:lang w:val="ru-RU"/>
        </w:rPr>
        <w:t>смт</w:t>
      </w:r>
      <w:proofErr w:type="spellEnd"/>
      <w:r w:rsidRPr="000F690F">
        <w:rPr>
          <w:sz w:val="28"/>
          <w:szCs w:val="28"/>
          <w:lang w:val="ru-RU"/>
        </w:rPr>
        <w:t xml:space="preserve">. </w:t>
      </w:r>
      <w:proofErr w:type="spellStart"/>
      <w:r w:rsidRPr="000F690F">
        <w:rPr>
          <w:sz w:val="28"/>
          <w:szCs w:val="28"/>
          <w:lang w:val="ru-RU"/>
        </w:rPr>
        <w:t>Новотроїцьке</w:t>
      </w:r>
      <w:proofErr w:type="spellEnd"/>
      <w:r w:rsidRPr="000F690F">
        <w:rPr>
          <w:sz w:val="28"/>
          <w:szCs w:val="28"/>
          <w:lang w:val="ru-RU"/>
        </w:rPr>
        <w:t>,</w:t>
      </w:r>
      <w:r>
        <w:rPr>
          <w:sz w:val="28"/>
          <w:szCs w:val="28"/>
          <w:lang w:val="ru-RU"/>
        </w:rPr>
        <w:t xml:space="preserve"> </w:t>
      </w:r>
      <w:r w:rsidRPr="000F690F">
        <w:rPr>
          <w:sz w:val="28"/>
          <w:szCs w:val="28"/>
          <w:lang w:val="ru-RU"/>
        </w:rPr>
        <w:t xml:space="preserve">с. </w:t>
      </w:r>
      <w:proofErr w:type="spellStart"/>
      <w:r w:rsidRPr="000F690F">
        <w:rPr>
          <w:sz w:val="28"/>
          <w:szCs w:val="28"/>
          <w:lang w:val="ru-RU"/>
        </w:rPr>
        <w:t>Великі</w:t>
      </w:r>
      <w:proofErr w:type="spellEnd"/>
      <w:r w:rsidRPr="000F690F">
        <w:rPr>
          <w:sz w:val="28"/>
          <w:szCs w:val="28"/>
          <w:lang w:val="ru-RU"/>
        </w:rPr>
        <w:t xml:space="preserve"> </w:t>
      </w:r>
      <w:proofErr w:type="spellStart"/>
      <w:r w:rsidRPr="000F690F">
        <w:rPr>
          <w:sz w:val="28"/>
          <w:szCs w:val="28"/>
          <w:lang w:val="ru-RU"/>
        </w:rPr>
        <w:t>Копані</w:t>
      </w:r>
      <w:proofErr w:type="spellEnd"/>
      <w:r w:rsidRPr="000F690F">
        <w:rPr>
          <w:sz w:val="28"/>
          <w:szCs w:val="28"/>
          <w:lang w:val="ru-RU"/>
        </w:rPr>
        <w:t xml:space="preserve"> (</w:t>
      </w:r>
      <w:proofErr w:type="spellStart"/>
      <w:r w:rsidRPr="000F690F">
        <w:rPr>
          <w:sz w:val="28"/>
          <w:szCs w:val="28"/>
          <w:lang w:val="ru-RU"/>
        </w:rPr>
        <w:t>антенно-щоглова</w:t>
      </w:r>
      <w:proofErr w:type="spellEnd"/>
      <w:r w:rsidRPr="000F690F">
        <w:rPr>
          <w:sz w:val="28"/>
          <w:szCs w:val="28"/>
          <w:lang w:val="ru-RU"/>
        </w:rPr>
        <w:t xml:space="preserve"> </w:t>
      </w:r>
      <w:proofErr w:type="spellStart"/>
      <w:r w:rsidRPr="000F690F">
        <w:rPr>
          <w:sz w:val="28"/>
          <w:szCs w:val="28"/>
          <w:lang w:val="ru-RU"/>
        </w:rPr>
        <w:t>споруда</w:t>
      </w:r>
      <w:proofErr w:type="spellEnd"/>
      <w:r w:rsidRPr="000F690F">
        <w:rPr>
          <w:sz w:val="28"/>
          <w:szCs w:val="28"/>
          <w:lang w:val="ru-RU"/>
        </w:rPr>
        <w:t xml:space="preserve"> в </w:t>
      </w:r>
      <w:proofErr w:type="spellStart"/>
      <w:r w:rsidRPr="000F690F">
        <w:rPr>
          <w:sz w:val="28"/>
          <w:szCs w:val="28"/>
          <w:lang w:val="ru-RU"/>
        </w:rPr>
        <w:t>селі</w:t>
      </w:r>
      <w:proofErr w:type="spellEnd"/>
      <w:r w:rsidRPr="000F690F">
        <w:rPr>
          <w:sz w:val="28"/>
          <w:szCs w:val="28"/>
          <w:lang w:val="ru-RU"/>
        </w:rPr>
        <w:t xml:space="preserve"> </w:t>
      </w:r>
      <w:proofErr w:type="spellStart"/>
      <w:r w:rsidRPr="000F690F">
        <w:rPr>
          <w:sz w:val="28"/>
          <w:szCs w:val="28"/>
          <w:lang w:val="ru-RU"/>
        </w:rPr>
        <w:t>Великі</w:t>
      </w:r>
      <w:proofErr w:type="spellEnd"/>
      <w:r w:rsidRPr="000F690F">
        <w:rPr>
          <w:sz w:val="28"/>
          <w:szCs w:val="28"/>
          <w:lang w:val="ru-RU"/>
        </w:rPr>
        <w:t xml:space="preserve"> </w:t>
      </w:r>
      <w:proofErr w:type="spellStart"/>
      <w:r w:rsidRPr="000F690F">
        <w:rPr>
          <w:sz w:val="28"/>
          <w:szCs w:val="28"/>
          <w:lang w:val="ru-RU"/>
        </w:rPr>
        <w:t>Копані</w:t>
      </w:r>
      <w:proofErr w:type="spellEnd"/>
      <w:r w:rsidRPr="000F690F">
        <w:rPr>
          <w:sz w:val="28"/>
          <w:szCs w:val="28"/>
          <w:lang w:val="ru-RU"/>
        </w:rPr>
        <w:t xml:space="preserve"> </w:t>
      </w:r>
      <w:proofErr w:type="spellStart"/>
      <w:r w:rsidRPr="000F690F">
        <w:rPr>
          <w:sz w:val="28"/>
          <w:szCs w:val="28"/>
          <w:lang w:val="ru-RU"/>
        </w:rPr>
        <w:t>використовується</w:t>
      </w:r>
      <w:proofErr w:type="spellEnd"/>
      <w:r w:rsidRPr="000F690F">
        <w:rPr>
          <w:sz w:val="28"/>
          <w:szCs w:val="28"/>
          <w:lang w:val="ru-RU"/>
        </w:rPr>
        <w:t xml:space="preserve"> Концерном РРТ для </w:t>
      </w:r>
      <w:proofErr w:type="spellStart"/>
      <w:r w:rsidRPr="000F690F">
        <w:rPr>
          <w:sz w:val="28"/>
          <w:szCs w:val="28"/>
          <w:lang w:val="ru-RU"/>
        </w:rPr>
        <w:t>роботи</w:t>
      </w:r>
      <w:proofErr w:type="spellEnd"/>
      <w:r w:rsidRPr="000F690F">
        <w:rPr>
          <w:sz w:val="28"/>
          <w:szCs w:val="28"/>
          <w:lang w:val="ru-RU"/>
        </w:rPr>
        <w:t xml:space="preserve"> </w:t>
      </w:r>
      <w:proofErr w:type="spellStart"/>
      <w:r w:rsidRPr="000F690F">
        <w:rPr>
          <w:sz w:val="28"/>
          <w:szCs w:val="28"/>
          <w:lang w:val="ru-RU"/>
        </w:rPr>
        <w:t>каналів</w:t>
      </w:r>
      <w:proofErr w:type="spellEnd"/>
      <w:r w:rsidRPr="000F690F">
        <w:rPr>
          <w:sz w:val="28"/>
          <w:szCs w:val="28"/>
          <w:lang w:val="ru-RU"/>
        </w:rPr>
        <w:t xml:space="preserve"> </w:t>
      </w:r>
      <w:proofErr w:type="spellStart"/>
      <w:r w:rsidRPr="000F690F">
        <w:rPr>
          <w:sz w:val="28"/>
          <w:szCs w:val="28"/>
          <w:lang w:val="ru-RU"/>
        </w:rPr>
        <w:t>зв’язку</w:t>
      </w:r>
      <w:proofErr w:type="spellEnd"/>
      <w:r w:rsidRPr="000F690F">
        <w:rPr>
          <w:sz w:val="28"/>
          <w:szCs w:val="28"/>
          <w:lang w:val="ru-RU"/>
        </w:rPr>
        <w:t xml:space="preserve"> (у </w:t>
      </w:r>
      <w:proofErr w:type="spellStart"/>
      <w:r w:rsidRPr="000F690F">
        <w:rPr>
          <w:sz w:val="28"/>
          <w:szCs w:val="28"/>
          <w:lang w:val="ru-RU"/>
        </w:rPr>
        <w:t>перспективі</w:t>
      </w:r>
      <w:proofErr w:type="spellEnd"/>
      <w:r w:rsidRPr="000F690F">
        <w:rPr>
          <w:sz w:val="28"/>
          <w:szCs w:val="28"/>
          <w:lang w:val="ru-RU"/>
        </w:rPr>
        <w:t xml:space="preserve">, </w:t>
      </w:r>
      <w:proofErr w:type="spellStart"/>
      <w:r w:rsidRPr="000F690F">
        <w:rPr>
          <w:sz w:val="28"/>
          <w:szCs w:val="28"/>
          <w:lang w:val="ru-RU"/>
        </w:rPr>
        <w:t>можливо</w:t>
      </w:r>
      <w:proofErr w:type="spellEnd"/>
      <w:r w:rsidRPr="000F690F">
        <w:rPr>
          <w:sz w:val="28"/>
          <w:szCs w:val="28"/>
          <w:lang w:val="ru-RU"/>
        </w:rPr>
        <w:t xml:space="preserve"> </w:t>
      </w:r>
      <w:proofErr w:type="spellStart"/>
      <w:r w:rsidRPr="000F690F">
        <w:rPr>
          <w:sz w:val="28"/>
          <w:szCs w:val="28"/>
          <w:lang w:val="ru-RU"/>
        </w:rPr>
        <w:t>задіяти</w:t>
      </w:r>
      <w:proofErr w:type="spellEnd"/>
      <w:r w:rsidRPr="000F690F">
        <w:rPr>
          <w:sz w:val="28"/>
          <w:szCs w:val="28"/>
          <w:lang w:val="ru-RU"/>
        </w:rPr>
        <w:t xml:space="preserve"> для </w:t>
      </w:r>
      <w:proofErr w:type="spellStart"/>
      <w:r w:rsidRPr="000F690F">
        <w:rPr>
          <w:sz w:val="28"/>
          <w:szCs w:val="28"/>
          <w:lang w:val="ru-RU"/>
        </w:rPr>
        <w:t>розміщення</w:t>
      </w:r>
      <w:proofErr w:type="spellEnd"/>
      <w:r w:rsidRPr="000F690F">
        <w:rPr>
          <w:sz w:val="28"/>
          <w:szCs w:val="28"/>
          <w:lang w:val="ru-RU"/>
        </w:rPr>
        <w:t xml:space="preserve"> нового </w:t>
      </w:r>
      <w:proofErr w:type="spellStart"/>
      <w:r w:rsidRPr="000F690F">
        <w:rPr>
          <w:sz w:val="28"/>
          <w:szCs w:val="28"/>
          <w:lang w:val="ru-RU"/>
        </w:rPr>
        <w:t>передавального</w:t>
      </w:r>
      <w:proofErr w:type="spellEnd"/>
      <w:r w:rsidRPr="000F690F">
        <w:rPr>
          <w:sz w:val="28"/>
          <w:szCs w:val="28"/>
          <w:lang w:val="ru-RU"/>
        </w:rPr>
        <w:t xml:space="preserve"> </w:t>
      </w:r>
      <w:proofErr w:type="spellStart"/>
      <w:r w:rsidRPr="000F690F">
        <w:rPr>
          <w:sz w:val="28"/>
          <w:szCs w:val="28"/>
          <w:lang w:val="ru-RU"/>
        </w:rPr>
        <w:t>обладнання</w:t>
      </w:r>
      <w:proofErr w:type="spellEnd"/>
      <w:r w:rsidRPr="000F690F">
        <w:rPr>
          <w:sz w:val="28"/>
          <w:szCs w:val="28"/>
          <w:lang w:val="ru-RU"/>
        </w:rPr>
        <w:t xml:space="preserve">, </w:t>
      </w:r>
      <w:proofErr w:type="spellStart"/>
      <w:r w:rsidRPr="000F690F">
        <w:rPr>
          <w:sz w:val="28"/>
          <w:szCs w:val="28"/>
          <w:lang w:val="ru-RU"/>
        </w:rPr>
        <w:t>в</w:t>
      </w:r>
      <w:r>
        <w:rPr>
          <w:sz w:val="28"/>
          <w:szCs w:val="28"/>
          <w:lang w:val="ru-RU"/>
        </w:rPr>
        <w:t>и</w:t>
      </w:r>
      <w:r w:rsidRPr="000F690F">
        <w:rPr>
          <w:sz w:val="28"/>
          <w:szCs w:val="28"/>
          <w:lang w:val="ru-RU"/>
        </w:rPr>
        <w:t>сота</w:t>
      </w:r>
      <w:proofErr w:type="spellEnd"/>
      <w:r w:rsidRPr="000F690F">
        <w:rPr>
          <w:sz w:val="28"/>
          <w:szCs w:val="28"/>
          <w:lang w:val="ru-RU"/>
        </w:rPr>
        <w:t xml:space="preserve"> </w:t>
      </w:r>
      <w:proofErr w:type="spellStart"/>
      <w:proofErr w:type="gramStart"/>
      <w:r w:rsidRPr="000F690F">
        <w:rPr>
          <w:sz w:val="28"/>
          <w:szCs w:val="28"/>
          <w:lang w:val="ru-RU"/>
        </w:rPr>
        <w:t>п</w:t>
      </w:r>
      <w:proofErr w:type="gramEnd"/>
      <w:r>
        <w:rPr>
          <w:sz w:val="28"/>
          <w:szCs w:val="28"/>
          <w:lang w:val="ru-RU"/>
        </w:rPr>
        <w:t>і</w:t>
      </w:r>
      <w:r w:rsidRPr="000F690F">
        <w:rPr>
          <w:sz w:val="28"/>
          <w:szCs w:val="28"/>
          <w:lang w:val="ru-RU"/>
        </w:rPr>
        <w:t>дв</w:t>
      </w:r>
      <w:r>
        <w:rPr>
          <w:sz w:val="28"/>
          <w:szCs w:val="28"/>
          <w:lang w:val="ru-RU"/>
        </w:rPr>
        <w:t>і</w:t>
      </w:r>
      <w:r w:rsidRPr="000F690F">
        <w:rPr>
          <w:sz w:val="28"/>
          <w:szCs w:val="28"/>
          <w:lang w:val="ru-RU"/>
        </w:rPr>
        <w:t>су</w:t>
      </w:r>
      <w:proofErr w:type="spellEnd"/>
      <w:r w:rsidRPr="000F690F">
        <w:rPr>
          <w:sz w:val="28"/>
          <w:szCs w:val="28"/>
          <w:lang w:val="ru-RU"/>
        </w:rPr>
        <w:t xml:space="preserve"> до 50м.)</w:t>
      </w:r>
      <w:r>
        <w:rPr>
          <w:sz w:val="28"/>
          <w:szCs w:val="28"/>
          <w:lang w:val="ru-RU"/>
        </w:rPr>
        <w:t xml:space="preserve">. </w:t>
      </w:r>
      <w:proofErr w:type="spellStart"/>
      <w:r>
        <w:rPr>
          <w:sz w:val="28"/>
          <w:szCs w:val="28"/>
          <w:lang w:val="ru-RU"/>
        </w:rPr>
        <w:t>Розміщення</w:t>
      </w:r>
      <w:proofErr w:type="spellEnd"/>
      <w:r>
        <w:rPr>
          <w:sz w:val="28"/>
          <w:szCs w:val="28"/>
          <w:lang w:val="ru-RU"/>
        </w:rPr>
        <w:t xml:space="preserve"> на </w:t>
      </w:r>
      <w:proofErr w:type="spellStart"/>
      <w:r>
        <w:rPr>
          <w:sz w:val="28"/>
          <w:szCs w:val="28"/>
          <w:lang w:val="ru-RU"/>
        </w:rPr>
        <w:t>даних</w:t>
      </w:r>
      <w:proofErr w:type="spellEnd"/>
      <w:r>
        <w:rPr>
          <w:sz w:val="28"/>
          <w:szCs w:val="28"/>
          <w:lang w:val="ru-RU"/>
        </w:rPr>
        <w:t xml:space="preserve"> об</w:t>
      </w:r>
      <w:r w:rsidRPr="00037426">
        <w:rPr>
          <w:sz w:val="28"/>
          <w:szCs w:val="28"/>
          <w:lang w:val="ru-RU"/>
        </w:rPr>
        <w:t>’</w:t>
      </w:r>
      <w:proofErr w:type="spellStart"/>
      <w:r>
        <w:rPr>
          <w:sz w:val="28"/>
          <w:szCs w:val="28"/>
        </w:rPr>
        <w:t>єктах</w:t>
      </w:r>
      <w:proofErr w:type="spellEnd"/>
      <w:r>
        <w:rPr>
          <w:sz w:val="28"/>
          <w:szCs w:val="28"/>
        </w:rPr>
        <w:t xml:space="preserve"> цифрових передавачів фактично спроможне вирішити проблемні питання «білих плям» покриття цифровим сигналом області.</w:t>
      </w:r>
    </w:p>
    <w:p w:rsidR="00481FB1" w:rsidRPr="00CB5169" w:rsidRDefault="00481FB1" w:rsidP="00481FB1">
      <w:pPr>
        <w:jc w:val="both"/>
        <w:rPr>
          <w:sz w:val="28"/>
          <w:szCs w:val="28"/>
        </w:rPr>
      </w:pPr>
      <w:r>
        <w:rPr>
          <w:bCs/>
          <w:sz w:val="28"/>
          <w:szCs w:val="28"/>
        </w:rPr>
        <w:t xml:space="preserve">          </w:t>
      </w:r>
      <w:r w:rsidRPr="009946A7">
        <w:rPr>
          <w:bCs/>
          <w:sz w:val="28"/>
          <w:szCs w:val="28"/>
        </w:rPr>
        <w:t xml:space="preserve">Упродовж 2016 – 2017 років на півдні Херсонської області, на </w:t>
      </w:r>
      <w:proofErr w:type="spellStart"/>
      <w:r w:rsidRPr="009946A7">
        <w:rPr>
          <w:bCs/>
          <w:sz w:val="28"/>
          <w:szCs w:val="28"/>
        </w:rPr>
        <w:t>адмінкордоні</w:t>
      </w:r>
      <w:proofErr w:type="spellEnd"/>
      <w:r w:rsidRPr="009946A7">
        <w:rPr>
          <w:bCs/>
          <w:sz w:val="28"/>
          <w:szCs w:val="28"/>
        </w:rPr>
        <w:t xml:space="preserve"> з Кримом, було </w:t>
      </w:r>
      <w:proofErr w:type="spellStart"/>
      <w:r w:rsidRPr="009946A7">
        <w:rPr>
          <w:bCs/>
          <w:sz w:val="28"/>
          <w:szCs w:val="28"/>
        </w:rPr>
        <w:t>задіяно</w:t>
      </w:r>
      <w:proofErr w:type="spellEnd"/>
      <w:r w:rsidRPr="009946A7">
        <w:rPr>
          <w:bCs/>
          <w:sz w:val="28"/>
          <w:szCs w:val="28"/>
        </w:rPr>
        <w:t xml:space="preserve"> 12 </w:t>
      </w:r>
      <w:r w:rsidRPr="009946A7">
        <w:rPr>
          <w:bCs/>
          <w:sz w:val="28"/>
          <w:szCs w:val="28"/>
          <w:lang w:val="en-US"/>
        </w:rPr>
        <w:t>FM</w:t>
      </w:r>
      <w:r w:rsidRPr="009946A7">
        <w:rPr>
          <w:bCs/>
          <w:sz w:val="28"/>
          <w:szCs w:val="28"/>
          <w:lang w:val="ru-RU"/>
        </w:rPr>
        <w:t>-</w:t>
      </w:r>
      <w:r w:rsidRPr="009946A7">
        <w:rPr>
          <w:bCs/>
          <w:sz w:val="28"/>
          <w:szCs w:val="28"/>
        </w:rPr>
        <w:t xml:space="preserve">частот, організовано мовлення у 6 населених пунктах за участі 7 радіостанцій. </w:t>
      </w:r>
      <w:r>
        <w:rPr>
          <w:bCs/>
          <w:sz w:val="28"/>
          <w:szCs w:val="28"/>
        </w:rPr>
        <w:t>Найближчим часом</w:t>
      </w:r>
      <w:r w:rsidRPr="009946A7">
        <w:rPr>
          <w:bCs/>
          <w:sz w:val="28"/>
          <w:szCs w:val="28"/>
        </w:rPr>
        <w:t xml:space="preserve"> планується організувати </w:t>
      </w:r>
      <w:r w:rsidRPr="006B15D7">
        <w:rPr>
          <w:bCs/>
          <w:sz w:val="28"/>
          <w:szCs w:val="28"/>
        </w:rPr>
        <w:t>мовлення ще в 10-ти містах та селищах регіону.</w:t>
      </w:r>
      <w:r>
        <w:rPr>
          <w:bCs/>
          <w:sz w:val="28"/>
          <w:szCs w:val="28"/>
        </w:rPr>
        <w:t xml:space="preserve"> </w:t>
      </w:r>
      <w:r w:rsidRPr="00A43335">
        <w:rPr>
          <w:bCs/>
          <w:sz w:val="28"/>
          <w:szCs w:val="28"/>
        </w:rPr>
        <w:t xml:space="preserve">У </w:t>
      </w:r>
      <w:r w:rsidRPr="006B15D7">
        <w:rPr>
          <w:bCs/>
          <w:sz w:val="28"/>
          <w:szCs w:val="28"/>
        </w:rPr>
        <w:t xml:space="preserve">планах – </w:t>
      </w:r>
      <w:r>
        <w:rPr>
          <w:bCs/>
          <w:sz w:val="28"/>
          <w:szCs w:val="28"/>
        </w:rPr>
        <w:t xml:space="preserve">подальший </w:t>
      </w:r>
      <w:r w:rsidRPr="006B15D7">
        <w:rPr>
          <w:bCs/>
          <w:sz w:val="28"/>
          <w:szCs w:val="28"/>
        </w:rPr>
        <w:t xml:space="preserve">розвиток цифрового телевізійного мовлення з </w:t>
      </w:r>
      <w:proofErr w:type="spellStart"/>
      <w:r w:rsidRPr="006B15D7">
        <w:rPr>
          <w:bCs/>
          <w:sz w:val="28"/>
          <w:szCs w:val="28"/>
        </w:rPr>
        <w:t>Чонгару</w:t>
      </w:r>
      <w:proofErr w:type="spellEnd"/>
      <w:r w:rsidRPr="006B15D7">
        <w:rPr>
          <w:bCs/>
          <w:sz w:val="28"/>
          <w:szCs w:val="28"/>
        </w:rPr>
        <w:t xml:space="preserve"> і </w:t>
      </w:r>
      <w:proofErr w:type="spellStart"/>
      <w:r w:rsidRPr="006B15D7">
        <w:rPr>
          <w:bCs/>
          <w:sz w:val="28"/>
          <w:szCs w:val="28"/>
        </w:rPr>
        <w:t>Чаплинки</w:t>
      </w:r>
      <w:proofErr w:type="spellEnd"/>
      <w:r w:rsidRPr="006B15D7">
        <w:rPr>
          <w:bCs/>
          <w:sz w:val="28"/>
          <w:szCs w:val="28"/>
        </w:rPr>
        <w:t>. Там будуть с</w:t>
      </w:r>
      <w:r>
        <w:rPr>
          <w:bCs/>
          <w:sz w:val="28"/>
          <w:szCs w:val="28"/>
        </w:rPr>
        <w:t xml:space="preserve">творені додаткові мультиплекси, </w:t>
      </w:r>
      <w:r w:rsidRPr="006B15D7">
        <w:rPr>
          <w:bCs/>
          <w:sz w:val="28"/>
          <w:szCs w:val="28"/>
        </w:rPr>
        <w:t>на кожному з об’єктів з’являться до 8  телеканалів.</w:t>
      </w:r>
      <w:r>
        <w:rPr>
          <w:bCs/>
          <w:sz w:val="28"/>
          <w:szCs w:val="28"/>
        </w:rPr>
        <w:t xml:space="preserve"> Буде збільшено висоту і самої </w:t>
      </w:r>
      <w:proofErr w:type="spellStart"/>
      <w:r>
        <w:rPr>
          <w:bCs/>
          <w:sz w:val="28"/>
          <w:szCs w:val="28"/>
        </w:rPr>
        <w:t>Ч</w:t>
      </w:r>
      <w:r w:rsidRPr="006B15D7">
        <w:rPr>
          <w:bCs/>
          <w:sz w:val="28"/>
          <w:szCs w:val="28"/>
        </w:rPr>
        <w:t>аплинської</w:t>
      </w:r>
      <w:proofErr w:type="spellEnd"/>
      <w:r w:rsidRPr="006B15D7">
        <w:rPr>
          <w:bCs/>
          <w:sz w:val="28"/>
          <w:szCs w:val="28"/>
        </w:rPr>
        <w:t xml:space="preserve"> вежі – із 92 до 130 м</w:t>
      </w:r>
      <w:r>
        <w:rPr>
          <w:bCs/>
          <w:sz w:val="28"/>
          <w:szCs w:val="28"/>
        </w:rPr>
        <w:t>етрів</w:t>
      </w:r>
      <w:r w:rsidRPr="006B15D7">
        <w:rPr>
          <w:bCs/>
          <w:sz w:val="28"/>
          <w:szCs w:val="28"/>
        </w:rPr>
        <w:t>. Проект</w:t>
      </w:r>
      <w:r>
        <w:rPr>
          <w:bCs/>
          <w:sz w:val="28"/>
          <w:szCs w:val="28"/>
        </w:rPr>
        <w:t xml:space="preserve"> планується реалізувати</w:t>
      </w:r>
      <w:r w:rsidRPr="009964D0">
        <w:rPr>
          <w:bCs/>
          <w:color w:val="FF0000"/>
          <w:sz w:val="28"/>
          <w:szCs w:val="28"/>
        </w:rPr>
        <w:t xml:space="preserve"> </w:t>
      </w:r>
      <w:r>
        <w:rPr>
          <w:bCs/>
          <w:sz w:val="28"/>
          <w:szCs w:val="28"/>
        </w:rPr>
        <w:t>вже</w:t>
      </w:r>
      <w:r w:rsidRPr="006B15D7">
        <w:rPr>
          <w:bCs/>
          <w:sz w:val="28"/>
          <w:szCs w:val="28"/>
        </w:rPr>
        <w:t xml:space="preserve"> у першому півріччі</w:t>
      </w:r>
      <w:r>
        <w:rPr>
          <w:bCs/>
          <w:sz w:val="28"/>
          <w:szCs w:val="28"/>
        </w:rPr>
        <w:t xml:space="preserve"> </w:t>
      </w:r>
      <w:r w:rsidRPr="006B15D7">
        <w:rPr>
          <w:bCs/>
          <w:sz w:val="28"/>
          <w:szCs w:val="28"/>
        </w:rPr>
        <w:t>2018 року.</w:t>
      </w:r>
    </w:p>
    <w:p w:rsidR="00481FB1" w:rsidRPr="006B15D7" w:rsidRDefault="00481FB1" w:rsidP="00481FB1">
      <w:pPr>
        <w:jc w:val="both"/>
        <w:rPr>
          <w:sz w:val="28"/>
          <w:szCs w:val="28"/>
        </w:rPr>
      </w:pPr>
      <w:r w:rsidRPr="00CB5169">
        <w:rPr>
          <w:bCs/>
          <w:sz w:val="28"/>
          <w:szCs w:val="28"/>
        </w:rPr>
        <w:t xml:space="preserve">          Р</w:t>
      </w:r>
      <w:r w:rsidRPr="006B15D7">
        <w:rPr>
          <w:bCs/>
          <w:sz w:val="28"/>
          <w:szCs w:val="28"/>
        </w:rPr>
        <w:t>озвиток телерадіомовлення в Херсонській області здійснюється в рамках діяльності Комісії з питань забезпечення стабільного функціонування системи національного телебачення і радіомовлення при Міністерстві інформаційної політики України</w:t>
      </w:r>
      <w:r>
        <w:rPr>
          <w:bCs/>
          <w:sz w:val="28"/>
          <w:szCs w:val="28"/>
        </w:rPr>
        <w:t xml:space="preserve">. </w:t>
      </w:r>
      <w:r w:rsidRPr="006B15D7">
        <w:rPr>
          <w:bCs/>
          <w:sz w:val="28"/>
          <w:szCs w:val="28"/>
        </w:rPr>
        <w:t xml:space="preserve">17 березня в с. </w:t>
      </w:r>
      <w:proofErr w:type="spellStart"/>
      <w:r w:rsidRPr="006B15D7">
        <w:rPr>
          <w:bCs/>
          <w:sz w:val="28"/>
          <w:szCs w:val="28"/>
        </w:rPr>
        <w:t>Чонгар</w:t>
      </w:r>
      <w:proofErr w:type="spellEnd"/>
      <w:r w:rsidRPr="006B15D7">
        <w:rPr>
          <w:bCs/>
          <w:sz w:val="28"/>
          <w:szCs w:val="28"/>
        </w:rPr>
        <w:t>,  Херсонської області офіційно відкрито телекомунікаційну вежу, побудовану для організації українського мовлення на територію Автономної Республіки Крим</w:t>
      </w:r>
      <w:r>
        <w:rPr>
          <w:bCs/>
          <w:sz w:val="28"/>
          <w:szCs w:val="28"/>
        </w:rPr>
        <w:t xml:space="preserve">. А вже </w:t>
      </w:r>
      <w:r w:rsidRPr="006B15D7">
        <w:rPr>
          <w:bCs/>
          <w:sz w:val="28"/>
          <w:szCs w:val="28"/>
        </w:rPr>
        <w:t xml:space="preserve">27 липня Національна рада підбила підсумки конкурсу на багатоканальне мовлення з використанням 50 телевізійного каналу (стандарт </w:t>
      </w:r>
      <w:r w:rsidRPr="006B15D7">
        <w:rPr>
          <w:bCs/>
          <w:sz w:val="28"/>
          <w:szCs w:val="28"/>
          <w:lang w:val="en-US"/>
        </w:rPr>
        <w:t>DVB</w:t>
      </w:r>
      <w:r w:rsidRPr="006B15D7">
        <w:rPr>
          <w:bCs/>
          <w:sz w:val="28"/>
          <w:szCs w:val="28"/>
        </w:rPr>
        <w:t>-</w:t>
      </w:r>
      <w:r w:rsidRPr="006B15D7">
        <w:rPr>
          <w:bCs/>
          <w:sz w:val="28"/>
          <w:szCs w:val="28"/>
          <w:lang w:val="en-US"/>
        </w:rPr>
        <w:t>T</w:t>
      </w:r>
      <w:r w:rsidRPr="006B15D7">
        <w:rPr>
          <w:bCs/>
          <w:sz w:val="28"/>
          <w:szCs w:val="28"/>
        </w:rPr>
        <w:t xml:space="preserve">2) у с. </w:t>
      </w:r>
      <w:proofErr w:type="spellStart"/>
      <w:r w:rsidRPr="006B15D7">
        <w:rPr>
          <w:bCs/>
          <w:sz w:val="28"/>
          <w:szCs w:val="28"/>
        </w:rPr>
        <w:t>Чонгар</w:t>
      </w:r>
      <w:proofErr w:type="spellEnd"/>
      <w:r w:rsidRPr="006B15D7">
        <w:rPr>
          <w:bCs/>
          <w:sz w:val="28"/>
          <w:szCs w:val="28"/>
        </w:rPr>
        <w:t xml:space="preserve"> Херсонської області й визначила п’ять телерадіоорганізацій, які мовитимуть на цьому ТВК</w:t>
      </w:r>
      <w:r>
        <w:rPr>
          <w:bCs/>
          <w:sz w:val="28"/>
          <w:szCs w:val="28"/>
        </w:rPr>
        <w:t>.</w:t>
      </w:r>
    </w:p>
    <w:p w:rsidR="00481FB1" w:rsidRPr="006B15D7" w:rsidRDefault="00481FB1" w:rsidP="00481FB1">
      <w:pPr>
        <w:rPr>
          <w:sz w:val="28"/>
          <w:szCs w:val="28"/>
        </w:rPr>
      </w:pPr>
      <w:r w:rsidRPr="006B15D7">
        <w:rPr>
          <w:bCs/>
          <w:sz w:val="28"/>
          <w:szCs w:val="28"/>
          <w:u w:val="single"/>
        </w:rPr>
        <w:t>Переможцями конкурсу стали:</w:t>
      </w:r>
      <w:r w:rsidRPr="006B15D7">
        <w:rPr>
          <w:bCs/>
          <w:sz w:val="28"/>
          <w:szCs w:val="28"/>
        </w:rPr>
        <w:t xml:space="preserve"> </w:t>
      </w:r>
      <w:r w:rsidRPr="006B15D7">
        <w:rPr>
          <w:bCs/>
          <w:sz w:val="28"/>
          <w:szCs w:val="28"/>
        </w:rPr>
        <w:br/>
        <w:t>1 місце – Національна суспільна телерадіокомпанія («</w:t>
      </w:r>
      <w:r w:rsidRPr="006B15D7">
        <w:rPr>
          <w:bCs/>
          <w:sz w:val="28"/>
          <w:szCs w:val="28"/>
          <w:lang w:val="en-US"/>
        </w:rPr>
        <w:t>U</w:t>
      </w:r>
      <w:r w:rsidRPr="006B15D7">
        <w:rPr>
          <w:bCs/>
          <w:sz w:val="28"/>
          <w:szCs w:val="28"/>
        </w:rPr>
        <w:t>А:КРИМ»);</w:t>
      </w:r>
      <w:r w:rsidRPr="006B15D7">
        <w:rPr>
          <w:bCs/>
          <w:sz w:val="28"/>
          <w:szCs w:val="28"/>
        </w:rPr>
        <w:br/>
        <w:t>2 місце – Чорноморська ТРК</w:t>
      </w:r>
      <w:r>
        <w:rPr>
          <w:bCs/>
          <w:sz w:val="28"/>
          <w:szCs w:val="28"/>
        </w:rPr>
        <w:t>;</w:t>
      </w:r>
      <w:r w:rsidRPr="006B15D7">
        <w:rPr>
          <w:bCs/>
          <w:sz w:val="28"/>
          <w:szCs w:val="28"/>
        </w:rPr>
        <w:t xml:space="preserve"> </w:t>
      </w:r>
      <w:r w:rsidRPr="006B15D7">
        <w:rPr>
          <w:bCs/>
          <w:sz w:val="28"/>
          <w:szCs w:val="28"/>
        </w:rPr>
        <w:br/>
        <w:t>3 місце – ТОВ «Міжнародна комерційна телерадіокомпанія» («</w:t>
      </w:r>
      <w:r w:rsidRPr="006B15D7">
        <w:rPr>
          <w:bCs/>
          <w:sz w:val="28"/>
          <w:szCs w:val="28"/>
          <w:lang w:val="en-US"/>
        </w:rPr>
        <w:t>ICTV</w:t>
      </w:r>
      <w:r w:rsidRPr="006B15D7">
        <w:rPr>
          <w:bCs/>
          <w:sz w:val="28"/>
          <w:szCs w:val="28"/>
        </w:rPr>
        <w:t>»)</w:t>
      </w:r>
      <w:r>
        <w:rPr>
          <w:bCs/>
          <w:sz w:val="28"/>
          <w:szCs w:val="28"/>
        </w:rPr>
        <w:t>;</w:t>
      </w:r>
      <w:r w:rsidRPr="006B15D7">
        <w:rPr>
          <w:bCs/>
          <w:sz w:val="28"/>
          <w:szCs w:val="28"/>
        </w:rPr>
        <w:br/>
        <w:t>4 місце – ПІІ ТОВ «Телерадіокомпанія «НБМ» (5 канал)</w:t>
      </w:r>
      <w:r>
        <w:rPr>
          <w:bCs/>
          <w:sz w:val="28"/>
          <w:szCs w:val="28"/>
        </w:rPr>
        <w:t>;</w:t>
      </w:r>
      <w:r w:rsidRPr="006B15D7">
        <w:rPr>
          <w:bCs/>
          <w:sz w:val="28"/>
          <w:szCs w:val="28"/>
        </w:rPr>
        <w:br/>
        <w:t>5 місце – ТОВ «Телеканал «Тоніс»</w:t>
      </w:r>
      <w:r>
        <w:rPr>
          <w:bCs/>
          <w:sz w:val="28"/>
          <w:szCs w:val="28"/>
        </w:rPr>
        <w:t>.</w:t>
      </w:r>
    </w:p>
    <w:p w:rsidR="00481FB1" w:rsidRDefault="00481FB1" w:rsidP="00481FB1">
      <w:pPr>
        <w:rPr>
          <w:bCs/>
          <w:sz w:val="28"/>
          <w:szCs w:val="28"/>
        </w:rPr>
      </w:pPr>
      <w:r w:rsidRPr="006B15D7">
        <w:rPr>
          <w:bCs/>
          <w:sz w:val="28"/>
          <w:szCs w:val="28"/>
        </w:rPr>
        <w:t>Цілодобове мовлення 5 програм організоване на 50 телевізійному каналі із потужністю 1 кВт. Територія розповсюдження програм –</w:t>
      </w:r>
      <w:r>
        <w:rPr>
          <w:bCs/>
          <w:sz w:val="28"/>
          <w:szCs w:val="28"/>
        </w:rPr>
        <w:t xml:space="preserve"> </w:t>
      </w:r>
      <w:r w:rsidRPr="006B15D7">
        <w:rPr>
          <w:bCs/>
          <w:sz w:val="28"/>
          <w:szCs w:val="28"/>
        </w:rPr>
        <w:t xml:space="preserve">с. </w:t>
      </w:r>
      <w:proofErr w:type="spellStart"/>
      <w:r w:rsidRPr="006B15D7">
        <w:rPr>
          <w:bCs/>
          <w:sz w:val="28"/>
          <w:szCs w:val="28"/>
        </w:rPr>
        <w:t>Чонгар</w:t>
      </w:r>
      <w:proofErr w:type="spellEnd"/>
      <w:r w:rsidRPr="006B15D7">
        <w:rPr>
          <w:bCs/>
          <w:sz w:val="28"/>
          <w:szCs w:val="28"/>
        </w:rPr>
        <w:t xml:space="preserve"> Херсонської </w:t>
      </w:r>
      <w:r w:rsidRPr="006B15D7">
        <w:rPr>
          <w:bCs/>
          <w:sz w:val="28"/>
          <w:szCs w:val="28"/>
        </w:rPr>
        <w:lastRenderedPageBreak/>
        <w:t xml:space="preserve">області, м. Джанкой, м. Красноперекопськ і </w:t>
      </w:r>
      <w:proofErr w:type="spellStart"/>
      <w:r w:rsidRPr="006B15D7">
        <w:rPr>
          <w:bCs/>
          <w:sz w:val="28"/>
          <w:szCs w:val="28"/>
        </w:rPr>
        <w:t>Джанкойський</w:t>
      </w:r>
      <w:proofErr w:type="spellEnd"/>
      <w:r w:rsidRPr="006B15D7">
        <w:rPr>
          <w:bCs/>
          <w:sz w:val="28"/>
          <w:szCs w:val="28"/>
        </w:rPr>
        <w:t>,</w:t>
      </w:r>
      <w:r>
        <w:rPr>
          <w:bCs/>
          <w:sz w:val="28"/>
          <w:szCs w:val="28"/>
        </w:rPr>
        <w:t xml:space="preserve"> </w:t>
      </w:r>
      <w:r w:rsidRPr="006B15D7">
        <w:rPr>
          <w:bCs/>
          <w:sz w:val="28"/>
          <w:szCs w:val="28"/>
        </w:rPr>
        <w:t>Красноперекопський райони Автономної Ре</w:t>
      </w:r>
      <w:r>
        <w:rPr>
          <w:bCs/>
          <w:sz w:val="28"/>
          <w:szCs w:val="28"/>
        </w:rPr>
        <w:t>спубліки Крим.</w:t>
      </w:r>
      <w:r>
        <w:rPr>
          <w:bCs/>
          <w:sz w:val="28"/>
          <w:szCs w:val="28"/>
        </w:rPr>
        <w:br/>
      </w:r>
      <w:r w:rsidRPr="006B15D7">
        <w:rPr>
          <w:bCs/>
          <w:sz w:val="28"/>
          <w:szCs w:val="28"/>
          <w:u w:val="single"/>
        </w:rPr>
        <w:t xml:space="preserve">Нині із </w:t>
      </w:r>
      <w:proofErr w:type="spellStart"/>
      <w:r w:rsidRPr="006B15D7">
        <w:rPr>
          <w:bCs/>
          <w:sz w:val="28"/>
          <w:szCs w:val="28"/>
          <w:u w:val="single"/>
        </w:rPr>
        <w:t>Чонгару</w:t>
      </w:r>
      <w:proofErr w:type="spellEnd"/>
      <w:r w:rsidRPr="006B15D7">
        <w:rPr>
          <w:bCs/>
          <w:sz w:val="28"/>
          <w:szCs w:val="28"/>
          <w:u w:val="single"/>
        </w:rPr>
        <w:t xml:space="preserve"> мовлять також 4 радіостанції:</w:t>
      </w:r>
      <w:r>
        <w:rPr>
          <w:bCs/>
          <w:sz w:val="28"/>
          <w:szCs w:val="28"/>
        </w:rPr>
        <w:t xml:space="preserve"> </w:t>
      </w:r>
      <w:r>
        <w:rPr>
          <w:bCs/>
          <w:sz w:val="28"/>
          <w:szCs w:val="28"/>
        </w:rPr>
        <w:br/>
      </w:r>
      <w:r w:rsidRPr="006B15D7">
        <w:rPr>
          <w:bCs/>
          <w:sz w:val="28"/>
          <w:szCs w:val="28"/>
        </w:rPr>
        <w:t xml:space="preserve">Українське радіо – 100,7 </w:t>
      </w:r>
      <w:proofErr w:type="spellStart"/>
      <w:r w:rsidRPr="006B15D7">
        <w:rPr>
          <w:bCs/>
          <w:sz w:val="28"/>
          <w:szCs w:val="28"/>
        </w:rPr>
        <w:t>МГц</w:t>
      </w:r>
      <w:proofErr w:type="spellEnd"/>
      <w:r>
        <w:rPr>
          <w:bCs/>
          <w:sz w:val="28"/>
          <w:szCs w:val="28"/>
        </w:rPr>
        <w:t>;</w:t>
      </w:r>
      <w:r w:rsidRPr="006B15D7">
        <w:rPr>
          <w:bCs/>
          <w:sz w:val="28"/>
          <w:szCs w:val="28"/>
        </w:rPr>
        <w:t xml:space="preserve">                                 </w:t>
      </w:r>
    </w:p>
    <w:p w:rsidR="00481FB1" w:rsidRDefault="00481FB1" w:rsidP="00481FB1">
      <w:pPr>
        <w:rPr>
          <w:bCs/>
          <w:sz w:val="28"/>
          <w:szCs w:val="28"/>
        </w:rPr>
      </w:pPr>
      <w:r w:rsidRPr="006B15D7">
        <w:rPr>
          <w:bCs/>
          <w:sz w:val="28"/>
          <w:szCs w:val="28"/>
        </w:rPr>
        <w:t>Радіо</w:t>
      </w:r>
      <w:r>
        <w:rPr>
          <w:bCs/>
          <w:sz w:val="28"/>
          <w:szCs w:val="28"/>
        </w:rPr>
        <w:t xml:space="preserve"> </w:t>
      </w:r>
      <w:r w:rsidRPr="006B15D7">
        <w:rPr>
          <w:bCs/>
          <w:sz w:val="28"/>
          <w:szCs w:val="28"/>
        </w:rPr>
        <w:t>«</w:t>
      </w:r>
      <w:proofErr w:type="spellStart"/>
      <w:r w:rsidRPr="006B15D7">
        <w:rPr>
          <w:bCs/>
          <w:sz w:val="28"/>
          <w:szCs w:val="28"/>
        </w:rPr>
        <w:t>Мейдан</w:t>
      </w:r>
      <w:proofErr w:type="spellEnd"/>
      <w:r w:rsidRPr="006B15D7">
        <w:rPr>
          <w:bCs/>
          <w:sz w:val="28"/>
          <w:szCs w:val="28"/>
        </w:rPr>
        <w:t xml:space="preserve">»  – 101, 4 </w:t>
      </w:r>
      <w:proofErr w:type="spellStart"/>
      <w:r w:rsidRPr="006B15D7">
        <w:rPr>
          <w:bCs/>
          <w:sz w:val="28"/>
          <w:szCs w:val="28"/>
        </w:rPr>
        <w:t>МГц</w:t>
      </w:r>
      <w:proofErr w:type="spellEnd"/>
      <w:r>
        <w:rPr>
          <w:bCs/>
          <w:sz w:val="28"/>
          <w:szCs w:val="28"/>
        </w:rPr>
        <w:t xml:space="preserve">; </w:t>
      </w:r>
    </w:p>
    <w:p w:rsidR="003D7896" w:rsidRDefault="00481FB1" w:rsidP="003D7896">
      <w:pPr>
        <w:rPr>
          <w:bCs/>
          <w:sz w:val="28"/>
          <w:szCs w:val="28"/>
        </w:rPr>
      </w:pPr>
      <w:r w:rsidRPr="006B15D7">
        <w:rPr>
          <w:bCs/>
          <w:sz w:val="28"/>
          <w:szCs w:val="28"/>
        </w:rPr>
        <w:t xml:space="preserve">«Радіо Крим. Реалії» - 105,9 </w:t>
      </w:r>
      <w:proofErr w:type="spellStart"/>
      <w:r w:rsidRPr="006B15D7">
        <w:rPr>
          <w:bCs/>
          <w:sz w:val="28"/>
          <w:szCs w:val="28"/>
        </w:rPr>
        <w:t>МГц</w:t>
      </w:r>
      <w:proofErr w:type="spellEnd"/>
      <w:r>
        <w:rPr>
          <w:bCs/>
          <w:sz w:val="28"/>
          <w:szCs w:val="28"/>
        </w:rPr>
        <w:t xml:space="preserve">; </w:t>
      </w:r>
      <w:r w:rsidRPr="006B15D7">
        <w:rPr>
          <w:bCs/>
          <w:sz w:val="28"/>
          <w:szCs w:val="28"/>
        </w:rPr>
        <w:t xml:space="preserve">                                                                                    «Херсон FM» - 107,8 </w:t>
      </w:r>
      <w:proofErr w:type="spellStart"/>
      <w:r w:rsidRPr="006B15D7">
        <w:rPr>
          <w:bCs/>
          <w:sz w:val="28"/>
          <w:szCs w:val="28"/>
        </w:rPr>
        <w:t>МГц</w:t>
      </w:r>
      <w:proofErr w:type="spellEnd"/>
      <w:r>
        <w:rPr>
          <w:bCs/>
          <w:sz w:val="28"/>
          <w:szCs w:val="28"/>
        </w:rPr>
        <w:t>.</w:t>
      </w:r>
    </w:p>
    <w:p w:rsidR="003D7896" w:rsidRDefault="00481FB1" w:rsidP="003D7896">
      <w:pPr>
        <w:jc w:val="both"/>
        <w:rPr>
          <w:bCs/>
          <w:sz w:val="28"/>
          <w:szCs w:val="28"/>
        </w:rPr>
      </w:pPr>
      <w:r w:rsidRPr="00020595">
        <w:rPr>
          <w:bCs/>
          <w:sz w:val="28"/>
          <w:szCs w:val="28"/>
        </w:rPr>
        <w:t>Також українські телеканали в Криму можна отримувати через супутник, у тому числі 10 радіостанцій, а програми Українського радіо слухати на середніх хвилях на частоті 549 кГц</w:t>
      </w:r>
      <w:r>
        <w:rPr>
          <w:bCs/>
          <w:sz w:val="28"/>
          <w:szCs w:val="28"/>
        </w:rPr>
        <w:t xml:space="preserve">. 31 </w:t>
      </w:r>
      <w:r w:rsidRPr="00020595">
        <w:rPr>
          <w:bCs/>
          <w:sz w:val="28"/>
          <w:szCs w:val="28"/>
        </w:rPr>
        <w:t>серпня Національна рада визначила переможців конкурсу, концепція якого передбачала розвиток наявних загальнонаціональних та регіональних мереж. Лідером за кількістю виділених частот стала третя програма Українського радіо – «Радіо «Культура», яка отримала 13 частотних присвоєнь.</w:t>
      </w:r>
    </w:p>
    <w:p w:rsidR="00481FB1" w:rsidRPr="00020595" w:rsidRDefault="00481FB1" w:rsidP="00481FB1">
      <w:pPr>
        <w:jc w:val="both"/>
        <w:rPr>
          <w:bCs/>
          <w:sz w:val="28"/>
          <w:szCs w:val="28"/>
          <w:u w:val="single"/>
          <w:lang w:val="ru-RU"/>
        </w:rPr>
      </w:pPr>
      <w:proofErr w:type="gramStart"/>
      <w:r w:rsidRPr="00020595">
        <w:rPr>
          <w:bCs/>
          <w:sz w:val="28"/>
          <w:szCs w:val="28"/>
          <w:u w:val="single"/>
          <w:lang w:val="ru-RU"/>
        </w:rPr>
        <w:t>У</w:t>
      </w:r>
      <w:proofErr w:type="gramEnd"/>
      <w:r w:rsidRPr="00020595">
        <w:rPr>
          <w:bCs/>
          <w:sz w:val="28"/>
          <w:szCs w:val="28"/>
          <w:u w:val="single"/>
          <w:lang w:val="ru-RU"/>
        </w:rPr>
        <w:t xml:space="preserve"> тому </w:t>
      </w:r>
      <w:r w:rsidRPr="00020595">
        <w:rPr>
          <w:bCs/>
          <w:sz w:val="28"/>
          <w:szCs w:val="28"/>
          <w:u w:val="single"/>
        </w:rPr>
        <w:t>числі на Херсонщині</w:t>
      </w:r>
      <w:r w:rsidRPr="00020595">
        <w:rPr>
          <w:bCs/>
          <w:sz w:val="28"/>
          <w:szCs w:val="28"/>
          <w:u w:val="single"/>
          <w:lang w:val="ru-RU"/>
        </w:rPr>
        <w:t>:</w:t>
      </w:r>
    </w:p>
    <w:p w:rsidR="00481FB1" w:rsidRPr="00020595" w:rsidRDefault="00481FB1" w:rsidP="00481FB1">
      <w:pPr>
        <w:jc w:val="both"/>
        <w:rPr>
          <w:bCs/>
          <w:sz w:val="28"/>
          <w:szCs w:val="28"/>
          <w:lang w:val="ru-RU"/>
        </w:rPr>
      </w:pPr>
      <w:r w:rsidRPr="00020595">
        <w:rPr>
          <w:bCs/>
          <w:sz w:val="28"/>
          <w:szCs w:val="28"/>
          <w:lang w:val="ru-RU"/>
        </w:rPr>
        <w:t xml:space="preserve">ПАТ «НСТУ», м. </w:t>
      </w:r>
      <w:r w:rsidRPr="00020595">
        <w:rPr>
          <w:bCs/>
          <w:sz w:val="28"/>
          <w:szCs w:val="28"/>
        </w:rPr>
        <w:t>Київ</w:t>
      </w:r>
      <w:r w:rsidRPr="00020595">
        <w:rPr>
          <w:bCs/>
          <w:sz w:val="28"/>
          <w:szCs w:val="28"/>
          <w:lang w:val="ru-RU"/>
        </w:rPr>
        <w:t xml:space="preserve"> </w:t>
      </w:r>
      <w:r w:rsidRPr="00020595">
        <w:rPr>
          <w:bCs/>
          <w:sz w:val="28"/>
          <w:szCs w:val="28"/>
        </w:rPr>
        <w:t>(Радіо "Культура")</w:t>
      </w:r>
      <w:r>
        <w:rPr>
          <w:bCs/>
          <w:sz w:val="28"/>
          <w:szCs w:val="28"/>
        </w:rPr>
        <w:t>;</w:t>
      </w:r>
      <w:r w:rsidRPr="00020595">
        <w:rPr>
          <w:bCs/>
          <w:sz w:val="28"/>
          <w:szCs w:val="28"/>
        </w:rPr>
        <w:t xml:space="preserve"> </w:t>
      </w:r>
    </w:p>
    <w:p w:rsidR="00481FB1" w:rsidRPr="00020595" w:rsidRDefault="00481FB1" w:rsidP="00481FB1">
      <w:pPr>
        <w:jc w:val="both"/>
        <w:rPr>
          <w:bCs/>
          <w:sz w:val="28"/>
          <w:szCs w:val="28"/>
          <w:lang w:val="ru-RU"/>
        </w:rPr>
      </w:pPr>
      <w:proofErr w:type="spellStart"/>
      <w:r>
        <w:rPr>
          <w:bCs/>
          <w:sz w:val="28"/>
          <w:szCs w:val="28"/>
        </w:rPr>
        <w:t>с</w:t>
      </w:r>
      <w:r w:rsidRPr="00020595">
        <w:rPr>
          <w:bCs/>
          <w:sz w:val="28"/>
          <w:szCs w:val="28"/>
        </w:rPr>
        <w:t>мт</w:t>
      </w:r>
      <w:proofErr w:type="spellEnd"/>
      <w:r>
        <w:rPr>
          <w:bCs/>
          <w:sz w:val="28"/>
          <w:szCs w:val="28"/>
        </w:rPr>
        <w:t xml:space="preserve">. Нижні </w:t>
      </w:r>
      <w:proofErr w:type="spellStart"/>
      <w:r>
        <w:rPr>
          <w:bCs/>
          <w:sz w:val="28"/>
          <w:szCs w:val="28"/>
        </w:rPr>
        <w:t>Сірогози</w:t>
      </w:r>
      <w:proofErr w:type="spellEnd"/>
      <w:r>
        <w:rPr>
          <w:bCs/>
          <w:sz w:val="28"/>
          <w:szCs w:val="28"/>
        </w:rPr>
        <w:t xml:space="preserve"> – 98,8МГц;</w:t>
      </w:r>
      <w:r w:rsidRPr="00020595">
        <w:rPr>
          <w:bCs/>
          <w:sz w:val="28"/>
          <w:szCs w:val="28"/>
        </w:rPr>
        <w:t xml:space="preserve"> </w:t>
      </w:r>
    </w:p>
    <w:p w:rsidR="00481FB1" w:rsidRPr="00020595" w:rsidRDefault="00481FB1" w:rsidP="00481FB1">
      <w:pPr>
        <w:jc w:val="both"/>
        <w:rPr>
          <w:bCs/>
          <w:sz w:val="28"/>
          <w:szCs w:val="28"/>
          <w:lang w:val="ru-RU"/>
        </w:rPr>
      </w:pPr>
      <w:proofErr w:type="spellStart"/>
      <w:r w:rsidRPr="00020595">
        <w:rPr>
          <w:bCs/>
          <w:sz w:val="28"/>
          <w:szCs w:val="28"/>
        </w:rPr>
        <w:t>смт</w:t>
      </w:r>
      <w:proofErr w:type="spellEnd"/>
      <w:r>
        <w:rPr>
          <w:bCs/>
          <w:sz w:val="28"/>
          <w:szCs w:val="28"/>
        </w:rPr>
        <w:t>. Ч</w:t>
      </w:r>
      <w:proofErr w:type="spellStart"/>
      <w:r w:rsidRPr="00020595">
        <w:rPr>
          <w:bCs/>
          <w:sz w:val="28"/>
          <w:szCs w:val="28"/>
          <w:lang w:val="ru-RU"/>
        </w:rPr>
        <w:t>аплинка</w:t>
      </w:r>
      <w:proofErr w:type="spellEnd"/>
      <w:r w:rsidRPr="00020595">
        <w:rPr>
          <w:bCs/>
          <w:sz w:val="28"/>
          <w:szCs w:val="28"/>
          <w:lang w:val="ru-RU"/>
        </w:rPr>
        <w:t xml:space="preserve"> – 95,3 МГц; </w:t>
      </w:r>
    </w:p>
    <w:p w:rsidR="00481FB1" w:rsidRPr="00020595" w:rsidRDefault="00481FB1" w:rsidP="00481FB1">
      <w:pPr>
        <w:jc w:val="both"/>
        <w:rPr>
          <w:bCs/>
          <w:sz w:val="28"/>
          <w:szCs w:val="28"/>
          <w:lang w:val="ru-RU"/>
        </w:rPr>
      </w:pPr>
      <w:r w:rsidRPr="00020595">
        <w:rPr>
          <w:bCs/>
          <w:sz w:val="28"/>
          <w:szCs w:val="28"/>
        </w:rPr>
        <w:t xml:space="preserve">Також на Херсонщині розширило географію мовлення радіо Хіт </w:t>
      </w:r>
      <w:r w:rsidRPr="00020595">
        <w:rPr>
          <w:bCs/>
          <w:sz w:val="28"/>
          <w:szCs w:val="28"/>
          <w:lang w:val="en-US"/>
        </w:rPr>
        <w:t>FM</w:t>
      </w:r>
    </w:p>
    <w:p w:rsidR="00481FB1" w:rsidRPr="00020595" w:rsidRDefault="00481FB1" w:rsidP="00481FB1">
      <w:pPr>
        <w:jc w:val="both"/>
        <w:rPr>
          <w:bCs/>
          <w:sz w:val="28"/>
          <w:szCs w:val="28"/>
          <w:lang w:val="ru-RU"/>
        </w:rPr>
      </w:pPr>
      <w:proofErr w:type="gramStart"/>
      <w:r w:rsidRPr="00020595">
        <w:rPr>
          <w:bCs/>
          <w:sz w:val="28"/>
          <w:szCs w:val="28"/>
          <w:lang w:val="ru-RU"/>
        </w:rPr>
        <w:t>ТОВ</w:t>
      </w:r>
      <w:proofErr w:type="gramEnd"/>
      <w:r w:rsidRPr="00020595">
        <w:rPr>
          <w:bCs/>
          <w:sz w:val="28"/>
          <w:szCs w:val="28"/>
          <w:lang w:val="ru-RU"/>
        </w:rPr>
        <w:t xml:space="preserve"> «</w:t>
      </w:r>
      <w:r w:rsidRPr="00020595">
        <w:rPr>
          <w:bCs/>
          <w:sz w:val="28"/>
          <w:szCs w:val="28"/>
        </w:rPr>
        <w:t>Телерадіокомпанія</w:t>
      </w:r>
      <w:r w:rsidRPr="00020595">
        <w:rPr>
          <w:bCs/>
          <w:sz w:val="28"/>
          <w:szCs w:val="28"/>
          <w:lang w:val="ru-RU"/>
        </w:rPr>
        <w:t xml:space="preserve"> «</w:t>
      </w:r>
      <w:r w:rsidRPr="00020595">
        <w:rPr>
          <w:bCs/>
          <w:sz w:val="28"/>
          <w:szCs w:val="28"/>
        </w:rPr>
        <w:t>Медіа</w:t>
      </w:r>
      <w:r w:rsidRPr="00020595">
        <w:rPr>
          <w:bCs/>
          <w:sz w:val="28"/>
          <w:szCs w:val="28"/>
          <w:lang w:val="ru-RU"/>
        </w:rPr>
        <w:t xml:space="preserve"> </w:t>
      </w:r>
      <w:proofErr w:type="spellStart"/>
      <w:r w:rsidRPr="00020595">
        <w:rPr>
          <w:bCs/>
          <w:sz w:val="28"/>
          <w:szCs w:val="28"/>
        </w:rPr>
        <w:t>Маркет</w:t>
      </w:r>
      <w:proofErr w:type="spellEnd"/>
      <w:r w:rsidRPr="00020595">
        <w:rPr>
          <w:bCs/>
          <w:sz w:val="28"/>
          <w:szCs w:val="28"/>
          <w:lang w:val="ru-RU"/>
        </w:rPr>
        <w:t xml:space="preserve">», м. </w:t>
      </w:r>
      <w:proofErr w:type="spellStart"/>
      <w:r w:rsidRPr="00020595">
        <w:rPr>
          <w:bCs/>
          <w:sz w:val="28"/>
          <w:szCs w:val="28"/>
          <w:lang w:val="ru-RU"/>
        </w:rPr>
        <w:t>Київ</w:t>
      </w:r>
      <w:proofErr w:type="spellEnd"/>
      <w:r w:rsidRPr="00020595">
        <w:rPr>
          <w:bCs/>
          <w:sz w:val="28"/>
          <w:szCs w:val="28"/>
          <w:lang w:val="ru-RU"/>
        </w:rPr>
        <w:t xml:space="preserve"> (</w:t>
      </w:r>
      <w:proofErr w:type="spellStart"/>
      <w:r w:rsidRPr="00020595">
        <w:rPr>
          <w:bCs/>
          <w:sz w:val="28"/>
          <w:szCs w:val="28"/>
          <w:lang w:val="ru-RU"/>
        </w:rPr>
        <w:t>Хіт</w:t>
      </w:r>
      <w:proofErr w:type="spellEnd"/>
      <w:r w:rsidRPr="00020595">
        <w:rPr>
          <w:bCs/>
          <w:sz w:val="28"/>
          <w:szCs w:val="28"/>
          <w:lang w:val="ru-RU"/>
        </w:rPr>
        <w:t xml:space="preserve"> </w:t>
      </w:r>
      <w:r w:rsidRPr="00020595">
        <w:rPr>
          <w:bCs/>
          <w:sz w:val="28"/>
          <w:szCs w:val="28"/>
          <w:lang w:val="en-US"/>
        </w:rPr>
        <w:t>FM</w:t>
      </w:r>
      <w:r w:rsidRPr="00020595">
        <w:rPr>
          <w:bCs/>
          <w:sz w:val="28"/>
          <w:szCs w:val="28"/>
          <w:lang w:val="ru-RU"/>
        </w:rPr>
        <w:t>):</w:t>
      </w:r>
    </w:p>
    <w:p w:rsidR="00481FB1" w:rsidRPr="00020595" w:rsidRDefault="00481FB1" w:rsidP="00481FB1">
      <w:pPr>
        <w:jc w:val="both"/>
        <w:rPr>
          <w:bCs/>
          <w:sz w:val="28"/>
          <w:szCs w:val="28"/>
          <w:lang w:val="ru-RU"/>
        </w:rPr>
      </w:pPr>
      <w:r w:rsidRPr="00020595">
        <w:rPr>
          <w:bCs/>
          <w:sz w:val="28"/>
          <w:szCs w:val="28"/>
          <w:lang w:val="ru-RU"/>
        </w:rPr>
        <w:t xml:space="preserve">Херсонська область, м. </w:t>
      </w:r>
      <w:proofErr w:type="spellStart"/>
      <w:r w:rsidRPr="00020595">
        <w:rPr>
          <w:bCs/>
          <w:sz w:val="28"/>
          <w:szCs w:val="28"/>
          <w:lang w:val="ru-RU"/>
        </w:rPr>
        <w:t>Скадовськ</w:t>
      </w:r>
      <w:proofErr w:type="spellEnd"/>
      <w:r w:rsidRPr="00020595">
        <w:rPr>
          <w:bCs/>
          <w:sz w:val="28"/>
          <w:szCs w:val="28"/>
          <w:lang w:val="ru-RU"/>
        </w:rPr>
        <w:t xml:space="preserve"> – 104,2МГц; </w:t>
      </w:r>
    </w:p>
    <w:p w:rsidR="00481FB1" w:rsidRDefault="00481FB1" w:rsidP="00481FB1">
      <w:pPr>
        <w:jc w:val="both"/>
        <w:rPr>
          <w:sz w:val="28"/>
          <w:szCs w:val="28"/>
        </w:rPr>
      </w:pPr>
      <w:r w:rsidRPr="00020595">
        <w:rPr>
          <w:bCs/>
          <w:sz w:val="28"/>
          <w:szCs w:val="28"/>
        </w:rPr>
        <w:t>16 листопада регуляторний орган ухвалив рішення замовити в ДП «Український державний центр радіочастот» прорахунок нових частотних присвоєнь для потреб цифрового наземного телевізійного мовлення у стандарті DVB-T2.</w:t>
      </w:r>
      <w:r>
        <w:rPr>
          <w:bCs/>
          <w:sz w:val="28"/>
          <w:szCs w:val="28"/>
        </w:rPr>
        <w:t xml:space="preserve"> </w:t>
      </w:r>
      <w:r w:rsidRPr="00020595">
        <w:rPr>
          <w:bCs/>
          <w:sz w:val="28"/>
          <w:szCs w:val="28"/>
        </w:rPr>
        <w:t xml:space="preserve">Зокрема, йдеться і про </w:t>
      </w:r>
      <w:proofErr w:type="spellStart"/>
      <w:r w:rsidRPr="00020595">
        <w:rPr>
          <w:bCs/>
          <w:sz w:val="28"/>
          <w:szCs w:val="28"/>
        </w:rPr>
        <w:t>смт</w:t>
      </w:r>
      <w:proofErr w:type="spellEnd"/>
      <w:r w:rsidRPr="00020595">
        <w:rPr>
          <w:bCs/>
          <w:sz w:val="28"/>
          <w:szCs w:val="28"/>
        </w:rPr>
        <w:t xml:space="preserve">. </w:t>
      </w:r>
      <w:proofErr w:type="spellStart"/>
      <w:r w:rsidRPr="00020595">
        <w:rPr>
          <w:bCs/>
          <w:sz w:val="28"/>
          <w:szCs w:val="28"/>
        </w:rPr>
        <w:t>Чонгар</w:t>
      </w:r>
      <w:proofErr w:type="spellEnd"/>
      <w:r w:rsidRPr="00020595">
        <w:rPr>
          <w:bCs/>
          <w:sz w:val="28"/>
          <w:szCs w:val="28"/>
        </w:rPr>
        <w:t>, Херсонської області.</w:t>
      </w:r>
      <w:r w:rsidRPr="00020595">
        <w:rPr>
          <w:bCs/>
          <w:sz w:val="28"/>
          <w:szCs w:val="28"/>
        </w:rPr>
        <w:br/>
        <w:t xml:space="preserve">Кількість телеканалів і радіостанцій, які мовлять на анексовану Автономну Республіку Крим наступного року буде збільшено вдвічі. </w:t>
      </w:r>
      <w:r w:rsidRPr="00020595">
        <w:rPr>
          <w:bCs/>
          <w:sz w:val="28"/>
          <w:szCs w:val="28"/>
        </w:rPr>
        <w:br/>
        <w:t xml:space="preserve">На разі Комісія чекає на прорахунок і міжнародну координацію цифрових каналів і </w:t>
      </w:r>
      <w:proofErr w:type="spellStart"/>
      <w:r w:rsidRPr="00020595">
        <w:rPr>
          <w:bCs/>
          <w:sz w:val="28"/>
          <w:szCs w:val="28"/>
        </w:rPr>
        <w:t>ФМ-частот</w:t>
      </w:r>
      <w:proofErr w:type="spellEnd"/>
      <w:r w:rsidRPr="00020595">
        <w:rPr>
          <w:bCs/>
          <w:sz w:val="28"/>
          <w:szCs w:val="28"/>
        </w:rPr>
        <w:t xml:space="preserve">. Це дозволить у першій половині </w:t>
      </w:r>
      <w:r>
        <w:rPr>
          <w:bCs/>
          <w:sz w:val="28"/>
          <w:szCs w:val="28"/>
        </w:rPr>
        <w:t>2018</w:t>
      </w:r>
      <w:r w:rsidRPr="00020595">
        <w:rPr>
          <w:bCs/>
          <w:sz w:val="28"/>
          <w:szCs w:val="28"/>
        </w:rPr>
        <w:t xml:space="preserve"> року збільшити кількість радіостанцій, які мовлять на територію Криму, з 4 до 8, а кількість телевізійних каналів із 5 до 10.</w:t>
      </w:r>
      <w:r>
        <w:rPr>
          <w:bCs/>
          <w:sz w:val="28"/>
          <w:szCs w:val="28"/>
        </w:rPr>
        <w:t xml:space="preserve"> Вже сьогодні сигнали </w:t>
      </w:r>
      <w:r w:rsidRPr="0099534D">
        <w:rPr>
          <w:sz w:val="28"/>
          <w:szCs w:val="28"/>
        </w:rPr>
        <w:t>українських телеканалів поширю</w:t>
      </w:r>
      <w:r>
        <w:rPr>
          <w:sz w:val="28"/>
          <w:szCs w:val="28"/>
        </w:rPr>
        <w:t>ю</w:t>
      </w:r>
      <w:r w:rsidRPr="0099534D">
        <w:rPr>
          <w:sz w:val="28"/>
          <w:szCs w:val="28"/>
        </w:rPr>
        <w:t xml:space="preserve">ться на території </w:t>
      </w:r>
      <w:proofErr w:type="spellStart"/>
      <w:r w:rsidRPr="0099534D">
        <w:rPr>
          <w:sz w:val="28"/>
          <w:szCs w:val="28"/>
        </w:rPr>
        <w:t>Джанкойського</w:t>
      </w:r>
      <w:proofErr w:type="spellEnd"/>
      <w:r w:rsidRPr="0099534D">
        <w:rPr>
          <w:sz w:val="28"/>
          <w:szCs w:val="28"/>
        </w:rPr>
        <w:t xml:space="preserve"> і Красноперекопського</w:t>
      </w:r>
      <w:r>
        <w:rPr>
          <w:sz w:val="28"/>
          <w:szCs w:val="28"/>
        </w:rPr>
        <w:t xml:space="preserve"> районів, та поза їхніми межами, а б</w:t>
      </w:r>
      <w:r w:rsidRPr="0099534D">
        <w:rPr>
          <w:sz w:val="28"/>
          <w:szCs w:val="28"/>
        </w:rPr>
        <w:t xml:space="preserve">ільш ніж 200 тис. кримчан мають доступ в ефірі до українських телеканалів в </w:t>
      </w:r>
      <w:r w:rsidRPr="00874813">
        <w:rPr>
          <w:sz w:val="28"/>
          <w:szCs w:val="28"/>
        </w:rPr>
        <w:t>стандарт</w:t>
      </w:r>
      <w:r>
        <w:rPr>
          <w:sz w:val="28"/>
          <w:szCs w:val="28"/>
        </w:rPr>
        <w:t>і</w:t>
      </w:r>
      <w:r w:rsidRPr="00874813">
        <w:rPr>
          <w:sz w:val="28"/>
          <w:szCs w:val="28"/>
        </w:rPr>
        <w:t xml:space="preserve"> DVB-T2</w:t>
      </w:r>
      <w:r>
        <w:rPr>
          <w:sz w:val="28"/>
          <w:szCs w:val="28"/>
        </w:rPr>
        <w:t xml:space="preserve">. </w:t>
      </w:r>
      <w:r w:rsidRPr="0099534D">
        <w:rPr>
          <w:sz w:val="28"/>
          <w:szCs w:val="28"/>
        </w:rPr>
        <w:t xml:space="preserve">Сигнал з </w:t>
      </w:r>
      <w:proofErr w:type="spellStart"/>
      <w:r w:rsidRPr="0099534D">
        <w:rPr>
          <w:sz w:val="28"/>
          <w:szCs w:val="28"/>
        </w:rPr>
        <w:t>Чаплинської</w:t>
      </w:r>
      <w:proofErr w:type="spellEnd"/>
      <w:r w:rsidRPr="0099534D">
        <w:rPr>
          <w:sz w:val="28"/>
          <w:szCs w:val="28"/>
        </w:rPr>
        <w:t xml:space="preserve"> вежі</w:t>
      </w:r>
      <w:r>
        <w:rPr>
          <w:sz w:val="28"/>
          <w:szCs w:val="28"/>
        </w:rPr>
        <w:t>, в свою чергу,</w:t>
      </w:r>
      <w:r w:rsidRPr="0099534D">
        <w:rPr>
          <w:sz w:val="28"/>
          <w:szCs w:val="28"/>
        </w:rPr>
        <w:t xml:space="preserve"> охоплюватиме </w:t>
      </w:r>
      <w:proofErr w:type="spellStart"/>
      <w:r w:rsidRPr="0099534D">
        <w:rPr>
          <w:sz w:val="28"/>
          <w:szCs w:val="28"/>
        </w:rPr>
        <w:t>Чаплинський</w:t>
      </w:r>
      <w:proofErr w:type="spellEnd"/>
      <w:r w:rsidRPr="0099534D">
        <w:rPr>
          <w:sz w:val="28"/>
          <w:szCs w:val="28"/>
        </w:rPr>
        <w:t xml:space="preserve">, </w:t>
      </w:r>
      <w:proofErr w:type="spellStart"/>
      <w:r w:rsidRPr="0099534D">
        <w:rPr>
          <w:sz w:val="28"/>
          <w:szCs w:val="28"/>
        </w:rPr>
        <w:t>Каланчацький</w:t>
      </w:r>
      <w:proofErr w:type="spellEnd"/>
      <w:r w:rsidRPr="0099534D">
        <w:rPr>
          <w:sz w:val="28"/>
          <w:szCs w:val="28"/>
        </w:rPr>
        <w:t xml:space="preserve"> райони Херсонської області і Красноперекопський район АР Крим.</w:t>
      </w:r>
      <w:r>
        <w:rPr>
          <w:sz w:val="28"/>
          <w:szCs w:val="28"/>
        </w:rPr>
        <w:t xml:space="preserve"> </w:t>
      </w:r>
    </w:p>
    <w:p w:rsidR="00AE54DE" w:rsidRPr="00AE54DE" w:rsidRDefault="00AE54DE" w:rsidP="00481FB1">
      <w:pPr>
        <w:jc w:val="both"/>
        <w:rPr>
          <w:b/>
          <w:sz w:val="28"/>
          <w:szCs w:val="28"/>
        </w:rPr>
      </w:pPr>
    </w:p>
    <w:p w:rsidR="00F17B24" w:rsidRDefault="00AE54DE" w:rsidP="00945390">
      <w:pPr>
        <w:pStyle w:val="a3"/>
        <w:numPr>
          <w:ilvl w:val="0"/>
          <w:numId w:val="18"/>
        </w:numPr>
        <w:jc w:val="both"/>
        <w:rPr>
          <w:rFonts w:ascii="Times New Roman" w:hAnsi="Times New Roman" w:cs="Times New Roman"/>
          <w:b/>
          <w:sz w:val="28"/>
          <w:szCs w:val="28"/>
        </w:rPr>
      </w:pPr>
      <w:r w:rsidRPr="00AE54DE">
        <w:rPr>
          <w:rFonts w:ascii="Times New Roman" w:hAnsi="Times New Roman" w:cs="Times New Roman"/>
          <w:b/>
          <w:sz w:val="28"/>
          <w:szCs w:val="28"/>
        </w:rPr>
        <w:t>Моніторинг телерадіопрограм</w:t>
      </w:r>
    </w:p>
    <w:p w:rsidR="00F17B24" w:rsidRPr="00F17B24" w:rsidRDefault="00F17B24" w:rsidP="00F17B24">
      <w:pPr>
        <w:pStyle w:val="a3"/>
        <w:numPr>
          <w:ilvl w:val="0"/>
          <w:numId w:val="2"/>
        </w:numPr>
        <w:rPr>
          <w:rFonts w:ascii="Times New Roman" w:hAnsi="Times New Roman" w:cs="Times New Roman"/>
          <w:b/>
          <w:i/>
          <w:sz w:val="28"/>
          <w:szCs w:val="28"/>
        </w:rPr>
      </w:pPr>
      <w:r w:rsidRPr="00F17B24">
        <w:rPr>
          <w:rFonts w:ascii="Times New Roman" w:hAnsi="Times New Roman" w:cs="Times New Roman"/>
          <w:b/>
          <w:i/>
          <w:sz w:val="28"/>
          <w:szCs w:val="28"/>
        </w:rPr>
        <w:t>Здійснення моніторингу місцевих та регіональних телерадіоорганізацій стосовно дотримання ними вимог Закону України «Про рекламу»</w:t>
      </w:r>
    </w:p>
    <w:p w:rsidR="00AE54DE" w:rsidRDefault="008305FF" w:rsidP="003D7896">
      <w:pPr>
        <w:jc w:val="both"/>
        <w:rPr>
          <w:sz w:val="28"/>
          <w:szCs w:val="28"/>
        </w:rPr>
      </w:pPr>
      <w:r>
        <w:rPr>
          <w:sz w:val="28"/>
          <w:szCs w:val="28"/>
        </w:rPr>
        <w:t xml:space="preserve">          </w:t>
      </w:r>
      <w:r w:rsidR="00AE54DE" w:rsidRPr="00F17B24">
        <w:rPr>
          <w:sz w:val="28"/>
          <w:szCs w:val="28"/>
        </w:rPr>
        <w:t xml:space="preserve">Платні послуги місцевих ТРО складаються з комерційної реклами. Інші надходження - кошти органів державної влади та місцевого самоврядування на </w:t>
      </w:r>
      <w:r w:rsidR="00AE54DE" w:rsidRPr="00F17B24">
        <w:rPr>
          <w:sz w:val="28"/>
          <w:szCs w:val="28"/>
        </w:rPr>
        <w:lastRenderedPageBreak/>
        <w:t xml:space="preserve">висвітлення своєї діяльності, оголошення громадян, підтримка у вигляді спонсорства. У звітному періоді порушення рекламної квоти не зафіксовано. </w:t>
      </w:r>
    </w:p>
    <w:p w:rsidR="003D7896" w:rsidRPr="00F17B24" w:rsidRDefault="003D7896" w:rsidP="008305FF">
      <w:pPr>
        <w:rPr>
          <w:sz w:val="28"/>
          <w:szCs w:val="28"/>
        </w:rPr>
      </w:pPr>
    </w:p>
    <w:p w:rsidR="00F17B24" w:rsidRPr="008305FF" w:rsidRDefault="00F17B24" w:rsidP="00F17B24">
      <w:pPr>
        <w:pStyle w:val="a3"/>
        <w:numPr>
          <w:ilvl w:val="0"/>
          <w:numId w:val="2"/>
        </w:numPr>
        <w:shd w:val="clear" w:color="auto" w:fill="FFFFFF"/>
        <w:tabs>
          <w:tab w:val="left" w:leader="dot" w:pos="8813"/>
        </w:tabs>
        <w:rPr>
          <w:rFonts w:ascii="Times New Roman" w:hAnsi="Times New Roman" w:cs="Times New Roman"/>
          <w:b/>
          <w:i/>
          <w:sz w:val="28"/>
          <w:szCs w:val="28"/>
        </w:rPr>
      </w:pPr>
      <w:r w:rsidRPr="008305FF">
        <w:rPr>
          <w:rFonts w:ascii="Times New Roman" w:hAnsi="Times New Roman" w:cs="Times New Roman"/>
          <w:b/>
          <w:i/>
          <w:sz w:val="28"/>
          <w:szCs w:val="28"/>
        </w:rPr>
        <w:t>Здійснення цільових моніторингів мовлення телерадіоорганізацій щодо частки національного аудіовізуального продукту</w:t>
      </w:r>
    </w:p>
    <w:p w:rsidR="00F17B24" w:rsidRPr="00F17B24" w:rsidRDefault="008305FF" w:rsidP="003D7896">
      <w:pPr>
        <w:jc w:val="both"/>
        <w:rPr>
          <w:sz w:val="28"/>
          <w:szCs w:val="28"/>
        </w:rPr>
      </w:pPr>
      <w:r>
        <w:rPr>
          <w:sz w:val="28"/>
          <w:szCs w:val="28"/>
        </w:rPr>
        <w:t xml:space="preserve">          </w:t>
      </w:r>
      <w:r w:rsidR="00F17B24">
        <w:rPr>
          <w:sz w:val="28"/>
          <w:szCs w:val="28"/>
        </w:rPr>
        <w:t>П</w:t>
      </w:r>
      <w:r w:rsidR="00F17B24" w:rsidRPr="00F17B24">
        <w:rPr>
          <w:sz w:val="28"/>
          <w:szCs w:val="28"/>
        </w:rPr>
        <w:t>ротягом 2017 року здійснено</w:t>
      </w:r>
      <w:r w:rsidR="00F17B24" w:rsidRPr="00F17B24">
        <w:rPr>
          <w:sz w:val="28"/>
          <w:szCs w:val="28"/>
        </w:rPr>
        <w:softHyphen/>
      </w:r>
      <w:r w:rsidR="00F17B24" w:rsidRPr="00F17B24">
        <w:rPr>
          <w:sz w:val="28"/>
          <w:szCs w:val="28"/>
        </w:rPr>
        <w:softHyphen/>
      </w:r>
      <w:r w:rsidR="00F17B24" w:rsidRPr="00F17B24">
        <w:rPr>
          <w:sz w:val="28"/>
          <w:szCs w:val="28"/>
        </w:rPr>
        <w:softHyphen/>
      </w:r>
      <w:r w:rsidR="00F17B24" w:rsidRPr="00F17B24">
        <w:rPr>
          <w:sz w:val="28"/>
          <w:szCs w:val="28"/>
        </w:rPr>
        <w:softHyphen/>
      </w:r>
      <w:r w:rsidR="00F17B24" w:rsidRPr="00F17B24">
        <w:rPr>
          <w:sz w:val="28"/>
          <w:szCs w:val="28"/>
        </w:rPr>
        <w:softHyphen/>
      </w:r>
      <w:r w:rsidR="00F17B24" w:rsidRPr="00F17B24">
        <w:rPr>
          <w:sz w:val="28"/>
          <w:szCs w:val="28"/>
        </w:rPr>
        <w:softHyphen/>
      </w:r>
      <w:r w:rsidR="00F17B24" w:rsidRPr="00F17B24">
        <w:rPr>
          <w:sz w:val="28"/>
          <w:szCs w:val="28"/>
        </w:rPr>
        <w:softHyphen/>
      </w:r>
      <w:r w:rsidR="00F17B24" w:rsidRPr="00F17B24">
        <w:rPr>
          <w:sz w:val="28"/>
          <w:szCs w:val="28"/>
        </w:rPr>
        <w:softHyphen/>
      </w:r>
      <w:r w:rsidR="00F17B24" w:rsidRPr="00F17B24">
        <w:rPr>
          <w:sz w:val="28"/>
          <w:szCs w:val="28"/>
        </w:rPr>
        <w:softHyphen/>
      </w:r>
      <w:r w:rsidR="00F17B24" w:rsidRPr="00F17B24">
        <w:rPr>
          <w:sz w:val="28"/>
          <w:szCs w:val="28"/>
        </w:rPr>
        <w:softHyphen/>
      </w:r>
      <w:r w:rsidR="00F17B24" w:rsidRPr="00F17B24">
        <w:rPr>
          <w:sz w:val="28"/>
          <w:szCs w:val="28"/>
        </w:rPr>
        <w:softHyphen/>
      </w:r>
      <w:r w:rsidR="00F17B24" w:rsidRPr="00F17B24">
        <w:rPr>
          <w:sz w:val="28"/>
          <w:szCs w:val="28"/>
        </w:rPr>
        <w:softHyphen/>
      </w:r>
      <w:r w:rsidR="00F17B24" w:rsidRPr="00F17B24">
        <w:rPr>
          <w:sz w:val="28"/>
          <w:szCs w:val="28"/>
        </w:rPr>
        <w:softHyphen/>
        <w:t xml:space="preserve"> 14 моніторингів мовлення регіональних та місцевих радіоорганізацій з метою перевірки дотримання квот трансляції пісенного матеріалу та ведення передач українською мовою (на виконання ст. 9 Закону України «Про телебачення і радіомовлення»).  Порушень законодавства не зафіксовано. Мова ведення передач та тривалість пісень відповідає вимогам Закону України “Про внесення змін до деяких законів України щодо частки музичних творів державною мовою у програмах телерадіоорганізацій”.</w:t>
      </w:r>
    </w:p>
    <w:p w:rsidR="00F17B24" w:rsidRPr="00F17B24" w:rsidRDefault="008305FF" w:rsidP="003D7896">
      <w:pPr>
        <w:jc w:val="both"/>
        <w:rPr>
          <w:sz w:val="28"/>
          <w:szCs w:val="28"/>
        </w:rPr>
      </w:pPr>
      <w:r>
        <w:rPr>
          <w:sz w:val="28"/>
          <w:szCs w:val="28"/>
        </w:rPr>
        <w:t xml:space="preserve">          </w:t>
      </w:r>
      <w:r w:rsidR="00F17B24" w:rsidRPr="00F17B24">
        <w:rPr>
          <w:sz w:val="28"/>
          <w:szCs w:val="28"/>
        </w:rPr>
        <w:t>Середній ліцензійний показник національного аудіовізуального продукту місцевих ТРО становить – 85%. Обсяг національного аудіовізуального продукту мовлення  за даними моніторингів, здійснених у 2017 році, становить 87%. У звітному періоді середньозважений показник частки музичних творів вітчизняних авторів чи виконавців в ефірі телерадіокомпаній області склав близько 70 відсотків.</w:t>
      </w:r>
    </w:p>
    <w:p w:rsidR="00F17B24" w:rsidRDefault="008305FF" w:rsidP="003D7896">
      <w:pPr>
        <w:jc w:val="both"/>
        <w:rPr>
          <w:sz w:val="28"/>
          <w:szCs w:val="28"/>
        </w:rPr>
      </w:pPr>
      <w:r>
        <w:rPr>
          <w:sz w:val="28"/>
          <w:szCs w:val="28"/>
        </w:rPr>
        <w:t xml:space="preserve">          </w:t>
      </w:r>
      <w:r w:rsidR="00F17B24" w:rsidRPr="00F17B24">
        <w:rPr>
          <w:sz w:val="28"/>
          <w:szCs w:val="28"/>
        </w:rPr>
        <w:t xml:space="preserve">У зв’язку із набранням чинності Закону України «Про внесення змін о деяких законів України щодо частки музичних творів державною мовою у програмах телерадіоорганізацій», у звітній період були здійснені 12 моніторингів радіостанцій, які ведуть мовлення на території Херсонської області та 2 моніторинги загальнонаціональних радіостанцій. </w:t>
      </w:r>
    </w:p>
    <w:p w:rsidR="00F17B24" w:rsidRPr="00F17B24" w:rsidRDefault="008305FF" w:rsidP="003D7896">
      <w:pPr>
        <w:jc w:val="both"/>
        <w:rPr>
          <w:sz w:val="28"/>
          <w:szCs w:val="28"/>
        </w:rPr>
      </w:pPr>
      <w:r>
        <w:rPr>
          <w:sz w:val="28"/>
          <w:szCs w:val="28"/>
        </w:rPr>
        <w:t xml:space="preserve">          </w:t>
      </w:r>
      <w:r w:rsidR="00F17B24" w:rsidRPr="00F17B24">
        <w:rPr>
          <w:sz w:val="28"/>
          <w:szCs w:val="28"/>
        </w:rPr>
        <w:t xml:space="preserve">З 8.11.2017р. розпочався другий етап реалізації даного Закону – частка пісень українською мовою збільшена з 25% до 30%, а відсоток ведення передач українською мовою з 50% до 55%. </w:t>
      </w:r>
    </w:p>
    <w:p w:rsidR="008305FF" w:rsidRDefault="008305FF" w:rsidP="003D7896">
      <w:pPr>
        <w:jc w:val="both"/>
        <w:rPr>
          <w:i/>
          <w:sz w:val="28"/>
          <w:szCs w:val="28"/>
        </w:rPr>
      </w:pPr>
      <w:r>
        <w:rPr>
          <w:sz w:val="28"/>
          <w:szCs w:val="28"/>
        </w:rPr>
        <w:t xml:space="preserve">          </w:t>
      </w:r>
      <w:r w:rsidR="00F17B24" w:rsidRPr="00F17B24">
        <w:rPr>
          <w:sz w:val="28"/>
          <w:szCs w:val="28"/>
        </w:rPr>
        <w:t>За результатами проведених добових моніторингів о</w:t>
      </w:r>
      <w:r>
        <w:rPr>
          <w:sz w:val="28"/>
          <w:szCs w:val="28"/>
        </w:rPr>
        <w:t>знак порушень ч.2 та ч.5</w:t>
      </w:r>
      <w:r w:rsidR="00F17B24" w:rsidRPr="00F17B24">
        <w:rPr>
          <w:sz w:val="28"/>
          <w:szCs w:val="28"/>
        </w:rPr>
        <w:t xml:space="preserve">ст.9 Закону України «Про телебачення і радіомовлення» не зафіксовано. </w:t>
      </w:r>
      <w:r w:rsidR="00F17B24" w:rsidRPr="008305FF">
        <w:rPr>
          <w:i/>
          <w:sz w:val="28"/>
          <w:szCs w:val="28"/>
        </w:rPr>
        <w:t>Детальна інформація представлена у діаграмі:</w:t>
      </w:r>
    </w:p>
    <w:p w:rsidR="00F17B24" w:rsidRDefault="003D7896" w:rsidP="00F17B24">
      <w:pPr>
        <w:pStyle w:val="a3"/>
        <w:rPr>
          <w:rFonts w:ascii="Times New Roman" w:hAnsi="Times New Roman" w:cs="Times New Roman"/>
          <w:sz w:val="28"/>
          <w:szCs w:val="28"/>
        </w:rPr>
      </w:pPr>
      <w:r>
        <w:rPr>
          <w:rFonts w:ascii="Times New Roman" w:hAnsi="Times New Roman" w:cs="Times New Roman"/>
          <w:b/>
          <w:i/>
          <w:sz w:val="28"/>
          <w:szCs w:val="28"/>
        </w:rPr>
        <w:br/>
      </w:r>
      <w:r w:rsidR="00F17B24" w:rsidRPr="00F17B24">
        <w:rPr>
          <w:rFonts w:ascii="Times New Roman" w:hAnsi="Times New Roman" w:cs="Times New Roman"/>
          <w:b/>
          <w:i/>
          <w:sz w:val="28"/>
          <w:szCs w:val="28"/>
        </w:rPr>
        <w:t>Мовні квоти на ефірному радіо Херсонської області</w:t>
      </w:r>
      <w:r w:rsidR="008305FF">
        <w:rPr>
          <w:rFonts w:ascii="Times New Roman" w:hAnsi="Times New Roman" w:cs="Times New Roman"/>
          <w:b/>
          <w:i/>
          <w:sz w:val="28"/>
          <w:szCs w:val="28"/>
        </w:rPr>
        <w:t>:</w:t>
      </w:r>
      <w:r w:rsidR="00F17B24" w:rsidRPr="00F17B24">
        <w:rPr>
          <w:rFonts w:ascii="Times New Roman" w:hAnsi="Times New Roman" w:cs="Times New Roman"/>
          <w:noProof/>
          <w:lang w:eastAsia="uk-UA"/>
        </w:rPr>
        <w:drawing>
          <wp:inline distT="0" distB="0" distL="0" distR="0">
            <wp:extent cx="5953125" cy="240982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F17B24" w:rsidRPr="00F17B24">
        <w:rPr>
          <w:rFonts w:ascii="Times New Roman" w:hAnsi="Times New Roman" w:cs="Times New Roman"/>
          <w:sz w:val="28"/>
          <w:szCs w:val="28"/>
        </w:rPr>
        <w:t xml:space="preserve">                </w:t>
      </w:r>
    </w:p>
    <w:p w:rsidR="00F17B24" w:rsidRPr="00F17B24" w:rsidRDefault="008305FF" w:rsidP="003D7896">
      <w:pPr>
        <w:jc w:val="both"/>
        <w:rPr>
          <w:color w:val="FF0000"/>
          <w:sz w:val="28"/>
          <w:szCs w:val="28"/>
        </w:rPr>
      </w:pPr>
      <w:r>
        <w:rPr>
          <w:sz w:val="28"/>
        </w:rPr>
        <w:lastRenderedPageBreak/>
        <w:t xml:space="preserve">          </w:t>
      </w:r>
      <w:r w:rsidR="00F17B24" w:rsidRPr="00F17B24">
        <w:rPr>
          <w:sz w:val="28"/>
        </w:rPr>
        <w:t xml:space="preserve">13-го жовтня 2017 р. набув чинності Закон України «Про внесення змін до  деяких законів України щодо мови аудіовізуальних (електронних) засобів масової інформації», який запроваджує мовні квоти на телебаченні </w:t>
      </w:r>
      <w:r w:rsidR="00F17B24" w:rsidRPr="00F17B24">
        <w:rPr>
          <w:sz w:val="28"/>
          <w:szCs w:val="28"/>
        </w:rPr>
        <w:t>–</w:t>
      </w:r>
      <w:r w:rsidR="00F17B24" w:rsidRPr="00F17B24">
        <w:rPr>
          <w:sz w:val="28"/>
        </w:rPr>
        <w:t xml:space="preserve"> </w:t>
      </w:r>
      <w:r w:rsidR="00F17B24" w:rsidRPr="00F17B24">
        <w:rPr>
          <w:sz w:val="28"/>
          <w:szCs w:val="28"/>
        </w:rPr>
        <w:t>75% українського контенту затверджено для національних та регіональних каналів, а для місцевих – 60% українського мовлення</w:t>
      </w:r>
      <w:r w:rsidR="00F17B24" w:rsidRPr="00F17B24">
        <w:rPr>
          <w:sz w:val="28"/>
        </w:rPr>
        <w:t xml:space="preserve">. Представництво розпочало роботу щодо аналізу виконання законодавчих норм місцевими </w:t>
      </w:r>
      <w:proofErr w:type="spellStart"/>
      <w:r w:rsidR="00F17B24" w:rsidRPr="00F17B24">
        <w:rPr>
          <w:sz w:val="28"/>
        </w:rPr>
        <w:t>телемовниками</w:t>
      </w:r>
      <w:proofErr w:type="spellEnd"/>
      <w:r w:rsidR="00F17B24" w:rsidRPr="00F17B24">
        <w:rPr>
          <w:sz w:val="28"/>
        </w:rPr>
        <w:t xml:space="preserve">. За результатами тижневих моніторингів ПП «ТРК «ВТВ плюс» </w:t>
      </w:r>
      <w:r w:rsidR="00F17B24" w:rsidRPr="00F17B24">
        <w:rPr>
          <w:sz w:val="28"/>
          <w:szCs w:val="28"/>
        </w:rPr>
        <w:t xml:space="preserve">– </w:t>
      </w:r>
      <w:r w:rsidR="00F17B24" w:rsidRPr="00F17B24">
        <w:rPr>
          <w:sz w:val="28"/>
        </w:rPr>
        <w:t xml:space="preserve">ліцензія НР       № 1569-м від 17.10.2005р. та ліцензія НР № 1457-м від 19.09.2011р. і </w:t>
      </w:r>
      <w:r w:rsidR="00F17B24" w:rsidRPr="00F17B24">
        <w:rPr>
          <w:sz w:val="28"/>
          <w:szCs w:val="28"/>
        </w:rPr>
        <w:t xml:space="preserve">ТОВ «Медіа Група Позитив» (логотип – «Твій плюс») – </w:t>
      </w:r>
      <w:r w:rsidR="00F17B24" w:rsidRPr="00F17B24">
        <w:rPr>
          <w:sz w:val="28"/>
        </w:rPr>
        <w:t xml:space="preserve">ліцензія НР № </w:t>
      </w:r>
      <w:r w:rsidR="00F17B24" w:rsidRPr="00F17B24">
        <w:rPr>
          <w:sz w:val="28"/>
          <w:szCs w:val="28"/>
        </w:rPr>
        <w:t>1239-м від 06.06.2011р., порушень законодавства не виявлено.</w:t>
      </w:r>
    </w:p>
    <w:p w:rsidR="00AE54DE" w:rsidRDefault="00AE54DE" w:rsidP="00481FB1">
      <w:pPr>
        <w:jc w:val="both"/>
        <w:rPr>
          <w:color w:val="FF0000"/>
          <w:sz w:val="28"/>
          <w:szCs w:val="28"/>
        </w:rPr>
      </w:pPr>
    </w:p>
    <w:p w:rsidR="00F17B24" w:rsidRPr="008305FF" w:rsidRDefault="008305FF" w:rsidP="00481FB1">
      <w:pPr>
        <w:pStyle w:val="a3"/>
        <w:numPr>
          <w:ilvl w:val="0"/>
          <w:numId w:val="2"/>
        </w:numPr>
        <w:jc w:val="both"/>
        <w:rPr>
          <w:sz w:val="28"/>
          <w:szCs w:val="28"/>
        </w:rPr>
      </w:pPr>
      <w:r w:rsidRPr="008305FF">
        <w:rPr>
          <w:rFonts w:ascii="Times New Roman" w:hAnsi="Times New Roman" w:cs="Times New Roman"/>
          <w:b/>
          <w:i/>
          <w:sz w:val="28"/>
          <w:szCs w:val="28"/>
        </w:rPr>
        <w:t>Виконання місцевими та регіональними телерадіоорганізаціями законодавства України у сфері використання позначок класифікації відеопродукції</w:t>
      </w:r>
    </w:p>
    <w:p w:rsidR="008305FF" w:rsidRPr="00EE28C2" w:rsidRDefault="008305FF" w:rsidP="003D7896">
      <w:pPr>
        <w:jc w:val="both"/>
        <w:rPr>
          <w:sz w:val="28"/>
          <w:szCs w:val="28"/>
        </w:rPr>
      </w:pPr>
      <w:r>
        <w:rPr>
          <w:sz w:val="28"/>
          <w:szCs w:val="28"/>
        </w:rPr>
        <w:t xml:space="preserve">          </w:t>
      </w:r>
      <w:r w:rsidRPr="00EE28C2">
        <w:rPr>
          <w:sz w:val="28"/>
          <w:szCs w:val="28"/>
        </w:rPr>
        <w:t xml:space="preserve">За звітний період </w:t>
      </w:r>
      <w:r w:rsidRPr="00127D4D">
        <w:rPr>
          <w:sz w:val="28"/>
          <w:szCs w:val="28"/>
        </w:rPr>
        <w:t>проведено 18 моніторинг</w:t>
      </w:r>
      <w:r>
        <w:rPr>
          <w:sz w:val="28"/>
          <w:szCs w:val="28"/>
        </w:rPr>
        <w:t>ів</w:t>
      </w:r>
      <w:r w:rsidRPr="00127D4D">
        <w:rPr>
          <w:sz w:val="28"/>
          <w:szCs w:val="28"/>
        </w:rPr>
        <w:t xml:space="preserve"> </w:t>
      </w:r>
      <w:r w:rsidRPr="00EE28C2">
        <w:rPr>
          <w:sz w:val="28"/>
          <w:szCs w:val="28"/>
        </w:rPr>
        <w:t xml:space="preserve">мовлення регіональних та місцевих телерадіоорганізацій, спрямованих на дотримання ними Системи візуальних позначок з індексом </w:t>
      </w:r>
      <w:proofErr w:type="spellStart"/>
      <w:r w:rsidRPr="00EE28C2">
        <w:rPr>
          <w:sz w:val="28"/>
          <w:szCs w:val="28"/>
        </w:rPr>
        <w:t>кіновідеопродукції</w:t>
      </w:r>
      <w:proofErr w:type="spellEnd"/>
      <w:r w:rsidRPr="00EE28C2">
        <w:rPr>
          <w:sz w:val="28"/>
          <w:szCs w:val="28"/>
        </w:rPr>
        <w:t xml:space="preserve"> залежно від аудиторії, на яку вона розрахована та моніторинги мовлення регіональних та місцевих телерадіоорганізацій, спрямовані на дотримання ними норм ст. 15 та 15-1 Закону України «Про кінематографію». За результатами моніторингів порушень не зафіксовано. </w:t>
      </w:r>
    </w:p>
    <w:p w:rsidR="008305FF" w:rsidRDefault="008305FF" w:rsidP="00481FB1">
      <w:pPr>
        <w:jc w:val="both"/>
        <w:rPr>
          <w:color w:val="FF0000"/>
          <w:sz w:val="28"/>
          <w:szCs w:val="28"/>
        </w:rPr>
      </w:pPr>
    </w:p>
    <w:p w:rsidR="00A7284D" w:rsidRPr="00A7284D" w:rsidRDefault="00A7284D" w:rsidP="00A7284D">
      <w:pPr>
        <w:rPr>
          <w:sz w:val="28"/>
          <w:szCs w:val="28"/>
        </w:rPr>
      </w:pPr>
      <w:r>
        <w:rPr>
          <w:b/>
          <w:sz w:val="28"/>
          <w:szCs w:val="28"/>
        </w:rPr>
        <w:t xml:space="preserve">     4.  </w:t>
      </w:r>
      <w:r w:rsidRPr="00A7284D">
        <w:rPr>
          <w:b/>
          <w:sz w:val="28"/>
          <w:szCs w:val="28"/>
        </w:rPr>
        <w:t>Аналіз стану д</w:t>
      </w:r>
      <w:r w:rsidR="00AE54DE" w:rsidRPr="00A7284D">
        <w:rPr>
          <w:b/>
          <w:sz w:val="28"/>
          <w:szCs w:val="28"/>
        </w:rPr>
        <w:t xml:space="preserve">отримання телерадіоорганізаціями </w:t>
      </w:r>
      <w:r w:rsidRPr="00A7284D">
        <w:rPr>
          <w:b/>
          <w:sz w:val="28"/>
          <w:szCs w:val="28"/>
        </w:rPr>
        <w:t xml:space="preserve">та провайдерами програмної послуги </w:t>
      </w:r>
      <w:r w:rsidR="00AE54DE" w:rsidRPr="00A7284D">
        <w:rPr>
          <w:b/>
          <w:sz w:val="28"/>
          <w:szCs w:val="28"/>
        </w:rPr>
        <w:t>ліцензійних умов та умов ліцензій</w:t>
      </w:r>
    </w:p>
    <w:p w:rsidR="00AE54DE" w:rsidRPr="00A7284D" w:rsidRDefault="00A7284D" w:rsidP="003D7896">
      <w:pPr>
        <w:jc w:val="both"/>
        <w:rPr>
          <w:sz w:val="28"/>
          <w:szCs w:val="28"/>
        </w:rPr>
      </w:pPr>
      <w:r>
        <w:rPr>
          <w:sz w:val="28"/>
          <w:szCs w:val="28"/>
        </w:rPr>
        <w:t xml:space="preserve">          </w:t>
      </w:r>
      <w:r w:rsidR="00AE54DE" w:rsidRPr="00A7284D">
        <w:rPr>
          <w:sz w:val="28"/>
          <w:szCs w:val="28"/>
        </w:rPr>
        <w:t>Нагляд за діяльністю телерадіоорганізацій та контроль щодо виконання норм законодавства та умов ліцензій здійснювався, шляхом проведення моніторингів їхнього мовлення.</w:t>
      </w:r>
    </w:p>
    <w:p w:rsidR="00AE54DE" w:rsidRPr="003D7896" w:rsidRDefault="00AE54DE" w:rsidP="003D7896">
      <w:pPr>
        <w:jc w:val="center"/>
        <w:rPr>
          <w:sz w:val="28"/>
          <w:szCs w:val="28"/>
        </w:rPr>
      </w:pPr>
      <w:r w:rsidRPr="00E333CE">
        <w:rPr>
          <w:sz w:val="28"/>
          <w:szCs w:val="28"/>
        </w:rPr>
        <w:t>Представни</w:t>
      </w:r>
      <w:r>
        <w:rPr>
          <w:sz w:val="28"/>
          <w:szCs w:val="28"/>
        </w:rPr>
        <w:t>цтво</w:t>
      </w:r>
      <w:r w:rsidRPr="00E333CE">
        <w:rPr>
          <w:sz w:val="28"/>
          <w:szCs w:val="28"/>
        </w:rPr>
        <w:t xml:space="preserve">м </w:t>
      </w:r>
      <w:r>
        <w:rPr>
          <w:sz w:val="28"/>
          <w:szCs w:val="28"/>
        </w:rPr>
        <w:t>у</w:t>
      </w:r>
      <w:r w:rsidRPr="00E333CE">
        <w:rPr>
          <w:sz w:val="28"/>
          <w:szCs w:val="28"/>
        </w:rPr>
        <w:t xml:space="preserve"> 201</w:t>
      </w:r>
      <w:r>
        <w:rPr>
          <w:sz w:val="28"/>
          <w:szCs w:val="28"/>
        </w:rPr>
        <w:t>7 році</w:t>
      </w:r>
      <w:r w:rsidRPr="00E333CE">
        <w:rPr>
          <w:sz w:val="28"/>
          <w:szCs w:val="28"/>
        </w:rPr>
        <w:t xml:space="preserve"> </w:t>
      </w:r>
      <w:r w:rsidRPr="007E2E9B">
        <w:rPr>
          <w:sz w:val="28"/>
          <w:szCs w:val="28"/>
        </w:rPr>
        <w:t xml:space="preserve">здійснено 275 моніторингів: 268 з них – місцеві ТРО та провайдери, 3 – телепрограми іноземного походження, що ретранслювалися телемережами вітчизняних провайдерів програмної </w:t>
      </w:r>
      <w:r w:rsidRPr="00E333CE">
        <w:rPr>
          <w:sz w:val="28"/>
          <w:szCs w:val="28"/>
        </w:rPr>
        <w:t>послуги.</w:t>
      </w:r>
      <w:r w:rsidR="003D7896">
        <w:rPr>
          <w:b/>
          <w:bCs/>
          <w:i/>
          <w:sz w:val="28"/>
          <w:szCs w:val="28"/>
        </w:rPr>
        <w:br/>
      </w:r>
      <w:r w:rsidRPr="00B126EA">
        <w:rPr>
          <w:b/>
          <w:bCs/>
          <w:i/>
          <w:sz w:val="28"/>
          <w:szCs w:val="28"/>
        </w:rPr>
        <w:t>Статистика моніторингів за 2017</w:t>
      </w:r>
      <w:r>
        <w:rPr>
          <w:b/>
          <w:bCs/>
          <w:i/>
          <w:sz w:val="28"/>
          <w:szCs w:val="28"/>
        </w:rPr>
        <w:t xml:space="preserve"> рік, </w:t>
      </w:r>
      <w:r w:rsidRPr="00B126EA">
        <w:rPr>
          <w:b/>
          <w:i/>
          <w:sz w:val="28"/>
          <w:szCs w:val="28"/>
        </w:rPr>
        <w:t>здійснених представництвом  у Херсонській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3"/>
        <w:gridCol w:w="655"/>
        <w:gridCol w:w="696"/>
        <w:gridCol w:w="674"/>
        <w:gridCol w:w="512"/>
        <w:gridCol w:w="487"/>
        <w:gridCol w:w="510"/>
        <w:gridCol w:w="646"/>
        <w:gridCol w:w="489"/>
        <w:gridCol w:w="1815"/>
        <w:gridCol w:w="1888"/>
      </w:tblGrid>
      <w:tr w:rsidR="00AE54DE" w:rsidRPr="00B126EA" w:rsidTr="003E3E41">
        <w:tc>
          <w:tcPr>
            <w:tcW w:w="752" w:type="pct"/>
            <w:vMerge w:val="restart"/>
            <w:vAlign w:val="center"/>
          </w:tcPr>
          <w:p w:rsidR="00AE54DE" w:rsidRPr="00B126EA" w:rsidRDefault="00AE54DE" w:rsidP="003E3E41">
            <w:pPr>
              <w:jc w:val="center"/>
              <w:rPr>
                <w:b/>
                <w:sz w:val="20"/>
                <w:szCs w:val="20"/>
              </w:rPr>
            </w:pPr>
            <w:r w:rsidRPr="00B126EA">
              <w:rPr>
                <w:b/>
                <w:sz w:val="20"/>
                <w:szCs w:val="20"/>
              </w:rPr>
              <w:t>Область (регіон)</w:t>
            </w:r>
          </w:p>
        </w:tc>
        <w:tc>
          <w:tcPr>
            <w:tcW w:w="1287" w:type="pct"/>
            <w:gridSpan w:val="4"/>
            <w:vAlign w:val="center"/>
          </w:tcPr>
          <w:p w:rsidR="00AE54DE" w:rsidRPr="00B126EA" w:rsidRDefault="00AE54DE" w:rsidP="003E3E41">
            <w:pPr>
              <w:jc w:val="center"/>
              <w:rPr>
                <w:b/>
                <w:sz w:val="20"/>
                <w:szCs w:val="20"/>
              </w:rPr>
            </w:pPr>
            <w:r w:rsidRPr="00B126EA">
              <w:rPr>
                <w:b/>
                <w:sz w:val="20"/>
                <w:szCs w:val="20"/>
              </w:rPr>
              <w:t>Кількість ТРО,</w:t>
            </w:r>
          </w:p>
          <w:p w:rsidR="00AE54DE" w:rsidRPr="00B126EA" w:rsidRDefault="00AE54DE" w:rsidP="003E3E41">
            <w:pPr>
              <w:jc w:val="center"/>
              <w:rPr>
                <w:b/>
                <w:sz w:val="20"/>
                <w:szCs w:val="20"/>
              </w:rPr>
            </w:pPr>
            <w:r w:rsidRPr="00B126EA">
              <w:rPr>
                <w:b/>
                <w:sz w:val="20"/>
                <w:szCs w:val="20"/>
              </w:rPr>
              <w:t xml:space="preserve"> моніторинг мовлення яких здійснено</w:t>
            </w:r>
          </w:p>
        </w:tc>
        <w:tc>
          <w:tcPr>
            <w:tcW w:w="1082" w:type="pct"/>
            <w:gridSpan w:val="4"/>
            <w:vAlign w:val="center"/>
          </w:tcPr>
          <w:p w:rsidR="00AE54DE" w:rsidRPr="00B126EA" w:rsidRDefault="00AE54DE" w:rsidP="003E3E41">
            <w:pPr>
              <w:jc w:val="center"/>
              <w:rPr>
                <w:b/>
                <w:sz w:val="20"/>
                <w:szCs w:val="20"/>
              </w:rPr>
            </w:pPr>
            <w:r w:rsidRPr="00B126EA">
              <w:rPr>
                <w:b/>
                <w:sz w:val="20"/>
                <w:szCs w:val="20"/>
              </w:rPr>
              <w:t>Кількість ТРО, у яких зафіксовано ознаки порушення</w:t>
            </w:r>
          </w:p>
        </w:tc>
        <w:tc>
          <w:tcPr>
            <w:tcW w:w="921" w:type="pct"/>
            <w:vMerge w:val="restart"/>
            <w:vAlign w:val="center"/>
          </w:tcPr>
          <w:p w:rsidR="00AE54DE" w:rsidRPr="00B126EA" w:rsidRDefault="00AE54DE" w:rsidP="003E3E41">
            <w:pPr>
              <w:jc w:val="center"/>
              <w:rPr>
                <w:b/>
                <w:sz w:val="20"/>
                <w:szCs w:val="20"/>
              </w:rPr>
            </w:pPr>
            <w:r w:rsidRPr="00B126EA">
              <w:rPr>
                <w:b/>
                <w:sz w:val="20"/>
                <w:szCs w:val="20"/>
              </w:rPr>
              <w:t xml:space="preserve">Кількість ТРО, до яких направлено приписи за результатами моніторингів </w:t>
            </w:r>
          </w:p>
        </w:tc>
        <w:tc>
          <w:tcPr>
            <w:tcW w:w="958" w:type="pct"/>
            <w:vMerge w:val="restart"/>
            <w:vAlign w:val="center"/>
          </w:tcPr>
          <w:p w:rsidR="00AE54DE" w:rsidRPr="00B126EA" w:rsidRDefault="00AE54DE" w:rsidP="003E3E41">
            <w:pPr>
              <w:jc w:val="center"/>
              <w:rPr>
                <w:b/>
                <w:sz w:val="20"/>
                <w:szCs w:val="20"/>
              </w:rPr>
            </w:pPr>
            <w:r w:rsidRPr="00B126EA">
              <w:rPr>
                <w:b/>
                <w:sz w:val="20"/>
                <w:szCs w:val="20"/>
              </w:rPr>
              <w:t>Кількість ТРО, за результатами моніторингу яких  ініційовано призначення позапланових перевірок</w:t>
            </w:r>
          </w:p>
        </w:tc>
      </w:tr>
      <w:tr w:rsidR="00AE54DE" w:rsidRPr="00B126EA" w:rsidTr="003E3E41">
        <w:trPr>
          <w:cantSplit/>
          <w:trHeight w:val="2736"/>
        </w:trPr>
        <w:tc>
          <w:tcPr>
            <w:tcW w:w="752" w:type="pct"/>
            <w:vMerge/>
            <w:vAlign w:val="center"/>
          </w:tcPr>
          <w:p w:rsidR="00AE54DE" w:rsidRPr="00B126EA" w:rsidRDefault="00AE54DE" w:rsidP="003E3E41">
            <w:pPr>
              <w:jc w:val="center"/>
              <w:rPr>
                <w:b/>
                <w:sz w:val="20"/>
                <w:szCs w:val="20"/>
              </w:rPr>
            </w:pPr>
          </w:p>
        </w:tc>
        <w:tc>
          <w:tcPr>
            <w:tcW w:w="332" w:type="pct"/>
            <w:textDirection w:val="btLr"/>
            <w:vAlign w:val="center"/>
          </w:tcPr>
          <w:p w:rsidR="00AE54DE" w:rsidRPr="00B126EA" w:rsidRDefault="00AE54DE" w:rsidP="003E3E41">
            <w:pPr>
              <w:ind w:left="113" w:right="113"/>
              <w:jc w:val="center"/>
              <w:rPr>
                <w:b/>
                <w:sz w:val="20"/>
                <w:szCs w:val="20"/>
              </w:rPr>
            </w:pPr>
            <w:r w:rsidRPr="00B126EA">
              <w:rPr>
                <w:b/>
                <w:sz w:val="20"/>
                <w:szCs w:val="20"/>
              </w:rPr>
              <w:t>всього</w:t>
            </w:r>
          </w:p>
        </w:tc>
        <w:tc>
          <w:tcPr>
            <w:tcW w:w="353" w:type="pct"/>
            <w:textDirection w:val="btLr"/>
            <w:vAlign w:val="center"/>
          </w:tcPr>
          <w:p w:rsidR="00AE54DE" w:rsidRPr="00B126EA" w:rsidRDefault="00AE54DE" w:rsidP="003E3E41">
            <w:pPr>
              <w:ind w:left="113" w:right="113"/>
              <w:jc w:val="center"/>
              <w:rPr>
                <w:b/>
                <w:sz w:val="20"/>
                <w:szCs w:val="20"/>
              </w:rPr>
            </w:pPr>
            <w:proofErr w:type="spellStart"/>
            <w:r w:rsidRPr="00B126EA">
              <w:rPr>
                <w:b/>
                <w:sz w:val="20"/>
                <w:szCs w:val="20"/>
              </w:rPr>
              <w:t>Радіомовники</w:t>
            </w:r>
            <w:proofErr w:type="spellEnd"/>
          </w:p>
        </w:tc>
        <w:tc>
          <w:tcPr>
            <w:tcW w:w="342" w:type="pct"/>
            <w:textDirection w:val="btLr"/>
            <w:vAlign w:val="center"/>
          </w:tcPr>
          <w:p w:rsidR="00AE54DE" w:rsidRPr="00B126EA" w:rsidRDefault="00AE54DE" w:rsidP="003E3E41">
            <w:pPr>
              <w:ind w:left="113" w:right="113"/>
              <w:jc w:val="center"/>
              <w:rPr>
                <w:b/>
                <w:sz w:val="20"/>
                <w:szCs w:val="20"/>
              </w:rPr>
            </w:pPr>
            <w:proofErr w:type="spellStart"/>
            <w:r w:rsidRPr="00B126EA">
              <w:rPr>
                <w:b/>
                <w:sz w:val="20"/>
                <w:szCs w:val="20"/>
              </w:rPr>
              <w:t>Телемовники</w:t>
            </w:r>
            <w:proofErr w:type="spellEnd"/>
          </w:p>
        </w:tc>
        <w:tc>
          <w:tcPr>
            <w:tcW w:w="260" w:type="pct"/>
            <w:textDirection w:val="btLr"/>
            <w:vAlign w:val="center"/>
          </w:tcPr>
          <w:p w:rsidR="00AE54DE" w:rsidRPr="00B126EA" w:rsidRDefault="00AE54DE" w:rsidP="003E3E41">
            <w:pPr>
              <w:ind w:left="113" w:right="113"/>
              <w:jc w:val="center"/>
              <w:rPr>
                <w:b/>
                <w:sz w:val="20"/>
                <w:szCs w:val="20"/>
              </w:rPr>
            </w:pPr>
            <w:r w:rsidRPr="00B126EA">
              <w:rPr>
                <w:b/>
                <w:sz w:val="20"/>
                <w:szCs w:val="20"/>
              </w:rPr>
              <w:t>Провайдери програмної послуги</w:t>
            </w:r>
          </w:p>
        </w:tc>
        <w:tc>
          <w:tcPr>
            <w:tcW w:w="247" w:type="pct"/>
            <w:textDirection w:val="btLr"/>
            <w:vAlign w:val="center"/>
          </w:tcPr>
          <w:p w:rsidR="00AE54DE" w:rsidRPr="00B126EA" w:rsidRDefault="00AE54DE" w:rsidP="003E3E41">
            <w:pPr>
              <w:ind w:left="113" w:right="113"/>
              <w:jc w:val="center"/>
              <w:rPr>
                <w:b/>
                <w:sz w:val="20"/>
                <w:szCs w:val="20"/>
              </w:rPr>
            </w:pPr>
            <w:r w:rsidRPr="00B126EA">
              <w:rPr>
                <w:b/>
                <w:sz w:val="20"/>
                <w:szCs w:val="20"/>
              </w:rPr>
              <w:t>всього</w:t>
            </w:r>
          </w:p>
        </w:tc>
        <w:tc>
          <w:tcPr>
            <w:tcW w:w="259" w:type="pct"/>
            <w:textDirection w:val="btLr"/>
            <w:vAlign w:val="center"/>
          </w:tcPr>
          <w:p w:rsidR="00AE54DE" w:rsidRPr="00B126EA" w:rsidRDefault="00AE54DE" w:rsidP="003E3E41">
            <w:pPr>
              <w:ind w:left="113" w:right="113"/>
              <w:jc w:val="center"/>
              <w:rPr>
                <w:b/>
                <w:sz w:val="20"/>
                <w:szCs w:val="20"/>
              </w:rPr>
            </w:pPr>
            <w:proofErr w:type="spellStart"/>
            <w:r w:rsidRPr="00B126EA">
              <w:rPr>
                <w:b/>
                <w:sz w:val="20"/>
                <w:szCs w:val="20"/>
              </w:rPr>
              <w:t>Радіомовники</w:t>
            </w:r>
            <w:proofErr w:type="spellEnd"/>
          </w:p>
        </w:tc>
        <w:tc>
          <w:tcPr>
            <w:tcW w:w="328" w:type="pct"/>
            <w:textDirection w:val="btLr"/>
            <w:vAlign w:val="center"/>
          </w:tcPr>
          <w:p w:rsidR="00AE54DE" w:rsidRPr="00B126EA" w:rsidRDefault="00AE54DE" w:rsidP="003E3E41">
            <w:pPr>
              <w:ind w:left="113" w:right="113"/>
              <w:jc w:val="center"/>
              <w:rPr>
                <w:b/>
                <w:sz w:val="20"/>
                <w:szCs w:val="20"/>
              </w:rPr>
            </w:pPr>
            <w:proofErr w:type="spellStart"/>
            <w:r w:rsidRPr="00B126EA">
              <w:rPr>
                <w:b/>
                <w:sz w:val="20"/>
                <w:szCs w:val="20"/>
              </w:rPr>
              <w:t>Телемовники</w:t>
            </w:r>
            <w:proofErr w:type="spellEnd"/>
          </w:p>
        </w:tc>
        <w:tc>
          <w:tcPr>
            <w:tcW w:w="247" w:type="pct"/>
            <w:textDirection w:val="btLr"/>
            <w:vAlign w:val="center"/>
          </w:tcPr>
          <w:p w:rsidR="00AE54DE" w:rsidRPr="00B126EA" w:rsidRDefault="00AE54DE" w:rsidP="003E3E41">
            <w:pPr>
              <w:ind w:left="113" w:right="113"/>
              <w:jc w:val="center"/>
              <w:rPr>
                <w:b/>
                <w:sz w:val="20"/>
                <w:szCs w:val="20"/>
              </w:rPr>
            </w:pPr>
            <w:r w:rsidRPr="00B126EA">
              <w:rPr>
                <w:b/>
                <w:sz w:val="20"/>
                <w:szCs w:val="20"/>
              </w:rPr>
              <w:t>Провайдери програмної послуги</w:t>
            </w:r>
          </w:p>
        </w:tc>
        <w:tc>
          <w:tcPr>
            <w:tcW w:w="921" w:type="pct"/>
            <w:vMerge/>
            <w:textDirection w:val="btLr"/>
            <w:vAlign w:val="center"/>
          </w:tcPr>
          <w:p w:rsidR="00AE54DE" w:rsidRPr="00B126EA" w:rsidRDefault="00AE54DE" w:rsidP="003E3E41">
            <w:pPr>
              <w:ind w:left="113" w:right="113"/>
              <w:jc w:val="center"/>
              <w:rPr>
                <w:b/>
                <w:sz w:val="20"/>
                <w:szCs w:val="20"/>
              </w:rPr>
            </w:pPr>
          </w:p>
        </w:tc>
        <w:tc>
          <w:tcPr>
            <w:tcW w:w="958" w:type="pct"/>
            <w:vMerge/>
            <w:textDirection w:val="btLr"/>
            <w:vAlign w:val="center"/>
          </w:tcPr>
          <w:p w:rsidR="00AE54DE" w:rsidRPr="00B126EA" w:rsidRDefault="00AE54DE" w:rsidP="003E3E41">
            <w:pPr>
              <w:ind w:left="113" w:right="113"/>
              <w:jc w:val="center"/>
              <w:rPr>
                <w:b/>
                <w:sz w:val="20"/>
                <w:szCs w:val="20"/>
              </w:rPr>
            </w:pPr>
          </w:p>
        </w:tc>
      </w:tr>
      <w:tr w:rsidR="00AE54DE" w:rsidRPr="00B126EA" w:rsidTr="003E3E41">
        <w:tc>
          <w:tcPr>
            <w:tcW w:w="752" w:type="pct"/>
            <w:shd w:val="clear" w:color="auto" w:fill="auto"/>
          </w:tcPr>
          <w:p w:rsidR="00AE54DE" w:rsidRPr="00B126EA" w:rsidRDefault="00AE54DE" w:rsidP="003E3E41">
            <w:pPr>
              <w:jc w:val="center"/>
              <w:rPr>
                <w:b/>
                <w:sz w:val="20"/>
                <w:szCs w:val="20"/>
              </w:rPr>
            </w:pPr>
            <w:r w:rsidRPr="00B126EA">
              <w:rPr>
                <w:b/>
                <w:sz w:val="20"/>
                <w:szCs w:val="20"/>
              </w:rPr>
              <w:t>Всього за 2017 рік</w:t>
            </w:r>
          </w:p>
        </w:tc>
        <w:tc>
          <w:tcPr>
            <w:tcW w:w="332" w:type="pct"/>
            <w:vAlign w:val="center"/>
          </w:tcPr>
          <w:p w:rsidR="00AE54DE" w:rsidRPr="00B126EA" w:rsidRDefault="00AE54DE" w:rsidP="003E3E41">
            <w:pPr>
              <w:jc w:val="center"/>
              <w:rPr>
                <w:b/>
                <w:sz w:val="20"/>
                <w:szCs w:val="20"/>
              </w:rPr>
            </w:pPr>
            <w:r w:rsidRPr="00B126EA">
              <w:rPr>
                <w:b/>
                <w:sz w:val="20"/>
                <w:szCs w:val="20"/>
              </w:rPr>
              <w:t>275</w:t>
            </w:r>
          </w:p>
        </w:tc>
        <w:tc>
          <w:tcPr>
            <w:tcW w:w="353" w:type="pct"/>
            <w:vAlign w:val="center"/>
          </w:tcPr>
          <w:p w:rsidR="00AE54DE" w:rsidRPr="00B126EA" w:rsidRDefault="00AE54DE" w:rsidP="003E3E41">
            <w:pPr>
              <w:jc w:val="center"/>
              <w:rPr>
                <w:b/>
                <w:sz w:val="20"/>
                <w:szCs w:val="20"/>
              </w:rPr>
            </w:pPr>
            <w:r w:rsidRPr="00B126EA">
              <w:rPr>
                <w:b/>
                <w:sz w:val="20"/>
                <w:szCs w:val="20"/>
              </w:rPr>
              <w:t>152</w:t>
            </w:r>
          </w:p>
        </w:tc>
        <w:tc>
          <w:tcPr>
            <w:tcW w:w="342" w:type="pct"/>
            <w:vAlign w:val="center"/>
          </w:tcPr>
          <w:p w:rsidR="00AE54DE" w:rsidRPr="00B126EA" w:rsidRDefault="00AE54DE" w:rsidP="003E3E41">
            <w:pPr>
              <w:jc w:val="center"/>
              <w:rPr>
                <w:b/>
                <w:sz w:val="20"/>
                <w:szCs w:val="20"/>
              </w:rPr>
            </w:pPr>
            <w:r w:rsidRPr="00B126EA">
              <w:rPr>
                <w:b/>
                <w:sz w:val="20"/>
                <w:szCs w:val="20"/>
              </w:rPr>
              <w:t>92</w:t>
            </w:r>
          </w:p>
        </w:tc>
        <w:tc>
          <w:tcPr>
            <w:tcW w:w="260" w:type="pct"/>
            <w:vAlign w:val="center"/>
          </w:tcPr>
          <w:p w:rsidR="00AE54DE" w:rsidRPr="00B126EA" w:rsidRDefault="00AE54DE" w:rsidP="003E3E41">
            <w:pPr>
              <w:jc w:val="center"/>
              <w:rPr>
                <w:b/>
                <w:sz w:val="20"/>
                <w:szCs w:val="20"/>
              </w:rPr>
            </w:pPr>
            <w:r w:rsidRPr="00B126EA">
              <w:rPr>
                <w:b/>
                <w:sz w:val="20"/>
                <w:szCs w:val="20"/>
              </w:rPr>
              <w:t>40</w:t>
            </w:r>
          </w:p>
        </w:tc>
        <w:tc>
          <w:tcPr>
            <w:tcW w:w="247" w:type="pct"/>
            <w:vAlign w:val="center"/>
          </w:tcPr>
          <w:p w:rsidR="00AE54DE" w:rsidRPr="00B126EA" w:rsidRDefault="00AE54DE" w:rsidP="003E3E41">
            <w:pPr>
              <w:jc w:val="center"/>
              <w:rPr>
                <w:b/>
                <w:color w:val="FF0000"/>
                <w:sz w:val="20"/>
                <w:szCs w:val="20"/>
              </w:rPr>
            </w:pPr>
            <w:r w:rsidRPr="00E349B6">
              <w:rPr>
                <w:b/>
                <w:sz w:val="20"/>
                <w:szCs w:val="20"/>
              </w:rPr>
              <w:t>8</w:t>
            </w:r>
          </w:p>
        </w:tc>
        <w:tc>
          <w:tcPr>
            <w:tcW w:w="259" w:type="pct"/>
            <w:vAlign w:val="center"/>
          </w:tcPr>
          <w:p w:rsidR="00AE54DE" w:rsidRPr="00B126EA" w:rsidRDefault="00AE54DE" w:rsidP="003E3E41">
            <w:pPr>
              <w:jc w:val="center"/>
              <w:rPr>
                <w:b/>
                <w:color w:val="FF0000"/>
                <w:sz w:val="20"/>
                <w:szCs w:val="20"/>
              </w:rPr>
            </w:pPr>
            <w:r w:rsidRPr="00E349B6">
              <w:rPr>
                <w:b/>
                <w:sz w:val="20"/>
                <w:szCs w:val="20"/>
              </w:rPr>
              <w:t>2</w:t>
            </w:r>
          </w:p>
        </w:tc>
        <w:tc>
          <w:tcPr>
            <w:tcW w:w="328" w:type="pct"/>
            <w:vAlign w:val="center"/>
          </w:tcPr>
          <w:p w:rsidR="00AE54DE" w:rsidRPr="00B126EA" w:rsidRDefault="00AE54DE" w:rsidP="003E3E41">
            <w:pPr>
              <w:jc w:val="center"/>
              <w:rPr>
                <w:b/>
                <w:color w:val="FF0000"/>
                <w:sz w:val="20"/>
                <w:szCs w:val="20"/>
              </w:rPr>
            </w:pPr>
            <w:r w:rsidRPr="00E349B6">
              <w:rPr>
                <w:b/>
                <w:sz w:val="20"/>
                <w:szCs w:val="20"/>
              </w:rPr>
              <w:t>4</w:t>
            </w:r>
          </w:p>
        </w:tc>
        <w:tc>
          <w:tcPr>
            <w:tcW w:w="247" w:type="pct"/>
            <w:vAlign w:val="center"/>
          </w:tcPr>
          <w:p w:rsidR="00AE54DE" w:rsidRPr="00B126EA" w:rsidRDefault="00AE54DE" w:rsidP="003E3E41">
            <w:pPr>
              <w:jc w:val="center"/>
              <w:rPr>
                <w:b/>
                <w:color w:val="FF0000"/>
                <w:sz w:val="20"/>
                <w:szCs w:val="20"/>
              </w:rPr>
            </w:pPr>
            <w:r w:rsidRPr="00B126EA">
              <w:rPr>
                <w:b/>
                <w:sz w:val="20"/>
                <w:szCs w:val="20"/>
              </w:rPr>
              <w:t>2</w:t>
            </w:r>
          </w:p>
        </w:tc>
        <w:tc>
          <w:tcPr>
            <w:tcW w:w="921" w:type="pct"/>
            <w:vAlign w:val="center"/>
          </w:tcPr>
          <w:p w:rsidR="00AE54DE" w:rsidRPr="00B126EA" w:rsidRDefault="00AE54DE" w:rsidP="003E3E41">
            <w:pPr>
              <w:jc w:val="center"/>
              <w:rPr>
                <w:b/>
                <w:color w:val="FF0000"/>
                <w:sz w:val="20"/>
                <w:szCs w:val="20"/>
              </w:rPr>
            </w:pPr>
            <w:r w:rsidRPr="00E349B6">
              <w:rPr>
                <w:b/>
                <w:sz w:val="20"/>
                <w:szCs w:val="20"/>
              </w:rPr>
              <w:t>8</w:t>
            </w:r>
          </w:p>
        </w:tc>
        <w:tc>
          <w:tcPr>
            <w:tcW w:w="958" w:type="pct"/>
            <w:vAlign w:val="center"/>
          </w:tcPr>
          <w:p w:rsidR="00AE54DE" w:rsidRPr="00B126EA" w:rsidRDefault="00AE54DE" w:rsidP="003E3E41">
            <w:pPr>
              <w:jc w:val="center"/>
              <w:rPr>
                <w:b/>
                <w:sz w:val="20"/>
                <w:szCs w:val="20"/>
              </w:rPr>
            </w:pPr>
            <w:r w:rsidRPr="00B126EA">
              <w:rPr>
                <w:b/>
                <w:sz w:val="20"/>
                <w:szCs w:val="20"/>
              </w:rPr>
              <w:t>3</w:t>
            </w:r>
          </w:p>
        </w:tc>
      </w:tr>
    </w:tbl>
    <w:p w:rsidR="00AE54DE" w:rsidRPr="00747E54" w:rsidRDefault="00AE54DE" w:rsidP="00AE54DE">
      <w:pPr>
        <w:jc w:val="both"/>
        <w:rPr>
          <w:sz w:val="28"/>
          <w:szCs w:val="20"/>
        </w:rPr>
      </w:pPr>
    </w:p>
    <w:p w:rsidR="008E446A" w:rsidRDefault="008E446A" w:rsidP="00AE54DE">
      <w:pPr>
        <w:rPr>
          <w:sz w:val="28"/>
          <w:szCs w:val="28"/>
          <w:u w:val="single"/>
        </w:rPr>
      </w:pPr>
    </w:p>
    <w:p w:rsidR="00AE54DE" w:rsidRPr="00F93B28" w:rsidRDefault="00AE54DE" w:rsidP="003D7896">
      <w:pPr>
        <w:jc w:val="both"/>
        <w:rPr>
          <w:sz w:val="28"/>
          <w:szCs w:val="28"/>
          <w:u w:val="single"/>
        </w:rPr>
      </w:pPr>
      <w:r w:rsidRPr="00F93B28">
        <w:rPr>
          <w:sz w:val="28"/>
          <w:szCs w:val="28"/>
          <w:u w:val="single"/>
        </w:rPr>
        <w:t>Тематичні моніторинги</w:t>
      </w:r>
    </w:p>
    <w:p w:rsidR="00AE54DE" w:rsidRPr="00E333CE" w:rsidRDefault="00AE54DE" w:rsidP="003D7896">
      <w:pPr>
        <w:jc w:val="both"/>
        <w:rPr>
          <w:sz w:val="28"/>
          <w:szCs w:val="28"/>
        </w:rPr>
      </w:pPr>
      <w:r>
        <w:rPr>
          <w:sz w:val="28"/>
          <w:szCs w:val="28"/>
        </w:rPr>
        <w:t xml:space="preserve">          </w:t>
      </w:r>
      <w:r w:rsidRPr="00E333CE">
        <w:rPr>
          <w:sz w:val="28"/>
          <w:szCs w:val="28"/>
        </w:rPr>
        <w:t>-</w:t>
      </w:r>
      <w:r>
        <w:rPr>
          <w:sz w:val="28"/>
          <w:szCs w:val="28"/>
        </w:rPr>
        <w:t xml:space="preserve"> </w:t>
      </w:r>
      <w:r w:rsidRPr="00E333CE">
        <w:rPr>
          <w:sz w:val="28"/>
          <w:szCs w:val="28"/>
        </w:rPr>
        <w:t>здійснення контрольних моніторингів ППП на захист інформаційної безпеки країн</w:t>
      </w:r>
      <w:r>
        <w:rPr>
          <w:sz w:val="28"/>
          <w:szCs w:val="28"/>
        </w:rPr>
        <w:t>и</w:t>
      </w:r>
      <w:r w:rsidRPr="00E333CE">
        <w:rPr>
          <w:sz w:val="28"/>
          <w:szCs w:val="28"/>
        </w:rPr>
        <w:t>, щодо виявлення трансляції каналів, розповсюдження яких законодавчо обмежуються на території країни та зміст яких не відповідає нормам законодавства України;</w:t>
      </w:r>
    </w:p>
    <w:p w:rsidR="00AE54DE" w:rsidRPr="00E333CE" w:rsidRDefault="00AE54DE" w:rsidP="003D7896">
      <w:pPr>
        <w:jc w:val="both"/>
        <w:rPr>
          <w:sz w:val="28"/>
          <w:szCs w:val="28"/>
        </w:rPr>
      </w:pPr>
      <w:r>
        <w:rPr>
          <w:sz w:val="28"/>
          <w:szCs w:val="28"/>
        </w:rPr>
        <w:t xml:space="preserve">          </w:t>
      </w:r>
      <w:r w:rsidRPr="00E333CE">
        <w:rPr>
          <w:sz w:val="28"/>
          <w:szCs w:val="28"/>
        </w:rPr>
        <w:t>- здійснення моніторингів мовлення регіональних та місцевих телерадіоорганізацій, спрямовані на дотримання ними норм Закону України «Про засудження комуністичного та націонал-соціалістичного (нацистського) тоталітарного режимів та заборону пропаганди їхньої символіки»;</w:t>
      </w:r>
    </w:p>
    <w:p w:rsidR="00AE54DE" w:rsidRPr="00E333CE" w:rsidRDefault="00AE54DE" w:rsidP="003D7896">
      <w:pPr>
        <w:jc w:val="both"/>
        <w:rPr>
          <w:sz w:val="28"/>
          <w:szCs w:val="28"/>
        </w:rPr>
      </w:pPr>
      <w:r>
        <w:rPr>
          <w:sz w:val="28"/>
          <w:szCs w:val="28"/>
        </w:rPr>
        <w:t xml:space="preserve">          </w:t>
      </w:r>
      <w:r w:rsidRPr="00E333CE">
        <w:rPr>
          <w:sz w:val="28"/>
          <w:szCs w:val="28"/>
        </w:rPr>
        <w:t xml:space="preserve">- здійснення моніторингів мовлення регіональних та місцевих телерадіоорганізацій, спрямовані на дотримання ними Системи візуальних позначок з індексом </w:t>
      </w:r>
      <w:proofErr w:type="spellStart"/>
      <w:r w:rsidRPr="00E333CE">
        <w:rPr>
          <w:sz w:val="28"/>
          <w:szCs w:val="28"/>
        </w:rPr>
        <w:t>кіновідеопродукції</w:t>
      </w:r>
      <w:proofErr w:type="spellEnd"/>
      <w:r w:rsidRPr="00E333CE">
        <w:rPr>
          <w:sz w:val="28"/>
          <w:szCs w:val="28"/>
        </w:rPr>
        <w:t xml:space="preserve"> залежно від аудиторії, на яку вона розрахована).</w:t>
      </w:r>
    </w:p>
    <w:p w:rsidR="00AE54DE" w:rsidRPr="00E333CE" w:rsidRDefault="00AE54DE" w:rsidP="003D7896">
      <w:pPr>
        <w:jc w:val="both"/>
        <w:rPr>
          <w:sz w:val="28"/>
          <w:szCs w:val="28"/>
        </w:rPr>
      </w:pPr>
      <w:r w:rsidRPr="00E333CE">
        <w:rPr>
          <w:sz w:val="28"/>
          <w:szCs w:val="28"/>
        </w:rPr>
        <w:t>За результатами цільових моніторингів порушень законодавства та   умов ліцензій не зафіксовано.</w:t>
      </w:r>
    </w:p>
    <w:p w:rsidR="00AE54DE" w:rsidRPr="00F93B28" w:rsidRDefault="00AE54DE" w:rsidP="003D7896">
      <w:pPr>
        <w:jc w:val="both"/>
        <w:rPr>
          <w:sz w:val="28"/>
          <w:szCs w:val="28"/>
          <w:u w:val="single"/>
        </w:rPr>
      </w:pPr>
      <w:r w:rsidRPr="00F93B28">
        <w:rPr>
          <w:sz w:val="28"/>
          <w:szCs w:val="28"/>
          <w:u w:val="single"/>
        </w:rPr>
        <w:t>Моніторинги системного нагляду</w:t>
      </w:r>
    </w:p>
    <w:p w:rsidR="00AE54DE" w:rsidRPr="00E333CE" w:rsidRDefault="00AE54DE" w:rsidP="003D7896">
      <w:pPr>
        <w:jc w:val="both"/>
        <w:rPr>
          <w:sz w:val="28"/>
          <w:szCs w:val="28"/>
        </w:rPr>
      </w:pPr>
      <w:r w:rsidRPr="00E333CE">
        <w:rPr>
          <w:sz w:val="28"/>
          <w:szCs w:val="28"/>
        </w:rPr>
        <w:tab/>
      </w:r>
      <w:r w:rsidRPr="005B380F">
        <w:rPr>
          <w:sz w:val="28"/>
          <w:szCs w:val="28"/>
        </w:rPr>
        <w:t xml:space="preserve">28 поточних </w:t>
      </w:r>
      <w:r w:rsidRPr="00E333CE">
        <w:rPr>
          <w:sz w:val="28"/>
          <w:szCs w:val="28"/>
        </w:rPr>
        <w:t>моніторингів виконані в рамках системного нагляду за діяльністю телерадіоорганізацій, в тому числі щодо суб’єктів, які подали документи на ліцензування, внесення змін до ліцензій.</w:t>
      </w:r>
    </w:p>
    <w:p w:rsidR="00AE54DE" w:rsidRPr="00F93B28" w:rsidRDefault="00AE54DE" w:rsidP="003D7896">
      <w:pPr>
        <w:jc w:val="both"/>
        <w:rPr>
          <w:sz w:val="28"/>
          <w:szCs w:val="28"/>
          <w:u w:val="single"/>
        </w:rPr>
      </w:pPr>
      <w:r w:rsidRPr="00E333CE">
        <w:rPr>
          <w:sz w:val="28"/>
          <w:szCs w:val="28"/>
        </w:rPr>
        <w:t xml:space="preserve"> </w:t>
      </w:r>
      <w:r w:rsidRPr="00F93B28">
        <w:rPr>
          <w:sz w:val="28"/>
          <w:szCs w:val="28"/>
          <w:u w:val="single"/>
        </w:rPr>
        <w:t>Моніторинги, що передують перевіркам ТРО</w:t>
      </w:r>
    </w:p>
    <w:p w:rsidR="00AE54DE" w:rsidRPr="0031322D" w:rsidRDefault="00AE54DE" w:rsidP="003D7896">
      <w:pPr>
        <w:jc w:val="both"/>
        <w:rPr>
          <w:sz w:val="28"/>
          <w:szCs w:val="28"/>
        </w:rPr>
      </w:pPr>
      <w:r w:rsidRPr="00E333CE">
        <w:rPr>
          <w:sz w:val="28"/>
          <w:szCs w:val="28"/>
        </w:rPr>
        <w:tab/>
      </w:r>
      <w:r w:rsidRPr="0031322D">
        <w:rPr>
          <w:sz w:val="28"/>
          <w:szCs w:val="28"/>
        </w:rPr>
        <w:t xml:space="preserve">На дату звітності представником та працівником секретаріату проведено </w:t>
      </w:r>
      <w:r>
        <w:rPr>
          <w:sz w:val="28"/>
          <w:szCs w:val="28"/>
        </w:rPr>
        <w:t>6</w:t>
      </w:r>
      <w:r w:rsidRPr="0031322D">
        <w:rPr>
          <w:sz w:val="28"/>
          <w:szCs w:val="28"/>
        </w:rPr>
        <w:t xml:space="preserve"> планових і 3 позапланових перевірки. В ході підготовки до перевірок здійснено 1</w:t>
      </w:r>
      <w:r>
        <w:rPr>
          <w:sz w:val="28"/>
          <w:szCs w:val="28"/>
        </w:rPr>
        <w:t xml:space="preserve">1 моніторингів. З </w:t>
      </w:r>
      <w:r w:rsidRPr="00966693">
        <w:rPr>
          <w:sz w:val="28"/>
          <w:szCs w:val="28"/>
        </w:rPr>
        <w:t>них 2 загальнонаціональних «ТЕЛЕВІЗІЙНА КОМПАНІЯ «АТЛАНТ-СВ», м. Київ, ліцензія НР № 00950-м від 18.08.2016р. та ТОВАРИСТВА З ОБМЕЖЕНОЮ ВІДПОВІДАЛЬНІСТЮ «АГЕНСТВО «КРИМСЬКІ НОВИНИ», м. Київ, відповідно до ліцензії НР № 00942-м від 16.08.2016р.</w:t>
      </w:r>
    </w:p>
    <w:p w:rsidR="00AE54DE" w:rsidRPr="00F93B28" w:rsidRDefault="00AE54DE" w:rsidP="003D7896">
      <w:pPr>
        <w:jc w:val="both"/>
        <w:rPr>
          <w:sz w:val="28"/>
          <w:szCs w:val="28"/>
          <w:u w:val="single"/>
        </w:rPr>
      </w:pPr>
      <w:r w:rsidRPr="00F93B28">
        <w:rPr>
          <w:sz w:val="28"/>
          <w:szCs w:val="28"/>
          <w:u w:val="single"/>
        </w:rPr>
        <w:t xml:space="preserve">Моніторинги у Дні трауру (скорботи, жалоби) </w:t>
      </w:r>
    </w:p>
    <w:p w:rsidR="00AE54DE" w:rsidRPr="00364D53" w:rsidRDefault="00AE54DE" w:rsidP="003D7896">
      <w:pPr>
        <w:jc w:val="both"/>
        <w:rPr>
          <w:sz w:val="28"/>
          <w:szCs w:val="28"/>
        </w:rPr>
      </w:pPr>
      <w:r w:rsidRPr="00E333CE">
        <w:rPr>
          <w:sz w:val="28"/>
          <w:szCs w:val="28"/>
        </w:rPr>
        <w:tab/>
      </w:r>
      <w:r w:rsidRPr="00364D53">
        <w:rPr>
          <w:sz w:val="28"/>
          <w:szCs w:val="28"/>
        </w:rPr>
        <w:t xml:space="preserve">Здійснено контроль та забезпечено звітність щодо дотримання Правил ведення мовлення на </w:t>
      </w:r>
      <w:proofErr w:type="spellStart"/>
      <w:r w:rsidRPr="00364D53">
        <w:rPr>
          <w:sz w:val="28"/>
          <w:szCs w:val="28"/>
        </w:rPr>
        <w:t>теле-</w:t>
      </w:r>
      <w:proofErr w:type="spellEnd"/>
      <w:r w:rsidRPr="00364D53">
        <w:rPr>
          <w:sz w:val="28"/>
          <w:szCs w:val="28"/>
        </w:rPr>
        <w:t xml:space="preserve"> і радіоканалах у дні трауру (скорботи, жалоби) та дні пам’яті, затвердженими Національною радою 23.07.2015 р. рішенням № 1146 (зареєстровано в Міністерстві юстиції України 11.08.2015 за № 967/27412).</w:t>
      </w:r>
    </w:p>
    <w:p w:rsidR="00AE54DE" w:rsidRDefault="00AE54DE" w:rsidP="003D7896">
      <w:pPr>
        <w:jc w:val="both"/>
        <w:rPr>
          <w:sz w:val="28"/>
          <w:szCs w:val="28"/>
        </w:rPr>
      </w:pPr>
      <w:r w:rsidRPr="00364D53">
        <w:rPr>
          <w:sz w:val="28"/>
          <w:szCs w:val="28"/>
        </w:rPr>
        <w:t xml:space="preserve">Зокрема: </w:t>
      </w:r>
      <w:r w:rsidRPr="00364D53">
        <w:rPr>
          <w:rStyle w:val="ab"/>
          <w:iCs/>
          <w:sz w:val="28"/>
          <w:szCs w:val="28"/>
        </w:rPr>
        <w:t xml:space="preserve">18.01.2017 </w:t>
      </w:r>
      <w:r w:rsidRPr="00364D53">
        <w:rPr>
          <w:sz w:val="28"/>
          <w:szCs w:val="28"/>
        </w:rPr>
        <w:t>–</w:t>
      </w:r>
      <w:r w:rsidRPr="00364D53">
        <w:rPr>
          <w:rStyle w:val="ab"/>
          <w:iCs/>
          <w:sz w:val="28"/>
          <w:szCs w:val="28"/>
        </w:rPr>
        <w:t xml:space="preserve"> </w:t>
      </w:r>
      <w:r w:rsidRPr="00364D53">
        <w:rPr>
          <w:rStyle w:val="ab"/>
          <w:b w:val="0"/>
          <w:iCs/>
          <w:sz w:val="28"/>
          <w:szCs w:val="28"/>
        </w:rPr>
        <w:t>75 років з часу початку примусового вивезення (остарбайтерів);</w:t>
      </w:r>
      <w:r w:rsidRPr="00364D53">
        <w:rPr>
          <w:rStyle w:val="ab"/>
          <w:iCs/>
          <w:sz w:val="28"/>
          <w:szCs w:val="28"/>
        </w:rPr>
        <w:t xml:space="preserve"> </w:t>
      </w:r>
      <w:r w:rsidRPr="00364D53">
        <w:rPr>
          <w:b/>
          <w:sz w:val="28"/>
          <w:szCs w:val="28"/>
        </w:rPr>
        <w:t>27.01.2017</w:t>
      </w:r>
      <w:r w:rsidRPr="00364D53">
        <w:rPr>
          <w:sz w:val="28"/>
          <w:szCs w:val="28"/>
        </w:rPr>
        <w:t xml:space="preserve"> – День пам'яті жертв Голокосту; </w:t>
      </w:r>
      <w:r w:rsidRPr="00364D53">
        <w:rPr>
          <w:b/>
          <w:sz w:val="28"/>
          <w:szCs w:val="28"/>
        </w:rPr>
        <w:t xml:space="preserve">20.02.2017 </w:t>
      </w:r>
      <w:r w:rsidRPr="00364D53">
        <w:rPr>
          <w:sz w:val="28"/>
          <w:szCs w:val="28"/>
        </w:rPr>
        <w:t xml:space="preserve">–  відповідно до Указу Президента України від 11.02.2015р. № 69, визначено Днем Героїв Небесної Сотні; </w:t>
      </w:r>
      <w:r w:rsidRPr="00364D53">
        <w:rPr>
          <w:b/>
          <w:sz w:val="28"/>
          <w:szCs w:val="28"/>
        </w:rPr>
        <w:t xml:space="preserve">03.03.2017 </w:t>
      </w:r>
      <w:r w:rsidRPr="00364D53">
        <w:rPr>
          <w:sz w:val="28"/>
          <w:szCs w:val="28"/>
        </w:rPr>
        <w:t xml:space="preserve">–  з метою вшанування пам'яті загиблих 3 березня, відповідно до Указу Президента України № 52/2017 від 02.03.2017р., оголошено в Україні днем жалоби; </w:t>
      </w:r>
      <w:r w:rsidRPr="00364D53">
        <w:rPr>
          <w:b/>
          <w:sz w:val="28"/>
          <w:szCs w:val="28"/>
        </w:rPr>
        <w:t>26.04.2017</w:t>
      </w:r>
      <w:r w:rsidRPr="00364D53">
        <w:rPr>
          <w:sz w:val="28"/>
          <w:szCs w:val="28"/>
        </w:rPr>
        <w:t xml:space="preserve">  – День чорнобильської трагедії; </w:t>
      </w:r>
      <w:r w:rsidRPr="00364D53">
        <w:rPr>
          <w:b/>
          <w:sz w:val="28"/>
          <w:szCs w:val="28"/>
        </w:rPr>
        <w:t>28.04.2017</w:t>
      </w:r>
      <w:r w:rsidRPr="00364D53">
        <w:rPr>
          <w:sz w:val="28"/>
          <w:szCs w:val="28"/>
        </w:rPr>
        <w:t xml:space="preserve"> – 70 років з часу проведення польською владою акції «Вісла»; </w:t>
      </w:r>
      <w:r w:rsidRPr="00364D53">
        <w:rPr>
          <w:b/>
          <w:sz w:val="28"/>
          <w:szCs w:val="28"/>
        </w:rPr>
        <w:t>08.05.2017</w:t>
      </w:r>
      <w:r w:rsidRPr="00364D53">
        <w:rPr>
          <w:sz w:val="28"/>
          <w:szCs w:val="28"/>
        </w:rPr>
        <w:t xml:space="preserve"> – День пам’яті та примирення; </w:t>
      </w:r>
      <w:r w:rsidRPr="00364D53">
        <w:rPr>
          <w:b/>
          <w:sz w:val="28"/>
          <w:szCs w:val="28"/>
        </w:rPr>
        <w:t>09.05.2017</w:t>
      </w:r>
      <w:r w:rsidRPr="00364D53">
        <w:rPr>
          <w:sz w:val="28"/>
          <w:szCs w:val="28"/>
        </w:rPr>
        <w:t xml:space="preserve"> –   72-а річниця перемоги над нацизмом у Другій світовій війні; </w:t>
      </w:r>
      <w:r w:rsidRPr="00364D53">
        <w:rPr>
          <w:b/>
          <w:sz w:val="28"/>
          <w:szCs w:val="28"/>
        </w:rPr>
        <w:t>18.05.2017</w:t>
      </w:r>
      <w:r w:rsidRPr="00364D53">
        <w:rPr>
          <w:sz w:val="28"/>
          <w:szCs w:val="28"/>
        </w:rPr>
        <w:t xml:space="preserve"> – День пам’яті жертв геноциду кримськотатарського народу та День боротьби за права кримськотатарського народу; </w:t>
      </w:r>
      <w:r w:rsidRPr="00364D53">
        <w:rPr>
          <w:b/>
          <w:sz w:val="28"/>
          <w:szCs w:val="28"/>
        </w:rPr>
        <w:t>28.05.2017</w:t>
      </w:r>
      <w:r w:rsidRPr="00364D53">
        <w:rPr>
          <w:sz w:val="28"/>
          <w:szCs w:val="28"/>
        </w:rPr>
        <w:t xml:space="preserve"> – День пам’яті жертв  політичних </w:t>
      </w:r>
      <w:r w:rsidRPr="00364D53">
        <w:rPr>
          <w:sz w:val="28"/>
          <w:szCs w:val="28"/>
        </w:rPr>
        <w:lastRenderedPageBreak/>
        <w:t xml:space="preserve">репресій; </w:t>
      </w:r>
      <w:r w:rsidRPr="00364D53">
        <w:rPr>
          <w:b/>
          <w:sz w:val="28"/>
          <w:szCs w:val="28"/>
        </w:rPr>
        <w:t>22.06.2017</w:t>
      </w:r>
      <w:r w:rsidRPr="00364D53">
        <w:rPr>
          <w:sz w:val="28"/>
          <w:szCs w:val="28"/>
        </w:rPr>
        <w:t xml:space="preserve"> – День вшанування пам’яті за загиблими у Другій світовій війні 1941-1945 років; </w:t>
      </w:r>
      <w:r w:rsidRPr="00364D53">
        <w:rPr>
          <w:b/>
          <w:sz w:val="28"/>
          <w:szCs w:val="28"/>
        </w:rPr>
        <w:t>05.08.2017</w:t>
      </w:r>
      <w:r w:rsidRPr="00364D53">
        <w:rPr>
          <w:sz w:val="28"/>
          <w:szCs w:val="28"/>
        </w:rPr>
        <w:t xml:space="preserve"> – 80 років з дня початку «Великого терору» в Україні; </w:t>
      </w:r>
      <w:r w:rsidRPr="00364D53">
        <w:rPr>
          <w:b/>
          <w:sz w:val="28"/>
          <w:szCs w:val="28"/>
        </w:rPr>
        <w:t>21.10.2017</w:t>
      </w:r>
      <w:r w:rsidRPr="00364D53">
        <w:rPr>
          <w:sz w:val="28"/>
          <w:szCs w:val="28"/>
        </w:rPr>
        <w:t xml:space="preserve"> – 70 років з дня проведення радянськими карально-репреси</w:t>
      </w:r>
      <w:r>
        <w:rPr>
          <w:sz w:val="28"/>
          <w:szCs w:val="28"/>
        </w:rPr>
        <w:t xml:space="preserve">вними органами операції «Захід» </w:t>
      </w:r>
      <w:r w:rsidRPr="00364D53">
        <w:rPr>
          <w:rStyle w:val="ab"/>
          <w:sz w:val="28"/>
          <w:szCs w:val="28"/>
          <w:shd w:val="clear" w:color="auto" w:fill="FFFFFF"/>
        </w:rPr>
        <w:t>–</w:t>
      </w:r>
      <w:r w:rsidRPr="00364D53">
        <w:rPr>
          <w:sz w:val="28"/>
          <w:szCs w:val="28"/>
        </w:rPr>
        <w:t xml:space="preserve"> масової депортації населення Західної України до Сибіру; </w:t>
      </w:r>
      <w:r w:rsidRPr="00364D53">
        <w:rPr>
          <w:rStyle w:val="ab"/>
          <w:sz w:val="28"/>
          <w:szCs w:val="28"/>
          <w:shd w:val="clear" w:color="auto" w:fill="FFFFFF"/>
        </w:rPr>
        <w:t xml:space="preserve">27.10.2017  –  </w:t>
      </w:r>
      <w:r w:rsidRPr="00364D53">
        <w:rPr>
          <w:sz w:val="28"/>
          <w:szCs w:val="28"/>
          <w:shd w:val="clear" w:color="auto" w:fill="FFFFFF"/>
        </w:rPr>
        <w:t xml:space="preserve">80 років з часу масових розстрілів української інтелігенції в урочищі </w:t>
      </w:r>
      <w:proofErr w:type="spellStart"/>
      <w:r w:rsidRPr="00364D53">
        <w:rPr>
          <w:sz w:val="28"/>
          <w:szCs w:val="28"/>
          <w:shd w:val="clear" w:color="auto" w:fill="FFFFFF"/>
        </w:rPr>
        <w:t>Сандармох</w:t>
      </w:r>
      <w:proofErr w:type="spellEnd"/>
      <w:r w:rsidRPr="00364D53">
        <w:rPr>
          <w:sz w:val="28"/>
          <w:szCs w:val="28"/>
          <w:shd w:val="clear" w:color="auto" w:fill="FFFFFF"/>
        </w:rPr>
        <w:t xml:space="preserve"> (27.10.1937); </w:t>
      </w:r>
      <w:r w:rsidRPr="00364D53">
        <w:rPr>
          <w:b/>
          <w:sz w:val="28"/>
          <w:szCs w:val="28"/>
        </w:rPr>
        <w:t>25.11.2017</w:t>
      </w:r>
      <w:r w:rsidRPr="00364D53">
        <w:rPr>
          <w:sz w:val="28"/>
          <w:szCs w:val="28"/>
        </w:rPr>
        <w:t xml:space="preserve"> – Д</w:t>
      </w:r>
      <w:r>
        <w:rPr>
          <w:sz w:val="28"/>
          <w:szCs w:val="28"/>
        </w:rPr>
        <w:t xml:space="preserve">ень пам’яті жертв голодоморів. </w:t>
      </w:r>
    </w:p>
    <w:p w:rsidR="00AE54DE" w:rsidRPr="00EE28C2" w:rsidRDefault="00AE54DE" w:rsidP="003D7896">
      <w:pPr>
        <w:jc w:val="both"/>
        <w:rPr>
          <w:sz w:val="28"/>
          <w:szCs w:val="28"/>
        </w:rPr>
      </w:pPr>
      <w:r w:rsidRPr="00E333CE">
        <w:rPr>
          <w:sz w:val="28"/>
          <w:szCs w:val="28"/>
        </w:rPr>
        <w:t>Ефірні трансляції телерадіокомпаній Херсонської області були охоплені тематичними моніторингами, в ході яких порушень не встановлено.</w:t>
      </w:r>
      <w:r>
        <w:rPr>
          <w:sz w:val="28"/>
          <w:szCs w:val="28"/>
        </w:rPr>
        <w:t xml:space="preserve">   </w:t>
      </w:r>
    </w:p>
    <w:p w:rsidR="00AE54DE" w:rsidRDefault="00AE54DE" w:rsidP="003D7896">
      <w:pPr>
        <w:jc w:val="both"/>
        <w:rPr>
          <w:sz w:val="28"/>
          <w:szCs w:val="28"/>
          <w:u w:val="single"/>
        </w:rPr>
      </w:pPr>
      <w:r w:rsidRPr="005F5543">
        <w:rPr>
          <w:sz w:val="28"/>
          <w:szCs w:val="28"/>
          <w:u w:val="single"/>
        </w:rPr>
        <w:t>Моніторинги системного нагляду за діяльністю провайдерів програмної послуги, спрямовані на захист інформаційної безпеки, щодо відповідності змісту програм та передач, які ретранслюються, вимогам законодавства України та Європейської  конвенції про транскордонне телебачення.</w:t>
      </w:r>
    </w:p>
    <w:p w:rsidR="00AE54DE" w:rsidRPr="00047B47" w:rsidRDefault="00AE54DE" w:rsidP="003D7896">
      <w:pPr>
        <w:jc w:val="both"/>
        <w:rPr>
          <w:sz w:val="28"/>
          <w:szCs w:val="28"/>
        </w:rPr>
      </w:pPr>
      <w:r>
        <w:rPr>
          <w:sz w:val="28"/>
          <w:szCs w:val="28"/>
        </w:rPr>
        <w:t xml:space="preserve">          </w:t>
      </w:r>
      <w:r w:rsidRPr="00551E8C">
        <w:rPr>
          <w:sz w:val="28"/>
          <w:szCs w:val="28"/>
        </w:rPr>
        <w:t>Представником створена електронна база телепрограм, які ретранслюються у кабельних мережах провайдерів програмної послуги. За звітний період проведено 40 моніторингів. Зокрема, за результатами мо</w:t>
      </w:r>
      <w:r>
        <w:rPr>
          <w:sz w:val="28"/>
          <w:szCs w:val="28"/>
        </w:rPr>
        <w:t xml:space="preserve">ніторингу програм ПП «Торнадо», </w:t>
      </w:r>
      <w:r w:rsidRPr="00551E8C">
        <w:rPr>
          <w:sz w:val="28"/>
          <w:szCs w:val="28"/>
        </w:rPr>
        <w:t>м. Генічеськ Херсонської обл. (НР № 0655-п від 20.02.2009) здійсненого 03.02.2017р., зафіксовано порушення пункту 2.3 розділу ІІ Положення про порядок видачі ліцензії провайдера програмної послуги, затвердженого рішенням Національної ради від 28.12.2011 № 2979, зареєстрованого в Міністерстві юстиції України 02.03.2012 за № 351/20664 (зі змінами) (Провайдер програмної послуги зобов’язаний виконувати умови ліцензії), та вимог Закону України «Про телебачення і радіомовлення».</w:t>
      </w:r>
      <w:r>
        <w:rPr>
          <w:sz w:val="28"/>
          <w:szCs w:val="28"/>
        </w:rPr>
        <w:t xml:space="preserve">  </w:t>
      </w:r>
      <w:r w:rsidRPr="00D419CC">
        <w:rPr>
          <w:bCs/>
          <w:sz w:val="28"/>
          <w:szCs w:val="28"/>
        </w:rPr>
        <w:t>Провайдер транслював неадаптовані до чинного законодавства України телеканали  «</w:t>
      </w:r>
      <w:proofErr w:type="spellStart"/>
      <w:r w:rsidRPr="00D419CC">
        <w:rPr>
          <w:bCs/>
          <w:sz w:val="28"/>
          <w:szCs w:val="28"/>
        </w:rPr>
        <w:t>Шансон-ТВ</w:t>
      </w:r>
      <w:proofErr w:type="spellEnd"/>
      <w:r w:rsidRPr="00D419CC">
        <w:rPr>
          <w:bCs/>
          <w:sz w:val="28"/>
          <w:szCs w:val="28"/>
        </w:rPr>
        <w:t xml:space="preserve">», «СТС», «ТВ 3», «360°», «Мир», «Москва </w:t>
      </w:r>
      <w:proofErr w:type="spellStart"/>
      <w:r w:rsidRPr="00D419CC">
        <w:rPr>
          <w:bCs/>
          <w:sz w:val="28"/>
          <w:szCs w:val="28"/>
        </w:rPr>
        <w:t>Доверие</w:t>
      </w:r>
      <w:proofErr w:type="spellEnd"/>
      <w:r w:rsidRPr="00D419CC">
        <w:rPr>
          <w:bCs/>
          <w:sz w:val="28"/>
          <w:szCs w:val="28"/>
        </w:rPr>
        <w:t>», «ТНТ», «Матч!», «</w:t>
      </w:r>
      <w:proofErr w:type="spellStart"/>
      <w:r w:rsidRPr="00D419CC">
        <w:rPr>
          <w:bCs/>
          <w:sz w:val="28"/>
          <w:szCs w:val="28"/>
        </w:rPr>
        <w:t>Родное</w:t>
      </w:r>
      <w:proofErr w:type="spellEnd"/>
      <w:r w:rsidRPr="00D419CC">
        <w:rPr>
          <w:bCs/>
          <w:sz w:val="28"/>
          <w:szCs w:val="28"/>
        </w:rPr>
        <w:t xml:space="preserve"> </w:t>
      </w:r>
      <w:proofErr w:type="spellStart"/>
      <w:r w:rsidRPr="00D419CC">
        <w:rPr>
          <w:bCs/>
          <w:sz w:val="28"/>
          <w:szCs w:val="28"/>
        </w:rPr>
        <w:t>кино</w:t>
      </w:r>
      <w:proofErr w:type="spellEnd"/>
      <w:r w:rsidRPr="00D419CC">
        <w:rPr>
          <w:bCs/>
          <w:sz w:val="28"/>
          <w:szCs w:val="28"/>
        </w:rPr>
        <w:t xml:space="preserve">», «Наше </w:t>
      </w:r>
      <w:proofErr w:type="spellStart"/>
      <w:r w:rsidRPr="00D419CC">
        <w:rPr>
          <w:bCs/>
          <w:sz w:val="28"/>
          <w:szCs w:val="28"/>
        </w:rPr>
        <w:t>новое</w:t>
      </w:r>
      <w:proofErr w:type="spellEnd"/>
      <w:r w:rsidRPr="00D419CC">
        <w:rPr>
          <w:bCs/>
          <w:sz w:val="28"/>
          <w:szCs w:val="28"/>
        </w:rPr>
        <w:t xml:space="preserve"> </w:t>
      </w:r>
      <w:proofErr w:type="spellStart"/>
      <w:r w:rsidRPr="00D419CC">
        <w:rPr>
          <w:bCs/>
          <w:sz w:val="28"/>
          <w:szCs w:val="28"/>
        </w:rPr>
        <w:t>кино</w:t>
      </w:r>
      <w:proofErr w:type="spellEnd"/>
      <w:r w:rsidRPr="00D419CC">
        <w:rPr>
          <w:bCs/>
          <w:sz w:val="28"/>
          <w:szCs w:val="28"/>
        </w:rPr>
        <w:t>», «</w:t>
      </w:r>
      <w:proofErr w:type="spellStart"/>
      <w:r w:rsidRPr="00D419CC">
        <w:rPr>
          <w:bCs/>
          <w:sz w:val="28"/>
          <w:szCs w:val="28"/>
        </w:rPr>
        <w:t>Че</w:t>
      </w:r>
      <w:proofErr w:type="spellEnd"/>
      <w:r w:rsidRPr="00D419CC">
        <w:rPr>
          <w:bCs/>
          <w:sz w:val="28"/>
          <w:szCs w:val="28"/>
        </w:rPr>
        <w:t>», «Петербург 5», «</w:t>
      </w:r>
      <w:proofErr w:type="spellStart"/>
      <w:r w:rsidRPr="00D419CC">
        <w:rPr>
          <w:bCs/>
          <w:sz w:val="28"/>
          <w:szCs w:val="28"/>
        </w:rPr>
        <w:t>Домашний</w:t>
      </w:r>
      <w:proofErr w:type="spellEnd"/>
      <w:r w:rsidRPr="00D419CC">
        <w:rPr>
          <w:bCs/>
          <w:sz w:val="28"/>
          <w:szCs w:val="28"/>
        </w:rPr>
        <w:t>», «Карусель», «</w:t>
      </w:r>
      <w:proofErr w:type="spellStart"/>
      <w:r w:rsidRPr="00D419CC">
        <w:rPr>
          <w:bCs/>
          <w:sz w:val="28"/>
          <w:szCs w:val="28"/>
        </w:rPr>
        <w:t>Русский</w:t>
      </w:r>
      <w:proofErr w:type="spellEnd"/>
      <w:r w:rsidRPr="00D419CC">
        <w:rPr>
          <w:bCs/>
          <w:sz w:val="28"/>
          <w:szCs w:val="28"/>
        </w:rPr>
        <w:t xml:space="preserve"> роман». </w:t>
      </w:r>
      <w:r w:rsidRPr="00551E8C">
        <w:rPr>
          <w:sz w:val="28"/>
          <w:szCs w:val="28"/>
        </w:rPr>
        <w:t xml:space="preserve">Проведено позапланову перевірку діяльності </w:t>
      </w:r>
      <w:r>
        <w:rPr>
          <w:sz w:val="28"/>
          <w:szCs w:val="28"/>
        </w:rPr>
        <w:t xml:space="preserve">ПП </w:t>
      </w:r>
      <w:r w:rsidRPr="00551E8C">
        <w:rPr>
          <w:sz w:val="28"/>
          <w:szCs w:val="28"/>
        </w:rPr>
        <w:t>«Торнадо»</w:t>
      </w:r>
      <w:r>
        <w:rPr>
          <w:sz w:val="28"/>
          <w:szCs w:val="28"/>
        </w:rPr>
        <w:t>,</w:t>
      </w:r>
      <w:r w:rsidRPr="00551E8C">
        <w:rPr>
          <w:sz w:val="28"/>
          <w:szCs w:val="28"/>
        </w:rPr>
        <w:t xml:space="preserve"> за </w:t>
      </w:r>
      <w:r>
        <w:rPr>
          <w:sz w:val="28"/>
          <w:szCs w:val="28"/>
        </w:rPr>
        <w:t xml:space="preserve">її </w:t>
      </w:r>
      <w:r w:rsidRPr="00551E8C">
        <w:rPr>
          <w:sz w:val="28"/>
          <w:szCs w:val="28"/>
        </w:rPr>
        <w:t xml:space="preserve">результатами визнані порушення та призначено санкцію </w:t>
      </w:r>
      <w:r w:rsidRPr="00364D53">
        <w:rPr>
          <w:rStyle w:val="ab"/>
          <w:sz w:val="28"/>
          <w:szCs w:val="28"/>
          <w:shd w:val="clear" w:color="auto" w:fill="FFFFFF"/>
        </w:rPr>
        <w:t>–</w:t>
      </w:r>
      <w:r w:rsidRPr="00551E8C">
        <w:rPr>
          <w:sz w:val="28"/>
          <w:szCs w:val="28"/>
        </w:rPr>
        <w:t xml:space="preserve"> «стягнення штрафу».</w:t>
      </w:r>
      <w:r>
        <w:rPr>
          <w:sz w:val="28"/>
          <w:szCs w:val="28"/>
        </w:rPr>
        <w:t xml:space="preserve"> </w:t>
      </w:r>
      <w:r w:rsidRPr="00B63942">
        <w:rPr>
          <w:bCs/>
          <w:sz w:val="28"/>
          <w:szCs w:val="28"/>
        </w:rPr>
        <w:t>Наразі діяльність провайдера приведена до ліцензійних показників</w:t>
      </w:r>
      <w:r w:rsidRPr="00B63942">
        <w:rPr>
          <w:bCs/>
          <w:sz w:val="28"/>
          <w:szCs w:val="28"/>
          <w:lang w:val="ru-RU"/>
        </w:rPr>
        <w:t xml:space="preserve">. </w:t>
      </w:r>
      <w:r w:rsidRPr="006E2861">
        <w:rPr>
          <w:sz w:val="28"/>
          <w:szCs w:val="28"/>
        </w:rPr>
        <w:t>За результатами моніторингу та планової перевірки ТОВ «МАЛЕ ПІДПРИЄМСТВО «НЕ</w:t>
      </w:r>
      <w:r>
        <w:rPr>
          <w:sz w:val="28"/>
          <w:szCs w:val="28"/>
        </w:rPr>
        <w:t xml:space="preserve">ЗАЛЕЖНА ТЕЛЕКОМПАНІЯ «НОРМА-4», </w:t>
      </w:r>
      <w:r w:rsidRPr="006E2861">
        <w:rPr>
          <w:sz w:val="28"/>
          <w:szCs w:val="28"/>
        </w:rPr>
        <w:t xml:space="preserve">м. Херсон. (НР № 00120-п від 06.03.2008), зафіксоване порушення </w:t>
      </w:r>
      <w:r w:rsidRPr="006E2861">
        <w:t xml:space="preserve"> </w:t>
      </w:r>
      <w:r w:rsidRPr="006E2861">
        <w:rPr>
          <w:sz w:val="28"/>
          <w:szCs w:val="28"/>
        </w:rPr>
        <w:t>пункту 2.3 розділу ІІ Положення про порядок видачі ліцензії провайдера програмної послуги, затвердженого рішенням Національної ради від 28.12.2011 № 2979, зареєстрованого в Міністерстві юстиції України 02.03.2012 за № 351/20664 (зі змінами) (Провайдер програмної послуги зобов’язаний виконувати умови ліцензії), та вимог Закону України «Про телебачення і радіомовлення».</w:t>
      </w:r>
      <w:r>
        <w:rPr>
          <w:sz w:val="28"/>
          <w:szCs w:val="28"/>
        </w:rPr>
        <w:t xml:space="preserve"> </w:t>
      </w:r>
      <w:r w:rsidRPr="00047B47">
        <w:rPr>
          <w:sz w:val="28"/>
          <w:szCs w:val="28"/>
        </w:rPr>
        <w:t xml:space="preserve">                                                                                                                                                                                                                                                                                                                     </w:t>
      </w:r>
    </w:p>
    <w:p w:rsidR="00AE54DE" w:rsidRPr="00047B47" w:rsidRDefault="00AE54DE" w:rsidP="003D7896">
      <w:pPr>
        <w:jc w:val="both"/>
        <w:rPr>
          <w:sz w:val="28"/>
          <w:szCs w:val="28"/>
          <w:lang w:eastAsia="uk-UA"/>
        </w:rPr>
      </w:pPr>
      <w:r w:rsidRPr="006E2861">
        <w:rPr>
          <w:sz w:val="28"/>
          <w:szCs w:val="28"/>
          <w:lang w:eastAsia="uk-UA"/>
        </w:rPr>
        <w:t>П</w:t>
      </w:r>
      <w:r w:rsidRPr="00047B47">
        <w:rPr>
          <w:sz w:val="28"/>
          <w:szCs w:val="28"/>
          <w:lang w:eastAsia="uk-UA"/>
        </w:rPr>
        <w:t xml:space="preserve">ротягом місяця </w:t>
      </w:r>
      <w:r w:rsidRPr="00737566">
        <w:rPr>
          <w:sz w:val="28"/>
          <w:szCs w:val="28"/>
          <w:lang w:eastAsia="uk-UA"/>
        </w:rPr>
        <w:t>провайдер виконав вимогу привести</w:t>
      </w:r>
      <w:r w:rsidRPr="00047B47">
        <w:rPr>
          <w:sz w:val="28"/>
          <w:szCs w:val="28"/>
          <w:lang w:eastAsia="uk-UA"/>
        </w:rPr>
        <w:t xml:space="preserve"> свою діяльність у відповідність до чинного</w:t>
      </w:r>
      <w:r w:rsidRPr="006E2861">
        <w:rPr>
          <w:sz w:val="28"/>
          <w:szCs w:val="28"/>
          <w:lang w:eastAsia="uk-UA"/>
        </w:rPr>
        <w:t xml:space="preserve"> </w:t>
      </w:r>
      <w:r w:rsidRPr="00047B47">
        <w:rPr>
          <w:sz w:val="28"/>
          <w:szCs w:val="28"/>
          <w:lang w:eastAsia="uk-UA"/>
        </w:rPr>
        <w:t xml:space="preserve">законодавства.  </w:t>
      </w:r>
    </w:p>
    <w:p w:rsidR="00AE54DE" w:rsidRPr="00F93B28" w:rsidRDefault="00AE54DE" w:rsidP="003D7896">
      <w:pPr>
        <w:jc w:val="both"/>
        <w:rPr>
          <w:sz w:val="28"/>
          <w:szCs w:val="28"/>
          <w:u w:val="single"/>
        </w:rPr>
      </w:pPr>
      <w:r w:rsidRPr="00F93B28">
        <w:rPr>
          <w:sz w:val="28"/>
          <w:szCs w:val="28"/>
          <w:u w:val="single"/>
        </w:rPr>
        <w:t>На виконання окремих доручень керівництва Національної ради</w:t>
      </w:r>
    </w:p>
    <w:p w:rsidR="00AE54DE" w:rsidRPr="00E333CE" w:rsidRDefault="00AE54DE" w:rsidP="003D7896">
      <w:pPr>
        <w:jc w:val="both"/>
        <w:rPr>
          <w:sz w:val="28"/>
          <w:szCs w:val="28"/>
        </w:rPr>
      </w:pPr>
      <w:r>
        <w:rPr>
          <w:sz w:val="28"/>
          <w:szCs w:val="28"/>
        </w:rPr>
        <w:t xml:space="preserve">          </w:t>
      </w:r>
      <w:r w:rsidRPr="00E333CE">
        <w:rPr>
          <w:sz w:val="28"/>
          <w:szCs w:val="28"/>
        </w:rPr>
        <w:t xml:space="preserve">На виконання окремих доручень керівництва Національної ради надавалась інформація за підсумками </w:t>
      </w:r>
      <w:r w:rsidRPr="00127D4D">
        <w:rPr>
          <w:sz w:val="28"/>
          <w:szCs w:val="28"/>
        </w:rPr>
        <w:t>4</w:t>
      </w:r>
      <w:r>
        <w:rPr>
          <w:sz w:val="28"/>
          <w:szCs w:val="28"/>
        </w:rPr>
        <w:t>6</w:t>
      </w:r>
      <w:r w:rsidRPr="00E333CE">
        <w:rPr>
          <w:sz w:val="28"/>
          <w:szCs w:val="28"/>
        </w:rPr>
        <w:t xml:space="preserve"> моніторингів. У тому числі на виконання доручення щодо наявності у мережах провайдерів програмної послуги Херсонської області каналів обмежених до ретрансляції та ін. </w:t>
      </w:r>
    </w:p>
    <w:p w:rsidR="00AE54DE" w:rsidRPr="00E333CE" w:rsidRDefault="00AE54DE" w:rsidP="003D7896">
      <w:pPr>
        <w:jc w:val="both"/>
        <w:rPr>
          <w:sz w:val="28"/>
          <w:szCs w:val="28"/>
        </w:rPr>
      </w:pPr>
      <w:r w:rsidRPr="00E333CE">
        <w:rPr>
          <w:sz w:val="28"/>
          <w:szCs w:val="28"/>
        </w:rPr>
        <w:t>Аналіз результатів моніторингів за основними показниками</w:t>
      </w:r>
    </w:p>
    <w:p w:rsidR="00AE54DE" w:rsidRPr="00E333CE" w:rsidRDefault="00AE54DE" w:rsidP="003D7896">
      <w:pPr>
        <w:jc w:val="both"/>
        <w:rPr>
          <w:sz w:val="28"/>
          <w:szCs w:val="28"/>
        </w:rPr>
      </w:pPr>
      <w:r w:rsidRPr="00E333CE">
        <w:rPr>
          <w:sz w:val="28"/>
          <w:szCs w:val="28"/>
        </w:rPr>
        <w:lastRenderedPageBreak/>
        <w:tab/>
      </w:r>
      <w:r w:rsidRPr="0069682B">
        <w:rPr>
          <w:sz w:val="28"/>
          <w:szCs w:val="28"/>
        </w:rPr>
        <w:t xml:space="preserve">Із 275 </w:t>
      </w:r>
      <w:r w:rsidRPr="00E333CE">
        <w:rPr>
          <w:sz w:val="28"/>
          <w:szCs w:val="28"/>
        </w:rPr>
        <w:t xml:space="preserve">моніторингів місцевих </w:t>
      </w:r>
      <w:r w:rsidRPr="0069682B">
        <w:rPr>
          <w:sz w:val="28"/>
          <w:szCs w:val="28"/>
        </w:rPr>
        <w:t xml:space="preserve">компаній 28 відстеження </w:t>
      </w:r>
      <w:r w:rsidRPr="00E333CE">
        <w:rPr>
          <w:sz w:val="28"/>
          <w:szCs w:val="28"/>
        </w:rPr>
        <w:t>містили повний аналіз мовлення телерадіоорганізацій на предмет дотримання умов ліцензії та вимог чинного законодавства протягом всього ефірного часу, визначеного ліцензією на мовлення або ліцензією провайдера.</w:t>
      </w:r>
    </w:p>
    <w:p w:rsidR="00AE54DE" w:rsidRPr="00E333CE" w:rsidRDefault="00AE54DE" w:rsidP="003D7896">
      <w:pPr>
        <w:jc w:val="both"/>
        <w:rPr>
          <w:sz w:val="28"/>
          <w:szCs w:val="28"/>
        </w:rPr>
      </w:pPr>
      <w:r w:rsidRPr="00E333CE">
        <w:rPr>
          <w:sz w:val="28"/>
          <w:szCs w:val="28"/>
        </w:rPr>
        <w:tab/>
        <w:t xml:space="preserve">За результатами </w:t>
      </w:r>
      <w:r>
        <w:rPr>
          <w:sz w:val="28"/>
          <w:szCs w:val="28"/>
        </w:rPr>
        <w:t>28</w:t>
      </w:r>
      <w:r w:rsidRPr="00E333CE">
        <w:rPr>
          <w:sz w:val="28"/>
          <w:szCs w:val="28"/>
        </w:rPr>
        <w:t xml:space="preserve"> комплексних (повних) моніторингів, в тому числі з ліцензійним обсягом мовлення 24 години –</w:t>
      </w:r>
      <w:r w:rsidRPr="00C94941">
        <w:rPr>
          <w:sz w:val="28"/>
          <w:szCs w:val="28"/>
        </w:rPr>
        <w:t xml:space="preserve"> 25 </w:t>
      </w:r>
      <w:r w:rsidRPr="00E333CE">
        <w:rPr>
          <w:sz w:val="28"/>
          <w:szCs w:val="28"/>
        </w:rPr>
        <w:t>моніторинг</w:t>
      </w:r>
      <w:r>
        <w:rPr>
          <w:sz w:val="28"/>
          <w:szCs w:val="28"/>
        </w:rPr>
        <w:t>ів</w:t>
      </w:r>
      <w:r w:rsidRPr="00E333CE">
        <w:rPr>
          <w:sz w:val="28"/>
          <w:szCs w:val="28"/>
        </w:rPr>
        <w:t xml:space="preserve">, а також ліцензійним тижневим обсягом мовлення у </w:t>
      </w:r>
      <w:proofErr w:type="spellStart"/>
      <w:r w:rsidRPr="00E333CE">
        <w:rPr>
          <w:sz w:val="28"/>
          <w:szCs w:val="28"/>
        </w:rPr>
        <w:t>проводовій</w:t>
      </w:r>
      <w:proofErr w:type="spellEnd"/>
      <w:r w:rsidRPr="00E333CE">
        <w:rPr>
          <w:sz w:val="28"/>
          <w:szCs w:val="28"/>
        </w:rPr>
        <w:t xml:space="preserve"> мережі –</w:t>
      </w:r>
      <w:r w:rsidRPr="00C94941">
        <w:rPr>
          <w:sz w:val="28"/>
          <w:szCs w:val="28"/>
        </w:rPr>
        <w:t xml:space="preserve"> 3 </w:t>
      </w:r>
      <w:r w:rsidRPr="00E333CE">
        <w:rPr>
          <w:sz w:val="28"/>
          <w:szCs w:val="28"/>
        </w:rPr>
        <w:t xml:space="preserve">моніторинги, визначено частку програм власного виробництва, мінімальну частку національного аудіовізуального продукту, нових законодавчих норм щодо відсоткового співвідношення пісень вітчизняних авторів та виконавців, які звучать українською мовою, а також ведення ефіру та підготовка передач українською мовою, дотримання ліцензійних умов щодо жанрового розподілу програмного наповнення та ін. </w:t>
      </w:r>
    </w:p>
    <w:p w:rsidR="00AE54DE" w:rsidRPr="00F93B28" w:rsidRDefault="00AE54DE" w:rsidP="003D7896">
      <w:pPr>
        <w:jc w:val="both"/>
        <w:rPr>
          <w:sz w:val="28"/>
          <w:szCs w:val="28"/>
          <w:u w:val="single"/>
        </w:rPr>
      </w:pPr>
      <w:r w:rsidRPr="00F93B28">
        <w:rPr>
          <w:sz w:val="28"/>
          <w:szCs w:val="28"/>
          <w:u w:val="single"/>
        </w:rPr>
        <w:t>Дотримання ліцензійних умов</w:t>
      </w:r>
    </w:p>
    <w:p w:rsidR="00AE54DE" w:rsidRPr="00E333CE" w:rsidRDefault="00AE54DE" w:rsidP="003D7896">
      <w:pPr>
        <w:jc w:val="both"/>
        <w:rPr>
          <w:sz w:val="28"/>
          <w:szCs w:val="28"/>
        </w:rPr>
      </w:pPr>
      <w:r w:rsidRPr="00E333CE">
        <w:rPr>
          <w:sz w:val="28"/>
          <w:szCs w:val="28"/>
        </w:rPr>
        <w:tab/>
        <w:t xml:space="preserve">Власні програми місцевих мовників за своїм жанровим розподілом мають найбільшу частку розважального продукту – середній показник ТБ і РМ – </w:t>
      </w:r>
      <w:r>
        <w:rPr>
          <w:sz w:val="28"/>
          <w:szCs w:val="28"/>
        </w:rPr>
        <w:t>30</w:t>
      </w:r>
      <w:r w:rsidRPr="00E333CE">
        <w:rPr>
          <w:sz w:val="28"/>
          <w:szCs w:val="28"/>
        </w:rPr>
        <w:t>% (з цього обсягу розважальні передачі у телепрограмах становлять 2</w:t>
      </w:r>
      <w:r>
        <w:rPr>
          <w:sz w:val="28"/>
          <w:szCs w:val="28"/>
        </w:rPr>
        <w:t>6</w:t>
      </w:r>
      <w:r w:rsidRPr="00E333CE">
        <w:rPr>
          <w:sz w:val="28"/>
          <w:szCs w:val="28"/>
        </w:rPr>
        <w:t>%; у радіопрограмах – 4</w:t>
      </w:r>
      <w:r>
        <w:rPr>
          <w:sz w:val="28"/>
          <w:szCs w:val="28"/>
        </w:rPr>
        <w:t>9</w:t>
      </w:r>
      <w:r w:rsidRPr="00E333CE">
        <w:rPr>
          <w:sz w:val="28"/>
          <w:szCs w:val="28"/>
        </w:rPr>
        <w:t>%). Друга позиція належить передачам інформаційно-аналітичного та публіцистичного спрямування</w:t>
      </w:r>
      <w:r>
        <w:rPr>
          <w:sz w:val="28"/>
          <w:szCs w:val="28"/>
        </w:rPr>
        <w:t xml:space="preserve"> – середній показник ТБ і РМ – 20</w:t>
      </w:r>
      <w:r w:rsidRPr="00E333CE">
        <w:rPr>
          <w:sz w:val="28"/>
          <w:szCs w:val="28"/>
        </w:rPr>
        <w:t xml:space="preserve"> % (з них  ТБ – 1</w:t>
      </w:r>
      <w:r>
        <w:rPr>
          <w:sz w:val="28"/>
          <w:szCs w:val="28"/>
        </w:rPr>
        <w:t>8</w:t>
      </w:r>
      <w:r w:rsidRPr="00E333CE">
        <w:rPr>
          <w:sz w:val="28"/>
          <w:szCs w:val="28"/>
        </w:rPr>
        <w:t xml:space="preserve">%, РМ – 24%). Передачі науково-просвітницького характеру у загальному обсязі моніторингового часу склали 11% (з них телебачення – 13%, радіомовлення –  5%). Власні культурно-мистецькі передачі – середній показник ТБ і РМ –  8% (з них передачі на ТБ –  8% і РМ – 7%). </w:t>
      </w:r>
    </w:p>
    <w:p w:rsidR="00AE54DE" w:rsidRDefault="00AE54DE" w:rsidP="003D7896">
      <w:pPr>
        <w:jc w:val="both"/>
        <w:rPr>
          <w:sz w:val="28"/>
          <w:szCs w:val="28"/>
        </w:rPr>
      </w:pPr>
      <w:r w:rsidRPr="00E333CE">
        <w:rPr>
          <w:sz w:val="28"/>
          <w:szCs w:val="28"/>
        </w:rPr>
        <w:tab/>
        <w:t>Динаміка виконання ліцензійних зобов’язань ТРО області щодо жанрового наповнення в основному є сталою. Спостерігається стійка перевага жанрового розподілу одних програм ліцензіатів над іншими. Зокрема, телерадіокомпанії Херсонської області транслюють на третину більше розважально-музичних програм, ніж інформаційно-аналітичних та публіцистичних передач – 29% та 18% відповідно. Херсонські компанії утричі менше - знову ж у порівнянні з розважальним контентом - транслюють науково-просвітницького та культурно-мистецького продукту – 29%,  11%  та  8% відповідно.</w:t>
      </w:r>
    </w:p>
    <w:p w:rsidR="00A7284D" w:rsidRPr="00E333CE" w:rsidRDefault="00A7284D" w:rsidP="00AE54DE">
      <w:pPr>
        <w:rPr>
          <w:sz w:val="28"/>
          <w:szCs w:val="28"/>
        </w:rPr>
      </w:pPr>
    </w:p>
    <w:p w:rsidR="00AE54DE" w:rsidRPr="00A7284D" w:rsidRDefault="00A7284D" w:rsidP="00A7284D">
      <w:pPr>
        <w:pStyle w:val="a3"/>
        <w:numPr>
          <w:ilvl w:val="0"/>
          <w:numId w:val="16"/>
        </w:numPr>
        <w:jc w:val="both"/>
        <w:rPr>
          <w:rFonts w:ascii="Times New Roman" w:hAnsi="Times New Roman" w:cs="Times New Roman"/>
          <w:b/>
          <w:sz w:val="28"/>
          <w:szCs w:val="28"/>
        </w:rPr>
      </w:pPr>
      <w:r w:rsidRPr="00A7284D">
        <w:rPr>
          <w:rFonts w:ascii="Times New Roman" w:hAnsi="Times New Roman" w:cs="Times New Roman"/>
          <w:b/>
          <w:sz w:val="28"/>
          <w:szCs w:val="28"/>
        </w:rPr>
        <w:t>Підсумки ліцензування за звітний період</w:t>
      </w:r>
    </w:p>
    <w:p w:rsidR="00A7284D" w:rsidRPr="00CE6689" w:rsidRDefault="00A7284D" w:rsidP="00CE6689">
      <w:pPr>
        <w:pStyle w:val="a3"/>
        <w:spacing w:after="0" w:line="276" w:lineRule="auto"/>
        <w:ind w:left="709"/>
        <w:jc w:val="both"/>
        <w:rPr>
          <w:rFonts w:ascii="Times New Roman" w:hAnsi="Times New Roman" w:cs="Times New Roman"/>
          <w:sz w:val="28"/>
          <w:szCs w:val="28"/>
        </w:rPr>
      </w:pPr>
      <w:r w:rsidRPr="00CE6689">
        <w:rPr>
          <w:rFonts w:ascii="Times New Roman" w:hAnsi="Times New Roman" w:cs="Times New Roman"/>
          <w:sz w:val="28"/>
          <w:szCs w:val="28"/>
        </w:rPr>
        <w:t>Ліцензії Національної ради (</w:t>
      </w:r>
      <w:r w:rsidRPr="00CE6689">
        <w:rPr>
          <w:rFonts w:ascii="Times New Roman" w:hAnsi="Times New Roman" w:cs="Times New Roman"/>
          <w:b/>
          <w:sz w:val="28"/>
          <w:szCs w:val="28"/>
        </w:rPr>
        <w:t>23</w:t>
      </w:r>
      <w:r w:rsidRPr="00CE6689">
        <w:rPr>
          <w:rFonts w:ascii="Times New Roman" w:hAnsi="Times New Roman" w:cs="Times New Roman"/>
          <w:sz w:val="28"/>
          <w:szCs w:val="28"/>
        </w:rPr>
        <w:t>) отримали/переоформили такі ТРО: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0"/>
        <w:gridCol w:w="6491"/>
      </w:tblGrid>
      <w:tr w:rsidR="00A7284D" w:rsidRPr="00F108C3" w:rsidTr="003E3E41">
        <w:trPr>
          <w:trHeight w:val="645"/>
        </w:trPr>
        <w:tc>
          <w:tcPr>
            <w:tcW w:w="3030" w:type="dxa"/>
            <w:shd w:val="clear" w:color="auto" w:fill="auto"/>
          </w:tcPr>
          <w:p w:rsidR="00A7284D" w:rsidRPr="0005393B" w:rsidRDefault="00A7284D" w:rsidP="003E3E41">
            <w:pPr>
              <w:spacing w:line="276" w:lineRule="auto"/>
              <w:rPr>
                <w:color w:val="FF0000"/>
              </w:rPr>
            </w:pPr>
            <w:r w:rsidRPr="0005393B">
              <w:t>ПП «ТРО «БУЛАВА»,         м. Херсон</w:t>
            </w:r>
          </w:p>
        </w:tc>
        <w:tc>
          <w:tcPr>
            <w:tcW w:w="6491" w:type="dxa"/>
            <w:shd w:val="clear" w:color="auto" w:fill="auto"/>
          </w:tcPr>
          <w:p w:rsidR="00A7284D" w:rsidRPr="0005393B" w:rsidRDefault="00A7284D" w:rsidP="003E3E41">
            <w:pPr>
              <w:autoSpaceDE w:val="0"/>
              <w:autoSpaceDN w:val="0"/>
              <w:adjustRightInd w:val="0"/>
              <w:rPr>
                <w:color w:val="FF0000"/>
              </w:rPr>
            </w:pPr>
            <w:r w:rsidRPr="0005393B">
              <w:t>Переоформити ліцензію на мовлення НР № 00209-м від 21.11.2016 (дата</w:t>
            </w:r>
            <w:r>
              <w:t xml:space="preserve"> </w:t>
            </w:r>
            <w:r w:rsidRPr="0005393B">
              <w:t>видачі бланка ліцензії 02.12.2016), у зв’язку зі</w:t>
            </w:r>
            <w:r>
              <w:t xml:space="preserve"> </w:t>
            </w:r>
            <w:r w:rsidRPr="0005393B">
              <w:t>міною позивних</w:t>
            </w:r>
            <w:r>
              <w:t xml:space="preserve"> - </w:t>
            </w:r>
            <w:r w:rsidRPr="00E21990">
              <w:rPr>
                <w:rFonts w:eastAsiaTheme="minorHAnsi"/>
                <w:lang w:eastAsia="en-US"/>
              </w:rPr>
              <w:t>«DJ FM».</w:t>
            </w:r>
          </w:p>
        </w:tc>
      </w:tr>
      <w:tr w:rsidR="00A7284D" w:rsidRPr="00F108C3" w:rsidTr="003E3E41">
        <w:tc>
          <w:tcPr>
            <w:tcW w:w="3030" w:type="dxa"/>
            <w:shd w:val="clear" w:color="auto" w:fill="auto"/>
          </w:tcPr>
          <w:p w:rsidR="00A7284D" w:rsidRPr="0051633D" w:rsidRDefault="00A7284D" w:rsidP="003E3E41">
            <w:pPr>
              <w:spacing w:line="276" w:lineRule="auto"/>
              <w:rPr>
                <w:sz w:val="20"/>
                <w:szCs w:val="20"/>
              </w:rPr>
            </w:pPr>
            <w:r w:rsidRPr="008A1B16">
              <w:t>ПП ТРК «АЛЬФА-ПЛЮС», м. Каховка</w:t>
            </w:r>
          </w:p>
        </w:tc>
        <w:tc>
          <w:tcPr>
            <w:tcW w:w="6491" w:type="dxa"/>
            <w:shd w:val="clear" w:color="auto" w:fill="auto"/>
          </w:tcPr>
          <w:p w:rsidR="00A7284D" w:rsidRPr="0051633D" w:rsidRDefault="00A7284D" w:rsidP="003E3E41">
            <w:pPr>
              <w:pStyle w:val="Default"/>
              <w:rPr>
                <w:sz w:val="20"/>
                <w:szCs w:val="20"/>
              </w:rPr>
            </w:pPr>
            <w:r>
              <w:t>Видати</w:t>
            </w:r>
            <w:r w:rsidRPr="00331D57">
              <w:t xml:space="preserve"> ліцензію провайдера програмної послуги </w:t>
            </w:r>
            <w:r>
              <w:t>на підставі наданої інформації: кількість каналів (ресурс) для ретрансляції – 84 програми 132 канали.</w:t>
            </w:r>
          </w:p>
        </w:tc>
      </w:tr>
      <w:tr w:rsidR="00A7284D" w:rsidRPr="00F108C3" w:rsidTr="003E3E41">
        <w:tc>
          <w:tcPr>
            <w:tcW w:w="3030" w:type="dxa"/>
            <w:shd w:val="clear" w:color="auto" w:fill="auto"/>
          </w:tcPr>
          <w:p w:rsidR="00A7284D" w:rsidRPr="00F108C3" w:rsidRDefault="00A7284D" w:rsidP="003E3E41">
            <w:pPr>
              <w:rPr>
                <w:color w:val="FF0000"/>
              </w:rPr>
            </w:pPr>
            <w:r w:rsidRPr="00F108C3">
              <w:t xml:space="preserve">ТОВ «ВОЛЯ-КАБЕЛЬ», </w:t>
            </w:r>
            <w:r>
              <w:t xml:space="preserve"> </w:t>
            </w:r>
            <w:r w:rsidRPr="00F108C3">
              <w:t>м. Київ</w:t>
            </w:r>
          </w:p>
        </w:tc>
        <w:tc>
          <w:tcPr>
            <w:tcW w:w="6491" w:type="dxa"/>
            <w:shd w:val="clear" w:color="auto" w:fill="auto"/>
          </w:tcPr>
          <w:p w:rsidR="00A7284D" w:rsidRPr="00F108C3" w:rsidRDefault="00A7284D" w:rsidP="003E3E41">
            <w:pPr>
              <w:autoSpaceDE w:val="0"/>
              <w:autoSpaceDN w:val="0"/>
              <w:adjustRightInd w:val="0"/>
            </w:pPr>
            <w:r w:rsidRPr="00F108C3">
              <w:t>Переоформити ліцензію провайдера програмної послуги</w:t>
            </w:r>
          </w:p>
          <w:p w:rsidR="00A7284D" w:rsidRPr="00F108C3" w:rsidRDefault="00A7284D" w:rsidP="003E3E41">
            <w:pPr>
              <w:spacing w:line="276" w:lineRule="auto"/>
              <w:jc w:val="both"/>
              <w:rPr>
                <w:color w:val="FF0000"/>
                <w:sz w:val="20"/>
                <w:szCs w:val="20"/>
              </w:rPr>
            </w:pPr>
            <w:r w:rsidRPr="00F108C3">
              <w:t>(НР № 00086-п від 18.10.2011, м. Херсон)</w:t>
            </w:r>
            <w:r>
              <w:t>.</w:t>
            </w:r>
          </w:p>
        </w:tc>
      </w:tr>
      <w:tr w:rsidR="00A7284D" w:rsidRPr="00F108C3" w:rsidTr="003E3E41">
        <w:tc>
          <w:tcPr>
            <w:tcW w:w="3030" w:type="dxa"/>
            <w:shd w:val="clear" w:color="auto" w:fill="auto"/>
          </w:tcPr>
          <w:p w:rsidR="00A7284D" w:rsidRPr="008A1B16" w:rsidRDefault="00A7284D" w:rsidP="003E3E41">
            <w:pPr>
              <w:spacing w:line="276" w:lineRule="auto"/>
            </w:pPr>
            <w:r w:rsidRPr="008A1B16">
              <w:t>ПРИВАТН</w:t>
            </w:r>
            <w:r>
              <w:t>А</w:t>
            </w:r>
            <w:r w:rsidRPr="008A1B16">
              <w:t xml:space="preserve"> ТЕЛЕРАДІОКОМПАНІ</w:t>
            </w:r>
            <w:r>
              <w:t>Я</w:t>
            </w:r>
            <w:r w:rsidRPr="008A1B16">
              <w:t xml:space="preserve"> </w:t>
            </w:r>
            <w:r w:rsidRPr="008A1B16">
              <w:lastRenderedPageBreak/>
              <w:t xml:space="preserve">«РУБІН-ПЛЮС», </w:t>
            </w:r>
            <w:r>
              <w:t xml:space="preserve">             </w:t>
            </w:r>
            <w:r w:rsidRPr="008A1B16">
              <w:t>м. Нова Каховка</w:t>
            </w:r>
          </w:p>
        </w:tc>
        <w:tc>
          <w:tcPr>
            <w:tcW w:w="6491" w:type="dxa"/>
            <w:shd w:val="clear" w:color="auto" w:fill="auto"/>
          </w:tcPr>
          <w:p w:rsidR="00A7284D" w:rsidRPr="008A1B16" w:rsidRDefault="00A7284D" w:rsidP="003E3E41">
            <w:pPr>
              <w:pStyle w:val="Default"/>
            </w:pPr>
            <w:r w:rsidRPr="00331D57">
              <w:lastRenderedPageBreak/>
              <w:t xml:space="preserve">Переоформити ліцензію провайдера програмної послуги НР № 1209-п від 17.04.2013, у зв’язку зі збільшенням ресурсу багатоканальної телемережі до 97 каналів, загальної </w:t>
            </w:r>
            <w:r w:rsidRPr="00331D57">
              <w:lastRenderedPageBreak/>
              <w:t>кількості програм програмної послуги до 75, зміною загальної концепції, шляхом видачі ліцензії провайдера програмної послуги на новому бланку</w:t>
            </w:r>
            <w:r>
              <w:t>.</w:t>
            </w:r>
          </w:p>
        </w:tc>
      </w:tr>
      <w:tr w:rsidR="00A7284D" w:rsidRPr="00F108C3" w:rsidTr="003E3E41">
        <w:tc>
          <w:tcPr>
            <w:tcW w:w="3030" w:type="dxa"/>
            <w:shd w:val="clear" w:color="auto" w:fill="auto"/>
          </w:tcPr>
          <w:p w:rsidR="00A7284D" w:rsidRPr="00113701" w:rsidRDefault="00A7284D" w:rsidP="003E3E41">
            <w:pPr>
              <w:spacing w:line="276" w:lineRule="auto"/>
            </w:pPr>
            <w:r w:rsidRPr="00113701">
              <w:lastRenderedPageBreak/>
              <w:t xml:space="preserve">ПП «ТОРНАДО», </w:t>
            </w:r>
            <w:r>
              <w:t xml:space="preserve">            </w:t>
            </w:r>
            <w:r w:rsidRPr="00113701">
              <w:t>м. Генічеськ</w:t>
            </w:r>
          </w:p>
        </w:tc>
        <w:tc>
          <w:tcPr>
            <w:tcW w:w="6491" w:type="dxa"/>
            <w:shd w:val="clear" w:color="auto" w:fill="auto"/>
          </w:tcPr>
          <w:p w:rsidR="00A7284D" w:rsidRPr="0051633D" w:rsidRDefault="00A7284D" w:rsidP="003E3E41">
            <w:pPr>
              <w:pStyle w:val="Default"/>
              <w:rPr>
                <w:sz w:val="20"/>
                <w:szCs w:val="20"/>
              </w:rPr>
            </w:pPr>
            <w:r w:rsidRPr="0005393B">
              <w:t>Переоформити ліцензію провайдера програмної послуги НР № 0655-п від 20.02.2009, у зв’язку зі збільшенням ресурсу багатоканальної телемережі до 79 каналів, загальної кількості програм програмної послуги до 79, зміною загальної концепції для ретрансляції, шляхом видачі ліцензії провайдера програмної послуги на новому бланку</w:t>
            </w:r>
            <w:r>
              <w:t>.</w:t>
            </w:r>
          </w:p>
        </w:tc>
      </w:tr>
      <w:tr w:rsidR="00A7284D" w:rsidRPr="00F108C3" w:rsidTr="003E3E41">
        <w:tc>
          <w:tcPr>
            <w:tcW w:w="3030" w:type="dxa"/>
            <w:shd w:val="clear" w:color="auto" w:fill="auto"/>
          </w:tcPr>
          <w:p w:rsidR="00A7284D" w:rsidRPr="0016527E" w:rsidRDefault="00A7284D" w:rsidP="003E3E41">
            <w:pPr>
              <w:spacing w:line="276" w:lineRule="auto"/>
              <w:rPr>
                <w:color w:val="FF0000"/>
              </w:rPr>
            </w:pPr>
            <w:r w:rsidRPr="0016527E">
              <w:t>ТОВ «МАЛЕ ПІДПРИЄМСТВО «НЕЗАЛЕЖНА ТЕЛЕ</w:t>
            </w:r>
            <w:r>
              <w:t>КОМПАНІЯ «НОРМА - 4», м. Херсон</w:t>
            </w:r>
          </w:p>
        </w:tc>
        <w:tc>
          <w:tcPr>
            <w:tcW w:w="6491" w:type="dxa"/>
            <w:shd w:val="clear" w:color="auto" w:fill="auto"/>
          </w:tcPr>
          <w:p w:rsidR="00A7284D" w:rsidRPr="0016527E" w:rsidRDefault="00A7284D" w:rsidP="003E3E41">
            <w:pPr>
              <w:pStyle w:val="Default"/>
              <w:rPr>
                <w:color w:val="FF0000"/>
              </w:rPr>
            </w:pPr>
            <w:r w:rsidRPr="0016527E">
              <w:t>Переоформити додаток (дата видачі додатка 06.09.2016) до ліцензії провайдера програмної послуги НР № 00120-п від 06.03.2008 у зв’язку зі зменшенням загальної кількості програм програмної послуги до 94 та зміною загальної концепції (принципи, підстави) добору програм для ретрансляції (пропозиції абонентам)</w:t>
            </w:r>
            <w:r>
              <w:t>.</w:t>
            </w:r>
          </w:p>
        </w:tc>
      </w:tr>
      <w:tr w:rsidR="00A7284D" w:rsidRPr="00F108C3" w:rsidTr="003E3E41">
        <w:tc>
          <w:tcPr>
            <w:tcW w:w="3030" w:type="dxa"/>
            <w:shd w:val="clear" w:color="auto" w:fill="auto"/>
          </w:tcPr>
          <w:p w:rsidR="00A7284D" w:rsidRPr="0005393B" w:rsidRDefault="00A7284D" w:rsidP="003E3E41">
            <w:pPr>
              <w:autoSpaceDE w:val="0"/>
              <w:autoSpaceDN w:val="0"/>
              <w:adjustRightInd w:val="0"/>
              <w:jc w:val="both"/>
            </w:pPr>
            <w:r w:rsidRPr="0005393B">
              <w:t>ТОВ</w:t>
            </w:r>
          </w:p>
          <w:p w:rsidR="00A7284D" w:rsidRPr="0005393B" w:rsidRDefault="00A7284D" w:rsidP="003E3E41">
            <w:pPr>
              <w:spacing w:line="276" w:lineRule="auto"/>
              <w:rPr>
                <w:color w:val="FF0000"/>
              </w:rPr>
            </w:pPr>
            <w:r>
              <w:t xml:space="preserve">«ТЕЛЕРАДІОКОМПАНІЯ ХЕРСОН </w:t>
            </w:r>
            <w:r w:rsidRPr="0005393B">
              <w:t xml:space="preserve">ПЛЮС»,               </w:t>
            </w:r>
            <w:r>
              <w:t>м. Херсон</w:t>
            </w:r>
          </w:p>
        </w:tc>
        <w:tc>
          <w:tcPr>
            <w:tcW w:w="6491" w:type="dxa"/>
            <w:shd w:val="clear" w:color="auto" w:fill="auto"/>
          </w:tcPr>
          <w:p w:rsidR="00A7284D" w:rsidRPr="0005393B" w:rsidRDefault="00A7284D" w:rsidP="003E3E41">
            <w:pPr>
              <w:autoSpaceDE w:val="0"/>
              <w:autoSpaceDN w:val="0"/>
              <w:adjustRightInd w:val="0"/>
              <w:jc w:val="both"/>
            </w:pPr>
            <w:r w:rsidRPr="0005393B">
              <w:t xml:space="preserve">- Переоформити ліцензію на мовлення НР № 1436-м від 16.09.2011 у зв’язку зі зміною програмної концепції мовлення, вилученням каналів у багатоканальній телемережі МХ-5 (с. </w:t>
            </w:r>
            <w:proofErr w:type="spellStart"/>
            <w:r w:rsidRPr="0005393B">
              <w:t>Василівка</w:t>
            </w:r>
            <w:proofErr w:type="spellEnd"/>
            <w:r w:rsidRPr="0005393B">
              <w:t xml:space="preserve">, м. Генічеськ, </w:t>
            </w:r>
            <w:proofErr w:type="spellStart"/>
            <w:r w:rsidRPr="0005393B">
              <w:t>смт</w:t>
            </w:r>
            <w:proofErr w:type="spellEnd"/>
            <w:r w:rsidRPr="0005393B">
              <w:t xml:space="preserve">. Нижні </w:t>
            </w:r>
            <w:proofErr w:type="spellStart"/>
            <w:r w:rsidRPr="0005393B">
              <w:t>Сірогози</w:t>
            </w:r>
            <w:proofErr w:type="spellEnd"/>
            <w:r w:rsidRPr="0005393B">
              <w:t xml:space="preserve">, </w:t>
            </w:r>
            <w:proofErr w:type="spellStart"/>
            <w:r w:rsidRPr="0005393B">
              <w:t>смт</w:t>
            </w:r>
            <w:proofErr w:type="spellEnd"/>
            <w:r w:rsidRPr="0005393B">
              <w:t xml:space="preserve">. Новотроїцьке, м. </w:t>
            </w:r>
            <w:proofErr w:type="spellStart"/>
            <w:r w:rsidRPr="0005393B">
              <w:t>Чаплинка</w:t>
            </w:r>
            <w:proofErr w:type="spellEnd"/>
            <w:r w:rsidRPr="0005393B">
              <w:t>)</w:t>
            </w:r>
            <w:r>
              <w:t>.</w:t>
            </w:r>
          </w:p>
          <w:p w:rsidR="00A7284D" w:rsidRPr="0005393B" w:rsidRDefault="00A7284D" w:rsidP="003E3E41">
            <w:pPr>
              <w:autoSpaceDE w:val="0"/>
              <w:autoSpaceDN w:val="0"/>
              <w:adjustRightInd w:val="0"/>
              <w:jc w:val="both"/>
              <w:rPr>
                <w:b/>
              </w:rPr>
            </w:pPr>
            <w:r w:rsidRPr="0005393B">
              <w:rPr>
                <w:b/>
              </w:rPr>
              <w:t>Скасовано:</w:t>
            </w:r>
          </w:p>
          <w:p w:rsidR="00A7284D" w:rsidRPr="0005393B" w:rsidRDefault="00A7284D" w:rsidP="003E3E41">
            <w:pPr>
              <w:autoSpaceDE w:val="0"/>
              <w:autoSpaceDN w:val="0"/>
              <w:adjustRightInd w:val="0"/>
              <w:jc w:val="both"/>
              <w:rPr>
                <w:b/>
              </w:rPr>
            </w:pPr>
            <w:r w:rsidRPr="0005393B">
              <w:rPr>
                <w:b/>
              </w:rPr>
              <w:t>рішення Національної ради</w:t>
            </w:r>
            <w:r>
              <w:rPr>
                <w:b/>
              </w:rPr>
              <w:t xml:space="preserve"> </w:t>
            </w:r>
            <w:r w:rsidRPr="0005393B">
              <w:rPr>
                <w:b/>
              </w:rPr>
              <w:t>від 20.04.2017 № 638</w:t>
            </w:r>
            <w:r>
              <w:rPr>
                <w:b/>
              </w:rPr>
              <w:t>.</w:t>
            </w:r>
          </w:p>
          <w:p w:rsidR="00A7284D" w:rsidRPr="0005393B" w:rsidRDefault="00A7284D" w:rsidP="003E3E41">
            <w:pPr>
              <w:autoSpaceDE w:val="0"/>
              <w:autoSpaceDN w:val="0"/>
              <w:adjustRightInd w:val="0"/>
              <w:jc w:val="both"/>
            </w:pPr>
            <w:r w:rsidRPr="0005393B">
              <w:t xml:space="preserve">- У зв’язку із заявою ТОВ «ТРК ХЕРСОН ПЛЮС», щодо внесення змін до рішення НР від 08.12.2016 № 2572 «Про затвердження Переліків програм універсальної програмної послуги для населених пунктів Херсонської області» </w:t>
            </w:r>
          </w:p>
          <w:p w:rsidR="00A7284D" w:rsidRPr="0005393B" w:rsidRDefault="00A7284D" w:rsidP="003E3E41">
            <w:pPr>
              <w:autoSpaceDE w:val="0"/>
              <w:autoSpaceDN w:val="0"/>
              <w:adjustRightInd w:val="0"/>
              <w:jc w:val="both"/>
              <w:rPr>
                <w:b/>
              </w:rPr>
            </w:pPr>
            <w:r w:rsidRPr="0005393B">
              <w:rPr>
                <w:b/>
              </w:rPr>
              <w:t>Скасовано:</w:t>
            </w:r>
          </w:p>
          <w:p w:rsidR="00A7284D" w:rsidRPr="0005393B" w:rsidRDefault="00A7284D" w:rsidP="003E3E41">
            <w:pPr>
              <w:autoSpaceDE w:val="0"/>
              <w:autoSpaceDN w:val="0"/>
              <w:adjustRightInd w:val="0"/>
              <w:jc w:val="both"/>
              <w:rPr>
                <w:color w:val="FF0000"/>
              </w:rPr>
            </w:pPr>
            <w:r w:rsidRPr="0005393B">
              <w:rPr>
                <w:b/>
              </w:rPr>
              <w:t>рішення Національної ради</w:t>
            </w:r>
            <w:r>
              <w:rPr>
                <w:b/>
              </w:rPr>
              <w:t xml:space="preserve"> в</w:t>
            </w:r>
            <w:r w:rsidRPr="0005393B">
              <w:rPr>
                <w:b/>
              </w:rPr>
              <w:t>ід 20.04.2017 № 641</w:t>
            </w:r>
            <w:r>
              <w:rPr>
                <w:b/>
              </w:rPr>
              <w:t>.</w:t>
            </w:r>
          </w:p>
        </w:tc>
      </w:tr>
      <w:tr w:rsidR="00A7284D" w:rsidRPr="00F108C3" w:rsidTr="003E3E41">
        <w:tc>
          <w:tcPr>
            <w:tcW w:w="3030" w:type="dxa"/>
            <w:shd w:val="clear" w:color="auto" w:fill="auto"/>
          </w:tcPr>
          <w:p w:rsidR="00A7284D" w:rsidRPr="00F108C3" w:rsidRDefault="00A7284D" w:rsidP="003E3E41">
            <w:pPr>
              <w:autoSpaceDE w:val="0"/>
              <w:autoSpaceDN w:val="0"/>
              <w:adjustRightInd w:val="0"/>
              <w:rPr>
                <w:color w:val="FF0000"/>
              </w:rPr>
            </w:pPr>
            <w:r w:rsidRPr="0016527E">
              <w:t>ПАТ «Н</w:t>
            </w:r>
            <w:r>
              <w:t>СТУ</w:t>
            </w:r>
            <w:r w:rsidRPr="0016527E">
              <w:t>», м. Київ («U</w:t>
            </w:r>
            <w:r w:rsidRPr="0016527E">
              <w:rPr>
                <w:rFonts w:ascii="Bookman Old Style" w:hAnsi="Bookman Old Style" w:cs="Bookman Old Style"/>
              </w:rPr>
              <w:t>Л</w:t>
            </w:r>
            <w:r w:rsidRPr="0016527E">
              <w:t>:КРИМ»)</w:t>
            </w:r>
          </w:p>
        </w:tc>
        <w:tc>
          <w:tcPr>
            <w:tcW w:w="6491" w:type="dxa"/>
            <w:shd w:val="clear" w:color="auto" w:fill="auto"/>
          </w:tcPr>
          <w:p w:rsidR="00A7284D" w:rsidRPr="00F108C3" w:rsidRDefault="00A7284D" w:rsidP="003E3E41">
            <w:pPr>
              <w:autoSpaceDE w:val="0"/>
              <w:autoSpaceDN w:val="0"/>
              <w:adjustRightInd w:val="0"/>
              <w:rPr>
                <w:color w:val="FF0000"/>
                <w:sz w:val="20"/>
                <w:szCs w:val="20"/>
              </w:rPr>
            </w:pPr>
            <w:r w:rsidRPr="0070597B">
              <w:t xml:space="preserve">Визнати переможцем конкурсу на отримання ліцензії на багатоканальне мовлення з використанням 50 ТВК (стандарт DVB-T2, 1 програма) у с. </w:t>
            </w:r>
            <w:proofErr w:type="spellStart"/>
            <w:r w:rsidRPr="0070597B">
              <w:t>Чонгарі</w:t>
            </w:r>
            <w:proofErr w:type="spellEnd"/>
            <w:r w:rsidRPr="0070597B">
              <w:t xml:space="preserve"> Херсонської обл.</w:t>
            </w:r>
          </w:p>
        </w:tc>
      </w:tr>
      <w:tr w:rsidR="00A7284D" w:rsidRPr="00F108C3" w:rsidTr="003E3E41">
        <w:trPr>
          <w:trHeight w:val="222"/>
        </w:trPr>
        <w:tc>
          <w:tcPr>
            <w:tcW w:w="3030" w:type="dxa"/>
            <w:shd w:val="clear" w:color="auto" w:fill="auto"/>
          </w:tcPr>
          <w:p w:rsidR="00A7284D" w:rsidRPr="0070597B" w:rsidRDefault="00A7284D" w:rsidP="003E3E41">
            <w:pPr>
              <w:rPr>
                <w:color w:val="FF0000"/>
              </w:rPr>
            </w:pPr>
            <w:r w:rsidRPr="0070597B">
              <w:t>ТОВ «ЧОРНОМОРСЬКА ТЕЛЕРАДІОКОМПАНІЯ», м. Київ</w:t>
            </w:r>
          </w:p>
        </w:tc>
        <w:tc>
          <w:tcPr>
            <w:tcW w:w="6491" w:type="dxa"/>
            <w:shd w:val="clear" w:color="auto" w:fill="auto"/>
          </w:tcPr>
          <w:p w:rsidR="00A7284D" w:rsidRPr="00F108C3" w:rsidRDefault="00A7284D" w:rsidP="003E3E41">
            <w:pPr>
              <w:autoSpaceDE w:val="0"/>
              <w:autoSpaceDN w:val="0"/>
              <w:adjustRightInd w:val="0"/>
              <w:rPr>
                <w:color w:val="FF0000"/>
                <w:sz w:val="20"/>
                <w:szCs w:val="20"/>
              </w:rPr>
            </w:pPr>
            <w:r w:rsidRPr="0070597B">
              <w:t xml:space="preserve">Визнати переможцем конкурсу на отримання ліцензії на багатоканальне мовлення з використанням 50 ТВК (стандарт DVB-T2, </w:t>
            </w:r>
            <w:r>
              <w:t>2</w:t>
            </w:r>
            <w:r w:rsidRPr="0070597B">
              <w:t xml:space="preserve"> програма) у с. </w:t>
            </w:r>
            <w:proofErr w:type="spellStart"/>
            <w:r w:rsidRPr="0070597B">
              <w:t>Чонгарі</w:t>
            </w:r>
            <w:proofErr w:type="spellEnd"/>
            <w:r w:rsidRPr="0070597B">
              <w:t xml:space="preserve"> Херсонської обл.</w:t>
            </w:r>
          </w:p>
        </w:tc>
      </w:tr>
      <w:tr w:rsidR="00A7284D" w:rsidRPr="00F108C3" w:rsidTr="003E3E41">
        <w:trPr>
          <w:trHeight w:val="222"/>
        </w:trPr>
        <w:tc>
          <w:tcPr>
            <w:tcW w:w="3030" w:type="dxa"/>
            <w:shd w:val="clear" w:color="auto" w:fill="auto"/>
          </w:tcPr>
          <w:p w:rsidR="00A7284D" w:rsidRPr="0070597B" w:rsidRDefault="00A7284D" w:rsidP="003E3E41">
            <w:pPr>
              <w:autoSpaceDE w:val="0"/>
              <w:autoSpaceDN w:val="0"/>
              <w:adjustRightInd w:val="0"/>
            </w:pPr>
            <w:r w:rsidRPr="0070597B">
              <w:t>ТОВ «МІЖНАРОДНА КОМЕРЦІЙНА ТЕЛЕРАДІОКОМПАНІЯ»</w:t>
            </w:r>
          </w:p>
          <w:p w:rsidR="00A7284D" w:rsidRPr="00F108C3" w:rsidRDefault="00A7284D" w:rsidP="003E3E41">
            <w:pPr>
              <w:rPr>
                <w:color w:val="FF0000"/>
                <w:sz w:val="20"/>
                <w:szCs w:val="20"/>
              </w:rPr>
            </w:pPr>
            <w:r>
              <w:t>(ICTV), м. Київ         («зірка ICTV»)</w:t>
            </w:r>
          </w:p>
        </w:tc>
        <w:tc>
          <w:tcPr>
            <w:tcW w:w="6491" w:type="dxa"/>
            <w:shd w:val="clear" w:color="auto" w:fill="auto"/>
          </w:tcPr>
          <w:p w:rsidR="00A7284D" w:rsidRPr="00F108C3" w:rsidRDefault="00A7284D" w:rsidP="003E3E41">
            <w:pPr>
              <w:rPr>
                <w:color w:val="FF0000"/>
                <w:sz w:val="20"/>
                <w:szCs w:val="20"/>
              </w:rPr>
            </w:pPr>
            <w:r w:rsidRPr="0070597B">
              <w:t xml:space="preserve">Визнати переможцем конкурсу на отримання ліцензії на багатоканальне мовлення з використанням 50 ТВК (стандарт DVB-T2, </w:t>
            </w:r>
            <w:r>
              <w:t>3</w:t>
            </w:r>
            <w:r w:rsidRPr="0070597B">
              <w:t xml:space="preserve"> програма) у с. </w:t>
            </w:r>
            <w:proofErr w:type="spellStart"/>
            <w:r w:rsidRPr="0070597B">
              <w:t>Чонгарі</w:t>
            </w:r>
            <w:proofErr w:type="spellEnd"/>
            <w:r w:rsidRPr="0070597B">
              <w:t xml:space="preserve"> Херсонської обл.</w:t>
            </w:r>
          </w:p>
        </w:tc>
      </w:tr>
      <w:tr w:rsidR="00A7284D" w:rsidRPr="00F108C3" w:rsidTr="003E3E41">
        <w:trPr>
          <w:trHeight w:val="308"/>
        </w:trPr>
        <w:tc>
          <w:tcPr>
            <w:tcW w:w="3030" w:type="dxa"/>
            <w:shd w:val="clear" w:color="auto" w:fill="auto"/>
          </w:tcPr>
          <w:p w:rsidR="00A7284D" w:rsidRPr="00BA201A" w:rsidRDefault="00A7284D" w:rsidP="003E3E41">
            <w:pPr>
              <w:rPr>
                <w:color w:val="FF0000"/>
              </w:rPr>
            </w:pPr>
            <w:r w:rsidRPr="00BA201A">
              <w:t>П</w:t>
            </w:r>
            <w:r>
              <w:t>П</w:t>
            </w:r>
            <w:r w:rsidRPr="00BA201A">
              <w:t xml:space="preserve"> ТОВ «ТЕЛЕРАД</w:t>
            </w:r>
            <w:r>
              <w:t>ІОКОМПАНІЯ «НБМ», м. Київ («5»)</w:t>
            </w:r>
          </w:p>
        </w:tc>
        <w:tc>
          <w:tcPr>
            <w:tcW w:w="6491" w:type="dxa"/>
            <w:shd w:val="clear" w:color="auto" w:fill="auto"/>
          </w:tcPr>
          <w:p w:rsidR="00A7284D" w:rsidRPr="00F108C3" w:rsidRDefault="00A7284D" w:rsidP="003E3E41">
            <w:pPr>
              <w:rPr>
                <w:color w:val="FF0000"/>
                <w:sz w:val="20"/>
                <w:szCs w:val="20"/>
              </w:rPr>
            </w:pPr>
            <w:r w:rsidRPr="0070597B">
              <w:t xml:space="preserve">Визнати переможцем конкурсу на отримання ліцензії на багатоканальне мовлення з використанням 50 ТВК (стандарт DVB-T2, </w:t>
            </w:r>
            <w:r>
              <w:t>4</w:t>
            </w:r>
            <w:r w:rsidRPr="0070597B">
              <w:t xml:space="preserve"> програма) у с. </w:t>
            </w:r>
            <w:proofErr w:type="spellStart"/>
            <w:r w:rsidRPr="0070597B">
              <w:t>Чонгарі</w:t>
            </w:r>
            <w:proofErr w:type="spellEnd"/>
            <w:r w:rsidRPr="0070597B">
              <w:t xml:space="preserve"> Херсонської обл.</w:t>
            </w:r>
          </w:p>
        </w:tc>
      </w:tr>
      <w:tr w:rsidR="00A7284D" w:rsidRPr="00F108C3" w:rsidTr="003E3E41">
        <w:trPr>
          <w:trHeight w:val="169"/>
        </w:trPr>
        <w:tc>
          <w:tcPr>
            <w:tcW w:w="3030" w:type="dxa"/>
            <w:shd w:val="clear" w:color="auto" w:fill="auto"/>
          </w:tcPr>
          <w:p w:rsidR="00A7284D" w:rsidRPr="00BA201A" w:rsidRDefault="00A7284D" w:rsidP="003E3E41">
            <w:pPr>
              <w:rPr>
                <w:color w:val="FF0000"/>
              </w:rPr>
            </w:pPr>
            <w:r w:rsidRPr="00BA201A">
              <w:t>ТОВ «ТЕЛЕКАНАЛ «ТОНІС», м. Київ («ПРЯМИЙ»)</w:t>
            </w:r>
          </w:p>
        </w:tc>
        <w:tc>
          <w:tcPr>
            <w:tcW w:w="6491" w:type="dxa"/>
            <w:shd w:val="clear" w:color="auto" w:fill="auto"/>
          </w:tcPr>
          <w:p w:rsidR="00A7284D" w:rsidRPr="00F108C3" w:rsidRDefault="00A7284D" w:rsidP="003E3E41">
            <w:pPr>
              <w:rPr>
                <w:color w:val="FF0000"/>
                <w:sz w:val="20"/>
                <w:szCs w:val="20"/>
              </w:rPr>
            </w:pPr>
            <w:r w:rsidRPr="0070597B">
              <w:t xml:space="preserve">Визнати переможцем конкурсу на отримання ліцензії на багатоканальне мовлення з використанням 50 ТВК (стандарт DVB-T2, </w:t>
            </w:r>
            <w:r>
              <w:t>5</w:t>
            </w:r>
            <w:r w:rsidRPr="0070597B">
              <w:t xml:space="preserve"> програма) у с. </w:t>
            </w:r>
            <w:proofErr w:type="spellStart"/>
            <w:r w:rsidRPr="0070597B">
              <w:t>Чонгарі</w:t>
            </w:r>
            <w:proofErr w:type="spellEnd"/>
            <w:r w:rsidRPr="0070597B">
              <w:t xml:space="preserve"> Херсонської обл.</w:t>
            </w:r>
          </w:p>
        </w:tc>
      </w:tr>
      <w:tr w:rsidR="00A7284D" w:rsidRPr="00F108C3" w:rsidTr="003E3E41">
        <w:trPr>
          <w:trHeight w:val="283"/>
        </w:trPr>
        <w:tc>
          <w:tcPr>
            <w:tcW w:w="3030" w:type="dxa"/>
            <w:shd w:val="clear" w:color="auto" w:fill="auto"/>
          </w:tcPr>
          <w:p w:rsidR="00A7284D" w:rsidRDefault="00A7284D" w:rsidP="003E3E41">
            <w:pPr>
              <w:autoSpaceDE w:val="0"/>
              <w:autoSpaceDN w:val="0"/>
              <w:adjustRightInd w:val="0"/>
            </w:pPr>
            <w:r w:rsidRPr="00E21990">
              <w:t>ТОВ</w:t>
            </w:r>
            <w:r>
              <w:t xml:space="preserve"> </w:t>
            </w:r>
            <w:r w:rsidRPr="00E21990">
              <w:t>«Т</w:t>
            </w:r>
            <w:r>
              <w:t>РК</w:t>
            </w:r>
            <w:r w:rsidRPr="00E21990">
              <w:t xml:space="preserve"> «ВАШЕ РАДІО»,</w:t>
            </w:r>
            <w:r>
              <w:t xml:space="preserve"> </w:t>
            </w:r>
            <w:r w:rsidRPr="00E21990">
              <w:t>м. Херсон</w:t>
            </w:r>
          </w:p>
          <w:p w:rsidR="00A7284D" w:rsidRPr="00F108C3" w:rsidRDefault="00A7284D" w:rsidP="003E3E41">
            <w:pPr>
              <w:autoSpaceDE w:val="0"/>
              <w:autoSpaceDN w:val="0"/>
              <w:adjustRightInd w:val="0"/>
              <w:rPr>
                <w:color w:val="FF0000"/>
              </w:rPr>
            </w:pPr>
            <w:r w:rsidRPr="00F108C3">
              <w:t xml:space="preserve">(ефірне, позивні: «Радіо </w:t>
            </w:r>
            <w:proofErr w:type="spellStart"/>
            <w:r w:rsidRPr="00F108C3">
              <w:t>РОКС-Україна</w:t>
            </w:r>
            <w:proofErr w:type="spellEnd"/>
            <w:r w:rsidRPr="00F108C3">
              <w:t>»)</w:t>
            </w:r>
            <w:r>
              <w:t xml:space="preserve">               </w:t>
            </w:r>
          </w:p>
        </w:tc>
        <w:tc>
          <w:tcPr>
            <w:tcW w:w="6491" w:type="dxa"/>
            <w:shd w:val="clear" w:color="auto" w:fill="auto"/>
          </w:tcPr>
          <w:p w:rsidR="00A7284D" w:rsidRPr="00A93015" w:rsidRDefault="00A7284D" w:rsidP="003E3E41">
            <w:pPr>
              <w:rPr>
                <w:color w:val="FF0000"/>
              </w:rPr>
            </w:pPr>
            <w:r w:rsidRPr="00A93015">
              <w:t xml:space="preserve">Продовжити строк дії ліцензії на мовлення НР № 00042-м від 21.01.2011, з використанням частоти 107,6 </w:t>
            </w:r>
            <w:proofErr w:type="spellStart"/>
            <w:r w:rsidRPr="00A93015">
              <w:t>МГц</w:t>
            </w:r>
            <w:proofErr w:type="spellEnd"/>
            <w:r w:rsidRPr="00A93015">
              <w:t xml:space="preserve"> у м. Херсоні, потужність передавача – 1,0 кВт</w:t>
            </w:r>
            <w:r>
              <w:t>.</w:t>
            </w:r>
          </w:p>
        </w:tc>
      </w:tr>
      <w:tr w:rsidR="00A7284D" w:rsidRPr="00F108C3" w:rsidTr="003E3E41">
        <w:trPr>
          <w:trHeight w:val="165"/>
        </w:trPr>
        <w:tc>
          <w:tcPr>
            <w:tcW w:w="3030" w:type="dxa"/>
            <w:shd w:val="clear" w:color="auto" w:fill="auto"/>
          </w:tcPr>
          <w:p w:rsidR="00A7284D" w:rsidRDefault="00A7284D" w:rsidP="003E3E41">
            <w:pPr>
              <w:autoSpaceDE w:val="0"/>
              <w:autoSpaceDN w:val="0"/>
              <w:adjustRightInd w:val="0"/>
            </w:pPr>
            <w:r w:rsidRPr="00E21990">
              <w:t>ТОВ</w:t>
            </w:r>
            <w:r>
              <w:t xml:space="preserve"> </w:t>
            </w:r>
            <w:r w:rsidRPr="00E21990">
              <w:t>«Т</w:t>
            </w:r>
            <w:r>
              <w:t>РК</w:t>
            </w:r>
            <w:r w:rsidRPr="00E21990">
              <w:t xml:space="preserve"> «ВАШЕ РАДІО»,</w:t>
            </w:r>
            <w:r>
              <w:t xml:space="preserve"> </w:t>
            </w:r>
            <w:r w:rsidRPr="00E21990">
              <w:t>м. Херсон</w:t>
            </w:r>
          </w:p>
          <w:p w:rsidR="00A7284D" w:rsidRPr="0005393B" w:rsidRDefault="00A7284D" w:rsidP="003E3E41">
            <w:pPr>
              <w:spacing w:line="276" w:lineRule="auto"/>
              <w:rPr>
                <w:color w:val="FF0000"/>
              </w:rPr>
            </w:pPr>
            <w:r w:rsidRPr="00F108C3">
              <w:t xml:space="preserve">(ефірне, позивні: «Радіо </w:t>
            </w:r>
            <w:proofErr w:type="spellStart"/>
            <w:r w:rsidRPr="00F108C3">
              <w:lastRenderedPageBreak/>
              <w:t>РОКС-Україна</w:t>
            </w:r>
            <w:proofErr w:type="spellEnd"/>
            <w:r w:rsidRPr="00F108C3">
              <w:t>»)</w:t>
            </w:r>
            <w:r>
              <w:t xml:space="preserve">               </w:t>
            </w:r>
          </w:p>
        </w:tc>
        <w:tc>
          <w:tcPr>
            <w:tcW w:w="6491" w:type="dxa"/>
            <w:shd w:val="clear" w:color="auto" w:fill="auto"/>
          </w:tcPr>
          <w:p w:rsidR="00A7284D" w:rsidRPr="0005393B" w:rsidRDefault="00A7284D" w:rsidP="003E3E41">
            <w:pPr>
              <w:autoSpaceDE w:val="0"/>
              <w:autoSpaceDN w:val="0"/>
              <w:adjustRightInd w:val="0"/>
              <w:rPr>
                <w:color w:val="FF0000"/>
              </w:rPr>
            </w:pPr>
            <w:r w:rsidRPr="00A93015">
              <w:lastRenderedPageBreak/>
              <w:t>Видати переоформлений додаток 4 до ліцензії на мовлення НР № 00042-м від 21.01.2011.</w:t>
            </w:r>
          </w:p>
        </w:tc>
      </w:tr>
      <w:tr w:rsidR="00A7284D" w:rsidRPr="00F108C3" w:rsidTr="003E3E41">
        <w:trPr>
          <w:trHeight w:val="137"/>
        </w:trPr>
        <w:tc>
          <w:tcPr>
            <w:tcW w:w="3030" w:type="dxa"/>
            <w:shd w:val="clear" w:color="auto" w:fill="auto"/>
          </w:tcPr>
          <w:p w:rsidR="00A7284D" w:rsidRPr="002A544B" w:rsidRDefault="00A7284D" w:rsidP="003E3E41">
            <w:pPr>
              <w:spacing w:line="276" w:lineRule="auto"/>
              <w:rPr>
                <w:color w:val="FF0000"/>
              </w:rPr>
            </w:pPr>
            <w:r w:rsidRPr="002A544B">
              <w:lastRenderedPageBreak/>
              <w:t>ПАТ «НСТУ», м. Київ («Радіо «Культура»)</w:t>
            </w:r>
          </w:p>
        </w:tc>
        <w:tc>
          <w:tcPr>
            <w:tcW w:w="6491" w:type="dxa"/>
            <w:shd w:val="clear" w:color="auto" w:fill="auto"/>
          </w:tcPr>
          <w:p w:rsidR="00A7284D" w:rsidRPr="002E10D6" w:rsidRDefault="00A7284D" w:rsidP="003E3E41">
            <w:pPr>
              <w:autoSpaceDE w:val="0"/>
              <w:autoSpaceDN w:val="0"/>
              <w:adjustRightInd w:val="0"/>
              <w:rPr>
                <w:color w:val="FF0000"/>
              </w:rPr>
            </w:pPr>
            <w:r w:rsidRPr="002E10D6">
              <w:t xml:space="preserve">Визнати переможцем конкурсу на отримання ліцензії на багатоканальне мовлення з використанням частоти 98,8 </w:t>
            </w:r>
            <w:proofErr w:type="spellStart"/>
            <w:r w:rsidRPr="002E10D6">
              <w:t>МГц</w:t>
            </w:r>
            <w:proofErr w:type="spellEnd"/>
            <w:r w:rsidRPr="002E10D6">
              <w:t xml:space="preserve"> у </w:t>
            </w:r>
            <w:proofErr w:type="spellStart"/>
            <w:r w:rsidRPr="002E10D6">
              <w:t>смт</w:t>
            </w:r>
            <w:proofErr w:type="spellEnd"/>
            <w:r>
              <w:t>.</w:t>
            </w:r>
            <w:r w:rsidRPr="002E10D6">
              <w:t xml:space="preserve"> Нижніх </w:t>
            </w:r>
            <w:proofErr w:type="spellStart"/>
            <w:r w:rsidRPr="002E10D6">
              <w:t>Сірогозах</w:t>
            </w:r>
            <w:proofErr w:type="spellEnd"/>
            <w:r w:rsidRPr="002E10D6">
              <w:t xml:space="preserve"> Херсонської обл.</w:t>
            </w:r>
          </w:p>
        </w:tc>
      </w:tr>
      <w:tr w:rsidR="00A7284D" w:rsidRPr="00F108C3" w:rsidTr="003E3E41">
        <w:trPr>
          <w:trHeight w:val="122"/>
        </w:trPr>
        <w:tc>
          <w:tcPr>
            <w:tcW w:w="3030" w:type="dxa"/>
            <w:shd w:val="clear" w:color="auto" w:fill="auto"/>
          </w:tcPr>
          <w:p w:rsidR="00A7284D" w:rsidRPr="002E10D6" w:rsidRDefault="00A7284D" w:rsidP="003E3E41">
            <w:pPr>
              <w:spacing w:line="276" w:lineRule="auto"/>
              <w:rPr>
                <w:color w:val="FF0000"/>
              </w:rPr>
            </w:pPr>
            <w:r w:rsidRPr="002A544B">
              <w:t>ПАТ «НСТУ», м. Київ («Радіо «Культура»)</w:t>
            </w:r>
          </w:p>
        </w:tc>
        <w:tc>
          <w:tcPr>
            <w:tcW w:w="6491" w:type="dxa"/>
            <w:shd w:val="clear" w:color="auto" w:fill="auto"/>
          </w:tcPr>
          <w:p w:rsidR="00A7284D" w:rsidRPr="0005393B" w:rsidRDefault="00A7284D" w:rsidP="003E3E41">
            <w:pPr>
              <w:autoSpaceDE w:val="0"/>
              <w:autoSpaceDN w:val="0"/>
              <w:adjustRightInd w:val="0"/>
              <w:rPr>
                <w:color w:val="FF0000"/>
              </w:rPr>
            </w:pPr>
            <w:r w:rsidRPr="002E10D6">
              <w:t xml:space="preserve">Визнати переможцем конкурсу на отримання ліцензії на </w:t>
            </w:r>
            <w:r>
              <w:t>м</w:t>
            </w:r>
            <w:r w:rsidRPr="002E10D6">
              <w:t xml:space="preserve">овлення з використанням частоти 95,3 </w:t>
            </w:r>
            <w:proofErr w:type="spellStart"/>
            <w:r w:rsidRPr="002E10D6">
              <w:t>МГц</w:t>
            </w:r>
            <w:proofErr w:type="spellEnd"/>
            <w:r w:rsidRPr="002E10D6">
              <w:t xml:space="preserve"> у </w:t>
            </w:r>
            <w:r>
              <w:t xml:space="preserve">                 </w:t>
            </w:r>
            <w:proofErr w:type="spellStart"/>
            <w:r w:rsidRPr="002E10D6">
              <w:t>смт</w:t>
            </w:r>
            <w:proofErr w:type="spellEnd"/>
            <w:r>
              <w:t>.</w:t>
            </w:r>
            <w:r w:rsidRPr="002E10D6">
              <w:t xml:space="preserve"> </w:t>
            </w:r>
            <w:proofErr w:type="spellStart"/>
            <w:r w:rsidRPr="002E10D6">
              <w:t>Чаплинці</w:t>
            </w:r>
            <w:proofErr w:type="spellEnd"/>
            <w:r w:rsidRPr="002E10D6">
              <w:t xml:space="preserve"> Херсонської обл.</w:t>
            </w:r>
          </w:p>
        </w:tc>
      </w:tr>
      <w:tr w:rsidR="00A7284D" w:rsidRPr="00F108C3" w:rsidTr="003E3E41">
        <w:trPr>
          <w:trHeight w:val="180"/>
        </w:trPr>
        <w:tc>
          <w:tcPr>
            <w:tcW w:w="3030" w:type="dxa"/>
            <w:shd w:val="clear" w:color="auto" w:fill="auto"/>
          </w:tcPr>
          <w:p w:rsidR="00A7284D" w:rsidRPr="002E10D6" w:rsidRDefault="00A7284D" w:rsidP="003E3E41">
            <w:pPr>
              <w:spacing w:line="276" w:lineRule="auto"/>
              <w:rPr>
                <w:color w:val="FF0000"/>
              </w:rPr>
            </w:pPr>
            <w:r w:rsidRPr="002E10D6">
              <w:t>ТОВ «Т</w:t>
            </w:r>
            <w:r>
              <w:t>РК</w:t>
            </w:r>
            <w:r w:rsidRPr="002E10D6">
              <w:t xml:space="preserve"> «МЕДІА МАРКЕТ»,</w:t>
            </w:r>
            <w:r>
              <w:t xml:space="preserve"> </w:t>
            </w:r>
            <w:r w:rsidRPr="002E10D6">
              <w:t xml:space="preserve">м. Київ </w:t>
            </w:r>
            <w:r>
              <w:t xml:space="preserve">     </w:t>
            </w:r>
            <w:r w:rsidRPr="002E10D6">
              <w:t>(«Хіт ФМ»)</w:t>
            </w:r>
          </w:p>
        </w:tc>
        <w:tc>
          <w:tcPr>
            <w:tcW w:w="6491" w:type="dxa"/>
            <w:shd w:val="clear" w:color="auto" w:fill="auto"/>
          </w:tcPr>
          <w:p w:rsidR="00A7284D" w:rsidRPr="0005393B" w:rsidRDefault="00A7284D" w:rsidP="003E3E41">
            <w:pPr>
              <w:autoSpaceDE w:val="0"/>
              <w:autoSpaceDN w:val="0"/>
              <w:adjustRightInd w:val="0"/>
              <w:rPr>
                <w:color w:val="FF0000"/>
              </w:rPr>
            </w:pPr>
            <w:r w:rsidRPr="002E10D6">
              <w:t xml:space="preserve">Визнати переможцем конкурсу на отримання ліцензії на багатоканальне мовлення з використанням частоти 104,2 </w:t>
            </w:r>
            <w:proofErr w:type="spellStart"/>
            <w:r w:rsidRPr="002E10D6">
              <w:t>МГц</w:t>
            </w:r>
            <w:proofErr w:type="spellEnd"/>
            <w:r w:rsidRPr="002E10D6">
              <w:t xml:space="preserve"> у м. Скадовську Херсонської обл.</w:t>
            </w:r>
          </w:p>
        </w:tc>
      </w:tr>
      <w:tr w:rsidR="00A7284D" w:rsidRPr="00F108C3" w:rsidTr="003E3E41">
        <w:trPr>
          <w:trHeight w:val="165"/>
        </w:trPr>
        <w:tc>
          <w:tcPr>
            <w:tcW w:w="3030" w:type="dxa"/>
            <w:shd w:val="clear" w:color="auto" w:fill="auto"/>
          </w:tcPr>
          <w:p w:rsidR="00A7284D" w:rsidRPr="002E10D6" w:rsidRDefault="00A7284D" w:rsidP="003E3E41">
            <w:pPr>
              <w:spacing w:line="276" w:lineRule="auto"/>
              <w:rPr>
                <w:color w:val="FF0000"/>
              </w:rPr>
            </w:pPr>
            <w:proofErr w:type="spellStart"/>
            <w:r w:rsidRPr="002E10D6">
              <w:t>КП</w:t>
            </w:r>
            <w:proofErr w:type="spellEnd"/>
            <w:r w:rsidRPr="002E10D6">
              <w:t xml:space="preserve"> «МГПКО «СЕЛИЩКОМУНГОСП», </w:t>
            </w:r>
            <w:proofErr w:type="spellStart"/>
            <w:r w:rsidRPr="002E10D6">
              <w:t>смт</w:t>
            </w:r>
            <w:proofErr w:type="spellEnd"/>
            <w:r>
              <w:t>.</w:t>
            </w:r>
            <w:r w:rsidRPr="002E10D6">
              <w:t xml:space="preserve"> </w:t>
            </w:r>
            <w:proofErr w:type="spellStart"/>
            <w:r w:rsidRPr="002E10D6">
              <w:t>Рикове</w:t>
            </w:r>
            <w:proofErr w:type="spellEnd"/>
          </w:p>
        </w:tc>
        <w:tc>
          <w:tcPr>
            <w:tcW w:w="6491" w:type="dxa"/>
            <w:shd w:val="clear" w:color="auto" w:fill="auto"/>
          </w:tcPr>
          <w:p w:rsidR="00A7284D" w:rsidRPr="0005393B" w:rsidRDefault="00A7284D" w:rsidP="003E3E41">
            <w:pPr>
              <w:autoSpaceDE w:val="0"/>
              <w:autoSpaceDN w:val="0"/>
              <w:adjustRightInd w:val="0"/>
              <w:rPr>
                <w:color w:val="FF0000"/>
              </w:rPr>
            </w:pPr>
            <w:r w:rsidRPr="002E10D6">
              <w:t>Визнати переможцем конкурсу на отрим</w:t>
            </w:r>
            <w:r>
              <w:t xml:space="preserve">ання ліцензії на </w:t>
            </w:r>
            <w:r w:rsidRPr="002E10D6">
              <w:t>мовлення з використанням частоти</w:t>
            </w:r>
            <w:r>
              <w:t xml:space="preserve"> </w:t>
            </w:r>
            <w:r w:rsidRPr="002C5952">
              <w:t xml:space="preserve">87,9 </w:t>
            </w:r>
            <w:proofErr w:type="spellStart"/>
            <w:r w:rsidRPr="002C5952">
              <w:t>МГц</w:t>
            </w:r>
            <w:proofErr w:type="spellEnd"/>
            <w:r w:rsidRPr="002C5952">
              <w:t xml:space="preserve"> у </w:t>
            </w:r>
            <w:r>
              <w:t xml:space="preserve">                 </w:t>
            </w:r>
            <w:proofErr w:type="spellStart"/>
            <w:r w:rsidRPr="002C5952">
              <w:t>смт</w:t>
            </w:r>
            <w:proofErr w:type="spellEnd"/>
            <w:r>
              <w:t>.</w:t>
            </w:r>
            <w:r w:rsidRPr="002C5952">
              <w:t xml:space="preserve"> </w:t>
            </w:r>
            <w:proofErr w:type="spellStart"/>
            <w:r w:rsidRPr="002C5952">
              <w:t>Риковому</w:t>
            </w:r>
            <w:proofErr w:type="spellEnd"/>
            <w:r w:rsidRPr="002C5952">
              <w:t xml:space="preserve"> Херсонської обл.</w:t>
            </w:r>
          </w:p>
        </w:tc>
      </w:tr>
      <w:tr w:rsidR="00A7284D" w:rsidRPr="00F108C3" w:rsidTr="003E3E41">
        <w:trPr>
          <w:trHeight w:val="180"/>
        </w:trPr>
        <w:tc>
          <w:tcPr>
            <w:tcW w:w="3030" w:type="dxa"/>
            <w:shd w:val="clear" w:color="auto" w:fill="auto"/>
          </w:tcPr>
          <w:p w:rsidR="00A7284D" w:rsidRPr="002C5952" w:rsidRDefault="00A7284D" w:rsidP="003E3E41">
            <w:pPr>
              <w:spacing w:line="276" w:lineRule="auto"/>
              <w:rPr>
                <w:color w:val="FF0000"/>
              </w:rPr>
            </w:pPr>
            <w:r w:rsidRPr="002C5952">
              <w:t xml:space="preserve">ТОВ «Реал-Медіа»,    </w:t>
            </w:r>
            <w:r>
              <w:t xml:space="preserve">       </w:t>
            </w:r>
            <w:r w:rsidRPr="002C5952">
              <w:t>м. Херсон («KRATU»)</w:t>
            </w:r>
          </w:p>
        </w:tc>
        <w:tc>
          <w:tcPr>
            <w:tcW w:w="6491" w:type="dxa"/>
            <w:shd w:val="clear" w:color="auto" w:fill="auto"/>
          </w:tcPr>
          <w:p w:rsidR="00A7284D" w:rsidRPr="0005393B" w:rsidRDefault="00A7284D" w:rsidP="003E3E41">
            <w:pPr>
              <w:autoSpaceDE w:val="0"/>
              <w:autoSpaceDN w:val="0"/>
              <w:adjustRightInd w:val="0"/>
              <w:rPr>
                <w:color w:val="FF0000"/>
              </w:rPr>
            </w:pPr>
            <w:r w:rsidRPr="0070597B">
              <w:t>Визнати переможцем конкурсу на отримання ліцензії на мовлення з використанням</w:t>
            </w:r>
            <w:r>
              <w:t xml:space="preserve"> </w:t>
            </w:r>
            <w:r w:rsidRPr="002C5952">
              <w:t>36 ТВК у м. Скадовську Херсонської обл.</w:t>
            </w:r>
          </w:p>
        </w:tc>
      </w:tr>
      <w:tr w:rsidR="00A7284D" w:rsidRPr="00F108C3" w:rsidTr="003E3E41">
        <w:trPr>
          <w:trHeight w:val="122"/>
        </w:trPr>
        <w:tc>
          <w:tcPr>
            <w:tcW w:w="3030" w:type="dxa"/>
            <w:shd w:val="clear" w:color="auto" w:fill="auto"/>
          </w:tcPr>
          <w:p w:rsidR="00A7284D" w:rsidRPr="002C5952" w:rsidRDefault="00A7284D" w:rsidP="003E3E41">
            <w:pPr>
              <w:spacing w:line="276" w:lineRule="auto"/>
              <w:rPr>
                <w:color w:val="FF0000"/>
              </w:rPr>
            </w:pPr>
            <w:r w:rsidRPr="002C5952">
              <w:t>ТОВ «ТРК «АКС»,           м. Херсон</w:t>
            </w:r>
          </w:p>
        </w:tc>
        <w:tc>
          <w:tcPr>
            <w:tcW w:w="6491" w:type="dxa"/>
            <w:shd w:val="clear" w:color="auto" w:fill="auto"/>
          </w:tcPr>
          <w:p w:rsidR="00A7284D" w:rsidRPr="002C5952" w:rsidRDefault="00A7284D" w:rsidP="003E3E41">
            <w:pPr>
              <w:pStyle w:val="Default"/>
              <w:rPr>
                <w:color w:val="FF0000"/>
              </w:rPr>
            </w:pPr>
            <w:r w:rsidRPr="002C5952">
              <w:t xml:space="preserve">Видати ліцензію на мовлення з використанням першого каналу </w:t>
            </w:r>
            <w:proofErr w:type="spellStart"/>
            <w:r w:rsidRPr="002C5952">
              <w:t>проводового</w:t>
            </w:r>
            <w:proofErr w:type="spellEnd"/>
            <w:r w:rsidRPr="002C5952">
              <w:t xml:space="preserve"> мовлення (УР–1)</w:t>
            </w:r>
            <w:r>
              <w:t>.</w:t>
            </w:r>
          </w:p>
        </w:tc>
      </w:tr>
      <w:tr w:rsidR="00A7284D" w:rsidRPr="00F108C3" w:rsidTr="003E3E41">
        <w:trPr>
          <w:trHeight w:val="152"/>
        </w:trPr>
        <w:tc>
          <w:tcPr>
            <w:tcW w:w="3030" w:type="dxa"/>
            <w:shd w:val="clear" w:color="auto" w:fill="auto"/>
          </w:tcPr>
          <w:p w:rsidR="00A7284D" w:rsidRPr="002C5952" w:rsidRDefault="00A7284D" w:rsidP="003E3E41">
            <w:pPr>
              <w:spacing w:line="276" w:lineRule="auto"/>
              <w:rPr>
                <w:color w:val="FF0000"/>
              </w:rPr>
            </w:pPr>
            <w:r w:rsidRPr="002C5952">
              <w:t xml:space="preserve">КП «ЛЕПЕТИХА ФМ» ВЕЛИКОЛЕПЕТИСЬКОЇ РАЙОННОЇ РАДИ ХЕРСОНСЬКОЇ ОБЛАСТІ, </w:t>
            </w:r>
            <w:r>
              <w:t xml:space="preserve">                     </w:t>
            </w:r>
            <w:proofErr w:type="spellStart"/>
            <w:r w:rsidRPr="002C5952">
              <w:t>смт</w:t>
            </w:r>
            <w:proofErr w:type="spellEnd"/>
            <w:r>
              <w:t>.</w:t>
            </w:r>
            <w:r w:rsidRPr="002C5952">
              <w:t xml:space="preserve"> Велика </w:t>
            </w:r>
            <w:proofErr w:type="spellStart"/>
            <w:r w:rsidRPr="002C5952">
              <w:t>Лепетиха</w:t>
            </w:r>
            <w:proofErr w:type="spellEnd"/>
            <w:r w:rsidRPr="002C5952">
              <w:t xml:space="preserve"> («</w:t>
            </w:r>
            <w:proofErr w:type="spellStart"/>
            <w:r w:rsidRPr="002C5952">
              <w:t>Лепетиха</w:t>
            </w:r>
            <w:proofErr w:type="spellEnd"/>
            <w:r w:rsidRPr="002C5952">
              <w:t xml:space="preserve"> ФМ»)</w:t>
            </w:r>
          </w:p>
        </w:tc>
        <w:tc>
          <w:tcPr>
            <w:tcW w:w="6491" w:type="dxa"/>
            <w:shd w:val="clear" w:color="auto" w:fill="auto"/>
          </w:tcPr>
          <w:p w:rsidR="00A7284D" w:rsidRPr="0005393B" w:rsidRDefault="00A7284D" w:rsidP="003E3E41">
            <w:pPr>
              <w:autoSpaceDE w:val="0"/>
              <w:autoSpaceDN w:val="0"/>
              <w:adjustRightInd w:val="0"/>
              <w:rPr>
                <w:color w:val="FF0000"/>
              </w:rPr>
            </w:pPr>
            <w:r w:rsidRPr="0070597B">
              <w:t>Визнати переможцем конкурсу на отримання ліцензії на мовлення з використанням</w:t>
            </w:r>
            <w:r>
              <w:t xml:space="preserve"> </w:t>
            </w:r>
            <w:r w:rsidRPr="0011639C">
              <w:t xml:space="preserve">частоти 107,1 </w:t>
            </w:r>
            <w:proofErr w:type="spellStart"/>
            <w:r w:rsidRPr="0011639C">
              <w:t>МГц</w:t>
            </w:r>
            <w:proofErr w:type="spellEnd"/>
            <w:r w:rsidRPr="0011639C">
              <w:t xml:space="preserve"> у </w:t>
            </w:r>
            <w:r>
              <w:t xml:space="preserve">               </w:t>
            </w:r>
            <w:proofErr w:type="spellStart"/>
            <w:r w:rsidRPr="0011639C">
              <w:t>смт</w:t>
            </w:r>
            <w:proofErr w:type="spellEnd"/>
            <w:r>
              <w:t>.</w:t>
            </w:r>
            <w:r w:rsidRPr="0011639C">
              <w:t xml:space="preserve"> Великій </w:t>
            </w:r>
            <w:proofErr w:type="spellStart"/>
            <w:r w:rsidRPr="0011639C">
              <w:t>Лепетисі</w:t>
            </w:r>
            <w:proofErr w:type="spellEnd"/>
            <w:r w:rsidRPr="0011639C">
              <w:t xml:space="preserve"> Херсонської обл.</w:t>
            </w:r>
          </w:p>
        </w:tc>
      </w:tr>
      <w:tr w:rsidR="00A7284D" w:rsidRPr="00F108C3" w:rsidTr="003E3E41">
        <w:trPr>
          <w:trHeight w:val="165"/>
        </w:trPr>
        <w:tc>
          <w:tcPr>
            <w:tcW w:w="3030" w:type="dxa"/>
            <w:shd w:val="clear" w:color="auto" w:fill="auto"/>
          </w:tcPr>
          <w:p w:rsidR="00A7284D" w:rsidRPr="0011639C" w:rsidRDefault="00A7284D" w:rsidP="003E3E41">
            <w:pPr>
              <w:spacing w:line="276" w:lineRule="auto"/>
            </w:pPr>
            <w:r w:rsidRPr="0011639C">
              <w:t>ПП «ТРО «СОФІЯ»,</w:t>
            </w:r>
          </w:p>
          <w:p w:rsidR="00A7284D" w:rsidRPr="0011639C" w:rsidRDefault="00A7284D" w:rsidP="003E3E41">
            <w:pPr>
              <w:spacing w:line="276" w:lineRule="auto"/>
              <w:jc w:val="both"/>
              <w:rPr>
                <w:color w:val="FF0000"/>
              </w:rPr>
            </w:pPr>
            <w:r w:rsidRPr="0011639C">
              <w:t>м. Херсон</w:t>
            </w:r>
          </w:p>
        </w:tc>
        <w:tc>
          <w:tcPr>
            <w:tcW w:w="6491" w:type="dxa"/>
            <w:shd w:val="clear" w:color="auto" w:fill="auto"/>
          </w:tcPr>
          <w:p w:rsidR="00A7284D" w:rsidRPr="0011639C" w:rsidRDefault="00A7284D" w:rsidP="003E3E41">
            <w:pPr>
              <w:autoSpaceDE w:val="0"/>
              <w:autoSpaceDN w:val="0"/>
              <w:adjustRightInd w:val="0"/>
              <w:rPr>
                <w:color w:val="FF0000"/>
              </w:rPr>
            </w:pPr>
            <w:r w:rsidRPr="0011639C">
              <w:t>Переоформити додатки 2, 4 (дата видачі додатків 28.09.2015) до ліцензії на мовлення НР № 00607-м від 24.02.2013 у зв’язку зі зміною складу редакційної ради, програмної концепції мовлення</w:t>
            </w:r>
            <w:r>
              <w:t>.</w:t>
            </w:r>
          </w:p>
        </w:tc>
      </w:tr>
      <w:tr w:rsidR="00A7284D" w:rsidRPr="00F108C3" w:rsidTr="003E3E41">
        <w:trPr>
          <w:trHeight w:val="165"/>
        </w:trPr>
        <w:tc>
          <w:tcPr>
            <w:tcW w:w="3030" w:type="dxa"/>
            <w:shd w:val="clear" w:color="auto" w:fill="auto"/>
          </w:tcPr>
          <w:p w:rsidR="00A7284D" w:rsidRPr="0011639C" w:rsidRDefault="00A7284D" w:rsidP="003E3E41">
            <w:pPr>
              <w:spacing w:line="276" w:lineRule="auto"/>
              <w:jc w:val="both"/>
            </w:pPr>
            <w:r w:rsidRPr="0011639C">
              <w:t>ПП «ТРО «СОФІЯ»,</w:t>
            </w:r>
          </w:p>
          <w:p w:rsidR="00A7284D" w:rsidRPr="0005393B" w:rsidRDefault="00A7284D" w:rsidP="003E3E41">
            <w:pPr>
              <w:spacing w:line="276" w:lineRule="auto"/>
              <w:jc w:val="both"/>
              <w:rPr>
                <w:color w:val="FF0000"/>
              </w:rPr>
            </w:pPr>
            <w:r w:rsidRPr="0011639C">
              <w:t>м. Херсон</w:t>
            </w:r>
          </w:p>
        </w:tc>
        <w:tc>
          <w:tcPr>
            <w:tcW w:w="6491" w:type="dxa"/>
            <w:shd w:val="clear" w:color="auto" w:fill="auto"/>
          </w:tcPr>
          <w:p w:rsidR="00A7284D" w:rsidRPr="0011639C" w:rsidRDefault="00A7284D" w:rsidP="003E3E41">
            <w:pPr>
              <w:autoSpaceDE w:val="0"/>
              <w:autoSpaceDN w:val="0"/>
              <w:adjustRightInd w:val="0"/>
              <w:rPr>
                <w:color w:val="FF0000"/>
              </w:rPr>
            </w:pPr>
            <w:r w:rsidRPr="0011639C">
              <w:t>Переоформити додатки 2, 4 (дата видачі додатків 18.01.2017) до ліцензії на мовлення НР № 01030-м від 18.01.2017 у зв’язку зі зміною складу редакційної ради, програмної концепції мовлення</w:t>
            </w:r>
            <w:r>
              <w:t>.</w:t>
            </w:r>
          </w:p>
        </w:tc>
      </w:tr>
      <w:tr w:rsidR="00A7284D" w:rsidRPr="00F108C3" w:rsidTr="003E3E41">
        <w:trPr>
          <w:trHeight w:val="180"/>
        </w:trPr>
        <w:tc>
          <w:tcPr>
            <w:tcW w:w="3030" w:type="dxa"/>
            <w:shd w:val="clear" w:color="auto" w:fill="auto"/>
          </w:tcPr>
          <w:p w:rsidR="00A7284D" w:rsidRPr="0011639C" w:rsidRDefault="00A7284D" w:rsidP="003E3E41">
            <w:pPr>
              <w:spacing w:line="276" w:lineRule="auto"/>
              <w:jc w:val="both"/>
            </w:pPr>
            <w:r w:rsidRPr="0011639C">
              <w:t>ПП «ТРО «СОФІЯ»,</w:t>
            </w:r>
          </w:p>
          <w:p w:rsidR="00A7284D" w:rsidRPr="0005393B" w:rsidRDefault="00A7284D" w:rsidP="003E3E41">
            <w:pPr>
              <w:spacing w:line="276" w:lineRule="auto"/>
              <w:jc w:val="both"/>
              <w:rPr>
                <w:color w:val="FF0000"/>
              </w:rPr>
            </w:pPr>
            <w:r w:rsidRPr="0011639C">
              <w:t>м. Херсон</w:t>
            </w:r>
          </w:p>
        </w:tc>
        <w:tc>
          <w:tcPr>
            <w:tcW w:w="6491" w:type="dxa"/>
            <w:shd w:val="clear" w:color="auto" w:fill="auto"/>
          </w:tcPr>
          <w:p w:rsidR="00A7284D" w:rsidRPr="0011639C" w:rsidRDefault="00A7284D" w:rsidP="003E3E41">
            <w:pPr>
              <w:autoSpaceDE w:val="0"/>
              <w:autoSpaceDN w:val="0"/>
              <w:adjustRightInd w:val="0"/>
              <w:rPr>
                <w:color w:val="FF0000"/>
              </w:rPr>
            </w:pPr>
            <w:r w:rsidRPr="0011639C">
              <w:t>Переоформити додатки 2, 4 (дата видачі додатків 16.08.2016) до ліцензії на мовлення НР № 00944-м від 16.08.2016 у зв’язку зі зміною складу редакційної ради, програмної концепції мовлення</w:t>
            </w:r>
            <w:r>
              <w:t>.</w:t>
            </w:r>
          </w:p>
        </w:tc>
      </w:tr>
    </w:tbl>
    <w:p w:rsidR="00A7284D" w:rsidRDefault="00A7284D" w:rsidP="00A7284D">
      <w:pPr>
        <w:ind w:left="360"/>
        <w:jc w:val="both"/>
        <w:rPr>
          <w:sz w:val="28"/>
          <w:szCs w:val="28"/>
        </w:rPr>
      </w:pPr>
    </w:p>
    <w:p w:rsidR="00CE6689" w:rsidRPr="00CE6689" w:rsidRDefault="00CE6689" w:rsidP="00CE6689">
      <w:pPr>
        <w:pStyle w:val="a3"/>
        <w:numPr>
          <w:ilvl w:val="0"/>
          <w:numId w:val="16"/>
        </w:numPr>
        <w:rPr>
          <w:rFonts w:ascii="Times New Roman" w:hAnsi="Times New Roman" w:cs="Times New Roman"/>
          <w:b/>
          <w:sz w:val="28"/>
          <w:szCs w:val="28"/>
        </w:rPr>
      </w:pPr>
      <w:r w:rsidRPr="00CE6689">
        <w:rPr>
          <w:rFonts w:ascii="Times New Roman" w:hAnsi="Times New Roman" w:cs="Times New Roman"/>
          <w:b/>
          <w:sz w:val="28"/>
          <w:szCs w:val="28"/>
        </w:rPr>
        <w:t>Стан</w:t>
      </w:r>
      <w:r>
        <w:rPr>
          <w:rFonts w:ascii="Times New Roman" w:hAnsi="Times New Roman" w:cs="Times New Roman"/>
          <w:b/>
          <w:sz w:val="28"/>
          <w:szCs w:val="28"/>
        </w:rPr>
        <w:t xml:space="preserve"> </w:t>
      </w:r>
      <w:r w:rsidRPr="00CE6689">
        <w:rPr>
          <w:rFonts w:ascii="Times New Roman" w:hAnsi="Times New Roman" w:cs="Times New Roman"/>
          <w:b/>
          <w:sz w:val="28"/>
          <w:szCs w:val="28"/>
        </w:rPr>
        <w:t xml:space="preserve">виконання телерадіоорганізаціями та провайдерами програмної послуги вимог щодо розкриття інформації про кінцевих </w:t>
      </w:r>
      <w:proofErr w:type="spellStart"/>
      <w:r w:rsidRPr="00CE6689">
        <w:rPr>
          <w:rFonts w:ascii="Times New Roman" w:hAnsi="Times New Roman" w:cs="Times New Roman"/>
          <w:b/>
          <w:sz w:val="28"/>
          <w:szCs w:val="28"/>
        </w:rPr>
        <w:t>бенефіціарних</w:t>
      </w:r>
      <w:proofErr w:type="spellEnd"/>
      <w:r w:rsidRPr="00CE6689">
        <w:rPr>
          <w:rFonts w:ascii="Times New Roman" w:hAnsi="Times New Roman" w:cs="Times New Roman"/>
          <w:b/>
          <w:sz w:val="28"/>
          <w:szCs w:val="28"/>
        </w:rPr>
        <w:t xml:space="preserve"> власників (контролерів), про пов’язаних осіб та про структуру власності</w:t>
      </w:r>
    </w:p>
    <w:p w:rsidR="00CE6689" w:rsidRDefault="00CE6689" w:rsidP="00CE6689">
      <w:pPr>
        <w:jc w:val="both"/>
        <w:rPr>
          <w:i/>
          <w:sz w:val="28"/>
          <w:szCs w:val="28"/>
        </w:rPr>
      </w:pPr>
      <w:r>
        <w:rPr>
          <w:color w:val="000000"/>
          <w:sz w:val="28"/>
          <w:szCs w:val="28"/>
          <w:shd w:val="clear" w:color="auto" w:fill="FFFFFF"/>
        </w:rPr>
        <w:t xml:space="preserve">          У в</w:t>
      </w:r>
      <w:r w:rsidRPr="00E810A5">
        <w:rPr>
          <w:color w:val="000000"/>
          <w:sz w:val="28"/>
          <w:szCs w:val="28"/>
          <w:shd w:val="clear" w:color="auto" w:fill="FFFFFF"/>
        </w:rPr>
        <w:t>ідповідно</w:t>
      </w:r>
      <w:r>
        <w:rPr>
          <w:color w:val="000000"/>
          <w:sz w:val="28"/>
          <w:szCs w:val="28"/>
          <w:shd w:val="clear" w:color="auto" w:fill="FFFFFF"/>
        </w:rPr>
        <w:t>сті</w:t>
      </w:r>
      <w:r w:rsidRPr="00E810A5">
        <w:rPr>
          <w:color w:val="000000"/>
          <w:sz w:val="28"/>
          <w:szCs w:val="28"/>
          <w:shd w:val="clear" w:color="auto" w:fill="FFFFFF"/>
        </w:rPr>
        <w:t xml:space="preserve"> до ч</w:t>
      </w:r>
      <w:r>
        <w:rPr>
          <w:color w:val="000000"/>
          <w:sz w:val="28"/>
          <w:szCs w:val="28"/>
          <w:shd w:val="clear" w:color="auto" w:fill="FFFFFF"/>
        </w:rPr>
        <w:t>.</w:t>
      </w:r>
      <w:r w:rsidRPr="00E810A5">
        <w:rPr>
          <w:color w:val="000000"/>
          <w:sz w:val="28"/>
          <w:szCs w:val="28"/>
          <w:shd w:val="clear" w:color="auto" w:fill="FFFFFF"/>
        </w:rPr>
        <w:t xml:space="preserve"> </w:t>
      </w:r>
      <w:r>
        <w:rPr>
          <w:color w:val="000000"/>
          <w:sz w:val="28"/>
          <w:szCs w:val="28"/>
          <w:shd w:val="clear" w:color="auto" w:fill="FFFFFF"/>
        </w:rPr>
        <w:t>4</w:t>
      </w:r>
      <w:r w:rsidRPr="00E810A5">
        <w:rPr>
          <w:color w:val="000000"/>
          <w:sz w:val="28"/>
          <w:szCs w:val="28"/>
          <w:shd w:val="clear" w:color="auto" w:fill="FFFFFF"/>
        </w:rPr>
        <w:t xml:space="preserve"> ст</w:t>
      </w:r>
      <w:r>
        <w:rPr>
          <w:color w:val="000000"/>
          <w:sz w:val="28"/>
          <w:szCs w:val="28"/>
          <w:shd w:val="clear" w:color="auto" w:fill="FFFFFF"/>
        </w:rPr>
        <w:t>.</w:t>
      </w:r>
      <w:r w:rsidRPr="00E810A5">
        <w:rPr>
          <w:color w:val="000000"/>
          <w:sz w:val="28"/>
          <w:szCs w:val="28"/>
          <w:shd w:val="clear" w:color="auto" w:fill="FFFFFF"/>
        </w:rPr>
        <w:t xml:space="preserve"> 12 Закону України «Про телебачення і радіомовлення» </w:t>
      </w:r>
      <w:r>
        <w:rPr>
          <w:color w:val="000000"/>
          <w:sz w:val="28"/>
          <w:szCs w:val="28"/>
          <w:shd w:val="clear" w:color="auto" w:fill="FFFFFF"/>
        </w:rPr>
        <w:t xml:space="preserve">та </w:t>
      </w:r>
      <w:r>
        <w:rPr>
          <w:bCs/>
          <w:sz w:val="28"/>
          <w:szCs w:val="28"/>
        </w:rPr>
        <w:t>Порядку подання телерадіоорганізаціями та провайдерами програмної послуги інформації про структуру власності,</w:t>
      </w:r>
      <w:r w:rsidRPr="00E810A5">
        <w:rPr>
          <w:color w:val="000000"/>
          <w:sz w:val="28"/>
          <w:szCs w:val="28"/>
          <w:shd w:val="clear" w:color="auto" w:fill="FFFFFF"/>
        </w:rPr>
        <w:t xml:space="preserve"> суб’єкт інформаційної діяльності у сфері телебачення і радіомовлення щороку подає Національній раді інформацію про свою структуру власності.</w:t>
      </w:r>
      <w:r>
        <w:rPr>
          <w:color w:val="000000"/>
          <w:sz w:val="28"/>
          <w:szCs w:val="28"/>
          <w:shd w:val="clear" w:color="auto" w:fill="FFFFFF"/>
        </w:rPr>
        <w:t xml:space="preserve"> Ліцензіати </w:t>
      </w:r>
      <w:proofErr w:type="spellStart"/>
      <w:r>
        <w:rPr>
          <w:bCs/>
          <w:sz w:val="28"/>
          <w:szCs w:val="28"/>
        </w:rPr>
        <w:t>зобов</w:t>
      </w:r>
      <w:proofErr w:type="spellEnd"/>
      <w:r w:rsidRPr="0015082E">
        <w:rPr>
          <w:bCs/>
          <w:sz w:val="28"/>
          <w:szCs w:val="28"/>
          <w:lang w:val="ru-RU"/>
        </w:rPr>
        <w:t>’</w:t>
      </w:r>
      <w:proofErr w:type="spellStart"/>
      <w:r>
        <w:rPr>
          <w:bCs/>
          <w:sz w:val="28"/>
          <w:szCs w:val="28"/>
        </w:rPr>
        <w:t>язані</w:t>
      </w:r>
      <w:proofErr w:type="spellEnd"/>
      <w:r>
        <w:rPr>
          <w:bCs/>
          <w:sz w:val="28"/>
          <w:szCs w:val="28"/>
        </w:rPr>
        <w:t xml:space="preserve"> подавати </w:t>
      </w:r>
      <w:r>
        <w:rPr>
          <w:bCs/>
          <w:sz w:val="28"/>
          <w:szCs w:val="28"/>
        </w:rPr>
        <w:lastRenderedPageBreak/>
        <w:t xml:space="preserve">до 31 березня </w:t>
      </w:r>
      <w:r w:rsidRPr="00E810A5">
        <w:rPr>
          <w:color w:val="000000"/>
          <w:sz w:val="28"/>
          <w:szCs w:val="28"/>
          <w:shd w:val="clear" w:color="auto" w:fill="FFFFFF"/>
        </w:rPr>
        <w:t xml:space="preserve">Національній раді </w:t>
      </w:r>
      <w:r>
        <w:rPr>
          <w:bCs/>
          <w:sz w:val="28"/>
          <w:szCs w:val="28"/>
        </w:rPr>
        <w:t>інформацію про структуру власності та додаткову інформацію. Дану н</w:t>
      </w:r>
      <w:r w:rsidRPr="00AF6664">
        <w:rPr>
          <w:bCs/>
          <w:sz w:val="28"/>
          <w:szCs w:val="28"/>
        </w:rPr>
        <w:t xml:space="preserve">орму Закону </w:t>
      </w:r>
      <w:r>
        <w:rPr>
          <w:bCs/>
          <w:sz w:val="28"/>
          <w:szCs w:val="28"/>
        </w:rPr>
        <w:t xml:space="preserve">у 2017 році </w:t>
      </w:r>
      <w:r w:rsidRPr="00AF6664">
        <w:rPr>
          <w:bCs/>
          <w:sz w:val="28"/>
          <w:szCs w:val="28"/>
        </w:rPr>
        <w:t>не виконали</w:t>
      </w:r>
      <w:r>
        <w:rPr>
          <w:bCs/>
          <w:sz w:val="28"/>
          <w:szCs w:val="28"/>
        </w:rPr>
        <w:t xml:space="preserve"> 4 компанії</w:t>
      </w:r>
      <w:r w:rsidRPr="00AF6664">
        <w:rPr>
          <w:bCs/>
          <w:sz w:val="28"/>
          <w:szCs w:val="28"/>
        </w:rPr>
        <w:t xml:space="preserve">, </w:t>
      </w:r>
      <w:r>
        <w:rPr>
          <w:bCs/>
          <w:sz w:val="28"/>
          <w:szCs w:val="28"/>
        </w:rPr>
        <w:t xml:space="preserve">що </w:t>
      </w:r>
      <w:r w:rsidRPr="00AF6664">
        <w:rPr>
          <w:bCs/>
          <w:sz w:val="28"/>
          <w:szCs w:val="28"/>
        </w:rPr>
        <w:t>зареєстрован</w:t>
      </w:r>
      <w:r>
        <w:rPr>
          <w:bCs/>
          <w:sz w:val="28"/>
          <w:szCs w:val="28"/>
        </w:rPr>
        <w:t>і в Х</w:t>
      </w:r>
      <w:r w:rsidRPr="00AF6664">
        <w:rPr>
          <w:bCs/>
          <w:sz w:val="28"/>
          <w:szCs w:val="28"/>
        </w:rPr>
        <w:t>ер</w:t>
      </w:r>
      <w:r>
        <w:rPr>
          <w:bCs/>
          <w:sz w:val="28"/>
          <w:szCs w:val="28"/>
        </w:rPr>
        <w:t>сонській</w:t>
      </w:r>
      <w:r w:rsidRPr="00AF6664">
        <w:rPr>
          <w:bCs/>
          <w:sz w:val="28"/>
          <w:szCs w:val="28"/>
        </w:rPr>
        <w:t xml:space="preserve"> області:</w:t>
      </w:r>
    </w:p>
    <w:p w:rsidR="00CE6689" w:rsidRPr="00B87666" w:rsidRDefault="00CE6689" w:rsidP="00CE6689">
      <w:pPr>
        <w:spacing w:line="276" w:lineRule="auto"/>
        <w:jc w:val="both"/>
        <w:rPr>
          <w:i/>
          <w:sz w:val="28"/>
          <w:szCs w:val="28"/>
        </w:rPr>
      </w:pPr>
      <w:r w:rsidRPr="00B87666">
        <w:rPr>
          <w:sz w:val="28"/>
          <w:szCs w:val="28"/>
        </w:rPr>
        <w:t xml:space="preserve">- МКП кабельного телебачення «ТОНІС», м. </w:t>
      </w:r>
      <w:r>
        <w:rPr>
          <w:sz w:val="28"/>
          <w:szCs w:val="28"/>
        </w:rPr>
        <w:t>Олешки</w:t>
      </w:r>
      <w:r w:rsidRPr="00B87666">
        <w:rPr>
          <w:sz w:val="28"/>
          <w:szCs w:val="28"/>
        </w:rPr>
        <w:t xml:space="preserve"> Херсонської обл.;</w:t>
      </w:r>
    </w:p>
    <w:p w:rsidR="00CE6689" w:rsidRPr="00AF7A9D" w:rsidRDefault="00CE6689" w:rsidP="00CE6689">
      <w:pPr>
        <w:pStyle w:val="Default"/>
        <w:jc w:val="both"/>
        <w:rPr>
          <w:sz w:val="28"/>
          <w:szCs w:val="28"/>
        </w:rPr>
      </w:pPr>
      <w:r w:rsidRPr="0051633D">
        <w:rPr>
          <w:sz w:val="28"/>
          <w:szCs w:val="28"/>
        </w:rPr>
        <w:t>-</w:t>
      </w:r>
      <w:r>
        <w:rPr>
          <w:sz w:val="28"/>
          <w:szCs w:val="28"/>
        </w:rPr>
        <w:t xml:space="preserve"> </w:t>
      </w:r>
      <w:r w:rsidRPr="00AF7A9D">
        <w:rPr>
          <w:sz w:val="28"/>
          <w:szCs w:val="28"/>
        </w:rPr>
        <w:t>КП Скадовськ</w:t>
      </w:r>
      <w:r>
        <w:rPr>
          <w:sz w:val="28"/>
          <w:szCs w:val="28"/>
        </w:rPr>
        <w:t>а</w:t>
      </w:r>
      <w:r w:rsidRPr="00AF7A9D">
        <w:rPr>
          <w:sz w:val="28"/>
          <w:szCs w:val="28"/>
        </w:rPr>
        <w:t xml:space="preserve"> районн</w:t>
      </w:r>
      <w:r>
        <w:rPr>
          <w:sz w:val="28"/>
          <w:szCs w:val="28"/>
        </w:rPr>
        <w:t>а</w:t>
      </w:r>
      <w:r w:rsidRPr="00AF7A9D">
        <w:rPr>
          <w:sz w:val="28"/>
          <w:szCs w:val="28"/>
        </w:rPr>
        <w:t xml:space="preserve"> комунальн</w:t>
      </w:r>
      <w:r>
        <w:rPr>
          <w:sz w:val="28"/>
          <w:szCs w:val="28"/>
        </w:rPr>
        <w:t xml:space="preserve">а </w:t>
      </w:r>
      <w:r w:rsidRPr="00AF7A9D">
        <w:rPr>
          <w:sz w:val="28"/>
          <w:szCs w:val="28"/>
        </w:rPr>
        <w:t>телерадіомовн</w:t>
      </w:r>
      <w:r>
        <w:rPr>
          <w:sz w:val="28"/>
          <w:szCs w:val="28"/>
        </w:rPr>
        <w:t>а</w:t>
      </w:r>
      <w:r w:rsidRPr="00AF7A9D">
        <w:rPr>
          <w:sz w:val="28"/>
          <w:szCs w:val="28"/>
        </w:rPr>
        <w:t xml:space="preserve"> компані</w:t>
      </w:r>
      <w:r>
        <w:rPr>
          <w:sz w:val="28"/>
          <w:szCs w:val="28"/>
        </w:rPr>
        <w:t>я</w:t>
      </w:r>
      <w:r w:rsidRPr="00AF7A9D">
        <w:rPr>
          <w:sz w:val="28"/>
          <w:szCs w:val="28"/>
        </w:rPr>
        <w:t xml:space="preserve"> «Обрій», </w:t>
      </w:r>
    </w:p>
    <w:p w:rsidR="00CE6689" w:rsidRPr="00AF7A9D" w:rsidRDefault="00CE6689" w:rsidP="00CE6689">
      <w:pPr>
        <w:pStyle w:val="Default"/>
        <w:jc w:val="both"/>
        <w:rPr>
          <w:sz w:val="28"/>
          <w:szCs w:val="28"/>
        </w:rPr>
      </w:pPr>
      <w:r>
        <w:rPr>
          <w:sz w:val="28"/>
          <w:szCs w:val="28"/>
        </w:rPr>
        <w:t>м. Скадовськ Херсонської обл.;</w:t>
      </w:r>
    </w:p>
    <w:p w:rsidR="00CE6689" w:rsidRPr="00AF7A9D" w:rsidRDefault="00CE6689" w:rsidP="00CE6689">
      <w:pPr>
        <w:pStyle w:val="Default"/>
        <w:jc w:val="both"/>
        <w:rPr>
          <w:sz w:val="28"/>
          <w:szCs w:val="28"/>
        </w:rPr>
      </w:pPr>
      <w:r w:rsidRPr="0051633D">
        <w:rPr>
          <w:sz w:val="28"/>
          <w:szCs w:val="28"/>
        </w:rPr>
        <w:t>-</w:t>
      </w:r>
      <w:r>
        <w:rPr>
          <w:sz w:val="28"/>
          <w:szCs w:val="28"/>
        </w:rPr>
        <w:t xml:space="preserve"> </w:t>
      </w:r>
      <w:r w:rsidRPr="00AF7A9D">
        <w:rPr>
          <w:sz w:val="28"/>
          <w:szCs w:val="28"/>
        </w:rPr>
        <w:t>ТОВ «ТРК «Техносистема», м. Херсон</w:t>
      </w:r>
      <w:r>
        <w:rPr>
          <w:sz w:val="28"/>
          <w:szCs w:val="28"/>
        </w:rPr>
        <w:t>;</w:t>
      </w:r>
    </w:p>
    <w:p w:rsidR="00481FB1" w:rsidRPr="00846C8D" w:rsidRDefault="00CE6689" w:rsidP="00846C8D">
      <w:pPr>
        <w:pStyle w:val="Default"/>
        <w:jc w:val="both"/>
        <w:rPr>
          <w:sz w:val="28"/>
          <w:szCs w:val="28"/>
        </w:rPr>
      </w:pPr>
      <w:r w:rsidRPr="0051633D">
        <w:rPr>
          <w:sz w:val="28"/>
          <w:szCs w:val="28"/>
        </w:rPr>
        <w:t>-</w:t>
      </w:r>
      <w:r>
        <w:rPr>
          <w:sz w:val="28"/>
          <w:szCs w:val="28"/>
        </w:rPr>
        <w:t xml:space="preserve"> </w:t>
      </w:r>
      <w:r w:rsidRPr="00AF7A9D">
        <w:rPr>
          <w:sz w:val="28"/>
          <w:szCs w:val="28"/>
        </w:rPr>
        <w:t>ТОВ</w:t>
      </w:r>
      <w:r>
        <w:rPr>
          <w:sz w:val="28"/>
          <w:szCs w:val="28"/>
        </w:rPr>
        <w:t xml:space="preserve"> </w:t>
      </w:r>
      <w:r w:rsidRPr="00AF7A9D">
        <w:rPr>
          <w:sz w:val="28"/>
          <w:szCs w:val="28"/>
        </w:rPr>
        <w:t xml:space="preserve">«ТРК </w:t>
      </w:r>
      <w:proofErr w:type="spellStart"/>
      <w:r w:rsidRPr="00AF7A9D">
        <w:rPr>
          <w:sz w:val="28"/>
          <w:szCs w:val="28"/>
        </w:rPr>
        <w:t>Арабат-Плюс</w:t>
      </w:r>
      <w:proofErr w:type="spellEnd"/>
      <w:r w:rsidRPr="00AF7A9D">
        <w:rPr>
          <w:sz w:val="28"/>
          <w:szCs w:val="28"/>
        </w:rPr>
        <w:t>»,</w:t>
      </w:r>
      <w:r>
        <w:rPr>
          <w:sz w:val="28"/>
          <w:szCs w:val="28"/>
        </w:rPr>
        <w:t xml:space="preserve"> </w:t>
      </w:r>
      <w:r w:rsidRPr="00AF7A9D">
        <w:rPr>
          <w:sz w:val="28"/>
          <w:szCs w:val="28"/>
        </w:rPr>
        <w:t xml:space="preserve">с. </w:t>
      </w:r>
      <w:proofErr w:type="spellStart"/>
      <w:r w:rsidRPr="00AF7A9D">
        <w:rPr>
          <w:sz w:val="28"/>
          <w:szCs w:val="28"/>
        </w:rPr>
        <w:t>Щасливцеве</w:t>
      </w:r>
      <w:proofErr w:type="spellEnd"/>
      <w:r w:rsidRPr="00AF7A9D">
        <w:rPr>
          <w:sz w:val="28"/>
          <w:szCs w:val="28"/>
        </w:rPr>
        <w:t xml:space="preserve"> Херсонської обл.</w:t>
      </w:r>
      <w:r w:rsidR="00846C8D">
        <w:rPr>
          <w:b/>
          <w:sz w:val="28"/>
          <w:szCs w:val="28"/>
        </w:rPr>
        <w:t xml:space="preserve"> </w:t>
      </w:r>
    </w:p>
    <w:p w:rsidR="00481FB1" w:rsidRPr="00846C8D" w:rsidRDefault="00481FB1" w:rsidP="00662176">
      <w:pPr>
        <w:jc w:val="both"/>
        <w:rPr>
          <w:b/>
          <w:sz w:val="28"/>
          <w:szCs w:val="28"/>
        </w:rPr>
      </w:pPr>
    </w:p>
    <w:p w:rsidR="00E52BB3" w:rsidRPr="00846C8D" w:rsidRDefault="001F581B" w:rsidP="00846C8D">
      <w:pPr>
        <w:pStyle w:val="a3"/>
        <w:numPr>
          <w:ilvl w:val="0"/>
          <w:numId w:val="16"/>
        </w:numPr>
        <w:jc w:val="both"/>
        <w:rPr>
          <w:rFonts w:ascii="Times New Roman" w:hAnsi="Times New Roman" w:cs="Times New Roman"/>
          <w:b/>
          <w:sz w:val="28"/>
          <w:szCs w:val="28"/>
        </w:rPr>
      </w:pPr>
      <w:r w:rsidRPr="00846C8D">
        <w:rPr>
          <w:rFonts w:ascii="Times New Roman" w:hAnsi="Times New Roman" w:cs="Times New Roman"/>
          <w:b/>
          <w:sz w:val="28"/>
          <w:szCs w:val="28"/>
        </w:rPr>
        <w:t xml:space="preserve">Загальний стан телерадіопростору </w:t>
      </w:r>
      <w:r w:rsidR="009F210F" w:rsidRPr="00846C8D">
        <w:rPr>
          <w:rFonts w:ascii="Times New Roman" w:hAnsi="Times New Roman" w:cs="Times New Roman"/>
          <w:b/>
          <w:sz w:val="28"/>
          <w:szCs w:val="28"/>
        </w:rPr>
        <w:t xml:space="preserve">Херсонської </w:t>
      </w:r>
      <w:r w:rsidRPr="00846C8D">
        <w:rPr>
          <w:rFonts w:ascii="Times New Roman" w:hAnsi="Times New Roman" w:cs="Times New Roman"/>
          <w:b/>
          <w:sz w:val="28"/>
          <w:szCs w:val="28"/>
        </w:rPr>
        <w:t xml:space="preserve">області   </w:t>
      </w:r>
    </w:p>
    <w:p w:rsidR="002E0EAE" w:rsidRDefault="00697D08" w:rsidP="00662176">
      <w:pPr>
        <w:jc w:val="both"/>
        <w:rPr>
          <w:sz w:val="28"/>
          <w:szCs w:val="28"/>
        </w:rPr>
      </w:pPr>
      <w:r>
        <w:rPr>
          <w:sz w:val="28"/>
          <w:szCs w:val="28"/>
        </w:rPr>
        <w:t xml:space="preserve">Станом на </w:t>
      </w:r>
      <w:r w:rsidR="00A15CCE">
        <w:rPr>
          <w:sz w:val="28"/>
          <w:szCs w:val="28"/>
        </w:rPr>
        <w:t>грудень 2017 року, з</w:t>
      </w:r>
      <w:r w:rsidR="00F03065">
        <w:rPr>
          <w:sz w:val="28"/>
          <w:szCs w:val="28"/>
        </w:rPr>
        <w:t>агальна кількість місцевих компаній, які здійснюють ліцензійну діяльність</w:t>
      </w:r>
      <w:r w:rsidR="002E0EAE">
        <w:rPr>
          <w:sz w:val="28"/>
          <w:szCs w:val="28"/>
        </w:rPr>
        <w:t>,</w:t>
      </w:r>
      <w:r w:rsidR="00F03065">
        <w:rPr>
          <w:sz w:val="28"/>
          <w:szCs w:val="28"/>
        </w:rPr>
        <w:t xml:space="preserve"> </w:t>
      </w:r>
      <w:r w:rsidR="00A15CCE">
        <w:rPr>
          <w:sz w:val="28"/>
          <w:szCs w:val="28"/>
        </w:rPr>
        <w:t>складає</w:t>
      </w:r>
      <w:r w:rsidR="00F03065">
        <w:rPr>
          <w:sz w:val="28"/>
          <w:szCs w:val="28"/>
        </w:rPr>
        <w:t xml:space="preserve"> </w:t>
      </w:r>
      <w:r w:rsidR="007466DB" w:rsidRPr="0051633D">
        <w:rPr>
          <w:color w:val="151616"/>
          <w:sz w:val="28"/>
          <w:szCs w:val="28"/>
        </w:rPr>
        <w:t>–</w:t>
      </w:r>
      <w:r w:rsidR="002E0EAE">
        <w:rPr>
          <w:sz w:val="28"/>
          <w:szCs w:val="28"/>
        </w:rPr>
        <w:t xml:space="preserve"> </w:t>
      </w:r>
      <w:r w:rsidRPr="00AD685C">
        <w:rPr>
          <w:b/>
          <w:sz w:val="28"/>
          <w:szCs w:val="28"/>
        </w:rPr>
        <w:t>2</w:t>
      </w:r>
      <w:r w:rsidR="007466DB" w:rsidRPr="00AD685C">
        <w:rPr>
          <w:b/>
          <w:sz w:val="28"/>
          <w:szCs w:val="28"/>
        </w:rPr>
        <w:t>1</w:t>
      </w:r>
      <w:r>
        <w:rPr>
          <w:sz w:val="28"/>
          <w:szCs w:val="28"/>
        </w:rPr>
        <w:t xml:space="preserve"> ТРО</w:t>
      </w:r>
      <w:r w:rsidR="00A15CCE">
        <w:rPr>
          <w:sz w:val="28"/>
          <w:szCs w:val="28"/>
        </w:rPr>
        <w:t>.</w:t>
      </w:r>
    </w:p>
    <w:p w:rsidR="00270F22" w:rsidRDefault="00E52BB3" w:rsidP="00662176">
      <w:pPr>
        <w:tabs>
          <w:tab w:val="left" w:pos="14317"/>
        </w:tabs>
        <w:spacing w:line="276" w:lineRule="auto"/>
        <w:jc w:val="both"/>
        <w:rPr>
          <w:rFonts w:eastAsia="Calibri"/>
          <w:sz w:val="28"/>
          <w:szCs w:val="28"/>
          <w:u w:val="single"/>
          <w:lang w:eastAsia="uk-UA"/>
        </w:rPr>
      </w:pPr>
      <w:r w:rsidRPr="00FD075C">
        <w:rPr>
          <w:rFonts w:eastAsia="Calibri"/>
          <w:sz w:val="28"/>
          <w:szCs w:val="28"/>
          <w:u w:val="single"/>
          <w:lang w:eastAsia="uk-UA"/>
        </w:rPr>
        <w:t>Цифрове телевізійне мовлення:</w:t>
      </w:r>
    </w:p>
    <w:p w:rsidR="004F5C2A" w:rsidRDefault="00342267" w:rsidP="00662176">
      <w:pPr>
        <w:jc w:val="both"/>
        <w:rPr>
          <w:color w:val="151616"/>
          <w:sz w:val="28"/>
          <w:szCs w:val="28"/>
        </w:rPr>
      </w:pPr>
      <w:r>
        <w:rPr>
          <w:sz w:val="28"/>
          <w:szCs w:val="28"/>
        </w:rPr>
        <w:t xml:space="preserve">          Наземне ц</w:t>
      </w:r>
      <w:r w:rsidR="00270F22">
        <w:rPr>
          <w:sz w:val="28"/>
          <w:szCs w:val="28"/>
        </w:rPr>
        <w:t>ифров</w:t>
      </w:r>
      <w:r>
        <w:rPr>
          <w:sz w:val="28"/>
          <w:szCs w:val="28"/>
        </w:rPr>
        <w:t>е мовлення на території Херсонської області здійснюється</w:t>
      </w:r>
      <w:r w:rsidR="00270F22">
        <w:rPr>
          <w:sz w:val="28"/>
          <w:szCs w:val="28"/>
        </w:rPr>
        <w:t xml:space="preserve"> </w:t>
      </w:r>
      <w:r w:rsidRPr="00443F3B">
        <w:rPr>
          <w:rFonts w:eastAsia="Calibri"/>
          <w:sz w:val="28"/>
          <w:szCs w:val="28"/>
          <w:lang w:eastAsia="uk-UA"/>
        </w:rPr>
        <w:t>у стандарті DVB-T2</w:t>
      </w:r>
      <w:r>
        <w:rPr>
          <w:rFonts w:eastAsia="Calibri"/>
          <w:sz w:val="28"/>
          <w:szCs w:val="28"/>
          <w:lang w:eastAsia="uk-UA"/>
        </w:rPr>
        <w:t xml:space="preserve"> </w:t>
      </w:r>
      <w:r w:rsidR="00270F22" w:rsidRPr="0051633D">
        <w:rPr>
          <w:sz w:val="28"/>
          <w:szCs w:val="28"/>
        </w:rPr>
        <w:t xml:space="preserve">на </w:t>
      </w:r>
      <w:r>
        <w:rPr>
          <w:sz w:val="28"/>
          <w:szCs w:val="28"/>
        </w:rPr>
        <w:t xml:space="preserve">шести </w:t>
      </w:r>
      <w:r w:rsidR="00270F22" w:rsidRPr="0051633D">
        <w:rPr>
          <w:sz w:val="28"/>
          <w:szCs w:val="28"/>
        </w:rPr>
        <w:t xml:space="preserve">станціях мультиплексування </w:t>
      </w:r>
      <w:r w:rsidR="00270F22" w:rsidRPr="0051633D">
        <w:rPr>
          <w:color w:val="151616"/>
          <w:sz w:val="28"/>
          <w:szCs w:val="28"/>
        </w:rPr>
        <w:t xml:space="preserve">цифрових багатоканальних телемереж МХ-1, МХ-2, МХ-3, МХ-5 у населених пунктах: </w:t>
      </w:r>
      <w:r>
        <w:rPr>
          <w:color w:val="151616"/>
          <w:sz w:val="28"/>
          <w:szCs w:val="28"/>
        </w:rPr>
        <w:t xml:space="preserve">   </w:t>
      </w:r>
      <w:r w:rsidR="00270F22" w:rsidRPr="0051633D">
        <w:rPr>
          <w:color w:val="151616"/>
          <w:sz w:val="28"/>
          <w:szCs w:val="28"/>
        </w:rPr>
        <w:t xml:space="preserve">1. </w:t>
      </w:r>
      <w:proofErr w:type="spellStart"/>
      <w:r w:rsidR="00270F22" w:rsidRPr="0051633D">
        <w:rPr>
          <w:color w:val="151616"/>
          <w:sz w:val="28"/>
          <w:szCs w:val="28"/>
        </w:rPr>
        <w:t>Чаплинка</w:t>
      </w:r>
      <w:proofErr w:type="spellEnd"/>
      <w:r w:rsidR="00270F22" w:rsidRPr="0051633D">
        <w:rPr>
          <w:color w:val="151616"/>
          <w:sz w:val="28"/>
          <w:szCs w:val="28"/>
        </w:rPr>
        <w:t xml:space="preserve"> – 0,2 кВт, 2. Генічеськ – 0,2 кВт,</w:t>
      </w:r>
      <w:r w:rsidR="00270F22">
        <w:rPr>
          <w:color w:val="151616"/>
          <w:sz w:val="28"/>
          <w:szCs w:val="28"/>
        </w:rPr>
        <w:t xml:space="preserve"> </w:t>
      </w:r>
      <w:r w:rsidR="00270F22" w:rsidRPr="0051633D">
        <w:rPr>
          <w:color w:val="151616"/>
          <w:sz w:val="28"/>
          <w:szCs w:val="28"/>
        </w:rPr>
        <w:t xml:space="preserve">3. Херсон – 0,5 кВт, </w:t>
      </w:r>
      <w:r>
        <w:rPr>
          <w:color w:val="151616"/>
          <w:sz w:val="28"/>
          <w:szCs w:val="28"/>
        </w:rPr>
        <w:t xml:space="preserve">                      </w:t>
      </w:r>
      <w:r w:rsidR="00270F22" w:rsidRPr="0051633D">
        <w:rPr>
          <w:color w:val="151616"/>
          <w:sz w:val="28"/>
          <w:szCs w:val="28"/>
        </w:rPr>
        <w:t xml:space="preserve">4. Новотроїцьке – 0,2 кВт, 5. Нижні </w:t>
      </w:r>
      <w:proofErr w:type="spellStart"/>
      <w:r w:rsidR="00270F22" w:rsidRPr="0051633D">
        <w:rPr>
          <w:color w:val="151616"/>
          <w:sz w:val="28"/>
          <w:szCs w:val="28"/>
        </w:rPr>
        <w:t>Сірогози</w:t>
      </w:r>
      <w:proofErr w:type="spellEnd"/>
      <w:r w:rsidR="00270F22" w:rsidRPr="0051633D">
        <w:rPr>
          <w:color w:val="151616"/>
          <w:sz w:val="28"/>
          <w:szCs w:val="28"/>
        </w:rPr>
        <w:t xml:space="preserve"> – 0,2 кВт, 6. Василівка – 1 кВт.</w:t>
      </w:r>
    </w:p>
    <w:p w:rsidR="00E52BB3" w:rsidRPr="00FD075C" w:rsidRDefault="004F5C2A" w:rsidP="00662176">
      <w:pPr>
        <w:jc w:val="both"/>
        <w:rPr>
          <w:rFonts w:eastAsia="Calibri"/>
          <w:sz w:val="28"/>
          <w:szCs w:val="28"/>
          <w:u w:val="single"/>
          <w:lang w:eastAsia="uk-UA"/>
        </w:rPr>
      </w:pPr>
      <w:r>
        <w:rPr>
          <w:sz w:val="28"/>
          <w:szCs w:val="28"/>
        </w:rPr>
        <w:t>П</w:t>
      </w:r>
      <w:r w:rsidRPr="0051633D">
        <w:rPr>
          <w:sz w:val="28"/>
          <w:szCs w:val="28"/>
        </w:rPr>
        <w:t xml:space="preserve">редставлене </w:t>
      </w:r>
      <w:r>
        <w:rPr>
          <w:sz w:val="28"/>
          <w:szCs w:val="28"/>
        </w:rPr>
        <w:t xml:space="preserve">мовлення </w:t>
      </w:r>
      <w:r>
        <w:rPr>
          <w:b/>
          <w:i/>
          <w:sz w:val="28"/>
          <w:szCs w:val="28"/>
        </w:rPr>
        <w:t>32</w:t>
      </w:r>
      <w:r w:rsidRPr="0051633D">
        <w:rPr>
          <w:b/>
          <w:i/>
          <w:sz w:val="28"/>
          <w:szCs w:val="28"/>
        </w:rPr>
        <w:t xml:space="preserve"> </w:t>
      </w:r>
      <w:r w:rsidRPr="0051633D">
        <w:rPr>
          <w:sz w:val="28"/>
          <w:szCs w:val="28"/>
        </w:rPr>
        <w:t>програм</w:t>
      </w:r>
      <w:r>
        <w:rPr>
          <w:sz w:val="28"/>
          <w:szCs w:val="28"/>
        </w:rPr>
        <w:t>ами (</w:t>
      </w:r>
      <w:r>
        <w:rPr>
          <w:bCs/>
          <w:sz w:val="28"/>
          <w:szCs w:val="28"/>
          <w:lang w:eastAsia="uk-UA"/>
        </w:rPr>
        <w:t>«</w:t>
      </w:r>
      <w:r w:rsidRPr="007974E5">
        <w:rPr>
          <w:bCs/>
          <w:sz w:val="28"/>
          <w:szCs w:val="28"/>
          <w:lang w:eastAsia="uk-UA"/>
        </w:rPr>
        <w:t>BUSINESS</w:t>
      </w:r>
      <w:r>
        <w:rPr>
          <w:bCs/>
          <w:sz w:val="28"/>
          <w:szCs w:val="28"/>
          <w:lang w:eastAsia="uk-UA"/>
        </w:rPr>
        <w:t>»,</w:t>
      </w:r>
      <w:r w:rsidRPr="007974E5">
        <w:rPr>
          <w:bCs/>
          <w:sz w:val="28"/>
          <w:szCs w:val="28"/>
          <w:lang w:eastAsia="uk-UA"/>
        </w:rPr>
        <w:t xml:space="preserve"> </w:t>
      </w:r>
      <w:r>
        <w:rPr>
          <w:bCs/>
          <w:sz w:val="28"/>
          <w:szCs w:val="28"/>
          <w:lang w:eastAsia="uk-UA"/>
        </w:rPr>
        <w:t>«</w:t>
      </w:r>
      <w:r w:rsidRPr="007974E5">
        <w:rPr>
          <w:bCs/>
          <w:sz w:val="28"/>
          <w:szCs w:val="28"/>
          <w:lang w:eastAsia="uk-UA"/>
        </w:rPr>
        <w:t>ВІНТАЖ ТВ</w:t>
      </w:r>
      <w:r>
        <w:rPr>
          <w:bCs/>
          <w:sz w:val="28"/>
          <w:szCs w:val="28"/>
          <w:lang w:eastAsia="uk-UA"/>
        </w:rPr>
        <w:t xml:space="preserve">» </w:t>
      </w:r>
      <w:r w:rsidRPr="0051633D">
        <w:rPr>
          <w:color w:val="151616"/>
          <w:sz w:val="28"/>
          <w:szCs w:val="28"/>
        </w:rPr>
        <w:t>–</w:t>
      </w:r>
      <w:r>
        <w:rPr>
          <w:bCs/>
          <w:sz w:val="28"/>
          <w:szCs w:val="28"/>
          <w:lang w:eastAsia="uk-UA"/>
        </w:rPr>
        <w:t xml:space="preserve"> на даний момент мовлення відсутнє</w:t>
      </w:r>
      <w:r>
        <w:rPr>
          <w:sz w:val="28"/>
          <w:szCs w:val="28"/>
        </w:rPr>
        <w:t>).</w:t>
      </w:r>
      <w:r w:rsidRPr="0051633D">
        <w:rPr>
          <w:sz w:val="28"/>
          <w:szCs w:val="28"/>
        </w:rPr>
        <w:t xml:space="preserve"> </w:t>
      </w:r>
      <w:r w:rsidR="00270F22" w:rsidRPr="0051633D">
        <w:rPr>
          <w:color w:val="151616"/>
          <w:sz w:val="28"/>
          <w:szCs w:val="28"/>
        </w:rPr>
        <w:t xml:space="preserve"> </w:t>
      </w:r>
      <w:r w:rsidR="00E52BB3" w:rsidRPr="00FD075C">
        <w:rPr>
          <w:rFonts w:eastAsia="Calibri"/>
          <w:sz w:val="28"/>
          <w:szCs w:val="28"/>
          <w:u w:val="single"/>
          <w:lang w:eastAsia="uk-UA"/>
        </w:rPr>
        <w:t xml:space="preserve"> </w:t>
      </w:r>
    </w:p>
    <w:p w:rsidR="00E52BB3" w:rsidRPr="00443F3B" w:rsidRDefault="00126335" w:rsidP="00662176">
      <w:pPr>
        <w:jc w:val="both"/>
        <w:rPr>
          <w:rFonts w:eastAsia="Calibri"/>
          <w:sz w:val="28"/>
          <w:szCs w:val="28"/>
          <w:lang w:eastAsia="uk-UA"/>
        </w:rPr>
      </w:pPr>
      <w:r>
        <w:rPr>
          <w:rFonts w:eastAsia="Calibri"/>
          <w:sz w:val="28"/>
          <w:szCs w:val="28"/>
          <w:lang w:eastAsia="uk-UA"/>
        </w:rPr>
        <w:t>Місцеві т</w:t>
      </w:r>
      <w:r w:rsidR="00E52BB3" w:rsidRPr="00443F3B">
        <w:rPr>
          <w:rFonts w:eastAsia="Calibri"/>
          <w:sz w:val="28"/>
          <w:szCs w:val="28"/>
          <w:lang w:eastAsia="uk-UA"/>
        </w:rPr>
        <w:t xml:space="preserve">елекомпанії,   що   мають  ліцензії   на   мовлення   у  стандарті  </w:t>
      </w:r>
    </w:p>
    <w:p w:rsidR="00E52BB3" w:rsidRPr="00443F3B" w:rsidRDefault="00E52BB3" w:rsidP="00662176">
      <w:pPr>
        <w:jc w:val="both"/>
        <w:rPr>
          <w:rFonts w:eastAsia="Calibri"/>
          <w:sz w:val="28"/>
          <w:szCs w:val="28"/>
          <w:lang w:eastAsia="uk-UA"/>
        </w:rPr>
      </w:pPr>
      <w:r w:rsidRPr="00443F3B">
        <w:rPr>
          <w:rFonts w:eastAsia="Calibri"/>
          <w:sz w:val="28"/>
          <w:szCs w:val="28"/>
          <w:lang w:eastAsia="uk-UA"/>
        </w:rPr>
        <w:t xml:space="preserve">DVB-T2: </w:t>
      </w:r>
    </w:p>
    <w:p w:rsidR="00E52BB3" w:rsidRPr="00443F3B" w:rsidRDefault="00E52BB3" w:rsidP="00662176">
      <w:pPr>
        <w:jc w:val="both"/>
        <w:rPr>
          <w:rFonts w:eastAsia="Calibri"/>
          <w:sz w:val="28"/>
          <w:szCs w:val="28"/>
          <w:lang w:eastAsia="uk-UA"/>
        </w:rPr>
      </w:pPr>
      <w:r>
        <w:rPr>
          <w:rFonts w:eastAsia="Calibri"/>
          <w:sz w:val="28"/>
          <w:szCs w:val="28"/>
          <w:lang w:eastAsia="uk-UA"/>
        </w:rPr>
        <w:t xml:space="preserve">- </w:t>
      </w:r>
      <w:r w:rsidR="00126335">
        <w:rPr>
          <w:rFonts w:eastAsia="Calibri"/>
          <w:sz w:val="28"/>
          <w:szCs w:val="28"/>
          <w:lang w:eastAsia="uk-UA"/>
        </w:rPr>
        <w:t>ПП «ТРК «ВТВ плюс»</w:t>
      </w:r>
      <w:r w:rsidRPr="00443F3B">
        <w:rPr>
          <w:rFonts w:eastAsia="Calibri"/>
          <w:sz w:val="28"/>
          <w:szCs w:val="28"/>
          <w:lang w:eastAsia="uk-UA"/>
        </w:rPr>
        <w:t xml:space="preserve">,  м. </w:t>
      </w:r>
      <w:r w:rsidR="00126335">
        <w:rPr>
          <w:rFonts w:eastAsia="Calibri"/>
          <w:sz w:val="28"/>
          <w:szCs w:val="28"/>
          <w:lang w:eastAsia="uk-UA"/>
        </w:rPr>
        <w:t>Херсон;</w:t>
      </w:r>
      <w:r w:rsidRPr="00443F3B">
        <w:rPr>
          <w:rFonts w:eastAsia="Calibri"/>
          <w:sz w:val="28"/>
          <w:szCs w:val="28"/>
          <w:lang w:eastAsia="uk-UA"/>
        </w:rPr>
        <w:t xml:space="preserve"> </w:t>
      </w:r>
    </w:p>
    <w:p w:rsidR="00E52BB3" w:rsidRDefault="00E52BB3" w:rsidP="00662176">
      <w:pPr>
        <w:jc w:val="both"/>
        <w:rPr>
          <w:rFonts w:eastAsia="Calibri"/>
          <w:sz w:val="28"/>
          <w:szCs w:val="28"/>
          <w:lang w:eastAsia="uk-UA"/>
        </w:rPr>
      </w:pPr>
      <w:r w:rsidRPr="00443F3B">
        <w:rPr>
          <w:rFonts w:eastAsia="Calibri"/>
          <w:sz w:val="28"/>
          <w:szCs w:val="28"/>
          <w:lang w:eastAsia="uk-UA"/>
        </w:rPr>
        <w:t>- ТОВ «Т</w:t>
      </w:r>
      <w:r w:rsidR="00126335">
        <w:rPr>
          <w:rFonts w:eastAsia="Calibri"/>
          <w:sz w:val="28"/>
          <w:szCs w:val="28"/>
          <w:lang w:eastAsia="uk-UA"/>
        </w:rPr>
        <w:t>РК Херсон Плюс</w:t>
      </w:r>
      <w:r w:rsidRPr="00443F3B">
        <w:rPr>
          <w:rFonts w:eastAsia="Calibri"/>
          <w:sz w:val="28"/>
          <w:szCs w:val="28"/>
          <w:lang w:eastAsia="uk-UA"/>
        </w:rPr>
        <w:t>»,</w:t>
      </w:r>
      <w:r>
        <w:rPr>
          <w:rFonts w:eastAsia="Calibri"/>
          <w:sz w:val="28"/>
          <w:szCs w:val="28"/>
          <w:lang w:eastAsia="uk-UA"/>
        </w:rPr>
        <w:t xml:space="preserve"> м.</w:t>
      </w:r>
      <w:r w:rsidR="00126335">
        <w:rPr>
          <w:rFonts w:eastAsia="Calibri"/>
          <w:sz w:val="28"/>
          <w:szCs w:val="28"/>
          <w:lang w:eastAsia="uk-UA"/>
        </w:rPr>
        <w:t xml:space="preserve"> Херсон;</w:t>
      </w:r>
    </w:p>
    <w:p w:rsidR="00126335" w:rsidRDefault="001B4AA3" w:rsidP="00662176">
      <w:pPr>
        <w:jc w:val="both"/>
        <w:rPr>
          <w:rFonts w:eastAsia="Calibri"/>
          <w:sz w:val="28"/>
          <w:szCs w:val="28"/>
          <w:lang w:eastAsia="uk-UA"/>
        </w:rPr>
      </w:pPr>
      <w:r w:rsidRPr="00443F3B">
        <w:rPr>
          <w:rFonts w:eastAsia="Calibri"/>
          <w:sz w:val="28"/>
          <w:szCs w:val="28"/>
          <w:lang w:eastAsia="uk-UA"/>
        </w:rPr>
        <w:t xml:space="preserve">- </w:t>
      </w:r>
      <w:r>
        <w:rPr>
          <w:rFonts w:eastAsia="Calibri"/>
          <w:sz w:val="28"/>
          <w:szCs w:val="28"/>
          <w:lang w:eastAsia="uk-UA"/>
        </w:rPr>
        <w:t>ПАТ «НСТУ» «Херсонська регіональна дирекція «</w:t>
      </w:r>
      <w:proofErr w:type="spellStart"/>
      <w:r>
        <w:rPr>
          <w:rFonts w:eastAsia="Calibri"/>
          <w:sz w:val="28"/>
          <w:szCs w:val="28"/>
          <w:lang w:eastAsia="uk-UA"/>
        </w:rPr>
        <w:t>Скіфія</w:t>
      </w:r>
      <w:proofErr w:type="spellEnd"/>
      <w:r>
        <w:rPr>
          <w:rFonts w:eastAsia="Calibri"/>
          <w:sz w:val="28"/>
          <w:szCs w:val="28"/>
          <w:lang w:eastAsia="uk-UA"/>
        </w:rPr>
        <w:t>»</w:t>
      </w:r>
      <w:r w:rsidR="00A15CCE">
        <w:rPr>
          <w:rFonts w:eastAsia="Calibri"/>
          <w:sz w:val="28"/>
          <w:szCs w:val="28"/>
          <w:lang w:eastAsia="uk-UA"/>
        </w:rPr>
        <w:t xml:space="preserve">, м. Київ (студія виготовлення і трансляції місцевих програм у визначених ліцензією на мовлення </w:t>
      </w:r>
      <w:r w:rsidR="00C612D0">
        <w:rPr>
          <w:rFonts w:eastAsia="Calibri"/>
          <w:sz w:val="28"/>
          <w:szCs w:val="28"/>
          <w:lang w:eastAsia="uk-UA"/>
        </w:rPr>
        <w:t xml:space="preserve">обсягах та </w:t>
      </w:r>
      <w:r w:rsidR="00A15CCE">
        <w:rPr>
          <w:rFonts w:eastAsia="Calibri"/>
          <w:sz w:val="28"/>
          <w:szCs w:val="28"/>
          <w:lang w:eastAsia="uk-UA"/>
        </w:rPr>
        <w:t>відрізках – м. Херсон)</w:t>
      </w:r>
      <w:r>
        <w:rPr>
          <w:rFonts w:eastAsia="Calibri"/>
          <w:sz w:val="28"/>
          <w:szCs w:val="28"/>
          <w:lang w:eastAsia="uk-UA"/>
        </w:rPr>
        <w:t>.</w:t>
      </w:r>
    </w:p>
    <w:p w:rsidR="00A9426D" w:rsidRDefault="00A9426D" w:rsidP="00662176">
      <w:pPr>
        <w:tabs>
          <w:tab w:val="left" w:pos="14317"/>
        </w:tabs>
        <w:spacing w:line="276" w:lineRule="auto"/>
        <w:jc w:val="both"/>
        <w:rPr>
          <w:rFonts w:eastAsia="Calibri"/>
          <w:sz w:val="28"/>
          <w:szCs w:val="28"/>
          <w:u w:val="single"/>
          <w:lang w:eastAsia="uk-UA"/>
        </w:rPr>
      </w:pPr>
    </w:p>
    <w:p w:rsidR="00E52BB3" w:rsidRPr="00FD075C" w:rsidRDefault="004F5C2A" w:rsidP="00662176">
      <w:pPr>
        <w:tabs>
          <w:tab w:val="left" w:pos="14317"/>
        </w:tabs>
        <w:spacing w:line="276" w:lineRule="auto"/>
        <w:jc w:val="both"/>
        <w:rPr>
          <w:rFonts w:eastAsia="Calibri"/>
          <w:sz w:val="28"/>
          <w:szCs w:val="28"/>
          <w:u w:val="single"/>
          <w:lang w:eastAsia="uk-UA"/>
        </w:rPr>
      </w:pPr>
      <w:r>
        <w:rPr>
          <w:rFonts w:eastAsia="Calibri"/>
          <w:sz w:val="28"/>
          <w:szCs w:val="28"/>
          <w:u w:val="single"/>
          <w:lang w:eastAsia="uk-UA"/>
        </w:rPr>
        <w:t xml:space="preserve">Аналогове </w:t>
      </w:r>
      <w:r w:rsidR="00E52BB3" w:rsidRPr="00FD075C">
        <w:rPr>
          <w:rFonts w:eastAsia="Calibri"/>
          <w:sz w:val="28"/>
          <w:szCs w:val="28"/>
          <w:u w:val="single"/>
          <w:lang w:eastAsia="uk-UA"/>
        </w:rPr>
        <w:t xml:space="preserve">телевізійне мовлення: </w:t>
      </w:r>
    </w:p>
    <w:p w:rsidR="00FD075C" w:rsidRDefault="00E52BB3" w:rsidP="00662176">
      <w:pPr>
        <w:tabs>
          <w:tab w:val="left" w:pos="-1800"/>
        </w:tabs>
        <w:jc w:val="both"/>
        <w:rPr>
          <w:rFonts w:eastAsia="Calibri"/>
          <w:sz w:val="28"/>
          <w:szCs w:val="28"/>
          <w:lang w:eastAsia="uk-UA"/>
        </w:rPr>
      </w:pPr>
      <w:r>
        <w:rPr>
          <w:rFonts w:eastAsia="Calibri"/>
          <w:sz w:val="28"/>
          <w:szCs w:val="28"/>
          <w:lang w:eastAsia="uk-UA"/>
        </w:rPr>
        <w:tab/>
      </w:r>
      <w:r w:rsidR="004F5C2A">
        <w:rPr>
          <w:rFonts w:eastAsia="Calibri"/>
          <w:sz w:val="28"/>
          <w:szCs w:val="28"/>
          <w:lang w:eastAsia="uk-UA"/>
        </w:rPr>
        <w:t xml:space="preserve">Для потреб ефірного </w:t>
      </w:r>
      <w:r>
        <w:rPr>
          <w:rFonts w:eastAsia="Calibri"/>
          <w:sz w:val="28"/>
          <w:szCs w:val="28"/>
          <w:lang w:eastAsia="uk-UA"/>
        </w:rPr>
        <w:t>аналогово</w:t>
      </w:r>
      <w:r w:rsidR="004F5C2A">
        <w:rPr>
          <w:rFonts w:eastAsia="Calibri"/>
          <w:sz w:val="28"/>
          <w:szCs w:val="28"/>
          <w:lang w:eastAsia="uk-UA"/>
        </w:rPr>
        <w:t>го</w:t>
      </w:r>
      <w:r>
        <w:rPr>
          <w:rFonts w:eastAsia="Calibri"/>
          <w:sz w:val="28"/>
          <w:szCs w:val="28"/>
          <w:lang w:eastAsia="uk-UA"/>
        </w:rPr>
        <w:t xml:space="preserve"> </w:t>
      </w:r>
      <w:r w:rsidR="00A15CCE">
        <w:rPr>
          <w:rFonts w:eastAsia="Calibri"/>
          <w:sz w:val="28"/>
          <w:szCs w:val="28"/>
          <w:lang w:eastAsia="uk-UA"/>
        </w:rPr>
        <w:t>теле</w:t>
      </w:r>
      <w:r w:rsidR="004F5C2A">
        <w:rPr>
          <w:rFonts w:eastAsia="Calibri"/>
          <w:sz w:val="28"/>
          <w:szCs w:val="28"/>
          <w:lang w:eastAsia="uk-UA"/>
        </w:rPr>
        <w:t xml:space="preserve">мовлення </w:t>
      </w:r>
      <w:r w:rsidR="00A15CCE">
        <w:rPr>
          <w:rFonts w:eastAsia="Calibri"/>
          <w:sz w:val="28"/>
          <w:szCs w:val="28"/>
          <w:lang w:eastAsia="uk-UA"/>
        </w:rPr>
        <w:t xml:space="preserve"> </w:t>
      </w:r>
      <w:r w:rsidR="004F5C2A">
        <w:rPr>
          <w:rFonts w:eastAsia="Calibri"/>
          <w:sz w:val="28"/>
          <w:szCs w:val="28"/>
          <w:lang w:eastAsia="uk-UA"/>
        </w:rPr>
        <w:t xml:space="preserve">в </w:t>
      </w:r>
      <w:r w:rsidR="004F5C2A" w:rsidRPr="007466DB">
        <w:rPr>
          <w:rFonts w:eastAsia="Calibri"/>
          <w:sz w:val="28"/>
          <w:szCs w:val="28"/>
          <w:lang w:eastAsia="uk-UA"/>
        </w:rPr>
        <w:t>11</w:t>
      </w:r>
      <w:r w:rsidR="004F5C2A">
        <w:rPr>
          <w:rFonts w:eastAsia="Calibri"/>
          <w:sz w:val="28"/>
          <w:szCs w:val="28"/>
          <w:lang w:eastAsia="uk-UA"/>
        </w:rPr>
        <w:t xml:space="preserve"> населених пунктах області функціонують</w:t>
      </w:r>
      <w:r>
        <w:rPr>
          <w:rFonts w:eastAsia="Calibri"/>
          <w:sz w:val="28"/>
          <w:szCs w:val="28"/>
          <w:lang w:eastAsia="uk-UA"/>
        </w:rPr>
        <w:t xml:space="preserve"> </w:t>
      </w:r>
      <w:r w:rsidR="00A15CCE" w:rsidRPr="007466DB">
        <w:rPr>
          <w:rFonts w:eastAsia="Calibri"/>
          <w:sz w:val="28"/>
          <w:szCs w:val="28"/>
          <w:lang w:eastAsia="uk-UA"/>
        </w:rPr>
        <w:t>59</w:t>
      </w:r>
      <w:r w:rsidR="004F5C2A">
        <w:rPr>
          <w:rFonts w:eastAsia="Calibri"/>
          <w:color w:val="FF0000"/>
          <w:sz w:val="28"/>
          <w:szCs w:val="28"/>
          <w:lang w:eastAsia="uk-UA"/>
        </w:rPr>
        <w:t xml:space="preserve"> </w:t>
      </w:r>
      <w:r w:rsidR="004F5C2A" w:rsidRPr="004F5C2A">
        <w:rPr>
          <w:rFonts w:eastAsia="Calibri"/>
          <w:sz w:val="28"/>
          <w:szCs w:val="28"/>
          <w:lang w:eastAsia="uk-UA"/>
        </w:rPr>
        <w:t>теле</w:t>
      </w:r>
      <w:r w:rsidR="007466DB">
        <w:rPr>
          <w:rFonts w:eastAsia="Calibri"/>
          <w:sz w:val="28"/>
          <w:szCs w:val="28"/>
          <w:lang w:eastAsia="uk-UA"/>
        </w:rPr>
        <w:t>передавачів</w:t>
      </w:r>
      <w:r>
        <w:rPr>
          <w:rFonts w:eastAsia="Calibri"/>
          <w:sz w:val="28"/>
          <w:szCs w:val="28"/>
          <w:lang w:eastAsia="uk-UA"/>
        </w:rPr>
        <w:t xml:space="preserve"> </w:t>
      </w:r>
      <w:r w:rsidR="007466DB">
        <w:rPr>
          <w:rFonts w:eastAsia="Calibri"/>
          <w:sz w:val="28"/>
          <w:szCs w:val="28"/>
          <w:lang w:eastAsia="uk-UA"/>
        </w:rPr>
        <w:t>16</w:t>
      </w:r>
      <w:r w:rsidRPr="00443F3B">
        <w:rPr>
          <w:rFonts w:eastAsia="Calibri"/>
          <w:sz w:val="28"/>
          <w:szCs w:val="28"/>
          <w:lang w:eastAsia="uk-UA"/>
        </w:rPr>
        <w:t xml:space="preserve"> загальнонаціональних </w:t>
      </w:r>
      <w:r>
        <w:rPr>
          <w:rFonts w:eastAsia="Calibri"/>
          <w:sz w:val="28"/>
          <w:szCs w:val="28"/>
          <w:lang w:eastAsia="uk-UA"/>
        </w:rPr>
        <w:t xml:space="preserve">і регіональних </w:t>
      </w:r>
      <w:r w:rsidR="004F5C2A">
        <w:rPr>
          <w:rFonts w:eastAsia="Calibri"/>
          <w:sz w:val="28"/>
          <w:szCs w:val="28"/>
          <w:lang w:eastAsia="uk-UA"/>
        </w:rPr>
        <w:t xml:space="preserve">телерадіокомпаній </w:t>
      </w:r>
      <w:r w:rsidR="003E6E4E">
        <w:rPr>
          <w:rFonts w:eastAsia="Calibri"/>
          <w:sz w:val="28"/>
          <w:szCs w:val="28"/>
          <w:lang w:val="ru-RU" w:eastAsia="uk-UA"/>
        </w:rPr>
        <w:t xml:space="preserve"> та 2 </w:t>
      </w:r>
      <w:proofErr w:type="spellStart"/>
      <w:r w:rsidR="003E6E4E">
        <w:rPr>
          <w:rFonts w:eastAsia="Calibri"/>
          <w:sz w:val="28"/>
          <w:szCs w:val="28"/>
          <w:lang w:val="ru-RU" w:eastAsia="uk-UA"/>
        </w:rPr>
        <w:t>місцеві</w:t>
      </w:r>
      <w:proofErr w:type="spellEnd"/>
      <w:r w:rsidR="003E6E4E">
        <w:rPr>
          <w:rFonts w:eastAsia="Calibri"/>
          <w:sz w:val="28"/>
          <w:szCs w:val="28"/>
          <w:lang w:val="ru-RU" w:eastAsia="uk-UA"/>
        </w:rPr>
        <w:t xml:space="preserve"> </w:t>
      </w:r>
      <w:r w:rsidR="004F5C2A">
        <w:rPr>
          <w:rFonts w:eastAsia="Calibri"/>
          <w:sz w:val="28"/>
          <w:szCs w:val="28"/>
          <w:lang w:eastAsia="uk-UA"/>
        </w:rPr>
        <w:t>використовують 51 частоту.</w:t>
      </w:r>
      <w:r w:rsidRPr="00443F3B">
        <w:rPr>
          <w:rFonts w:eastAsia="Calibri"/>
          <w:sz w:val="28"/>
          <w:szCs w:val="28"/>
          <w:lang w:eastAsia="uk-UA"/>
        </w:rPr>
        <w:t xml:space="preserve"> </w:t>
      </w:r>
    </w:p>
    <w:p w:rsidR="004F5C2A" w:rsidRDefault="00E37C1E" w:rsidP="00662176">
      <w:pPr>
        <w:tabs>
          <w:tab w:val="left" w:pos="-1800"/>
        </w:tabs>
        <w:jc w:val="both"/>
        <w:rPr>
          <w:rFonts w:eastAsia="Calibri"/>
          <w:sz w:val="28"/>
          <w:szCs w:val="28"/>
          <w:lang w:eastAsia="uk-UA"/>
        </w:rPr>
      </w:pPr>
      <w:r>
        <w:rPr>
          <w:rFonts w:eastAsia="Calibri"/>
          <w:sz w:val="28"/>
          <w:szCs w:val="28"/>
          <w:lang w:eastAsia="uk-UA"/>
        </w:rPr>
        <w:t>Херсонські компанії, які здійснюють даний вид мовлення:</w:t>
      </w:r>
    </w:p>
    <w:p w:rsidR="00F61083" w:rsidRDefault="00E37C1E" w:rsidP="00662176">
      <w:pPr>
        <w:jc w:val="both"/>
        <w:rPr>
          <w:rFonts w:eastAsia="Calibri"/>
          <w:sz w:val="28"/>
          <w:szCs w:val="28"/>
          <w:lang w:eastAsia="uk-UA"/>
        </w:rPr>
      </w:pPr>
      <w:r>
        <w:rPr>
          <w:rFonts w:eastAsia="Calibri"/>
          <w:sz w:val="28"/>
          <w:szCs w:val="28"/>
          <w:lang w:eastAsia="uk-UA"/>
        </w:rPr>
        <w:t>- ПП «ТРК «ВТВ плюс»</w:t>
      </w:r>
      <w:r w:rsidRPr="00443F3B">
        <w:rPr>
          <w:rFonts w:eastAsia="Calibri"/>
          <w:sz w:val="28"/>
          <w:szCs w:val="28"/>
          <w:lang w:eastAsia="uk-UA"/>
        </w:rPr>
        <w:t xml:space="preserve">,  м. </w:t>
      </w:r>
      <w:r>
        <w:rPr>
          <w:rFonts w:eastAsia="Calibri"/>
          <w:sz w:val="28"/>
          <w:szCs w:val="28"/>
          <w:lang w:eastAsia="uk-UA"/>
        </w:rPr>
        <w:t>Херсон;</w:t>
      </w:r>
      <w:r w:rsidRPr="00443F3B">
        <w:rPr>
          <w:rFonts w:eastAsia="Calibri"/>
          <w:sz w:val="28"/>
          <w:szCs w:val="28"/>
          <w:lang w:eastAsia="uk-UA"/>
        </w:rPr>
        <w:t xml:space="preserve"> </w:t>
      </w:r>
    </w:p>
    <w:p w:rsidR="00E37C1E" w:rsidRDefault="00E37C1E" w:rsidP="003E6E4E">
      <w:pPr>
        <w:rPr>
          <w:rFonts w:eastAsia="Calibri"/>
          <w:sz w:val="28"/>
          <w:szCs w:val="28"/>
          <w:lang w:eastAsia="uk-UA"/>
        </w:rPr>
      </w:pPr>
      <w:r w:rsidRPr="00E37C1E">
        <w:rPr>
          <w:rFonts w:eastAsia="Calibri"/>
          <w:sz w:val="28"/>
          <w:szCs w:val="28"/>
          <w:lang w:eastAsia="uk-UA"/>
        </w:rPr>
        <w:t xml:space="preserve">- ТОВ </w:t>
      </w:r>
      <w:r w:rsidRPr="00E37C1E">
        <w:rPr>
          <w:sz w:val="28"/>
          <w:szCs w:val="28"/>
        </w:rPr>
        <w:t>«Реал-Медіа», м. Херсон («KRATU»)</w:t>
      </w:r>
      <w:r w:rsidRPr="00E37C1E">
        <w:rPr>
          <w:rFonts w:eastAsia="Calibri"/>
          <w:sz w:val="28"/>
          <w:szCs w:val="28"/>
          <w:lang w:eastAsia="uk-UA"/>
        </w:rPr>
        <w:t xml:space="preserve"> </w:t>
      </w:r>
      <w:r w:rsidR="00583104" w:rsidRPr="00C74FFD">
        <w:rPr>
          <w:rFonts w:eastAsia="Calibri"/>
          <w:sz w:val="28"/>
          <w:szCs w:val="28"/>
          <w:lang w:eastAsia="uk-UA"/>
        </w:rPr>
        <w:t>–</w:t>
      </w:r>
      <w:r>
        <w:rPr>
          <w:rFonts w:eastAsia="Calibri"/>
          <w:sz w:val="28"/>
          <w:szCs w:val="28"/>
          <w:lang w:eastAsia="uk-UA"/>
        </w:rPr>
        <w:t xml:space="preserve"> </w:t>
      </w:r>
      <w:r w:rsidRPr="00E37C1E">
        <w:rPr>
          <w:sz w:val="28"/>
          <w:szCs w:val="28"/>
        </w:rPr>
        <w:t>перемож</w:t>
      </w:r>
      <w:r>
        <w:rPr>
          <w:sz w:val="28"/>
          <w:szCs w:val="28"/>
        </w:rPr>
        <w:t>е</w:t>
      </w:r>
      <w:r w:rsidRPr="00E37C1E">
        <w:rPr>
          <w:sz w:val="28"/>
          <w:szCs w:val="28"/>
        </w:rPr>
        <w:t>ц</w:t>
      </w:r>
      <w:r>
        <w:rPr>
          <w:sz w:val="28"/>
          <w:szCs w:val="28"/>
        </w:rPr>
        <w:t>ь</w:t>
      </w:r>
      <w:r w:rsidRPr="00E37C1E">
        <w:rPr>
          <w:sz w:val="28"/>
          <w:szCs w:val="28"/>
        </w:rPr>
        <w:t xml:space="preserve"> конкурсу на отримання ліцензії на мовлення з використанням 36 ТВК у м. Скадовську Херсонської обл.</w:t>
      </w:r>
      <w:r w:rsidRPr="00E37C1E">
        <w:rPr>
          <w:rFonts w:eastAsia="Calibri"/>
          <w:sz w:val="28"/>
          <w:szCs w:val="28"/>
          <w:lang w:eastAsia="uk-UA"/>
        </w:rPr>
        <w:t xml:space="preserve"> </w:t>
      </w:r>
      <w:r>
        <w:rPr>
          <w:rFonts w:eastAsia="Calibri"/>
          <w:sz w:val="28"/>
          <w:szCs w:val="28"/>
          <w:lang w:eastAsia="uk-UA"/>
        </w:rPr>
        <w:t>На даний час мовлення не розпочато.</w:t>
      </w:r>
    </w:p>
    <w:p w:rsidR="00E37C1E" w:rsidRDefault="00E37C1E" w:rsidP="00662176">
      <w:pPr>
        <w:jc w:val="both"/>
        <w:rPr>
          <w:rFonts w:eastAsia="Calibri"/>
          <w:sz w:val="28"/>
          <w:szCs w:val="28"/>
          <w:lang w:eastAsia="uk-UA"/>
        </w:rPr>
      </w:pPr>
      <w:r w:rsidRPr="00443F3B">
        <w:rPr>
          <w:rFonts w:eastAsia="Calibri"/>
          <w:sz w:val="28"/>
          <w:szCs w:val="28"/>
          <w:lang w:eastAsia="uk-UA"/>
        </w:rPr>
        <w:t xml:space="preserve">- </w:t>
      </w:r>
      <w:r>
        <w:rPr>
          <w:rFonts w:eastAsia="Calibri"/>
          <w:sz w:val="28"/>
          <w:szCs w:val="28"/>
          <w:lang w:eastAsia="uk-UA"/>
        </w:rPr>
        <w:t>ПАТ «НСТУ» «Херсонська регіональна дирекція «</w:t>
      </w:r>
      <w:proofErr w:type="spellStart"/>
      <w:r>
        <w:rPr>
          <w:rFonts w:eastAsia="Calibri"/>
          <w:sz w:val="28"/>
          <w:szCs w:val="28"/>
          <w:lang w:eastAsia="uk-UA"/>
        </w:rPr>
        <w:t>Скіфія</w:t>
      </w:r>
      <w:proofErr w:type="spellEnd"/>
      <w:r>
        <w:rPr>
          <w:rFonts w:eastAsia="Calibri"/>
          <w:sz w:val="28"/>
          <w:szCs w:val="28"/>
          <w:lang w:eastAsia="uk-UA"/>
        </w:rPr>
        <w:t xml:space="preserve">», м. Київ (студія виготовлення і трансляції місцевих програм у визначених ліцензією на мовлення </w:t>
      </w:r>
      <w:r w:rsidR="00C612D0">
        <w:rPr>
          <w:rFonts w:eastAsia="Calibri"/>
          <w:sz w:val="28"/>
          <w:szCs w:val="28"/>
          <w:lang w:eastAsia="uk-UA"/>
        </w:rPr>
        <w:t xml:space="preserve">обсягах та </w:t>
      </w:r>
      <w:r>
        <w:rPr>
          <w:rFonts w:eastAsia="Calibri"/>
          <w:sz w:val="28"/>
          <w:szCs w:val="28"/>
          <w:lang w:eastAsia="uk-UA"/>
        </w:rPr>
        <w:t>відрізках – м. Херсон).</w:t>
      </w:r>
    </w:p>
    <w:p w:rsidR="00E52BB3" w:rsidRPr="00FD075C" w:rsidRDefault="00E52BB3" w:rsidP="00662176">
      <w:pPr>
        <w:tabs>
          <w:tab w:val="left" w:pos="-1800"/>
        </w:tabs>
        <w:jc w:val="both"/>
        <w:rPr>
          <w:rFonts w:eastAsia="Calibri"/>
          <w:sz w:val="28"/>
          <w:szCs w:val="28"/>
          <w:lang w:eastAsia="uk-UA"/>
        </w:rPr>
      </w:pPr>
      <w:r w:rsidRPr="00FD075C">
        <w:rPr>
          <w:rFonts w:eastAsia="Calibri"/>
          <w:sz w:val="28"/>
          <w:szCs w:val="28"/>
          <w:u w:val="single"/>
          <w:lang w:eastAsia="uk-UA"/>
        </w:rPr>
        <w:t>Телевізійне мовлення в кабельних мережах:</w:t>
      </w:r>
    </w:p>
    <w:p w:rsidR="00A84640" w:rsidRDefault="0047001F" w:rsidP="00662176">
      <w:pPr>
        <w:tabs>
          <w:tab w:val="left" w:pos="14317"/>
        </w:tabs>
        <w:spacing w:line="276" w:lineRule="auto"/>
        <w:jc w:val="both"/>
        <w:rPr>
          <w:rFonts w:eastAsia="Calibri"/>
          <w:sz w:val="28"/>
          <w:szCs w:val="28"/>
          <w:lang w:eastAsia="uk-UA"/>
        </w:rPr>
      </w:pPr>
      <w:r>
        <w:rPr>
          <w:rFonts w:eastAsia="Calibri"/>
          <w:sz w:val="28"/>
          <w:szCs w:val="28"/>
          <w:lang w:eastAsia="uk-UA"/>
        </w:rPr>
        <w:t xml:space="preserve">          </w:t>
      </w:r>
      <w:r w:rsidR="00A84640">
        <w:rPr>
          <w:rFonts w:eastAsia="Calibri"/>
          <w:sz w:val="28"/>
          <w:szCs w:val="28"/>
          <w:lang w:eastAsia="uk-UA"/>
        </w:rPr>
        <w:t>У</w:t>
      </w:r>
      <w:r w:rsidR="00E52BB3" w:rsidRPr="00C74FFD">
        <w:rPr>
          <w:rFonts w:eastAsia="Calibri"/>
          <w:sz w:val="28"/>
          <w:szCs w:val="28"/>
          <w:lang w:eastAsia="uk-UA"/>
        </w:rPr>
        <w:t xml:space="preserve"> кабельних мережах здійснюють</w:t>
      </w:r>
      <w:r w:rsidR="00A84640">
        <w:rPr>
          <w:rFonts w:eastAsia="Calibri"/>
          <w:sz w:val="28"/>
          <w:szCs w:val="28"/>
          <w:lang w:eastAsia="uk-UA"/>
        </w:rPr>
        <w:t xml:space="preserve"> своє мовлення </w:t>
      </w:r>
      <w:r w:rsidR="00E52BB3" w:rsidRPr="002E6525">
        <w:rPr>
          <w:rFonts w:eastAsia="Calibri"/>
          <w:b/>
          <w:sz w:val="28"/>
          <w:szCs w:val="28"/>
          <w:lang w:eastAsia="uk-UA"/>
        </w:rPr>
        <w:t>3</w:t>
      </w:r>
      <w:r w:rsidR="00E52BB3" w:rsidRPr="00C74FFD">
        <w:rPr>
          <w:rFonts w:eastAsia="Calibri"/>
          <w:sz w:val="28"/>
          <w:szCs w:val="28"/>
          <w:lang w:eastAsia="uk-UA"/>
        </w:rPr>
        <w:t xml:space="preserve"> </w:t>
      </w:r>
      <w:r w:rsidR="00A84640">
        <w:rPr>
          <w:rFonts w:eastAsia="Calibri"/>
          <w:sz w:val="28"/>
          <w:szCs w:val="28"/>
          <w:lang w:eastAsia="uk-UA"/>
        </w:rPr>
        <w:t>компанії</w:t>
      </w:r>
      <w:r w:rsidR="00E52BB3" w:rsidRPr="00C74FFD">
        <w:rPr>
          <w:rFonts w:eastAsia="Calibri"/>
          <w:sz w:val="28"/>
          <w:szCs w:val="28"/>
          <w:lang w:eastAsia="uk-UA"/>
        </w:rPr>
        <w:t xml:space="preserve">: </w:t>
      </w:r>
    </w:p>
    <w:p w:rsidR="00A84640" w:rsidRDefault="00A84640" w:rsidP="00662176">
      <w:pPr>
        <w:tabs>
          <w:tab w:val="left" w:pos="14317"/>
        </w:tabs>
        <w:spacing w:line="276" w:lineRule="auto"/>
        <w:jc w:val="both"/>
        <w:rPr>
          <w:rFonts w:eastAsia="Calibri"/>
          <w:sz w:val="28"/>
          <w:szCs w:val="28"/>
          <w:lang w:eastAsia="uk-UA"/>
        </w:rPr>
      </w:pPr>
      <w:r>
        <w:rPr>
          <w:rFonts w:eastAsia="Calibri"/>
          <w:sz w:val="28"/>
          <w:szCs w:val="28"/>
          <w:lang w:eastAsia="uk-UA"/>
        </w:rPr>
        <w:t xml:space="preserve">- </w:t>
      </w:r>
      <w:r w:rsidRPr="00BE226D">
        <w:rPr>
          <w:rFonts w:eastAsia="Calibri"/>
          <w:sz w:val="28"/>
          <w:szCs w:val="28"/>
          <w:lang w:eastAsia="uk-UA"/>
        </w:rPr>
        <w:t>ТОВ «Медіа Група Позитив»</w:t>
      </w:r>
      <w:r w:rsidR="00BE226D" w:rsidRPr="00BE226D">
        <w:rPr>
          <w:rFonts w:eastAsia="Calibri"/>
          <w:sz w:val="28"/>
          <w:szCs w:val="28"/>
          <w:lang w:eastAsia="uk-UA"/>
        </w:rPr>
        <w:t xml:space="preserve"> </w:t>
      </w:r>
      <w:r w:rsidR="00BE226D" w:rsidRPr="00BE226D">
        <w:rPr>
          <w:sz w:val="28"/>
          <w:szCs w:val="28"/>
        </w:rPr>
        <w:t xml:space="preserve">(логотип </w:t>
      </w:r>
      <w:r w:rsidR="00BE226D">
        <w:rPr>
          <w:sz w:val="28"/>
          <w:szCs w:val="28"/>
        </w:rPr>
        <w:t>«</w:t>
      </w:r>
      <w:r w:rsidR="00BE226D" w:rsidRPr="00BE226D">
        <w:rPr>
          <w:sz w:val="28"/>
          <w:szCs w:val="28"/>
        </w:rPr>
        <w:t>Твій Плюс</w:t>
      </w:r>
      <w:r w:rsidR="00BE226D">
        <w:rPr>
          <w:sz w:val="28"/>
          <w:szCs w:val="28"/>
        </w:rPr>
        <w:t>»</w:t>
      </w:r>
      <w:r w:rsidR="00BE226D" w:rsidRPr="00BE226D">
        <w:rPr>
          <w:sz w:val="28"/>
          <w:szCs w:val="28"/>
        </w:rPr>
        <w:t>)</w:t>
      </w:r>
      <w:r w:rsidR="00BE226D">
        <w:rPr>
          <w:sz w:val="28"/>
          <w:szCs w:val="28"/>
        </w:rPr>
        <w:t>;</w:t>
      </w:r>
      <w:r>
        <w:rPr>
          <w:rFonts w:eastAsia="Calibri"/>
          <w:sz w:val="28"/>
          <w:szCs w:val="28"/>
          <w:lang w:eastAsia="uk-UA"/>
        </w:rPr>
        <w:t xml:space="preserve"> </w:t>
      </w:r>
    </w:p>
    <w:p w:rsidR="00F61083" w:rsidRDefault="00BE226D" w:rsidP="00662176">
      <w:pPr>
        <w:tabs>
          <w:tab w:val="left" w:pos="14317"/>
        </w:tabs>
        <w:spacing w:line="276" w:lineRule="auto"/>
        <w:jc w:val="both"/>
        <w:rPr>
          <w:rFonts w:eastAsia="Calibri"/>
          <w:sz w:val="28"/>
          <w:szCs w:val="28"/>
          <w:lang w:eastAsia="uk-UA"/>
        </w:rPr>
      </w:pPr>
      <w:r>
        <w:rPr>
          <w:rFonts w:eastAsia="Calibri"/>
          <w:sz w:val="28"/>
          <w:szCs w:val="28"/>
          <w:lang w:eastAsia="uk-UA"/>
        </w:rPr>
        <w:lastRenderedPageBreak/>
        <w:t>-</w:t>
      </w:r>
      <w:r>
        <w:rPr>
          <w:szCs w:val="28"/>
        </w:rPr>
        <w:t xml:space="preserve"> </w:t>
      </w:r>
      <w:r w:rsidRPr="00BE226D">
        <w:rPr>
          <w:sz w:val="28"/>
          <w:szCs w:val="28"/>
        </w:rPr>
        <w:t xml:space="preserve">ТОВ </w:t>
      </w:r>
      <w:r>
        <w:rPr>
          <w:sz w:val="28"/>
          <w:szCs w:val="28"/>
        </w:rPr>
        <w:t>«</w:t>
      </w:r>
      <w:r w:rsidR="004950EB">
        <w:rPr>
          <w:sz w:val="28"/>
          <w:szCs w:val="28"/>
        </w:rPr>
        <w:t>ТРК «</w:t>
      </w:r>
      <w:r w:rsidRPr="00BE226D">
        <w:rPr>
          <w:sz w:val="28"/>
          <w:szCs w:val="28"/>
        </w:rPr>
        <w:t>ЯТБ</w:t>
      </w:r>
      <w:r>
        <w:rPr>
          <w:sz w:val="28"/>
          <w:szCs w:val="28"/>
        </w:rPr>
        <w:t>»;</w:t>
      </w:r>
    </w:p>
    <w:p w:rsidR="00BE226D" w:rsidRPr="00BE226D" w:rsidRDefault="00BE226D" w:rsidP="00662176">
      <w:pPr>
        <w:tabs>
          <w:tab w:val="left" w:pos="14317"/>
        </w:tabs>
        <w:spacing w:line="276" w:lineRule="auto"/>
        <w:jc w:val="both"/>
        <w:rPr>
          <w:rFonts w:eastAsia="Calibri"/>
          <w:sz w:val="28"/>
          <w:szCs w:val="28"/>
          <w:lang w:eastAsia="uk-UA"/>
        </w:rPr>
      </w:pPr>
      <w:r>
        <w:rPr>
          <w:rFonts w:eastAsia="Calibri"/>
          <w:sz w:val="28"/>
          <w:szCs w:val="28"/>
          <w:lang w:eastAsia="uk-UA"/>
        </w:rPr>
        <w:t>-</w:t>
      </w:r>
      <w:r>
        <w:rPr>
          <w:szCs w:val="28"/>
        </w:rPr>
        <w:t xml:space="preserve"> </w:t>
      </w:r>
      <w:r w:rsidRPr="00BE226D">
        <w:rPr>
          <w:sz w:val="28"/>
          <w:szCs w:val="28"/>
        </w:rPr>
        <w:t>ТОВ</w:t>
      </w:r>
      <w:r w:rsidR="00E52BB3" w:rsidRPr="00C74FFD">
        <w:rPr>
          <w:rFonts w:eastAsia="Calibri"/>
          <w:sz w:val="28"/>
          <w:szCs w:val="28"/>
          <w:lang w:eastAsia="uk-UA"/>
        </w:rPr>
        <w:t xml:space="preserve"> </w:t>
      </w:r>
      <w:r w:rsidRPr="00BE226D">
        <w:rPr>
          <w:sz w:val="28"/>
          <w:szCs w:val="28"/>
        </w:rPr>
        <w:t>«Реал-Медіа»</w:t>
      </w:r>
      <w:r>
        <w:rPr>
          <w:sz w:val="28"/>
          <w:szCs w:val="28"/>
        </w:rPr>
        <w:t xml:space="preserve"> </w:t>
      </w:r>
      <w:r w:rsidRPr="00BE226D">
        <w:rPr>
          <w:sz w:val="28"/>
          <w:szCs w:val="28"/>
        </w:rPr>
        <w:t>(</w:t>
      </w:r>
      <w:r>
        <w:rPr>
          <w:sz w:val="28"/>
          <w:szCs w:val="28"/>
        </w:rPr>
        <w:t xml:space="preserve">логотип </w:t>
      </w:r>
      <w:r w:rsidRPr="00BE226D">
        <w:rPr>
          <w:sz w:val="28"/>
          <w:szCs w:val="28"/>
        </w:rPr>
        <w:t>«KRATU»)</w:t>
      </w:r>
      <w:r>
        <w:rPr>
          <w:sz w:val="28"/>
          <w:szCs w:val="28"/>
        </w:rPr>
        <w:t>.</w:t>
      </w:r>
    </w:p>
    <w:p w:rsidR="00E52BB3" w:rsidRPr="00270F22" w:rsidRDefault="00E52BB3" w:rsidP="00662176">
      <w:pPr>
        <w:tabs>
          <w:tab w:val="left" w:pos="14317"/>
        </w:tabs>
        <w:spacing w:line="276" w:lineRule="auto"/>
        <w:jc w:val="both"/>
        <w:rPr>
          <w:rFonts w:eastAsia="Calibri"/>
          <w:sz w:val="28"/>
          <w:szCs w:val="28"/>
          <w:u w:val="single"/>
          <w:lang w:eastAsia="uk-UA"/>
        </w:rPr>
      </w:pPr>
      <w:r w:rsidRPr="00270F22">
        <w:rPr>
          <w:rFonts w:eastAsia="Calibri"/>
          <w:sz w:val="28"/>
          <w:szCs w:val="28"/>
          <w:u w:val="single"/>
          <w:lang w:eastAsia="uk-UA"/>
        </w:rPr>
        <w:t xml:space="preserve">Ефірне радіомовлення: </w:t>
      </w:r>
    </w:p>
    <w:p w:rsidR="002E6525" w:rsidRPr="002E6525" w:rsidRDefault="00E52BB3" w:rsidP="00662176">
      <w:pPr>
        <w:tabs>
          <w:tab w:val="left" w:pos="14317"/>
        </w:tabs>
        <w:spacing w:line="276" w:lineRule="auto"/>
        <w:ind w:firstLine="600"/>
        <w:jc w:val="both"/>
        <w:rPr>
          <w:rFonts w:eastAsia="Calibri"/>
          <w:sz w:val="28"/>
          <w:szCs w:val="28"/>
          <w:lang w:eastAsia="uk-UA"/>
        </w:rPr>
      </w:pPr>
      <w:r w:rsidRPr="00C74FFD">
        <w:rPr>
          <w:rFonts w:eastAsia="Calibri"/>
          <w:sz w:val="28"/>
          <w:szCs w:val="28"/>
          <w:lang w:eastAsia="uk-UA"/>
        </w:rPr>
        <w:t>У F</w:t>
      </w:r>
      <w:r w:rsidR="009A47B8">
        <w:rPr>
          <w:rFonts w:eastAsia="Calibri"/>
          <w:sz w:val="28"/>
          <w:szCs w:val="28"/>
          <w:lang w:val="en-US" w:eastAsia="uk-UA"/>
        </w:rPr>
        <w:t>m</w:t>
      </w:r>
      <w:r w:rsidR="00583104" w:rsidRPr="00101A40">
        <w:rPr>
          <w:sz w:val="28"/>
          <w:szCs w:val="28"/>
        </w:rPr>
        <w:t>-</w:t>
      </w:r>
      <w:r w:rsidRPr="00C74FFD">
        <w:rPr>
          <w:rFonts w:eastAsia="Calibri"/>
          <w:sz w:val="28"/>
          <w:szCs w:val="28"/>
          <w:lang w:eastAsia="uk-UA"/>
        </w:rPr>
        <w:t xml:space="preserve">діапазоні </w:t>
      </w:r>
      <w:r w:rsidR="009A47B8">
        <w:rPr>
          <w:rFonts w:eastAsia="Calibri"/>
          <w:sz w:val="28"/>
          <w:szCs w:val="28"/>
          <w:lang w:eastAsia="uk-UA"/>
        </w:rPr>
        <w:t xml:space="preserve">Херсонської </w:t>
      </w:r>
      <w:r w:rsidRPr="00C74FFD">
        <w:rPr>
          <w:rFonts w:eastAsia="Calibri"/>
          <w:sz w:val="28"/>
          <w:szCs w:val="28"/>
          <w:lang w:eastAsia="uk-UA"/>
        </w:rPr>
        <w:t xml:space="preserve">області на </w:t>
      </w:r>
      <w:r w:rsidR="003E6E4E">
        <w:rPr>
          <w:rFonts w:eastAsia="Calibri"/>
          <w:sz w:val="28"/>
          <w:szCs w:val="28"/>
          <w:lang w:eastAsia="uk-UA"/>
        </w:rPr>
        <w:t>22</w:t>
      </w:r>
      <w:r w:rsidRPr="00C74FFD">
        <w:rPr>
          <w:rFonts w:eastAsia="Calibri"/>
          <w:sz w:val="28"/>
          <w:szCs w:val="28"/>
          <w:lang w:eastAsia="uk-UA"/>
        </w:rPr>
        <w:t xml:space="preserve"> </w:t>
      </w:r>
      <w:r>
        <w:rPr>
          <w:rFonts w:eastAsia="Calibri"/>
          <w:sz w:val="28"/>
          <w:szCs w:val="28"/>
          <w:lang w:eastAsia="uk-UA"/>
        </w:rPr>
        <w:t xml:space="preserve">частотах  здійснюють мовлення </w:t>
      </w:r>
      <w:r w:rsidR="003E6E4E">
        <w:rPr>
          <w:rFonts w:eastAsia="Calibri"/>
          <w:sz w:val="28"/>
          <w:szCs w:val="28"/>
          <w:lang w:eastAsia="uk-UA"/>
        </w:rPr>
        <w:t>16</w:t>
      </w:r>
      <w:r w:rsidRPr="00C74FFD">
        <w:rPr>
          <w:rFonts w:eastAsia="Calibri"/>
          <w:sz w:val="28"/>
          <w:szCs w:val="28"/>
          <w:lang w:eastAsia="uk-UA"/>
        </w:rPr>
        <w:t xml:space="preserve"> радіомовни</w:t>
      </w:r>
      <w:r w:rsidR="009A47B8">
        <w:rPr>
          <w:rFonts w:eastAsia="Calibri"/>
          <w:sz w:val="28"/>
          <w:szCs w:val="28"/>
          <w:lang w:eastAsia="uk-UA"/>
        </w:rPr>
        <w:t xml:space="preserve">х станцій, з них </w:t>
      </w:r>
      <w:r w:rsidR="00583104">
        <w:rPr>
          <w:rFonts w:eastAsia="Calibri"/>
          <w:sz w:val="28"/>
          <w:szCs w:val="28"/>
          <w:lang w:eastAsia="uk-UA"/>
        </w:rPr>
        <w:t>місцевої реєстрації</w:t>
      </w:r>
      <w:r w:rsidR="009A47B8">
        <w:rPr>
          <w:rFonts w:eastAsia="Calibri"/>
          <w:sz w:val="28"/>
          <w:szCs w:val="28"/>
          <w:lang w:eastAsia="uk-UA"/>
        </w:rPr>
        <w:t>:</w:t>
      </w:r>
    </w:p>
    <w:p w:rsidR="00101A40" w:rsidRPr="002E6525" w:rsidRDefault="009A47B8" w:rsidP="00662176">
      <w:pPr>
        <w:tabs>
          <w:tab w:val="left" w:pos="14317"/>
        </w:tabs>
        <w:spacing w:line="276" w:lineRule="auto"/>
        <w:jc w:val="both"/>
        <w:rPr>
          <w:rFonts w:eastAsia="Calibri"/>
          <w:sz w:val="28"/>
          <w:szCs w:val="28"/>
          <w:lang w:eastAsia="uk-UA"/>
        </w:rPr>
      </w:pPr>
      <w:r>
        <w:rPr>
          <w:rFonts w:eastAsia="Calibri"/>
          <w:sz w:val="28"/>
          <w:szCs w:val="28"/>
          <w:lang w:eastAsia="uk-UA"/>
        </w:rPr>
        <w:t>-</w:t>
      </w:r>
      <w:r>
        <w:rPr>
          <w:szCs w:val="28"/>
        </w:rPr>
        <w:t xml:space="preserve"> </w:t>
      </w:r>
      <w:r>
        <w:rPr>
          <w:sz w:val="28"/>
          <w:szCs w:val="28"/>
        </w:rPr>
        <w:t>ПП</w:t>
      </w:r>
      <w:r w:rsidRPr="00C74FFD">
        <w:rPr>
          <w:rFonts w:eastAsia="Calibri"/>
          <w:sz w:val="28"/>
          <w:szCs w:val="28"/>
          <w:lang w:eastAsia="uk-UA"/>
        </w:rPr>
        <w:t xml:space="preserve"> </w:t>
      </w:r>
      <w:r w:rsidR="00101A40">
        <w:rPr>
          <w:sz w:val="28"/>
          <w:szCs w:val="28"/>
        </w:rPr>
        <w:t>«ТРО «БУЛАВА»;</w:t>
      </w:r>
    </w:p>
    <w:p w:rsidR="00E52BB3" w:rsidRPr="00101A40" w:rsidRDefault="009A47B8" w:rsidP="003E6E4E">
      <w:pPr>
        <w:tabs>
          <w:tab w:val="left" w:pos="14317"/>
        </w:tabs>
        <w:spacing w:line="276" w:lineRule="auto"/>
        <w:rPr>
          <w:rFonts w:eastAsia="Calibri"/>
          <w:sz w:val="28"/>
          <w:szCs w:val="28"/>
          <w:lang w:eastAsia="uk-UA"/>
        </w:rPr>
      </w:pPr>
      <w:r w:rsidRPr="00101A40">
        <w:rPr>
          <w:rFonts w:eastAsia="Calibri"/>
          <w:sz w:val="28"/>
          <w:szCs w:val="28"/>
          <w:lang w:eastAsia="uk-UA"/>
        </w:rPr>
        <w:t>-</w:t>
      </w:r>
      <w:r w:rsidR="003E6E4E">
        <w:rPr>
          <w:sz w:val="28"/>
          <w:szCs w:val="28"/>
        </w:rPr>
        <w:t xml:space="preserve"> </w:t>
      </w:r>
      <w:r w:rsidRPr="00101A40">
        <w:rPr>
          <w:sz w:val="28"/>
          <w:szCs w:val="28"/>
        </w:rPr>
        <w:t>ТОВ</w:t>
      </w:r>
      <w:r w:rsidR="00101A40" w:rsidRPr="00101A40">
        <w:rPr>
          <w:sz w:val="28"/>
          <w:szCs w:val="28"/>
        </w:rPr>
        <w:t xml:space="preserve"> «ТРК «ВАШЕ РАДІО»</w:t>
      </w:r>
      <w:r w:rsidR="00101A40">
        <w:rPr>
          <w:sz w:val="28"/>
          <w:szCs w:val="28"/>
        </w:rPr>
        <w:t xml:space="preserve"> </w:t>
      </w:r>
      <w:r w:rsidR="00101A40" w:rsidRPr="00101A40">
        <w:rPr>
          <w:sz w:val="28"/>
          <w:szCs w:val="28"/>
        </w:rPr>
        <w:t>(позивні: «Радіо РОКС-Україна»)</w:t>
      </w:r>
      <w:r w:rsidR="00101A40">
        <w:rPr>
          <w:sz w:val="28"/>
          <w:szCs w:val="28"/>
        </w:rPr>
        <w:t>;</w:t>
      </w:r>
      <w:r w:rsidR="00101A40" w:rsidRPr="00101A40">
        <w:rPr>
          <w:sz w:val="28"/>
          <w:szCs w:val="28"/>
        </w:rPr>
        <w:t xml:space="preserve">               </w:t>
      </w:r>
      <w:r w:rsidRPr="00101A40">
        <w:rPr>
          <w:sz w:val="28"/>
          <w:szCs w:val="28"/>
        </w:rPr>
        <w:t xml:space="preserve"> </w:t>
      </w:r>
      <w:r w:rsidRPr="00101A40">
        <w:rPr>
          <w:rFonts w:eastAsia="Calibri"/>
          <w:sz w:val="28"/>
          <w:szCs w:val="28"/>
          <w:lang w:eastAsia="uk-UA"/>
        </w:rPr>
        <w:t xml:space="preserve">          </w:t>
      </w:r>
      <w:r w:rsidRPr="00101A40">
        <w:rPr>
          <w:sz w:val="28"/>
          <w:szCs w:val="28"/>
        </w:rPr>
        <w:t xml:space="preserve">        </w:t>
      </w:r>
    </w:p>
    <w:p w:rsidR="00101A40" w:rsidRDefault="00101A40" w:rsidP="00662176">
      <w:pPr>
        <w:tabs>
          <w:tab w:val="left" w:pos="14317"/>
        </w:tabs>
        <w:spacing w:line="276" w:lineRule="auto"/>
        <w:jc w:val="both"/>
        <w:rPr>
          <w:sz w:val="26"/>
          <w:szCs w:val="26"/>
        </w:rPr>
      </w:pPr>
      <w:r w:rsidRPr="00101A40">
        <w:rPr>
          <w:rFonts w:eastAsia="Calibri"/>
          <w:sz w:val="28"/>
          <w:szCs w:val="28"/>
          <w:lang w:eastAsia="uk-UA"/>
        </w:rPr>
        <w:t>-</w:t>
      </w:r>
      <w:r w:rsidRPr="00101A40">
        <w:rPr>
          <w:sz w:val="28"/>
          <w:szCs w:val="28"/>
        </w:rPr>
        <w:t xml:space="preserve"> </w:t>
      </w:r>
      <w:r>
        <w:rPr>
          <w:sz w:val="28"/>
          <w:szCs w:val="28"/>
        </w:rPr>
        <w:t>ПП «ТРО «СОФІЯ»</w:t>
      </w:r>
      <w:r w:rsidRPr="00101A40">
        <w:rPr>
          <w:sz w:val="26"/>
          <w:szCs w:val="26"/>
        </w:rPr>
        <w:t xml:space="preserve"> </w:t>
      </w:r>
      <w:r w:rsidR="00583104">
        <w:rPr>
          <w:sz w:val="26"/>
          <w:szCs w:val="26"/>
        </w:rPr>
        <w:t>(</w:t>
      </w:r>
      <w:r w:rsidRPr="00583104">
        <w:rPr>
          <w:sz w:val="28"/>
          <w:szCs w:val="28"/>
        </w:rPr>
        <w:t xml:space="preserve">позивні </w:t>
      </w:r>
      <w:r w:rsidR="00583104">
        <w:rPr>
          <w:sz w:val="28"/>
          <w:szCs w:val="28"/>
        </w:rPr>
        <w:t>«</w:t>
      </w:r>
      <w:r w:rsidRPr="00583104">
        <w:rPr>
          <w:sz w:val="28"/>
          <w:szCs w:val="28"/>
        </w:rPr>
        <w:t>Херсон ФМ</w:t>
      </w:r>
      <w:r w:rsidR="00583104">
        <w:rPr>
          <w:sz w:val="26"/>
          <w:szCs w:val="26"/>
        </w:rPr>
        <w:t>»);</w:t>
      </w:r>
    </w:p>
    <w:p w:rsidR="00583104" w:rsidRDefault="00583104" w:rsidP="00662176">
      <w:pPr>
        <w:jc w:val="both"/>
        <w:rPr>
          <w:rFonts w:eastAsia="Calibri"/>
          <w:sz w:val="28"/>
          <w:szCs w:val="28"/>
          <w:lang w:eastAsia="uk-UA"/>
        </w:rPr>
      </w:pPr>
      <w:r w:rsidRPr="00443F3B">
        <w:rPr>
          <w:rFonts w:eastAsia="Calibri"/>
          <w:sz w:val="28"/>
          <w:szCs w:val="28"/>
          <w:lang w:eastAsia="uk-UA"/>
        </w:rPr>
        <w:t xml:space="preserve">- </w:t>
      </w:r>
      <w:r>
        <w:rPr>
          <w:rFonts w:eastAsia="Calibri"/>
          <w:sz w:val="28"/>
          <w:szCs w:val="28"/>
          <w:lang w:eastAsia="uk-UA"/>
        </w:rPr>
        <w:t>ПАТ «НСТУ» «Херсонська регіональна дирекція «</w:t>
      </w:r>
      <w:proofErr w:type="spellStart"/>
      <w:r>
        <w:rPr>
          <w:rFonts w:eastAsia="Calibri"/>
          <w:sz w:val="28"/>
          <w:szCs w:val="28"/>
          <w:lang w:eastAsia="uk-UA"/>
        </w:rPr>
        <w:t>Скіфія</w:t>
      </w:r>
      <w:proofErr w:type="spellEnd"/>
      <w:r>
        <w:rPr>
          <w:rFonts w:eastAsia="Calibri"/>
          <w:sz w:val="28"/>
          <w:szCs w:val="28"/>
          <w:lang w:eastAsia="uk-UA"/>
        </w:rPr>
        <w:t>», м. Київ (студія виготовлення і трансляції місцевих програм у визначених ліцензією на мовлення відрізках – м. Херсон).</w:t>
      </w:r>
    </w:p>
    <w:p w:rsidR="00583104" w:rsidRDefault="00583104" w:rsidP="00662176">
      <w:pPr>
        <w:jc w:val="both"/>
        <w:rPr>
          <w:rFonts w:eastAsia="Calibri"/>
          <w:sz w:val="28"/>
          <w:szCs w:val="28"/>
          <w:lang w:eastAsia="uk-UA"/>
        </w:rPr>
      </w:pPr>
      <w:r w:rsidRPr="00101A40">
        <w:rPr>
          <w:rFonts w:eastAsia="Calibri"/>
          <w:sz w:val="28"/>
          <w:szCs w:val="28"/>
          <w:lang w:eastAsia="uk-UA"/>
        </w:rPr>
        <w:t>-</w:t>
      </w:r>
      <w:r w:rsidRPr="00101A40">
        <w:rPr>
          <w:sz w:val="28"/>
          <w:szCs w:val="28"/>
        </w:rPr>
        <w:t xml:space="preserve"> </w:t>
      </w:r>
      <w:r w:rsidRPr="00583104">
        <w:rPr>
          <w:sz w:val="28"/>
          <w:szCs w:val="28"/>
        </w:rPr>
        <w:t>КП «МГПКО «СЕЛИЩКОМУНГОСП»</w:t>
      </w:r>
      <w:r>
        <w:rPr>
          <w:sz w:val="28"/>
          <w:szCs w:val="28"/>
        </w:rPr>
        <w:t xml:space="preserve"> </w:t>
      </w:r>
      <w:r w:rsidRPr="00C74FFD">
        <w:rPr>
          <w:rFonts w:eastAsia="Calibri"/>
          <w:sz w:val="28"/>
          <w:szCs w:val="28"/>
          <w:lang w:eastAsia="uk-UA"/>
        </w:rPr>
        <w:t>–</w:t>
      </w:r>
      <w:r>
        <w:rPr>
          <w:rFonts w:eastAsia="Calibri"/>
          <w:sz w:val="28"/>
          <w:szCs w:val="28"/>
          <w:lang w:eastAsia="uk-UA"/>
        </w:rPr>
        <w:t xml:space="preserve"> </w:t>
      </w:r>
      <w:r w:rsidRPr="00E37C1E">
        <w:rPr>
          <w:sz w:val="28"/>
          <w:szCs w:val="28"/>
        </w:rPr>
        <w:t>перемож</w:t>
      </w:r>
      <w:r>
        <w:rPr>
          <w:sz w:val="28"/>
          <w:szCs w:val="28"/>
        </w:rPr>
        <w:t>е</w:t>
      </w:r>
      <w:r w:rsidRPr="00E37C1E">
        <w:rPr>
          <w:sz w:val="28"/>
          <w:szCs w:val="28"/>
        </w:rPr>
        <w:t>ц</w:t>
      </w:r>
      <w:r>
        <w:rPr>
          <w:sz w:val="28"/>
          <w:szCs w:val="28"/>
        </w:rPr>
        <w:t>ь</w:t>
      </w:r>
      <w:r w:rsidRPr="00E37C1E">
        <w:rPr>
          <w:sz w:val="28"/>
          <w:szCs w:val="28"/>
        </w:rPr>
        <w:t xml:space="preserve"> конкурсу на отримання ліцензії на мовлення з використанням </w:t>
      </w:r>
      <w:r w:rsidRPr="00583104">
        <w:rPr>
          <w:sz w:val="28"/>
          <w:szCs w:val="28"/>
        </w:rPr>
        <w:t>частоти 87,9 МГц у</w:t>
      </w:r>
      <w:r w:rsidR="00984F48">
        <w:rPr>
          <w:sz w:val="28"/>
          <w:szCs w:val="28"/>
        </w:rPr>
        <w:t xml:space="preserve"> </w:t>
      </w:r>
      <w:r w:rsidRPr="00583104">
        <w:rPr>
          <w:sz w:val="28"/>
          <w:szCs w:val="28"/>
        </w:rPr>
        <w:t xml:space="preserve">смт. </w:t>
      </w:r>
      <w:proofErr w:type="spellStart"/>
      <w:r w:rsidRPr="00583104">
        <w:rPr>
          <w:sz w:val="28"/>
          <w:szCs w:val="28"/>
        </w:rPr>
        <w:t>Риковому</w:t>
      </w:r>
      <w:proofErr w:type="spellEnd"/>
      <w:r w:rsidRPr="00583104">
        <w:rPr>
          <w:sz w:val="28"/>
          <w:szCs w:val="28"/>
        </w:rPr>
        <w:t xml:space="preserve"> Херсонської обл.</w:t>
      </w:r>
      <w:r w:rsidRPr="00583104">
        <w:rPr>
          <w:rFonts w:eastAsia="Calibri"/>
          <w:sz w:val="28"/>
          <w:szCs w:val="28"/>
          <w:lang w:eastAsia="uk-UA"/>
        </w:rPr>
        <w:t xml:space="preserve"> На даний час мовлення не розпочато</w:t>
      </w:r>
      <w:r w:rsidR="004950EB">
        <w:rPr>
          <w:rFonts w:eastAsia="Calibri"/>
          <w:sz w:val="28"/>
          <w:szCs w:val="28"/>
          <w:lang w:eastAsia="uk-UA"/>
        </w:rPr>
        <w:t>;</w:t>
      </w:r>
    </w:p>
    <w:p w:rsidR="004950EB" w:rsidRDefault="004950EB" w:rsidP="00662176">
      <w:pPr>
        <w:jc w:val="both"/>
        <w:rPr>
          <w:rFonts w:eastAsia="Calibri"/>
          <w:sz w:val="28"/>
          <w:szCs w:val="28"/>
          <w:lang w:eastAsia="uk-UA"/>
        </w:rPr>
      </w:pPr>
      <w:r w:rsidRPr="00101A40">
        <w:rPr>
          <w:rFonts w:eastAsia="Calibri"/>
          <w:sz w:val="28"/>
          <w:szCs w:val="28"/>
          <w:lang w:eastAsia="uk-UA"/>
        </w:rPr>
        <w:t>-</w:t>
      </w:r>
      <w:r>
        <w:rPr>
          <w:sz w:val="28"/>
          <w:szCs w:val="28"/>
        </w:rPr>
        <w:t xml:space="preserve"> </w:t>
      </w:r>
      <w:r w:rsidRPr="004950EB">
        <w:rPr>
          <w:sz w:val="28"/>
          <w:szCs w:val="28"/>
        </w:rPr>
        <w:t>КП «ЛЕПЕТИХА</w:t>
      </w:r>
      <w:r>
        <w:rPr>
          <w:sz w:val="28"/>
          <w:szCs w:val="28"/>
        </w:rPr>
        <w:t xml:space="preserve"> </w:t>
      </w:r>
      <w:r w:rsidRPr="004950EB">
        <w:rPr>
          <w:sz w:val="28"/>
          <w:szCs w:val="28"/>
        </w:rPr>
        <w:t>ФМ ВЕЛИКОЛЕПЕТИСЬКОЇ РАЙОННОЇ РАДИ ХЕРСО</w:t>
      </w:r>
      <w:r>
        <w:rPr>
          <w:sz w:val="28"/>
          <w:szCs w:val="28"/>
        </w:rPr>
        <w:t>Н</w:t>
      </w:r>
      <w:r w:rsidRPr="004950EB">
        <w:rPr>
          <w:sz w:val="28"/>
          <w:szCs w:val="28"/>
        </w:rPr>
        <w:t>СЬКОЇ ОБЛАСТІ» (позивні: «</w:t>
      </w:r>
      <w:proofErr w:type="spellStart"/>
      <w:r w:rsidRPr="004950EB">
        <w:rPr>
          <w:sz w:val="28"/>
          <w:szCs w:val="28"/>
        </w:rPr>
        <w:t>Лепетиха</w:t>
      </w:r>
      <w:proofErr w:type="spellEnd"/>
      <w:r w:rsidRPr="004950EB">
        <w:rPr>
          <w:sz w:val="28"/>
          <w:szCs w:val="28"/>
        </w:rPr>
        <w:t xml:space="preserve"> ФМ»)</w:t>
      </w:r>
      <w:r w:rsidR="00662176">
        <w:rPr>
          <w:sz w:val="28"/>
          <w:szCs w:val="28"/>
        </w:rPr>
        <w:t xml:space="preserve"> </w:t>
      </w:r>
      <w:r w:rsidRPr="004950EB">
        <w:rPr>
          <w:rFonts w:eastAsia="Calibri"/>
          <w:sz w:val="28"/>
          <w:szCs w:val="28"/>
          <w:lang w:eastAsia="uk-UA"/>
        </w:rPr>
        <w:t xml:space="preserve">– </w:t>
      </w:r>
      <w:r w:rsidRPr="004950EB">
        <w:rPr>
          <w:sz w:val="28"/>
          <w:szCs w:val="28"/>
        </w:rPr>
        <w:t xml:space="preserve">переможець конкурсу на отримання ліцензії на мовлення з використанням частоти </w:t>
      </w:r>
      <w:r>
        <w:rPr>
          <w:sz w:val="28"/>
          <w:szCs w:val="28"/>
        </w:rPr>
        <w:t xml:space="preserve">107,1 МГц </w:t>
      </w:r>
      <w:r w:rsidRPr="004950EB">
        <w:rPr>
          <w:sz w:val="28"/>
          <w:szCs w:val="28"/>
        </w:rPr>
        <w:t>у</w:t>
      </w:r>
      <w:r>
        <w:rPr>
          <w:sz w:val="28"/>
          <w:szCs w:val="28"/>
        </w:rPr>
        <w:t xml:space="preserve"> </w:t>
      </w:r>
      <w:r w:rsidRPr="004950EB">
        <w:rPr>
          <w:sz w:val="28"/>
          <w:szCs w:val="28"/>
        </w:rPr>
        <w:t>смт. Велик</w:t>
      </w:r>
      <w:r>
        <w:rPr>
          <w:sz w:val="28"/>
          <w:szCs w:val="28"/>
        </w:rPr>
        <w:t>а</w:t>
      </w:r>
      <w:r w:rsidRPr="004950EB">
        <w:rPr>
          <w:sz w:val="28"/>
          <w:szCs w:val="28"/>
        </w:rPr>
        <w:t xml:space="preserve"> </w:t>
      </w:r>
      <w:proofErr w:type="spellStart"/>
      <w:r w:rsidRPr="004950EB">
        <w:rPr>
          <w:sz w:val="28"/>
          <w:szCs w:val="28"/>
        </w:rPr>
        <w:t>Лепети</w:t>
      </w:r>
      <w:r>
        <w:rPr>
          <w:sz w:val="28"/>
          <w:szCs w:val="28"/>
        </w:rPr>
        <w:t>ха</w:t>
      </w:r>
      <w:proofErr w:type="spellEnd"/>
      <w:r w:rsidRPr="004950EB">
        <w:rPr>
          <w:sz w:val="28"/>
          <w:szCs w:val="28"/>
        </w:rPr>
        <w:t xml:space="preserve"> Херсонської обл.</w:t>
      </w:r>
      <w:r>
        <w:rPr>
          <w:sz w:val="28"/>
          <w:szCs w:val="28"/>
        </w:rPr>
        <w:t xml:space="preserve"> </w:t>
      </w:r>
      <w:r w:rsidRPr="00583104">
        <w:rPr>
          <w:rFonts w:eastAsia="Calibri"/>
          <w:sz w:val="28"/>
          <w:szCs w:val="28"/>
          <w:lang w:eastAsia="uk-UA"/>
        </w:rPr>
        <w:t>На даний час мовлення не розпочато</w:t>
      </w:r>
      <w:r>
        <w:rPr>
          <w:rFonts w:eastAsia="Calibri"/>
          <w:sz w:val="28"/>
          <w:szCs w:val="28"/>
          <w:lang w:eastAsia="uk-UA"/>
        </w:rPr>
        <w:t>;</w:t>
      </w:r>
    </w:p>
    <w:p w:rsidR="00EB6FDC" w:rsidRDefault="00EB6FDC" w:rsidP="00662176">
      <w:pPr>
        <w:jc w:val="both"/>
        <w:rPr>
          <w:rFonts w:eastAsia="Calibri"/>
          <w:sz w:val="28"/>
          <w:szCs w:val="28"/>
          <w:lang w:eastAsia="uk-UA"/>
        </w:rPr>
      </w:pPr>
      <w:r w:rsidRPr="00443F3B">
        <w:rPr>
          <w:rFonts w:eastAsia="Calibri"/>
          <w:sz w:val="28"/>
          <w:szCs w:val="28"/>
          <w:lang w:eastAsia="uk-UA"/>
        </w:rPr>
        <w:t xml:space="preserve">- </w:t>
      </w:r>
      <w:r>
        <w:rPr>
          <w:rFonts w:eastAsia="Calibri"/>
          <w:sz w:val="28"/>
          <w:szCs w:val="28"/>
          <w:lang w:eastAsia="uk-UA"/>
        </w:rPr>
        <w:t>ПАТ «НСТУ» «Херсонська регіональна дирекція «</w:t>
      </w:r>
      <w:proofErr w:type="spellStart"/>
      <w:r>
        <w:rPr>
          <w:rFonts w:eastAsia="Calibri"/>
          <w:sz w:val="28"/>
          <w:szCs w:val="28"/>
          <w:lang w:eastAsia="uk-UA"/>
        </w:rPr>
        <w:t>Скіфія</w:t>
      </w:r>
      <w:proofErr w:type="spellEnd"/>
      <w:r>
        <w:rPr>
          <w:rFonts w:eastAsia="Calibri"/>
          <w:sz w:val="28"/>
          <w:szCs w:val="28"/>
          <w:lang w:eastAsia="uk-UA"/>
        </w:rPr>
        <w:t xml:space="preserve">», м. Київ (студія виготовлення і трансляції місцевих програм у визначених ліцензією на мовлення </w:t>
      </w:r>
      <w:r w:rsidR="00C612D0">
        <w:rPr>
          <w:rFonts w:eastAsia="Calibri"/>
          <w:sz w:val="28"/>
          <w:szCs w:val="28"/>
          <w:lang w:eastAsia="uk-UA"/>
        </w:rPr>
        <w:t xml:space="preserve">обсягах та </w:t>
      </w:r>
      <w:r>
        <w:rPr>
          <w:rFonts w:eastAsia="Calibri"/>
          <w:sz w:val="28"/>
          <w:szCs w:val="28"/>
          <w:lang w:eastAsia="uk-UA"/>
        </w:rPr>
        <w:t>відрізках – м. Херсон).</w:t>
      </w:r>
    </w:p>
    <w:p w:rsidR="009A47B8" w:rsidRPr="009A47B8" w:rsidRDefault="009A47B8" w:rsidP="00662176">
      <w:pPr>
        <w:tabs>
          <w:tab w:val="left" w:pos="14317"/>
        </w:tabs>
        <w:spacing w:line="276" w:lineRule="auto"/>
        <w:jc w:val="both"/>
        <w:rPr>
          <w:sz w:val="28"/>
          <w:szCs w:val="28"/>
          <w:lang w:val="ru-RU"/>
        </w:rPr>
      </w:pPr>
      <w:r w:rsidRPr="00AD685C">
        <w:rPr>
          <w:b/>
          <w:sz w:val="28"/>
          <w:szCs w:val="28"/>
        </w:rPr>
        <w:t>*</w:t>
      </w:r>
      <w:r w:rsidRPr="009A47B8">
        <w:rPr>
          <w:sz w:val="28"/>
          <w:szCs w:val="28"/>
        </w:rPr>
        <w:t xml:space="preserve"> 5 жовтня 2017 року Н</w:t>
      </w:r>
      <w:r w:rsidR="002E6525">
        <w:rPr>
          <w:sz w:val="28"/>
          <w:szCs w:val="28"/>
        </w:rPr>
        <w:t xml:space="preserve">аціональна рада України з питань телебачення і радіомовлення </w:t>
      </w:r>
      <w:r w:rsidRPr="009A47B8">
        <w:rPr>
          <w:sz w:val="28"/>
          <w:szCs w:val="28"/>
        </w:rPr>
        <w:t>не продовжила ліцензію ТОВ «РАДІО-АВТО» (мережа УМХ). Регулятор звернувся до суду.</w:t>
      </w:r>
    </w:p>
    <w:p w:rsidR="00D04779" w:rsidRPr="00D04779" w:rsidRDefault="00D04779" w:rsidP="00662176">
      <w:pPr>
        <w:tabs>
          <w:tab w:val="left" w:pos="14317"/>
        </w:tabs>
        <w:spacing w:line="276" w:lineRule="auto"/>
        <w:jc w:val="both"/>
        <w:rPr>
          <w:rFonts w:eastAsia="Calibri"/>
          <w:sz w:val="28"/>
          <w:szCs w:val="28"/>
          <w:u w:val="single"/>
          <w:lang w:eastAsia="uk-UA"/>
        </w:rPr>
      </w:pPr>
      <w:proofErr w:type="spellStart"/>
      <w:r w:rsidRPr="00D04779">
        <w:rPr>
          <w:rFonts w:eastAsia="Calibri"/>
          <w:sz w:val="28"/>
          <w:szCs w:val="28"/>
          <w:u w:val="single"/>
          <w:lang w:eastAsia="uk-UA"/>
        </w:rPr>
        <w:t>Проводове</w:t>
      </w:r>
      <w:proofErr w:type="spellEnd"/>
      <w:r w:rsidRPr="00D04779">
        <w:rPr>
          <w:rFonts w:eastAsia="Calibri"/>
          <w:sz w:val="28"/>
          <w:szCs w:val="28"/>
          <w:u w:val="single"/>
          <w:lang w:eastAsia="uk-UA"/>
        </w:rPr>
        <w:t xml:space="preserve"> радіомовлення:</w:t>
      </w:r>
    </w:p>
    <w:p w:rsidR="00EB6FDC" w:rsidRPr="00EB6FDC" w:rsidRDefault="00FD075C" w:rsidP="00662176">
      <w:pPr>
        <w:pStyle w:val="Default"/>
        <w:jc w:val="both"/>
        <w:rPr>
          <w:sz w:val="28"/>
          <w:szCs w:val="28"/>
        </w:rPr>
      </w:pPr>
      <w:r>
        <w:rPr>
          <w:rFonts w:eastAsia="Calibri"/>
          <w:sz w:val="28"/>
          <w:szCs w:val="28"/>
          <w:lang w:eastAsia="uk-UA"/>
        </w:rPr>
        <w:t xml:space="preserve">          </w:t>
      </w:r>
      <w:r w:rsidRPr="003B4D65">
        <w:rPr>
          <w:color w:val="auto"/>
          <w:sz w:val="28"/>
          <w:szCs w:val="28"/>
        </w:rPr>
        <w:t xml:space="preserve">Станом на кінець року в області </w:t>
      </w:r>
      <w:r w:rsidRPr="00EB6FDC">
        <w:rPr>
          <w:sz w:val="28"/>
          <w:szCs w:val="28"/>
        </w:rPr>
        <w:t xml:space="preserve">діє </w:t>
      </w:r>
      <w:r w:rsidRPr="00EB6FDC">
        <w:rPr>
          <w:b/>
          <w:sz w:val="28"/>
          <w:szCs w:val="28"/>
        </w:rPr>
        <w:t xml:space="preserve">3 </w:t>
      </w:r>
      <w:r w:rsidRPr="00EB6FDC">
        <w:rPr>
          <w:sz w:val="28"/>
          <w:szCs w:val="28"/>
        </w:rPr>
        <w:t xml:space="preserve">студії </w:t>
      </w:r>
      <w:proofErr w:type="spellStart"/>
      <w:r w:rsidRPr="00EB6FDC">
        <w:rPr>
          <w:sz w:val="28"/>
          <w:szCs w:val="28"/>
        </w:rPr>
        <w:t>провод</w:t>
      </w:r>
      <w:r w:rsidR="00EB6FDC" w:rsidRPr="00EB6FDC">
        <w:rPr>
          <w:sz w:val="28"/>
          <w:szCs w:val="28"/>
        </w:rPr>
        <w:t>ового</w:t>
      </w:r>
      <w:proofErr w:type="spellEnd"/>
      <w:r w:rsidR="00EB6FDC" w:rsidRPr="00EB6FDC">
        <w:rPr>
          <w:sz w:val="28"/>
          <w:szCs w:val="28"/>
        </w:rPr>
        <w:t xml:space="preserve"> мовлення:</w:t>
      </w:r>
    </w:p>
    <w:p w:rsidR="00F61083" w:rsidRDefault="00EB6FDC" w:rsidP="00662176">
      <w:pPr>
        <w:pStyle w:val="Default"/>
        <w:jc w:val="both"/>
        <w:rPr>
          <w:sz w:val="28"/>
          <w:szCs w:val="28"/>
        </w:rPr>
      </w:pPr>
      <w:r w:rsidRPr="00EB6FDC">
        <w:rPr>
          <w:rFonts w:eastAsia="Calibri"/>
          <w:sz w:val="28"/>
          <w:szCs w:val="28"/>
          <w:lang w:eastAsia="uk-UA"/>
        </w:rPr>
        <w:t xml:space="preserve">- </w:t>
      </w:r>
      <w:proofErr w:type="spellStart"/>
      <w:r w:rsidRPr="00EB6FDC">
        <w:rPr>
          <w:sz w:val="28"/>
          <w:szCs w:val="28"/>
        </w:rPr>
        <w:t>Новокаховська</w:t>
      </w:r>
      <w:proofErr w:type="spellEnd"/>
      <w:r w:rsidRPr="00EB6FDC">
        <w:rPr>
          <w:sz w:val="28"/>
          <w:szCs w:val="28"/>
        </w:rPr>
        <w:t xml:space="preserve"> міська радіоорганізація, м. Нова Каховка;</w:t>
      </w:r>
    </w:p>
    <w:p w:rsidR="00F61083" w:rsidRDefault="00EB6FDC" w:rsidP="00662176">
      <w:pPr>
        <w:pStyle w:val="Default"/>
        <w:jc w:val="both"/>
        <w:rPr>
          <w:sz w:val="28"/>
          <w:szCs w:val="28"/>
        </w:rPr>
      </w:pPr>
      <w:r w:rsidRPr="0051633D">
        <w:rPr>
          <w:sz w:val="28"/>
          <w:szCs w:val="28"/>
        </w:rPr>
        <w:t>-</w:t>
      </w:r>
      <w:r>
        <w:rPr>
          <w:sz w:val="28"/>
          <w:szCs w:val="28"/>
        </w:rPr>
        <w:t xml:space="preserve"> </w:t>
      </w:r>
      <w:r w:rsidRPr="00B266D9">
        <w:rPr>
          <w:sz w:val="28"/>
          <w:szCs w:val="28"/>
        </w:rPr>
        <w:t>ТОВ</w:t>
      </w:r>
      <w:r>
        <w:rPr>
          <w:sz w:val="28"/>
          <w:szCs w:val="28"/>
        </w:rPr>
        <w:t xml:space="preserve"> </w:t>
      </w:r>
      <w:r w:rsidRPr="00B266D9">
        <w:rPr>
          <w:sz w:val="28"/>
          <w:szCs w:val="28"/>
        </w:rPr>
        <w:t>«ТРК «АКС», м. Херсон</w:t>
      </w:r>
      <w:r>
        <w:rPr>
          <w:sz w:val="28"/>
          <w:szCs w:val="28"/>
        </w:rPr>
        <w:t>;</w:t>
      </w:r>
    </w:p>
    <w:p w:rsidR="00EB6FDC" w:rsidRPr="00F61083" w:rsidRDefault="00EB6FDC" w:rsidP="00662176">
      <w:pPr>
        <w:pStyle w:val="Default"/>
        <w:jc w:val="both"/>
        <w:rPr>
          <w:sz w:val="28"/>
          <w:szCs w:val="28"/>
        </w:rPr>
      </w:pPr>
      <w:r w:rsidRPr="00443F3B">
        <w:rPr>
          <w:rFonts w:eastAsia="Calibri"/>
          <w:sz w:val="28"/>
          <w:szCs w:val="28"/>
          <w:lang w:eastAsia="uk-UA"/>
        </w:rPr>
        <w:t xml:space="preserve">- </w:t>
      </w:r>
      <w:r>
        <w:rPr>
          <w:rFonts w:eastAsia="Calibri"/>
          <w:sz w:val="28"/>
          <w:szCs w:val="28"/>
          <w:lang w:eastAsia="uk-UA"/>
        </w:rPr>
        <w:t>ПАТ «НСТУ» «Херсонська регіональна дирекція «</w:t>
      </w:r>
      <w:proofErr w:type="spellStart"/>
      <w:r>
        <w:rPr>
          <w:rFonts w:eastAsia="Calibri"/>
          <w:sz w:val="28"/>
          <w:szCs w:val="28"/>
          <w:lang w:eastAsia="uk-UA"/>
        </w:rPr>
        <w:t>Скіфія</w:t>
      </w:r>
      <w:proofErr w:type="spellEnd"/>
      <w:r>
        <w:rPr>
          <w:rFonts w:eastAsia="Calibri"/>
          <w:sz w:val="28"/>
          <w:szCs w:val="28"/>
          <w:lang w:eastAsia="uk-UA"/>
        </w:rPr>
        <w:t xml:space="preserve">», м. Київ (студія виготовлення і трансляції місцевих програм у визначених ліцензією на мовлення </w:t>
      </w:r>
      <w:r w:rsidR="00C612D0">
        <w:rPr>
          <w:rFonts w:eastAsia="Calibri"/>
          <w:sz w:val="28"/>
          <w:szCs w:val="28"/>
          <w:lang w:eastAsia="uk-UA"/>
        </w:rPr>
        <w:t xml:space="preserve">обсягах та </w:t>
      </w:r>
      <w:r>
        <w:rPr>
          <w:rFonts w:eastAsia="Calibri"/>
          <w:sz w:val="28"/>
          <w:szCs w:val="28"/>
          <w:lang w:eastAsia="uk-UA"/>
        </w:rPr>
        <w:t>відрізках – м. Херсон).</w:t>
      </w:r>
    </w:p>
    <w:p w:rsidR="001F581B" w:rsidRPr="003B4D65" w:rsidRDefault="001F581B" w:rsidP="00662176">
      <w:pPr>
        <w:jc w:val="both"/>
        <w:rPr>
          <w:sz w:val="28"/>
          <w:szCs w:val="28"/>
          <w:u w:val="single"/>
        </w:rPr>
      </w:pPr>
      <w:r w:rsidRPr="00D04779">
        <w:rPr>
          <w:sz w:val="28"/>
          <w:szCs w:val="28"/>
          <w:u w:val="single"/>
        </w:rPr>
        <w:t>Провайдери програмної послуги</w:t>
      </w:r>
      <w:r w:rsidR="00D04779" w:rsidRPr="00D04779">
        <w:rPr>
          <w:sz w:val="28"/>
          <w:szCs w:val="28"/>
          <w:u w:val="single"/>
        </w:rPr>
        <w:t xml:space="preserve"> (</w:t>
      </w:r>
      <w:r w:rsidR="00D04779" w:rsidRPr="00D04779">
        <w:rPr>
          <w:b/>
          <w:sz w:val="28"/>
          <w:szCs w:val="28"/>
          <w:u w:val="single"/>
        </w:rPr>
        <w:t>13</w:t>
      </w:r>
      <w:r w:rsidR="00D04779" w:rsidRPr="00D04779">
        <w:rPr>
          <w:sz w:val="28"/>
          <w:szCs w:val="28"/>
          <w:u w:val="single"/>
        </w:rPr>
        <w:t>)</w:t>
      </w:r>
      <w:r w:rsidRPr="00D04779">
        <w:rPr>
          <w:sz w:val="28"/>
          <w:szCs w:val="28"/>
          <w:u w:val="single"/>
        </w:rPr>
        <w:t>, що мають ліцензі</w:t>
      </w:r>
      <w:r w:rsidR="00FD075C">
        <w:rPr>
          <w:sz w:val="28"/>
          <w:szCs w:val="28"/>
          <w:u w:val="single"/>
        </w:rPr>
        <w:t>ї</w:t>
      </w:r>
      <w:r w:rsidRPr="00D04779">
        <w:rPr>
          <w:sz w:val="28"/>
          <w:szCs w:val="28"/>
          <w:u w:val="single"/>
        </w:rPr>
        <w:t xml:space="preserve"> на території Херсонської області:</w:t>
      </w:r>
    </w:p>
    <w:p w:rsidR="00F356AA" w:rsidRPr="003B4D65" w:rsidRDefault="00F356AA" w:rsidP="00662176">
      <w:pPr>
        <w:jc w:val="both"/>
        <w:rPr>
          <w:sz w:val="28"/>
          <w:szCs w:val="28"/>
          <w:u w:val="single"/>
        </w:rPr>
      </w:pP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4"/>
        <w:gridCol w:w="2693"/>
        <w:gridCol w:w="2127"/>
        <w:gridCol w:w="1654"/>
      </w:tblGrid>
      <w:tr w:rsidR="003B4D65" w:rsidRPr="003B4D65" w:rsidTr="006B15D7">
        <w:trPr>
          <w:trHeight w:val="558"/>
          <w:jc w:val="center"/>
        </w:trPr>
        <w:tc>
          <w:tcPr>
            <w:tcW w:w="3074" w:type="dxa"/>
            <w:shd w:val="clear" w:color="auto" w:fill="auto"/>
            <w:vAlign w:val="center"/>
          </w:tcPr>
          <w:p w:rsidR="001F581B" w:rsidRPr="003B4D65" w:rsidRDefault="001F581B" w:rsidP="003D7896">
            <w:pPr>
              <w:jc w:val="center"/>
              <w:rPr>
                <w:b/>
                <w:sz w:val="20"/>
                <w:szCs w:val="20"/>
              </w:rPr>
            </w:pPr>
            <w:r w:rsidRPr="003B4D65">
              <w:rPr>
                <w:b/>
                <w:sz w:val="20"/>
                <w:szCs w:val="20"/>
              </w:rPr>
              <w:t>Назва</w:t>
            </w:r>
          </w:p>
        </w:tc>
        <w:tc>
          <w:tcPr>
            <w:tcW w:w="2693" w:type="dxa"/>
            <w:shd w:val="clear" w:color="auto" w:fill="auto"/>
            <w:vAlign w:val="center"/>
          </w:tcPr>
          <w:p w:rsidR="001F581B" w:rsidRPr="003B4D65" w:rsidRDefault="001F581B" w:rsidP="003D7896">
            <w:pPr>
              <w:jc w:val="center"/>
              <w:rPr>
                <w:b/>
                <w:sz w:val="20"/>
                <w:szCs w:val="20"/>
              </w:rPr>
            </w:pPr>
            <w:r w:rsidRPr="003B4D65">
              <w:rPr>
                <w:b/>
                <w:sz w:val="20"/>
                <w:szCs w:val="20"/>
              </w:rPr>
              <w:t>Територія розташування</w:t>
            </w:r>
          </w:p>
        </w:tc>
        <w:tc>
          <w:tcPr>
            <w:tcW w:w="2127" w:type="dxa"/>
            <w:shd w:val="clear" w:color="auto" w:fill="auto"/>
            <w:vAlign w:val="center"/>
          </w:tcPr>
          <w:p w:rsidR="001F581B" w:rsidRPr="003B4D65" w:rsidRDefault="001F581B" w:rsidP="003D7896">
            <w:pPr>
              <w:jc w:val="center"/>
              <w:rPr>
                <w:b/>
                <w:sz w:val="20"/>
                <w:szCs w:val="20"/>
              </w:rPr>
            </w:pPr>
            <w:r w:rsidRPr="003B4D65">
              <w:rPr>
                <w:b/>
                <w:sz w:val="20"/>
                <w:szCs w:val="20"/>
              </w:rPr>
              <w:t>Технологія</w:t>
            </w:r>
          </w:p>
        </w:tc>
        <w:tc>
          <w:tcPr>
            <w:tcW w:w="1654" w:type="dxa"/>
            <w:shd w:val="clear" w:color="auto" w:fill="auto"/>
            <w:vAlign w:val="center"/>
          </w:tcPr>
          <w:p w:rsidR="001F581B" w:rsidRPr="003B4D65" w:rsidRDefault="001F581B" w:rsidP="003D7896">
            <w:pPr>
              <w:jc w:val="center"/>
              <w:rPr>
                <w:b/>
                <w:sz w:val="20"/>
                <w:szCs w:val="20"/>
              </w:rPr>
            </w:pPr>
            <w:r w:rsidRPr="003B4D65">
              <w:rPr>
                <w:b/>
                <w:sz w:val="20"/>
                <w:szCs w:val="20"/>
              </w:rPr>
              <w:t>Примітки</w:t>
            </w:r>
          </w:p>
        </w:tc>
      </w:tr>
      <w:tr w:rsidR="003B4D65" w:rsidRPr="003B4D65" w:rsidTr="006B15D7">
        <w:trPr>
          <w:jc w:val="center"/>
        </w:trPr>
        <w:tc>
          <w:tcPr>
            <w:tcW w:w="3074" w:type="dxa"/>
            <w:shd w:val="clear" w:color="auto" w:fill="auto"/>
          </w:tcPr>
          <w:p w:rsidR="001F581B" w:rsidRPr="003B4D65" w:rsidRDefault="001F581B" w:rsidP="003D7896">
            <w:pPr>
              <w:jc w:val="center"/>
              <w:rPr>
                <w:sz w:val="20"/>
                <w:szCs w:val="20"/>
              </w:rPr>
            </w:pPr>
            <w:r w:rsidRPr="003B4D65">
              <w:rPr>
                <w:sz w:val="20"/>
                <w:szCs w:val="20"/>
              </w:rPr>
              <w:t>ТОВ «ВОЛЯ-КАБЕЛЬ», м. Київ</w:t>
            </w:r>
          </w:p>
        </w:tc>
        <w:tc>
          <w:tcPr>
            <w:tcW w:w="2693" w:type="dxa"/>
            <w:shd w:val="clear" w:color="auto" w:fill="auto"/>
          </w:tcPr>
          <w:p w:rsidR="001F581B" w:rsidRPr="003B4D65" w:rsidRDefault="001F581B" w:rsidP="003D7896">
            <w:pPr>
              <w:jc w:val="center"/>
              <w:rPr>
                <w:sz w:val="20"/>
                <w:szCs w:val="20"/>
              </w:rPr>
            </w:pPr>
            <w:r w:rsidRPr="003B4D65">
              <w:rPr>
                <w:sz w:val="20"/>
                <w:szCs w:val="20"/>
              </w:rPr>
              <w:t>Херсон</w:t>
            </w:r>
          </w:p>
        </w:tc>
        <w:tc>
          <w:tcPr>
            <w:tcW w:w="2127" w:type="dxa"/>
            <w:shd w:val="clear" w:color="auto" w:fill="auto"/>
          </w:tcPr>
          <w:p w:rsidR="001F581B" w:rsidRPr="003B4D65" w:rsidRDefault="001F581B" w:rsidP="003D7896">
            <w:pPr>
              <w:jc w:val="center"/>
              <w:rPr>
                <w:sz w:val="20"/>
                <w:szCs w:val="20"/>
              </w:rPr>
            </w:pPr>
            <w:r w:rsidRPr="003B4D65">
              <w:rPr>
                <w:sz w:val="20"/>
                <w:szCs w:val="20"/>
              </w:rPr>
              <w:t>аналогова, цифрова</w:t>
            </w:r>
          </w:p>
        </w:tc>
        <w:tc>
          <w:tcPr>
            <w:tcW w:w="1654" w:type="dxa"/>
            <w:shd w:val="clear" w:color="auto" w:fill="auto"/>
          </w:tcPr>
          <w:p w:rsidR="001F581B" w:rsidRPr="003B4D65" w:rsidRDefault="001F581B" w:rsidP="003D7896">
            <w:pPr>
              <w:jc w:val="center"/>
              <w:rPr>
                <w:sz w:val="20"/>
                <w:szCs w:val="20"/>
              </w:rPr>
            </w:pPr>
          </w:p>
        </w:tc>
      </w:tr>
      <w:tr w:rsidR="003B4D65" w:rsidRPr="003B4D65" w:rsidTr="006B15D7">
        <w:trPr>
          <w:jc w:val="center"/>
        </w:trPr>
        <w:tc>
          <w:tcPr>
            <w:tcW w:w="3074" w:type="dxa"/>
            <w:shd w:val="clear" w:color="auto" w:fill="auto"/>
          </w:tcPr>
          <w:p w:rsidR="001F581B" w:rsidRPr="003B4D65" w:rsidRDefault="001F581B" w:rsidP="003D7896">
            <w:pPr>
              <w:jc w:val="center"/>
              <w:rPr>
                <w:sz w:val="20"/>
                <w:szCs w:val="20"/>
              </w:rPr>
            </w:pPr>
            <w:r w:rsidRPr="003B4D65">
              <w:rPr>
                <w:sz w:val="20"/>
                <w:szCs w:val="20"/>
              </w:rPr>
              <w:t>ТОВ «МП «НЕЗАЛЕЖНА ТЕЛЕКОМПАНІЯ «НОРМА - 4», м. Херсон</w:t>
            </w:r>
          </w:p>
        </w:tc>
        <w:tc>
          <w:tcPr>
            <w:tcW w:w="2693" w:type="dxa"/>
            <w:shd w:val="clear" w:color="auto" w:fill="auto"/>
          </w:tcPr>
          <w:p w:rsidR="001F581B" w:rsidRPr="003B4D65" w:rsidRDefault="001F581B" w:rsidP="003D7896">
            <w:pPr>
              <w:jc w:val="center"/>
              <w:rPr>
                <w:sz w:val="20"/>
                <w:szCs w:val="20"/>
              </w:rPr>
            </w:pPr>
            <w:r w:rsidRPr="003B4D65">
              <w:rPr>
                <w:sz w:val="20"/>
                <w:szCs w:val="20"/>
              </w:rPr>
              <w:t>Херсон</w:t>
            </w:r>
          </w:p>
        </w:tc>
        <w:tc>
          <w:tcPr>
            <w:tcW w:w="2127" w:type="dxa"/>
            <w:shd w:val="clear" w:color="auto" w:fill="auto"/>
          </w:tcPr>
          <w:p w:rsidR="001F581B" w:rsidRPr="003B4D65" w:rsidRDefault="001F581B" w:rsidP="003D7896">
            <w:pPr>
              <w:jc w:val="center"/>
              <w:rPr>
                <w:sz w:val="20"/>
                <w:szCs w:val="20"/>
              </w:rPr>
            </w:pPr>
            <w:r w:rsidRPr="003B4D65">
              <w:rPr>
                <w:sz w:val="20"/>
                <w:szCs w:val="20"/>
              </w:rPr>
              <w:t>аналогова, цифрова</w:t>
            </w:r>
          </w:p>
        </w:tc>
        <w:tc>
          <w:tcPr>
            <w:tcW w:w="1654" w:type="dxa"/>
            <w:shd w:val="clear" w:color="auto" w:fill="auto"/>
          </w:tcPr>
          <w:p w:rsidR="001F581B" w:rsidRPr="003B4D65" w:rsidRDefault="001F581B" w:rsidP="003D7896">
            <w:pPr>
              <w:jc w:val="center"/>
              <w:rPr>
                <w:sz w:val="20"/>
                <w:szCs w:val="20"/>
              </w:rPr>
            </w:pPr>
          </w:p>
        </w:tc>
      </w:tr>
      <w:tr w:rsidR="003B4D65" w:rsidRPr="003B4D65" w:rsidTr="006B15D7">
        <w:trPr>
          <w:jc w:val="center"/>
        </w:trPr>
        <w:tc>
          <w:tcPr>
            <w:tcW w:w="3074" w:type="dxa"/>
            <w:shd w:val="clear" w:color="auto" w:fill="auto"/>
          </w:tcPr>
          <w:p w:rsidR="001F581B" w:rsidRPr="003B4D65" w:rsidRDefault="001F581B" w:rsidP="003D7896">
            <w:pPr>
              <w:jc w:val="center"/>
              <w:rPr>
                <w:sz w:val="20"/>
                <w:szCs w:val="20"/>
              </w:rPr>
            </w:pPr>
            <w:r w:rsidRPr="003B4D65">
              <w:rPr>
                <w:sz w:val="20"/>
                <w:szCs w:val="20"/>
              </w:rPr>
              <w:t xml:space="preserve">Мале КП КТБ "ТОНІС", </w:t>
            </w:r>
            <w:r w:rsidR="00FE0B92" w:rsidRPr="003B4D65">
              <w:rPr>
                <w:sz w:val="20"/>
                <w:szCs w:val="20"/>
              </w:rPr>
              <w:t xml:space="preserve">            </w:t>
            </w:r>
            <w:r w:rsidRPr="003B4D65">
              <w:rPr>
                <w:sz w:val="20"/>
                <w:szCs w:val="20"/>
              </w:rPr>
              <w:t xml:space="preserve">м. </w:t>
            </w:r>
            <w:proofErr w:type="spellStart"/>
            <w:r w:rsidRPr="003B4D65">
              <w:rPr>
                <w:sz w:val="20"/>
                <w:szCs w:val="20"/>
              </w:rPr>
              <w:t>Цюрупинськ</w:t>
            </w:r>
            <w:proofErr w:type="spellEnd"/>
            <w:r w:rsidRPr="003B4D65">
              <w:rPr>
                <w:sz w:val="20"/>
                <w:szCs w:val="20"/>
              </w:rPr>
              <w:t xml:space="preserve"> Херсонської області</w:t>
            </w:r>
          </w:p>
        </w:tc>
        <w:tc>
          <w:tcPr>
            <w:tcW w:w="2693" w:type="dxa"/>
            <w:shd w:val="clear" w:color="auto" w:fill="auto"/>
          </w:tcPr>
          <w:p w:rsidR="001F581B" w:rsidRPr="003B4D65" w:rsidRDefault="005B6C34" w:rsidP="003D7896">
            <w:pPr>
              <w:jc w:val="center"/>
              <w:rPr>
                <w:sz w:val="20"/>
                <w:szCs w:val="20"/>
              </w:rPr>
            </w:pPr>
            <w:r w:rsidRPr="003B4D65">
              <w:rPr>
                <w:sz w:val="20"/>
                <w:szCs w:val="20"/>
              </w:rPr>
              <w:t>Олешки</w:t>
            </w:r>
          </w:p>
        </w:tc>
        <w:tc>
          <w:tcPr>
            <w:tcW w:w="2127" w:type="dxa"/>
            <w:shd w:val="clear" w:color="auto" w:fill="auto"/>
          </w:tcPr>
          <w:p w:rsidR="001F581B" w:rsidRPr="003B4D65" w:rsidRDefault="001F581B" w:rsidP="003D7896">
            <w:pPr>
              <w:jc w:val="center"/>
              <w:rPr>
                <w:sz w:val="20"/>
                <w:szCs w:val="20"/>
              </w:rPr>
            </w:pPr>
            <w:r w:rsidRPr="003B4D65">
              <w:rPr>
                <w:sz w:val="20"/>
                <w:szCs w:val="20"/>
              </w:rPr>
              <w:t>аналогова</w:t>
            </w:r>
          </w:p>
        </w:tc>
        <w:tc>
          <w:tcPr>
            <w:tcW w:w="1654" w:type="dxa"/>
            <w:shd w:val="clear" w:color="auto" w:fill="auto"/>
          </w:tcPr>
          <w:p w:rsidR="001F581B" w:rsidRPr="003B4D65" w:rsidRDefault="001F581B" w:rsidP="003D7896">
            <w:pPr>
              <w:jc w:val="center"/>
              <w:rPr>
                <w:sz w:val="20"/>
                <w:szCs w:val="20"/>
              </w:rPr>
            </w:pPr>
          </w:p>
        </w:tc>
      </w:tr>
      <w:tr w:rsidR="003B4D65" w:rsidRPr="003B4D65" w:rsidTr="006B15D7">
        <w:trPr>
          <w:jc w:val="center"/>
        </w:trPr>
        <w:tc>
          <w:tcPr>
            <w:tcW w:w="3074" w:type="dxa"/>
            <w:shd w:val="clear" w:color="auto" w:fill="auto"/>
          </w:tcPr>
          <w:p w:rsidR="001F581B" w:rsidRPr="003B4D65" w:rsidRDefault="001F581B" w:rsidP="003D7896">
            <w:pPr>
              <w:jc w:val="center"/>
              <w:rPr>
                <w:sz w:val="18"/>
                <w:szCs w:val="18"/>
              </w:rPr>
            </w:pPr>
            <w:r w:rsidRPr="003B4D65">
              <w:rPr>
                <w:sz w:val="20"/>
                <w:szCs w:val="20"/>
              </w:rPr>
              <w:t xml:space="preserve">ТОВ "ДІДЖІТАЛ СКРІНЗ", </w:t>
            </w:r>
            <w:r w:rsidR="00FE0B92" w:rsidRPr="003B4D65">
              <w:rPr>
                <w:sz w:val="20"/>
                <w:szCs w:val="20"/>
              </w:rPr>
              <w:t xml:space="preserve">     </w:t>
            </w:r>
            <w:r w:rsidRPr="003B4D65">
              <w:rPr>
                <w:sz w:val="20"/>
                <w:szCs w:val="20"/>
              </w:rPr>
              <w:t>м. Київ</w:t>
            </w:r>
          </w:p>
        </w:tc>
        <w:tc>
          <w:tcPr>
            <w:tcW w:w="2693" w:type="dxa"/>
            <w:shd w:val="clear" w:color="auto" w:fill="auto"/>
          </w:tcPr>
          <w:p w:rsidR="001F581B" w:rsidRPr="003B4D65" w:rsidRDefault="001F581B" w:rsidP="003D7896">
            <w:pPr>
              <w:jc w:val="center"/>
              <w:rPr>
                <w:sz w:val="18"/>
                <w:szCs w:val="18"/>
              </w:rPr>
            </w:pPr>
            <w:r w:rsidRPr="003B4D65">
              <w:rPr>
                <w:sz w:val="20"/>
                <w:szCs w:val="20"/>
              </w:rPr>
              <w:t xml:space="preserve">Херсон, Генічеськ, </w:t>
            </w:r>
            <w:proofErr w:type="spellStart"/>
            <w:r w:rsidRPr="003B4D65">
              <w:rPr>
                <w:sz w:val="20"/>
                <w:szCs w:val="20"/>
              </w:rPr>
              <w:t>Новоолексіївка</w:t>
            </w:r>
            <w:proofErr w:type="spellEnd"/>
            <w:r w:rsidRPr="003B4D65">
              <w:rPr>
                <w:sz w:val="20"/>
                <w:szCs w:val="20"/>
              </w:rPr>
              <w:t>, Каховка,</w:t>
            </w:r>
            <w:r w:rsidRPr="003B4D65">
              <w:rPr>
                <w:sz w:val="20"/>
                <w:szCs w:val="20"/>
              </w:rPr>
              <w:br/>
              <w:t xml:space="preserve">Нова Каховка, </w:t>
            </w:r>
            <w:proofErr w:type="spellStart"/>
            <w:r w:rsidRPr="003B4D65">
              <w:rPr>
                <w:sz w:val="20"/>
                <w:szCs w:val="20"/>
              </w:rPr>
              <w:t>Таврійськ</w:t>
            </w:r>
            <w:proofErr w:type="spellEnd"/>
            <w:r w:rsidRPr="003B4D65">
              <w:rPr>
                <w:sz w:val="20"/>
                <w:szCs w:val="20"/>
              </w:rPr>
              <w:t xml:space="preserve">, </w:t>
            </w:r>
            <w:proofErr w:type="spellStart"/>
            <w:r w:rsidRPr="003B4D65">
              <w:rPr>
                <w:sz w:val="20"/>
                <w:szCs w:val="20"/>
              </w:rPr>
              <w:lastRenderedPageBreak/>
              <w:t>Берислав</w:t>
            </w:r>
            <w:proofErr w:type="spellEnd"/>
            <w:r w:rsidRPr="003B4D65">
              <w:rPr>
                <w:sz w:val="20"/>
                <w:szCs w:val="20"/>
              </w:rPr>
              <w:t>, Новотроїцьке,</w:t>
            </w:r>
            <w:r w:rsidRPr="003B4D65">
              <w:rPr>
                <w:sz w:val="20"/>
                <w:szCs w:val="20"/>
              </w:rPr>
              <w:br/>
              <w:t xml:space="preserve">Скадовськ, Гола Пристань, </w:t>
            </w:r>
            <w:proofErr w:type="spellStart"/>
            <w:r w:rsidR="005B6C34" w:rsidRPr="003B4D65">
              <w:rPr>
                <w:sz w:val="20"/>
                <w:szCs w:val="20"/>
              </w:rPr>
              <w:t>Олешки</w:t>
            </w:r>
            <w:proofErr w:type="spellEnd"/>
            <w:r w:rsidRPr="003B4D65">
              <w:rPr>
                <w:sz w:val="20"/>
                <w:szCs w:val="20"/>
              </w:rPr>
              <w:t xml:space="preserve">, </w:t>
            </w:r>
            <w:proofErr w:type="spellStart"/>
            <w:r w:rsidRPr="003B4D65">
              <w:rPr>
                <w:sz w:val="20"/>
                <w:szCs w:val="20"/>
              </w:rPr>
              <w:t>Чаплинка</w:t>
            </w:r>
            <w:proofErr w:type="spellEnd"/>
          </w:p>
        </w:tc>
        <w:tc>
          <w:tcPr>
            <w:tcW w:w="2127" w:type="dxa"/>
            <w:shd w:val="clear" w:color="auto" w:fill="auto"/>
          </w:tcPr>
          <w:p w:rsidR="001F581B" w:rsidRPr="003B4D65" w:rsidRDefault="001F581B" w:rsidP="003D7896">
            <w:pPr>
              <w:jc w:val="center"/>
              <w:rPr>
                <w:sz w:val="20"/>
                <w:szCs w:val="20"/>
              </w:rPr>
            </w:pPr>
            <w:r w:rsidRPr="003B4D65">
              <w:rPr>
                <w:sz w:val="20"/>
                <w:szCs w:val="20"/>
              </w:rPr>
              <w:lastRenderedPageBreak/>
              <w:t>IPTV</w:t>
            </w:r>
          </w:p>
          <w:p w:rsidR="001F581B" w:rsidRPr="003B4D65" w:rsidRDefault="001F581B" w:rsidP="003D7896">
            <w:pPr>
              <w:jc w:val="center"/>
              <w:rPr>
                <w:sz w:val="18"/>
                <w:szCs w:val="18"/>
              </w:rPr>
            </w:pPr>
          </w:p>
        </w:tc>
        <w:tc>
          <w:tcPr>
            <w:tcW w:w="1654" w:type="dxa"/>
            <w:shd w:val="clear" w:color="auto" w:fill="auto"/>
          </w:tcPr>
          <w:p w:rsidR="001F581B" w:rsidRPr="003B4D65" w:rsidRDefault="001F581B" w:rsidP="003D7896">
            <w:pPr>
              <w:jc w:val="center"/>
              <w:rPr>
                <w:sz w:val="18"/>
                <w:szCs w:val="18"/>
              </w:rPr>
            </w:pPr>
          </w:p>
        </w:tc>
      </w:tr>
      <w:tr w:rsidR="003B4D65" w:rsidRPr="003B4D65" w:rsidTr="006B15D7">
        <w:trPr>
          <w:jc w:val="center"/>
        </w:trPr>
        <w:tc>
          <w:tcPr>
            <w:tcW w:w="3074" w:type="dxa"/>
            <w:shd w:val="clear" w:color="auto" w:fill="auto"/>
          </w:tcPr>
          <w:p w:rsidR="001F581B" w:rsidRPr="003B4D65" w:rsidRDefault="001F581B" w:rsidP="003D7896">
            <w:pPr>
              <w:jc w:val="center"/>
              <w:rPr>
                <w:sz w:val="18"/>
                <w:szCs w:val="18"/>
              </w:rPr>
            </w:pPr>
            <w:r w:rsidRPr="003B4D65">
              <w:rPr>
                <w:sz w:val="20"/>
                <w:szCs w:val="20"/>
              </w:rPr>
              <w:lastRenderedPageBreak/>
              <w:t>ПП "</w:t>
            </w:r>
            <w:proofErr w:type="spellStart"/>
            <w:r w:rsidRPr="003B4D65">
              <w:rPr>
                <w:sz w:val="20"/>
                <w:szCs w:val="20"/>
              </w:rPr>
              <w:t>Бериславське</w:t>
            </w:r>
            <w:proofErr w:type="spellEnd"/>
            <w:r w:rsidRPr="003B4D65">
              <w:rPr>
                <w:sz w:val="20"/>
                <w:szCs w:val="20"/>
              </w:rPr>
              <w:t xml:space="preserve"> Кабельне телебачення", м. </w:t>
            </w:r>
            <w:proofErr w:type="spellStart"/>
            <w:r w:rsidRPr="003B4D65">
              <w:rPr>
                <w:sz w:val="20"/>
                <w:szCs w:val="20"/>
              </w:rPr>
              <w:t>Берислав</w:t>
            </w:r>
            <w:proofErr w:type="spellEnd"/>
            <w:r w:rsidRPr="003B4D65">
              <w:rPr>
                <w:sz w:val="20"/>
                <w:szCs w:val="20"/>
              </w:rPr>
              <w:t xml:space="preserve"> Херсонської області</w:t>
            </w:r>
          </w:p>
        </w:tc>
        <w:tc>
          <w:tcPr>
            <w:tcW w:w="2693" w:type="dxa"/>
            <w:shd w:val="clear" w:color="auto" w:fill="auto"/>
          </w:tcPr>
          <w:p w:rsidR="001F581B" w:rsidRPr="003B4D65" w:rsidRDefault="001F581B" w:rsidP="003D7896">
            <w:pPr>
              <w:jc w:val="center"/>
              <w:rPr>
                <w:sz w:val="20"/>
                <w:szCs w:val="20"/>
              </w:rPr>
            </w:pPr>
            <w:proofErr w:type="spellStart"/>
            <w:r w:rsidRPr="003B4D65">
              <w:rPr>
                <w:sz w:val="20"/>
                <w:szCs w:val="20"/>
              </w:rPr>
              <w:t>Берислав</w:t>
            </w:r>
            <w:proofErr w:type="spellEnd"/>
            <w:r w:rsidRPr="003B4D65">
              <w:rPr>
                <w:sz w:val="20"/>
                <w:szCs w:val="20"/>
              </w:rPr>
              <w:t xml:space="preserve">, Веселе, Козацьке, </w:t>
            </w:r>
            <w:proofErr w:type="spellStart"/>
            <w:r w:rsidRPr="003B4D65">
              <w:rPr>
                <w:sz w:val="20"/>
                <w:szCs w:val="20"/>
              </w:rPr>
              <w:t>Таврійськ</w:t>
            </w:r>
            <w:proofErr w:type="spellEnd"/>
          </w:p>
          <w:p w:rsidR="001F581B" w:rsidRPr="003B4D65" w:rsidRDefault="001F581B" w:rsidP="003D7896">
            <w:pPr>
              <w:jc w:val="center"/>
              <w:rPr>
                <w:sz w:val="18"/>
                <w:szCs w:val="18"/>
              </w:rPr>
            </w:pPr>
          </w:p>
        </w:tc>
        <w:tc>
          <w:tcPr>
            <w:tcW w:w="2127" w:type="dxa"/>
            <w:shd w:val="clear" w:color="auto" w:fill="auto"/>
          </w:tcPr>
          <w:p w:rsidR="001F581B" w:rsidRPr="003B4D65" w:rsidRDefault="001F581B" w:rsidP="003D7896">
            <w:pPr>
              <w:jc w:val="center"/>
              <w:rPr>
                <w:sz w:val="18"/>
                <w:szCs w:val="18"/>
              </w:rPr>
            </w:pPr>
            <w:r w:rsidRPr="003B4D65">
              <w:rPr>
                <w:sz w:val="20"/>
                <w:szCs w:val="20"/>
              </w:rPr>
              <w:t>аналогова</w:t>
            </w:r>
          </w:p>
        </w:tc>
        <w:tc>
          <w:tcPr>
            <w:tcW w:w="1654" w:type="dxa"/>
            <w:shd w:val="clear" w:color="auto" w:fill="auto"/>
          </w:tcPr>
          <w:p w:rsidR="001F581B" w:rsidRPr="003B4D65" w:rsidRDefault="001F581B" w:rsidP="003D7896">
            <w:pPr>
              <w:jc w:val="center"/>
              <w:rPr>
                <w:sz w:val="18"/>
                <w:szCs w:val="18"/>
              </w:rPr>
            </w:pPr>
          </w:p>
        </w:tc>
      </w:tr>
      <w:tr w:rsidR="003B4D65" w:rsidRPr="003B4D65" w:rsidTr="006B15D7">
        <w:trPr>
          <w:jc w:val="center"/>
        </w:trPr>
        <w:tc>
          <w:tcPr>
            <w:tcW w:w="3074" w:type="dxa"/>
            <w:shd w:val="clear" w:color="auto" w:fill="auto"/>
          </w:tcPr>
          <w:p w:rsidR="001F581B" w:rsidRPr="003B4D65" w:rsidRDefault="001F581B" w:rsidP="003D7896">
            <w:pPr>
              <w:jc w:val="center"/>
              <w:rPr>
                <w:sz w:val="18"/>
                <w:szCs w:val="18"/>
              </w:rPr>
            </w:pPr>
            <w:r w:rsidRPr="003B4D65">
              <w:rPr>
                <w:sz w:val="20"/>
                <w:szCs w:val="20"/>
              </w:rPr>
              <w:t xml:space="preserve">ТОВ "ТРК "АРАБАТ-ПЛЮС", с. </w:t>
            </w:r>
            <w:proofErr w:type="spellStart"/>
            <w:r w:rsidRPr="003B4D65">
              <w:rPr>
                <w:sz w:val="20"/>
                <w:szCs w:val="20"/>
              </w:rPr>
              <w:t>Щасливцеве</w:t>
            </w:r>
            <w:proofErr w:type="spellEnd"/>
            <w:r w:rsidRPr="003B4D65">
              <w:rPr>
                <w:sz w:val="20"/>
                <w:szCs w:val="20"/>
              </w:rPr>
              <w:t xml:space="preserve"> Херсонської області</w:t>
            </w:r>
          </w:p>
        </w:tc>
        <w:tc>
          <w:tcPr>
            <w:tcW w:w="2693" w:type="dxa"/>
            <w:shd w:val="clear" w:color="auto" w:fill="auto"/>
          </w:tcPr>
          <w:p w:rsidR="001F581B" w:rsidRPr="003B4D65" w:rsidRDefault="001F581B" w:rsidP="003D7896">
            <w:pPr>
              <w:jc w:val="center"/>
              <w:rPr>
                <w:sz w:val="28"/>
                <w:szCs w:val="28"/>
              </w:rPr>
            </w:pPr>
            <w:r w:rsidRPr="003B4D65">
              <w:rPr>
                <w:sz w:val="20"/>
                <w:szCs w:val="20"/>
              </w:rPr>
              <w:t>Генічеськ</w:t>
            </w:r>
          </w:p>
          <w:p w:rsidR="001F581B" w:rsidRPr="003B4D65" w:rsidRDefault="001F581B" w:rsidP="003D7896">
            <w:pPr>
              <w:jc w:val="center"/>
              <w:rPr>
                <w:sz w:val="18"/>
                <w:szCs w:val="18"/>
              </w:rPr>
            </w:pPr>
          </w:p>
        </w:tc>
        <w:tc>
          <w:tcPr>
            <w:tcW w:w="2127" w:type="dxa"/>
            <w:shd w:val="clear" w:color="auto" w:fill="auto"/>
          </w:tcPr>
          <w:p w:rsidR="001F581B" w:rsidRPr="003B4D65" w:rsidRDefault="001F581B" w:rsidP="003D7896">
            <w:pPr>
              <w:jc w:val="center"/>
              <w:rPr>
                <w:sz w:val="18"/>
                <w:szCs w:val="18"/>
              </w:rPr>
            </w:pPr>
            <w:r w:rsidRPr="003B4D65">
              <w:rPr>
                <w:sz w:val="18"/>
                <w:szCs w:val="18"/>
              </w:rPr>
              <w:t>цифрова</w:t>
            </w:r>
          </w:p>
        </w:tc>
        <w:tc>
          <w:tcPr>
            <w:tcW w:w="1654" w:type="dxa"/>
            <w:shd w:val="clear" w:color="auto" w:fill="auto"/>
          </w:tcPr>
          <w:p w:rsidR="001F581B" w:rsidRPr="003B4D65" w:rsidRDefault="001F581B" w:rsidP="003D7896">
            <w:pPr>
              <w:jc w:val="center"/>
              <w:rPr>
                <w:b/>
                <w:sz w:val="18"/>
                <w:szCs w:val="18"/>
              </w:rPr>
            </w:pPr>
            <w:r w:rsidRPr="003B4D65">
              <w:rPr>
                <w:b/>
                <w:sz w:val="18"/>
                <w:szCs w:val="18"/>
              </w:rPr>
              <w:t>Не здійснює діяльності</w:t>
            </w:r>
          </w:p>
        </w:tc>
      </w:tr>
      <w:tr w:rsidR="003B4D65" w:rsidRPr="003B4D65" w:rsidTr="006B15D7">
        <w:trPr>
          <w:jc w:val="center"/>
        </w:trPr>
        <w:tc>
          <w:tcPr>
            <w:tcW w:w="3074" w:type="dxa"/>
            <w:shd w:val="clear" w:color="auto" w:fill="auto"/>
          </w:tcPr>
          <w:p w:rsidR="001F581B" w:rsidRPr="003B4D65" w:rsidRDefault="001F581B" w:rsidP="003D7896">
            <w:pPr>
              <w:jc w:val="center"/>
              <w:rPr>
                <w:sz w:val="18"/>
                <w:szCs w:val="18"/>
              </w:rPr>
            </w:pPr>
            <w:r w:rsidRPr="003B4D65">
              <w:rPr>
                <w:sz w:val="20"/>
                <w:szCs w:val="20"/>
              </w:rPr>
              <w:t>ПП "Торнадо", м. Генічеськ Херсонської області</w:t>
            </w:r>
          </w:p>
        </w:tc>
        <w:tc>
          <w:tcPr>
            <w:tcW w:w="2693" w:type="dxa"/>
            <w:shd w:val="clear" w:color="auto" w:fill="auto"/>
          </w:tcPr>
          <w:p w:rsidR="001F581B" w:rsidRPr="003B4D65" w:rsidRDefault="001F581B" w:rsidP="003D7896">
            <w:pPr>
              <w:jc w:val="center"/>
              <w:rPr>
                <w:sz w:val="28"/>
                <w:szCs w:val="28"/>
              </w:rPr>
            </w:pPr>
            <w:r w:rsidRPr="003B4D65">
              <w:rPr>
                <w:sz w:val="20"/>
                <w:szCs w:val="20"/>
              </w:rPr>
              <w:t>Генічеськ</w:t>
            </w:r>
          </w:p>
          <w:p w:rsidR="001F581B" w:rsidRPr="003B4D65" w:rsidRDefault="001F581B" w:rsidP="003D7896">
            <w:pPr>
              <w:jc w:val="center"/>
              <w:rPr>
                <w:sz w:val="18"/>
                <w:szCs w:val="18"/>
              </w:rPr>
            </w:pPr>
          </w:p>
        </w:tc>
        <w:tc>
          <w:tcPr>
            <w:tcW w:w="2127" w:type="dxa"/>
            <w:shd w:val="clear" w:color="auto" w:fill="auto"/>
          </w:tcPr>
          <w:p w:rsidR="001F581B" w:rsidRPr="003B4D65" w:rsidRDefault="001F581B" w:rsidP="003D7896">
            <w:pPr>
              <w:jc w:val="center"/>
              <w:rPr>
                <w:sz w:val="18"/>
                <w:szCs w:val="18"/>
              </w:rPr>
            </w:pPr>
            <w:r w:rsidRPr="003B4D65">
              <w:rPr>
                <w:sz w:val="20"/>
                <w:szCs w:val="20"/>
              </w:rPr>
              <w:t>аналогова</w:t>
            </w:r>
          </w:p>
        </w:tc>
        <w:tc>
          <w:tcPr>
            <w:tcW w:w="1654" w:type="dxa"/>
            <w:shd w:val="clear" w:color="auto" w:fill="auto"/>
          </w:tcPr>
          <w:p w:rsidR="001F581B" w:rsidRPr="003B4D65" w:rsidRDefault="001F581B" w:rsidP="003D7896">
            <w:pPr>
              <w:jc w:val="center"/>
              <w:rPr>
                <w:sz w:val="18"/>
                <w:szCs w:val="18"/>
              </w:rPr>
            </w:pPr>
          </w:p>
        </w:tc>
      </w:tr>
      <w:tr w:rsidR="003B4D65" w:rsidRPr="003B4D65" w:rsidTr="006B15D7">
        <w:trPr>
          <w:jc w:val="center"/>
        </w:trPr>
        <w:tc>
          <w:tcPr>
            <w:tcW w:w="3074" w:type="dxa"/>
            <w:shd w:val="clear" w:color="auto" w:fill="auto"/>
          </w:tcPr>
          <w:p w:rsidR="001F581B" w:rsidRPr="003B4D65" w:rsidRDefault="001F581B" w:rsidP="003D7896">
            <w:pPr>
              <w:jc w:val="center"/>
              <w:rPr>
                <w:sz w:val="18"/>
                <w:szCs w:val="18"/>
              </w:rPr>
            </w:pPr>
            <w:r w:rsidRPr="003B4D65">
              <w:rPr>
                <w:sz w:val="20"/>
                <w:szCs w:val="20"/>
              </w:rPr>
              <w:t>ПП "РИЧ", с. Кам’янка Одеської області</w:t>
            </w:r>
          </w:p>
        </w:tc>
        <w:tc>
          <w:tcPr>
            <w:tcW w:w="2693" w:type="dxa"/>
            <w:shd w:val="clear" w:color="auto" w:fill="auto"/>
          </w:tcPr>
          <w:p w:rsidR="001F581B" w:rsidRPr="003B4D65" w:rsidRDefault="001F581B" w:rsidP="003D7896">
            <w:pPr>
              <w:jc w:val="center"/>
              <w:rPr>
                <w:sz w:val="18"/>
                <w:szCs w:val="18"/>
              </w:rPr>
            </w:pPr>
            <w:r w:rsidRPr="003B4D65">
              <w:rPr>
                <w:sz w:val="18"/>
                <w:szCs w:val="18"/>
              </w:rPr>
              <w:t>Гола Пристань</w:t>
            </w:r>
          </w:p>
        </w:tc>
        <w:tc>
          <w:tcPr>
            <w:tcW w:w="2127" w:type="dxa"/>
            <w:shd w:val="clear" w:color="auto" w:fill="auto"/>
          </w:tcPr>
          <w:p w:rsidR="001F581B" w:rsidRPr="003B4D65" w:rsidRDefault="001F581B" w:rsidP="003D7896">
            <w:pPr>
              <w:jc w:val="center"/>
              <w:rPr>
                <w:sz w:val="18"/>
                <w:szCs w:val="18"/>
              </w:rPr>
            </w:pPr>
            <w:r w:rsidRPr="003B4D65">
              <w:rPr>
                <w:sz w:val="20"/>
                <w:szCs w:val="20"/>
              </w:rPr>
              <w:t>аналогова</w:t>
            </w:r>
          </w:p>
        </w:tc>
        <w:tc>
          <w:tcPr>
            <w:tcW w:w="1654" w:type="dxa"/>
            <w:shd w:val="clear" w:color="auto" w:fill="auto"/>
          </w:tcPr>
          <w:p w:rsidR="001F581B" w:rsidRPr="003B4D65" w:rsidRDefault="001F581B" w:rsidP="003D7896">
            <w:pPr>
              <w:jc w:val="center"/>
              <w:rPr>
                <w:sz w:val="18"/>
                <w:szCs w:val="18"/>
              </w:rPr>
            </w:pPr>
          </w:p>
        </w:tc>
      </w:tr>
      <w:tr w:rsidR="003B4D65" w:rsidRPr="003B4D65" w:rsidTr="006B15D7">
        <w:trPr>
          <w:jc w:val="center"/>
        </w:trPr>
        <w:tc>
          <w:tcPr>
            <w:tcW w:w="3074" w:type="dxa"/>
            <w:shd w:val="clear" w:color="auto" w:fill="auto"/>
          </w:tcPr>
          <w:p w:rsidR="00AF2D4F" w:rsidRPr="003B4D65" w:rsidRDefault="00AF2D4F" w:rsidP="003D7896">
            <w:pPr>
              <w:jc w:val="center"/>
              <w:rPr>
                <w:sz w:val="18"/>
                <w:szCs w:val="18"/>
              </w:rPr>
            </w:pPr>
            <w:r w:rsidRPr="003B4D65">
              <w:rPr>
                <w:sz w:val="20"/>
                <w:szCs w:val="20"/>
              </w:rPr>
              <w:t>ПП "ТРК "Альфа-плюс",            м. Каховка Херсонської області</w:t>
            </w:r>
          </w:p>
        </w:tc>
        <w:tc>
          <w:tcPr>
            <w:tcW w:w="2693" w:type="dxa"/>
            <w:shd w:val="clear" w:color="auto" w:fill="auto"/>
          </w:tcPr>
          <w:p w:rsidR="00AF2D4F" w:rsidRPr="003B4D65" w:rsidRDefault="00AF2D4F" w:rsidP="003D7896">
            <w:pPr>
              <w:jc w:val="center"/>
              <w:rPr>
                <w:sz w:val="18"/>
                <w:szCs w:val="18"/>
              </w:rPr>
            </w:pPr>
            <w:r w:rsidRPr="003B4D65">
              <w:rPr>
                <w:sz w:val="18"/>
                <w:szCs w:val="18"/>
              </w:rPr>
              <w:t>Каховка</w:t>
            </w:r>
          </w:p>
        </w:tc>
        <w:tc>
          <w:tcPr>
            <w:tcW w:w="2127" w:type="dxa"/>
            <w:shd w:val="clear" w:color="auto" w:fill="auto"/>
          </w:tcPr>
          <w:p w:rsidR="00AF2D4F" w:rsidRPr="003B4D65" w:rsidRDefault="00AF2D4F" w:rsidP="003D7896">
            <w:pPr>
              <w:jc w:val="center"/>
              <w:rPr>
                <w:sz w:val="18"/>
                <w:szCs w:val="18"/>
              </w:rPr>
            </w:pPr>
            <w:r w:rsidRPr="003B4D65">
              <w:rPr>
                <w:sz w:val="20"/>
                <w:szCs w:val="20"/>
              </w:rPr>
              <w:t>аналогова</w:t>
            </w:r>
          </w:p>
        </w:tc>
        <w:tc>
          <w:tcPr>
            <w:tcW w:w="1654" w:type="dxa"/>
            <w:shd w:val="clear" w:color="auto" w:fill="auto"/>
          </w:tcPr>
          <w:p w:rsidR="00AF2D4F" w:rsidRPr="003B4D65" w:rsidRDefault="00AF2D4F" w:rsidP="003D7896">
            <w:pPr>
              <w:jc w:val="center"/>
              <w:rPr>
                <w:sz w:val="18"/>
                <w:szCs w:val="18"/>
              </w:rPr>
            </w:pPr>
          </w:p>
        </w:tc>
      </w:tr>
      <w:tr w:rsidR="003B4D65" w:rsidRPr="003B4D65" w:rsidTr="006B15D7">
        <w:trPr>
          <w:jc w:val="center"/>
        </w:trPr>
        <w:tc>
          <w:tcPr>
            <w:tcW w:w="3074" w:type="dxa"/>
            <w:shd w:val="clear" w:color="auto" w:fill="auto"/>
          </w:tcPr>
          <w:p w:rsidR="00AF2D4F" w:rsidRPr="003B4D65" w:rsidRDefault="00AF2D4F" w:rsidP="003D7896">
            <w:pPr>
              <w:jc w:val="center"/>
              <w:rPr>
                <w:sz w:val="18"/>
                <w:szCs w:val="18"/>
              </w:rPr>
            </w:pPr>
            <w:r w:rsidRPr="003B4D65">
              <w:rPr>
                <w:sz w:val="20"/>
                <w:szCs w:val="20"/>
              </w:rPr>
              <w:t>ПП "Приватна ТРК "Рубін-плюс", м. Нова Каховка Херсонської області</w:t>
            </w:r>
          </w:p>
        </w:tc>
        <w:tc>
          <w:tcPr>
            <w:tcW w:w="2693" w:type="dxa"/>
            <w:shd w:val="clear" w:color="auto" w:fill="auto"/>
          </w:tcPr>
          <w:p w:rsidR="00AF2D4F" w:rsidRPr="003B4D65" w:rsidRDefault="00AF2D4F" w:rsidP="003D7896">
            <w:pPr>
              <w:jc w:val="center"/>
              <w:rPr>
                <w:sz w:val="18"/>
                <w:szCs w:val="18"/>
              </w:rPr>
            </w:pPr>
            <w:r w:rsidRPr="003B4D65">
              <w:rPr>
                <w:sz w:val="18"/>
                <w:szCs w:val="18"/>
              </w:rPr>
              <w:t>Нова Каховка</w:t>
            </w:r>
          </w:p>
        </w:tc>
        <w:tc>
          <w:tcPr>
            <w:tcW w:w="2127" w:type="dxa"/>
            <w:shd w:val="clear" w:color="auto" w:fill="auto"/>
          </w:tcPr>
          <w:p w:rsidR="00AF2D4F" w:rsidRPr="003B4D65" w:rsidRDefault="00AF2D4F" w:rsidP="003D7896">
            <w:pPr>
              <w:jc w:val="center"/>
              <w:rPr>
                <w:sz w:val="18"/>
                <w:szCs w:val="18"/>
              </w:rPr>
            </w:pPr>
            <w:r w:rsidRPr="003B4D65">
              <w:rPr>
                <w:sz w:val="20"/>
                <w:szCs w:val="20"/>
              </w:rPr>
              <w:t>аналогова</w:t>
            </w:r>
          </w:p>
        </w:tc>
        <w:tc>
          <w:tcPr>
            <w:tcW w:w="1654" w:type="dxa"/>
            <w:shd w:val="clear" w:color="auto" w:fill="auto"/>
          </w:tcPr>
          <w:p w:rsidR="00AF2D4F" w:rsidRPr="003B4D65" w:rsidRDefault="00AF2D4F" w:rsidP="003D7896">
            <w:pPr>
              <w:jc w:val="center"/>
              <w:rPr>
                <w:sz w:val="18"/>
                <w:szCs w:val="18"/>
              </w:rPr>
            </w:pPr>
          </w:p>
        </w:tc>
      </w:tr>
      <w:tr w:rsidR="003B4D65" w:rsidRPr="003B4D65" w:rsidTr="006B15D7">
        <w:trPr>
          <w:jc w:val="center"/>
        </w:trPr>
        <w:tc>
          <w:tcPr>
            <w:tcW w:w="3074" w:type="dxa"/>
            <w:shd w:val="clear" w:color="auto" w:fill="auto"/>
          </w:tcPr>
          <w:p w:rsidR="00AF2D4F" w:rsidRPr="003B4D65" w:rsidRDefault="00AF2D4F" w:rsidP="003D7896">
            <w:pPr>
              <w:jc w:val="center"/>
              <w:rPr>
                <w:sz w:val="18"/>
                <w:szCs w:val="18"/>
              </w:rPr>
            </w:pPr>
            <w:r w:rsidRPr="003B4D65">
              <w:rPr>
                <w:sz w:val="20"/>
                <w:szCs w:val="20"/>
              </w:rPr>
              <w:t>ТОВ ТРК "</w:t>
            </w:r>
            <w:proofErr w:type="spellStart"/>
            <w:r w:rsidRPr="003B4D65">
              <w:rPr>
                <w:sz w:val="20"/>
                <w:szCs w:val="20"/>
              </w:rPr>
              <w:t>Рубінтелеком</w:t>
            </w:r>
            <w:proofErr w:type="spellEnd"/>
            <w:r w:rsidRPr="003B4D65">
              <w:rPr>
                <w:sz w:val="20"/>
                <w:szCs w:val="20"/>
              </w:rPr>
              <w:t>",         м. Нова Каховка Херсонської області</w:t>
            </w:r>
          </w:p>
        </w:tc>
        <w:tc>
          <w:tcPr>
            <w:tcW w:w="2693" w:type="dxa"/>
            <w:shd w:val="clear" w:color="auto" w:fill="auto"/>
          </w:tcPr>
          <w:p w:rsidR="00AF2D4F" w:rsidRPr="003B4D65" w:rsidRDefault="00AF2D4F" w:rsidP="003D7896">
            <w:pPr>
              <w:jc w:val="center"/>
              <w:rPr>
                <w:sz w:val="18"/>
                <w:szCs w:val="18"/>
              </w:rPr>
            </w:pPr>
            <w:r w:rsidRPr="003B4D65">
              <w:rPr>
                <w:sz w:val="18"/>
                <w:szCs w:val="18"/>
              </w:rPr>
              <w:t>Нова Каховка</w:t>
            </w:r>
          </w:p>
        </w:tc>
        <w:tc>
          <w:tcPr>
            <w:tcW w:w="2127" w:type="dxa"/>
            <w:shd w:val="clear" w:color="auto" w:fill="auto"/>
          </w:tcPr>
          <w:p w:rsidR="00AF2D4F" w:rsidRPr="003B4D65" w:rsidRDefault="00AF2D4F" w:rsidP="003D7896">
            <w:pPr>
              <w:jc w:val="center"/>
              <w:rPr>
                <w:sz w:val="20"/>
                <w:szCs w:val="20"/>
              </w:rPr>
            </w:pPr>
            <w:r w:rsidRPr="003B4D65">
              <w:rPr>
                <w:sz w:val="20"/>
                <w:szCs w:val="20"/>
              </w:rPr>
              <w:t>IPTV</w:t>
            </w:r>
          </w:p>
          <w:p w:rsidR="00AF2D4F" w:rsidRPr="003B4D65" w:rsidRDefault="00AF2D4F" w:rsidP="003D7896">
            <w:pPr>
              <w:jc w:val="center"/>
              <w:rPr>
                <w:sz w:val="18"/>
                <w:szCs w:val="18"/>
              </w:rPr>
            </w:pPr>
          </w:p>
        </w:tc>
        <w:tc>
          <w:tcPr>
            <w:tcW w:w="1654" w:type="dxa"/>
            <w:shd w:val="clear" w:color="auto" w:fill="auto"/>
          </w:tcPr>
          <w:p w:rsidR="00AF2D4F" w:rsidRPr="003B4D65" w:rsidRDefault="00AF2D4F" w:rsidP="003D7896">
            <w:pPr>
              <w:jc w:val="center"/>
              <w:rPr>
                <w:b/>
                <w:sz w:val="18"/>
                <w:szCs w:val="18"/>
              </w:rPr>
            </w:pPr>
          </w:p>
        </w:tc>
      </w:tr>
      <w:tr w:rsidR="003B4D65" w:rsidRPr="003B4D65" w:rsidTr="006B15D7">
        <w:trPr>
          <w:jc w:val="center"/>
        </w:trPr>
        <w:tc>
          <w:tcPr>
            <w:tcW w:w="3074" w:type="dxa"/>
            <w:shd w:val="clear" w:color="auto" w:fill="auto"/>
          </w:tcPr>
          <w:p w:rsidR="00AF2D4F" w:rsidRPr="003B4D65" w:rsidRDefault="00AF2D4F" w:rsidP="003D7896">
            <w:pPr>
              <w:jc w:val="center"/>
              <w:rPr>
                <w:sz w:val="18"/>
                <w:szCs w:val="18"/>
              </w:rPr>
            </w:pPr>
            <w:proofErr w:type="spellStart"/>
            <w:r w:rsidRPr="003B4D65">
              <w:rPr>
                <w:sz w:val="20"/>
                <w:szCs w:val="20"/>
              </w:rPr>
              <w:t>ФОП</w:t>
            </w:r>
            <w:proofErr w:type="spellEnd"/>
            <w:r w:rsidRPr="003B4D65">
              <w:rPr>
                <w:sz w:val="20"/>
                <w:szCs w:val="20"/>
              </w:rPr>
              <w:t xml:space="preserve"> </w:t>
            </w:r>
            <w:proofErr w:type="spellStart"/>
            <w:r w:rsidRPr="003B4D65">
              <w:rPr>
                <w:sz w:val="20"/>
                <w:szCs w:val="20"/>
              </w:rPr>
              <w:t>Супрунов</w:t>
            </w:r>
            <w:proofErr w:type="spellEnd"/>
            <w:r w:rsidRPr="003B4D65">
              <w:rPr>
                <w:sz w:val="20"/>
                <w:szCs w:val="20"/>
              </w:rPr>
              <w:t xml:space="preserve"> Олексій Олексійович, м. Каховка Херсонської області</w:t>
            </w:r>
          </w:p>
        </w:tc>
        <w:tc>
          <w:tcPr>
            <w:tcW w:w="2693" w:type="dxa"/>
            <w:shd w:val="clear" w:color="auto" w:fill="auto"/>
          </w:tcPr>
          <w:p w:rsidR="00AF2D4F" w:rsidRPr="003B4D65" w:rsidRDefault="00AF2D4F" w:rsidP="003D7896">
            <w:pPr>
              <w:jc w:val="center"/>
              <w:rPr>
                <w:sz w:val="18"/>
                <w:szCs w:val="18"/>
              </w:rPr>
            </w:pPr>
            <w:r w:rsidRPr="003B4D65">
              <w:rPr>
                <w:sz w:val="18"/>
                <w:szCs w:val="18"/>
              </w:rPr>
              <w:t>Каховка</w:t>
            </w:r>
          </w:p>
        </w:tc>
        <w:tc>
          <w:tcPr>
            <w:tcW w:w="2127" w:type="dxa"/>
            <w:shd w:val="clear" w:color="auto" w:fill="auto"/>
          </w:tcPr>
          <w:p w:rsidR="00AF2D4F" w:rsidRPr="003B4D65" w:rsidRDefault="00AF2D4F" w:rsidP="003D7896">
            <w:pPr>
              <w:jc w:val="center"/>
              <w:rPr>
                <w:sz w:val="20"/>
                <w:szCs w:val="20"/>
              </w:rPr>
            </w:pPr>
            <w:r w:rsidRPr="003B4D65">
              <w:rPr>
                <w:sz w:val="20"/>
                <w:szCs w:val="20"/>
              </w:rPr>
              <w:t>IPTV</w:t>
            </w:r>
          </w:p>
          <w:p w:rsidR="00AF2D4F" w:rsidRPr="003B4D65" w:rsidRDefault="00AF2D4F" w:rsidP="003D7896">
            <w:pPr>
              <w:jc w:val="center"/>
              <w:rPr>
                <w:sz w:val="18"/>
                <w:szCs w:val="18"/>
              </w:rPr>
            </w:pPr>
          </w:p>
        </w:tc>
        <w:tc>
          <w:tcPr>
            <w:tcW w:w="1654" w:type="dxa"/>
            <w:shd w:val="clear" w:color="auto" w:fill="auto"/>
          </w:tcPr>
          <w:p w:rsidR="00AF2D4F" w:rsidRPr="003B4D65" w:rsidRDefault="00AF2D4F" w:rsidP="003D7896">
            <w:pPr>
              <w:jc w:val="center"/>
              <w:rPr>
                <w:b/>
                <w:sz w:val="18"/>
                <w:szCs w:val="18"/>
              </w:rPr>
            </w:pPr>
            <w:r w:rsidRPr="003B4D65">
              <w:rPr>
                <w:b/>
                <w:sz w:val="18"/>
                <w:szCs w:val="18"/>
              </w:rPr>
              <w:t>Не здійснює діяльності</w:t>
            </w:r>
          </w:p>
        </w:tc>
      </w:tr>
      <w:tr w:rsidR="003B4D65" w:rsidRPr="003B4D65" w:rsidTr="006B15D7">
        <w:trPr>
          <w:jc w:val="center"/>
        </w:trPr>
        <w:tc>
          <w:tcPr>
            <w:tcW w:w="3074" w:type="dxa"/>
            <w:vMerge w:val="restart"/>
            <w:shd w:val="clear" w:color="auto" w:fill="auto"/>
          </w:tcPr>
          <w:p w:rsidR="00AF2D4F" w:rsidRPr="003B4D65" w:rsidRDefault="00AF2D4F" w:rsidP="003D7896">
            <w:pPr>
              <w:jc w:val="center"/>
              <w:rPr>
                <w:sz w:val="18"/>
                <w:szCs w:val="18"/>
              </w:rPr>
            </w:pPr>
            <w:r w:rsidRPr="003B4D65">
              <w:rPr>
                <w:sz w:val="20"/>
                <w:szCs w:val="20"/>
              </w:rPr>
              <w:t>ТОВ ТРК "Техносистема",          м. Херсон</w:t>
            </w:r>
          </w:p>
        </w:tc>
        <w:tc>
          <w:tcPr>
            <w:tcW w:w="2693" w:type="dxa"/>
            <w:shd w:val="clear" w:color="auto" w:fill="auto"/>
          </w:tcPr>
          <w:p w:rsidR="00AF2D4F" w:rsidRPr="003B4D65" w:rsidRDefault="00AF2D4F" w:rsidP="003D7896">
            <w:pPr>
              <w:jc w:val="center"/>
              <w:rPr>
                <w:sz w:val="18"/>
                <w:szCs w:val="18"/>
              </w:rPr>
            </w:pPr>
            <w:r w:rsidRPr="003B4D65">
              <w:rPr>
                <w:sz w:val="20"/>
                <w:szCs w:val="20"/>
              </w:rPr>
              <w:t>смт. Велика Олександрівка та прилеглі райони в межах</w:t>
            </w:r>
            <w:r w:rsidRPr="003B4D65">
              <w:rPr>
                <w:sz w:val="20"/>
                <w:szCs w:val="20"/>
              </w:rPr>
              <w:br/>
              <w:t>зони впевненого прийому сигналу з базової станції</w:t>
            </w:r>
          </w:p>
        </w:tc>
        <w:tc>
          <w:tcPr>
            <w:tcW w:w="2127" w:type="dxa"/>
            <w:vMerge w:val="restart"/>
            <w:shd w:val="clear" w:color="auto" w:fill="auto"/>
          </w:tcPr>
          <w:p w:rsidR="00AF2D4F" w:rsidRPr="003B4D65" w:rsidRDefault="00AF2D4F" w:rsidP="003D7896">
            <w:pPr>
              <w:jc w:val="center"/>
              <w:rPr>
                <w:sz w:val="18"/>
                <w:szCs w:val="18"/>
              </w:rPr>
            </w:pPr>
            <w:r w:rsidRPr="003B4D65">
              <w:rPr>
                <w:sz w:val="18"/>
                <w:szCs w:val="18"/>
              </w:rPr>
              <w:t>МІТРІС</w:t>
            </w:r>
          </w:p>
        </w:tc>
        <w:tc>
          <w:tcPr>
            <w:tcW w:w="1654" w:type="dxa"/>
            <w:vMerge w:val="restart"/>
            <w:shd w:val="clear" w:color="auto" w:fill="auto"/>
          </w:tcPr>
          <w:p w:rsidR="00AF2D4F" w:rsidRPr="003B4D65" w:rsidRDefault="00AF2D4F" w:rsidP="003D7896">
            <w:pPr>
              <w:jc w:val="center"/>
              <w:rPr>
                <w:sz w:val="18"/>
                <w:szCs w:val="18"/>
              </w:rPr>
            </w:pPr>
            <w:r w:rsidRPr="003B4D65">
              <w:rPr>
                <w:b/>
                <w:sz w:val="18"/>
                <w:szCs w:val="18"/>
              </w:rPr>
              <w:t>Не здійснює діяльності</w:t>
            </w:r>
          </w:p>
        </w:tc>
      </w:tr>
      <w:tr w:rsidR="003B4D65" w:rsidRPr="003B4D65" w:rsidTr="006B15D7">
        <w:trPr>
          <w:jc w:val="center"/>
        </w:trPr>
        <w:tc>
          <w:tcPr>
            <w:tcW w:w="3074" w:type="dxa"/>
            <w:vMerge/>
            <w:shd w:val="clear" w:color="auto" w:fill="auto"/>
          </w:tcPr>
          <w:p w:rsidR="00AF2D4F" w:rsidRPr="003B4D65" w:rsidRDefault="00AF2D4F" w:rsidP="00662176">
            <w:pPr>
              <w:jc w:val="both"/>
              <w:rPr>
                <w:sz w:val="18"/>
                <w:szCs w:val="18"/>
              </w:rPr>
            </w:pPr>
          </w:p>
        </w:tc>
        <w:tc>
          <w:tcPr>
            <w:tcW w:w="2693" w:type="dxa"/>
            <w:shd w:val="clear" w:color="auto" w:fill="auto"/>
          </w:tcPr>
          <w:p w:rsidR="00AF2D4F" w:rsidRPr="003B4D65" w:rsidRDefault="00AF2D4F" w:rsidP="003D7896">
            <w:pPr>
              <w:jc w:val="center"/>
              <w:rPr>
                <w:sz w:val="18"/>
                <w:szCs w:val="18"/>
              </w:rPr>
            </w:pPr>
            <w:r w:rsidRPr="003B4D65">
              <w:rPr>
                <w:sz w:val="20"/>
                <w:szCs w:val="20"/>
              </w:rPr>
              <w:t>м. Скадовськ та прилеглі райони в межах зони</w:t>
            </w:r>
            <w:r w:rsidRPr="003B4D65">
              <w:rPr>
                <w:sz w:val="20"/>
                <w:szCs w:val="20"/>
              </w:rPr>
              <w:br/>
              <w:t>впевненого прийому сигналу з базової станції</w:t>
            </w:r>
          </w:p>
        </w:tc>
        <w:tc>
          <w:tcPr>
            <w:tcW w:w="2127" w:type="dxa"/>
            <w:vMerge/>
            <w:shd w:val="clear" w:color="auto" w:fill="auto"/>
          </w:tcPr>
          <w:p w:rsidR="00AF2D4F" w:rsidRPr="003B4D65" w:rsidRDefault="00AF2D4F" w:rsidP="00662176">
            <w:pPr>
              <w:jc w:val="both"/>
              <w:rPr>
                <w:sz w:val="18"/>
                <w:szCs w:val="18"/>
              </w:rPr>
            </w:pPr>
          </w:p>
        </w:tc>
        <w:tc>
          <w:tcPr>
            <w:tcW w:w="1654" w:type="dxa"/>
            <w:vMerge/>
            <w:shd w:val="clear" w:color="auto" w:fill="auto"/>
          </w:tcPr>
          <w:p w:rsidR="00AF2D4F" w:rsidRPr="003B4D65" w:rsidRDefault="00AF2D4F" w:rsidP="00662176">
            <w:pPr>
              <w:jc w:val="both"/>
              <w:rPr>
                <w:sz w:val="18"/>
                <w:szCs w:val="18"/>
              </w:rPr>
            </w:pPr>
          </w:p>
        </w:tc>
      </w:tr>
      <w:tr w:rsidR="003B4D65" w:rsidRPr="003B4D65" w:rsidTr="006B15D7">
        <w:trPr>
          <w:jc w:val="center"/>
        </w:trPr>
        <w:tc>
          <w:tcPr>
            <w:tcW w:w="3074" w:type="dxa"/>
            <w:vMerge/>
            <w:shd w:val="clear" w:color="auto" w:fill="auto"/>
          </w:tcPr>
          <w:p w:rsidR="00AF2D4F" w:rsidRPr="003B4D65" w:rsidRDefault="00AF2D4F" w:rsidP="00662176">
            <w:pPr>
              <w:jc w:val="both"/>
              <w:rPr>
                <w:sz w:val="18"/>
                <w:szCs w:val="18"/>
              </w:rPr>
            </w:pPr>
          </w:p>
        </w:tc>
        <w:tc>
          <w:tcPr>
            <w:tcW w:w="2693" w:type="dxa"/>
            <w:shd w:val="clear" w:color="auto" w:fill="auto"/>
          </w:tcPr>
          <w:p w:rsidR="00AF2D4F" w:rsidRPr="003B4D65" w:rsidRDefault="00AF2D4F" w:rsidP="003D7896">
            <w:pPr>
              <w:jc w:val="center"/>
              <w:rPr>
                <w:sz w:val="18"/>
                <w:szCs w:val="18"/>
              </w:rPr>
            </w:pPr>
            <w:r w:rsidRPr="003B4D65">
              <w:rPr>
                <w:sz w:val="20"/>
                <w:szCs w:val="20"/>
              </w:rPr>
              <w:t xml:space="preserve">смт. Нижні </w:t>
            </w:r>
            <w:proofErr w:type="spellStart"/>
            <w:r w:rsidRPr="003B4D65">
              <w:rPr>
                <w:sz w:val="20"/>
                <w:szCs w:val="20"/>
              </w:rPr>
              <w:t>Сірогози</w:t>
            </w:r>
            <w:proofErr w:type="spellEnd"/>
            <w:r w:rsidRPr="003B4D65">
              <w:rPr>
                <w:sz w:val="20"/>
                <w:szCs w:val="20"/>
              </w:rPr>
              <w:t xml:space="preserve"> та прилеглі райони в межах зони</w:t>
            </w:r>
            <w:r w:rsidRPr="003B4D65">
              <w:rPr>
                <w:sz w:val="20"/>
                <w:szCs w:val="20"/>
              </w:rPr>
              <w:br/>
              <w:t>впевненого прийому сигналу з базової станції</w:t>
            </w:r>
          </w:p>
        </w:tc>
        <w:tc>
          <w:tcPr>
            <w:tcW w:w="2127" w:type="dxa"/>
            <w:vMerge/>
            <w:shd w:val="clear" w:color="auto" w:fill="auto"/>
          </w:tcPr>
          <w:p w:rsidR="00AF2D4F" w:rsidRPr="003B4D65" w:rsidRDefault="00AF2D4F" w:rsidP="00662176">
            <w:pPr>
              <w:jc w:val="both"/>
              <w:rPr>
                <w:sz w:val="18"/>
                <w:szCs w:val="18"/>
              </w:rPr>
            </w:pPr>
          </w:p>
        </w:tc>
        <w:tc>
          <w:tcPr>
            <w:tcW w:w="1654" w:type="dxa"/>
            <w:vMerge/>
            <w:shd w:val="clear" w:color="auto" w:fill="auto"/>
          </w:tcPr>
          <w:p w:rsidR="00AF2D4F" w:rsidRPr="003B4D65" w:rsidRDefault="00AF2D4F" w:rsidP="00662176">
            <w:pPr>
              <w:jc w:val="both"/>
              <w:rPr>
                <w:sz w:val="18"/>
                <w:szCs w:val="18"/>
              </w:rPr>
            </w:pPr>
          </w:p>
        </w:tc>
      </w:tr>
    </w:tbl>
    <w:p w:rsidR="00F53E1C" w:rsidRPr="003F437A" w:rsidRDefault="00F61083" w:rsidP="00CE6689">
      <w:pPr>
        <w:jc w:val="both"/>
        <w:rPr>
          <w:sz w:val="28"/>
          <w:szCs w:val="28"/>
        </w:rPr>
      </w:pPr>
      <w:r>
        <w:rPr>
          <w:sz w:val="28"/>
          <w:szCs w:val="28"/>
        </w:rPr>
        <w:t xml:space="preserve">          </w:t>
      </w:r>
    </w:p>
    <w:p w:rsidR="00327C4E" w:rsidRPr="00846C8D" w:rsidRDefault="00327C4E" w:rsidP="00846C8D">
      <w:pPr>
        <w:pStyle w:val="a3"/>
        <w:numPr>
          <w:ilvl w:val="0"/>
          <w:numId w:val="16"/>
        </w:numPr>
        <w:jc w:val="both"/>
        <w:rPr>
          <w:rFonts w:ascii="Times New Roman" w:hAnsi="Times New Roman" w:cs="Times New Roman"/>
          <w:b/>
          <w:sz w:val="28"/>
          <w:szCs w:val="28"/>
        </w:rPr>
      </w:pPr>
      <w:r w:rsidRPr="00846C8D">
        <w:rPr>
          <w:rFonts w:ascii="Times New Roman" w:hAnsi="Times New Roman" w:cs="Times New Roman"/>
          <w:b/>
          <w:sz w:val="28"/>
          <w:szCs w:val="28"/>
        </w:rPr>
        <w:t>Підсумки</w:t>
      </w:r>
    </w:p>
    <w:p w:rsidR="00DC15F6" w:rsidRPr="002E3D8C" w:rsidRDefault="00615182" w:rsidP="003D7896">
      <w:pPr>
        <w:jc w:val="both"/>
        <w:rPr>
          <w:sz w:val="28"/>
          <w:szCs w:val="28"/>
        </w:rPr>
      </w:pPr>
      <w:r>
        <w:rPr>
          <w:sz w:val="28"/>
          <w:szCs w:val="28"/>
        </w:rPr>
        <w:t xml:space="preserve">          У </w:t>
      </w:r>
      <w:r w:rsidR="00DC15F6">
        <w:rPr>
          <w:sz w:val="28"/>
          <w:szCs w:val="28"/>
        </w:rPr>
        <w:t>звітному</w:t>
      </w:r>
      <w:r>
        <w:rPr>
          <w:sz w:val="28"/>
          <w:szCs w:val="28"/>
        </w:rPr>
        <w:t xml:space="preserve"> році </w:t>
      </w:r>
      <w:r w:rsidR="00327C4E" w:rsidRPr="0051633D">
        <w:rPr>
          <w:sz w:val="28"/>
          <w:szCs w:val="28"/>
        </w:rPr>
        <w:t xml:space="preserve">представник </w:t>
      </w:r>
      <w:r w:rsidR="00737566">
        <w:rPr>
          <w:sz w:val="28"/>
          <w:szCs w:val="28"/>
        </w:rPr>
        <w:t xml:space="preserve">системно </w:t>
      </w:r>
      <w:r w:rsidR="00327C4E" w:rsidRPr="0051633D">
        <w:rPr>
          <w:sz w:val="28"/>
          <w:szCs w:val="28"/>
        </w:rPr>
        <w:t>проводив консультативні зустрічі з керівниками телерадіокомпаній та провайдерами програмної послуги, брав участь у тематичних заходах (нарадах, «</w:t>
      </w:r>
      <w:r w:rsidR="00327C4E" w:rsidRPr="002E3D8C">
        <w:rPr>
          <w:sz w:val="28"/>
          <w:szCs w:val="28"/>
        </w:rPr>
        <w:t>круглих с</w:t>
      </w:r>
      <w:r w:rsidRPr="002E3D8C">
        <w:rPr>
          <w:sz w:val="28"/>
          <w:szCs w:val="28"/>
        </w:rPr>
        <w:t xml:space="preserve">толах», семінарах) з </w:t>
      </w:r>
      <w:r w:rsidR="00327C4E" w:rsidRPr="002E3D8C">
        <w:rPr>
          <w:sz w:val="28"/>
          <w:szCs w:val="28"/>
        </w:rPr>
        <w:t xml:space="preserve">питань розбудови </w:t>
      </w:r>
      <w:proofErr w:type="spellStart"/>
      <w:r w:rsidR="00327C4E" w:rsidRPr="002E3D8C">
        <w:rPr>
          <w:sz w:val="28"/>
          <w:szCs w:val="28"/>
        </w:rPr>
        <w:t>телерадіоінформаційної</w:t>
      </w:r>
      <w:proofErr w:type="spellEnd"/>
      <w:r w:rsidR="00327C4E" w:rsidRPr="002E3D8C">
        <w:rPr>
          <w:sz w:val="28"/>
          <w:szCs w:val="28"/>
        </w:rPr>
        <w:t xml:space="preserve"> сфери регіону, впровадженню цифрового мовлення, захисту від російської інформаційної агресії з боку тимчасово окупованої території </w:t>
      </w:r>
      <w:r w:rsidR="00ED00F2" w:rsidRPr="002E3D8C">
        <w:rPr>
          <w:sz w:val="28"/>
          <w:szCs w:val="28"/>
        </w:rPr>
        <w:t>АР</w:t>
      </w:r>
      <w:r w:rsidR="00327C4E" w:rsidRPr="002E3D8C">
        <w:rPr>
          <w:sz w:val="28"/>
          <w:szCs w:val="28"/>
        </w:rPr>
        <w:t xml:space="preserve"> Крим. </w:t>
      </w:r>
    </w:p>
    <w:p w:rsidR="00874813" w:rsidRDefault="00DC15F6" w:rsidP="003D7896">
      <w:pPr>
        <w:jc w:val="both"/>
        <w:rPr>
          <w:rStyle w:val="textexposedshow"/>
          <w:sz w:val="28"/>
          <w:szCs w:val="28"/>
          <w:shd w:val="clear" w:color="auto" w:fill="FFFFFF"/>
        </w:rPr>
      </w:pPr>
      <w:r w:rsidRPr="002E3D8C">
        <w:rPr>
          <w:sz w:val="28"/>
          <w:szCs w:val="28"/>
        </w:rPr>
        <w:t xml:space="preserve">          19 травня </w:t>
      </w:r>
      <w:r w:rsidRPr="002E3D8C">
        <w:rPr>
          <w:bCs/>
          <w:sz w:val="28"/>
          <w:szCs w:val="28"/>
        </w:rPr>
        <w:t xml:space="preserve">голова Національної ради України </w:t>
      </w:r>
      <w:r w:rsidRPr="002E3D8C">
        <w:rPr>
          <w:sz w:val="28"/>
          <w:szCs w:val="28"/>
        </w:rPr>
        <w:t>з питань телебачення і радіомовлення Юрій Артеменко та член Національної ради </w:t>
      </w:r>
      <w:hyperlink r:id="rId9" w:history="1">
        <w:r w:rsidRPr="002E3D8C">
          <w:rPr>
            <w:sz w:val="28"/>
            <w:szCs w:val="28"/>
          </w:rPr>
          <w:t>Сергій Костинський</w:t>
        </w:r>
      </w:hyperlink>
      <w:r w:rsidRPr="002E3D8C">
        <w:rPr>
          <w:sz w:val="28"/>
          <w:szCs w:val="28"/>
        </w:rPr>
        <w:t xml:space="preserve"> провели виїзну нараду у Херсоні для обговорення розвитку радіомовлення на півдні Херсонщини, зокрема реалізації пілотних проектів мовлення територіальних громад, та спрямованого цифрового мовлення на територію Криму. </w:t>
      </w:r>
      <w:r w:rsidRPr="002E3D8C">
        <w:rPr>
          <w:sz w:val="28"/>
          <w:szCs w:val="28"/>
          <w:shd w:val="clear" w:color="auto" w:fill="FFFFFF"/>
        </w:rPr>
        <w:t>Юрій Артеменко розповів про плани та перспективи переходу на цифрове мовлення, про виконання ліцензіатами вимог щодо звітності по структурі власності, детально зупинивс</w:t>
      </w:r>
      <w:r w:rsidRPr="002E3D8C">
        <w:rPr>
          <w:rStyle w:val="textexposedshow"/>
          <w:sz w:val="28"/>
          <w:szCs w:val="28"/>
          <w:shd w:val="clear" w:color="auto" w:fill="FFFFFF"/>
        </w:rPr>
        <w:t>я на питаннях ліцензування провайдерів програмної послуги</w:t>
      </w:r>
      <w:r w:rsidRPr="002E3D8C">
        <w:rPr>
          <w:rStyle w:val="textexposedshow"/>
          <w:rFonts w:ascii="Helvetica" w:hAnsi="Helvetica"/>
          <w:sz w:val="21"/>
          <w:szCs w:val="21"/>
          <w:shd w:val="clear" w:color="auto" w:fill="FFFFFF"/>
        </w:rPr>
        <w:t>. </w:t>
      </w:r>
      <w:r w:rsidRPr="002E3D8C">
        <w:rPr>
          <w:rStyle w:val="textexposedshow"/>
          <w:sz w:val="28"/>
          <w:szCs w:val="28"/>
          <w:shd w:val="clear" w:color="auto" w:fill="FFFFFF"/>
        </w:rPr>
        <w:t xml:space="preserve">«Херсонщина для нас є пріоритетним </w:t>
      </w:r>
      <w:r w:rsidRPr="002E3D8C">
        <w:rPr>
          <w:rStyle w:val="textexposedshow"/>
          <w:sz w:val="28"/>
          <w:szCs w:val="28"/>
          <w:shd w:val="clear" w:color="auto" w:fill="FFFFFF"/>
        </w:rPr>
        <w:lastRenderedPageBreak/>
        <w:t xml:space="preserve">регіоном, в жодній області не було стільки зустрічей керівництва Нацради з ліцензіатами», </w:t>
      </w:r>
      <w:r w:rsidRPr="002E3D8C">
        <w:rPr>
          <w:bCs/>
          <w:sz w:val="28"/>
          <w:szCs w:val="28"/>
          <w:lang w:val="ru-RU"/>
        </w:rPr>
        <w:t>–</w:t>
      </w:r>
      <w:r w:rsidRPr="002E3D8C">
        <w:rPr>
          <w:rStyle w:val="textexposedshow"/>
          <w:sz w:val="28"/>
          <w:szCs w:val="28"/>
          <w:shd w:val="clear" w:color="auto" w:fill="FFFFFF"/>
        </w:rPr>
        <w:t xml:space="preserve"> зазначив Сергій </w:t>
      </w:r>
      <w:proofErr w:type="spellStart"/>
      <w:r w:rsidRPr="002E3D8C">
        <w:rPr>
          <w:rStyle w:val="textexposedshow"/>
          <w:sz w:val="28"/>
          <w:szCs w:val="28"/>
          <w:shd w:val="clear" w:color="auto" w:fill="FFFFFF"/>
        </w:rPr>
        <w:t>Костинський</w:t>
      </w:r>
      <w:proofErr w:type="spellEnd"/>
      <w:r w:rsidRPr="002E3D8C">
        <w:rPr>
          <w:rStyle w:val="textexposedshow"/>
          <w:sz w:val="28"/>
          <w:szCs w:val="28"/>
          <w:shd w:val="clear" w:color="auto" w:fill="FFFFFF"/>
        </w:rPr>
        <w:t>.</w:t>
      </w:r>
    </w:p>
    <w:p w:rsidR="00EF15E7" w:rsidRDefault="002769AA" w:rsidP="00846C8D">
      <w:pPr>
        <w:jc w:val="both"/>
        <w:rPr>
          <w:rStyle w:val="textexposedshow"/>
          <w:sz w:val="28"/>
          <w:szCs w:val="28"/>
          <w:shd w:val="clear" w:color="auto" w:fill="FFFFFF"/>
        </w:rPr>
      </w:pPr>
      <w:r>
        <w:rPr>
          <w:rStyle w:val="textexposedshow"/>
          <w:sz w:val="28"/>
          <w:szCs w:val="28"/>
          <w:shd w:val="clear" w:color="auto" w:fill="FFFFFF"/>
        </w:rPr>
        <w:t xml:space="preserve">          15 грудня, в обласному центрі відбувся брифінг за участі члена Національної ради України з потань телебачення і радіомовлення Сергія</w:t>
      </w:r>
    </w:p>
    <w:p w:rsidR="00EF15E7" w:rsidRDefault="00EF15E7" w:rsidP="00846C8D">
      <w:pPr>
        <w:jc w:val="both"/>
        <w:rPr>
          <w:rStyle w:val="textexposedshow"/>
          <w:sz w:val="28"/>
          <w:szCs w:val="28"/>
          <w:shd w:val="clear" w:color="auto" w:fill="FFFFFF"/>
        </w:rPr>
      </w:pPr>
      <w:proofErr w:type="spellStart"/>
      <w:r>
        <w:rPr>
          <w:rStyle w:val="textexposedshow"/>
          <w:sz w:val="28"/>
          <w:szCs w:val="28"/>
          <w:shd w:val="clear" w:color="auto" w:fill="FFFFFF"/>
        </w:rPr>
        <w:t>Костинського</w:t>
      </w:r>
      <w:proofErr w:type="spellEnd"/>
      <w:r>
        <w:rPr>
          <w:rStyle w:val="textexposedshow"/>
          <w:sz w:val="28"/>
          <w:szCs w:val="28"/>
          <w:shd w:val="clear" w:color="auto" w:fill="FFFFFF"/>
        </w:rPr>
        <w:t>. Тема – ухвалення Верховною радою України Проекту Закону</w:t>
      </w:r>
    </w:p>
    <w:p w:rsidR="00EF15E7" w:rsidRDefault="00EF15E7" w:rsidP="00846C8D">
      <w:pPr>
        <w:jc w:val="both"/>
        <w:rPr>
          <w:rStyle w:val="textexposedshow"/>
          <w:sz w:val="28"/>
          <w:szCs w:val="28"/>
          <w:shd w:val="clear" w:color="auto" w:fill="FFFFFF"/>
        </w:rPr>
      </w:pPr>
      <w:r>
        <w:rPr>
          <w:rStyle w:val="textexposedshow"/>
          <w:sz w:val="28"/>
          <w:szCs w:val="28"/>
          <w:shd w:val="clear" w:color="auto" w:fill="FFFFFF"/>
        </w:rPr>
        <w:t>«Про внесення змін до деяких законів України щодо тимчасових дозволів на мовлення в зоні проведення АТО та прикордонних районах України (№6565)».</w:t>
      </w:r>
    </w:p>
    <w:p w:rsidR="00EF15E7" w:rsidRDefault="00EF15E7" w:rsidP="00846C8D">
      <w:pPr>
        <w:jc w:val="both"/>
        <w:rPr>
          <w:rStyle w:val="textexposedshow"/>
          <w:sz w:val="28"/>
          <w:szCs w:val="28"/>
          <w:shd w:val="clear" w:color="auto" w:fill="FFFFFF"/>
        </w:rPr>
      </w:pPr>
      <w:r>
        <w:rPr>
          <w:rStyle w:val="textexposedshow"/>
          <w:sz w:val="28"/>
          <w:szCs w:val="28"/>
          <w:shd w:val="clear" w:color="auto" w:fill="FFFFFF"/>
        </w:rPr>
        <w:t>Цей Закон запроваджує процедуру прискореної видачі дозволів на тимчасове мовлення в окремих, найбільш уразливих для інформаційного впливу районах.</w:t>
      </w:r>
    </w:p>
    <w:p w:rsidR="00787B71" w:rsidRDefault="00EF15E7" w:rsidP="00846C8D">
      <w:pPr>
        <w:jc w:val="both"/>
        <w:rPr>
          <w:rStyle w:val="textexposedshow"/>
          <w:sz w:val="28"/>
          <w:szCs w:val="28"/>
          <w:shd w:val="clear" w:color="auto" w:fill="FFFFFF"/>
        </w:rPr>
      </w:pPr>
      <w:r>
        <w:rPr>
          <w:rStyle w:val="textexposedshow"/>
          <w:sz w:val="28"/>
          <w:szCs w:val="28"/>
          <w:shd w:val="clear" w:color="auto" w:fill="FFFFFF"/>
        </w:rPr>
        <w:t>Наступного дня було розпочато нову фазу розвитку українського</w:t>
      </w:r>
      <w:r w:rsidR="00787B71">
        <w:rPr>
          <w:rStyle w:val="textexposedshow"/>
          <w:sz w:val="28"/>
          <w:szCs w:val="28"/>
          <w:shd w:val="clear" w:color="auto" w:fill="FFFFFF"/>
        </w:rPr>
        <w:t xml:space="preserve"> телерадіомовлення на півдні Херсонської області та на територію АР Крим –</w:t>
      </w:r>
    </w:p>
    <w:p w:rsidR="00787B71" w:rsidRDefault="00B028C9" w:rsidP="00846C8D">
      <w:pPr>
        <w:jc w:val="both"/>
        <w:rPr>
          <w:rStyle w:val="textexposedshow"/>
          <w:sz w:val="28"/>
          <w:szCs w:val="28"/>
          <w:shd w:val="clear" w:color="auto" w:fill="FFFFFF"/>
        </w:rPr>
      </w:pPr>
      <w:r>
        <w:rPr>
          <w:rStyle w:val="textexposedshow"/>
          <w:sz w:val="28"/>
          <w:szCs w:val="28"/>
          <w:shd w:val="clear" w:color="auto" w:fill="FFFFFF"/>
        </w:rPr>
        <w:t>м</w:t>
      </w:r>
      <w:r w:rsidR="00787B71">
        <w:rPr>
          <w:rStyle w:val="textexposedshow"/>
          <w:sz w:val="28"/>
          <w:szCs w:val="28"/>
          <w:shd w:val="clear" w:color="auto" w:fill="FFFFFF"/>
        </w:rPr>
        <w:t xml:space="preserve">одернізацію вежі у </w:t>
      </w:r>
      <w:proofErr w:type="spellStart"/>
      <w:r w:rsidR="00787B71">
        <w:rPr>
          <w:rStyle w:val="textexposedshow"/>
          <w:sz w:val="28"/>
          <w:szCs w:val="28"/>
          <w:shd w:val="clear" w:color="auto" w:fill="FFFFFF"/>
        </w:rPr>
        <w:t>Чаплинці</w:t>
      </w:r>
      <w:proofErr w:type="spellEnd"/>
      <w:r w:rsidR="00787B71">
        <w:rPr>
          <w:rStyle w:val="textexposedshow"/>
          <w:sz w:val="28"/>
          <w:szCs w:val="28"/>
          <w:shd w:val="clear" w:color="auto" w:fill="FFFFFF"/>
        </w:rPr>
        <w:t>.</w:t>
      </w:r>
    </w:p>
    <w:p w:rsidR="00327C4E" w:rsidRPr="0051633D" w:rsidRDefault="00C11AD8" w:rsidP="00846C8D">
      <w:pPr>
        <w:ind w:firstLine="708"/>
        <w:jc w:val="both"/>
        <w:rPr>
          <w:sz w:val="28"/>
          <w:szCs w:val="28"/>
        </w:rPr>
      </w:pPr>
      <w:r>
        <w:rPr>
          <w:sz w:val="28"/>
          <w:szCs w:val="28"/>
        </w:rPr>
        <w:t>Особлива увага у звітному році приділялася</w:t>
      </w:r>
      <w:r w:rsidR="00327C4E" w:rsidRPr="0051633D">
        <w:rPr>
          <w:sz w:val="28"/>
          <w:szCs w:val="28"/>
        </w:rPr>
        <w:t xml:space="preserve"> </w:t>
      </w:r>
      <w:r w:rsidR="002769AA">
        <w:rPr>
          <w:sz w:val="28"/>
          <w:szCs w:val="28"/>
        </w:rPr>
        <w:t>реалізації проекту</w:t>
      </w:r>
      <w:r w:rsidR="00327C4E" w:rsidRPr="0051633D">
        <w:rPr>
          <w:sz w:val="28"/>
          <w:szCs w:val="28"/>
        </w:rPr>
        <w:t xml:space="preserve"> </w:t>
      </w:r>
      <w:r w:rsidR="002769AA">
        <w:rPr>
          <w:sz w:val="28"/>
          <w:szCs w:val="28"/>
        </w:rPr>
        <w:t>«</w:t>
      </w:r>
      <w:r w:rsidR="00846C8D">
        <w:rPr>
          <w:sz w:val="28"/>
          <w:szCs w:val="28"/>
        </w:rPr>
        <w:t>М</w:t>
      </w:r>
      <w:r w:rsidR="00327C4E" w:rsidRPr="0051633D">
        <w:rPr>
          <w:sz w:val="28"/>
          <w:szCs w:val="28"/>
        </w:rPr>
        <w:t>овлення громад</w:t>
      </w:r>
      <w:r w:rsidR="002769AA">
        <w:rPr>
          <w:sz w:val="28"/>
          <w:szCs w:val="28"/>
        </w:rPr>
        <w:t>»</w:t>
      </w:r>
      <w:r w:rsidR="00327C4E" w:rsidRPr="0051633D">
        <w:rPr>
          <w:sz w:val="28"/>
          <w:szCs w:val="28"/>
        </w:rPr>
        <w:t>, створення селищними радами радіостанцій малопотужного мовлення.</w:t>
      </w:r>
      <w:r w:rsidR="00327C4E">
        <w:rPr>
          <w:sz w:val="28"/>
          <w:szCs w:val="28"/>
        </w:rPr>
        <w:t xml:space="preserve"> З</w:t>
      </w:r>
      <w:r>
        <w:rPr>
          <w:sz w:val="28"/>
          <w:szCs w:val="28"/>
        </w:rPr>
        <w:t xml:space="preserve"> покроковою інструкцією організації локального радіомовлення представник ознайомив</w:t>
      </w:r>
      <w:r w:rsidR="00327C4E">
        <w:rPr>
          <w:sz w:val="28"/>
          <w:szCs w:val="28"/>
        </w:rPr>
        <w:t xml:space="preserve"> керівників </w:t>
      </w:r>
      <w:r>
        <w:rPr>
          <w:sz w:val="28"/>
          <w:szCs w:val="28"/>
        </w:rPr>
        <w:t xml:space="preserve">новостворених </w:t>
      </w:r>
      <w:r w:rsidR="002E3D8C">
        <w:rPr>
          <w:sz w:val="28"/>
          <w:szCs w:val="28"/>
        </w:rPr>
        <w:t>ОТГ</w:t>
      </w:r>
      <w:r w:rsidR="00327C4E">
        <w:rPr>
          <w:sz w:val="28"/>
          <w:szCs w:val="28"/>
        </w:rPr>
        <w:t xml:space="preserve">. Були проведені консультації та надавалися практичні рекомендації в телефонному та електронному  режимі.  </w:t>
      </w:r>
    </w:p>
    <w:p w:rsidR="00327C4E" w:rsidRDefault="00327C4E" w:rsidP="00846C8D">
      <w:pPr>
        <w:jc w:val="both"/>
        <w:rPr>
          <w:sz w:val="28"/>
          <w:szCs w:val="28"/>
        </w:rPr>
      </w:pPr>
      <w:r>
        <w:rPr>
          <w:sz w:val="28"/>
          <w:szCs w:val="28"/>
        </w:rPr>
        <w:t xml:space="preserve">Представник активно співпрацював з </w:t>
      </w:r>
      <w:r w:rsidRPr="0051633D">
        <w:rPr>
          <w:sz w:val="28"/>
          <w:szCs w:val="28"/>
        </w:rPr>
        <w:t>місцево</w:t>
      </w:r>
      <w:r>
        <w:rPr>
          <w:sz w:val="28"/>
          <w:szCs w:val="28"/>
        </w:rPr>
        <w:t>ю</w:t>
      </w:r>
      <w:r w:rsidRPr="0051633D">
        <w:rPr>
          <w:sz w:val="28"/>
          <w:szCs w:val="28"/>
        </w:rPr>
        <w:t xml:space="preserve"> влад</w:t>
      </w:r>
      <w:r>
        <w:rPr>
          <w:sz w:val="28"/>
          <w:szCs w:val="28"/>
        </w:rPr>
        <w:t>ою, громадськими організаціями</w:t>
      </w:r>
      <w:r w:rsidRPr="0073262B">
        <w:rPr>
          <w:sz w:val="28"/>
          <w:szCs w:val="28"/>
        </w:rPr>
        <w:t xml:space="preserve">, </w:t>
      </w:r>
      <w:r w:rsidR="002D6590">
        <w:rPr>
          <w:sz w:val="28"/>
          <w:szCs w:val="28"/>
        </w:rPr>
        <w:t xml:space="preserve">УСБУ в Херсонській області, ГУ СБУ по АР Крим, ГУ </w:t>
      </w:r>
      <w:proofErr w:type="spellStart"/>
      <w:r w:rsidR="002D6590">
        <w:rPr>
          <w:sz w:val="28"/>
          <w:szCs w:val="28"/>
        </w:rPr>
        <w:t>Нацполіції</w:t>
      </w:r>
      <w:proofErr w:type="spellEnd"/>
      <w:r w:rsidR="002D6590">
        <w:rPr>
          <w:sz w:val="28"/>
          <w:szCs w:val="28"/>
        </w:rPr>
        <w:t xml:space="preserve"> в Херсонській області, Сектором у Херсонській області Міністерства з питань тимчасово окупованих територій та ВПО України, </w:t>
      </w:r>
      <w:r w:rsidRPr="0073262B">
        <w:rPr>
          <w:sz w:val="28"/>
          <w:szCs w:val="28"/>
        </w:rPr>
        <w:t>мав зустріч</w:t>
      </w:r>
      <w:r w:rsidR="007D4941">
        <w:rPr>
          <w:sz w:val="28"/>
          <w:szCs w:val="28"/>
        </w:rPr>
        <w:t>і та наради</w:t>
      </w:r>
      <w:r w:rsidRPr="0073262B">
        <w:rPr>
          <w:sz w:val="28"/>
          <w:szCs w:val="28"/>
        </w:rPr>
        <w:t xml:space="preserve"> </w:t>
      </w:r>
      <w:r w:rsidR="007D4941">
        <w:rPr>
          <w:sz w:val="28"/>
          <w:szCs w:val="28"/>
        </w:rPr>
        <w:t>зі</w:t>
      </w:r>
      <w:r w:rsidRPr="0073262B">
        <w:rPr>
          <w:sz w:val="28"/>
          <w:szCs w:val="28"/>
        </w:rPr>
        <w:t xml:space="preserve"> спостерігач</w:t>
      </w:r>
      <w:r w:rsidR="00AD685C">
        <w:rPr>
          <w:sz w:val="28"/>
          <w:szCs w:val="28"/>
        </w:rPr>
        <w:t>а</w:t>
      </w:r>
      <w:r w:rsidRPr="0073262B">
        <w:rPr>
          <w:sz w:val="28"/>
          <w:szCs w:val="28"/>
        </w:rPr>
        <w:t>м</w:t>
      </w:r>
      <w:r w:rsidR="007D4941">
        <w:rPr>
          <w:sz w:val="28"/>
          <w:szCs w:val="28"/>
        </w:rPr>
        <w:t>и</w:t>
      </w:r>
      <w:r w:rsidRPr="0073262B">
        <w:rPr>
          <w:sz w:val="28"/>
          <w:szCs w:val="28"/>
        </w:rPr>
        <w:t xml:space="preserve"> </w:t>
      </w:r>
      <w:r>
        <w:rPr>
          <w:sz w:val="28"/>
          <w:szCs w:val="28"/>
        </w:rPr>
        <w:t xml:space="preserve">Спеціальної моніторингової </w:t>
      </w:r>
      <w:r w:rsidRPr="0073262B">
        <w:rPr>
          <w:sz w:val="28"/>
          <w:szCs w:val="28"/>
        </w:rPr>
        <w:t>місії ОБСЄ</w:t>
      </w:r>
      <w:r w:rsidR="007D4941">
        <w:rPr>
          <w:sz w:val="28"/>
          <w:szCs w:val="28"/>
        </w:rPr>
        <w:t>.</w:t>
      </w:r>
      <w:r w:rsidRPr="0073262B">
        <w:rPr>
          <w:sz w:val="28"/>
          <w:szCs w:val="28"/>
        </w:rPr>
        <w:t xml:space="preserve"> </w:t>
      </w:r>
    </w:p>
    <w:p w:rsidR="00327C4E" w:rsidRPr="0051633D" w:rsidRDefault="007040F4" w:rsidP="00846C8D">
      <w:pPr>
        <w:jc w:val="both"/>
        <w:rPr>
          <w:sz w:val="28"/>
          <w:szCs w:val="28"/>
        </w:rPr>
      </w:pPr>
      <w:r>
        <w:rPr>
          <w:sz w:val="28"/>
          <w:szCs w:val="28"/>
        </w:rPr>
        <w:t xml:space="preserve">          </w:t>
      </w:r>
      <w:r w:rsidR="00327C4E">
        <w:rPr>
          <w:sz w:val="28"/>
          <w:szCs w:val="28"/>
        </w:rPr>
        <w:t xml:space="preserve">Протягом </w:t>
      </w:r>
      <w:r w:rsidR="007D4941">
        <w:rPr>
          <w:sz w:val="28"/>
          <w:szCs w:val="28"/>
        </w:rPr>
        <w:t>2017 року</w:t>
      </w:r>
      <w:r w:rsidR="00327C4E">
        <w:rPr>
          <w:sz w:val="28"/>
          <w:szCs w:val="28"/>
        </w:rPr>
        <w:t xml:space="preserve"> </w:t>
      </w:r>
      <w:r w:rsidR="00327C4E" w:rsidRPr="0051633D">
        <w:rPr>
          <w:sz w:val="28"/>
          <w:szCs w:val="28"/>
        </w:rPr>
        <w:t>до управління представників було направлено</w:t>
      </w:r>
      <w:r w:rsidR="00327C4E" w:rsidRPr="00355637">
        <w:rPr>
          <w:sz w:val="28"/>
          <w:szCs w:val="28"/>
        </w:rPr>
        <w:t xml:space="preserve"> </w:t>
      </w:r>
      <w:r w:rsidR="00327C4E" w:rsidRPr="007040F4">
        <w:rPr>
          <w:sz w:val="28"/>
          <w:szCs w:val="28"/>
        </w:rPr>
        <w:t>1</w:t>
      </w:r>
      <w:r w:rsidR="007D4941" w:rsidRPr="007040F4">
        <w:rPr>
          <w:sz w:val="28"/>
          <w:szCs w:val="28"/>
        </w:rPr>
        <w:t>31</w:t>
      </w:r>
      <w:r w:rsidR="00327C4E" w:rsidRPr="0051633D">
        <w:rPr>
          <w:sz w:val="28"/>
          <w:szCs w:val="28"/>
        </w:rPr>
        <w:t xml:space="preserve"> службов</w:t>
      </w:r>
      <w:r w:rsidR="007D4941">
        <w:rPr>
          <w:sz w:val="28"/>
          <w:szCs w:val="28"/>
        </w:rPr>
        <w:t>а</w:t>
      </w:r>
      <w:r w:rsidR="00327C4E" w:rsidRPr="0051633D">
        <w:rPr>
          <w:sz w:val="28"/>
          <w:szCs w:val="28"/>
        </w:rPr>
        <w:t xml:space="preserve"> записк</w:t>
      </w:r>
      <w:r w:rsidR="007D4941">
        <w:rPr>
          <w:sz w:val="28"/>
          <w:szCs w:val="28"/>
        </w:rPr>
        <w:t>а</w:t>
      </w:r>
      <w:r w:rsidR="00327C4E" w:rsidRPr="0051633D">
        <w:rPr>
          <w:sz w:val="28"/>
          <w:szCs w:val="28"/>
        </w:rPr>
        <w:t xml:space="preserve">, підготовлено та розіслано </w:t>
      </w:r>
      <w:r w:rsidR="007D4941">
        <w:rPr>
          <w:sz w:val="28"/>
          <w:szCs w:val="28"/>
        </w:rPr>
        <w:t>58</w:t>
      </w:r>
      <w:r w:rsidR="00327C4E" w:rsidRPr="0051633D">
        <w:rPr>
          <w:sz w:val="28"/>
          <w:szCs w:val="28"/>
        </w:rPr>
        <w:t xml:space="preserve"> вихідних листів.</w:t>
      </w:r>
      <w:r w:rsidR="00327C4E">
        <w:rPr>
          <w:sz w:val="28"/>
          <w:szCs w:val="28"/>
        </w:rPr>
        <w:t xml:space="preserve"> Фіксувалися поточні зміни у діяльності та мовленні</w:t>
      </w:r>
      <w:r w:rsidR="00327C4E" w:rsidRPr="0051633D">
        <w:rPr>
          <w:sz w:val="28"/>
          <w:szCs w:val="28"/>
        </w:rPr>
        <w:t xml:space="preserve"> місцевих ліцензіатів.  Вчасно було надано відповіді і роз’яснення на скарги громадян.  Продовжувалася виробнича  співпраця з  Херсонськими філіями ПАТ «Укртелеком», Концерну РРТ, УДЦР, Державною інспекцією електрозв’язку НКРЗ.</w:t>
      </w:r>
      <w:r w:rsidR="007D4941" w:rsidRPr="0051633D">
        <w:rPr>
          <w:sz w:val="28"/>
          <w:szCs w:val="28"/>
        </w:rPr>
        <w:t xml:space="preserve"> </w:t>
      </w:r>
    </w:p>
    <w:p w:rsidR="00327C4E" w:rsidRPr="00DF142D" w:rsidRDefault="00327C4E" w:rsidP="00846C8D">
      <w:pPr>
        <w:jc w:val="both"/>
        <w:rPr>
          <w:b/>
          <w:sz w:val="28"/>
          <w:szCs w:val="28"/>
        </w:rPr>
      </w:pPr>
      <w:r w:rsidRPr="0051633D">
        <w:rPr>
          <w:b/>
          <w:sz w:val="28"/>
          <w:szCs w:val="28"/>
        </w:rPr>
        <w:tab/>
      </w:r>
    </w:p>
    <w:p w:rsidR="007D4941" w:rsidRDefault="007D4941" w:rsidP="00846C8D">
      <w:pPr>
        <w:jc w:val="both"/>
        <w:rPr>
          <w:b/>
          <w:sz w:val="28"/>
          <w:szCs w:val="28"/>
        </w:rPr>
      </w:pPr>
    </w:p>
    <w:p w:rsidR="007D4941" w:rsidRDefault="007D4941" w:rsidP="00846C8D">
      <w:pPr>
        <w:jc w:val="both"/>
        <w:rPr>
          <w:b/>
          <w:sz w:val="28"/>
          <w:szCs w:val="28"/>
        </w:rPr>
      </w:pPr>
    </w:p>
    <w:p w:rsidR="007D4941" w:rsidRDefault="007D4941" w:rsidP="00846C8D">
      <w:pPr>
        <w:jc w:val="both"/>
        <w:rPr>
          <w:b/>
          <w:sz w:val="28"/>
          <w:szCs w:val="28"/>
        </w:rPr>
      </w:pPr>
    </w:p>
    <w:p w:rsidR="007D4941" w:rsidRDefault="003D7896" w:rsidP="00846C8D">
      <w:pPr>
        <w:jc w:val="both"/>
        <w:rPr>
          <w:b/>
          <w:sz w:val="28"/>
          <w:szCs w:val="28"/>
        </w:rPr>
      </w:pPr>
      <w:bookmarkStart w:id="0" w:name="_GoBack"/>
      <w:bookmarkEnd w:id="0"/>
      <w:r>
        <w:rPr>
          <w:b/>
          <w:noProof/>
          <w:sz w:val="28"/>
          <w:szCs w:val="28"/>
          <w:lang w:eastAsia="uk-UA"/>
        </w:rPr>
        <w:drawing>
          <wp:anchor distT="0" distB="0" distL="114300" distR="114300" simplePos="0" relativeHeight="251658240" behindDoc="1" locked="0" layoutInCell="1" allowOverlap="1">
            <wp:simplePos x="0" y="0"/>
            <wp:positionH relativeFrom="margin">
              <wp:posOffset>3957955</wp:posOffset>
            </wp:positionH>
            <wp:positionV relativeFrom="margin">
              <wp:posOffset>6490335</wp:posOffset>
            </wp:positionV>
            <wp:extent cx="758190" cy="1028700"/>
            <wp:effectExtent l="19050" t="0" r="3810" b="0"/>
            <wp:wrapNone/>
            <wp:docPr id="1" name="Рисунок 2" descr="Подпись 100 на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100 на 137"/>
                    <pic:cNvPicPr>
                      <a:picLocks noChangeAspect="1" noChangeArrowheads="1"/>
                    </pic:cNvPicPr>
                  </pic:nvPicPr>
                  <pic:blipFill>
                    <a:blip r:embed="rId10" cstate="print"/>
                    <a:srcRect/>
                    <a:stretch>
                      <a:fillRect/>
                    </a:stretch>
                  </pic:blipFill>
                  <pic:spPr bwMode="auto">
                    <a:xfrm>
                      <a:off x="0" y="0"/>
                      <a:ext cx="758190" cy="1028700"/>
                    </a:xfrm>
                    <a:prstGeom prst="rect">
                      <a:avLst/>
                    </a:prstGeom>
                    <a:noFill/>
                    <a:ln w="9525">
                      <a:noFill/>
                      <a:miter lim="800000"/>
                      <a:headEnd/>
                      <a:tailEnd/>
                    </a:ln>
                  </pic:spPr>
                </pic:pic>
              </a:graphicData>
            </a:graphic>
          </wp:anchor>
        </w:drawing>
      </w:r>
    </w:p>
    <w:p w:rsidR="007D4941" w:rsidRDefault="007D4941" w:rsidP="00846C8D">
      <w:pPr>
        <w:jc w:val="both"/>
        <w:rPr>
          <w:b/>
          <w:sz w:val="28"/>
          <w:szCs w:val="28"/>
        </w:rPr>
      </w:pPr>
    </w:p>
    <w:p w:rsidR="00327C4E" w:rsidRPr="0051633D" w:rsidRDefault="00327C4E" w:rsidP="00846C8D">
      <w:pPr>
        <w:jc w:val="both"/>
        <w:rPr>
          <w:b/>
          <w:sz w:val="28"/>
          <w:szCs w:val="28"/>
        </w:rPr>
      </w:pPr>
      <w:r w:rsidRPr="0051633D">
        <w:rPr>
          <w:b/>
          <w:sz w:val="28"/>
          <w:szCs w:val="28"/>
        </w:rPr>
        <w:t xml:space="preserve">Представник Національної ради </w:t>
      </w:r>
      <w:r w:rsidR="003D7896">
        <w:rPr>
          <w:b/>
          <w:sz w:val="28"/>
          <w:szCs w:val="28"/>
        </w:rPr>
        <w:t xml:space="preserve"> </w:t>
      </w:r>
    </w:p>
    <w:p w:rsidR="000C4F14" w:rsidRPr="008E720D" w:rsidRDefault="00327C4E" w:rsidP="00846C8D">
      <w:pPr>
        <w:jc w:val="both"/>
        <w:rPr>
          <w:sz w:val="28"/>
          <w:szCs w:val="28"/>
        </w:rPr>
      </w:pPr>
      <w:r w:rsidRPr="0051633D">
        <w:rPr>
          <w:b/>
          <w:sz w:val="28"/>
          <w:szCs w:val="28"/>
        </w:rPr>
        <w:t xml:space="preserve">у Херсонській області     </w:t>
      </w:r>
      <w:r w:rsidRPr="0051633D">
        <w:rPr>
          <w:b/>
          <w:sz w:val="28"/>
          <w:szCs w:val="28"/>
        </w:rPr>
        <w:tab/>
      </w:r>
      <w:r w:rsidRPr="0051633D">
        <w:rPr>
          <w:b/>
          <w:sz w:val="28"/>
          <w:szCs w:val="28"/>
        </w:rPr>
        <w:tab/>
      </w:r>
      <w:r w:rsidRPr="0051633D">
        <w:rPr>
          <w:b/>
          <w:sz w:val="28"/>
          <w:szCs w:val="28"/>
        </w:rPr>
        <w:tab/>
      </w:r>
      <w:r w:rsidRPr="0051633D">
        <w:rPr>
          <w:b/>
          <w:sz w:val="28"/>
          <w:szCs w:val="28"/>
        </w:rPr>
        <w:tab/>
      </w:r>
      <w:r w:rsidR="003F276C">
        <w:rPr>
          <w:b/>
          <w:sz w:val="28"/>
          <w:szCs w:val="28"/>
          <w:lang w:val="ru-RU"/>
        </w:rPr>
        <w:t xml:space="preserve"> </w:t>
      </w:r>
      <w:r w:rsidR="003D7896">
        <w:rPr>
          <w:b/>
          <w:sz w:val="28"/>
          <w:szCs w:val="28"/>
          <w:lang w:val="ru-RU"/>
        </w:rPr>
        <w:t xml:space="preserve">                                   </w:t>
      </w:r>
      <w:r w:rsidRPr="0051633D">
        <w:rPr>
          <w:b/>
          <w:sz w:val="28"/>
          <w:szCs w:val="28"/>
        </w:rPr>
        <w:t>С.</w:t>
      </w:r>
      <w:r w:rsidR="001164A4">
        <w:rPr>
          <w:b/>
          <w:sz w:val="28"/>
          <w:szCs w:val="28"/>
          <w:lang w:val="ru-RU"/>
        </w:rPr>
        <w:t xml:space="preserve"> </w:t>
      </w:r>
      <w:r w:rsidRPr="0051633D">
        <w:rPr>
          <w:b/>
          <w:sz w:val="28"/>
          <w:szCs w:val="28"/>
        </w:rPr>
        <w:t>Мовчан</w:t>
      </w:r>
      <w:r w:rsidRPr="0051633D">
        <w:rPr>
          <w:color w:val="000000"/>
          <w:sz w:val="28"/>
          <w:szCs w:val="28"/>
        </w:rPr>
        <w:t xml:space="preserve"> </w:t>
      </w:r>
    </w:p>
    <w:sectPr w:rsidR="000C4F14" w:rsidRPr="008E720D" w:rsidSect="00BC4F08">
      <w:headerReference w:type="even" r:id="rId11"/>
      <w:headerReference w:type="default" r:id="rId12"/>
      <w:footerReference w:type="even" r:id="rId13"/>
      <w:footerReference w:type="default" r:id="rId14"/>
      <w:headerReference w:type="first" r:id="rId15"/>
      <w:footerReference w:type="first" r:id="rId16"/>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8EF" w:rsidRDefault="000408EF" w:rsidP="00EF4C13">
      <w:r>
        <w:separator/>
      </w:r>
    </w:p>
  </w:endnote>
  <w:endnote w:type="continuationSeparator" w:id="0">
    <w:p w:rsidR="000408EF" w:rsidRDefault="000408EF" w:rsidP="00EF4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169" w:rsidRDefault="00CB5169">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306107"/>
      <w:docPartObj>
        <w:docPartGallery w:val="Page Numbers (Bottom of Page)"/>
        <w:docPartUnique/>
      </w:docPartObj>
    </w:sdtPr>
    <w:sdtContent>
      <w:p w:rsidR="00CB5169" w:rsidRDefault="00BC4F08">
        <w:pPr>
          <w:pStyle w:val="ae"/>
          <w:jc w:val="center"/>
        </w:pPr>
        <w:r>
          <w:fldChar w:fldCharType="begin"/>
        </w:r>
        <w:r w:rsidR="00CB5169">
          <w:instrText>PAGE   \* MERGEFORMAT</w:instrText>
        </w:r>
        <w:r>
          <w:fldChar w:fldCharType="separate"/>
        </w:r>
        <w:r w:rsidR="00A9426D" w:rsidRPr="00A9426D">
          <w:rPr>
            <w:noProof/>
            <w:lang w:val="ru-RU"/>
          </w:rPr>
          <w:t>12</w:t>
        </w:r>
        <w:r>
          <w:fldChar w:fldCharType="end"/>
        </w:r>
      </w:p>
    </w:sdtContent>
  </w:sdt>
  <w:p w:rsidR="00CB5169" w:rsidRDefault="00CB5169">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169" w:rsidRDefault="00CB516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8EF" w:rsidRDefault="000408EF" w:rsidP="00EF4C13">
      <w:r>
        <w:separator/>
      </w:r>
    </w:p>
  </w:footnote>
  <w:footnote w:type="continuationSeparator" w:id="0">
    <w:p w:rsidR="000408EF" w:rsidRDefault="000408EF" w:rsidP="00EF4C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169" w:rsidRDefault="00CB5169">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169" w:rsidRDefault="00CB5169">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169" w:rsidRDefault="00CB516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7C3F"/>
    <w:multiLevelType w:val="hybridMultilevel"/>
    <w:tmpl w:val="EB86357A"/>
    <w:lvl w:ilvl="0" w:tplc="C70CD48E">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BCC4FCA"/>
    <w:multiLevelType w:val="hybridMultilevel"/>
    <w:tmpl w:val="031230AE"/>
    <w:lvl w:ilvl="0" w:tplc="D42AFFD4">
      <w:start w:val="1"/>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9D715A"/>
    <w:multiLevelType w:val="hybridMultilevel"/>
    <w:tmpl w:val="4880B862"/>
    <w:lvl w:ilvl="0" w:tplc="69CC114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9EB531E"/>
    <w:multiLevelType w:val="multilevel"/>
    <w:tmpl w:val="81AAD6F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F202845"/>
    <w:multiLevelType w:val="hybridMultilevel"/>
    <w:tmpl w:val="94C600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04617F1"/>
    <w:multiLevelType w:val="hybridMultilevel"/>
    <w:tmpl w:val="461288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65E54B8"/>
    <w:multiLevelType w:val="hybridMultilevel"/>
    <w:tmpl w:val="BAE2FA96"/>
    <w:lvl w:ilvl="0" w:tplc="C31480B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46811384"/>
    <w:multiLevelType w:val="hybridMultilevel"/>
    <w:tmpl w:val="095EB6DC"/>
    <w:lvl w:ilvl="0" w:tplc="BCDA7A0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0157E6"/>
    <w:multiLevelType w:val="hybridMultilevel"/>
    <w:tmpl w:val="CE1217C4"/>
    <w:lvl w:ilvl="0" w:tplc="0422000F">
      <w:start w:val="3"/>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2640691"/>
    <w:multiLevelType w:val="hybridMultilevel"/>
    <w:tmpl w:val="C7DCCB0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AC1266"/>
    <w:multiLevelType w:val="hybridMultilevel"/>
    <w:tmpl w:val="AB14B11A"/>
    <w:lvl w:ilvl="0" w:tplc="C37ABF20">
      <w:start w:val="1"/>
      <w:numFmt w:val="decimal"/>
      <w:lvlText w:val="%1."/>
      <w:lvlJc w:val="left"/>
      <w:pPr>
        <w:ind w:left="927" w:hanging="360"/>
      </w:pPr>
      <w:rPr>
        <w:b w:val="0"/>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1">
    <w:nsid w:val="68F011CD"/>
    <w:multiLevelType w:val="hybridMultilevel"/>
    <w:tmpl w:val="0102EA4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7627152B"/>
    <w:multiLevelType w:val="hybridMultilevel"/>
    <w:tmpl w:val="EB7EC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907409"/>
    <w:multiLevelType w:val="hybridMultilevel"/>
    <w:tmpl w:val="ADD41206"/>
    <w:lvl w:ilvl="0" w:tplc="3A88EC28">
      <w:start w:val="1"/>
      <w:numFmt w:val="bullet"/>
      <w:lvlText w:val="˗"/>
      <w:lvlJc w:val="left"/>
      <w:pPr>
        <w:ind w:left="927" w:hanging="360"/>
      </w:pPr>
      <w:rPr>
        <w:rFonts w:ascii="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nsid w:val="7E363A90"/>
    <w:multiLevelType w:val="hybridMultilevel"/>
    <w:tmpl w:val="16C25C1E"/>
    <w:lvl w:ilvl="0" w:tplc="47F033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E59718E"/>
    <w:multiLevelType w:val="hybridMultilevel"/>
    <w:tmpl w:val="9878B982"/>
    <w:lvl w:ilvl="0" w:tplc="9D146D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E710D87"/>
    <w:multiLevelType w:val="hybridMultilevel"/>
    <w:tmpl w:val="E69A2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B40838"/>
    <w:multiLevelType w:val="hybridMultilevel"/>
    <w:tmpl w:val="1E2CF838"/>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11"/>
  </w:num>
  <w:num w:numId="6">
    <w:abstractNumId w:val="17"/>
  </w:num>
  <w:num w:numId="7">
    <w:abstractNumId w:val="1"/>
  </w:num>
  <w:num w:numId="8">
    <w:abstractNumId w:val="12"/>
  </w:num>
  <w:num w:numId="9">
    <w:abstractNumId w:val="6"/>
  </w:num>
  <w:num w:numId="10">
    <w:abstractNumId w:val="8"/>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6"/>
  </w:num>
  <w:num w:numId="15">
    <w:abstractNumId w:val="15"/>
  </w:num>
  <w:num w:numId="16">
    <w:abstractNumId w:val="9"/>
  </w:num>
  <w:num w:numId="17">
    <w:abstractNumId w:val="0"/>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grammar="clean"/>
  <w:defaultTabStop w:val="709"/>
  <w:hyphenationZone w:val="425"/>
  <w:characterSpacingControl w:val="doNotCompress"/>
  <w:footnotePr>
    <w:footnote w:id="-1"/>
    <w:footnote w:id="0"/>
  </w:footnotePr>
  <w:endnotePr>
    <w:endnote w:id="-1"/>
    <w:endnote w:id="0"/>
  </w:endnotePr>
  <w:compat/>
  <w:rsids>
    <w:rsidRoot w:val="005A0A3A"/>
    <w:rsid w:val="00004AD8"/>
    <w:rsid w:val="0001164D"/>
    <w:rsid w:val="0001471D"/>
    <w:rsid w:val="00020595"/>
    <w:rsid w:val="00026009"/>
    <w:rsid w:val="00037426"/>
    <w:rsid w:val="000408EF"/>
    <w:rsid w:val="00045BC9"/>
    <w:rsid w:val="0005393B"/>
    <w:rsid w:val="00061253"/>
    <w:rsid w:val="00075982"/>
    <w:rsid w:val="0009063E"/>
    <w:rsid w:val="000A0FFB"/>
    <w:rsid w:val="000C43B7"/>
    <w:rsid w:val="000C4F14"/>
    <w:rsid w:val="000D656C"/>
    <w:rsid w:val="000F690F"/>
    <w:rsid w:val="00101A40"/>
    <w:rsid w:val="00113701"/>
    <w:rsid w:val="0011639C"/>
    <w:rsid w:val="001164A4"/>
    <w:rsid w:val="00126335"/>
    <w:rsid w:val="0013090C"/>
    <w:rsid w:val="0015082E"/>
    <w:rsid w:val="0016527E"/>
    <w:rsid w:val="0018573E"/>
    <w:rsid w:val="0019305B"/>
    <w:rsid w:val="00197D54"/>
    <w:rsid w:val="001A0249"/>
    <w:rsid w:val="001A5979"/>
    <w:rsid w:val="001B480F"/>
    <w:rsid w:val="001B4AA3"/>
    <w:rsid w:val="001F581B"/>
    <w:rsid w:val="00250DE8"/>
    <w:rsid w:val="0025638F"/>
    <w:rsid w:val="00256B42"/>
    <w:rsid w:val="00262525"/>
    <w:rsid w:val="0026597E"/>
    <w:rsid w:val="00270F22"/>
    <w:rsid w:val="002769AA"/>
    <w:rsid w:val="00291A20"/>
    <w:rsid w:val="002A50FF"/>
    <w:rsid w:val="002A544B"/>
    <w:rsid w:val="002B07D9"/>
    <w:rsid w:val="002C5952"/>
    <w:rsid w:val="002D6590"/>
    <w:rsid w:val="002E0EAE"/>
    <w:rsid w:val="002E10D6"/>
    <w:rsid w:val="002E270F"/>
    <w:rsid w:val="002E3D8C"/>
    <w:rsid w:val="002E6525"/>
    <w:rsid w:val="002F131A"/>
    <w:rsid w:val="002F4D8E"/>
    <w:rsid w:val="00304E9F"/>
    <w:rsid w:val="003220C4"/>
    <w:rsid w:val="003259AE"/>
    <w:rsid w:val="00327C4E"/>
    <w:rsid w:val="00331D57"/>
    <w:rsid w:val="00333A51"/>
    <w:rsid w:val="00334814"/>
    <w:rsid w:val="00342267"/>
    <w:rsid w:val="00352DE8"/>
    <w:rsid w:val="00364D53"/>
    <w:rsid w:val="003A0A20"/>
    <w:rsid w:val="003B4D65"/>
    <w:rsid w:val="003B6285"/>
    <w:rsid w:val="003D4AFC"/>
    <w:rsid w:val="003D6A8C"/>
    <w:rsid w:val="003D7896"/>
    <w:rsid w:val="003E127A"/>
    <w:rsid w:val="003E6E4E"/>
    <w:rsid w:val="003F276C"/>
    <w:rsid w:val="003F437A"/>
    <w:rsid w:val="003F65CA"/>
    <w:rsid w:val="00406C2A"/>
    <w:rsid w:val="00410110"/>
    <w:rsid w:val="00412C7D"/>
    <w:rsid w:val="0044280B"/>
    <w:rsid w:val="00450D5E"/>
    <w:rsid w:val="0047001F"/>
    <w:rsid w:val="00471ED9"/>
    <w:rsid w:val="00475DD3"/>
    <w:rsid w:val="00481FB1"/>
    <w:rsid w:val="004950EB"/>
    <w:rsid w:val="00495E8D"/>
    <w:rsid w:val="004D2B17"/>
    <w:rsid w:val="004D3E7F"/>
    <w:rsid w:val="004F3AD8"/>
    <w:rsid w:val="004F51C8"/>
    <w:rsid w:val="004F5C2A"/>
    <w:rsid w:val="005140E5"/>
    <w:rsid w:val="00533233"/>
    <w:rsid w:val="005404C5"/>
    <w:rsid w:val="00546C4E"/>
    <w:rsid w:val="0056111B"/>
    <w:rsid w:val="005639D3"/>
    <w:rsid w:val="00576088"/>
    <w:rsid w:val="005770F1"/>
    <w:rsid w:val="00583104"/>
    <w:rsid w:val="005834E5"/>
    <w:rsid w:val="005A0A3A"/>
    <w:rsid w:val="005B6C34"/>
    <w:rsid w:val="005C7F23"/>
    <w:rsid w:val="005F5543"/>
    <w:rsid w:val="006053A1"/>
    <w:rsid w:val="00607340"/>
    <w:rsid w:val="00611331"/>
    <w:rsid w:val="00613393"/>
    <w:rsid w:val="00615182"/>
    <w:rsid w:val="00653B5E"/>
    <w:rsid w:val="00661DB1"/>
    <w:rsid w:val="00662176"/>
    <w:rsid w:val="00666286"/>
    <w:rsid w:val="00677503"/>
    <w:rsid w:val="00680AF1"/>
    <w:rsid w:val="0068217B"/>
    <w:rsid w:val="00692151"/>
    <w:rsid w:val="00697D08"/>
    <w:rsid w:val="006A6D46"/>
    <w:rsid w:val="006B15D7"/>
    <w:rsid w:val="006B19A1"/>
    <w:rsid w:val="006B4061"/>
    <w:rsid w:val="006C0618"/>
    <w:rsid w:val="006C592C"/>
    <w:rsid w:val="006F5F82"/>
    <w:rsid w:val="006F7E1C"/>
    <w:rsid w:val="007026D4"/>
    <w:rsid w:val="007040F4"/>
    <w:rsid w:val="0070597B"/>
    <w:rsid w:val="0071243D"/>
    <w:rsid w:val="00717C48"/>
    <w:rsid w:val="00732419"/>
    <w:rsid w:val="00734059"/>
    <w:rsid w:val="00737566"/>
    <w:rsid w:val="00743AF8"/>
    <w:rsid w:val="00745F88"/>
    <w:rsid w:val="007466DB"/>
    <w:rsid w:val="00761873"/>
    <w:rsid w:val="00784237"/>
    <w:rsid w:val="00784314"/>
    <w:rsid w:val="007876D6"/>
    <w:rsid w:val="00787B71"/>
    <w:rsid w:val="0079189E"/>
    <w:rsid w:val="007936BC"/>
    <w:rsid w:val="007D4941"/>
    <w:rsid w:val="007F0A2F"/>
    <w:rsid w:val="007F2635"/>
    <w:rsid w:val="007F3929"/>
    <w:rsid w:val="008305FF"/>
    <w:rsid w:val="0083383B"/>
    <w:rsid w:val="0083549E"/>
    <w:rsid w:val="008374BB"/>
    <w:rsid w:val="00846C8D"/>
    <w:rsid w:val="00860DD2"/>
    <w:rsid w:val="008615CD"/>
    <w:rsid w:val="008623B8"/>
    <w:rsid w:val="00866CCF"/>
    <w:rsid w:val="00872277"/>
    <w:rsid w:val="0087292E"/>
    <w:rsid w:val="00874813"/>
    <w:rsid w:val="008920F0"/>
    <w:rsid w:val="008A1B16"/>
    <w:rsid w:val="008C06B4"/>
    <w:rsid w:val="008D1BDD"/>
    <w:rsid w:val="008E446A"/>
    <w:rsid w:val="008E720D"/>
    <w:rsid w:val="008F12E7"/>
    <w:rsid w:val="008F51AF"/>
    <w:rsid w:val="008F7306"/>
    <w:rsid w:val="00945390"/>
    <w:rsid w:val="00950E31"/>
    <w:rsid w:val="00982AA0"/>
    <w:rsid w:val="0098335B"/>
    <w:rsid w:val="00984E37"/>
    <w:rsid w:val="00984F48"/>
    <w:rsid w:val="009876E1"/>
    <w:rsid w:val="009946A7"/>
    <w:rsid w:val="009964D0"/>
    <w:rsid w:val="00996681"/>
    <w:rsid w:val="009A47B8"/>
    <w:rsid w:val="009A4F28"/>
    <w:rsid w:val="009C0E03"/>
    <w:rsid w:val="009D3694"/>
    <w:rsid w:val="009D73E1"/>
    <w:rsid w:val="009E4B80"/>
    <w:rsid w:val="009F011B"/>
    <w:rsid w:val="009F210F"/>
    <w:rsid w:val="00A015F8"/>
    <w:rsid w:val="00A11AA2"/>
    <w:rsid w:val="00A15CCE"/>
    <w:rsid w:val="00A32375"/>
    <w:rsid w:val="00A32A4D"/>
    <w:rsid w:val="00A40861"/>
    <w:rsid w:val="00A43335"/>
    <w:rsid w:val="00A7284D"/>
    <w:rsid w:val="00A8148C"/>
    <w:rsid w:val="00A8269B"/>
    <w:rsid w:val="00A84640"/>
    <w:rsid w:val="00A91781"/>
    <w:rsid w:val="00A91C90"/>
    <w:rsid w:val="00A93015"/>
    <w:rsid w:val="00A9426D"/>
    <w:rsid w:val="00AA7C4C"/>
    <w:rsid w:val="00AB6176"/>
    <w:rsid w:val="00AC3382"/>
    <w:rsid w:val="00AD03A7"/>
    <w:rsid w:val="00AD3524"/>
    <w:rsid w:val="00AD685C"/>
    <w:rsid w:val="00AE54DE"/>
    <w:rsid w:val="00AF2D4F"/>
    <w:rsid w:val="00AF7A9D"/>
    <w:rsid w:val="00B028C9"/>
    <w:rsid w:val="00B126EA"/>
    <w:rsid w:val="00B266D9"/>
    <w:rsid w:val="00B554BC"/>
    <w:rsid w:val="00B55DA4"/>
    <w:rsid w:val="00B63942"/>
    <w:rsid w:val="00B87666"/>
    <w:rsid w:val="00BA201A"/>
    <w:rsid w:val="00BC1086"/>
    <w:rsid w:val="00BC4F08"/>
    <w:rsid w:val="00BD25EB"/>
    <w:rsid w:val="00BD3F77"/>
    <w:rsid w:val="00BE226D"/>
    <w:rsid w:val="00BE5A5A"/>
    <w:rsid w:val="00C00E9C"/>
    <w:rsid w:val="00C03373"/>
    <w:rsid w:val="00C064B7"/>
    <w:rsid w:val="00C11AD8"/>
    <w:rsid w:val="00C41EA9"/>
    <w:rsid w:val="00C423D6"/>
    <w:rsid w:val="00C448CF"/>
    <w:rsid w:val="00C612D0"/>
    <w:rsid w:val="00C710B5"/>
    <w:rsid w:val="00C80493"/>
    <w:rsid w:val="00C828B4"/>
    <w:rsid w:val="00CA49DE"/>
    <w:rsid w:val="00CB0E90"/>
    <w:rsid w:val="00CB2C46"/>
    <w:rsid w:val="00CB5169"/>
    <w:rsid w:val="00CC796A"/>
    <w:rsid w:val="00CE6689"/>
    <w:rsid w:val="00CE6E8D"/>
    <w:rsid w:val="00D006D9"/>
    <w:rsid w:val="00D04779"/>
    <w:rsid w:val="00D10DCA"/>
    <w:rsid w:val="00D15E55"/>
    <w:rsid w:val="00D33E98"/>
    <w:rsid w:val="00D34B21"/>
    <w:rsid w:val="00D40DF7"/>
    <w:rsid w:val="00D419CC"/>
    <w:rsid w:val="00D51CED"/>
    <w:rsid w:val="00D54A88"/>
    <w:rsid w:val="00D812C9"/>
    <w:rsid w:val="00D861D8"/>
    <w:rsid w:val="00D91649"/>
    <w:rsid w:val="00DB471A"/>
    <w:rsid w:val="00DC15F6"/>
    <w:rsid w:val="00DC6156"/>
    <w:rsid w:val="00DD5847"/>
    <w:rsid w:val="00DF5686"/>
    <w:rsid w:val="00E0761C"/>
    <w:rsid w:val="00E10CCC"/>
    <w:rsid w:val="00E21990"/>
    <w:rsid w:val="00E349B6"/>
    <w:rsid w:val="00E37C1E"/>
    <w:rsid w:val="00E50387"/>
    <w:rsid w:val="00E52BB3"/>
    <w:rsid w:val="00E53EC8"/>
    <w:rsid w:val="00E562EA"/>
    <w:rsid w:val="00E71B9F"/>
    <w:rsid w:val="00E72CDE"/>
    <w:rsid w:val="00E7508C"/>
    <w:rsid w:val="00E85BCD"/>
    <w:rsid w:val="00E93DE3"/>
    <w:rsid w:val="00EA1F91"/>
    <w:rsid w:val="00EA3F7F"/>
    <w:rsid w:val="00EB6FDC"/>
    <w:rsid w:val="00ED00F2"/>
    <w:rsid w:val="00ED791E"/>
    <w:rsid w:val="00EF15E7"/>
    <w:rsid w:val="00EF4C13"/>
    <w:rsid w:val="00EF6571"/>
    <w:rsid w:val="00F02B28"/>
    <w:rsid w:val="00F02DBC"/>
    <w:rsid w:val="00F03065"/>
    <w:rsid w:val="00F131BF"/>
    <w:rsid w:val="00F13706"/>
    <w:rsid w:val="00F17B24"/>
    <w:rsid w:val="00F21DA6"/>
    <w:rsid w:val="00F24214"/>
    <w:rsid w:val="00F2596B"/>
    <w:rsid w:val="00F356AA"/>
    <w:rsid w:val="00F47DB9"/>
    <w:rsid w:val="00F53D63"/>
    <w:rsid w:val="00F53E1C"/>
    <w:rsid w:val="00F61083"/>
    <w:rsid w:val="00F61938"/>
    <w:rsid w:val="00F73B21"/>
    <w:rsid w:val="00F83C8E"/>
    <w:rsid w:val="00F93B28"/>
    <w:rsid w:val="00FA5F9A"/>
    <w:rsid w:val="00FB5977"/>
    <w:rsid w:val="00FC20B6"/>
    <w:rsid w:val="00FC79B9"/>
    <w:rsid w:val="00FD075C"/>
    <w:rsid w:val="00FD245F"/>
    <w:rsid w:val="00FD59D1"/>
    <w:rsid w:val="00FE0B9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A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571"/>
    <w:pPr>
      <w:spacing w:after="160" w:line="259" w:lineRule="auto"/>
      <w:ind w:left="720"/>
      <w:contextualSpacing/>
    </w:pPr>
    <w:rPr>
      <w:rFonts w:asciiTheme="minorHAnsi" w:eastAsiaTheme="minorHAnsi" w:hAnsiTheme="minorHAnsi" w:cstheme="minorBidi"/>
      <w:sz w:val="22"/>
      <w:szCs w:val="22"/>
      <w:lang w:eastAsia="en-US"/>
    </w:rPr>
  </w:style>
  <w:style w:type="character" w:styleId="a4">
    <w:name w:val="Emphasis"/>
    <w:basedOn w:val="a0"/>
    <w:qFormat/>
    <w:rsid w:val="00EF6571"/>
    <w:rPr>
      <w:i/>
      <w:iCs/>
    </w:rPr>
  </w:style>
  <w:style w:type="paragraph" w:customStyle="1" w:styleId="Default">
    <w:name w:val="Default"/>
    <w:rsid w:val="0026252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link w:val="a6"/>
    <w:uiPriority w:val="1"/>
    <w:qFormat/>
    <w:rsid w:val="001F581B"/>
    <w:pPr>
      <w:spacing w:after="0" w:line="240" w:lineRule="auto"/>
    </w:pPr>
    <w:rPr>
      <w:rFonts w:ascii="Calibri" w:eastAsia="Times New Roman" w:hAnsi="Calibri" w:cs="Times New Roman"/>
      <w:lang w:val="ru-RU"/>
    </w:rPr>
  </w:style>
  <w:style w:type="character" w:customStyle="1" w:styleId="a6">
    <w:name w:val="Без интервала Знак"/>
    <w:link w:val="a5"/>
    <w:uiPriority w:val="1"/>
    <w:locked/>
    <w:rsid w:val="001F581B"/>
    <w:rPr>
      <w:rFonts w:ascii="Calibri" w:eastAsia="Times New Roman" w:hAnsi="Calibri" w:cs="Times New Roman"/>
      <w:lang w:val="ru-RU"/>
    </w:rPr>
  </w:style>
  <w:style w:type="paragraph" w:styleId="2">
    <w:name w:val="Body Text 2"/>
    <w:basedOn w:val="a"/>
    <w:link w:val="20"/>
    <w:rsid w:val="00E52BB3"/>
    <w:pPr>
      <w:spacing w:after="120" w:line="480" w:lineRule="auto"/>
    </w:pPr>
    <w:rPr>
      <w:rFonts w:ascii="Calibri" w:hAnsi="Calibri" w:cs="Calibri"/>
      <w:sz w:val="22"/>
      <w:szCs w:val="22"/>
      <w:lang w:val="ru-RU" w:eastAsia="en-US"/>
    </w:rPr>
  </w:style>
  <w:style w:type="character" w:customStyle="1" w:styleId="20">
    <w:name w:val="Основной текст 2 Знак"/>
    <w:basedOn w:val="a0"/>
    <w:link w:val="2"/>
    <w:rsid w:val="00E52BB3"/>
    <w:rPr>
      <w:rFonts w:ascii="Calibri" w:eastAsia="Times New Roman" w:hAnsi="Calibri" w:cs="Calibri"/>
      <w:lang w:val="ru-RU"/>
    </w:rPr>
  </w:style>
  <w:style w:type="paragraph" w:customStyle="1" w:styleId="1">
    <w:name w:val="Абзац списка1"/>
    <w:basedOn w:val="a"/>
    <w:rsid w:val="00E52BB3"/>
    <w:pPr>
      <w:ind w:left="708"/>
    </w:pPr>
    <w:rPr>
      <w:lang w:val="ru-RU"/>
    </w:rPr>
  </w:style>
  <w:style w:type="paragraph" w:styleId="a7">
    <w:name w:val="Balloon Text"/>
    <w:basedOn w:val="a"/>
    <w:link w:val="a8"/>
    <w:uiPriority w:val="99"/>
    <w:semiHidden/>
    <w:unhideWhenUsed/>
    <w:rsid w:val="00E52BB3"/>
    <w:rPr>
      <w:rFonts w:ascii="Tahoma" w:hAnsi="Tahoma" w:cs="Tahoma"/>
      <w:sz w:val="16"/>
      <w:szCs w:val="16"/>
    </w:rPr>
  </w:style>
  <w:style w:type="character" w:customStyle="1" w:styleId="a8">
    <w:name w:val="Текст выноски Знак"/>
    <w:basedOn w:val="a0"/>
    <w:link w:val="a7"/>
    <w:uiPriority w:val="99"/>
    <w:semiHidden/>
    <w:rsid w:val="00E52BB3"/>
    <w:rPr>
      <w:rFonts w:ascii="Tahoma" w:eastAsia="Times New Roman" w:hAnsi="Tahoma" w:cs="Tahoma"/>
      <w:sz w:val="16"/>
      <w:szCs w:val="16"/>
      <w:lang w:eastAsia="ru-RU"/>
    </w:rPr>
  </w:style>
  <w:style w:type="character" w:styleId="a9">
    <w:name w:val="Hyperlink"/>
    <w:basedOn w:val="a0"/>
    <w:uiPriority w:val="99"/>
    <w:unhideWhenUsed/>
    <w:rsid w:val="00732419"/>
    <w:rPr>
      <w:color w:val="0563C1" w:themeColor="hyperlink"/>
      <w:u w:val="single"/>
    </w:rPr>
  </w:style>
  <w:style w:type="paragraph" w:styleId="aa">
    <w:name w:val="Normal (Web)"/>
    <w:basedOn w:val="a"/>
    <w:uiPriority w:val="99"/>
    <w:semiHidden/>
    <w:unhideWhenUsed/>
    <w:rsid w:val="006053A1"/>
    <w:pPr>
      <w:spacing w:before="100" w:beforeAutospacing="1" w:after="100" w:afterAutospacing="1"/>
    </w:pPr>
    <w:rPr>
      <w:lang w:val="ru-RU"/>
    </w:rPr>
  </w:style>
  <w:style w:type="character" w:customStyle="1" w:styleId="apple-converted-space">
    <w:name w:val="apple-converted-space"/>
    <w:basedOn w:val="a0"/>
    <w:rsid w:val="00C00E9C"/>
  </w:style>
  <w:style w:type="character" w:styleId="ab">
    <w:name w:val="Strong"/>
    <w:uiPriority w:val="22"/>
    <w:qFormat/>
    <w:rsid w:val="00CC796A"/>
    <w:rPr>
      <w:b/>
      <w:bCs/>
    </w:rPr>
  </w:style>
  <w:style w:type="paragraph" w:styleId="ac">
    <w:name w:val="header"/>
    <w:basedOn w:val="a"/>
    <w:link w:val="ad"/>
    <w:uiPriority w:val="99"/>
    <w:unhideWhenUsed/>
    <w:rsid w:val="00EF4C13"/>
    <w:pPr>
      <w:tabs>
        <w:tab w:val="center" w:pos="4677"/>
        <w:tab w:val="right" w:pos="9355"/>
      </w:tabs>
    </w:pPr>
  </w:style>
  <w:style w:type="character" w:customStyle="1" w:styleId="ad">
    <w:name w:val="Верхний колонтитул Знак"/>
    <w:basedOn w:val="a0"/>
    <w:link w:val="ac"/>
    <w:uiPriority w:val="99"/>
    <w:rsid w:val="00EF4C1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F4C13"/>
    <w:pPr>
      <w:tabs>
        <w:tab w:val="center" w:pos="4677"/>
        <w:tab w:val="right" w:pos="9355"/>
      </w:tabs>
    </w:pPr>
  </w:style>
  <w:style w:type="character" w:customStyle="1" w:styleId="af">
    <w:name w:val="Нижний колонтитул Знак"/>
    <w:basedOn w:val="a0"/>
    <w:link w:val="ae"/>
    <w:uiPriority w:val="99"/>
    <w:rsid w:val="00EF4C13"/>
    <w:rPr>
      <w:rFonts w:ascii="Times New Roman" w:eastAsia="Times New Roman" w:hAnsi="Times New Roman" w:cs="Times New Roman"/>
      <w:sz w:val="24"/>
      <w:szCs w:val="24"/>
      <w:lang w:eastAsia="ru-RU"/>
    </w:rPr>
  </w:style>
  <w:style w:type="character" w:customStyle="1" w:styleId="textexposedshow">
    <w:name w:val="text_exposed_show"/>
    <w:basedOn w:val="a0"/>
    <w:rsid w:val="00DC15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A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571"/>
    <w:pPr>
      <w:spacing w:after="160" w:line="259" w:lineRule="auto"/>
      <w:ind w:left="720"/>
      <w:contextualSpacing/>
    </w:pPr>
    <w:rPr>
      <w:rFonts w:asciiTheme="minorHAnsi" w:eastAsiaTheme="minorHAnsi" w:hAnsiTheme="minorHAnsi" w:cstheme="minorBidi"/>
      <w:sz w:val="22"/>
      <w:szCs w:val="22"/>
      <w:lang w:eastAsia="en-US"/>
    </w:rPr>
  </w:style>
  <w:style w:type="character" w:styleId="a4">
    <w:name w:val="Emphasis"/>
    <w:basedOn w:val="a0"/>
    <w:qFormat/>
    <w:rsid w:val="00EF6571"/>
    <w:rPr>
      <w:i/>
      <w:iCs/>
    </w:rPr>
  </w:style>
  <w:style w:type="paragraph" w:customStyle="1" w:styleId="Default">
    <w:name w:val="Default"/>
    <w:rsid w:val="0026252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link w:val="a6"/>
    <w:uiPriority w:val="1"/>
    <w:qFormat/>
    <w:rsid w:val="001F581B"/>
    <w:pPr>
      <w:spacing w:after="0" w:line="240" w:lineRule="auto"/>
    </w:pPr>
    <w:rPr>
      <w:rFonts w:ascii="Calibri" w:eastAsia="Times New Roman" w:hAnsi="Calibri" w:cs="Times New Roman"/>
      <w:lang w:val="ru-RU"/>
    </w:rPr>
  </w:style>
  <w:style w:type="character" w:customStyle="1" w:styleId="a6">
    <w:name w:val="Без интервала Знак"/>
    <w:link w:val="a5"/>
    <w:uiPriority w:val="1"/>
    <w:locked/>
    <w:rsid w:val="001F581B"/>
    <w:rPr>
      <w:rFonts w:ascii="Calibri" w:eastAsia="Times New Roman" w:hAnsi="Calibri" w:cs="Times New Roman"/>
      <w:lang w:val="ru-RU"/>
    </w:rPr>
  </w:style>
  <w:style w:type="paragraph" w:styleId="2">
    <w:name w:val="Body Text 2"/>
    <w:basedOn w:val="a"/>
    <w:link w:val="20"/>
    <w:rsid w:val="00E52BB3"/>
    <w:pPr>
      <w:spacing w:after="120" w:line="480" w:lineRule="auto"/>
    </w:pPr>
    <w:rPr>
      <w:rFonts w:ascii="Calibri" w:hAnsi="Calibri" w:cs="Calibri"/>
      <w:sz w:val="22"/>
      <w:szCs w:val="22"/>
      <w:lang w:val="ru-RU" w:eastAsia="en-US"/>
    </w:rPr>
  </w:style>
  <w:style w:type="character" w:customStyle="1" w:styleId="20">
    <w:name w:val="Основной текст 2 Знак"/>
    <w:basedOn w:val="a0"/>
    <w:link w:val="2"/>
    <w:rsid w:val="00E52BB3"/>
    <w:rPr>
      <w:rFonts w:ascii="Calibri" w:eastAsia="Times New Roman" w:hAnsi="Calibri" w:cs="Calibri"/>
      <w:lang w:val="ru-RU"/>
    </w:rPr>
  </w:style>
  <w:style w:type="paragraph" w:customStyle="1" w:styleId="1">
    <w:name w:val="Абзац списка1"/>
    <w:basedOn w:val="a"/>
    <w:rsid w:val="00E52BB3"/>
    <w:pPr>
      <w:ind w:left="708"/>
    </w:pPr>
    <w:rPr>
      <w:lang w:val="ru-RU"/>
    </w:rPr>
  </w:style>
  <w:style w:type="paragraph" w:styleId="a7">
    <w:name w:val="Balloon Text"/>
    <w:basedOn w:val="a"/>
    <w:link w:val="a8"/>
    <w:uiPriority w:val="99"/>
    <w:semiHidden/>
    <w:unhideWhenUsed/>
    <w:rsid w:val="00E52BB3"/>
    <w:rPr>
      <w:rFonts w:ascii="Tahoma" w:hAnsi="Tahoma" w:cs="Tahoma"/>
      <w:sz w:val="16"/>
      <w:szCs w:val="16"/>
    </w:rPr>
  </w:style>
  <w:style w:type="character" w:customStyle="1" w:styleId="a8">
    <w:name w:val="Текст выноски Знак"/>
    <w:basedOn w:val="a0"/>
    <w:link w:val="a7"/>
    <w:uiPriority w:val="99"/>
    <w:semiHidden/>
    <w:rsid w:val="00E52BB3"/>
    <w:rPr>
      <w:rFonts w:ascii="Tahoma" w:eastAsia="Times New Roman" w:hAnsi="Tahoma" w:cs="Tahoma"/>
      <w:sz w:val="16"/>
      <w:szCs w:val="16"/>
      <w:lang w:eastAsia="ru-RU"/>
    </w:rPr>
  </w:style>
  <w:style w:type="character" w:styleId="a9">
    <w:name w:val="Hyperlink"/>
    <w:basedOn w:val="a0"/>
    <w:uiPriority w:val="99"/>
    <w:unhideWhenUsed/>
    <w:rsid w:val="00732419"/>
    <w:rPr>
      <w:color w:val="0563C1" w:themeColor="hyperlink"/>
      <w:u w:val="single"/>
    </w:rPr>
  </w:style>
  <w:style w:type="paragraph" w:styleId="aa">
    <w:name w:val="Normal (Web)"/>
    <w:basedOn w:val="a"/>
    <w:uiPriority w:val="99"/>
    <w:semiHidden/>
    <w:unhideWhenUsed/>
    <w:rsid w:val="006053A1"/>
    <w:pPr>
      <w:spacing w:before="100" w:beforeAutospacing="1" w:after="100" w:afterAutospacing="1"/>
    </w:pPr>
    <w:rPr>
      <w:lang w:val="ru-RU"/>
    </w:rPr>
  </w:style>
  <w:style w:type="character" w:customStyle="1" w:styleId="apple-converted-space">
    <w:name w:val="apple-converted-space"/>
    <w:basedOn w:val="a0"/>
    <w:rsid w:val="00C00E9C"/>
  </w:style>
  <w:style w:type="character" w:styleId="ab">
    <w:name w:val="Strong"/>
    <w:uiPriority w:val="22"/>
    <w:qFormat/>
    <w:rsid w:val="00CC796A"/>
    <w:rPr>
      <w:b/>
      <w:bCs/>
    </w:rPr>
  </w:style>
  <w:style w:type="paragraph" w:styleId="ac">
    <w:name w:val="header"/>
    <w:basedOn w:val="a"/>
    <w:link w:val="ad"/>
    <w:uiPriority w:val="99"/>
    <w:unhideWhenUsed/>
    <w:rsid w:val="00EF4C13"/>
    <w:pPr>
      <w:tabs>
        <w:tab w:val="center" w:pos="4677"/>
        <w:tab w:val="right" w:pos="9355"/>
      </w:tabs>
    </w:pPr>
  </w:style>
  <w:style w:type="character" w:customStyle="1" w:styleId="ad">
    <w:name w:val="Верхний колонтитул Знак"/>
    <w:basedOn w:val="a0"/>
    <w:link w:val="ac"/>
    <w:uiPriority w:val="99"/>
    <w:rsid w:val="00EF4C1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F4C13"/>
    <w:pPr>
      <w:tabs>
        <w:tab w:val="center" w:pos="4677"/>
        <w:tab w:val="right" w:pos="9355"/>
      </w:tabs>
    </w:pPr>
  </w:style>
  <w:style w:type="character" w:customStyle="1" w:styleId="af">
    <w:name w:val="Нижний колонтитул Знак"/>
    <w:basedOn w:val="a0"/>
    <w:link w:val="ae"/>
    <w:uiPriority w:val="99"/>
    <w:rsid w:val="00EF4C13"/>
    <w:rPr>
      <w:rFonts w:ascii="Times New Roman" w:eastAsia="Times New Roman" w:hAnsi="Times New Roman" w:cs="Times New Roman"/>
      <w:sz w:val="24"/>
      <w:szCs w:val="24"/>
      <w:lang w:eastAsia="ru-RU"/>
    </w:rPr>
  </w:style>
  <w:style w:type="character" w:customStyle="1" w:styleId="textexposedshow">
    <w:name w:val="text_exposed_show"/>
    <w:basedOn w:val="a0"/>
    <w:rsid w:val="00DC15F6"/>
  </w:style>
</w:styles>
</file>

<file path=word/webSettings.xml><?xml version="1.0" encoding="utf-8"?>
<w:webSettings xmlns:r="http://schemas.openxmlformats.org/officeDocument/2006/relationships" xmlns:w="http://schemas.openxmlformats.org/wordprocessingml/2006/main">
  <w:divs>
    <w:div w:id="66000377">
      <w:bodyDiv w:val="1"/>
      <w:marLeft w:val="0"/>
      <w:marRight w:val="0"/>
      <w:marTop w:val="0"/>
      <w:marBottom w:val="0"/>
      <w:divBdr>
        <w:top w:val="none" w:sz="0" w:space="0" w:color="auto"/>
        <w:left w:val="none" w:sz="0" w:space="0" w:color="auto"/>
        <w:bottom w:val="none" w:sz="0" w:space="0" w:color="auto"/>
        <w:right w:val="none" w:sz="0" w:space="0" w:color="auto"/>
      </w:divBdr>
    </w:div>
    <w:div w:id="69618324">
      <w:bodyDiv w:val="1"/>
      <w:marLeft w:val="0"/>
      <w:marRight w:val="0"/>
      <w:marTop w:val="0"/>
      <w:marBottom w:val="0"/>
      <w:divBdr>
        <w:top w:val="none" w:sz="0" w:space="0" w:color="auto"/>
        <w:left w:val="none" w:sz="0" w:space="0" w:color="auto"/>
        <w:bottom w:val="none" w:sz="0" w:space="0" w:color="auto"/>
        <w:right w:val="none" w:sz="0" w:space="0" w:color="auto"/>
      </w:divBdr>
    </w:div>
    <w:div w:id="295838087">
      <w:bodyDiv w:val="1"/>
      <w:marLeft w:val="0"/>
      <w:marRight w:val="0"/>
      <w:marTop w:val="0"/>
      <w:marBottom w:val="0"/>
      <w:divBdr>
        <w:top w:val="none" w:sz="0" w:space="0" w:color="auto"/>
        <w:left w:val="none" w:sz="0" w:space="0" w:color="auto"/>
        <w:bottom w:val="none" w:sz="0" w:space="0" w:color="auto"/>
        <w:right w:val="none" w:sz="0" w:space="0" w:color="auto"/>
      </w:divBdr>
    </w:div>
    <w:div w:id="368383286">
      <w:bodyDiv w:val="1"/>
      <w:marLeft w:val="0"/>
      <w:marRight w:val="0"/>
      <w:marTop w:val="0"/>
      <w:marBottom w:val="0"/>
      <w:divBdr>
        <w:top w:val="none" w:sz="0" w:space="0" w:color="auto"/>
        <w:left w:val="none" w:sz="0" w:space="0" w:color="auto"/>
        <w:bottom w:val="none" w:sz="0" w:space="0" w:color="auto"/>
        <w:right w:val="none" w:sz="0" w:space="0" w:color="auto"/>
      </w:divBdr>
    </w:div>
    <w:div w:id="631055429">
      <w:bodyDiv w:val="1"/>
      <w:marLeft w:val="0"/>
      <w:marRight w:val="0"/>
      <w:marTop w:val="0"/>
      <w:marBottom w:val="0"/>
      <w:divBdr>
        <w:top w:val="none" w:sz="0" w:space="0" w:color="auto"/>
        <w:left w:val="none" w:sz="0" w:space="0" w:color="auto"/>
        <w:bottom w:val="none" w:sz="0" w:space="0" w:color="auto"/>
        <w:right w:val="none" w:sz="0" w:space="0" w:color="auto"/>
      </w:divBdr>
    </w:div>
    <w:div w:id="933364123">
      <w:bodyDiv w:val="1"/>
      <w:marLeft w:val="0"/>
      <w:marRight w:val="0"/>
      <w:marTop w:val="0"/>
      <w:marBottom w:val="0"/>
      <w:divBdr>
        <w:top w:val="none" w:sz="0" w:space="0" w:color="auto"/>
        <w:left w:val="none" w:sz="0" w:space="0" w:color="auto"/>
        <w:bottom w:val="none" w:sz="0" w:space="0" w:color="auto"/>
        <w:right w:val="none" w:sz="0" w:space="0" w:color="auto"/>
      </w:divBdr>
    </w:div>
    <w:div w:id="1084575380">
      <w:bodyDiv w:val="1"/>
      <w:marLeft w:val="0"/>
      <w:marRight w:val="0"/>
      <w:marTop w:val="0"/>
      <w:marBottom w:val="0"/>
      <w:divBdr>
        <w:top w:val="none" w:sz="0" w:space="0" w:color="auto"/>
        <w:left w:val="none" w:sz="0" w:space="0" w:color="auto"/>
        <w:bottom w:val="none" w:sz="0" w:space="0" w:color="auto"/>
        <w:right w:val="none" w:sz="0" w:space="0" w:color="auto"/>
      </w:divBdr>
    </w:div>
    <w:div w:id="1104573796">
      <w:bodyDiv w:val="1"/>
      <w:marLeft w:val="0"/>
      <w:marRight w:val="0"/>
      <w:marTop w:val="0"/>
      <w:marBottom w:val="0"/>
      <w:divBdr>
        <w:top w:val="none" w:sz="0" w:space="0" w:color="auto"/>
        <w:left w:val="none" w:sz="0" w:space="0" w:color="auto"/>
        <w:bottom w:val="none" w:sz="0" w:space="0" w:color="auto"/>
        <w:right w:val="none" w:sz="0" w:space="0" w:color="auto"/>
      </w:divBdr>
    </w:div>
    <w:div w:id="137615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www.facebook.com/s.kostynskyi?fref=mentions"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manualLayout>
          <c:layoutTarget val="inner"/>
          <c:xMode val="edge"/>
          <c:yMode val="edge"/>
          <c:x val="7.6422764227642298E-2"/>
          <c:y val="9.8765432098765496E-2"/>
          <c:w val="0.57723577235772361"/>
          <c:h val="0.64197530864197572"/>
        </c:manualLayout>
      </c:layout>
      <c:barChart>
        <c:barDir val="col"/>
        <c:grouping val="clustered"/>
        <c:ser>
          <c:idx val="0"/>
          <c:order val="0"/>
          <c:tx>
            <c:strRef>
              <c:f>Sheet1!$A$2</c:f>
              <c:strCache>
                <c:ptCount val="1"/>
                <c:pt idx="0">
                  <c:v>ТРО «Булава», позивний «DJ FM» Херсон</c:v>
                </c:pt>
              </c:strCache>
            </c:strRef>
          </c:tx>
          <c:spPr>
            <a:solidFill>
              <a:srgbClr val="9999FF"/>
            </a:solidFill>
            <a:ln w="12700">
              <a:solidFill>
                <a:srgbClr val="000000"/>
              </a:solidFill>
              <a:prstDash val="solid"/>
            </a:ln>
          </c:spPr>
          <c:cat>
            <c:strRef>
              <c:f>Sheet1!$B$1:$E$1</c:f>
              <c:strCache>
                <c:ptCount val="2"/>
                <c:pt idx="0">
                  <c:v>серпень-вересень</c:v>
                </c:pt>
                <c:pt idx="1">
                  <c:v>листопад-грудень</c:v>
                </c:pt>
              </c:strCache>
            </c:strRef>
          </c:cat>
          <c:val>
            <c:numRef>
              <c:f>Sheet1!$B$2:$E$2</c:f>
              <c:numCache>
                <c:formatCode>0.00%</c:formatCode>
                <c:ptCount val="4"/>
                <c:pt idx="0" formatCode="0%">
                  <c:v>0.32000000000000012</c:v>
                </c:pt>
                <c:pt idx="1">
                  <c:v>0.36500000000000016</c:v>
                </c:pt>
              </c:numCache>
            </c:numRef>
          </c:val>
          <c:extLst xmlns:c16r2="http://schemas.microsoft.com/office/drawing/2015/06/chart">
            <c:ext xmlns:c16="http://schemas.microsoft.com/office/drawing/2014/chart" uri="{C3380CC4-5D6E-409C-BE32-E72D297353CC}">
              <c16:uniqueId val="{00000000-C283-4C4B-8910-0B44132C0DC3}"/>
            </c:ext>
          </c:extLst>
        </c:ser>
        <c:ser>
          <c:idx val="1"/>
          <c:order val="1"/>
          <c:tx>
            <c:strRef>
              <c:f>Sheet1!$A$3</c:f>
              <c:strCache>
                <c:ptCount val="1"/>
                <c:pt idx="0">
                  <c:v>ТРО «Софія», позивний «Херсон ФМ»</c:v>
                </c:pt>
              </c:strCache>
            </c:strRef>
          </c:tx>
          <c:spPr>
            <a:solidFill>
              <a:srgbClr val="993366"/>
            </a:solidFill>
            <a:ln w="12700">
              <a:solidFill>
                <a:srgbClr val="000000"/>
              </a:solidFill>
              <a:prstDash val="solid"/>
            </a:ln>
          </c:spPr>
          <c:cat>
            <c:strRef>
              <c:f>Sheet1!$B$1:$E$1</c:f>
              <c:strCache>
                <c:ptCount val="2"/>
                <c:pt idx="0">
                  <c:v>серпень-вересень</c:v>
                </c:pt>
                <c:pt idx="1">
                  <c:v>листопад-грудень</c:v>
                </c:pt>
              </c:strCache>
            </c:strRef>
          </c:cat>
          <c:val>
            <c:numRef>
              <c:f>Sheet1!$B$3:$E$3</c:f>
              <c:numCache>
                <c:formatCode>0%</c:formatCode>
                <c:ptCount val="4"/>
                <c:pt idx="0">
                  <c:v>0.37000000000000011</c:v>
                </c:pt>
                <c:pt idx="1">
                  <c:v>0.37000000000000011</c:v>
                </c:pt>
              </c:numCache>
            </c:numRef>
          </c:val>
          <c:extLst xmlns:c16r2="http://schemas.microsoft.com/office/drawing/2015/06/chart">
            <c:ext xmlns:c16="http://schemas.microsoft.com/office/drawing/2014/chart" uri="{C3380CC4-5D6E-409C-BE32-E72D297353CC}">
              <c16:uniqueId val="{00000001-C283-4C4B-8910-0B44132C0DC3}"/>
            </c:ext>
          </c:extLst>
        </c:ser>
        <c:ser>
          <c:idx val="2"/>
          <c:order val="2"/>
          <c:tx>
            <c:strRef>
              <c:f>Sheet1!$A$4</c:f>
              <c:strCache>
                <c:ptCount val="1"/>
                <c:pt idx="0">
                  <c:v>ТОВ «ТРК Ваше радіо», позивний «Радіо рокс»</c:v>
                </c:pt>
              </c:strCache>
            </c:strRef>
          </c:tx>
          <c:spPr>
            <a:solidFill>
              <a:srgbClr val="FFFFCC"/>
            </a:solidFill>
            <a:ln w="12700">
              <a:solidFill>
                <a:srgbClr val="000000"/>
              </a:solidFill>
              <a:prstDash val="solid"/>
            </a:ln>
          </c:spPr>
          <c:cat>
            <c:strRef>
              <c:f>Sheet1!$B$1:$E$1</c:f>
              <c:strCache>
                <c:ptCount val="2"/>
                <c:pt idx="0">
                  <c:v>серпень-вересень</c:v>
                </c:pt>
                <c:pt idx="1">
                  <c:v>листопад-грудень</c:v>
                </c:pt>
              </c:strCache>
            </c:strRef>
          </c:cat>
          <c:val>
            <c:numRef>
              <c:f>Sheet1!$B$4:$E$4</c:f>
              <c:numCache>
                <c:formatCode>0%</c:formatCode>
                <c:ptCount val="4"/>
                <c:pt idx="0">
                  <c:v>0.38000000000000012</c:v>
                </c:pt>
                <c:pt idx="1">
                  <c:v>0.4</c:v>
                </c:pt>
              </c:numCache>
            </c:numRef>
          </c:val>
          <c:extLst xmlns:c16r2="http://schemas.microsoft.com/office/drawing/2015/06/chart">
            <c:ext xmlns:c16="http://schemas.microsoft.com/office/drawing/2014/chart" uri="{C3380CC4-5D6E-409C-BE32-E72D297353CC}">
              <c16:uniqueId val="{00000002-C283-4C4B-8910-0B44132C0DC3}"/>
            </c:ext>
          </c:extLst>
        </c:ser>
        <c:ser>
          <c:idx val="3"/>
          <c:order val="3"/>
          <c:tx>
            <c:strRef>
              <c:f>Sheet1!$A$5</c:f>
              <c:strCache>
                <c:ptCount val="1"/>
                <c:pt idx="0">
                  <c:v> «РАДІО ХАЯТ»</c:v>
                </c:pt>
              </c:strCache>
            </c:strRef>
          </c:tx>
          <c:spPr>
            <a:solidFill>
              <a:srgbClr val="CCFFFF"/>
            </a:solidFill>
            <a:ln w="12700">
              <a:solidFill>
                <a:srgbClr val="000000"/>
              </a:solidFill>
              <a:prstDash val="solid"/>
            </a:ln>
          </c:spPr>
          <c:cat>
            <c:strRef>
              <c:f>Sheet1!$B$1:$E$1</c:f>
              <c:strCache>
                <c:ptCount val="2"/>
                <c:pt idx="0">
                  <c:v>серпень-вересень</c:v>
                </c:pt>
                <c:pt idx="1">
                  <c:v>листопад-грудень</c:v>
                </c:pt>
              </c:strCache>
            </c:strRef>
          </c:cat>
          <c:val>
            <c:numRef>
              <c:f>Sheet1!$B$5:$E$5</c:f>
              <c:numCache>
                <c:formatCode>0%</c:formatCode>
                <c:ptCount val="4"/>
                <c:pt idx="0">
                  <c:v>0.56000000000000005</c:v>
                </c:pt>
                <c:pt idx="1">
                  <c:v>0.47000000000000008</c:v>
                </c:pt>
              </c:numCache>
            </c:numRef>
          </c:val>
          <c:extLst xmlns:c16r2="http://schemas.microsoft.com/office/drawing/2015/06/chart">
            <c:ext xmlns:c16="http://schemas.microsoft.com/office/drawing/2014/chart" uri="{C3380CC4-5D6E-409C-BE32-E72D297353CC}">
              <c16:uniqueId val="{00000003-C283-4C4B-8910-0B44132C0DC3}"/>
            </c:ext>
          </c:extLst>
        </c:ser>
        <c:ser>
          <c:idx val="4"/>
          <c:order val="4"/>
          <c:tx>
            <c:strRef>
              <c:f>Sheet1!$A$6</c:f>
              <c:strCache>
                <c:ptCount val="1"/>
                <c:pt idx="0">
                  <c:v>«Радіо Мейдан»</c:v>
                </c:pt>
              </c:strCache>
            </c:strRef>
          </c:tx>
          <c:spPr>
            <a:solidFill>
              <a:srgbClr val="660066"/>
            </a:solidFill>
            <a:ln w="12700">
              <a:solidFill>
                <a:srgbClr val="000000"/>
              </a:solidFill>
              <a:prstDash val="solid"/>
            </a:ln>
          </c:spPr>
          <c:cat>
            <c:strRef>
              <c:f>Sheet1!$B$1:$E$1</c:f>
              <c:strCache>
                <c:ptCount val="2"/>
                <c:pt idx="0">
                  <c:v>серпень-вересень</c:v>
                </c:pt>
                <c:pt idx="1">
                  <c:v>листопад-грудень</c:v>
                </c:pt>
              </c:strCache>
            </c:strRef>
          </c:cat>
          <c:val>
            <c:numRef>
              <c:f>Sheet1!$B$6:$E$6</c:f>
              <c:numCache>
                <c:formatCode>0.00%</c:formatCode>
                <c:ptCount val="4"/>
                <c:pt idx="0" formatCode="0%">
                  <c:v>0.44</c:v>
                </c:pt>
                <c:pt idx="1">
                  <c:v>0.39390000000000014</c:v>
                </c:pt>
              </c:numCache>
            </c:numRef>
          </c:val>
          <c:extLst xmlns:c16r2="http://schemas.microsoft.com/office/drawing/2015/06/chart">
            <c:ext xmlns:c16="http://schemas.microsoft.com/office/drawing/2014/chart" uri="{C3380CC4-5D6E-409C-BE32-E72D297353CC}">
              <c16:uniqueId val="{00000004-C283-4C4B-8910-0B44132C0DC3}"/>
            </c:ext>
          </c:extLst>
        </c:ser>
        <c:ser>
          <c:idx val="5"/>
          <c:order val="5"/>
          <c:tx>
            <c:strRef>
              <c:f>Sheet1!$A$7</c:f>
              <c:strCache>
                <c:ptCount val="1"/>
              </c:strCache>
            </c:strRef>
          </c:tx>
          <c:spPr>
            <a:solidFill>
              <a:srgbClr val="FF8080"/>
            </a:solidFill>
            <a:ln w="12700">
              <a:solidFill>
                <a:srgbClr val="000000"/>
              </a:solidFill>
              <a:prstDash val="solid"/>
            </a:ln>
          </c:spPr>
          <c:cat>
            <c:strRef>
              <c:f>Sheet1!$B$1:$E$1</c:f>
              <c:strCache>
                <c:ptCount val="2"/>
                <c:pt idx="0">
                  <c:v>серпень-вересень</c:v>
                </c:pt>
                <c:pt idx="1">
                  <c:v>листопад-грудень</c:v>
                </c:pt>
              </c:strCache>
            </c:strRef>
          </c:cat>
          <c:val>
            <c:numRef>
              <c:f>Sheet1!$B$7:$E$7</c:f>
              <c:numCache>
                <c:formatCode>General</c:formatCode>
                <c:ptCount val="4"/>
              </c:numCache>
            </c:numRef>
          </c:val>
          <c:extLst xmlns:c16r2="http://schemas.microsoft.com/office/drawing/2015/06/chart">
            <c:ext xmlns:c16="http://schemas.microsoft.com/office/drawing/2014/chart" uri="{C3380CC4-5D6E-409C-BE32-E72D297353CC}">
              <c16:uniqueId val="{00000005-C283-4C4B-8910-0B44132C0DC3}"/>
            </c:ext>
          </c:extLst>
        </c:ser>
        <c:axId val="144008320"/>
        <c:axId val="144009856"/>
      </c:barChart>
      <c:catAx>
        <c:axId val="144008320"/>
        <c:scaling>
          <c:orientation val="minMax"/>
        </c:scaling>
        <c:axPos val="b"/>
        <c:numFmt formatCode="General" sourceLinked="1"/>
        <c:tickLblPos val="nextTo"/>
        <c:spPr>
          <a:ln w="3175">
            <a:solidFill>
              <a:srgbClr val="000000"/>
            </a:solidFill>
            <a:prstDash val="solid"/>
          </a:ln>
        </c:spPr>
        <c:txPr>
          <a:bodyPr rot="0" vert="horz"/>
          <a:lstStyle/>
          <a:p>
            <a:pPr>
              <a:defRPr/>
            </a:pPr>
            <a:endParaRPr lang="uk-UA"/>
          </a:p>
        </c:txPr>
        <c:crossAx val="144009856"/>
        <c:crosses val="autoZero"/>
        <c:auto val="1"/>
        <c:lblAlgn val="ctr"/>
        <c:lblOffset val="100"/>
        <c:tickLblSkip val="1"/>
        <c:tickMarkSkip val="1"/>
      </c:catAx>
      <c:valAx>
        <c:axId val="144009856"/>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a:pPr>
            <a:endParaRPr lang="uk-UA"/>
          </a:p>
        </c:txPr>
        <c:crossAx val="144008320"/>
        <c:crosses val="autoZero"/>
        <c:crossBetween val="between"/>
      </c:valAx>
      <c:spPr>
        <a:solidFill>
          <a:srgbClr val="C0C0C0"/>
        </a:solidFill>
        <a:ln w="12700">
          <a:solidFill>
            <a:srgbClr val="808080"/>
          </a:solidFill>
          <a:prstDash val="solid"/>
        </a:ln>
      </c:spPr>
    </c:plotArea>
    <c:legend>
      <c:legendPos val="r"/>
      <c:legendEntry>
        <c:idx val="5"/>
        <c:delete val="1"/>
      </c:legendEntry>
      <c:layout>
        <c:manualLayout>
          <c:xMode val="edge"/>
          <c:yMode val="edge"/>
          <c:x val="0.65711874015748051"/>
          <c:y val="3.2271223014119298E-2"/>
          <c:w val="0.32357723577235786"/>
          <c:h val="0.96707818930041167"/>
        </c:manualLayout>
      </c:layout>
      <c:spPr>
        <a:noFill/>
        <a:ln w="3175">
          <a:solidFill>
            <a:srgbClr val="000000"/>
          </a:solidFill>
          <a:prstDash val="solid"/>
        </a:ln>
      </c:spPr>
    </c:legend>
    <c:plotVisOnly val="1"/>
    <c:dispBlanksAs val="gap"/>
  </c:chart>
  <c:spPr>
    <a:noFill/>
    <a:ln>
      <a:noFill/>
    </a:ln>
  </c:spPr>
  <c:txPr>
    <a:bodyPr/>
    <a:lstStyle/>
    <a:p>
      <a:pPr>
        <a:defRPr sz="1075" b="1" i="0" u="none" strike="noStrike" baseline="0">
          <a:solidFill>
            <a:srgbClr val="000000"/>
          </a:solidFill>
          <a:latin typeface="Times New Roman" pitchFamily="18" charset="0"/>
          <a:ea typeface="Calibri"/>
          <a:cs typeface="Times New Roman" pitchFamily="18" charset="0"/>
        </a:defRPr>
      </a:pPr>
      <a:endParaRPr lang="uk-UA"/>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30F81-BE8C-468F-A216-D84A75762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31062</Words>
  <Characters>17706</Characters>
  <Application>Microsoft Office Word</Application>
  <DocSecurity>0</DocSecurity>
  <Lines>147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Packard</cp:lastModifiedBy>
  <cp:revision>2</cp:revision>
  <dcterms:created xsi:type="dcterms:W3CDTF">2018-02-12T11:34:00Z</dcterms:created>
  <dcterms:modified xsi:type="dcterms:W3CDTF">2018-02-12T11:34:00Z</dcterms:modified>
</cp:coreProperties>
</file>