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789" w:rsidRPr="00000174" w:rsidRDefault="00313789" w:rsidP="005E62A4">
      <w:pPr>
        <w:pStyle w:val="210"/>
        <w:keepNext/>
        <w:keepLines/>
        <w:shd w:val="clear" w:color="auto" w:fill="auto"/>
        <w:spacing w:before="0" w:after="0" w:line="240" w:lineRule="auto"/>
        <w:ind w:firstLine="5103"/>
        <w:jc w:val="left"/>
      </w:pPr>
      <w:bookmarkStart w:id="0" w:name="bookmark1"/>
      <w:r w:rsidRPr="00000174">
        <w:rPr>
          <w:rStyle w:val="20"/>
          <w:color w:val="000000"/>
        </w:rPr>
        <w:t>ЗАТВЕРДЖЕНО</w:t>
      </w:r>
      <w:bookmarkEnd w:id="0"/>
    </w:p>
    <w:p w:rsidR="00453FB6" w:rsidRPr="00000174" w:rsidRDefault="00D44E3C" w:rsidP="005E62A4">
      <w:pPr>
        <w:pStyle w:val="21"/>
        <w:shd w:val="clear" w:color="auto" w:fill="auto"/>
        <w:tabs>
          <w:tab w:val="left" w:pos="4987"/>
        </w:tabs>
        <w:spacing w:after="0" w:line="240" w:lineRule="auto"/>
        <w:ind w:firstLine="5103"/>
        <w:rPr>
          <w:rStyle w:val="2"/>
          <w:color w:val="000000"/>
        </w:rPr>
      </w:pPr>
      <w:r w:rsidRPr="00000174">
        <w:rPr>
          <w:rStyle w:val="2"/>
          <w:color w:val="000000"/>
        </w:rPr>
        <w:t>Розпорядж</w:t>
      </w:r>
      <w:r w:rsidR="00313789" w:rsidRPr="00000174">
        <w:rPr>
          <w:rStyle w:val="2"/>
          <w:color w:val="000000"/>
        </w:rPr>
        <w:t xml:space="preserve">ення голови </w:t>
      </w:r>
    </w:p>
    <w:p w:rsidR="004C3E10" w:rsidRPr="00000174" w:rsidRDefault="00453FB6" w:rsidP="005E62A4">
      <w:pPr>
        <w:pStyle w:val="21"/>
        <w:shd w:val="clear" w:color="auto" w:fill="auto"/>
        <w:tabs>
          <w:tab w:val="left" w:pos="4987"/>
        </w:tabs>
        <w:spacing w:after="0" w:line="240" w:lineRule="auto"/>
        <w:ind w:firstLine="5103"/>
        <w:rPr>
          <w:rStyle w:val="2"/>
          <w:color w:val="000000"/>
        </w:rPr>
      </w:pPr>
      <w:r w:rsidRPr="00000174">
        <w:rPr>
          <w:rStyle w:val="2"/>
          <w:color w:val="000000"/>
        </w:rPr>
        <w:t xml:space="preserve">обласної </w:t>
      </w:r>
      <w:r w:rsidR="00313789" w:rsidRPr="00000174">
        <w:rPr>
          <w:rStyle w:val="2"/>
          <w:color w:val="000000"/>
        </w:rPr>
        <w:t xml:space="preserve">державної адміністрації </w:t>
      </w:r>
    </w:p>
    <w:p w:rsidR="00313789" w:rsidRPr="00000174" w:rsidRDefault="00D44E3C" w:rsidP="005E62A4">
      <w:pPr>
        <w:pStyle w:val="21"/>
        <w:shd w:val="clear" w:color="auto" w:fill="auto"/>
        <w:tabs>
          <w:tab w:val="left" w:pos="4987"/>
        </w:tabs>
        <w:spacing w:after="0" w:line="240" w:lineRule="auto"/>
        <w:ind w:firstLine="5103"/>
      </w:pPr>
      <w:r w:rsidRPr="00000174">
        <w:rPr>
          <w:rStyle w:val="2"/>
          <w:color w:val="000000"/>
        </w:rPr>
        <w:t xml:space="preserve">__________________ № </w:t>
      </w:r>
      <w:r w:rsidR="00453FB6" w:rsidRPr="00000174">
        <w:rPr>
          <w:rStyle w:val="2"/>
          <w:color w:val="000000"/>
        </w:rPr>
        <w:t>_______</w:t>
      </w:r>
    </w:p>
    <w:p w:rsidR="004C3E10" w:rsidRPr="00000174" w:rsidRDefault="004C3E10" w:rsidP="005E62A4">
      <w:pPr>
        <w:pStyle w:val="11"/>
        <w:keepNext/>
        <w:keepLines/>
        <w:shd w:val="clear" w:color="auto" w:fill="auto"/>
        <w:spacing w:before="0" w:after="0" w:line="240" w:lineRule="auto"/>
        <w:jc w:val="center"/>
        <w:rPr>
          <w:rStyle w:val="10"/>
          <w:color w:val="000000"/>
          <w:sz w:val="28"/>
          <w:szCs w:val="28"/>
        </w:rPr>
      </w:pPr>
      <w:bookmarkStart w:id="1" w:name="bookmark2"/>
    </w:p>
    <w:p w:rsidR="00C52A61" w:rsidRPr="00000174" w:rsidRDefault="00C52A61" w:rsidP="005E62A4">
      <w:pPr>
        <w:pStyle w:val="11"/>
        <w:keepNext/>
        <w:keepLines/>
        <w:shd w:val="clear" w:color="auto" w:fill="auto"/>
        <w:spacing w:before="0" w:after="0" w:line="240" w:lineRule="auto"/>
        <w:jc w:val="center"/>
        <w:rPr>
          <w:rStyle w:val="10"/>
          <w:color w:val="000000"/>
          <w:sz w:val="28"/>
          <w:szCs w:val="28"/>
        </w:rPr>
      </w:pPr>
    </w:p>
    <w:p w:rsidR="00AA5E70" w:rsidRPr="00000174" w:rsidRDefault="00AA5E70" w:rsidP="005E62A4">
      <w:pPr>
        <w:pStyle w:val="11"/>
        <w:keepNext/>
        <w:keepLines/>
        <w:shd w:val="clear" w:color="auto" w:fill="auto"/>
        <w:spacing w:before="0" w:after="0" w:line="240" w:lineRule="auto"/>
        <w:jc w:val="center"/>
        <w:rPr>
          <w:rStyle w:val="10"/>
          <w:color w:val="000000"/>
          <w:sz w:val="28"/>
          <w:szCs w:val="28"/>
        </w:rPr>
      </w:pPr>
    </w:p>
    <w:p w:rsidR="001B377C" w:rsidRPr="00000174" w:rsidRDefault="00313789" w:rsidP="005E62A4">
      <w:pPr>
        <w:pStyle w:val="11"/>
        <w:keepNext/>
        <w:keepLines/>
        <w:shd w:val="clear" w:color="auto" w:fill="auto"/>
        <w:spacing w:before="0" w:after="0" w:line="240" w:lineRule="auto"/>
        <w:jc w:val="center"/>
        <w:rPr>
          <w:rStyle w:val="10"/>
          <w:b/>
          <w:color w:val="000000"/>
          <w:sz w:val="28"/>
          <w:szCs w:val="28"/>
        </w:rPr>
      </w:pPr>
      <w:r w:rsidRPr="00000174">
        <w:rPr>
          <w:rStyle w:val="10"/>
          <w:b/>
          <w:color w:val="000000"/>
          <w:sz w:val="28"/>
          <w:szCs w:val="28"/>
        </w:rPr>
        <w:t>АНТИКОРУПЦІ</w:t>
      </w:r>
      <w:r w:rsidR="00453FB6" w:rsidRPr="00000174">
        <w:rPr>
          <w:rStyle w:val="10"/>
          <w:b/>
          <w:color w:val="000000"/>
          <w:sz w:val="28"/>
          <w:szCs w:val="28"/>
        </w:rPr>
        <w:t>Й</w:t>
      </w:r>
      <w:r w:rsidRPr="00000174">
        <w:rPr>
          <w:rStyle w:val="10"/>
          <w:b/>
          <w:color w:val="000000"/>
          <w:sz w:val="28"/>
          <w:szCs w:val="28"/>
        </w:rPr>
        <w:t>НА ПРОГРАМА</w:t>
      </w:r>
      <w:bookmarkEnd w:id="1"/>
      <w:r w:rsidR="001B377C" w:rsidRPr="00000174">
        <w:rPr>
          <w:rStyle w:val="10"/>
          <w:b/>
          <w:color w:val="000000"/>
          <w:sz w:val="28"/>
          <w:szCs w:val="28"/>
        </w:rPr>
        <w:t xml:space="preserve"> </w:t>
      </w:r>
    </w:p>
    <w:p w:rsidR="00313789" w:rsidRPr="00000174" w:rsidRDefault="00453FB6" w:rsidP="005E62A4">
      <w:pPr>
        <w:pStyle w:val="11"/>
        <w:keepNext/>
        <w:keepLines/>
        <w:shd w:val="clear" w:color="auto" w:fill="auto"/>
        <w:spacing w:before="0" w:after="0" w:line="240" w:lineRule="auto"/>
        <w:jc w:val="center"/>
        <w:rPr>
          <w:b w:val="0"/>
          <w:sz w:val="28"/>
          <w:szCs w:val="28"/>
        </w:rPr>
      </w:pPr>
      <w:r w:rsidRPr="00000174">
        <w:rPr>
          <w:rStyle w:val="10"/>
          <w:b/>
          <w:color w:val="000000"/>
          <w:sz w:val="28"/>
          <w:szCs w:val="28"/>
        </w:rPr>
        <w:t xml:space="preserve">Херсонської </w:t>
      </w:r>
      <w:r w:rsidR="001B377C" w:rsidRPr="00000174">
        <w:rPr>
          <w:rStyle w:val="10"/>
          <w:b/>
          <w:color w:val="000000"/>
          <w:sz w:val="28"/>
          <w:szCs w:val="28"/>
        </w:rPr>
        <w:t>обласної державної адміністрації</w:t>
      </w:r>
    </w:p>
    <w:p w:rsidR="00313789" w:rsidRPr="00000174" w:rsidRDefault="00313789" w:rsidP="00340755">
      <w:pPr>
        <w:pStyle w:val="21"/>
        <w:shd w:val="clear" w:color="auto" w:fill="auto"/>
        <w:spacing w:after="0" w:line="240" w:lineRule="auto"/>
        <w:jc w:val="center"/>
        <w:rPr>
          <w:rStyle w:val="2"/>
          <w:b/>
          <w:color w:val="000000"/>
        </w:rPr>
      </w:pPr>
      <w:r w:rsidRPr="00000174">
        <w:rPr>
          <w:rStyle w:val="2"/>
          <w:b/>
          <w:color w:val="000000"/>
        </w:rPr>
        <w:t>на 201</w:t>
      </w:r>
      <w:r w:rsidR="00CC5328">
        <w:rPr>
          <w:rStyle w:val="2"/>
          <w:b/>
          <w:color w:val="000000"/>
        </w:rPr>
        <w:t>9</w:t>
      </w:r>
      <w:r w:rsidR="00A107FB">
        <w:rPr>
          <w:rStyle w:val="2"/>
          <w:b/>
          <w:color w:val="000000"/>
        </w:rPr>
        <w:t xml:space="preserve"> – </w:t>
      </w:r>
      <w:r w:rsidR="007419E8" w:rsidRPr="00291121">
        <w:rPr>
          <w:rStyle w:val="2"/>
          <w:b/>
          <w:color w:val="000000"/>
        </w:rPr>
        <w:t>2020</w:t>
      </w:r>
      <w:r w:rsidR="00FA355D" w:rsidRPr="00000174">
        <w:rPr>
          <w:rStyle w:val="2"/>
          <w:b/>
          <w:color w:val="000000"/>
        </w:rPr>
        <w:t xml:space="preserve"> р</w:t>
      </w:r>
      <w:r w:rsidR="007419E8">
        <w:rPr>
          <w:rStyle w:val="2"/>
          <w:b/>
          <w:color w:val="000000"/>
        </w:rPr>
        <w:t>оки</w:t>
      </w:r>
    </w:p>
    <w:p w:rsidR="001B377C" w:rsidRPr="00000174" w:rsidRDefault="005E62A4" w:rsidP="005E62A4">
      <w:pPr>
        <w:pStyle w:val="21"/>
        <w:shd w:val="clear" w:color="auto" w:fill="auto"/>
        <w:tabs>
          <w:tab w:val="left" w:pos="5339"/>
        </w:tabs>
        <w:spacing w:after="0" w:line="240" w:lineRule="auto"/>
      </w:pPr>
      <w:r w:rsidRPr="00000174">
        <w:tab/>
      </w:r>
    </w:p>
    <w:p w:rsidR="00313789" w:rsidRPr="00000174" w:rsidRDefault="00313789" w:rsidP="004D577B">
      <w:pPr>
        <w:pStyle w:val="210"/>
        <w:keepNext/>
        <w:keepLines/>
        <w:shd w:val="clear" w:color="auto" w:fill="auto"/>
        <w:spacing w:before="0" w:after="0" w:line="240" w:lineRule="auto"/>
        <w:ind w:firstLine="0"/>
        <w:jc w:val="center"/>
        <w:rPr>
          <w:rStyle w:val="22"/>
          <w:b/>
          <w:color w:val="000000"/>
          <w:u w:val="none"/>
        </w:rPr>
      </w:pPr>
      <w:bookmarkStart w:id="2" w:name="bookmark3"/>
      <w:r w:rsidRPr="00000174">
        <w:rPr>
          <w:rStyle w:val="22"/>
          <w:b/>
          <w:color w:val="000000"/>
          <w:u w:val="none"/>
        </w:rPr>
        <w:t>І.</w:t>
      </w:r>
      <w:r w:rsidR="00C83F66" w:rsidRPr="00000174">
        <w:rPr>
          <w:rStyle w:val="22"/>
          <w:b/>
          <w:color w:val="000000"/>
          <w:u w:val="none"/>
        </w:rPr>
        <w:t xml:space="preserve"> </w:t>
      </w:r>
      <w:r w:rsidRPr="00000174">
        <w:rPr>
          <w:rStyle w:val="22"/>
          <w:b/>
          <w:color w:val="000000"/>
          <w:u w:val="none"/>
        </w:rPr>
        <w:t>За</w:t>
      </w:r>
      <w:r w:rsidR="004D577B" w:rsidRPr="00000174">
        <w:rPr>
          <w:rStyle w:val="22"/>
          <w:b/>
          <w:color w:val="000000"/>
          <w:u w:val="none"/>
        </w:rPr>
        <w:t xml:space="preserve">сади загальної відомчої політики </w:t>
      </w:r>
      <w:bookmarkEnd w:id="2"/>
      <w:r w:rsidR="004D577B" w:rsidRPr="00000174">
        <w:rPr>
          <w:rStyle w:val="22"/>
          <w:b/>
          <w:color w:val="000000"/>
          <w:u w:val="none"/>
        </w:rPr>
        <w:t>щодо запобігання та протидії корупц</w:t>
      </w:r>
      <w:r w:rsidR="00000174">
        <w:rPr>
          <w:rStyle w:val="22"/>
          <w:b/>
          <w:color w:val="000000"/>
          <w:u w:val="none"/>
        </w:rPr>
        <w:t>ії, заходи з її реалізації та за</w:t>
      </w:r>
      <w:r w:rsidR="004D577B" w:rsidRPr="00000174">
        <w:rPr>
          <w:rStyle w:val="22"/>
          <w:b/>
          <w:color w:val="000000"/>
          <w:u w:val="none"/>
        </w:rPr>
        <w:t xml:space="preserve">ходи з </w:t>
      </w:r>
      <w:r w:rsidR="001240A7" w:rsidRPr="00000174">
        <w:rPr>
          <w:rStyle w:val="22"/>
          <w:b/>
          <w:color w:val="000000"/>
          <w:u w:val="none"/>
        </w:rPr>
        <w:t>виконання антикорупційної стратегії і державної антикорупційної програми</w:t>
      </w:r>
    </w:p>
    <w:p w:rsidR="00DC4B1D" w:rsidRPr="00000174" w:rsidRDefault="00DC4B1D" w:rsidP="005E62A4">
      <w:pPr>
        <w:pStyle w:val="210"/>
        <w:keepNext/>
        <w:keepLines/>
        <w:shd w:val="clear" w:color="auto" w:fill="auto"/>
        <w:spacing w:before="0" w:after="0" w:line="240" w:lineRule="auto"/>
        <w:ind w:firstLine="0"/>
        <w:jc w:val="center"/>
        <w:rPr>
          <w:b w:val="0"/>
        </w:rPr>
      </w:pPr>
    </w:p>
    <w:p w:rsidR="00313789" w:rsidRPr="00000174" w:rsidRDefault="004C3E10" w:rsidP="00340755">
      <w:pPr>
        <w:pStyle w:val="21"/>
        <w:shd w:val="clear" w:color="auto" w:fill="auto"/>
        <w:spacing w:after="0" w:line="240" w:lineRule="auto"/>
        <w:ind w:firstLine="740"/>
        <w:jc w:val="both"/>
      </w:pPr>
      <w:r w:rsidRPr="00000174">
        <w:rPr>
          <w:rStyle w:val="2"/>
          <w:color w:val="000000"/>
        </w:rPr>
        <w:t xml:space="preserve">Антикорупційну </w:t>
      </w:r>
      <w:r w:rsidR="00313789" w:rsidRPr="00000174">
        <w:rPr>
          <w:rStyle w:val="2"/>
          <w:color w:val="000000"/>
        </w:rPr>
        <w:t xml:space="preserve">програму </w:t>
      </w:r>
      <w:r w:rsidR="00D44E3C" w:rsidRPr="00000174">
        <w:rPr>
          <w:rStyle w:val="2"/>
          <w:color w:val="000000"/>
        </w:rPr>
        <w:t xml:space="preserve">Херсонської </w:t>
      </w:r>
      <w:r w:rsidRPr="00000174">
        <w:rPr>
          <w:rStyle w:val="2"/>
          <w:color w:val="000000"/>
        </w:rPr>
        <w:t xml:space="preserve">обласної державної адміністрації </w:t>
      </w:r>
      <w:r w:rsidR="00313789" w:rsidRPr="00000174">
        <w:rPr>
          <w:rStyle w:val="2"/>
          <w:color w:val="000000"/>
        </w:rPr>
        <w:t>на 201</w:t>
      </w:r>
      <w:r w:rsidR="007419E8">
        <w:rPr>
          <w:rStyle w:val="2"/>
          <w:color w:val="000000"/>
        </w:rPr>
        <w:t>9</w:t>
      </w:r>
      <w:r w:rsidR="00777A05">
        <w:rPr>
          <w:rStyle w:val="2"/>
          <w:color w:val="000000"/>
        </w:rPr>
        <w:t xml:space="preserve"> – </w:t>
      </w:r>
      <w:r w:rsidR="007419E8">
        <w:rPr>
          <w:rStyle w:val="2"/>
          <w:color w:val="000000"/>
        </w:rPr>
        <w:t>2020</w:t>
      </w:r>
      <w:r w:rsidR="00FA355D" w:rsidRPr="00000174">
        <w:rPr>
          <w:rStyle w:val="2"/>
          <w:color w:val="000000"/>
        </w:rPr>
        <w:t xml:space="preserve"> р</w:t>
      </w:r>
      <w:r w:rsidR="007419E8">
        <w:rPr>
          <w:rStyle w:val="2"/>
          <w:color w:val="000000"/>
        </w:rPr>
        <w:t>оки</w:t>
      </w:r>
      <w:r w:rsidR="00313789" w:rsidRPr="00000174">
        <w:rPr>
          <w:rStyle w:val="2"/>
          <w:color w:val="000000"/>
        </w:rPr>
        <w:t xml:space="preserve"> (далі </w:t>
      </w:r>
      <w:r w:rsidRPr="00000174">
        <w:rPr>
          <w:rStyle w:val="2"/>
          <w:color w:val="000000"/>
        </w:rPr>
        <w:t>–</w:t>
      </w:r>
      <w:r w:rsidR="00313789" w:rsidRPr="00000174">
        <w:rPr>
          <w:rStyle w:val="2"/>
          <w:color w:val="000000"/>
        </w:rPr>
        <w:t xml:space="preserve"> </w:t>
      </w:r>
      <w:r w:rsidR="007763D1" w:rsidRPr="00000174">
        <w:rPr>
          <w:rStyle w:val="2"/>
          <w:color w:val="000000"/>
        </w:rPr>
        <w:t>П</w:t>
      </w:r>
      <w:r w:rsidRPr="00000174">
        <w:rPr>
          <w:rStyle w:val="2"/>
          <w:color w:val="000000"/>
        </w:rPr>
        <w:t>рограма</w:t>
      </w:r>
      <w:r w:rsidR="00313789" w:rsidRPr="00000174">
        <w:rPr>
          <w:rStyle w:val="2"/>
          <w:color w:val="000000"/>
        </w:rPr>
        <w:t xml:space="preserve">) розроблено відповідно до вимог статті 19 Закону України </w:t>
      </w:r>
      <w:r w:rsidRPr="00000174">
        <w:rPr>
          <w:rStyle w:val="2"/>
          <w:color w:val="000000"/>
        </w:rPr>
        <w:t>«</w:t>
      </w:r>
      <w:r w:rsidR="00313789" w:rsidRPr="00000174">
        <w:rPr>
          <w:rStyle w:val="2"/>
          <w:color w:val="000000"/>
        </w:rPr>
        <w:t>Про запобігання корупції</w:t>
      </w:r>
      <w:r w:rsidRPr="00000174">
        <w:rPr>
          <w:rStyle w:val="2"/>
          <w:color w:val="000000"/>
        </w:rPr>
        <w:t>»</w:t>
      </w:r>
      <w:r w:rsidR="00313789" w:rsidRPr="00000174">
        <w:rPr>
          <w:rStyle w:val="2"/>
          <w:color w:val="000000"/>
        </w:rPr>
        <w:t>.</w:t>
      </w:r>
    </w:p>
    <w:p w:rsidR="00313789" w:rsidRPr="00000174" w:rsidRDefault="00313789" w:rsidP="005E62A4">
      <w:pPr>
        <w:pStyle w:val="21"/>
        <w:shd w:val="clear" w:color="auto" w:fill="auto"/>
        <w:spacing w:after="0" w:line="240" w:lineRule="auto"/>
        <w:ind w:firstLine="740"/>
        <w:jc w:val="both"/>
        <w:rPr>
          <w:rStyle w:val="2"/>
          <w:color w:val="000000"/>
        </w:rPr>
      </w:pPr>
      <w:r w:rsidRPr="00000174">
        <w:rPr>
          <w:rStyle w:val="2"/>
          <w:color w:val="000000"/>
        </w:rPr>
        <w:t xml:space="preserve">Нормативно-правовою базою для розроблення </w:t>
      </w:r>
      <w:r w:rsidR="00D44E3C" w:rsidRPr="00000174">
        <w:rPr>
          <w:rStyle w:val="2"/>
          <w:color w:val="000000"/>
        </w:rPr>
        <w:t>П</w:t>
      </w:r>
      <w:r w:rsidR="007763D1" w:rsidRPr="00000174">
        <w:rPr>
          <w:rStyle w:val="2"/>
          <w:color w:val="000000"/>
        </w:rPr>
        <w:t>рограми є:</w:t>
      </w:r>
    </w:p>
    <w:p w:rsidR="00313789" w:rsidRPr="00000174" w:rsidRDefault="00F655DE" w:rsidP="005E62A4">
      <w:pPr>
        <w:pStyle w:val="21"/>
        <w:shd w:val="clear" w:color="auto" w:fill="auto"/>
        <w:spacing w:after="0" w:line="240" w:lineRule="auto"/>
        <w:ind w:firstLine="708"/>
        <w:jc w:val="both"/>
      </w:pPr>
      <w:r>
        <w:rPr>
          <w:rStyle w:val="2"/>
          <w:color w:val="000000"/>
        </w:rPr>
        <w:t xml:space="preserve">- </w:t>
      </w:r>
      <w:r w:rsidR="00313789" w:rsidRPr="00000174">
        <w:rPr>
          <w:rStyle w:val="2"/>
          <w:color w:val="000000"/>
        </w:rPr>
        <w:t xml:space="preserve">Закон України </w:t>
      </w:r>
      <w:r w:rsidR="00C83F66" w:rsidRPr="00000174">
        <w:rPr>
          <w:rStyle w:val="2"/>
          <w:color w:val="000000"/>
        </w:rPr>
        <w:t>«</w:t>
      </w:r>
      <w:r w:rsidR="00313789" w:rsidRPr="00000174">
        <w:rPr>
          <w:rStyle w:val="2"/>
          <w:color w:val="000000"/>
        </w:rPr>
        <w:t>Про місцеві державні адміністрації</w:t>
      </w:r>
      <w:r w:rsidR="00C83F66" w:rsidRPr="00000174">
        <w:rPr>
          <w:rStyle w:val="2"/>
          <w:color w:val="000000"/>
        </w:rPr>
        <w:t>»</w:t>
      </w:r>
      <w:r w:rsidR="00313789" w:rsidRPr="00000174">
        <w:rPr>
          <w:rStyle w:val="2"/>
          <w:color w:val="000000"/>
        </w:rPr>
        <w:t>;</w:t>
      </w:r>
    </w:p>
    <w:p w:rsidR="00313789" w:rsidRPr="00000174" w:rsidRDefault="00F655DE" w:rsidP="00D44E3C">
      <w:pPr>
        <w:pStyle w:val="21"/>
        <w:shd w:val="clear" w:color="auto" w:fill="auto"/>
        <w:spacing w:after="0" w:line="240" w:lineRule="auto"/>
        <w:ind w:firstLine="708"/>
        <w:jc w:val="both"/>
        <w:rPr>
          <w:rStyle w:val="2"/>
          <w:color w:val="000000"/>
        </w:rPr>
      </w:pPr>
      <w:r>
        <w:rPr>
          <w:rStyle w:val="2"/>
          <w:color w:val="000000"/>
        </w:rPr>
        <w:t xml:space="preserve">- </w:t>
      </w:r>
      <w:r w:rsidR="00313789" w:rsidRPr="00000174">
        <w:rPr>
          <w:rStyle w:val="2"/>
          <w:color w:val="000000"/>
        </w:rPr>
        <w:t xml:space="preserve">Закон України </w:t>
      </w:r>
      <w:r w:rsidR="00C83F66" w:rsidRPr="00000174">
        <w:rPr>
          <w:rStyle w:val="2"/>
          <w:color w:val="000000"/>
        </w:rPr>
        <w:t>«</w:t>
      </w:r>
      <w:r w:rsidR="00313789" w:rsidRPr="00000174">
        <w:rPr>
          <w:rStyle w:val="2"/>
          <w:color w:val="000000"/>
        </w:rPr>
        <w:t>Про запобігання корупції</w:t>
      </w:r>
      <w:r w:rsidR="00C83F66" w:rsidRPr="00000174">
        <w:rPr>
          <w:rStyle w:val="2"/>
          <w:color w:val="000000"/>
        </w:rPr>
        <w:t>»</w:t>
      </w:r>
      <w:r w:rsidR="00313789" w:rsidRPr="00000174">
        <w:rPr>
          <w:rStyle w:val="2"/>
          <w:color w:val="000000"/>
        </w:rPr>
        <w:t>;</w:t>
      </w:r>
    </w:p>
    <w:p w:rsidR="00AB554E" w:rsidRDefault="00F655DE" w:rsidP="00722F9E">
      <w:pPr>
        <w:ind w:firstLine="708"/>
        <w:jc w:val="both"/>
        <w:rPr>
          <w:rStyle w:val="2"/>
        </w:rPr>
      </w:pPr>
      <w:r>
        <w:rPr>
          <w:rFonts w:ascii="Times New Roman" w:eastAsia="Malgun Gothic Semilight" w:hAnsi="Times New Roman" w:cs="Times New Roman"/>
          <w:sz w:val="28"/>
          <w:szCs w:val="28"/>
          <w:lang w:eastAsia="ru-RU"/>
        </w:rPr>
        <w:t xml:space="preserve">- </w:t>
      </w:r>
      <w:r w:rsidR="00722F9E" w:rsidRPr="00722F9E">
        <w:rPr>
          <w:rStyle w:val="2"/>
        </w:rPr>
        <w:t>Методологі</w:t>
      </w:r>
      <w:r w:rsidR="00722F9E">
        <w:rPr>
          <w:rStyle w:val="2"/>
        </w:rPr>
        <w:t>я</w:t>
      </w:r>
      <w:r w:rsidR="00722F9E" w:rsidRPr="00722F9E">
        <w:rPr>
          <w:rStyle w:val="2"/>
        </w:rPr>
        <w:t xml:space="preserve"> оцінювання корупційних ризиків у діяльності органів влади, затверджен</w:t>
      </w:r>
      <w:r w:rsidR="00AB554E">
        <w:rPr>
          <w:rStyle w:val="2"/>
        </w:rPr>
        <w:t>а</w:t>
      </w:r>
      <w:r w:rsidR="00722F9E" w:rsidRPr="00722F9E">
        <w:rPr>
          <w:rStyle w:val="2"/>
        </w:rPr>
        <w:t xml:space="preserve"> рішенням Національного агентства з питань запобігання корупції від 02 грудня 2016 року № 126, зареєстрованим </w:t>
      </w:r>
      <w:r w:rsidR="00453439">
        <w:rPr>
          <w:rStyle w:val="2"/>
        </w:rPr>
        <w:t>у</w:t>
      </w:r>
      <w:r w:rsidR="00722F9E" w:rsidRPr="00722F9E">
        <w:rPr>
          <w:rStyle w:val="2"/>
        </w:rPr>
        <w:t xml:space="preserve"> Міністерстві юстиції України 2</w:t>
      </w:r>
      <w:r w:rsidR="00AB554E">
        <w:rPr>
          <w:rStyle w:val="2"/>
        </w:rPr>
        <w:t xml:space="preserve">8 грудня 2016 року </w:t>
      </w:r>
      <w:r w:rsidR="00453439">
        <w:rPr>
          <w:rStyle w:val="2"/>
        </w:rPr>
        <w:t xml:space="preserve">за </w:t>
      </w:r>
      <w:r w:rsidR="00AB554E">
        <w:rPr>
          <w:rStyle w:val="2"/>
        </w:rPr>
        <w:t>№ 1718/29848;</w:t>
      </w:r>
    </w:p>
    <w:p w:rsidR="00AB554E" w:rsidRDefault="00F655DE" w:rsidP="00722F9E">
      <w:pPr>
        <w:ind w:firstLine="708"/>
        <w:jc w:val="both"/>
        <w:rPr>
          <w:rStyle w:val="2"/>
        </w:rPr>
      </w:pPr>
      <w:r>
        <w:rPr>
          <w:rStyle w:val="2"/>
        </w:rPr>
        <w:t xml:space="preserve">- </w:t>
      </w:r>
      <w:r w:rsidR="00722F9E" w:rsidRPr="00722F9E">
        <w:rPr>
          <w:rStyle w:val="2"/>
        </w:rPr>
        <w:t>Методичн</w:t>
      </w:r>
      <w:r w:rsidR="00AB554E">
        <w:rPr>
          <w:rStyle w:val="2"/>
        </w:rPr>
        <w:t>і</w:t>
      </w:r>
      <w:r w:rsidR="00722F9E" w:rsidRPr="00722F9E">
        <w:rPr>
          <w:rStyle w:val="2"/>
        </w:rPr>
        <w:t xml:space="preserve"> рекомендаці</w:t>
      </w:r>
      <w:r w:rsidR="00AB554E">
        <w:rPr>
          <w:rStyle w:val="2"/>
        </w:rPr>
        <w:t>ї</w:t>
      </w:r>
      <w:r w:rsidR="00722F9E" w:rsidRPr="00722F9E">
        <w:rPr>
          <w:rStyle w:val="2"/>
        </w:rPr>
        <w:t xml:space="preserve"> щодо підготовки антикорупційних програм органів влади, затверджен</w:t>
      </w:r>
      <w:r w:rsidR="00AB554E">
        <w:rPr>
          <w:rStyle w:val="2"/>
        </w:rPr>
        <w:t>і</w:t>
      </w:r>
      <w:r w:rsidR="00722F9E" w:rsidRPr="00722F9E">
        <w:rPr>
          <w:rStyle w:val="2"/>
        </w:rPr>
        <w:t xml:space="preserve"> рішенням Національного агентства з питань запобігання коруп</w:t>
      </w:r>
      <w:r w:rsidR="00AB554E">
        <w:rPr>
          <w:rStyle w:val="2"/>
        </w:rPr>
        <w:t>ції від 19 січня 2017 року № 31;</w:t>
      </w:r>
    </w:p>
    <w:p w:rsidR="00722F9E" w:rsidRPr="00722F9E" w:rsidRDefault="00AB554E" w:rsidP="00722F9E">
      <w:pPr>
        <w:ind w:firstLine="708"/>
        <w:jc w:val="both"/>
        <w:rPr>
          <w:rFonts w:ascii="Times New Roman" w:eastAsia="Calibri" w:hAnsi="Times New Roman" w:cs="Times New Roman"/>
          <w:color w:val="auto"/>
          <w:sz w:val="28"/>
          <w:szCs w:val="28"/>
          <w:lang w:eastAsia="ru-RU"/>
        </w:rPr>
      </w:pPr>
      <w:r>
        <w:rPr>
          <w:rStyle w:val="2"/>
        </w:rPr>
        <w:t>-</w:t>
      </w:r>
      <w:r w:rsidR="00722F9E" w:rsidRPr="00722F9E">
        <w:rPr>
          <w:rStyle w:val="2"/>
        </w:rPr>
        <w:t xml:space="preserve"> Поряд</w:t>
      </w:r>
      <w:r>
        <w:rPr>
          <w:rStyle w:val="2"/>
        </w:rPr>
        <w:t>ок</w:t>
      </w:r>
      <w:r w:rsidR="00722F9E" w:rsidRPr="00722F9E">
        <w:rPr>
          <w:rStyle w:val="2"/>
        </w:rPr>
        <w:t xml:space="preserve"> підготовки, подання антикорупційних програм на погодження до Національного агентства з питань запобігання корупції та здійснення їх погодження, затверджени</w:t>
      </w:r>
      <w:r>
        <w:rPr>
          <w:rStyle w:val="2"/>
        </w:rPr>
        <w:t>й</w:t>
      </w:r>
      <w:r w:rsidR="00722F9E" w:rsidRPr="00722F9E">
        <w:rPr>
          <w:rStyle w:val="2"/>
        </w:rPr>
        <w:t xml:space="preserve"> рішенням Національного агентства з питань запобігання корупції від 08 грудня 2017 року № 1379, зареєстрованим </w:t>
      </w:r>
      <w:r w:rsidR="00453439">
        <w:rPr>
          <w:rStyle w:val="2"/>
        </w:rPr>
        <w:t xml:space="preserve">у </w:t>
      </w:r>
      <w:r w:rsidR="00722F9E" w:rsidRPr="00722F9E">
        <w:rPr>
          <w:rStyle w:val="2"/>
        </w:rPr>
        <w:t>Міністерстві юстиції Україн</w:t>
      </w:r>
      <w:r>
        <w:rPr>
          <w:rStyle w:val="2"/>
        </w:rPr>
        <w:t xml:space="preserve">и 22 січня 2018 року </w:t>
      </w:r>
      <w:r w:rsidR="00453439">
        <w:rPr>
          <w:rStyle w:val="2"/>
        </w:rPr>
        <w:t xml:space="preserve">за </w:t>
      </w:r>
      <w:r>
        <w:rPr>
          <w:rStyle w:val="2"/>
        </w:rPr>
        <w:t>№ 87/31539.</w:t>
      </w:r>
    </w:p>
    <w:p w:rsidR="00681895" w:rsidRPr="00722F9E" w:rsidRDefault="00681895" w:rsidP="00681895">
      <w:pPr>
        <w:pStyle w:val="21"/>
        <w:shd w:val="clear" w:color="auto" w:fill="auto"/>
        <w:spacing w:after="0" w:line="240" w:lineRule="auto"/>
        <w:ind w:firstLine="709"/>
        <w:jc w:val="both"/>
        <w:rPr>
          <w:color w:val="000000"/>
        </w:rPr>
      </w:pPr>
      <w:r w:rsidRPr="00722F9E">
        <w:rPr>
          <w:rStyle w:val="2"/>
          <w:color w:val="000000"/>
        </w:rPr>
        <w:t xml:space="preserve">Обласна державна адміністрація </w:t>
      </w:r>
      <w:r w:rsidRPr="00722F9E">
        <w:rPr>
          <w:color w:val="000000"/>
        </w:rPr>
        <w:t>є місцев</w:t>
      </w:r>
      <w:r w:rsidR="00000174" w:rsidRPr="00722F9E">
        <w:rPr>
          <w:color w:val="000000"/>
        </w:rPr>
        <w:t>им органом виконавчої влади, який у</w:t>
      </w:r>
      <w:r w:rsidRPr="00722F9E">
        <w:rPr>
          <w:color w:val="000000"/>
        </w:rPr>
        <w:t xml:space="preserve"> межах своїх повноважень здійснює виконавчу владу на території Херсонської області, а також реалізує </w:t>
      </w:r>
      <w:r w:rsidR="00000174" w:rsidRPr="00722F9E">
        <w:rPr>
          <w:color w:val="000000"/>
        </w:rPr>
        <w:t xml:space="preserve">делеговані </w:t>
      </w:r>
      <w:r w:rsidRPr="00722F9E">
        <w:rPr>
          <w:color w:val="000000"/>
        </w:rPr>
        <w:t>Херсонсько</w:t>
      </w:r>
      <w:r w:rsidR="00000174" w:rsidRPr="00722F9E">
        <w:rPr>
          <w:color w:val="000000"/>
        </w:rPr>
        <w:t>ю</w:t>
      </w:r>
      <w:r w:rsidRPr="00722F9E">
        <w:rPr>
          <w:color w:val="000000"/>
        </w:rPr>
        <w:t xml:space="preserve"> обласною  радою</w:t>
      </w:r>
      <w:r w:rsidR="00000174" w:rsidRPr="00722F9E">
        <w:rPr>
          <w:color w:val="000000"/>
        </w:rPr>
        <w:t xml:space="preserve"> повноваження</w:t>
      </w:r>
      <w:r w:rsidRPr="00722F9E">
        <w:rPr>
          <w:color w:val="000000"/>
        </w:rPr>
        <w:t xml:space="preserve">. </w:t>
      </w:r>
    </w:p>
    <w:p w:rsidR="00F655DE" w:rsidRDefault="00522E9C" w:rsidP="00AD0215">
      <w:pPr>
        <w:ind w:firstLine="708"/>
        <w:jc w:val="both"/>
        <w:rPr>
          <w:rFonts w:ascii="Times New Roman" w:hAnsi="Times New Roman" w:cs="Times New Roman"/>
          <w:sz w:val="28"/>
          <w:szCs w:val="28"/>
        </w:rPr>
      </w:pPr>
      <w:bookmarkStart w:id="3" w:name="o2"/>
      <w:bookmarkStart w:id="4" w:name="o3"/>
      <w:bookmarkStart w:id="5" w:name="o18"/>
      <w:bookmarkStart w:id="6" w:name="o19"/>
      <w:bookmarkStart w:id="7" w:name="o20"/>
      <w:bookmarkStart w:id="8" w:name="o21"/>
      <w:bookmarkStart w:id="9" w:name="o22"/>
      <w:bookmarkStart w:id="10" w:name="o23"/>
      <w:bookmarkStart w:id="11" w:name="o24"/>
      <w:bookmarkStart w:id="12" w:name="o25"/>
      <w:bookmarkStart w:id="13" w:name="o26"/>
      <w:bookmarkStart w:id="14" w:name="o27"/>
      <w:bookmarkStart w:id="15" w:name="o28"/>
      <w:bookmarkStart w:id="16" w:name="o29"/>
      <w:bookmarkStart w:id="17" w:name="o30"/>
      <w:bookmarkStart w:id="18" w:name="o31"/>
      <w:bookmarkStart w:id="19" w:name="o32"/>
      <w:bookmarkStart w:id="20" w:name="o33"/>
      <w:bookmarkStart w:id="21" w:name="o3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722F9E">
        <w:rPr>
          <w:rFonts w:ascii="Times New Roman" w:hAnsi="Times New Roman" w:cs="Times New Roman"/>
          <w:sz w:val="28"/>
          <w:szCs w:val="28"/>
        </w:rPr>
        <w:t xml:space="preserve">Загальна відомча політика обласної державної адміністрації </w:t>
      </w:r>
      <w:r w:rsidR="008E6F24" w:rsidRPr="00722F9E">
        <w:rPr>
          <w:rFonts w:ascii="Times New Roman" w:hAnsi="Times New Roman" w:cs="Times New Roman"/>
          <w:sz w:val="28"/>
          <w:szCs w:val="28"/>
        </w:rPr>
        <w:t>щодо запобігання та</w:t>
      </w:r>
      <w:r w:rsidR="008E6F24" w:rsidRPr="00000174">
        <w:rPr>
          <w:rFonts w:asciiTheme="majorBidi" w:hAnsiTheme="majorBidi" w:cstheme="majorBidi"/>
          <w:sz w:val="28"/>
          <w:szCs w:val="28"/>
        </w:rPr>
        <w:t xml:space="preserve"> протидії корупції </w:t>
      </w:r>
      <w:r w:rsidRPr="00000174">
        <w:rPr>
          <w:rFonts w:asciiTheme="majorBidi" w:hAnsiTheme="majorBidi" w:cstheme="majorBidi"/>
          <w:sz w:val="28"/>
          <w:szCs w:val="28"/>
        </w:rPr>
        <w:t>полягає у</w:t>
      </w:r>
      <w:r w:rsidR="008E6F24" w:rsidRPr="00000174">
        <w:rPr>
          <w:rFonts w:asciiTheme="majorBidi" w:hAnsiTheme="majorBidi" w:cstheme="majorBidi"/>
          <w:sz w:val="28"/>
          <w:szCs w:val="28"/>
        </w:rPr>
        <w:t xml:space="preserve"> забезпеченні виконання Конституції,  законів України, актів Президента України, Кабінету Міністрів України, інших органів виконавчої влади вищого рівня, законності </w:t>
      </w:r>
      <w:r w:rsidR="00000174">
        <w:rPr>
          <w:rFonts w:asciiTheme="majorBidi" w:hAnsiTheme="majorBidi" w:cstheme="majorBidi"/>
          <w:sz w:val="28"/>
          <w:szCs w:val="28"/>
        </w:rPr>
        <w:t>та</w:t>
      </w:r>
      <w:r w:rsidR="008E6F24" w:rsidRPr="00000174">
        <w:rPr>
          <w:rFonts w:asciiTheme="majorBidi" w:hAnsiTheme="majorBidi" w:cstheme="majorBidi"/>
          <w:sz w:val="28"/>
          <w:szCs w:val="28"/>
        </w:rPr>
        <w:t xml:space="preserve"> правопорядку,  додержання </w:t>
      </w:r>
      <w:r w:rsidR="00453439">
        <w:rPr>
          <w:rFonts w:asciiTheme="majorBidi" w:hAnsiTheme="majorBidi" w:cstheme="majorBidi"/>
          <w:sz w:val="28"/>
          <w:szCs w:val="28"/>
        </w:rPr>
        <w:t>в області</w:t>
      </w:r>
      <w:r w:rsidR="008E6F24" w:rsidRPr="00000174">
        <w:rPr>
          <w:rFonts w:asciiTheme="majorBidi" w:hAnsiTheme="majorBidi" w:cstheme="majorBidi"/>
          <w:sz w:val="28"/>
          <w:szCs w:val="28"/>
        </w:rPr>
        <w:t xml:space="preserve"> прав і свобод громадян</w:t>
      </w:r>
      <w:r w:rsidR="00453439">
        <w:rPr>
          <w:rFonts w:asciiTheme="majorBidi" w:hAnsiTheme="majorBidi" w:cstheme="majorBidi"/>
          <w:sz w:val="28"/>
          <w:szCs w:val="28"/>
        </w:rPr>
        <w:t>.</w:t>
      </w:r>
    </w:p>
    <w:p w:rsidR="00FF4A4A" w:rsidRPr="00000174" w:rsidRDefault="005E62A4" w:rsidP="00566B39">
      <w:pPr>
        <w:shd w:val="clear" w:color="auto" w:fill="FFFFFF"/>
        <w:ind w:firstLine="708"/>
        <w:jc w:val="both"/>
        <w:textAlignment w:val="baseline"/>
        <w:rPr>
          <w:rStyle w:val="2"/>
        </w:rPr>
      </w:pPr>
      <w:r w:rsidRPr="00000174">
        <w:rPr>
          <w:rFonts w:ascii="Times New Roman" w:hAnsi="Times New Roman" w:cs="Times New Roman"/>
          <w:sz w:val="28"/>
          <w:szCs w:val="28"/>
        </w:rPr>
        <w:t>Ме</w:t>
      </w:r>
      <w:r w:rsidR="00FF4A4A" w:rsidRPr="00000174">
        <w:rPr>
          <w:rStyle w:val="2"/>
        </w:rPr>
        <w:t>т</w:t>
      </w:r>
      <w:r w:rsidR="007E29C5" w:rsidRPr="00000174">
        <w:rPr>
          <w:rStyle w:val="2"/>
        </w:rPr>
        <w:t>а П</w:t>
      </w:r>
      <w:r w:rsidR="00FF4A4A" w:rsidRPr="00000174">
        <w:rPr>
          <w:rStyle w:val="2"/>
        </w:rPr>
        <w:t xml:space="preserve">рограми </w:t>
      </w:r>
      <w:r w:rsidR="007E29C5" w:rsidRPr="00000174">
        <w:rPr>
          <w:rStyle w:val="2"/>
        </w:rPr>
        <w:t>полягає у</w:t>
      </w:r>
      <w:r w:rsidR="00FF4A4A" w:rsidRPr="00000174">
        <w:rPr>
          <w:rStyle w:val="2"/>
        </w:rPr>
        <w:t xml:space="preserve"> забезпеченн</w:t>
      </w:r>
      <w:r w:rsidR="007E29C5" w:rsidRPr="00000174">
        <w:rPr>
          <w:rStyle w:val="2"/>
        </w:rPr>
        <w:t>і</w:t>
      </w:r>
      <w:r w:rsidR="00FF4A4A" w:rsidRPr="00000174">
        <w:rPr>
          <w:rStyle w:val="2"/>
        </w:rPr>
        <w:t xml:space="preserve"> реалізації державної антикорупційної політики</w:t>
      </w:r>
      <w:r w:rsidR="00453439">
        <w:rPr>
          <w:rStyle w:val="2"/>
        </w:rPr>
        <w:t>, спрямованої на</w:t>
      </w:r>
      <w:r w:rsidR="00FF4A4A" w:rsidRPr="00000174">
        <w:rPr>
          <w:rStyle w:val="2"/>
        </w:rPr>
        <w:t xml:space="preserve"> створення ефективної загальнодержавної системи запобігання корупції, зменшення обсягів корупції в </w:t>
      </w:r>
      <w:r w:rsidR="00FF4A4A" w:rsidRPr="00000174">
        <w:rPr>
          <w:rStyle w:val="2"/>
        </w:rPr>
        <w:lastRenderedPageBreak/>
        <w:t xml:space="preserve">області, обмеження сфер її розповсюдження безпосередньо в апараті </w:t>
      </w:r>
      <w:r w:rsidR="007E29C5" w:rsidRPr="00000174">
        <w:rPr>
          <w:rStyle w:val="2"/>
        </w:rPr>
        <w:t xml:space="preserve">та структурних підрозділах </w:t>
      </w:r>
      <w:r w:rsidR="00FF4A4A" w:rsidRPr="00000174">
        <w:rPr>
          <w:rStyle w:val="2"/>
        </w:rPr>
        <w:t>обласної державної адміністрації, районних державних адміністраціях.</w:t>
      </w:r>
    </w:p>
    <w:p w:rsidR="005B5139" w:rsidRPr="00000174" w:rsidRDefault="005B5139" w:rsidP="005B5139">
      <w:pPr>
        <w:pStyle w:val="21"/>
        <w:shd w:val="clear" w:color="auto" w:fill="auto"/>
        <w:tabs>
          <w:tab w:val="left" w:pos="709"/>
        </w:tabs>
        <w:spacing w:after="0" w:line="240" w:lineRule="auto"/>
        <w:jc w:val="both"/>
        <w:rPr>
          <w:rStyle w:val="2"/>
          <w:shd w:val="clear" w:color="auto" w:fill="auto"/>
        </w:rPr>
      </w:pPr>
      <w:r w:rsidRPr="00000174">
        <w:rPr>
          <w:rStyle w:val="2"/>
          <w:color w:val="000000"/>
        </w:rPr>
        <w:tab/>
        <w:t>Досягнення мети Програми та адекватна протидія корупції в області можлив</w:t>
      </w:r>
      <w:r w:rsidR="00453439">
        <w:rPr>
          <w:rStyle w:val="2"/>
          <w:color w:val="000000"/>
        </w:rPr>
        <w:t>і</w:t>
      </w:r>
      <w:r w:rsidRPr="00000174">
        <w:rPr>
          <w:rStyle w:val="2"/>
          <w:color w:val="000000"/>
        </w:rPr>
        <w:t xml:space="preserve"> за умови підтримки антикорупційних заходів держави суспільством, ефективного виконання та застосування антикорупційного законодавства працівниками апарату обласної державної адміністрації, її структурних підрозділів та районних державних адміністрацій, координації їх діяльності, забезпечення поінформованості громадськості про здійснення заходів щодо запобігання і протидії корупції.</w:t>
      </w:r>
    </w:p>
    <w:p w:rsidR="005B5139" w:rsidRPr="00000174" w:rsidRDefault="005B5139" w:rsidP="005B5139">
      <w:pPr>
        <w:pStyle w:val="21"/>
        <w:shd w:val="clear" w:color="auto" w:fill="auto"/>
        <w:tabs>
          <w:tab w:val="left" w:pos="1054"/>
        </w:tabs>
        <w:spacing w:after="0" w:line="240" w:lineRule="auto"/>
        <w:ind w:firstLine="709"/>
        <w:jc w:val="both"/>
        <w:rPr>
          <w:rStyle w:val="2"/>
          <w:color w:val="000000"/>
        </w:rPr>
      </w:pPr>
      <w:r w:rsidRPr="00000174">
        <w:rPr>
          <w:rStyle w:val="2"/>
          <w:color w:val="000000"/>
        </w:rPr>
        <w:t>Виконання вимог базових антикорупційних актів сприятиме реалізації системних соціально-економічних реформ, модернізації моделі державного управління, зміцненню довіри громадян до органів державної влади.</w:t>
      </w:r>
    </w:p>
    <w:p w:rsidR="00B34394" w:rsidRPr="00000174" w:rsidRDefault="00B34394" w:rsidP="00B34394">
      <w:pPr>
        <w:pStyle w:val="21"/>
        <w:shd w:val="clear" w:color="auto" w:fill="FFFFFF" w:themeFill="background1"/>
        <w:tabs>
          <w:tab w:val="left" w:pos="1082"/>
        </w:tabs>
        <w:spacing w:after="0" w:line="240" w:lineRule="auto"/>
        <w:ind w:left="700"/>
        <w:jc w:val="both"/>
        <w:rPr>
          <w:rStyle w:val="2"/>
          <w:shd w:val="clear" w:color="auto" w:fill="auto"/>
        </w:rPr>
      </w:pPr>
      <w:r w:rsidRPr="00000174">
        <w:rPr>
          <w:rStyle w:val="2"/>
          <w:color w:val="000000"/>
        </w:rPr>
        <w:t>Шляхи розв’язання проблеми з корупцією серед державних службовців:</w:t>
      </w:r>
    </w:p>
    <w:p w:rsidR="00B34394" w:rsidRPr="00AD0215" w:rsidRDefault="00B34394" w:rsidP="00453439">
      <w:pPr>
        <w:pStyle w:val="rvps2"/>
        <w:numPr>
          <w:ilvl w:val="0"/>
          <w:numId w:val="33"/>
        </w:numPr>
        <w:shd w:val="clear" w:color="auto" w:fill="FFFFFF" w:themeFill="background1"/>
        <w:tabs>
          <w:tab w:val="left" w:pos="1134"/>
        </w:tabs>
        <w:spacing w:before="0" w:beforeAutospacing="0" w:after="0" w:afterAutospacing="0"/>
        <w:ind w:left="0" w:firstLine="709"/>
        <w:textAlignment w:val="baseline"/>
        <w:rPr>
          <w:color w:val="000000"/>
          <w:sz w:val="28"/>
          <w:szCs w:val="28"/>
        </w:rPr>
      </w:pPr>
      <w:r w:rsidRPr="00AD0215">
        <w:rPr>
          <w:color w:val="000000"/>
          <w:sz w:val="28"/>
          <w:szCs w:val="28"/>
        </w:rPr>
        <w:t>дотримання Конституції</w:t>
      </w:r>
      <w:r w:rsidR="00AD0215" w:rsidRPr="00AD0215">
        <w:rPr>
          <w:color w:val="000000"/>
          <w:sz w:val="28"/>
          <w:szCs w:val="28"/>
        </w:rPr>
        <w:t xml:space="preserve"> </w:t>
      </w:r>
      <w:r w:rsidR="00AD0215" w:rsidRPr="00AD0215">
        <w:rPr>
          <w:rStyle w:val="apple-converted-space"/>
          <w:color w:val="000000"/>
          <w:sz w:val="28"/>
          <w:szCs w:val="28"/>
        </w:rPr>
        <w:t>та з</w:t>
      </w:r>
      <w:r w:rsidRPr="00AD0215">
        <w:rPr>
          <w:color w:val="000000"/>
          <w:sz w:val="28"/>
          <w:szCs w:val="28"/>
        </w:rPr>
        <w:t xml:space="preserve">аконів України, </w:t>
      </w:r>
      <w:r w:rsidR="00AD0215">
        <w:rPr>
          <w:color w:val="000000"/>
          <w:sz w:val="28"/>
          <w:szCs w:val="28"/>
        </w:rPr>
        <w:t xml:space="preserve">інших нормативно-правових актів, </w:t>
      </w:r>
      <w:r w:rsidRPr="00AD0215">
        <w:rPr>
          <w:color w:val="000000"/>
          <w:sz w:val="28"/>
          <w:szCs w:val="28"/>
        </w:rPr>
        <w:t>вчинення дій лише на підставі, в межах повноважень та у спосіб, що передбачені Конституцією та законами України;</w:t>
      </w:r>
    </w:p>
    <w:p w:rsidR="00B34394" w:rsidRPr="00000174" w:rsidRDefault="00B34394" w:rsidP="00B34394">
      <w:pPr>
        <w:pStyle w:val="rvps2"/>
        <w:shd w:val="clear" w:color="auto" w:fill="FFFFFF" w:themeFill="background1"/>
        <w:spacing w:before="0" w:beforeAutospacing="0" w:after="0" w:afterAutospacing="0"/>
        <w:ind w:firstLine="709"/>
        <w:textAlignment w:val="baseline"/>
        <w:rPr>
          <w:color w:val="000000"/>
          <w:sz w:val="28"/>
          <w:szCs w:val="28"/>
        </w:rPr>
      </w:pPr>
      <w:r w:rsidRPr="00000174">
        <w:rPr>
          <w:color w:val="000000"/>
          <w:sz w:val="28"/>
          <w:szCs w:val="28"/>
        </w:rPr>
        <w:t xml:space="preserve">2) </w:t>
      </w:r>
      <w:r w:rsidR="00453439">
        <w:rPr>
          <w:color w:val="000000"/>
          <w:sz w:val="28"/>
          <w:szCs w:val="28"/>
        </w:rPr>
        <w:t xml:space="preserve"> </w:t>
      </w:r>
      <w:r w:rsidRPr="00000174">
        <w:rPr>
          <w:color w:val="000000"/>
          <w:sz w:val="28"/>
          <w:szCs w:val="28"/>
        </w:rPr>
        <w:t>дотримання принципів державної служби та правил етичної поведінки;</w:t>
      </w:r>
    </w:p>
    <w:p w:rsidR="00B34394" w:rsidRPr="00000174" w:rsidRDefault="00B34394" w:rsidP="00453439">
      <w:pPr>
        <w:pStyle w:val="rvps2"/>
        <w:shd w:val="clear" w:color="auto" w:fill="FFFFFF" w:themeFill="background1"/>
        <w:tabs>
          <w:tab w:val="left" w:pos="993"/>
        </w:tabs>
        <w:spacing w:before="0" w:beforeAutospacing="0" w:after="0" w:afterAutospacing="0"/>
        <w:ind w:firstLine="709"/>
        <w:textAlignment w:val="baseline"/>
        <w:rPr>
          <w:color w:val="000000"/>
          <w:sz w:val="28"/>
          <w:szCs w:val="28"/>
        </w:rPr>
      </w:pPr>
      <w:r w:rsidRPr="00000174">
        <w:rPr>
          <w:color w:val="000000"/>
          <w:sz w:val="28"/>
          <w:szCs w:val="28"/>
        </w:rPr>
        <w:t>3) дотримання вимог законодавства у сфері запобігання і протидії корупції;</w:t>
      </w:r>
    </w:p>
    <w:p w:rsidR="00B34394" w:rsidRPr="00000174" w:rsidRDefault="00B34394" w:rsidP="00B34394">
      <w:pPr>
        <w:pStyle w:val="rvps2"/>
        <w:shd w:val="clear" w:color="auto" w:fill="FFFFFF" w:themeFill="background1"/>
        <w:spacing w:before="0" w:beforeAutospacing="0" w:after="0" w:afterAutospacing="0"/>
        <w:ind w:firstLine="709"/>
        <w:textAlignment w:val="baseline"/>
        <w:rPr>
          <w:color w:val="000000"/>
          <w:sz w:val="28"/>
          <w:szCs w:val="28"/>
        </w:rPr>
      </w:pPr>
      <w:r w:rsidRPr="00000174">
        <w:rPr>
          <w:color w:val="000000"/>
          <w:sz w:val="28"/>
          <w:szCs w:val="28"/>
        </w:rPr>
        <w:t xml:space="preserve">4) </w:t>
      </w:r>
      <w:r w:rsidR="00453439">
        <w:rPr>
          <w:color w:val="000000"/>
          <w:sz w:val="28"/>
          <w:szCs w:val="28"/>
        </w:rPr>
        <w:t xml:space="preserve"> </w:t>
      </w:r>
      <w:r w:rsidRPr="00000174">
        <w:rPr>
          <w:color w:val="000000"/>
          <w:sz w:val="28"/>
          <w:szCs w:val="28"/>
        </w:rPr>
        <w:t>запобігання виникненню реального, потенційного конфлікту інтересів під час проходження державної служби;</w:t>
      </w:r>
    </w:p>
    <w:p w:rsidR="00B34394" w:rsidRPr="00000174" w:rsidRDefault="00B34394" w:rsidP="00B34394">
      <w:pPr>
        <w:pStyle w:val="rvps2"/>
        <w:shd w:val="clear" w:color="auto" w:fill="FFFFFF" w:themeFill="background1"/>
        <w:spacing w:before="0" w:beforeAutospacing="0" w:after="0" w:afterAutospacing="0"/>
        <w:ind w:firstLine="709"/>
        <w:textAlignment w:val="baseline"/>
        <w:rPr>
          <w:rStyle w:val="2"/>
          <w:color w:val="000000"/>
        </w:rPr>
      </w:pPr>
      <w:r w:rsidRPr="00000174">
        <w:rPr>
          <w:color w:val="000000"/>
          <w:sz w:val="28"/>
          <w:szCs w:val="28"/>
        </w:rPr>
        <w:t>5)</w:t>
      </w:r>
      <w:r w:rsidR="00453439">
        <w:rPr>
          <w:color w:val="000000"/>
          <w:sz w:val="28"/>
          <w:szCs w:val="28"/>
        </w:rPr>
        <w:t xml:space="preserve"> </w:t>
      </w:r>
      <w:r w:rsidRPr="00000174">
        <w:rPr>
          <w:color w:val="000000"/>
          <w:sz w:val="28"/>
          <w:szCs w:val="28"/>
        </w:rPr>
        <w:t xml:space="preserve"> </w:t>
      </w:r>
      <w:r w:rsidRPr="00000174">
        <w:rPr>
          <w:rStyle w:val="2"/>
          <w:color w:val="000000"/>
        </w:rPr>
        <w:t>впровадження технологій електронного урядування;</w:t>
      </w:r>
    </w:p>
    <w:p w:rsidR="00B34394" w:rsidRPr="00000174" w:rsidRDefault="00B34394" w:rsidP="00B34394">
      <w:pPr>
        <w:pStyle w:val="rvps2"/>
        <w:shd w:val="clear" w:color="auto" w:fill="FFFFFF" w:themeFill="background1"/>
        <w:spacing w:before="0" w:beforeAutospacing="0" w:after="0" w:afterAutospacing="0"/>
        <w:ind w:firstLine="709"/>
        <w:textAlignment w:val="baseline"/>
        <w:rPr>
          <w:rStyle w:val="2"/>
          <w:color w:val="000000"/>
        </w:rPr>
      </w:pPr>
      <w:r w:rsidRPr="00000174">
        <w:rPr>
          <w:rStyle w:val="2"/>
          <w:color w:val="000000"/>
        </w:rPr>
        <w:t xml:space="preserve">6) </w:t>
      </w:r>
      <w:r w:rsidR="00453439">
        <w:rPr>
          <w:rStyle w:val="2"/>
          <w:color w:val="000000"/>
        </w:rPr>
        <w:t xml:space="preserve"> </w:t>
      </w:r>
      <w:r w:rsidRPr="00000174">
        <w:rPr>
          <w:rStyle w:val="2"/>
          <w:color w:val="000000"/>
        </w:rPr>
        <w:t>забезпечення якості надання адміністративних послуг;</w:t>
      </w:r>
    </w:p>
    <w:p w:rsidR="00B34394" w:rsidRPr="00000174" w:rsidRDefault="00B34394" w:rsidP="00453439">
      <w:pPr>
        <w:pStyle w:val="rvps2"/>
        <w:shd w:val="clear" w:color="auto" w:fill="FFFFFF" w:themeFill="background1"/>
        <w:tabs>
          <w:tab w:val="left" w:pos="1134"/>
        </w:tabs>
        <w:spacing w:before="0" w:beforeAutospacing="0" w:after="0" w:afterAutospacing="0"/>
        <w:ind w:firstLine="709"/>
        <w:textAlignment w:val="baseline"/>
        <w:rPr>
          <w:rStyle w:val="2"/>
          <w:color w:val="000000"/>
        </w:rPr>
      </w:pPr>
      <w:r w:rsidRPr="00000174">
        <w:rPr>
          <w:rStyle w:val="2"/>
          <w:color w:val="000000"/>
        </w:rPr>
        <w:t xml:space="preserve">7) посилення профілактичної роботи з питання запобігання корупції </w:t>
      </w:r>
      <w:r w:rsidR="00453439">
        <w:rPr>
          <w:rStyle w:val="2"/>
          <w:color w:val="000000"/>
        </w:rPr>
        <w:t xml:space="preserve">  </w:t>
      </w:r>
      <w:r w:rsidRPr="00000174">
        <w:rPr>
          <w:rStyle w:val="2"/>
          <w:color w:val="000000"/>
        </w:rPr>
        <w:t>серед осіб, уповноважених на виконання функцій держави</w:t>
      </w:r>
      <w:r w:rsidR="00AD138E">
        <w:rPr>
          <w:rStyle w:val="2"/>
          <w:color w:val="000000"/>
        </w:rPr>
        <w:t>, в тому числі в частині виконання вимог Закону</w:t>
      </w:r>
      <w:r w:rsidR="00AD138E" w:rsidRPr="00AD138E">
        <w:rPr>
          <w:rStyle w:val="2"/>
          <w:color w:val="000000"/>
        </w:rPr>
        <w:t xml:space="preserve"> </w:t>
      </w:r>
      <w:r w:rsidR="00AD138E" w:rsidRPr="00000174">
        <w:rPr>
          <w:rStyle w:val="2"/>
          <w:color w:val="000000"/>
        </w:rPr>
        <w:t>України «Про запобігання корупції»</w:t>
      </w:r>
      <w:r w:rsidR="00AD138E">
        <w:rPr>
          <w:rStyle w:val="2"/>
          <w:color w:val="000000"/>
        </w:rPr>
        <w:t xml:space="preserve"> щодо фінансового контролю</w:t>
      </w:r>
      <w:r w:rsidRPr="00000174">
        <w:rPr>
          <w:rStyle w:val="2"/>
          <w:color w:val="000000"/>
        </w:rPr>
        <w:t>;</w:t>
      </w:r>
    </w:p>
    <w:p w:rsidR="00B34394" w:rsidRPr="00000174" w:rsidRDefault="00B34394" w:rsidP="00B34394">
      <w:pPr>
        <w:pStyle w:val="rvps2"/>
        <w:shd w:val="clear" w:color="auto" w:fill="FFFFFF" w:themeFill="background1"/>
        <w:spacing w:before="0" w:beforeAutospacing="0" w:after="0" w:afterAutospacing="0"/>
        <w:ind w:firstLine="709"/>
        <w:textAlignment w:val="baseline"/>
        <w:rPr>
          <w:rStyle w:val="2"/>
          <w:shd w:val="clear" w:color="auto" w:fill="auto"/>
        </w:rPr>
      </w:pPr>
      <w:r w:rsidRPr="00000174">
        <w:rPr>
          <w:rStyle w:val="2"/>
          <w:color w:val="000000"/>
        </w:rPr>
        <w:t xml:space="preserve">8) </w:t>
      </w:r>
      <w:r w:rsidR="00453439">
        <w:rPr>
          <w:rStyle w:val="2"/>
          <w:color w:val="000000"/>
        </w:rPr>
        <w:t xml:space="preserve"> </w:t>
      </w:r>
      <w:r w:rsidRPr="00000174">
        <w:rPr>
          <w:rStyle w:val="2"/>
          <w:color w:val="000000"/>
        </w:rPr>
        <w:t>забезпечення доступу громадян до публічної інформації;</w:t>
      </w:r>
    </w:p>
    <w:p w:rsidR="00B34394" w:rsidRPr="00000174" w:rsidRDefault="00B34394" w:rsidP="00453439">
      <w:pPr>
        <w:pStyle w:val="21"/>
        <w:shd w:val="clear" w:color="auto" w:fill="auto"/>
        <w:tabs>
          <w:tab w:val="left" w:pos="1078"/>
        </w:tabs>
        <w:spacing w:after="0" w:line="240" w:lineRule="auto"/>
        <w:ind w:firstLine="709"/>
        <w:jc w:val="both"/>
        <w:rPr>
          <w:rStyle w:val="2"/>
          <w:shd w:val="clear" w:color="auto" w:fill="auto"/>
        </w:rPr>
      </w:pPr>
      <w:r w:rsidRPr="00000174">
        <w:rPr>
          <w:rStyle w:val="2"/>
          <w:color w:val="000000"/>
        </w:rPr>
        <w:t xml:space="preserve">9) </w:t>
      </w:r>
      <w:r w:rsidR="00453439">
        <w:rPr>
          <w:rStyle w:val="2"/>
          <w:color w:val="000000"/>
        </w:rPr>
        <w:t xml:space="preserve"> </w:t>
      </w:r>
      <w:r w:rsidRPr="00000174">
        <w:rPr>
          <w:rStyle w:val="2"/>
          <w:color w:val="000000"/>
        </w:rPr>
        <w:t>з</w:t>
      </w:r>
      <w:r w:rsidRPr="00000174">
        <w:rPr>
          <w:color w:val="000000"/>
          <w:shd w:val="clear" w:color="auto" w:fill="FFFFFF"/>
        </w:rPr>
        <w:t>абезпечення відкритості та прозорості, сприяння участі громадськості у здійсненні передбачених законом заходів щодо запобігання корупції</w:t>
      </w:r>
      <w:r w:rsidRPr="00000174">
        <w:rPr>
          <w:rStyle w:val="2"/>
          <w:color w:val="000000"/>
        </w:rPr>
        <w:t>.</w:t>
      </w:r>
    </w:p>
    <w:p w:rsidR="00B34394" w:rsidRPr="00000174" w:rsidRDefault="00B34394" w:rsidP="00D022FC">
      <w:pPr>
        <w:pStyle w:val="21"/>
        <w:shd w:val="clear" w:color="auto" w:fill="auto"/>
        <w:spacing w:after="0" w:line="240" w:lineRule="auto"/>
        <w:ind w:firstLine="700"/>
        <w:jc w:val="both"/>
        <w:rPr>
          <w:rStyle w:val="2"/>
          <w:color w:val="000000"/>
        </w:rPr>
      </w:pPr>
      <w:r w:rsidRPr="00000174">
        <w:rPr>
          <w:rStyle w:val="2"/>
          <w:color w:val="000000"/>
        </w:rPr>
        <w:t xml:space="preserve">Заходами з реалізації </w:t>
      </w:r>
      <w:r w:rsidR="009C755E" w:rsidRPr="00000174">
        <w:rPr>
          <w:rStyle w:val="2"/>
          <w:color w:val="000000"/>
        </w:rPr>
        <w:t>загальної відомчої політики щодо запобігання та протидії корупції у сфері діяльності обласної державної адміністрації у</w:t>
      </w:r>
      <w:r w:rsidR="00D022FC" w:rsidRPr="00000174">
        <w:rPr>
          <w:rStyle w:val="2"/>
          <w:color w:val="000000"/>
        </w:rPr>
        <w:t xml:space="preserve">               </w:t>
      </w:r>
      <w:r w:rsidR="009C755E" w:rsidRPr="00000174">
        <w:rPr>
          <w:rStyle w:val="2"/>
          <w:color w:val="000000"/>
        </w:rPr>
        <w:t>201</w:t>
      </w:r>
      <w:r w:rsidR="00233652">
        <w:rPr>
          <w:rStyle w:val="2"/>
          <w:color w:val="000000"/>
        </w:rPr>
        <w:t>9</w:t>
      </w:r>
      <w:r w:rsidR="009B4306">
        <w:rPr>
          <w:rStyle w:val="2"/>
          <w:color w:val="000000"/>
        </w:rPr>
        <w:t xml:space="preserve"> – </w:t>
      </w:r>
      <w:r w:rsidR="00233652">
        <w:rPr>
          <w:rStyle w:val="2"/>
          <w:color w:val="000000"/>
        </w:rPr>
        <w:t>2020</w:t>
      </w:r>
      <w:r w:rsidR="009C755E" w:rsidRPr="00000174">
        <w:rPr>
          <w:rStyle w:val="2"/>
          <w:color w:val="000000"/>
        </w:rPr>
        <w:t xml:space="preserve"> ро</w:t>
      </w:r>
      <w:r w:rsidR="00233652">
        <w:rPr>
          <w:rStyle w:val="2"/>
          <w:color w:val="000000"/>
        </w:rPr>
        <w:t>ках</w:t>
      </w:r>
      <w:r w:rsidR="009C755E" w:rsidRPr="00000174">
        <w:rPr>
          <w:rStyle w:val="2"/>
          <w:color w:val="000000"/>
        </w:rPr>
        <w:t xml:space="preserve"> є</w:t>
      </w:r>
      <w:r w:rsidRPr="00000174">
        <w:rPr>
          <w:rStyle w:val="2"/>
          <w:color w:val="000000"/>
        </w:rPr>
        <w:t>:</w:t>
      </w:r>
    </w:p>
    <w:p w:rsidR="00B34394" w:rsidRPr="00000174" w:rsidRDefault="00B34394" w:rsidP="00B34394">
      <w:pPr>
        <w:pStyle w:val="21"/>
        <w:numPr>
          <w:ilvl w:val="0"/>
          <w:numId w:val="32"/>
        </w:numPr>
        <w:shd w:val="clear" w:color="auto" w:fill="auto"/>
        <w:tabs>
          <w:tab w:val="left" w:pos="1078"/>
        </w:tabs>
        <w:spacing w:after="0" w:line="240" w:lineRule="auto"/>
        <w:ind w:left="0" w:firstLine="709"/>
        <w:jc w:val="both"/>
      </w:pPr>
      <w:r w:rsidRPr="00000174">
        <w:rPr>
          <w:rStyle w:val="2"/>
          <w:color w:val="000000"/>
        </w:rPr>
        <w:t>забезпечення прозорості та відкритості в діяльності місцевих органів виконавчої влади;</w:t>
      </w:r>
    </w:p>
    <w:p w:rsidR="00B34394" w:rsidRPr="00000174" w:rsidRDefault="00B34394" w:rsidP="00B34394">
      <w:pPr>
        <w:pStyle w:val="21"/>
        <w:numPr>
          <w:ilvl w:val="0"/>
          <w:numId w:val="32"/>
        </w:numPr>
        <w:shd w:val="clear" w:color="auto" w:fill="auto"/>
        <w:tabs>
          <w:tab w:val="left" w:pos="1078"/>
        </w:tabs>
        <w:spacing w:after="0" w:line="240" w:lineRule="auto"/>
        <w:ind w:left="0" w:firstLine="709"/>
        <w:jc w:val="both"/>
      </w:pPr>
      <w:r w:rsidRPr="00000174">
        <w:rPr>
          <w:rStyle w:val="2"/>
          <w:color w:val="000000"/>
        </w:rPr>
        <w:t>забезпечення системного підходу та превентивних заходів щодо запобігання і виявлення корупції в місцевих органах виконавчої влади;</w:t>
      </w:r>
    </w:p>
    <w:p w:rsidR="00B34394" w:rsidRPr="00000174" w:rsidRDefault="00B34394" w:rsidP="00B34394">
      <w:pPr>
        <w:pStyle w:val="21"/>
        <w:numPr>
          <w:ilvl w:val="0"/>
          <w:numId w:val="32"/>
        </w:numPr>
        <w:shd w:val="clear" w:color="auto" w:fill="auto"/>
        <w:tabs>
          <w:tab w:val="left" w:pos="1050"/>
        </w:tabs>
        <w:spacing w:after="0" w:line="240" w:lineRule="auto"/>
        <w:ind w:left="0" w:firstLine="709"/>
        <w:jc w:val="both"/>
      </w:pPr>
      <w:r w:rsidRPr="00000174">
        <w:rPr>
          <w:rStyle w:val="2"/>
          <w:color w:val="000000"/>
        </w:rPr>
        <w:t>забезпечення дотримання етичних стандартів особами, уповноваженими на виконання функцій держави;</w:t>
      </w:r>
    </w:p>
    <w:p w:rsidR="00F655DE" w:rsidRPr="00F416C3" w:rsidRDefault="00B34394" w:rsidP="00025514">
      <w:pPr>
        <w:pStyle w:val="21"/>
        <w:numPr>
          <w:ilvl w:val="0"/>
          <w:numId w:val="32"/>
        </w:numPr>
        <w:shd w:val="clear" w:color="auto" w:fill="auto"/>
        <w:tabs>
          <w:tab w:val="left" w:pos="1050"/>
        </w:tabs>
        <w:spacing w:after="0" w:line="240" w:lineRule="auto"/>
        <w:ind w:left="0" w:firstLine="709"/>
        <w:jc w:val="both"/>
        <w:rPr>
          <w:rStyle w:val="2"/>
          <w:color w:val="000000"/>
        </w:rPr>
      </w:pPr>
      <w:r w:rsidRPr="00F416C3">
        <w:rPr>
          <w:rStyle w:val="2"/>
          <w:color w:val="000000"/>
        </w:rPr>
        <w:t xml:space="preserve">забезпечення формування </w:t>
      </w:r>
      <w:r w:rsidR="005D2238" w:rsidRPr="00F416C3">
        <w:rPr>
          <w:rStyle w:val="2"/>
          <w:color w:val="000000"/>
        </w:rPr>
        <w:t xml:space="preserve">у населення </w:t>
      </w:r>
      <w:r w:rsidRPr="00F416C3">
        <w:rPr>
          <w:rStyle w:val="2"/>
          <w:color w:val="000000"/>
        </w:rPr>
        <w:t>негативного ставлення до корупції.</w:t>
      </w:r>
    </w:p>
    <w:p w:rsidR="009C755E" w:rsidRPr="00000174" w:rsidRDefault="009C755E" w:rsidP="00535047">
      <w:pPr>
        <w:pStyle w:val="21"/>
        <w:shd w:val="clear" w:color="auto" w:fill="auto"/>
        <w:tabs>
          <w:tab w:val="left" w:pos="1050"/>
        </w:tabs>
        <w:spacing w:after="0" w:line="240" w:lineRule="auto"/>
        <w:ind w:firstLine="709"/>
        <w:jc w:val="both"/>
        <w:rPr>
          <w:rStyle w:val="2"/>
          <w:shd w:val="clear" w:color="auto" w:fill="auto"/>
        </w:rPr>
      </w:pPr>
      <w:r w:rsidRPr="00000174">
        <w:rPr>
          <w:rStyle w:val="2"/>
          <w:color w:val="000000"/>
        </w:rPr>
        <w:t>Заходи з виконання Програми, спрямовані на досягнення мети щодо розв’язання проблеми з корупцією, які планується реалізувати протягом                      201</w:t>
      </w:r>
      <w:r w:rsidR="00233652">
        <w:rPr>
          <w:rStyle w:val="2"/>
          <w:color w:val="000000"/>
        </w:rPr>
        <w:t>9</w:t>
      </w:r>
      <w:r w:rsidR="00696A2A">
        <w:rPr>
          <w:rStyle w:val="2"/>
          <w:color w:val="000000"/>
        </w:rPr>
        <w:t xml:space="preserve"> – </w:t>
      </w:r>
      <w:r w:rsidR="00233652">
        <w:rPr>
          <w:rStyle w:val="2"/>
          <w:color w:val="000000"/>
        </w:rPr>
        <w:t xml:space="preserve">2020 </w:t>
      </w:r>
      <w:r w:rsidRPr="00000174">
        <w:rPr>
          <w:rStyle w:val="2"/>
          <w:color w:val="000000"/>
        </w:rPr>
        <w:t>рок</w:t>
      </w:r>
      <w:r w:rsidR="00233652">
        <w:rPr>
          <w:rStyle w:val="2"/>
          <w:color w:val="000000"/>
        </w:rPr>
        <w:t>ів</w:t>
      </w:r>
      <w:r w:rsidRPr="00000174">
        <w:rPr>
          <w:rStyle w:val="2"/>
          <w:color w:val="000000"/>
        </w:rPr>
        <w:t xml:space="preserve">, наведені у додатку </w:t>
      </w:r>
      <w:r w:rsidR="00535047" w:rsidRPr="00000174">
        <w:rPr>
          <w:rStyle w:val="2"/>
          <w:color w:val="000000"/>
        </w:rPr>
        <w:t>1</w:t>
      </w:r>
      <w:r w:rsidRPr="00000174">
        <w:rPr>
          <w:rStyle w:val="2"/>
          <w:color w:val="000000"/>
        </w:rPr>
        <w:t>.</w:t>
      </w:r>
    </w:p>
    <w:p w:rsidR="00566B39" w:rsidRPr="00000174" w:rsidRDefault="00566B39" w:rsidP="001240A7">
      <w:pPr>
        <w:pStyle w:val="210"/>
        <w:keepNext/>
        <w:keepLines/>
        <w:shd w:val="clear" w:color="auto" w:fill="auto"/>
        <w:tabs>
          <w:tab w:val="left" w:pos="2619"/>
        </w:tabs>
        <w:spacing w:before="0" w:after="0" w:line="240" w:lineRule="auto"/>
        <w:ind w:firstLine="0"/>
        <w:jc w:val="center"/>
        <w:rPr>
          <w:rStyle w:val="22"/>
          <w:b/>
          <w:color w:val="000000"/>
          <w:u w:val="none"/>
        </w:rPr>
      </w:pPr>
      <w:r w:rsidRPr="00000174">
        <w:rPr>
          <w:rStyle w:val="22"/>
          <w:b/>
          <w:color w:val="000000"/>
          <w:u w:val="none"/>
        </w:rPr>
        <w:lastRenderedPageBreak/>
        <w:t>I</w:t>
      </w:r>
      <w:r w:rsidR="001240A7" w:rsidRPr="00000174">
        <w:rPr>
          <w:rStyle w:val="22"/>
          <w:b/>
          <w:color w:val="000000"/>
          <w:u w:val="none"/>
        </w:rPr>
        <w:t>І</w:t>
      </w:r>
      <w:r w:rsidRPr="00000174">
        <w:rPr>
          <w:rStyle w:val="22"/>
          <w:b/>
          <w:color w:val="000000"/>
          <w:u w:val="none"/>
        </w:rPr>
        <w:t xml:space="preserve">. </w:t>
      </w:r>
      <w:r w:rsidR="001240A7" w:rsidRPr="00000174">
        <w:rPr>
          <w:rStyle w:val="22"/>
          <w:b/>
          <w:color w:val="000000"/>
          <w:u w:val="none"/>
        </w:rPr>
        <w:t>Оцінка к</w:t>
      </w:r>
      <w:r w:rsidRPr="00000174">
        <w:rPr>
          <w:rStyle w:val="22"/>
          <w:b/>
          <w:color w:val="000000"/>
          <w:u w:val="none"/>
        </w:rPr>
        <w:t>орупційн</w:t>
      </w:r>
      <w:r w:rsidR="001240A7" w:rsidRPr="00000174">
        <w:rPr>
          <w:rStyle w:val="22"/>
          <w:b/>
          <w:color w:val="000000"/>
          <w:u w:val="none"/>
        </w:rPr>
        <w:t xml:space="preserve">их </w:t>
      </w:r>
      <w:r w:rsidRPr="00000174">
        <w:rPr>
          <w:rStyle w:val="22"/>
          <w:b/>
          <w:color w:val="000000"/>
          <w:u w:val="none"/>
        </w:rPr>
        <w:t>ризик</w:t>
      </w:r>
      <w:r w:rsidR="001240A7" w:rsidRPr="00000174">
        <w:rPr>
          <w:rStyle w:val="22"/>
          <w:b/>
          <w:color w:val="000000"/>
          <w:u w:val="none"/>
        </w:rPr>
        <w:t xml:space="preserve">ів у діяльності </w:t>
      </w:r>
      <w:r w:rsidR="001240A7" w:rsidRPr="00000174">
        <w:t>обласної державної адміністрації</w:t>
      </w:r>
      <w:r w:rsidRPr="00000174">
        <w:rPr>
          <w:rStyle w:val="22"/>
          <w:b/>
          <w:color w:val="000000"/>
          <w:u w:val="none"/>
        </w:rPr>
        <w:t xml:space="preserve"> </w:t>
      </w:r>
    </w:p>
    <w:p w:rsidR="00566B39" w:rsidRPr="00000174" w:rsidRDefault="00566B39" w:rsidP="00566B39">
      <w:pPr>
        <w:pStyle w:val="210"/>
        <w:keepNext/>
        <w:keepLines/>
        <w:shd w:val="clear" w:color="auto" w:fill="auto"/>
        <w:tabs>
          <w:tab w:val="left" w:pos="2619"/>
        </w:tabs>
        <w:spacing w:before="0" w:after="0" w:line="240" w:lineRule="auto"/>
        <w:ind w:firstLine="0"/>
        <w:jc w:val="center"/>
        <w:rPr>
          <w:rStyle w:val="22"/>
          <w:b/>
          <w:bCs/>
          <w:u w:val="none"/>
          <w:shd w:val="clear" w:color="auto" w:fill="auto"/>
        </w:rPr>
      </w:pPr>
    </w:p>
    <w:p w:rsidR="001242F8" w:rsidRPr="00000174" w:rsidRDefault="001242F8" w:rsidP="00DC50F6">
      <w:pPr>
        <w:ind w:firstLine="708"/>
        <w:jc w:val="both"/>
        <w:rPr>
          <w:rFonts w:ascii="Times New Roman" w:hAnsi="Times New Roman" w:cs="Times New Roman"/>
          <w:sz w:val="28"/>
          <w:szCs w:val="28"/>
        </w:rPr>
      </w:pPr>
      <w:r w:rsidRPr="00000174">
        <w:rPr>
          <w:rFonts w:ascii="Times New Roman" w:hAnsi="Times New Roman" w:cs="Times New Roman"/>
          <w:sz w:val="28"/>
          <w:szCs w:val="28"/>
        </w:rPr>
        <w:t>За результатами ідентифікації (виявлення) корупційних ризиків визначен</w:t>
      </w:r>
      <w:r w:rsidR="00DC50F6" w:rsidRPr="00000174">
        <w:rPr>
          <w:rFonts w:ascii="Times New Roman" w:hAnsi="Times New Roman" w:cs="Times New Roman"/>
          <w:sz w:val="28"/>
          <w:szCs w:val="28"/>
        </w:rPr>
        <w:t>о</w:t>
      </w:r>
      <w:r w:rsidRPr="00000174">
        <w:rPr>
          <w:rFonts w:ascii="Times New Roman" w:hAnsi="Times New Roman" w:cs="Times New Roman"/>
          <w:sz w:val="28"/>
          <w:szCs w:val="28"/>
        </w:rPr>
        <w:t xml:space="preserve"> основні найбільш вразливі до ризиків сфери діяльності обласної державної адміністрації, а саме:</w:t>
      </w:r>
    </w:p>
    <w:p w:rsidR="001242F8" w:rsidRPr="00000174" w:rsidRDefault="001242F8" w:rsidP="001242F8">
      <w:pPr>
        <w:ind w:firstLine="708"/>
        <w:jc w:val="both"/>
        <w:rPr>
          <w:rFonts w:ascii="Times New Roman" w:hAnsi="Times New Roman" w:cs="Times New Roman"/>
          <w:sz w:val="28"/>
          <w:szCs w:val="28"/>
        </w:rPr>
      </w:pPr>
      <w:r w:rsidRPr="00000174">
        <w:rPr>
          <w:rFonts w:ascii="Times New Roman" w:hAnsi="Times New Roman" w:cs="Times New Roman"/>
          <w:sz w:val="28"/>
          <w:szCs w:val="28"/>
        </w:rPr>
        <w:t>- з</w:t>
      </w:r>
      <w:r w:rsidR="00566B39" w:rsidRPr="00000174">
        <w:rPr>
          <w:rFonts w:ascii="Times New Roman" w:hAnsi="Times New Roman" w:cs="Times New Roman"/>
          <w:sz w:val="28"/>
          <w:szCs w:val="28"/>
        </w:rPr>
        <w:t xml:space="preserve">дійснення контрольно-наглядової функції держави; </w:t>
      </w:r>
    </w:p>
    <w:p w:rsidR="009A762C" w:rsidRPr="00000174" w:rsidRDefault="001242F8" w:rsidP="001242F8">
      <w:pPr>
        <w:ind w:firstLine="708"/>
        <w:jc w:val="both"/>
        <w:rPr>
          <w:rFonts w:ascii="Times New Roman" w:hAnsi="Times New Roman" w:cs="Times New Roman"/>
          <w:sz w:val="28"/>
          <w:szCs w:val="28"/>
        </w:rPr>
      </w:pPr>
      <w:r w:rsidRPr="00000174">
        <w:rPr>
          <w:rFonts w:ascii="Times New Roman" w:hAnsi="Times New Roman" w:cs="Times New Roman"/>
          <w:sz w:val="28"/>
          <w:szCs w:val="28"/>
        </w:rPr>
        <w:t xml:space="preserve">- </w:t>
      </w:r>
      <w:r w:rsidR="00566B39" w:rsidRPr="00000174">
        <w:rPr>
          <w:rFonts w:ascii="Times New Roman" w:hAnsi="Times New Roman" w:cs="Times New Roman"/>
          <w:sz w:val="28"/>
          <w:szCs w:val="28"/>
        </w:rPr>
        <w:t xml:space="preserve">надання адміністративних послуг; </w:t>
      </w:r>
    </w:p>
    <w:p w:rsidR="001242F8" w:rsidRPr="00000174" w:rsidRDefault="009A762C" w:rsidP="001242F8">
      <w:pPr>
        <w:ind w:firstLine="708"/>
        <w:jc w:val="both"/>
        <w:rPr>
          <w:rFonts w:ascii="Times New Roman" w:hAnsi="Times New Roman" w:cs="Times New Roman"/>
          <w:sz w:val="28"/>
          <w:szCs w:val="28"/>
        </w:rPr>
      </w:pPr>
      <w:r w:rsidRPr="00000174">
        <w:rPr>
          <w:rFonts w:ascii="Times New Roman" w:hAnsi="Times New Roman" w:cs="Times New Roman"/>
          <w:sz w:val="28"/>
          <w:szCs w:val="28"/>
        </w:rPr>
        <w:t xml:space="preserve">- </w:t>
      </w:r>
      <w:r w:rsidR="00566B39" w:rsidRPr="00000174">
        <w:rPr>
          <w:rFonts w:ascii="Times New Roman" w:hAnsi="Times New Roman" w:cs="Times New Roman"/>
          <w:sz w:val="28"/>
          <w:szCs w:val="28"/>
        </w:rPr>
        <w:t>п</w:t>
      </w:r>
      <w:r w:rsidR="006B01DC">
        <w:rPr>
          <w:rFonts w:ascii="Times New Roman" w:hAnsi="Times New Roman" w:cs="Times New Roman"/>
          <w:sz w:val="28"/>
          <w:szCs w:val="28"/>
        </w:rPr>
        <w:t>ублічні закупівлі</w:t>
      </w:r>
      <w:r w:rsidR="00566B39" w:rsidRPr="00000174">
        <w:rPr>
          <w:rFonts w:ascii="Times New Roman" w:hAnsi="Times New Roman" w:cs="Times New Roman"/>
          <w:sz w:val="28"/>
          <w:szCs w:val="28"/>
        </w:rPr>
        <w:t>;</w:t>
      </w:r>
    </w:p>
    <w:p w:rsidR="00060C64" w:rsidRPr="000C36DA" w:rsidRDefault="001242F8" w:rsidP="004A465C">
      <w:pPr>
        <w:ind w:firstLine="709"/>
        <w:jc w:val="both"/>
        <w:rPr>
          <w:rFonts w:ascii="Times New Roman" w:hAnsi="Times New Roman" w:cs="Times New Roman"/>
          <w:sz w:val="28"/>
          <w:szCs w:val="28"/>
          <w:lang w:val="ru-RU"/>
        </w:rPr>
      </w:pPr>
      <w:r w:rsidRPr="00000174">
        <w:rPr>
          <w:rFonts w:ascii="Times New Roman" w:hAnsi="Times New Roman" w:cs="Times New Roman"/>
          <w:sz w:val="28"/>
          <w:szCs w:val="28"/>
        </w:rPr>
        <w:t xml:space="preserve">- </w:t>
      </w:r>
      <w:r w:rsidR="00566B39" w:rsidRPr="00000174">
        <w:rPr>
          <w:rFonts w:ascii="Times New Roman" w:hAnsi="Times New Roman" w:cs="Times New Roman"/>
          <w:sz w:val="28"/>
          <w:szCs w:val="28"/>
        </w:rPr>
        <w:t xml:space="preserve">цільове використання бюджетних коштів; </w:t>
      </w:r>
    </w:p>
    <w:p w:rsidR="00CD5AA9" w:rsidRPr="00000174" w:rsidRDefault="001242F8" w:rsidP="00DC50F6">
      <w:pPr>
        <w:ind w:firstLine="709"/>
        <w:jc w:val="both"/>
        <w:rPr>
          <w:rFonts w:ascii="Times New Roman" w:hAnsi="Times New Roman" w:cs="Times New Roman"/>
          <w:sz w:val="28"/>
          <w:szCs w:val="28"/>
        </w:rPr>
      </w:pPr>
      <w:r w:rsidRPr="00000174">
        <w:rPr>
          <w:rFonts w:ascii="Times New Roman" w:hAnsi="Times New Roman" w:cs="Times New Roman"/>
          <w:sz w:val="28"/>
          <w:szCs w:val="28"/>
        </w:rPr>
        <w:t xml:space="preserve">- </w:t>
      </w:r>
      <w:r w:rsidR="006B01DC">
        <w:rPr>
          <w:rFonts w:ascii="Times New Roman" w:hAnsi="Times New Roman" w:cs="Times New Roman"/>
          <w:sz w:val="28"/>
          <w:szCs w:val="28"/>
        </w:rPr>
        <w:t>управління фінансами та матеріальними ресурсами</w:t>
      </w:r>
      <w:r w:rsidR="00CD5AA9" w:rsidRPr="00000174">
        <w:rPr>
          <w:rFonts w:ascii="Times New Roman" w:hAnsi="Times New Roman" w:cs="Times New Roman"/>
          <w:sz w:val="28"/>
          <w:szCs w:val="28"/>
        </w:rPr>
        <w:t>;</w:t>
      </w:r>
    </w:p>
    <w:p w:rsidR="001065DC" w:rsidRPr="00000174" w:rsidRDefault="001242F8" w:rsidP="00234589">
      <w:pPr>
        <w:ind w:firstLine="709"/>
        <w:jc w:val="both"/>
        <w:rPr>
          <w:rFonts w:ascii="Times New Roman" w:hAnsi="Times New Roman" w:cs="Times New Roman"/>
          <w:sz w:val="28"/>
          <w:szCs w:val="28"/>
        </w:rPr>
      </w:pPr>
      <w:r w:rsidRPr="00000174">
        <w:rPr>
          <w:rFonts w:ascii="Times New Roman" w:hAnsi="Times New Roman" w:cs="Times New Roman"/>
          <w:sz w:val="28"/>
          <w:szCs w:val="28"/>
        </w:rPr>
        <w:t xml:space="preserve">- </w:t>
      </w:r>
      <w:r w:rsidR="00F034CC" w:rsidRPr="00000174">
        <w:rPr>
          <w:rFonts w:ascii="Times New Roman" w:hAnsi="Times New Roman" w:cs="Times New Roman"/>
          <w:sz w:val="28"/>
          <w:szCs w:val="28"/>
        </w:rPr>
        <w:t>управління персоналом</w:t>
      </w:r>
      <w:r w:rsidR="00566B39" w:rsidRPr="00000174">
        <w:rPr>
          <w:rFonts w:ascii="Times New Roman" w:hAnsi="Times New Roman" w:cs="Times New Roman"/>
          <w:sz w:val="28"/>
          <w:szCs w:val="28"/>
        </w:rPr>
        <w:t>. </w:t>
      </w:r>
    </w:p>
    <w:p w:rsidR="00566B39" w:rsidRPr="00000174" w:rsidRDefault="00566B39" w:rsidP="00DC50F6">
      <w:pPr>
        <w:ind w:firstLine="709"/>
        <w:jc w:val="both"/>
        <w:rPr>
          <w:rFonts w:ascii="Times New Roman" w:hAnsi="Times New Roman" w:cs="Times New Roman"/>
          <w:sz w:val="28"/>
          <w:szCs w:val="28"/>
        </w:rPr>
      </w:pPr>
      <w:r w:rsidRPr="00000174">
        <w:rPr>
          <w:rFonts w:ascii="Times New Roman" w:hAnsi="Times New Roman" w:cs="Times New Roman"/>
          <w:sz w:val="28"/>
          <w:szCs w:val="28"/>
        </w:rPr>
        <w:t>Загалом всю державну службу можна віднести до корупційного ризику, оскільки вона є владним інститутом, який здійснює функції державного управління з підготовки, прийняття та виконання управлінських рішень, за допомогою яких відбувається реалізація державної політики</w:t>
      </w:r>
      <w:r w:rsidR="00DC50F6" w:rsidRPr="00000174">
        <w:rPr>
          <w:rFonts w:ascii="Times New Roman" w:hAnsi="Times New Roman" w:cs="Times New Roman"/>
          <w:sz w:val="28"/>
          <w:szCs w:val="28"/>
        </w:rPr>
        <w:t>. Т</w:t>
      </w:r>
      <w:r w:rsidRPr="00000174">
        <w:rPr>
          <w:rFonts w:ascii="Times New Roman" w:hAnsi="Times New Roman" w:cs="Times New Roman"/>
          <w:sz w:val="28"/>
          <w:szCs w:val="28"/>
        </w:rPr>
        <w:t xml:space="preserve">ому вже самим своїм існуванням державна служба створює можливості для </w:t>
      </w:r>
      <w:r w:rsidR="00DC50F6" w:rsidRPr="00000174">
        <w:rPr>
          <w:rFonts w:ascii="Times New Roman" w:hAnsi="Times New Roman" w:cs="Times New Roman"/>
          <w:sz w:val="28"/>
          <w:szCs w:val="28"/>
        </w:rPr>
        <w:t xml:space="preserve">виникнення </w:t>
      </w:r>
      <w:r w:rsidRPr="00000174">
        <w:rPr>
          <w:rFonts w:ascii="Times New Roman" w:hAnsi="Times New Roman" w:cs="Times New Roman"/>
          <w:sz w:val="28"/>
          <w:szCs w:val="28"/>
        </w:rPr>
        <w:t xml:space="preserve"> суперечливих та різноманітних інтересів</w:t>
      </w:r>
      <w:r w:rsidR="00DC50F6" w:rsidRPr="00000174">
        <w:rPr>
          <w:rFonts w:ascii="Times New Roman" w:hAnsi="Times New Roman" w:cs="Times New Roman"/>
          <w:sz w:val="28"/>
          <w:szCs w:val="28"/>
        </w:rPr>
        <w:t xml:space="preserve"> </w:t>
      </w:r>
      <w:r w:rsidRPr="00000174">
        <w:rPr>
          <w:rFonts w:ascii="Times New Roman" w:hAnsi="Times New Roman" w:cs="Times New Roman"/>
          <w:sz w:val="28"/>
          <w:szCs w:val="28"/>
        </w:rPr>
        <w:t>і</w:t>
      </w:r>
      <w:r w:rsidR="00DC50F6" w:rsidRPr="00000174">
        <w:rPr>
          <w:rFonts w:ascii="Times New Roman" w:hAnsi="Times New Roman" w:cs="Times New Roman"/>
          <w:sz w:val="28"/>
          <w:szCs w:val="28"/>
        </w:rPr>
        <w:t>,</w:t>
      </w:r>
      <w:r w:rsidRPr="00000174">
        <w:rPr>
          <w:rFonts w:ascii="Times New Roman" w:hAnsi="Times New Roman" w:cs="Times New Roman"/>
          <w:sz w:val="28"/>
          <w:szCs w:val="28"/>
        </w:rPr>
        <w:t xml:space="preserve"> як наслідок</w:t>
      </w:r>
      <w:r w:rsidR="00DC50F6" w:rsidRPr="00000174">
        <w:rPr>
          <w:rFonts w:ascii="Times New Roman" w:hAnsi="Times New Roman" w:cs="Times New Roman"/>
          <w:sz w:val="28"/>
          <w:szCs w:val="28"/>
        </w:rPr>
        <w:t>,</w:t>
      </w:r>
      <w:r w:rsidRPr="00000174">
        <w:rPr>
          <w:rFonts w:ascii="Times New Roman" w:hAnsi="Times New Roman" w:cs="Times New Roman"/>
          <w:sz w:val="28"/>
          <w:szCs w:val="28"/>
        </w:rPr>
        <w:t xml:space="preserve"> скоєння корупційних правопорушень.</w:t>
      </w:r>
    </w:p>
    <w:p w:rsidR="00566B39" w:rsidRDefault="002E11F6" w:rsidP="00535047">
      <w:pPr>
        <w:ind w:firstLine="709"/>
        <w:jc w:val="both"/>
        <w:rPr>
          <w:rStyle w:val="2"/>
        </w:rPr>
      </w:pPr>
      <w:r w:rsidRPr="00000174">
        <w:rPr>
          <w:rStyle w:val="2"/>
        </w:rPr>
        <w:t>Звіт за результатами оцінки корупційних ризиків у діяльності обласної державної адміністрації</w:t>
      </w:r>
      <w:r w:rsidR="00FD6F8E" w:rsidRPr="00000174">
        <w:rPr>
          <w:rStyle w:val="2"/>
        </w:rPr>
        <w:t xml:space="preserve"> за 201</w:t>
      </w:r>
      <w:r w:rsidR="00347D7A">
        <w:rPr>
          <w:rStyle w:val="2"/>
        </w:rPr>
        <w:t>8</w:t>
      </w:r>
      <w:r w:rsidR="00FD6F8E" w:rsidRPr="00000174">
        <w:rPr>
          <w:rStyle w:val="2"/>
        </w:rPr>
        <w:t xml:space="preserve"> рік</w:t>
      </w:r>
      <w:r w:rsidR="00DC50F6" w:rsidRPr="00000174">
        <w:rPr>
          <w:rStyle w:val="2"/>
        </w:rPr>
        <w:t xml:space="preserve"> </w:t>
      </w:r>
      <w:r w:rsidR="00E93EAB">
        <w:rPr>
          <w:rStyle w:val="2"/>
        </w:rPr>
        <w:t xml:space="preserve">(далі – Звіт) </w:t>
      </w:r>
      <w:r w:rsidR="00DC50F6" w:rsidRPr="00000174">
        <w:rPr>
          <w:rStyle w:val="2"/>
        </w:rPr>
        <w:t xml:space="preserve">викладено у додатку </w:t>
      </w:r>
      <w:r w:rsidR="00535047" w:rsidRPr="00000174">
        <w:rPr>
          <w:rStyle w:val="2"/>
        </w:rPr>
        <w:t>2</w:t>
      </w:r>
      <w:r w:rsidRPr="00000174">
        <w:rPr>
          <w:rStyle w:val="2"/>
        </w:rPr>
        <w:t>.</w:t>
      </w:r>
    </w:p>
    <w:p w:rsidR="008200F9" w:rsidRDefault="008200F9" w:rsidP="00535047">
      <w:pPr>
        <w:ind w:firstLine="709"/>
        <w:jc w:val="both"/>
        <w:rPr>
          <w:rStyle w:val="2"/>
        </w:rPr>
      </w:pPr>
    </w:p>
    <w:p w:rsidR="008200F9" w:rsidRPr="00000174" w:rsidRDefault="008200F9" w:rsidP="008200F9">
      <w:pPr>
        <w:pStyle w:val="210"/>
        <w:keepNext/>
        <w:keepLines/>
        <w:shd w:val="clear" w:color="auto" w:fill="auto"/>
        <w:tabs>
          <w:tab w:val="left" w:pos="2619"/>
        </w:tabs>
        <w:spacing w:before="0" w:after="0" w:line="240" w:lineRule="auto"/>
        <w:ind w:firstLine="0"/>
        <w:jc w:val="center"/>
        <w:rPr>
          <w:rStyle w:val="22"/>
          <w:b/>
          <w:color w:val="000000"/>
          <w:u w:val="none"/>
        </w:rPr>
      </w:pPr>
      <w:r w:rsidRPr="00000174">
        <w:rPr>
          <w:rStyle w:val="22"/>
          <w:b/>
          <w:color w:val="000000"/>
          <w:u w:val="none"/>
        </w:rPr>
        <w:t>IІ</w:t>
      </w:r>
      <w:r>
        <w:rPr>
          <w:rStyle w:val="22"/>
          <w:b/>
          <w:color w:val="000000"/>
          <w:u w:val="none"/>
        </w:rPr>
        <w:t>І</w:t>
      </w:r>
      <w:r w:rsidRPr="00000174">
        <w:rPr>
          <w:rStyle w:val="22"/>
          <w:b/>
          <w:color w:val="000000"/>
          <w:u w:val="none"/>
        </w:rPr>
        <w:t xml:space="preserve">. </w:t>
      </w:r>
      <w:r>
        <w:rPr>
          <w:rStyle w:val="22"/>
          <w:b/>
          <w:color w:val="000000"/>
          <w:u w:val="none"/>
        </w:rPr>
        <w:t>З</w:t>
      </w:r>
      <w:r w:rsidRPr="00000174">
        <w:rPr>
          <w:rStyle w:val="22"/>
          <w:b/>
          <w:color w:val="000000"/>
          <w:u w:val="none"/>
        </w:rPr>
        <w:t>аходи щодо усунення виявлених корупційних ризиків</w:t>
      </w:r>
      <w:r>
        <w:rPr>
          <w:rStyle w:val="22"/>
          <w:b/>
          <w:color w:val="000000"/>
          <w:u w:val="none"/>
        </w:rPr>
        <w:t>,</w:t>
      </w:r>
      <w:r w:rsidR="00453439">
        <w:rPr>
          <w:rStyle w:val="22"/>
          <w:b/>
          <w:color w:val="000000"/>
          <w:u w:val="none"/>
        </w:rPr>
        <w:t xml:space="preserve"> визначення</w:t>
      </w:r>
      <w:r>
        <w:rPr>
          <w:rStyle w:val="22"/>
          <w:b/>
          <w:color w:val="000000"/>
          <w:u w:val="none"/>
        </w:rPr>
        <w:t xml:space="preserve"> осіб, відповідальних за їх виконання, строки та необхідні ресурси</w:t>
      </w:r>
      <w:r w:rsidRPr="00000174">
        <w:rPr>
          <w:rStyle w:val="22"/>
          <w:b/>
          <w:color w:val="000000"/>
          <w:u w:val="none"/>
        </w:rPr>
        <w:t xml:space="preserve"> </w:t>
      </w:r>
    </w:p>
    <w:p w:rsidR="008200F9" w:rsidRPr="00000174" w:rsidRDefault="008200F9" w:rsidP="008200F9">
      <w:pPr>
        <w:pStyle w:val="210"/>
        <w:keepNext/>
        <w:keepLines/>
        <w:shd w:val="clear" w:color="auto" w:fill="auto"/>
        <w:tabs>
          <w:tab w:val="left" w:pos="2619"/>
        </w:tabs>
        <w:spacing w:before="0" w:after="0" w:line="240" w:lineRule="auto"/>
        <w:ind w:firstLine="0"/>
        <w:jc w:val="center"/>
        <w:rPr>
          <w:rStyle w:val="22"/>
          <w:b/>
          <w:bCs/>
          <w:u w:val="none"/>
          <w:shd w:val="clear" w:color="auto" w:fill="auto"/>
        </w:rPr>
      </w:pPr>
    </w:p>
    <w:p w:rsidR="008200F9" w:rsidRPr="00000174" w:rsidRDefault="008200F9" w:rsidP="008200F9">
      <w:pPr>
        <w:ind w:firstLine="708"/>
        <w:jc w:val="both"/>
        <w:rPr>
          <w:rFonts w:ascii="Times New Roman" w:hAnsi="Times New Roman" w:cs="Times New Roman"/>
          <w:sz w:val="28"/>
          <w:szCs w:val="28"/>
        </w:rPr>
      </w:pPr>
      <w:r w:rsidRPr="00000174">
        <w:rPr>
          <w:rFonts w:ascii="Times New Roman" w:hAnsi="Times New Roman" w:cs="Times New Roman"/>
          <w:sz w:val="28"/>
          <w:szCs w:val="28"/>
        </w:rPr>
        <w:t>З</w:t>
      </w:r>
      <w:r>
        <w:rPr>
          <w:rFonts w:ascii="Times New Roman" w:hAnsi="Times New Roman" w:cs="Times New Roman"/>
          <w:sz w:val="28"/>
          <w:szCs w:val="28"/>
        </w:rPr>
        <w:t xml:space="preserve">аходи </w:t>
      </w:r>
      <w:r w:rsidR="00D5476A">
        <w:rPr>
          <w:rFonts w:ascii="Times New Roman" w:hAnsi="Times New Roman" w:cs="Times New Roman"/>
          <w:sz w:val="28"/>
          <w:szCs w:val="28"/>
        </w:rPr>
        <w:t>з</w:t>
      </w:r>
      <w:r>
        <w:rPr>
          <w:rFonts w:ascii="Times New Roman" w:hAnsi="Times New Roman" w:cs="Times New Roman"/>
          <w:sz w:val="28"/>
          <w:szCs w:val="28"/>
        </w:rPr>
        <w:t xml:space="preserve"> усунення виявлених корупційних ризиків полягають у визначенні можливих механізмів протидії та запобігання корупційним ризикам, містять пропозиції щодо шляхів їх реалізації та спрямовані на ліквідацію або мінімізацію умов (причин) виникнення корупційних ризиків</w:t>
      </w:r>
      <w:r w:rsidRPr="00000174">
        <w:rPr>
          <w:rFonts w:ascii="Times New Roman" w:hAnsi="Times New Roman" w:cs="Times New Roman"/>
          <w:sz w:val="28"/>
          <w:szCs w:val="28"/>
        </w:rPr>
        <w:t>.</w:t>
      </w:r>
    </w:p>
    <w:p w:rsidR="008200F9" w:rsidRPr="00000174" w:rsidRDefault="00E93EAB" w:rsidP="00584563">
      <w:pPr>
        <w:pStyle w:val="rvps2"/>
        <w:shd w:val="clear" w:color="auto" w:fill="FFFFFF"/>
        <w:spacing w:before="0" w:beforeAutospacing="0" w:after="0" w:afterAutospacing="0"/>
        <w:ind w:firstLine="709"/>
        <w:textAlignment w:val="baseline"/>
        <w:rPr>
          <w:rStyle w:val="22"/>
          <w:b w:val="0"/>
          <w:u w:val="none"/>
        </w:rPr>
      </w:pPr>
      <w:r>
        <w:rPr>
          <w:color w:val="000000"/>
          <w:sz w:val="28"/>
          <w:szCs w:val="28"/>
        </w:rPr>
        <w:t xml:space="preserve">Детальний опис заходів щодо усунення (мінімізації) </w:t>
      </w:r>
      <w:r w:rsidR="00584563" w:rsidRPr="00B5292D">
        <w:rPr>
          <w:color w:val="000000"/>
          <w:sz w:val="28"/>
          <w:szCs w:val="28"/>
        </w:rPr>
        <w:t>корупційних ризиків</w:t>
      </w:r>
      <w:r w:rsidR="00584563" w:rsidRPr="007B6889">
        <w:rPr>
          <w:color w:val="000000"/>
          <w:sz w:val="28"/>
          <w:szCs w:val="28"/>
        </w:rPr>
        <w:t xml:space="preserve"> у </w:t>
      </w:r>
      <w:r w:rsidR="00584563">
        <w:rPr>
          <w:color w:val="000000"/>
          <w:sz w:val="28"/>
          <w:szCs w:val="28"/>
        </w:rPr>
        <w:t>діяльності обласної державної адміністрації</w:t>
      </w:r>
      <w:r w:rsidR="00584563" w:rsidRPr="00B5292D">
        <w:rPr>
          <w:color w:val="000000"/>
          <w:sz w:val="28"/>
          <w:szCs w:val="28"/>
        </w:rPr>
        <w:t xml:space="preserve">, </w:t>
      </w:r>
      <w:r>
        <w:rPr>
          <w:color w:val="000000"/>
          <w:sz w:val="28"/>
          <w:szCs w:val="28"/>
        </w:rPr>
        <w:t>особи, відповідальні за їх виконання, строки, ресурси та очікувані результати наведен</w:t>
      </w:r>
      <w:r w:rsidR="009E1D9A">
        <w:rPr>
          <w:color w:val="000000"/>
          <w:sz w:val="28"/>
          <w:szCs w:val="28"/>
        </w:rPr>
        <w:t>і</w:t>
      </w:r>
      <w:r>
        <w:rPr>
          <w:color w:val="000000"/>
          <w:sz w:val="28"/>
          <w:szCs w:val="28"/>
        </w:rPr>
        <w:t xml:space="preserve"> </w:t>
      </w:r>
      <w:r w:rsidR="009E1D9A">
        <w:rPr>
          <w:color w:val="000000"/>
          <w:sz w:val="28"/>
          <w:szCs w:val="28"/>
        </w:rPr>
        <w:t>в</w:t>
      </w:r>
      <w:r w:rsidR="00584563" w:rsidRPr="007B6889">
        <w:rPr>
          <w:color w:val="000000"/>
          <w:sz w:val="28"/>
          <w:szCs w:val="28"/>
        </w:rPr>
        <w:t xml:space="preserve"> </w:t>
      </w:r>
      <w:r w:rsidR="008200F9" w:rsidRPr="00000174">
        <w:rPr>
          <w:rStyle w:val="2"/>
        </w:rPr>
        <w:t xml:space="preserve">додатку </w:t>
      </w:r>
      <w:r>
        <w:rPr>
          <w:rStyle w:val="2"/>
        </w:rPr>
        <w:t>2 до Звіту</w:t>
      </w:r>
      <w:r w:rsidR="008200F9" w:rsidRPr="00000174">
        <w:rPr>
          <w:rStyle w:val="2"/>
        </w:rPr>
        <w:t>.</w:t>
      </w:r>
    </w:p>
    <w:p w:rsidR="009F0030" w:rsidRPr="00000174" w:rsidRDefault="009F0030" w:rsidP="00566B39">
      <w:pPr>
        <w:pStyle w:val="210"/>
        <w:keepNext/>
        <w:keepLines/>
        <w:shd w:val="clear" w:color="auto" w:fill="auto"/>
        <w:tabs>
          <w:tab w:val="left" w:pos="2619"/>
        </w:tabs>
        <w:spacing w:before="0" w:after="0" w:line="240" w:lineRule="auto"/>
        <w:ind w:firstLine="0"/>
        <w:jc w:val="center"/>
        <w:rPr>
          <w:rStyle w:val="22"/>
          <w:b/>
          <w:color w:val="000000"/>
          <w:u w:val="none"/>
        </w:rPr>
      </w:pPr>
    </w:p>
    <w:p w:rsidR="00313789" w:rsidRPr="00000174" w:rsidRDefault="00E1750A" w:rsidP="008C5B63">
      <w:pPr>
        <w:pStyle w:val="210"/>
        <w:keepNext/>
        <w:keepLines/>
        <w:shd w:val="clear" w:color="auto" w:fill="auto"/>
        <w:tabs>
          <w:tab w:val="left" w:pos="2619"/>
        </w:tabs>
        <w:spacing w:before="0" w:after="0" w:line="240" w:lineRule="auto"/>
        <w:ind w:firstLine="0"/>
        <w:jc w:val="center"/>
        <w:rPr>
          <w:rStyle w:val="22"/>
          <w:b/>
          <w:color w:val="000000"/>
          <w:u w:val="none"/>
        </w:rPr>
      </w:pPr>
      <w:r w:rsidRPr="00000174">
        <w:rPr>
          <w:rStyle w:val="22"/>
          <w:b/>
          <w:color w:val="000000"/>
          <w:u w:val="none"/>
        </w:rPr>
        <w:t>І</w:t>
      </w:r>
      <w:r w:rsidR="008200F9">
        <w:rPr>
          <w:rStyle w:val="22"/>
          <w:b/>
          <w:color w:val="000000"/>
          <w:u w:val="none"/>
          <w:lang w:val="en-US"/>
        </w:rPr>
        <w:t>V</w:t>
      </w:r>
      <w:r w:rsidR="00274958" w:rsidRPr="00000174">
        <w:rPr>
          <w:rStyle w:val="22"/>
          <w:b/>
          <w:color w:val="000000"/>
          <w:u w:val="none"/>
        </w:rPr>
        <w:t xml:space="preserve">. </w:t>
      </w:r>
      <w:bookmarkStart w:id="22" w:name="bookmark7"/>
      <w:r w:rsidRPr="00000174">
        <w:rPr>
          <w:rStyle w:val="22"/>
          <w:b/>
          <w:color w:val="000000"/>
          <w:u w:val="none"/>
        </w:rPr>
        <w:t>Навчання та заходи з поширення інформації щодо програм а</w:t>
      </w:r>
      <w:r w:rsidR="00D06C92" w:rsidRPr="00000174">
        <w:rPr>
          <w:rStyle w:val="22"/>
          <w:b/>
          <w:color w:val="000000"/>
          <w:u w:val="none"/>
        </w:rPr>
        <w:t>нтикорупційного спрямування</w:t>
      </w:r>
      <w:bookmarkEnd w:id="22"/>
    </w:p>
    <w:p w:rsidR="00275FE3" w:rsidRPr="00000174" w:rsidRDefault="00275FE3" w:rsidP="008C5B63">
      <w:pPr>
        <w:pStyle w:val="210"/>
        <w:keepNext/>
        <w:keepLines/>
        <w:shd w:val="clear" w:color="auto" w:fill="auto"/>
        <w:tabs>
          <w:tab w:val="left" w:pos="2619"/>
        </w:tabs>
        <w:spacing w:before="0" w:after="0" w:line="240" w:lineRule="auto"/>
        <w:ind w:firstLine="0"/>
        <w:jc w:val="center"/>
        <w:rPr>
          <w:rStyle w:val="22"/>
          <w:b/>
          <w:bCs/>
          <w:u w:val="none"/>
          <w:shd w:val="clear" w:color="auto" w:fill="auto"/>
        </w:rPr>
      </w:pPr>
    </w:p>
    <w:p w:rsidR="006B56C4" w:rsidRDefault="008C5B63" w:rsidP="008C5B63">
      <w:pPr>
        <w:tabs>
          <w:tab w:val="left" w:pos="4320"/>
        </w:tabs>
        <w:ind w:firstLine="709"/>
        <w:jc w:val="both"/>
        <w:rPr>
          <w:rFonts w:asciiTheme="majorBidi" w:hAnsiTheme="majorBidi" w:cstheme="majorBidi"/>
          <w:sz w:val="28"/>
          <w:szCs w:val="28"/>
        </w:rPr>
      </w:pPr>
      <w:r w:rsidRPr="008C5B63">
        <w:rPr>
          <w:rFonts w:asciiTheme="majorBidi" w:hAnsiTheme="majorBidi" w:cstheme="majorBidi"/>
          <w:sz w:val="28"/>
          <w:szCs w:val="28"/>
        </w:rPr>
        <w:t xml:space="preserve">Навчання </w:t>
      </w:r>
      <w:r w:rsidR="006B56C4">
        <w:rPr>
          <w:rFonts w:asciiTheme="majorBidi" w:hAnsiTheme="majorBidi" w:cstheme="majorBidi"/>
          <w:sz w:val="28"/>
          <w:szCs w:val="28"/>
        </w:rPr>
        <w:t xml:space="preserve">державних службовців обласної державної адміністрації з </w:t>
      </w:r>
      <w:r w:rsidR="006B56C4" w:rsidRPr="00000174">
        <w:rPr>
          <w:rFonts w:asciiTheme="majorBidi" w:hAnsiTheme="majorBidi" w:cstheme="majorBidi"/>
          <w:sz w:val="28"/>
          <w:szCs w:val="28"/>
        </w:rPr>
        <w:t xml:space="preserve">питань запобігання та виявлення корупції </w:t>
      </w:r>
      <w:r w:rsidR="006B56C4">
        <w:rPr>
          <w:rFonts w:asciiTheme="majorBidi" w:hAnsiTheme="majorBidi" w:cstheme="majorBidi"/>
          <w:sz w:val="28"/>
          <w:szCs w:val="28"/>
        </w:rPr>
        <w:t>здійснюється з метою надання базових знань у сфер</w:t>
      </w:r>
      <w:r w:rsidR="004073DF">
        <w:rPr>
          <w:rFonts w:asciiTheme="majorBidi" w:hAnsiTheme="majorBidi" w:cstheme="majorBidi"/>
          <w:sz w:val="28"/>
          <w:szCs w:val="28"/>
        </w:rPr>
        <w:t>і</w:t>
      </w:r>
      <w:r w:rsidR="006B56C4">
        <w:rPr>
          <w:rFonts w:asciiTheme="majorBidi" w:hAnsiTheme="majorBidi" w:cstheme="majorBidi"/>
          <w:sz w:val="28"/>
          <w:szCs w:val="28"/>
        </w:rPr>
        <w:t xml:space="preserve"> антикорупційного законодавства, </w:t>
      </w:r>
      <w:r w:rsidR="009A2ECF">
        <w:rPr>
          <w:rFonts w:asciiTheme="majorBidi" w:hAnsiTheme="majorBidi" w:cstheme="majorBidi"/>
          <w:sz w:val="28"/>
          <w:szCs w:val="28"/>
        </w:rPr>
        <w:t xml:space="preserve">підвищення рівня виконання вимог </w:t>
      </w:r>
      <w:r w:rsidR="004073DF">
        <w:rPr>
          <w:rFonts w:asciiTheme="majorBidi" w:hAnsiTheme="majorBidi" w:cstheme="majorBidi"/>
          <w:sz w:val="28"/>
          <w:szCs w:val="28"/>
        </w:rPr>
        <w:t>П</w:t>
      </w:r>
      <w:r w:rsidR="009A2ECF">
        <w:rPr>
          <w:rFonts w:asciiTheme="majorBidi" w:hAnsiTheme="majorBidi" w:cstheme="majorBidi"/>
          <w:sz w:val="28"/>
          <w:szCs w:val="28"/>
        </w:rPr>
        <w:t>рограми, формування антикорупційної культури</w:t>
      </w:r>
      <w:r w:rsidR="004073DF">
        <w:rPr>
          <w:rFonts w:asciiTheme="majorBidi" w:hAnsiTheme="majorBidi" w:cstheme="majorBidi"/>
          <w:sz w:val="28"/>
          <w:szCs w:val="28"/>
        </w:rPr>
        <w:t>, а також виховання нетерпимості до корупції.</w:t>
      </w:r>
      <w:r w:rsidR="006B56C4">
        <w:rPr>
          <w:rFonts w:asciiTheme="majorBidi" w:hAnsiTheme="majorBidi" w:cstheme="majorBidi"/>
          <w:sz w:val="28"/>
          <w:szCs w:val="28"/>
        </w:rPr>
        <w:t xml:space="preserve"> </w:t>
      </w:r>
    </w:p>
    <w:p w:rsidR="00097E38" w:rsidRDefault="00D212AD" w:rsidP="008C5B63">
      <w:pPr>
        <w:tabs>
          <w:tab w:val="left" w:pos="4320"/>
        </w:tabs>
        <w:ind w:firstLine="709"/>
        <w:jc w:val="both"/>
        <w:rPr>
          <w:rFonts w:asciiTheme="majorBidi" w:hAnsiTheme="majorBidi" w:cstheme="majorBidi"/>
          <w:sz w:val="28"/>
          <w:szCs w:val="28"/>
        </w:rPr>
      </w:pPr>
      <w:r>
        <w:rPr>
          <w:rFonts w:asciiTheme="majorBidi" w:hAnsiTheme="majorBidi" w:cstheme="majorBidi"/>
          <w:sz w:val="28"/>
          <w:szCs w:val="28"/>
        </w:rPr>
        <w:t xml:space="preserve">Так, </w:t>
      </w:r>
      <w:r w:rsidR="00097E38">
        <w:rPr>
          <w:rFonts w:asciiTheme="majorBidi" w:hAnsiTheme="majorBidi" w:cstheme="majorBidi"/>
          <w:sz w:val="28"/>
          <w:szCs w:val="28"/>
        </w:rPr>
        <w:t xml:space="preserve">сектором з питань запобігання та виявлення корупції апарату обласної державної адміністрації заплановано проведення для працівників </w:t>
      </w:r>
      <w:r w:rsidR="00275FE3" w:rsidRPr="00000174">
        <w:rPr>
          <w:rStyle w:val="2"/>
        </w:rPr>
        <w:t>апар</w:t>
      </w:r>
      <w:r w:rsidR="00097E38">
        <w:rPr>
          <w:rStyle w:val="2"/>
        </w:rPr>
        <w:t>ату</w:t>
      </w:r>
      <w:r w:rsidR="00275FE3" w:rsidRPr="00000174">
        <w:rPr>
          <w:rStyle w:val="2"/>
        </w:rPr>
        <w:t xml:space="preserve"> обласної державної адміністрації</w:t>
      </w:r>
      <w:r w:rsidR="00097E38">
        <w:rPr>
          <w:rStyle w:val="2"/>
        </w:rPr>
        <w:t xml:space="preserve"> таких </w:t>
      </w:r>
      <w:r w:rsidR="00D06C92" w:rsidRPr="00000174">
        <w:rPr>
          <w:rFonts w:asciiTheme="majorBidi" w:hAnsiTheme="majorBidi" w:cstheme="majorBidi"/>
          <w:sz w:val="28"/>
          <w:szCs w:val="28"/>
        </w:rPr>
        <w:t xml:space="preserve">семінарів </w:t>
      </w:r>
      <w:r w:rsidR="00097E38">
        <w:rPr>
          <w:rFonts w:asciiTheme="majorBidi" w:hAnsiTheme="majorBidi" w:cstheme="majorBidi"/>
          <w:sz w:val="28"/>
          <w:szCs w:val="28"/>
        </w:rPr>
        <w:t>(тренінгів):</w:t>
      </w:r>
    </w:p>
    <w:p w:rsidR="00CB10B2" w:rsidRDefault="00CB10B2" w:rsidP="008C5B63">
      <w:pPr>
        <w:tabs>
          <w:tab w:val="left" w:pos="4320"/>
        </w:tabs>
        <w:ind w:firstLine="709"/>
        <w:jc w:val="both"/>
        <w:rPr>
          <w:rFonts w:asciiTheme="majorBidi" w:hAnsiTheme="majorBidi" w:cstheme="majorBidi"/>
          <w:sz w:val="28"/>
          <w:szCs w:val="28"/>
        </w:rPr>
      </w:pPr>
    </w:p>
    <w:tbl>
      <w:tblPr>
        <w:tblStyle w:val="af3"/>
        <w:tblW w:w="0" w:type="auto"/>
        <w:tblLook w:val="04A0" w:firstRow="1" w:lastRow="0" w:firstColumn="1" w:lastColumn="0" w:noHBand="0" w:noVBand="1"/>
      </w:tblPr>
      <w:tblGrid>
        <w:gridCol w:w="3652"/>
        <w:gridCol w:w="2268"/>
        <w:gridCol w:w="3827"/>
      </w:tblGrid>
      <w:tr w:rsidR="00291121" w:rsidTr="000A2118">
        <w:tc>
          <w:tcPr>
            <w:tcW w:w="3652" w:type="dxa"/>
          </w:tcPr>
          <w:p w:rsidR="00291121" w:rsidRPr="00291121" w:rsidRDefault="00291121" w:rsidP="008C5B63">
            <w:pPr>
              <w:tabs>
                <w:tab w:val="left" w:pos="709"/>
              </w:tabs>
              <w:ind w:hanging="142"/>
              <w:jc w:val="center"/>
              <w:rPr>
                <w:rFonts w:ascii="Times New Roman" w:eastAsia="Times New Roman" w:hAnsi="Times New Roman" w:cs="Times New Roman"/>
                <w:b/>
                <w:sz w:val="28"/>
                <w:szCs w:val="28"/>
              </w:rPr>
            </w:pPr>
            <w:bookmarkStart w:id="23" w:name="n62"/>
            <w:bookmarkStart w:id="24" w:name="n63"/>
            <w:bookmarkStart w:id="25" w:name="n64"/>
            <w:bookmarkStart w:id="26" w:name="n65"/>
            <w:bookmarkStart w:id="27" w:name="n66"/>
            <w:bookmarkStart w:id="28" w:name="n67"/>
            <w:bookmarkStart w:id="29" w:name="n68"/>
            <w:bookmarkStart w:id="30" w:name="n69"/>
            <w:bookmarkStart w:id="31" w:name="n70"/>
            <w:bookmarkStart w:id="32" w:name="n71"/>
            <w:bookmarkStart w:id="33" w:name="n72"/>
            <w:bookmarkStart w:id="34" w:name="n113"/>
            <w:bookmarkStart w:id="35" w:name="n114"/>
            <w:bookmarkStart w:id="36" w:name="n115"/>
            <w:bookmarkStart w:id="37" w:name="n116"/>
            <w:bookmarkStart w:id="38" w:name="n117"/>
            <w:bookmarkStart w:id="39" w:name="n118"/>
            <w:bookmarkStart w:id="40" w:name="n119"/>
            <w:bookmarkStart w:id="41" w:name="n120"/>
            <w:bookmarkStart w:id="42" w:name="n121"/>
            <w:bookmarkStart w:id="43" w:name="n122"/>
            <w:bookmarkStart w:id="44" w:name="n123"/>
            <w:bookmarkStart w:id="45" w:name="n124"/>
            <w:bookmarkStart w:id="46" w:name="n125"/>
            <w:bookmarkStart w:id="47" w:name="n126"/>
            <w:bookmarkStart w:id="48" w:name="bookmark1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291121">
              <w:rPr>
                <w:rFonts w:ascii="Times New Roman" w:eastAsia="Times New Roman" w:hAnsi="Times New Roman" w:cs="Times New Roman"/>
                <w:b/>
                <w:sz w:val="28"/>
                <w:szCs w:val="28"/>
              </w:rPr>
              <w:t>Тема семінару (тренінгу)</w:t>
            </w:r>
          </w:p>
        </w:tc>
        <w:tc>
          <w:tcPr>
            <w:tcW w:w="2268" w:type="dxa"/>
          </w:tcPr>
          <w:p w:rsidR="00291121" w:rsidRDefault="00291121" w:rsidP="008C5B63">
            <w:pPr>
              <w:tabs>
                <w:tab w:val="left" w:pos="709"/>
              </w:tabs>
              <w:jc w:val="center"/>
              <w:rPr>
                <w:rFonts w:ascii="Times New Roman" w:eastAsia="Times New Roman" w:hAnsi="Times New Roman" w:cs="Times New Roman"/>
                <w:b/>
                <w:sz w:val="28"/>
                <w:szCs w:val="28"/>
              </w:rPr>
            </w:pPr>
            <w:r w:rsidRPr="00291121">
              <w:rPr>
                <w:rFonts w:ascii="Times New Roman" w:eastAsia="Times New Roman" w:hAnsi="Times New Roman" w:cs="Times New Roman"/>
                <w:b/>
                <w:sz w:val="28"/>
                <w:szCs w:val="28"/>
              </w:rPr>
              <w:t>Строк</w:t>
            </w:r>
          </w:p>
          <w:p w:rsidR="00291121" w:rsidRDefault="00CB10B2" w:rsidP="008C5B63">
            <w:pPr>
              <w:tabs>
                <w:tab w:val="left" w:pos="709"/>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291121" w:rsidRPr="00291121">
              <w:rPr>
                <w:rFonts w:ascii="Times New Roman" w:eastAsia="Times New Roman" w:hAnsi="Times New Roman" w:cs="Times New Roman"/>
                <w:b/>
                <w:sz w:val="28"/>
                <w:szCs w:val="28"/>
              </w:rPr>
              <w:t>роведення</w:t>
            </w:r>
          </w:p>
          <w:p w:rsidR="00CB10B2" w:rsidRPr="00291121" w:rsidRDefault="00CB10B2" w:rsidP="008C5B63">
            <w:pPr>
              <w:tabs>
                <w:tab w:val="left" w:pos="709"/>
              </w:tabs>
              <w:jc w:val="center"/>
              <w:rPr>
                <w:rFonts w:ascii="Times New Roman" w:eastAsia="Times New Roman" w:hAnsi="Times New Roman" w:cs="Times New Roman"/>
                <w:b/>
                <w:sz w:val="28"/>
                <w:szCs w:val="28"/>
              </w:rPr>
            </w:pPr>
          </w:p>
        </w:tc>
        <w:tc>
          <w:tcPr>
            <w:tcW w:w="3827" w:type="dxa"/>
          </w:tcPr>
          <w:p w:rsidR="00291121" w:rsidRPr="00291121" w:rsidRDefault="00291121" w:rsidP="008C5B63">
            <w:pPr>
              <w:tabs>
                <w:tab w:val="left" w:pos="709"/>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Виконавець</w:t>
            </w:r>
          </w:p>
        </w:tc>
      </w:tr>
      <w:tr w:rsidR="00291121" w:rsidTr="000A2118">
        <w:tc>
          <w:tcPr>
            <w:tcW w:w="3652" w:type="dxa"/>
          </w:tcPr>
          <w:p w:rsidR="00291121" w:rsidRPr="000A2118" w:rsidRDefault="00097E38" w:rsidP="009B3DB8">
            <w:pPr>
              <w:tabs>
                <w:tab w:val="left" w:pos="142"/>
                <w:tab w:val="left" w:pos="129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Практичні аспекти </w:t>
            </w:r>
            <w:r w:rsidR="009B3DB8">
              <w:rPr>
                <w:rFonts w:ascii="Times New Roman" w:eastAsia="Times New Roman" w:hAnsi="Times New Roman" w:cs="Times New Roman"/>
                <w:sz w:val="28"/>
                <w:szCs w:val="28"/>
              </w:rPr>
              <w:t>електронного декларування</w:t>
            </w:r>
          </w:p>
        </w:tc>
        <w:tc>
          <w:tcPr>
            <w:tcW w:w="2268" w:type="dxa"/>
          </w:tcPr>
          <w:p w:rsidR="009B3DB8" w:rsidRDefault="009B3DB8" w:rsidP="00AD5F52">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 лютого</w:t>
            </w:r>
          </w:p>
          <w:p w:rsidR="00291121" w:rsidRDefault="009B3DB8" w:rsidP="00AD5F52">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 року</w:t>
            </w:r>
          </w:p>
        </w:tc>
        <w:tc>
          <w:tcPr>
            <w:tcW w:w="3827" w:type="dxa"/>
          </w:tcPr>
          <w:p w:rsidR="00AD5F52" w:rsidRDefault="00291121" w:rsidP="00CB10B2">
            <w:pPr>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Сектор з питань запобігання та виявлення корупції апарату обласної державної адміністрації </w:t>
            </w:r>
          </w:p>
          <w:p w:rsidR="00CB10B2" w:rsidRDefault="00CB10B2" w:rsidP="00CB10B2">
            <w:pPr>
              <w:tabs>
                <w:tab w:val="left" w:pos="709"/>
              </w:tabs>
              <w:jc w:val="both"/>
              <w:rPr>
                <w:rFonts w:ascii="Times New Roman" w:eastAsia="Times New Roman" w:hAnsi="Times New Roman" w:cs="Times New Roman"/>
                <w:sz w:val="28"/>
                <w:szCs w:val="28"/>
              </w:rPr>
            </w:pPr>
          </w:p>
        </w:tc>
      </w:tr>
      <w:tr w:rsidR="00291121" w:rsidTr="000A2118">
        <w:tc>
          <w:tcPr>
            <w:tcW w:w="3652" w:type="dxa"/>
          </w:tcPr>
          <w:p w:rsidR="00291121" w:rsidRDefault="00916772" w:rsidP="00916772">
            <w:pPr>
              <w:tabs>
                <w:tab w:val="left" w:pos="2580"/>
              </w:tabs>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000174">
              <w:rPr>
                <w:rFonts w:ascii="Times New Roman" w:eastAsia="Times New Roman" w:hAnsi="Times New Roman" w:cs="Times New Roman"/>
                <w:sz w:val="28"/>
                <w:szCs w:val="28"/>
              </w:rPr>
              <w:t>бмеження щодо суміщення та сумісництва</w:t>
            </w:r>
            <w:r>
              <w:rPr>
                <w:rFonts w:ascii="Times New Roman" w:eastAsia="Times New Roman" w:hAnsi="Times New Roman" w:cs="Times New Roman"/>
                <w:sz w:val="28"/>
                <w:szCs w:val="28"/>
              </w:rPr>
              <w:t xml:space="preserve"> </w:t>
            </w:r>
          </w:p>
        </w:tc>
        <w:tc>
          <w:tcPr>
            <w:tcW w:w="2268" w:type="dxa"/>
          </w:tcPr>
          <w:p w:rsidR="003C38B6" w:rsidRDefault="003C38B6" w:rsidP="00AD5F52">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61A59">
              <w:rPr>
                <w:rFonts w:ascii="Times New Roman" w:eastAsia="Times New Roman" w:hAnsi="Times New Roman" w:cs="Times New Roman"/>
                <w:sz w:val="28"/>
                <w:szCs w:val="28"/>
              </w:rPr>
              <w:t>0 червня</w:t>
            </w:r>
          </w:p>
          <w:p w:rsidR="00291121" w:rsidRDefault="003C38B6" w:rsidP="00AD5F52">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 року</w:t>
            </w:r>
          </w:p>
        </w:tc>
        <w:tc>
          <w:tcPr>
            <w:tcW w:w="3827" w:type="dxa"/>
          </w:tcPr>
          <w:p w:rsidR="00AD5F52" w:rsidRDefault="009B3DB8" w:rsidP="00CB10B2">
            <w:pPr>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Сектор з питань запобігання та виявлення корупції апарату обласної державної адміністрації</w:t>
            </w:r>
          </w:p>
          <w:p w:rsidR="00CB10B2" w:rsidRDefault="00CB10B2" w:rsidP="00CB10B2">
            <w:pPr>
              <w:tabs>
                <w:tab w:val="left" w:pos="709"/>
              </w:tabs>
              <w:jc w:val="both"/>
              <w:rPr>
                <w:rFonts w:ascii="Times New Roman" w:eastAsia="Times New Roman" w:hAnsi="Times New Roman" w:cs="Times New Roman"/>
                <w:sz w:val="28"/>
                <w:szCs w:val="28"/>
              </w:rPr>
            </w:pPr>
          </w:p>
        </w:tc>
      </w:tr>
      <w:tr w:rsidR="00291121" w:rsidTr="000A2118">
        <w:tc>
          <w:tcPr>
            <w:tcW w:w="3652" w:type="dxa"/>
          </w:tcPr>
          <w:p w:rsidR="00291121" w:rsidRPr="00471719" w:rsidRDefault="000A2118" w:rsidP="00BC0056">
            <w:pPr>
              <w:tabs>
                <w:tab w:val="left" w:pos="709"/>
              </w:tabs>
              <w:rPr>
                <w:rFonts w:ascii="Times New Roman" w:eastAsia="Times New Roman" w:hAnsi="Times New Roman" w:cs="Times New Roman"/>
                <w:sz w:val="28"/>
                <w:szCs w:val="28"/>
              </w:rPr>
            </w:pPr>
            <w:r w:rsidRPr="00471719">
              <w:rPr>
                <w:rFonts w:ascii="Times New Roman" w:eastAsia="Times New Roman" w:hAnsi="Times New Roman" w:cs="Times New Roman"/>
                <w:sz w:val="28"/>
                <w:szCs w:val="28"/>
              </w:rPr>
              <w:t>Конфлікт інтересів</w:t>
            </w:r>
            <w:r w:rsidR="00471719" w:rsidRPr="00471719">
              <w:rPr>
                <w:rFonts w:ascii="Times New Roman" w:eastAsia="Times New Roman" w:hAnsi="Times New Roman" w:cs="Times New Roman"/>
                <w:sz w:val="28"/>
                <w:szCs w:val="28"/>
              </w:rPr>
              <w:t xml:space="preserve"> на державній </w:t>
            </w:r>
            <w:r w:rsidR="00471719">
              <w:rPr>
                <w:rFonts w:ascii="Times New Roman" w:eastAsia="Times New Roman" w:hAnsi="Times New Roman" w:cs="Times New Roman"/>
                <w:sz w:val="28"/>
                <w:szCs w:val="28"/>
              </w:rPr>
              <w:t>службі</w:t>
            </w:r>
            <w:r w:rsidR="00BC0056">
              <w:rPr>
                <w:rFonts w:ascii="Times New Roman" w:eastAsia="Times New Roman" w:hAnsi="Times New Roman" w:cs="Times New Roman"/>
                <w:sz w:val="28"/>
                <w:szCs w:val="28"/>
              </w:rPr>
              <w:t xml:space="preserve"> та</w:t>
            </w:r>
            <w:r w:rsidR="00471719">
              <w:rPr>
                <w:rFonts w:ascii="Times New Roman" w:eastAsia="Times New Roman" w:hAnsi="Times New Roman" w:cs="Times New Roman"/>
                <w:sz w:val="28"/>
                <w:szCs w:val="28"/>
              </w:rPr>
              <w:t xml:space="preserve"> </w:t>
            </w:r>
            <w:r w:rsidRPr="00471719">
              <w:rPr>
                <w:rFonts w:ascii="Times New Roman" w:eastAsia="Times New Roman" w:hAnsi="Times New Roman" w:cs="Times New Roman"/>
                <w:sz w:val="28"/>
                <w:szCs w:val="28"/>
              </w:rPr>
              <w:t xml:space="preserve"> </w:t>
            </w:r>
            <w:r w:rsidR="00471719" w:rsidRPr="00471719">
              <w:rPr>
                <w:rFonts w:ascii="Times New Roman" w:eastAsia="Times New Roman" w:hAnsi="Times New Roman" w:cs="Times New Roman"/>
                <w:sz w:val="28"/>
                <w:szCs w:val="28"/>
              </w:rPr>
              <w:t>алгоритм дій при виявленні конфлікту інтересів</w:t>
            </w:r>
          </w:p>
        </w:tc>
        <w:tc>
          <w:tcPr>
            <w:tcW w:w="2268" w:type="dxa"/>
          </w:tcPr>
          <w:p w:rsidR="003C38B6" w:rsidRDefault="00561A59" w:rsidP="00AD5F52">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3C38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вересня</w:t>
            </w:r>
          </w:p>
          <w:p w:rsidR="00291121" w:rsidRDefault="003C38B6" w:rsidP="00AD5F52">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 року</w:t>
            </w:r>
          </w:p>
        </w:tc>
        <w:tc>
          <w:tcPr>
            <w:tcW w:w="3827" w:type="dxa"/>
          </w:tcPr>
          <w:p w:rsidR="00291121" w:rsidRDefault="009B3DB8" w:rsidP="008C5B63">
            <w:pPr>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Сектор з питань запобігання та виявлення корупції апарату обласної державної адміністрації</w:t>
            </w:r>
          </w:p>
          <w:p w:rsidR="00AD5F52" w:rsidRDefault="00AD5F52" w:rsidP="008C5B63">
            <w:pPr>
              <w:tabs>
                <w:tab w:val="left" w:pos="709"/>
              </w:tabs>
              <w:jc w:val="both"/>
              <w:rPr>
                <w:rFonts w:ascii="Times New Roman" w:eastAsia="Times New Roman" w:hAnsi="Times New Roman" w:cs="Times New Roman"/>
                <w:sz w:val="28"/>
                <w:szCs w:val="28"/>
              </w:rPr>
            </w:pPr>
          </w:p>
        </w:tc>
      </w:tr>
      <w:tr w:rsidR="00291121" w:rsidTr="000A2118">
        <w:tc>
          <w:tcPr>
            <w:tcW w:w="3652" w:type="dxa"/>
          </w:tcPr>
          <w:p w:rsidR="00291121" w:rsidRDefault="00471719" w:rsidP="00775AF2">
            <w:pP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Практика розгляду судами справ про адміністративні </w:t>
            </w:r>
            <w:r w:rsidR="00F81AE5">
              <w:rPr>
                <w:rFonts w:ascii="Times New Roman" w:eastAsia="Times New Roman" w:hAnsi="Times New Roman" w:cs="Times New Roman"/>
                <w:sz w:val="28"/>
                <w:szCs w:val="28"/>
              </w:rPr>
              <w:t xml:space="preserve">корупційні </w:t>
            </w:r>
            <w:r>
              <w:rPr>
                <w:rFonts w:ascii="Times New Roman" w:eastAsia="Times New Roman" w:hAnsi="Times New Roman" w:cs="Times New Roman"/>
                <w:sz w:val="28"/>
                <w:szCs w:val="28"/>
              </w:rPr>
              <w:t xml:space="preserve">правопорушення </w:t>
            </w:r>
          </w:p>
        </w:tc>
        <w:tc>
          <w:tcPr>
            <w:tcW w:w="2268" w:type="dxa"/>
          </w:tcPr>
          <w:p w:rsidR="003C38B6" w:rsidRDefault="00561A59" w:rsidP="00AD5F52">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 грудня</w:t>
            </w:r>
          </w:p>
          <w:p w:rsidR="00291121" w:rsidRDefault="003C38B6" w:rsidP="00AD5F52">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 року</w:t>
            </w:r>
          </w:p>
        </w:tc>
        <w:tc>
          <w:tcPr>
            <w:tcW w:w="3827" w:type="dxa"/>
          </w:tcPr>
          <w:p w:rsidR="00291121" w:rsidRDefault="009B3DB8" w:rsidP="008C5B63">
            <w:pPr>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Сектор з питань запобігання та виявлення корупції апарату обласної державної адміністрації</w:t>
            </w:r>
          </w:p>
          <w:p w:rsidR="00AD5F52" w:rsidRDefault="00AD5F52" w:rsidP="008C5B63">
            <w:pPr>
              <w:tabs>
                <w:tab w:val="left" w:pos="709"/>
              </w:tabs>
              <w:jc w:val="both"/>
              <w:rPr>
                <w:rFonts w:ascii="Times New Roman" w:eastAsia="Times New Roman" w:hAnsi="Times New Roman" w:cs="Times New Roman"/>
                <w:sz w:val="28"/>
                <w:szCs w:val="28"/>
              </w:rPr>
            </w:pPr>
          </w:p>
        </w:tc>
      </w:tr>
      <w:tr w:rsidR="00291121" w:rsidTr="000A2118">
        <w:tc>
          <w:tcPr>
            <w:tcW w:w="3652" w:type="dxa"/>
          </w:tcPr>
          <w:p w:rsidR="00291121" w:rsidRDefault="009B3DB8" w:rsidP="009B3DB8">
            <w:pP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Практичні аспекти електронного декларування</w:t>
            </w:r>
          </w:p>
        </w:tc>
        <w:tc>
          <w:tcPr>
            <w:tcW w:w="2268" w:type="dxa"/>
          </w:tcPr>
          <w:p w:rsidR="009B3DB8" w:rsidRDefault="009B3DB8" w:rsidP="00AD5F52">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 лютого</w:t>
            </w:r>
          </w:p>
          <w:p w:rsidR="00291121" w:rsidRDefault="009B3DB8" w:rsidP="00561A59">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561A59">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року</w:t>
            </w:r>
          </w:p>
        </w:tc>
        <w:tc>
          <w:tcPr>
            <w:tcW w:w="3827" w:type="dxa"/>
          </w:tcPr>
          <w:p w:rsidR="00291121" w:rsidRDefault="009B3DB8" w:rsidP="008C5B63">
            <w:pPr>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Сектор з питань запобігання та виявлення корупції апарату обласної державної адміністрації</w:t>
            </w:r>
          </w:p>
          <w:p w:rsidR="00AD5F52" w:rsidRDefault="00AD5F52" w:rsidP="008C5B63">
            <w:pPr>
              <w:tabs>
                <w:tab w:val="left" w:pos="709"/>
              </w:tabs>
              <w:jc w:val="both"/>
              <w:rPr>
                <w:rFonts w:ascii="Times New Roman" w:eastAsia="Times New Roman" w:hAnsi="Times New Roman" w:cs="Times New Roman"/>
                <w:sz w:val="28"/>
                <w:szCs w:val="28"/>
              </w:rPr>
            </w:pPr>
          </w:p>
        </w:tc>
      </w:tr>
      <w:tr w:rsidR="00291121" w:rsidTr="000A2118">
        <w:tc>
          <w:tcPr>
            <w:tcW w:w="3652" w:type="dxa"/>
          </w:tcPr>
          <w:p w:rsidR="00291121" w:rsidRDefault="00916772" w:rsidP="00916772">
            <w:pP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000174">
              <w:rPr>
                <w:rFonts w:ascii="Times New Roman" w:eastAsia="Times New Roman" w:hAnsi="Times New Roman" w:cs="Times New Roman"/>
                <w:sz w:val="28"/>
                <w:szCs w:val="28"/>
              </w:rPr>
              <w:t>бмеження щодо суміщення та сумісництва</w:t>
            </w:r>
          </w:p>
        </w:tc>
        <w:tc>
          <w:tcPr>
            <w:tcW w:w="2268" w:type="dxa"/>
          </w:tcPr>
          <w:p w:rsidR="003C38B6" w:rsidRDefault="00551507" w:rsidP="00AD5F52">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 червня</w:t>
            </w:r>
          </w:p>
          <w:p w:rsidR="00291121" w:rsidRDefault="003C38B6" w:rsidP="00551507">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551507">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року</w:t>
            </w:r>
          </w:p>
        </w:tc>
        <w:tc>
          <w:tcPr>
            <w:tcW w:w="3827" w:type="dxa"/>
          </w:tcPr>
          <w:p w:rsidR="00291121" w:rsidRDefault="009B3DB8" w:rsidP="008C5B63">
            <w:pPr>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Сектор з питань запобігання та виявлення корупції апарату обласної державної адміністрації</w:t>
            </w:r>
          </w:p>
          <w:p w:rsidR="00AD5F52" w:rsidRDefault="00AD5F52" w:rsidP="008C5B63">
            <w:pPr>
              <w:tabs>
                <w:tab w:val="left" w:pos="709"/>
              </w:tabs>
              <w:jc w:val="both"/>
              <w:rPr>
                <w:rFonts w:ascii="Times New Roman" w:eastAsia="Times New Roman" w:hAnsi="Times New Roman" w:cs="Times New Roman"/>
                <w:sz w:val="28"/>
                <w:szCs w:val="28"/>
              </w:rPr>
            </w:pPr>
          </w:p>
        </w:tc>
      </w:tr>
      <w:tr w:rsidR="00291121" w:rsidTr="000A2118">
        <w:tc>
          <w:tcPr>
            <w:tcW w:w="3652" w:type="dxa"/>
          </w:tcPr>
          <w:p w:rsidR="00291121" w:rsidRDefault="00916772" w:rsidP="00BC0056">
            <w:pPr>
              <w:tabs>
                <w:tab w:val="left" w:pos="709"/>
              </w:tabs>
              <w:rPr>
                <w:rFonts w:ascii="Times New Roman" w:eastAsia="Times New Roman" w:hAnsi="Times New Roman" w:cs="Times New Roman"/>
                <w:sz w:val="28"/>
                <w:szCs w:val="28"/>
              </w:rPr>
            </w:pPr>
            <w:r w:rsidRPr="00471719">
              <w:rPr>
                <w:rFonts w:ascii="Times New Roman" w:eastAsia="Times New Roman" w:hAnsi="Times New Roman" w:cs="Times New Roman"/>
                <w:sz w:val="28"/>
                <w:szCs w:val="28"/>
              </w:rPr>
              <w:t xml:space="preserve">Конфлікт інтересів на державній </w:t>
            </w:r>
            <w:r>
              <w:rPr>
                <w:rFonts w:ascii="Times New Roman" w:eastAsia="Times New Roman" w:hAnsi="Times New Roman" w:cs="Times New Roman"/>
                <w:sz w:val="28"/>
                <w:szCs w:val="28"/>
              </w:rPr>
              <w:t>службі</w:t>
            </w:r>
            <w:r w:rsidR="00BC0056">
              <w:rPr>
                <w:rFonts w:ascii="Times New Roman" w:eastAsia="Times New Roman" w:hAnsi="Times New Roman" w:cs="Times New Roman"/>
                <w:sz w:val="28"/>
                <w:szCs w:val="28"/>
              </w:rPr>
              <w:t xml:space="preserve"> та</w:t>
            </w:r>
            <w:r>
              <w:rPr>
                <w:rFonts w:ascii="Times New Roman" w:eastAsia="Times New Roman" w:hAnsi="Times New Roman" w:cs="Times New Roman"/>
                <w:sz w:val="28"/>
                <w:szCs w:val="28"/>
              </w:rPr>
              <w:t xml:space="preserve"> </w:t>
            </w:r>
            <w:r w:rsidRPr="00471719">
              <w:rPr>
                <w:rFonts w:ascii="Times New Roman" w:eastAsia="Times New Roman" w:hAnsi="Times New Roman" w:cs="Times New Roman"/>
                <w:sz w:val="28"/>
                <w:szCs w:val="28"/>
              </w:rPr>
              <w:t xml:space="preserve"> алгоритм дій при виявленні конфлікту інтересів</w:t>
            </w:r>
          </w:p>
        </w:tc>
        <w:tc>
          <w:tcPr>
            <w:tcW w:w="2268" w:type="dxa"/>
          </w:tcPr>
          <w:p w:rsidR="003C38B6" w:rsidRDefault="00551507" w:rsidP="00AD5F52">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3C38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вересня</w:t>
            </w:r>
          </w:p>
          <w:p w:rsidR="00291121" w:rsidRDefault="003C38B6" w:rsidP="00E15C0E">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E15C0E">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року</w:t>
            </w:r>
          </w:p>
        </w:tc>
        <w:tc>
          <w:tcPr>
            <w:tcW w:w="3827" w:type="dxa"/>
          </w:tcPr>
          <w:p w:rsidR="00291121" w:rsidRDefault="009B3DB8" w:rsidP="008C5B63">
            <w:pPr>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Сектор з питань запобігання та виявлення корупції апарату обласної державної адміністрації</w:t>
            </w:r>
          </w:p>
          <w:p w:rsidR="00AD5F52" w:rsidRDefault="00AD5F52" w:rsidP="008C5B63">
            <w:pPr>
              <w:tabs>
                <w:tab w:val="left" w:pos="709"/>
              </w:tabs>
              <w:jc w:val="both"/>
              <w:rPr>
                <w:rFonts w:ascii="Times New Roman" w:eastAsia="Times New Roman" w:hAnsi="Times New Roman" w:cs="Times New Roman"/>
                <w:sz w:val="28"/>
                <w:szCs w:val="28"/>
              </w:rPr>
            </w:pPr>
          </w:p>
        </w:tc>
      </w:tr>
      <w:tr w:rsidR="00291121" w:rsidTr="000A2118">
        <w:tc>
          <w:tcPr>
            <w:tcW w:w="3652" w:type="dxa"/>
          </w:tcPr>
          <w:p w:rsidR="00291121" w:rsidRDefault="00916772" w:rsidP="00775AF2">
            <w:pP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розгляду судами справ про адміністративні корупційні правопорушення</w:t>
            </w:r>
          </w:p>
        </w:tc>
        <w:tc>
          <w:tcPr>
            <w:tcW w:w="2268" w:type="dxa"/>
          </w:tcPr>
          <w:p w:rsidR="003C38B6" w:rsidRDefault="00551507" w:rsidP="00AD5F52">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3C38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грудня</w:t>
            </w:r>
          </w:p>
          <w:p w:rsidR="00291121" w:rsidRDefault="003C38B6" w:rsidP="00E15C0E">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E15C0E">
              <w:rPr>
                <w:rFonts w:ascii="Times New Roman" w:eastAsia="Times New Roman" w:hAnsi="Times New Roman" w:cs="Times New Roman"/>
                <w:sz w:val="28"/>
                <w:szCs w:val="28"/>
              </w:rPr>
              <w:t>20</w:t>
            </w:r>
            <w:bookmarkStart w:id="49" w:name="_GoBack"/>
            <w:bookmarkEnd w:id="49"/>
            <w:r>
              <w:rPr>
                <w:rFonts w:ascii="Times New Roman" w:eastAsia="Times New Roman" w:hAnsi="Times New Roman" w:cs="Times New Roman"/>
                <w:sz w:val="28"/>
                <w:szCs w:val="28"/>
              </w:rPr>
              <w:t xml:space="preserve"> року</w:t>
            </w:r>
          </w:p>
        </w:tc>
        <w:tc>
          <w:tcPr>
            <w:tcW w:w="3827" w:type="dxa"/>
          </w:tcPr>
          <w:p w:rsidR="00291121" w:rsidRDefault="009B3DB8" w:rsidP="008C5B63">
            <w:pPr>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Сектор з питань запобігання та виявлення корупції апарату обласної державної адміністрації</w:t>
            </w:r>
          </w:p>
          <w:p w:rsidR="00AD5F52" w:rsidRDefault="00AD5F52" w:rsidP="008C5B63">
            <w:pPr>
              <w:tabs>
                <w:tab w:val="left" w:pos="709"/>
              </w:tabs>
              <w:jc w:val="both"/>
              <w:rPr>
                <w:rFonts w:ascii="Times New Roman" w:eastAsia="Times New Roman" w:hAnsi="Times New Roman" w:cs="Times New Roman"/>
                <w:sz w:val="28"/>
                <w:szCs w:val="28"/>
              </w:rPr>
            </w:pPr>
          </w:p>
        </w:tc>
      </w:tr>
    </w:tbl>
    <w:p w:rsidR="00D212AD" w:rsidRDefault="00D212AD" w:rsidP="00D212AD">
      <w:pPr>
        <w:tabs>
          <w:tab w:val="left" w:pos="4320"/>
        </w:tabs>
        <w:ind w:firstLine="709"/>
        <w:jc w:val="both"/>
        <w:rPr>
          <w:rFonts w:asciiTheme="majorBidi" w:hAnsiTheme="majorBidi" w:cstheme="majorBidi"/>
          <w:sz w:val="28"/>
          <w:szCs w:val="28"/>
        </w:rPr>
      </w:pPr>
    </w:p>
    <w:p w:rsidR="00CB10B2" w:rsidRDefault="00CB10B2" w:rsidP="005C4304">
      <w:pPr>
        <w:tabs>
          <w:tab w:val="left" w:pos="4320"/>
        </w:tabs>
        <w:ind w:firstLine="709"/>
        <w:jc w:val="both"/>
        <w:rPr>
          <w:rFonts w:asciiTheme="majorBidi" w:hAnsiTheme="majorBidi" w:cstheme="majorBidi"/>
          <w:sz w:val="28"/>
          <w:szCs w:val="28"/>
        </w:rPr>
      </w:pPr>
    </w:p>
    <w:p w:rsidR="00D212AD" w:rsidRPr="00000174" w:rsidRDefault="00D212AD" w:rsidP="005C4304">
      <w:pPr>
        <w:tabs>
          <w:tab w:val="left" w:pos="4320"/>
        </w:tabs>
        <w:ind w:firstLine="709"/>
        <w:jc w:val="both"/>
        <w:rPr>
          <w:rFonts w:asciiTheme="majorBidi" w:hAnsiTheme="majorBidi" w:cstheme="majorBidi"/>
          <w:sz w:val="28"/>
          <w:szCs w:val="28"/>
        </w:rPr>
      </w:pPr>
      <w:r>
        <w:rPr>
          <w:rFonts w:asciiTheme="majorBidi" w:hAnsiTheme="majorBidi" w:cstheme="majorBidi"/>
          <w:sz w:val="28"/>
          <w:szCs w:val="28"/>
        </w:rPr>
        <w:t>Крім цього, у 2019</w:t>
      </w:r>
      <w:r w:rsidR="009B4306">
        <w:rPr>
          <w:rFonts w:asciiTheme="majorBidi" w:hAnsiTheme="majorBidi" w:cstheme="majorBidi"/>
          <w:sz w:val="28"/>
          <w:szCs w:val="28"/>
        </w:rPr>
        <w:t xml:space="preserve"> – </w:t>
      </w:r>
      <w:r>
        <w:rPr>
          <w:rFonts w:asciiTheme="majorBidi" w:hAnsiTheme="majorBidi" w:cstheme="majorBidi"/>
          <w:sz w:val="28"/>
          <w:szCs w:val="28"/>
        </w:rPr>
        <w:t xml:space="preserve">2020 роках планується організація </w:t>
      </w:r>
      <w:r w:rsidRPr="00000174">
        <w:rPr>
          <w:rFonts w:asciiTheme="majorBidi" w:hAnsiTheme="majorBidi" w:cstheme="majorBidi"/>
          <w:sz w:val="28"/>
          <w:szCs w:val="28"/>
        </w:rPr>
        <w:t>навчань</w:t>
      </w:r>
      <w:r w:rsidR="005C4304">
        <w:rPr>
          <w:rFonts w:asciiTheme="majorBidi" w:hAnsiTheme="majorBidi" w:cstheme="majorBidi"/>
          <w:sz w:val="28"/>
          <w:szCs w:val="28"/>
        </w:rPr>
        <w:t xml:space="preserve">                     </w:t>
      </w:r>
      <w:r>
        <w:rPr>
          <w:rFonts w:asciiTheme="majorBidi" w:hAnsiTheme="majorBidi" w:cstheme="majorBidi"/>
          <w:sz w:val="28"/>
          <w:szCs w:val="28"/>
        </w:rPr>
        <w:t>(по 40 навчань кожного року)</w:t>
      </w:r>
      <w:r w:rsidRPr="00000174">
        <w:rPr>
          <w:rFonts w:asciiTheme="majorBidi" w:hAnsiTheme="majorBidi" w:cstheme="majorBidi"/>
          <w:sz w:val="28"/>
          <w:szCs w:val="28"/>
        </w:rPr>
        <w:t xml:space="preserve"> </w:t>
      </w:r>
      <w:r>
        <w:rPr>
          <w:rFonts w:asciiTheme="majorBidi" w:hAnsiTheme="majorBidi" w:cstheme="majorBidi"/>
          <w:sz w:val="28"/>
          <w:szCs w:val="28"/>
        </w:rPr>
        <w:t xml:space="preserve">у </w:t>
      </w:r>
      <w:r w:rsidRPr="00000174">
        <w:rPr>
          <w:rStyle w:val="2"/>
        </w:rPr>
        <w:t>структурних підрозділ</w:t>
      </w:r>
      <w:r>
        <w:rPr>
          <w:rStyle w:val="2"/>
        </w:rPr>
        <w:t>ах</w:t>
      </w:r>
      <w:r w:rsidRPr="00000174">
        <w:rPr>
          <w:rStyle w:val="2"/>
        </w:rPr>
        <w:t xml:space="preserve"> обласної державної адміністрації, </w:t>
      </w:r>
      <w:r>
        <w:rPr>
          <w:rStyle w:val="2"/>
        </w:rPr>
        <w:t xml:space="preserve">виїзних </w:t>
      </w:r>
      <w:r w:rsidRPr="00000174">
        <w:rPr>
          <w:rFonts w:asciiTheme="majorBidi" w:hAnsiTheme="majorBidi" w:cstheme="majorBidi"/>
          <w:sz w:val="28"/>
          <w:szCs w:val="28"/>
        </w:rPr>
        <w:t xml:space="preserve">семінарів на базі районних державних адміністрацій з питань запобігання та виявлення корупції згідно </w:t>
      </w:r>
      <w:r>
        <w:rPr>
          <w:rFonts w:asciiTheme="majorBidi" w:hAnsiTheme="majorBidi" w:cstheme="majorBidi"/>
          <w:sz w:val="28"/>
          <w:szCs w:val="28"/>
        </w:rPr>
        <w:t>і</w:t>
      </w:r>
      <w:r w:rsidRPr="00000174">
        <w:rPr>
          <w:rFonts w:asciiTheme="majorBidi" w:hAnsiTheme="majorBidi" w:cstheme="majorBidi"/>
          <w:sz w:val="28"/>
          <w:szCs w:val="28"/>
        </w:rPr>
        <w:t>з щоквартальними планами проведення таких заходів</w:t>
      </w:r>
      <w:r>
        <w:rPr>
          <w:rFonts w:asciiTheme="majorBidi" w:hAnsiTheme="majorBidi" w:cstheme="majorBidi"/>
          <w:sz w:val="28"/>
          <w:szCs w:val="28"/>
        </w:rPr>
        <w:t xml:space="preserve">, а також навчань на базі </w:t>
      </w:r>
      <w:r w:rsidRPr="00000174">
        <w:rPr>
          <w:rFonts w:asciiTheme="majorBidi" w:hAnsiTheme="majorBidi" w:cstheme="majorBidi"/>
          <w:sz w:val="28"/>
          <w:szCs w:val="28"/>
        </w:rPr>
        <w:t>Херсонськ</w:t>
      </w:r>
      <w:r>
        <w:rPr>
          <w:rFonts w:asciiTheme="majorBidi" w:hAnsiTheme="majorBidi" w:cstheme="majorBidi"/>
          <w:sz w:val="28"/>
          <w:szCs w:val="28"/>
        </w:rPr>
        <w:t>ого</w:t>
      </w:r>
      <w:r w:rsidRPr="00000174">
        <w:rPr>
          <w:rFonts w:asciiTheme="majorBidi" w:hAnsiTheme="majorBidi" w:cstheme="majorBidi"/>
          <w:sz w:val="28"/>
          <w:szCs w:val="28"/>
        </w:rPr>
        <w:t xml:space="preserve"> центр</w:t>
      </w:r>
      <w:r>
        <w:rPr>
          <w:rFonts w:asciiTheme="majorBidi" w:hAnsiTheme="majorBidi" w:cstheme="majorBidi"/>
          <w:sz w:val="28"/>
          <w:szCs w:val="28"/>
        </w:rPr>
        <w:t>у</w:t>
      </w:r>
      <w:r w:rsidRPr="00000174">
        <w:rPr>
          <w:rFonts w:asciiTheme="majorBidi" w:hAnsiTheme="majorBidi" w:cstheme="majorBidi"/>
          <w:sz w:val="28"/>
          <w:szCs w:val="28"/>
        </w:rPr>
        <w:t xml:space="preserve">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з питань запобігання та</w:t>
      </w:r>
      <w:r>
        <w:rPr>
          <w:rFonts w:asciiTheme="majorBidi" w:hAnsiTheme="majorBidi" w:cstheme="majorBidi"/>
          <w:sz w:val="28"/>
          <w:szCs w:val="28"/>
        </w:rPr>
        <w:t xml:space="preserve"> виявлення </w:t>
      </w:r>
      <w:r w:rsidRPr="00000174">
        <w:rPr>
          <w:rFonts w:asciiTheme="majorBidi" w:hAnsiTheme="majorBidi" w:cstheme="majorBidi"/>
          <w:sz w:val="28"/>
          <w:szCs w:val="28"/>
        </w:rPr>
        <w:t xml:space="preserve">корупції </w:t>
      </w:r>
      <w:r>
        <w:rPr>
          <w:rFonts w:asciiTheme="majorBidi" w:hAnsiTheme="majorBidi" w:cstheme="majorBidi"/>
          <w:sz w:val="28"/>
          <w:szCs w:val="28"/>
        </w:rPr>
        <w:t>відповідно до</w:t>
      </w:r>
      <w:r w:rsidRPr="00000174">
        <w:rPr>
          <w:rFonts w:asciiTheme="majorBidi" w:hAnsiTheme="majorBidi" w:cstheme="majorBidi"/>
          <w:sz w:val="28"/>
          <w:szCs w:val="28"/>
        </w:rPr>
        <w:t xml:space="preserve"> щорічн</w:t>
      </w:r>
      <w:r>
        <w:rPr>
          <w:rFonts w:asciiTheme="majorBidi" w:hAnsiTheme="majorBidi" w:cstheme="majorBidi"/>
          <w:sz w:val="28"/>
          <w:szCs w:val="28"/>
        </w:rPr>
        <w:t>ого</w:t>
      </w:r>
      <w:r w:rsidRPr="00000174">
        <w:rPr>
          <w:rFonts w:asciiTheme="majorBidi" w:hAnsiTheme="majorBidi" w:cstheme="majorBidi"/>
          <w:sz w:val="28"/>
          <w:szCs w:val="28"/>
        </w:rPr>
        <w:t xml:space="preserve"> план</w:t>
      </w:r>
      <w:r>
        <w:rPr>
          <w:rFonts w:asciiTheme="majorBidi" w:hAnsiTheme="majorBidi" w:cstheme="majorBidi"/>
          <w:sz w:val="28"/>
          <w:szCs w:val="28"/>
        </w:rPr>
        <w:t>у</w:t>
      </w:r>
      <w:r w:rsidRPr="00000174">
        <w:rPr>
          <w:rFonts w:asciiTheme="majorBidi" w:hAnsiTheme="majorBidi" w:cstheme="majorBidi"/>
          <w:sz w:val="28"/>
          <w:szCs w:val="28"/>
        </w:rPr>
        <w:t>-графік</w:t>
      </w:r>
      <w:r>
        <w:rPr>
          <w:rFonts w:asciiTheme="majorBidi" w:hAnsiTheme="majorBidi" w:cstheme="majorBidi"/>
          <w:sz w:val="28"/>
          <w:szCs w:val="28"/>
        </w:rPr>
        <w:t>а в межах професійних програм та програм тематичних і постійно діючих семінарів</w:t>
      </w:r>
      <w:r w:rsidRPr="00000174">
        <w:rPr>
          <w:rFonts w:asciiTheme="majorBidi" w:hAnsiTheme="majorBidi" w:cstheme="majorBidi"/>
          <w:sz w:val="28"/>
          <w:szCs w:val="28"/>
        </w:rPr>
        <w:t>.</w:t>
      </w:r>
    </w:p>
    <w:p w:rsidR="003D7659" w:rsidRPr="00161147" w:rsidRDefault="00D212AD" w:rsidP="00161147">
      <w:pPr>
        <w:tabs>
          <w:tab w:val="left" w:pos="709"/>
        </w:tabs>
        <w:jc w:val="both"/>
        <w:rPr>
          <w:rFonts w:ascii="Times New Roman" w:eastAsia="Times New Roman" w:hAnsi="Times New Roman" w:cs="Times New Roman"/>
          <w:sz w:val="28"/>
          <w:szCs w:val="28"/>
        </w:rPr>
      </w:pPr>
      <w:r>
        <w:rPr>
          <w:rFonts w:asciiTheme="majorBidi" w:hAnsiTheme="majorBidi" w:cstheme="majorBidi"/>
          <w:sz w:val="28"/>
          <w:szCs w:val="28"/>
        </w:rPr>
        <w:tab/>
        <w:t>П</w:t>
      </w:r>
      <w:r w:rsidRPr="00000174">
        <w:rPr>
          <w:rFonts w:asciiTheme="majorBidi" w:hAnsiTheme="majorBidi" w:cstheme="majorBidi"/>
          <w:sz w:val="28"/>
          <w:szCs w:val="28"/>
        </w:rPr>
        <w:t xml:space="preserve">ід час </w:t>
      </w:r>
      <w:r>
        <w:rPr>
          <w:rFonts w:asciiTheme="majorBidi" w:hAnsiTheme="majorBidi" w:cstheme="majorBidi"/>
          <w:sz w:val="28"/>
          <w:szCs w:val="28"/>
        </w:rPr>
        <w:t xml:space="preserve">вказаних навчань передбачається, зокрема, </w:t>
      </w:r>
      <w:r w:rsidRPr="00000174">
        <w:rPr>
          <w:rFonts w:asciiTheme="majorBidi" w:hAnsiTheme="majorBidi" w:cstheme="majorBidi"/>
          <w:sz w:val="28"/>
          <w:szCs w:val="28"/>
        </w:rPr>
        <w:t>розкриття таких тем: є</w:t>
      </w:r>
      <w:r w:rsidRPr="00000174">
        <w:rPr>
          <w:rFonts w:ascii="Times New Roman" w:eastAsia="Times New Roman" w:hAnsi="Times New Roman" w:cs="Times New Roman"/>
          <w:sz w:val="28"/>
          <w:szCs w:val="28"/>
        </w:rPr>
        <w:t>вропейські пі</w:t>
      </w:r>
      <w:r>
        <w:rPr>
          <w:rFonts w:ascii="Times New Roman" w:eastAsia="Times New Roman" w:hAnsi="Times New Roman" w:cs="Times New Roman"/>
          <w:sz w:val="28"/>
          <w:szCs w:val="28"/>
        </w:rPr>
        <w:t>дходи у сфері протидії корупції;</w:t>
      </w:r>
      <w:r w:rsidRPr="000001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нове в антикорупційному законодавстві України; відповідальність державних службовців та посадових осіб місцевого самоврядування за корупційні діяння; практика розгляду судами справ про корупцію; практичні аспекти електронного декларування; </w:t>
      </w:r>
      <w:r w:rsidRPr="00000174">
        <w:rPr>
          <w:rFonts w:ascii="Times New Roman" w:eastAsia="Times New Roman" w:hAnsi="Times New Roman" w:cs="Times New Roman"/>
          <w:sz w:val="28"/>
          <w:szCs w:val="28"/>
        </w:rPr>
        <w:t>обмеженн</w:t>
      </w:r>
      <w:r w:rsidR="005C4304">
        <w:rPr>
          <w:rFonts w:ascii="Times New Roman" w:eastAsia="Times New Roman" w:hAnsi="Times New Roman" w:cs="Times New Roman"/>
          <w:sz w:val="28"/>
          <w:szCs w:val="28"/>
        </w:rPr>
        <w:t xml:space="preserve">я щодо </w:t>
      </w:r>
      <w:r w:rsidR="005C4304" w:rsidRPr="00161147">
        <w:rPr>
          <w:rFonts w:ascii="Times New Roman" w:eastAsia="Times New Roman" w:hAnsi="Times New Roman" w:cs="Times New Roman"/>
          <w:sz w:val="28"/>
          <w:szCs w:val="28"/>
        </w:rPr>
        <w:t>суміщення та сумісництва;</w:t>
      </w:r>
      <w:r w:rsidRPr="00161147">
        <w:rPr>
          <w:rFonts w:ascii="Times New Roman" w:eastAsia="Times New Roman" w:hAnsi="Times New Roman" w:cs="Times New Roman"/>
          <w:sz w:val="28"/>
          <w:szCs w:val="28"/>
        </w:rPr>
        <w:t xml:space="preserve"> </w:t>
      </w:r>
      <w:r w:rsidR="005C4304" w:rsidRPr="00161147">
        <w:rPr>
          <w:rFonts w:ascii="Times New Roman" w:eastAsia="Times New Roman" w:hAnsi="Times New Roman" w:cs="Times New Roman"/>
          <w:sz w:val="28"/>
          <w:szCs w:val="28"/>
        </w:rPr>
        <w:t xml:space="preserve">конфлікт інтересів на державній службі та  </w:t>
      </w:r>
      <w:r w:rsidRPr="00161147">
        <w:rPr>
          <w:rFonts w:ascii="Times New Roman" w:eastAsia="Times New Roman" w:hAnsi="Times New Roman" w:cs="Times New Roman"/>
          <w:sz w:val="28"/>
          <w:szCs w:val="28"/>
        </w:rPr>
        <w:t>алгоритм дій при виявленні конфлікту інтересів</w:t>
      </w:r>
      <w:r w:rsidR="005C4304" w:rsidRPr="00161147">
        <w:rPr>
          <w:rFonts w:ascii="Times New Roman" w:eastAsia="Times New Roman" w:hAnsi="Times New Roman" w:cs="Times New Roman"/>
          <w:sz w:val="28"/>
          <w:szCs w:val="28"/>
        </w:rPr>
        <w:t xml:space="preserve">, а також </w:t>
      </w:r>
      <w:r w:rsidRPr="00161147">
        <w:rPr>
          <w:rFonts w:ascii="Times New Roman" w:eastAsia="Times New Roman" w:hAnsi="Times New Roman" w:cs="Times New Roman"/>
          <w:sz w:val="28"/>
          <w:szCs w:val="28"/>
        </w:rPr>
        <w:t>інших.</w:t>
      </w:r>
    </w:p>
    <w:p w:rsidR="008200F9" w:rsidRPr="00161147" w:rsidRDefault="008200F9" w:rsidP="00161147">
      <w:pPr>
        <w:tabs>
          <w:tab w:val="left" w:pos="709"/>
        </w:tabs>
        <w:jc w:val="both"/>
        <w:rPr>
          <w:rFonts w:ascii="Times New Roman" w:eastAsia="Times New Roman" w:hAnsi="Times New Roman" w:cs="Times New Roman"/>
          <w:sz w:val="28"/>
          <w:szCs w:val="28"/>
        </w:rPr>
      </w:pPr>
    </w:p>
    <w:bookmarkEnd w:id="48"/>
    <w:p w:rsidR="00161147" w:rsidRPr="00161147" w:rsidRDefault="00161147" w:rsidP="00161147">
      <w:pPr>
        <w:ind w:firstLine="709"/>
        <w:jc w:val="center"/>
        <w:rPr>
          <w:rStyle w:val="22"/>
          <w:u w:val="none"/>
        </w:rPr>
      </w:pPr>
      <w:r w:rsidRPr="00161147">
        <w:rPr>
          <w:rStyle w:val="22"/>
          <w:u w:val="none"/>
        </w:rPr>
        <w:t>V. Процедури щодо моніторингу, оцінки виконання, періодичного</w:t>
      </w:r>
    </w:p>
    <w:p w:rsidR="00161147" w:rsidRPr="00161147" w:rsidRDefault="00161147" w:rsidP="00161147">
      <w:pPr>
        <w:ind w:firstLine="709"/>
        <w:jc w:val="center"/>
        <w:rPr>
          <w:rStyle w:val="22"/>
          <w:u w:val="none"/>
        </w:rPr>
      </w:pPr>
      <w:r w:rsidRPr="00161147">
        <w:rPr>
          <w:rStyle w:val="22"/>
          <w:u w:val="none"/>
        </w:rPr>
        <w:t xml:space="preserve"> перегляду Програми та координація і контроль за ходом її реалізації</w:t>
      </w:r>
    </w:p>
    <w:p w:rsidR="00161147" w:rsidRPr="00161147" w:rsidRDefault="00161147" w:rsidP="00161147">
      <w:pPr>
        <w:ind w:firstLine="709"/>
        <w:jc w:val="center"/>
        <w:rPr>
          <w:rStyle w:val="22"/>
        </w:rPr>
      </w:pPr>
    </w:p>
    <w:p w:rsidR="00161147" w:rsidRPr="00161147" w:rsidRDefault="00161147" w:rsidP="00161147">
      <w:pPr>
        <w:pStyle w:val="21"/>
        <w:shd w:val="clear" w:color="auto" w:fill="auto"/>
        <w:tabs>
          <w:tab w:val="left" w:pos="1029"/>
        </w:tabs>
        <w:spacing w:after="0" w:line="240" w:lineRule="auto"/>
        <w:ind w:firstLine="709"/>
        <w:jc w:val="both"/>
        <w:rPr>
          <w:rStyle w:val="2"/>
          <w:color w:val="000000"/>
        </w:rPr>
      </w:pPr>
      <w:r w:rsidRPr="00161147">
        <w:rPr>
          <w:rStyle w:val="2"/>
          <w:color w:val="000000"/>
        </w:rPr>
        <w:t>Моніторинг запроваджених Програмою заходів щодо запобігання та протидії корупції здійснюється сектором з питань запобігання та виявлення корупції апарату обласної державної адміністрації.</w:t>
      </w:r>
    </w:p>
    <w:p w:rsidR="00161147" w:rsidRPr="00161147" w:rsidRDefault="00161147" w:rsidP="00161147">
      <w:pPr>
        <w:pStyle w:val="21"/>
        <w:shd w:val="clear" w:color="auto" w:fill="auto"/>
        <w:tabs>
          <w:tab w:val="left" w:pos="1029"/>
        </w:tabs>
        <w:spacing w:after="0" w:line="240" w:lineRule="auto"/>
        <w:ind w:firstLine="709"/>
        <w:jc w:val="both"/>
        <w:rPr>
          <w:rStyle w:val="2"/>
          <w:color w:val="000000"/>
        </w:rPr>
      </w:pPr>
      <w:r w:rsidRPr="00161147">
        <w:rPr>
          <w:rStyle w:val="2"/>
          <w:color w:val="000000"/>
        </w:rPr>
        <w:t>У межах моніторингу сектором з питань запобігання та виявлення корупції апарату обласної державної адміністрації забезпечується ведення обліку та аналізу інформації, отриманої під час заходів моніторингу, її узагальнення, а також за його результатами щокварталу (до 10 числа місяця, наступного за звітним періодом) проводиться оцінка результатів здійснення заходів, передбачених Програмою, та їх впливу на очікувані результати з усунення або мінімізації корупційних ризиків, яка оформлюється у спеціальному звіті.</w:t>
      </w:r>
    </w:p>
    <w:p w:rsidR="00161147" w:rsidRPr="00161147" w:rsidRDefault="00161147" w:rsidP="00161147">
      <w:pPr>
        <w:pStyle w:val="21"/>
        <w:shd w:val="clear" w:color="auto" w:fill="auto"/>
        <w:tabs>
          <w:tab w:val="left" w:pos="1030"/>
        </w:tabs>
        <w:spacing w:after="0" w:line="240" w:lineRule="auto"/>
        <w:ind w:firstLine="709"/>
        <w:jc w:val="both"/>
        <w:rPr>
          <w:rStyle w:val="2"/>
          <w:color w:val="000000"/>
        </w:rPr>
      </w:pPr>
      <w:r w:rsidRPr="00161147">
        <w:rPr>
          <w:rStyle w:val="2"/>
          <w:color w:val="000000"/>
        </w:rPr>
        <w:t>Програма підлягає перегляду:</w:t>
      </w:r>
    </w:p>
    <w:p w:rsidR="00161147" w:rsidRPr="00161147" w:rsidRDefault="00161147" w:rsidP="00161147">
      <w:pPr>
        <w:pStyle w:val="21"/>
        <w:shd w:val="clear" w:color="auto" w:fill="auto"/>
        <w:tabs>
          <w:tab w:val="left" w:pos="1030"/>
        </w:tabs>
        <w:spacing w:after="0" w:line="240" w:lineRule="auto"/>
        <w:ind w:firstLine="709"/>
        <w:jc w:val="both"/>
        <w:rPr>
          <w:rStyle w:val="2"/>
          <w:color w:val="000000"/>
        </w:rPr>
      </w:pPr>
      <w:r w:rsidRPr="00161147">
        <w:rPr>
          <w:rStyle w:val="2"/>
          <w:color w:val="000000"/>
        </w:rPr>
        <w:t>за результатами оцінки стану її виконання, а також у разі виявлення нових корупційних ризиків, внесення змін і доповнень до чинного антикорупційного законодавства України, затвердження антикорупційної стратегії на 201</w:t>
      </w:r>
      <w:r w:rsidR="00116EA4">
        <w:rPr>
          <w:rStyle w:val="2"/>
          <w:color w:val="000000"/>
        </w:rPr>
        <w:t>9</w:t>
      </w:r>
      <w:r w:rsidRPr="00161147">
        <w:rPr>
          <w:rStyle w:val="2"/>
          <w:color w:val="000000"/>
        </w:rPr>
        <w:t xml:space="preserve"> – 2020 роки і державної програми з її реалізації – протягом              30 календарних днів (від дня настання події);</w:t>
      </w:r>
    </w:p>
    <w:p w:rsidR="00161147" w:rsidRPr="00161147" w:rsidRDefault="00161147" w:rsidP="00161147">
      <w:pPr>
        <w:pStyle w:val="21"/>
        <w:shd w:val="clear" w:color="auto" w:fill="auto"/>
        <w:tabs>
          <w:tab w:val="left" w:pos="1030"/>
        </w:tabs>
        <w:spacing w:after="0" w:line="240" w:lineRule="auto"/>
        <w:ind w:firstLine="709"/>
        <w:jc w:val="both"/>
        <w:rPr>
          <w:rStyle w:val="2"/>
          <w:color w:val="000000"/>
        </w:rPr>
      </w:pPr>
      <w:r w:rsidRPr="00161147">
        <w:rPr>
          <w:rStyle w:val="2"/>
          <w:color w:val="000000"/>
        </w:rPr>
        <w:t>у разі надання Національним агентством з питань запобігання корупції пропозицій стосовно вдосконалення Програми – у визначені ним строки.</w:t>
      </w:r>
    </w:p>
    <w:p w:rsidR="00161147" w:rsidRPr="00161147" w:rsidRDefault="00161147" w:rsidP="00161147">
      <w:pPr>
        <w:pStyle w:val="21"/>
        <w:shd w:val="clear" w:color="auto" w:fill="auto"/>
        <w:tabs>
          <w:tab w:val="left" w:pos="1029"/>
        </w:tabs>
        <w:spacing w:after="0" w:line="240" w:lineRule="auto"/>
        <w:ind w:firstLine="709"/>
        <w:jc w:val="both"/>
        <w:rPr>
          <w:rStyle w:val="2"/>
          <w:color w:val="000000"/>
        </w:rPr>
      </w:pPr>
      <w:r w:rsidRPr="00161147">
        <w:rPr>
          <w:rStyle w:val="2"/>
          <w:color w:val="000000"/>
        </w:rPr>
        <w:t>Координація діяльності структурних підрозділів обласної державної адміністрації щодо виконання заходів Програми здійснюється сектором з питань запобігання та виявлення корупції апарату обласної державної адміністрації.</w:t>
      </w:r>
    </w:p>
    <w:p w:rsidR="00161147" w:rsidRPr="00161147" w:rsidRDefault="00161147" w:rsidP="00161147">
      <w:pPr>
        <w:pStyle w:val="21"/>
        <w:shd w:val="clear" w:color="auto" w:fill="auto"/>
        <w:tabs>
          <w:tab w:val="left" w:pos="1030"/>
        </w:tabs>
        <w:spacing w:after="0" w:line="240" w:lineRule="auto"/>
        <w:ind w:firstLine="709"/>
        <w:jc w:val="both"/>
        <w:rPr>
          <w:rStyle w:val="2"/>
          <w:color w:val="000000"/>
        </w:rPr>
      </w:pPr>
      <w:r w:rsidRPr="00161147">
        <w:rPr>
          <w:rStyle w:val="2"/>
          <w:color w:val="000000"/>
        </w:rPr>
        <w:lastRenderedPageBreak/>
        <w:t>Контроль за ходом виконання Програми здійснюється головою обласної державної адміністрації відповідно до функціональних обов’язків.</w:t>
      </w:r>
    </w:p>
    <w:p w:rsidR="00161147" w:rsidRPr="00161147" w:rsidRDefault="00161147" w:rsidP="00161147">
      <w:pPr>
        <w:ind w:firstLine="708"/>
        <w:jc w:val="both"/>
        <w:rPr>
          <w:rFonts w:ascii="Times New Roman" w:eastAsia="Calibri" w:hAnsi="Times New Roman" w:cs="Times New Roman"/>
          <w:sz w:val="28"/>
          <w:szCs w:val="28"/>
        </w:rPr>
      </w:pPr>
      <w:r w:rsidRPr="00161147">
        <w:rPr>
          <w:rFonts w:ascii="Times New Roman" w:eastAsia="Calibri" w:hAnsi="Times New Roman" w:cs="Times New Roman"/>
          <w:sz w:val="28"/>
          <w:szCs w:val="28"/>
        </w:rPr>
        <w:t>Зміни до Програми вносяться шляхом видання відповідного розпорядження голови обласної державної адміністрації.</w:t>
      </w:r>
    </w:p>
    <w:p w:rsidR="00161147" w:rsidRPr="00161147" w:rsidRDefault="00161147" w:rsidP="00161147">
      <w:pPr>
        <w:rPr>
          <w:rFonts w:ascii="Times New Roman" w:hAnsi="Times New Roman" w:cs="Times New Roman"/>
        </w:rPr>
      </w:pPr>
    </w:p>
    <w:p w:rsidR="006026C9" w:rsidRPr="00161147" w:rsidRDefault="006026C9" w:rsidP="00161147">
      <w:pPr>
        <w:tabs>
          <w:tab w:val="left" w:pos="709"/>
        </w:tabs>
        <w:jc w:val="center"/>
        <w:rPr>
          <w:rStyle w:val="22"/>
          <w:b w:val="0"/>
          <w:u w:val="none"/>
        </w:rPr>
      </w:pPr>
    </w:p>
    <w:p w:rsidR="002B0904" w:rsidRPr="00161147" w:rsidRDefault="00125AD0" w:rsidP="00161147">
      <w:pPr>
        <w:tabs>
          <w:tab w:val="left" w:pos="2715"/>
        </w:tabs>
        <w:jc w:val="both"/>
        <w:rPr>
          <w:rStyle w:val="2"/>
        </w:rPr>
      </w:pPr>
      <w:r w:rsidRPr="00161147">
        <w:rPr>
          <w:rFonts w:ascii="Times New Roman" w:hAnsi="Times New Roman" w:cs="Times New Roman"/>
          <w:sz w:val="28"/>
          <w:szCs w:val="28"/>
        </w:rPr>
        <w:t>За</w:t>
      </w:r>
      <w:r w:rsidR="002B0904" w:rsidRPr="00161147">
        <w:rPr>
          <w:rFonts w:ascii="Times New Roman" w:hAnsi="Times New Roman" w:cs="Times New Roman"/>
          <w:sz w:val="28"/>
          <w:szCs w:val="28"/>
        </w:rPr>
        <w:t xml:space="preserve">відувач </w:t>
      </w:r>
      <w:r w:rsidR="002B0904" w:rsidRPr="00161147">
        <w:rPr>
          <w:rStyle w:val="2"/>
        </w:rPr>
        <w:t xml:space="preserve">сектора з питань </w:t>
      </w:r>
    </w:p>
    <w:p w:rsidR="002B0904" w:rsidRPr="00161147" w:rsidRDefault="002B0904" w:rsidP="00161147">
      <w:pPr>
        <w:tabs>
          <w:tab w:val="left" w:pos="2715"/>
        </w:tabs>
        <w:jc w:val="both"/>
        <w:rPr>
          <w:rStyle w:val="2"/>
        </w:rPr>
      </w:pPr>
      <w:r w:rsidRPr="00161147">
        <w:rPr>
          <w:rStyle w:val="2"/>
        </w:rPr>
        <w:t xml:space="preserve">запобігання та виявлення корупції </w:t>
      </w:r>
    </w:p>
    <w:p w:rsidR="007616C1" w:rsidRPr="00161147" w:rsidRDefault="002B0904" w:rsidP="00161147">
      <w:pPr>
        <w:tabs>
          <w:tab w:val="left" w:pos="2715"/>
        </w:tabs>
        <w:jc w:val="both"/>
        <w:rPr>
          <w:rFonts w:ascii="Times New Roman" w:hAnsi="Times New Roman" w:cs="Times New Roman"/>
          <w:sz w:val="28"/>
          <w:szCs w:val="28"/>
        </w:rPr>
      </w:pPr>
      <w:r w:rsidRPr="00161147">
        <w:rPr>
          <w:rStyle w:val="2"/>
        </w:rPr>
        <w:t>апарату обласної державної адміністрації</w:t>
      </w:r>
      <w:r w:rsidRPr="00161147">
        <w:rPr>
          <w:rFonts w:ascii="Times New Roman" w:hAnsi="Times New Roman" w:cs="Times New Roman"/>
          <w:sz w:val="28"/>
          <w:szCs w:val="28"/>
        </w:rPr>
        <w:t xml:space="preserve">                  </w:t>
      </w:r>
      <w:r w:rsidR="007616C1" w:rsidRPr="00161147">
        <w:rPr>
          <w:rFonts w:ascii="Times New Roman" w:hAnsi="Times New Roman" w:cs="Times New Roman"/>
          <w:sz w:val="28"/>
          <w:szCs w:val="28"/>
        </w:rPr>
        <w:t xml:space="preserve">                      </w:t>
      </w:r>
      <w:r w:rsidR="00125AD0" w:rsidRPr="00161147">
        <w:rPr>
          <w:rFonts w:ascii="Times New Roman" w:hAnsi="Times New Roman" w:cs="Times New Roman"/>
          <w:sz w:val="28"/>
          <w:szCs w:val="28"/>
        </w:rPr>
        <w:t xml:space="preserve">         </w:t>
      </w:r>
      <w:r w:rsidR="007616C1" w:rsidRPr="00161147">
        <w:rPr>
          <w:rFonts w:ascii="Times New Roman" w:hAnsi="Times New Roman" w:cs="Times New Roman"/>
          <w:sz w:val="28"/>
          <w:szCs w:val="28"/>
        </w:rPr>
        <w:t>В.</w:t>
      </w:r>
      <w:r w:rsidRPr="00161147">
        <w:rPr>
          <w:rFonts w:ascii="Times New Roman" w:hAnsi="Times New Roman" w:cs="Times New Roman"/>
          <w:sz w:val="28"/>
          <w:szCs w:val="28"/>
        </w:rPr>
        <w:t>Я</w:t>
      </w:r>
      <w:r w:rsidR="00161147">
        <w:rPr>
          <w:rFonts w:ascii="Times New Roman" w:hAnsi="Times New Roman" w:cs="Times New Roman"/>
          <w:sz w:val="28"/>
          <w:szCs w:val="28"/>
        </w:rPr>
        <w:t>ЦИК</w:t>
      </w:r>
    </w:p>
    <w:p w:rsidR="00150CAC" w:rsidRPr="00000174" w:rsidRDefault="00150CAC" w:rsidP="005E62A4">
      <w:pPr>
        <w:pStyle w:val="21"/>
        <w:shd w:val="clear" w:color="auto" w:fill="auto"/>
        <w:tabs>
          <w:tab w:val="left" w:pos="4642"/>
          <w:tab w:val="left" w:pos="6149"/>
          <w:tab w:val="left" w:pos="8198"/>
        </w:tabs>
        <w:spacing w:after="0" w:line="240" w:lineRule="auto"/>
        <w:ind w:firstLine="700"/>
        <w:jc w:val="both"/>
      </w:pPr>
    </w:p>
    <w:sectPr w:rsidR="00150CAC" w:rsidRPr="00000174" w:rsidSect="00AA5E70">
      <w:headerReference w:type="even" r:id="rId8"/>
      <w:headerReference w:type="default" r:id="rId9"/>
      <w:pgSz w:w="11900" w:h="16840"/>
      <w:pgMar w:top="1134" w:right="567" w:bottom="993" w:left="1701" w:header="567"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A77" w:rsidRDefault="000E1A77" w:rsidP="00736DA7">
      <w:r>
        <w:separator/>
      </w:r>
    </w:p>
  </w:endnote>
  <w:endnote w:type="continuationSeparator" w:id="0">
    <w:p w:rsidR="000E1A77" w:rsidRDefault="000E1A77" w:rsidP="0073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A77" w:rsidRDefault="000E1A77" w:rsidP="00736DA7">
      <w:r>
        <w:separator/>
      </w:r>
    </w:p>
  </w:footnote>
  <w:footnote w:type="continuationSeparator" w:id="0">
    <w:p w:rsidR="000E1A77" w:rsidRDefault="000E1A77" w:rsidP="00736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35" w:rsidRDefault="000E1A77">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433.5pt;margin-top:38.7pt;width:11.75pt;height:9.6pt;z-index:-251658752;mso-wrap-style:none;mso-wrap-distance-left:5pt;mso-wrap-distance-right:5pt;mso-position-horizontal-relative:page;mso-position-vertical-relative:page" filled="f" stroked="f">
          <v:textbox style="mso-fit-shape-to-text:t" inset="0,0,0,0">
            <w:txbxContent>
              <w:p w:rsidR="00773335" w:rsidRDefault="00545ABD">
                <w:pPr>
                  <w:pStyle w:val="1"/>
                  <w:shd w:val="clear" w:color="auto" w:fill="auto"/>
                  <w:spacing w:line="240" w:lineRule="auto"/>
                </w:pPr>
                <w:r>
                  <w:fldChar w:fldCharType="begin"/>
                </w:r>
                <w:r w:rsidR="00773335">
                  <w:instrText xml:space="preserve"> PAGE \* MERGEFORMAT </w:instrText>
                </w:r>
                <w:r>
                  <w:fldChar w:fldCharType="separate"/>
                </w:r>
                <w:r w:rsidR="00773335" w:rsidRPr="000232D8">
                  <w:rPr>
                    <w:rStyle w:val="a7"/>
                    <w:noProof/>
                    <w:color w:val="000000"/>
                  </w:rPr>
                  <w:t>16</w:t>
                </w:r>
                <w:r>
                  <w:rPr>
                    <w:rStyle w:val="a7"/>
                    <w:noProof/>
                    <w:color w:val="000000"/>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16096"/>
      <w:docPartObj>
        <w:docPartGallery w:val="Page Numbers (Top of Page)"/>
        <w:docPartUnique/>
      </w:docPartObj>
    </w:sdtPr>
    <w:sdtEndPr/>
    <w:sdtContent>
      <w:p w:rsidR="00773335" w:rsidRDefault="00545ABD">
        <w:pPr>
          <w:pStyle w:val="aa"/>
          <w:jc w:val="center"/>
        </w:pPr>
        <w:r w:rsidRPr="000232D8">
          <w:rPr>
            <w:rFonts w:ascii="Times New Roman" w:hAnsi="Times New Roman" w:cs="Times New Roman"/>
            <w:sz w:val="28"/>
            <w:szCs w:val="28"/>
          </w:rPr>
          <w:fldChar w:fldCharType="begin"/>
        </w:r>
        <w:r w:rsidR="00773335" w:rsidRPr="000232D8">
          <w:rPr>
            <w:rFonts w:ascii="Times New Roman" w:hAnsi="Times New Roman" w:cs="Times New Roman"/>
            <w:sz w:val="28"/>
            <w:szCs w:val="28"/>
          </w:rPr>
          <w:instrText xml:space="preserve"> PAGE   \* MERGEFORMAT </w:instrText>
        </w:r>
        <w:r w:rsidRPr="000232D8">
          <w:rPr>
            <w:rFonts w:ascii="Times New Roman" w:hAnsi="Times New Roman" w:cs="Times New Roman"/>
            <w:sz w:val="28"/>
            <w:szCs w:val="28"/>
          </w:rPr>
          <w:fldChar w:fldCharType="separate"/>
        </w:r>
        <w:r w:rsidR="00E15C0E">
          <w:rPr>
            <w:rFonts w:ascii="Times New Roman" w:hAnsi="Times New Roman" w:cs="Times New Roman"/>
            <w:noProof/>
            <w:sz w:val="28"/>
            <w:szCs w:val="28"/>
          </w:rPr>
          <w:t>5</w:t>
        </w:r>
        <w:r w:rsidRPr="000232D8">
          <w:rPr>
            <w:rFonts w:ascii="Times New Roman" w:hAnsi="Times New Roman" w:cs="Times New Roman"/>
            <w:sz w:val="28"/>
            <w:szCs w:val="28"/>
          </w:rPr>
          <w:fldChar w:fldCharType="end"/>
        </w:r>
      </w:p>
    </w:sdtContent>
  </w:sdt>
  <w:p w:rsidR="00773335" w:rsidRDefault="00773335">
    <w:pPr>
      <w:rPr>
        <w:color w:val="auto"/>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singl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singl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singl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singl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singl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singl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singl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singl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singl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000000D"/>
    <w:multiLevelType w:val="multilevel"/>
    <w:tmpl w:val="0000000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15:restartNumberingAfterBreak="0">
    <w:nsid w:val="00000015"/>
    <w:multiLevelType w:val="multilevel"/>
    <w:tmpl w:val="00000014"/>
    <w:lvl w:ilvl="0">
      <w:start w:val="8"/>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8"/>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8"/>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8"/>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8"/>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8"/>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8"/>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8"/>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8"/>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1DE45D09"/>
    <w:multiLevelType w:val="hybridMultilevel"/>
    <w:tmpl w:val="C5829A26"/>
    <w:lvl w:ilvl="0" w:tplc="72FA3A2A">
      <w:start w:val="2016"/>
      <w:numFmt w:val="bullet"/>
      <w:lvlText w:val="-"/>
      <w:lvlJc w:val="left"/>
      <w:pPr>
        <w:ind w:left="1100" w:hanging="360"/>
      </w:pPr>
      <w:rPr>
        <w:rFonts w:ascii="Times New Roman" w:eastAsiaTheme="minorHAnsi" w:hAnsi="Times New Roman" w:cs="Times New Roman" w:hint="default"/>
        <w:color w:val="000000"/>
      </w:rPr>
    </w:lvl>
    <w:lvl w:ilvl="1" w:tplc="04220003" w:tentative="1">
      <w:start w:val="1"/>
      <w:numFmt w:val="bullet"/>
      <w:lvlText w:val="o"/>
      <w:lvlJc w:val="left"/>
      <w:pPr>
        <w:ind w:left="1820" w:hanging="360"/>
      </w:pPr>
      <w:rPr>
        <w:rFonts w:ascii="Courier New" w:hAnsi="Courier New" w:cs="Courier New" w:hint="default"/>
      </w:rPr>
    </w:lvl>
    <w:lvl w:ilvl="2" w:tplc="04220005" w:tentative="1">
      <w:start w:val="1"/>
      <w:numFmt w:val="bullet"/>
      <w:lvlText w:val=""/>
      <w:lvlJc w:val="left"/>
      <w:pPr>
        <w:ind w:left="2540" w:hanging="360"/>
      </w:pPr>
      <w:rPr>
        <w:rFonts w:ascii="Wingdings" w:hAnsi="Wingdings" w:hint="default"/>
      </w:rPr>
    </w:lvl>
    <w:lvl w:ilvl="3" w:tplc="04220001" w:tentative="1">
      <w:start w:val="1"/>
      <w:numFmt w:val="bullet"/>
      <w:lvlText w:val=""/>
      <w:lvlJc w:val="left"/>
      <w:pPr>
        <w:ind w:left="3260" w:hanging="360"/>
      </w:pPr>
      <w:rPr>
        <w:rFonts w:ascii="Symbol" w:hAnsi="Symbol" w:hint="default"/>
      </w:rPr>
    </w:lvl>
    <w:lvl w:ilvl="4" w:tplc="04220003" w:tentative="1">
      <w:start w:val="1"/>
      <w:numFmt w:val="bullet"/>
      <w:lvlText w:val="o"/>
      <w:lvlJc w:val="left"/>
      <w:pPr>
        <w:ind w:left="3980" w:hanging="360"/>
      </w:pPr>
      <w:rPr>
        <w:rFonts w:ascii="Courier New" w:hAnsi="Courier New" w:cs="Courier New" w:hint="default"/>
      </w:rPr>
    </w:lvl>
    <w:lvl w:ilvl="5" w:tplc="04220005" w:tentative="1">
      <w:start w:val="1"/>
      <w:numFmt w:val="bullet"/>
      <w:lvlText w:val=""/>
      <w:lvlJc w:val="left"/>
      <w:pPr>
        <w:ind w:left="4700" w:hanging="360"/>
      </w:pPr>
      <w:rPr>
        <w:rFonts w:ascii="Wingdings" w:hAnsi="Wingdings" w:hint="default"/>
      </w:rPr>
    </w:lvl>
    <w:lvl w:ilvl="6" w:tplc="04220001" w:tentative="1">
      <w:start w:val="1"/>
      <w:numFmt w:val="bullet"/>
      <w:lvlText w:val=""/>
      <w:lvlJc w:val="left"/>
      <w:pPr>
        <w:ind w:left="5420" w:hanging="360"/>
      </w:pPr>
      <w:rPr>
        <w:rFonts w:ascii="Symbol" w:hAnsi="Symbol" w:hint="default"/>
      </w:rPr>
    </w:lvl>
    <w:lvl w:ilvl="7" w:tplc="04220003" w:tentative="1">
      <w:start w:val="1"/>
      <w:numFmt w:val="bullet"/>
      <w:lvlText w:val="o"/>
      <w:lvlJc w:val="left"/>
      <w:pPr>
        <w:ind w:left="6140" w:hanging="360"/>
      </w:pPr>
      <w:rPr>
        <w:rFonts w:ascii="Courier New" w:hAnsi="Courier New" w:cs="Courier New" w:hint="default"/>
      </w:rPr>
    </w:lvl>
    <w:lvl w:ilvl="8" w:tplc="04220005" w:tentative="1">
      <w:start w:val="1"/>
      <w:numFmt w:val="bullet"/>
      <w:lvlText w:val=""/>
      <w:lvlJc w:val="left"/>
      <w:pPr>
        <w:ind w:left="6860" w:hanging="360"/>
      </w:pPr>
      <w:rPr>
        <w:rFonts w:ascii="Wingdings" w:hAnsi="Wingdings" w:hint="default"/>
      </w:rPr>
    </w:lvl>
  </w:abstractNum>
  <w:abstractNum w:abstractNumId="14" w15:restartNumberingAfterBreak="0">
    <w:nsid w:val="212B14BA"/>
    <w:multiLevelType w:val="hybridMultilevel"/>
    <w:tmpl w:val="F4060A2A"/>
    <w:lvl w:ilvl="0" w:tplc="04E2D2F0">
      <w:start w:val="6"/>
      <w:numFmt w:val="decimal"/>
      <w:lvlText w:val="%1)"/>
      <w:lvlJc w:val="left"/>
      <w:pPr>
        <w:ind w:left="1060" w:hanging="360"/>
      </w:pPr>
      <w:rPr>
        <w:rFonts w:hint="default"/>
        <w:color w:val="000000"/>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15" w15:restartNumberingAfterBreak="0">
    <w:nsid w:val="25E62A11"/>
    <w:multiLevelType w:val="hybridMultilevel"/>
    <w:tmpl w:val="C47C4840"/>
    <w:lvl w:ilvl="0" w:tplc="B70E2222">
      <w:start w:val="6"/>
      <w:numFmt w:val="decimal"/>
      <w:lvlText w:val="%1"/>
      <w:lvlJc w:val="left"/>
      <w:pPr>
        <w:ind w:left="1060" w:hanging="360"/>
      </w:pPr>
      <w:rPr>
        <w:rFonts w:hint="default"/>
        <w:color w:val="000000"/>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16" w15:restartNumberingAfterBreak="0">
    <w:nsid w:val="26914A29"/>
    <w:multiLevelType w:val="hybridMultilevel"/>
    <w:tmpl w:val="87AE800A"/>
    <w:lvl w:ilvl="0" w:tplc="54F239C4">
      <w:start w:val="1"/>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17" w15:restartNumberingAfterBreak="0">
    <w:nsid w:val="271C08B3"/>
    <w:multiLevelType w:val="hybridMultilevel"/>
    <w:tmpl w:val="60EA7BE4"/>
    <w:lvl w:ilvl="0" w:tplc="F35CBC40">
      <w:start w:val="10"/>
      <w:numFmt w:val="decimal"/>
      <w:lvlText w:val="%1)"/>
      <w:lvlJc w:val="left"/>
      <w:pPr>
        <w:ind w:left="1090" w:hanging="390"/>
      </w:pPr>
      <w:rPr>
        <w:rFonts w:hint="default"/>
        <w:color w:val="000000"/>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18" w15:restartNumberingAfterBreak="0">
    <w:nsid w:val="298E5F3F"/>
    <w:multiLevelType w:val="hybridMultilevel"/>
    <w:tmpl w:val="2CC4EB00"/>
    <w:lvl w:ilvl="0" w:tplc="30B8776E">
      <w:start w:val="7"/>
      <w:numFmt w:val="decimal"/>
      <w:lvlText w:val="%1)"/>
      <w:lvlJc w:val="left"/>
      <w:pPr>
        <w:ind w:left="1060" w:hanging="360"/>
      </w:pPr>
      <w:rPr>
        <w:rFonts w:hint="default"/>
        <w:color w:val="000000"/>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19" w15:restartNumberingAfterBreak="0">
    <w:nsid w:val="336F5C06"/>
    <w:multiLevelType w:val="hybridMultilevel"/>
    <w:tmpl w:val="71BCABEE"/>
    <w:lvl w:ilvl="0" w:tplc="18E0996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75F0739"/>
    <w:multiLevelType w:val="hybridMultilevel"/>
    <w:tmpl w:val="4C085346"/>
    <w:lvl w:ilvl="0" w:tplc="6734B38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E7B32FC"/>
    <w:multiLevelType w:val="hybridMultilevel"/>
    <w:tmpl w:val="5878475E"/>
    <w:lvl w:ilvl="0" w:tplc="671E8B94">
      <w:start w:val="1"/>
      <w:numFmt w:val="decimal"/>
      <w:lvlText w:val="%1)"/>
      <w:lvlJc w:val="left"/>
      <w:pPr>
        <w:ind w:left="1760" w:hanging="360"/>
      </w:pPr>
      <w:rPr>
        <w:rFonts w:hint="default"/>
        <w:color w:val="000000"/>
      </w:rPr>
    </w:lvl>
    <w:lvl w:ilvl="1" w:tplc="04220019" w:tentative="1">
      <w:start w:val="1"/>
      <w:numFmt w:val="lowerLetter"/>
      <w:lvlText w:val="%2."/>
      <w:lvlJc w:val="left"/>
      <w:pPr>
        <w:ind w:left="2480" w:hanging="360"/>
      </w:pPr>
    </w:lvl>
    <w:lvl w:ilvl="2" w:tplc="0422001B" w:tentative="1">
      <w:start w:val="1"/>
      <w:numFmt w:val="lowerRoman"/>
      <w:lvlText w:val="%3."/>
      <w:lvlJc w:val="right"/>
      <w:pPr>
        <w:ind w:left="3200" w:hanging="180"/>
      </w:pPr>
    </w:lvl>
    <w:lvl w:ilvl="3" w:tplc="0422000F" w:tentative="1">
      <w:start w:val="1"/>
      <w:numFmt w:val="decimal"/>
      <w:lvlText w:val="%4."/>
      <w:lvlJc w:val="left"/>
      <w:pPr>
        <w:ind w:left="3920" w:hanging="360"/>
      </w:pPr>
    </w:lvl>
    <w:lvl w:ilvl="4" w:tplc="04220019" w:tentative="1">
      <w:start w:val="1"/>
      <w:numFmt w:val="lowerLetter"/>
      <w:lvlText w:val="%5."/>
      <w:lvlJc w:val="left"/>
      <w:pPr>
        <w:ind w:left="4640" w:hanging="360"/>
      </w:pPr>
    </w:lvl>
    <w:lvl w:ilvl="5" w:tplc="0422001B" w:tentative="1">
      <w:start w:val="1"/>
      <w:numFmt w:val="lowerRoman"/>
      <w:lvlText w:val="%6."/>
      <w:lvlJc w:val="right"/>
      <w:pPr>
        <w:ind w:left="5360" w:hanging="180"/>
      </w:pPr>
    </w:lvl>
    <w:lvl w:ilvl="6" w:tplc="0422000F" w:tentative="1">
      <w:start w:val="1"/>
      <w:numFmt w:val="decimal"/>
      <w:lvlText w:val="%7."/>
      <w:lvlJc w:val="left"/>
      <w:pPr>
        <w:ind w:left="6080" w:hanging="360"/>
      </w:pPr>
    </w:lvl>
    <w:lvl w:ilvl="7" w:tplc="04220019" w:tentative="1">
      <w:start w:val="1"/>
      <w:numFmt w:val="lowerLetter"/>
      <w:lvlText w:val="%8."/>
      <w:lvlJc w:val="left"/>
      <w:pPr>
        <w:ind w:left="6800" w:hanging="360"/>
      </w:pPr>
    </w:lvl>
    <w:lvl w:ilvl="8" w:tplc="0422001B" w:tentative="1">
      <w:start w:val="1"/>
      <w:numFmt w:val="lowerRoman"/>
      <w:lvlText w:val="%9."/>
      <w:lvlJc w:val="right"/>
      <w:pPr>
        <w:ind w:left="7520" w:hanging="180"/>
      </w:pPr>
    </w:lvl>
  </w:abstractNum>
  <w:abstractNum w:abstractNumId="22" w15:restartNumberingAfterBreak="0">
    <w:nsid w:val="44873C8D"/>
    <w:multiLevelType w:val="hybridMultilevel"/>
    <w:tmpl w:val="66123BDA"/>
    <w:lvl w:ilvl="0" w:tplc="EC3AF304">
      <w:start w:val="2"/>
      <w:numFmt w:val="decimal"/>
      <w:lvlText w:val="%1)"/>
      <w:lvlJc w:val="left"/>
      <w:pPr>
        <w:ind w:left="1410" w:hanging="360"/>
      </w:pPr>
      <w:rPr>
        <w:rFonts w:hint="default"/>
        <w:color w:val="000000"/>
      </w:rPr>
    </w:lvl>
    <w:lvl w:ilvl="1" w:tplc="04220019" w:tentative="1">
      <w:start w:val="1"/>
      <w:numFmt w:val="lowerLetter"/>
      <w:lvlText w:val="%2."/>
      <w:lvlJc w:val="left"/>
      <w:pPr>
        <w:ind w:left="2130" w:hanging="360"/>
      </w:pPr>
    </w:lvl>
    <w:lvl w:ilvl="2" w:tplc="0422001B" w:tentative="1">
      <w:start w:val="1"/>
      <w:numFmt w:val="lowerRoman"/>
      <w:lvlText w:val="%3."/>
      <w:lvlJc w:val="right"/>
      <w:pPr>
        <w:ind w:left="2850" w:hanging="180"/>
      </w:pPr>
    </w:lvl>
    <w:lvl w:ilvl="3" w:tplc="0422000F" w:tentative="1">
      <w:start w:val="1"/>
      <w:numFmt w:val="decimal"/>
      <w:lvlText w:val="%4."/>
      <w:lvlJc w:val="left"/>
      <w:pPr>
        <w:ind w:left="3570" w:hanging="360"/>
      </w:pPr>
    </w:lvl>
    <w:lvl w:ilvl="4" w:tplc="04220019" w:tentative="1">
      <w:start w:val="1"/>
      <w:numFmt w:val="lowerLetter"/>
      <w:lvlText w:val="%5."/>
      <w:lvlJc w:val="left"/>
      <w:pPr>
        <w:ind w:left="4290" w:hanging="360"/>
      </w:pPr>
    </w:lvl>
    <w:lvl w:ilvl="5" w:tplc="0422001B" w:tentative="1">
      <w:start w:val="1"/>
      <w:numFmt w:val="lowerRoman"/>
      <w:lvlText w:val="%6."/>
      <w:lvlJc w:val="right"/>
      <w:pPr>
        <w:ind w:left="5010" w:hanging="180"/>
      </w:pPr>
    </w:lvl>
    <w:lvl w:ilvl="6" w:tplc="0422000F" w:tentative="1">
      <w:start w:val="1"/>
      <w:numFmt w:val="decimal"/>
      <w:lvlText w:val="%7."/>
      <w:lvlJc w:val="left"/>
      <w:pPr>
        <w:ind w:left="5730" w:hanging="360"/>
      </w:pPr>
    </w:lvl>
    <w:lvl w:ilvl="7" w:tplc="04220019" w:tentative="1">
      <w:start w:val="1"/>
      <w:numFmt w:val="lowerLetter"/>
      <w:lvlText w:val="%8."/>
      <w:lvlJc w:val="left"/>
      <w:pPr>
        <w:ind w:left="6450" w:hanging="360"/>
      </w:pPr>
    </w:lvl>
    <w:lvl w:ilvl="8" w:tplc="0422001B" w:tentative="1">
      <w:start w:val="1"/>
      <w:numFmt w:val="lowerRoman"/>
      <w:lvlText w:val="%9."/>
      <w:lvlJc w:val="right"/>
      <w:pPr>
        <w:ind w:left="7170" w:hanging="180"/>
      </w:pPr>
    </w:lvl>
  </w:abstractNum>
  <w:abstractNum w:abstractNumId="23" w15:restartNumberingAfterBreak="0">
    <w:nsid w:val="44953F3B"/>
    <w:multiLevelType w:val="hybridMultilevel"/>
    <w:tmpl w:val="EE84FF0C"/>
    <w:lvl w:ilvl="0" w:tplc="51A6CD5C">
      <w:start w:val="1"/>
      <w:numFmt w:val="decimal"/>
      <w:lvlText w:val="%1."/>
      <w:lvlJc w:val="left"/>
      <w:pPr>
        <w:ind w:left="928" w:hanging="360"/>
      </w:pPr>
      <w:rPr>
        <w:rFonts w:hint="default"/>
        <w:color w:val="00000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4" w15:restartNumberingAfterBreak="0">
    <w:nsid w:val="4F164048"/>
    <w:multiLevelType w:val="hybridMultilevel"/>
    <w:tmpl w:val="D2B0262A"/>
    <w:lvl w:ilvl="0" w:tplc="073E29FA">
      <w:start w:val="10"/>
      <w:numFmt w:val="decimal"/>
      <w:lvlText w:val="%1"/>
      <w:lvlJc w:val="left"/>
      <w:pPr>
        <w:ind w:left="1060" w:hanging="360"/>
      </w:pPr>
      <w:rPr>
        <w:rFonts w:hint="default"/>
        <w:color w:val="000000"/>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25" w15:restartNumberingAfterBreak="0">
    <w:nsid w:val="4FD2614D"/>
    <w:multiLevelType w:val="hybridMultilevel"/>
    <w:tmpl w:val="DE201726"/>
    <w:lvl w:ilvl="0" w:tplc="7EF272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53551EAB"/>
    <w:multiLevelType w:val="hybridMultilevel"/>
    <w:tmpl w:val="2A2E84E4"/>
    <w:lvl w:ilvl="0" w:tplc="AEEABDA0">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BCE2EFA"/>
    <w:multiLevelType w:val="hybridMultilevel"/>
    <w:tmpl w:val="096AA3DE"/>
    <w:lvl w:ilvl="0" w:tplc="B00091DC">
      <w:numFmt w:val="bullet"/>
      <w:lvlText w:val="-"/>
      <w:lvlJc w:val="left"/>
      <w:pPr>
        <w:ind w:left="1100" w:hanging="360"/>
      </w:pPr>
      <w:rPr>
        <w:rFonts w:ascii="Times New Roman" w:eastAsiaTheme="minorHAnsi" w:hAnsi="Times New Roman" w:cs="Times New Roman" w:hint="default"/>
        <w:color w:val="000000"/>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8" w15:restartNumberingAfterBreak="0">
    <w:nsid w:val="5E33195E"/>
    <w:multiLevelType w:val="hybridMultilevel"/>
    <w:tmpl w:val="F710BE84"/>
    <w:lvl w:ilvl="0" w:tplc="82DEEDF2">
      <w:start w:val="5"/>
      <w:numFmt w:val="decimal"/>
      <w:lvlText w:val="%1)"/>
      <w:lvlJc w:val="left"/>
      <w:pPr>
        <w:ind w:left="1060" w:hanging="360"/>
      </w:pPr>
      <w:rPr>
        <w:rFonts w:hint="default"/>
        <w:color w:val="000000"/>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29" w15:restartNumberingAfterBreak="0">
    <w:nsid w:val="6008570E"/>
    <w:multiLevelType w:val="hybridMultilevel"/>
    <w:tmpl w:val="F3AEF1B6"/>
    <w:lvl w:ilvl="0" w:tplc="367C9EC8">
      <w:start w:val="8"/>
      <w:numFmt w:val="decimal"/>
      <w:lvlText w:val="%1)"/>
      <w:lvlJc w:val="left"/>
      <w:pPr>
        <w:ind w:left="1060" w:hanging="360"/>
      </w:pPr>
      <w:rPr>
        <w:rFonts w:hint="default"/>
        <w:color w:val="000000"/>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30" w15:restartNumberingAfterBreak="0">
    <w:nsid w:val="63451DCB"/>
    <w:multiLevelType w:val="hybridMultilevel"/>
    <w:tmpl w:val="0A6E663C"/>
    <w:lvl w:ilvl="0" w:tplc="ABC0512A">
      <w:start w:val="1"/>
      <w:numFmt w:val="decimal"/>
      <w:lvlText w:val="%1)"/>
      <w:lvlJc w:val="left"/>
      <w:pPr>
        <w:ind w:left="1060" w:hanging="360"/>
      </w:pPr>
      <w:rPr>
        <w:rFonts w:hint="default"/>
        <w:color w:val="000000"/>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31" w15:restartNumberingAfterBreak="0">
    <w:nsid w:val="6E417007"/>
    <w:multiLevelType w:val="hybridMultilevel"/>
    <w:tmpl w:val="83F6D9B8"/>
    <w:lvl w:ilvl="0" w:tplc="455AE02C">
      <w:start w:val="10"/>
      <w:numFmt w:val="decimal"/>
      <w:lvlText w:val="%1)"/>
      <w:lvlJc w:val="left"/>
      <w:pPr>
        <w:ind w:left="1090" w:hanging="390"/>
      </w:pPr>
      <w:rPr>
        <w:rFonts w:hint="default"/>
        <w:color w:val="000000"/>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32" w15:restartNumberingAfterBreak="0">
    <w:nsid w:val="6F276F06"/>
    <w:multiLevelType w:val="hybridMultilevel"/>
    <w:tmpl w:val="376A6992"/>
    <w:lvl w:ilvl="0" w:tplc="5C0CB340">
      <w:start w:val="8"/>
      <w:numFmt w:val="decimal"/>
      <w:lvlText w:val="%1"/>
      <w:lvlJc w:val="left"/>
      <w:pPr>
        <w:ind w:left="1060" w:hanging="360"/>
      </w:pPr>
      <w:rPr>
        <w:rFonts w:hint="default"/>
        <w:color w:val="000000"/>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8"/>
  </w:num>
  <w:num w:numId="17">
    <w:abstractNumId w:val="32"/>
  </w:num>
  <w:num w:numId="18">
    <w:abstractNumId w:val="17"/>
  </w:num>
  <w:num w:numId="19">
    <w:abstractNumId w:val="27"/>
  </w:num>
  <w:num w:numId="20">
    <w:abstractNumId w:val="23"/>
  </w:num>
  <w:num w:numId="21">
    <w:abstractNumId w:val="28"/>
  </w:num>
  <w:num w:numId="22">
    <w:abstractNumId w:val="14"/>
  </w:num>
  <w:num w:numId="23">
    <w:abstractNumId w:val="31"/>
  </w:num>
  <w:num w:numId="24">
    <w:abstractNumId w:val="21"/>
  </w:num>
  <w:num w:numId="25">
    <w:abstractNumId w:val="19"/>
  </w:num>
  <w:num w:numId="26">
    <w:abstractNumId w:val="22"/>
  </w:num>
  <w:num w:numId="27">
    <w:abstractNumId w:val="26"/>
  </w:num>
  <w:num w:numId="28">
    <w:abstractNumId w:val="29"/>
  </w:num>
  <w:num w:numId="29">
    <w:abstractNumId w:val="16"/>
  </w:num>
  <w:num w:numId="30">
    <w:abstractNumId w:val="30"/>
  </w:num>
  <w:num w:numId="31">
    <w:abstractNumId w:val="24"/>
  </w:num>
  <w:num w:numId="32">
    <w:abstractNumId w:val="2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3789"/>
    <w:rsid w:val="00000174"/>
    <w:rsid w:val="00013EEF"/>
    <w:rsid w:val="000232D8"/>
    <w:rsid w:val="00034B66"/>
    <w:rsid w:val="000364F1"/>
    <w:rsid w:val="00052D78"/>
    <w:rsid w:val="00053CE7"/>
    <w:rsid w:val="00055128"/>
    <w:rsid w:val="00060C64"/>
    <w:rsid w:val="00067F4B"/>
    <w:rsid w:val="00072B0D"/>
    <w:rsid w:val="000810DA"/>
    <w:rsid w:val="00097E38"/>
    <w:rsid w:val="000A01DC"/>
    <w:rsid w:val="000A2118"/>
    <w:rsid w:val="000B47F5"/>
    <w:rsid w:val="000B636E"/>
    <w:rsid w:val="000C36DA"/>
    <w:rsid w:val="000C71BE"/>
    <w:rsid w:val="000E1A77"/>
    <w:rsid w:val="00102126"/>
    <w:rsid w:val="0010369D"/>
    <w:rsid w:val="001065DC"/>
    <w:rsid w:val="00110009"/>
    <w:rsid w:val="00115DEE"/>
    <w:rsid w:val="00116EA4"/>
    <w:rsid w:val="00123281"/>
    <w:rsid w:val="001240A7"/>
    <w:rsid w:val="001242F8"/>
    <w:rsid w:val="00125AD0"/>
    <w:rsid w:val="00130106"/>
    <w:rsid w:val="001338F8"/>
    <w:rsid w:val="00135833"/>
    <w:rsid w:val="0013612C"/>
    <w:rsid w:val="00150CAC"/>
    <w:rsid w:val="00161147"/>
    <w:rsid w:val="00163CEA"/>
    <w:rsid w:val="00171480"/>
    <w:rsid w:val="00172896"/>
    <w:rsid w:val="001970A1"/>
    <w:rsid w:val="001B377C"/>
    <w:rsid w:val="001C0A6A"/>
    <w:rsid w:val="001D365F"/>
    <w:rsid w:val="001D64E6"/>
    <w:rsid w:val="001E56A5"/>
    <w:rsid w:val="00220ABA"/>
    <w:rsid w:val="00221DA6"/>
    <w:rsid w:val="00225055"/>
    <w:rsid w:val="00233652"/>
    <w:rsid w:val="00234589"/>
    <w:rsid w:val="00234EDB"/>
    <w:rsid w:val="0024325D"/>
    <w:rsid w:val="002504CF"/>
    <w:rsid w:val="0027263D"/>
    <w:rsid w:val="00274958"/>
    <w:rsid w:val="00275FE3"/>
    <w:rsid w:val="00291121"/>
    <w:rsid w:val="002926CD"/>
    <w:rsid w:val="002B0904"/>
    <w:rsid w:val="002B2CD3"/>
    <w:rsid w:val="002E11F6"/>
    <w:rsid w:val="002E4BDE"/>
    <w:rsid w:val="00313789"/>
    <w:rsid w:val="00316A67"/>
    <w:rsid w:val="00316FCC"/>
    <w:rsid w:val="00325FBC"/>
    <w:rsid w:val="00335502"/>
    <w:rsid w:val="00340755"/>
    <w:rsid w:val="00345116"/>
    <w:rsid w:val="00346837"/>
    <w:rsid w:val="00347D7A"/>
    <w:rsid w:val="00351230"/>
    <w:rsid w:val="00361758"/>
    <w:rsid w:val="003663F8"/>
    <w:rsid w:val="003A3C35"/>
    <w:rsid w:val="003C38B6"/>
    <w:rsid w:val="003D7659"/>
    <w:rsid w:val="003E087B"/>
    <w:rsid w:val="003F7C23"/>
    <w:rsid w:val="004029E5"/>
    <w:rsid w:val="0040448E"/>
    <w:rsid w:val="004073DF"/>
    <w:rsid w:val="00415721"/>
    <w:rsid w:val="0044208C"/>
    <w:rsid w:val="00453439"/>
    <w:rsid w:val="00453FB6"/>
    <w:rsid w:val="00471719"/>
    <w:rsid w:val="00495B8D"/>
    <w:rsid w:val="004A1702"/>
    <w:rsid w:val="004A1A21"/>
    <w:rsid w:val="004A465C"/>
    <w:rsid w:val="004C0333"/>
    <w:rsid w:val="004C25BC"/>
    <w:rsid w:val="004C3E10"/>
    <w:rsid w:val="004C4847"/>
    <w:rsid w:val="004D577B"/>
    <w:rsid w:val="004F2C07"/>
    <w:rsid w:val="00522E9C"/>
    <w:rsid w:val="00527EF1"/>
    <w:rsid w:val="00535047"/>
    <w:rsid w:val="00544EE0"/>
    <w:rsid w:val="00545ABD"/>
    <w:rsid w:val="00551507"/>
    <w:rsid w:val="00554E29"/>
    <w:rsid w:val="00561A59"/>
    <w:rsid w:val="00566B39"/>
    <w:rsid w:val="00573CA8"/>
    <w:rsid w:val="0057528A"/>
    <w:rsid w:val="00576A72"/>
    <w:rsid w:val="00584563"/>
    <w:rsid w:val="0059235B"/>
    <w:rsid w:val="00596895"/>
    <w:rsid w:val="005B5139"/>
    <w:rsid w:val="005B5C56"/>
    <w:rsid w:val="005C1D8E"/>
    <w:rsid w:val="005C4304"/>
    <w:rsid w:val="005D2238"/>
    <w:rsid w:val="005E4707"/>
    <w:rsid w:val="005E62A4"/>
    <w:rsid w:val="005F63BD"/>
    <w:rsid w:val="00601B42"/>
    <w:rsid w:val="006026C9"/>
    <w:rsid w:val="00611C63"/>
    <w:rsid w:val="00611ECC"/>
    <w:rsid w:val="00614812"/>
    <w:rsid w:val="006163F6"/>
    <w:rsid w:val="00645FB3"/>
    <w:rsid w:val="006673CC"/>
    <w:rsid w:val="00670141"/>
    <w:rsid w:val="00681895"/>
    <w:rsid w:val="0069019C"/>
    <w:rsid w:val="00693396"/>
    <w:rsid w:val="00696A2A"/>
    <w:rsid w:val="006A3C7A"/>
    <w:rsid w:val="006B01DC"/>
    <w:rsid w:val="006B56C4"/>
    <w:rsid w:val="006B6C24"/>
    <w:rsid w:val="00706242"/>
    <w:rsid w:val="00722F9E"/>
    <w:rsid w:val="007320E7"/>
    <w:rsid w:val="00736DA7"/>
    <w:rsid w:val="007419E8"/>
    <w:rsid w:val="0074746C"/>
    <w:rsid w:val="00751B16"/>
    <w:rsid w:val="007616C1"/>
    <w:rsid w:val="00773335"/>
    <w:rsid w:val="00773B67"/>
    <w:rsid w:val="00775AF2"/>
    <w:rsid w:val="007763D1"/>
    <w:rsid w:val="007768B9"/>
    <w:rsid w:val="00777A05"/>
    <w:rsid w:val="00783948"/>
    <w:rsid w:val="00793F8D"/>
    <w:rsid w:val="00794666"/>
    <w:rsid w:val="00794BD5"/>
    <w:rsid w:val="00795FF0"/>
    <w:rsid w:val="007E29C5"/>
    <w:rsid w:val="008077A0"/>
    <w:rsid w:val="00807FAD"/>
    <w:rsid w:val="008133FC"/>
    <w:rsid w:val="008200F9"/>
    <w:rsid w:val="008304C3"/>
    <w:rsid w:val="00830AAE"/>
    <w:rsid w:val="008739CE"/>
    <w:rsid w:val="0088255F"/>
    <w:rsid w:val="008956DD"/>
    <w:rsid w:val="008A5C21"/>
    <w:rsid w:val="008C5B63"/>
    <w:rsid w:val="008E6F24"/>
    <w:rsid w:val="008F13B5"/>
    <w:rsid w:val="00916772"/>
    <w:rsid w:val="009831B7"/>
    <w:rsid w:val="00992216"/>
    <w:rsid w:val="00994A3B"/>
    <w:rsid w:val="009970F7"/>
    <w:rsid w:val="009A2ECF"/>
    <w:rsid w:val="009A762C"/>
    <w:rsid w:val="009B3DB8"/>
    <w:rsid w:val="009B4306"/>
    <w:rsid w:val="009C4FBA"/>
    <w:rsid w:val="009C70F8"/>
    <w:rsid w:val="009C755E"/>
    <w:rsid w:val="009D2A00"/>
    <w:rsid w:val="009E1D9A"/>
    <w:rsid w:val="009F0030"/>
    <w:rsid w:val="009F0072"/>
    <w:rsid w:val="009F020D"/>
    <w:rsid w:val="009F6715"/>
    <w:rsid w:val="009F7872"/>
    <w:rsid w:val="00A07FF1"/>
    <w:rsid w:val="00A107FB"/>
    <w:rsid w:val="00A22332"/>
    <w:rsid w:val="00A31886"/>
    <w:rsid w:val="00A3413D"/>
    <w:rsid w:val="00A432F6"/>
    <w:rsid w:val="00A81993"/>
    <w:rsid w:val="00AA5E70"/>
    <w:rsid w:val="00AB34B1"/>
    <w:rsid w:val="00AB554E"/>
    <w:rsid w:val="00AB6F66"/>
    <w:rsid w:val="00AC0C3E"/>
    <w:rsid w:val="00AC46D5"/>
    <w:rsid w:val="00AC677F"/>
    <w:rsid w:val="00AC75EF"/>
    <w:rsid w:val="00AD0215"/>
    <w:rsid w:val="00AD138E"/>
    <w:rsid w:val="00AD5D4D"/>
    <w:rsid w:val="00AD5F52"/>
    <w:rsid w:val="00AE1DAB"/>
    <w:rsid w:val="00AF4FEF"/>
    <w:rsid w:val="00B03990"/>
    <w:rsid w:val="00B12D10"/>
    <w:rsid w:val="00B17308"/>
    <w:rsid w:val="00B22690"/>
    <w:rsid w:val="00B27546"/>
    <w:rsid w:val="00B34394"/>
    <w:rsid w:val="00B375A5"/>
    <w:rsid w:val="00B41E20"/>
    <w:rsid w:val="00B459CF"/>
    <w:rsid w:val="00B533C4"/>
    <w:rsid w:val="00B566D6"/>
    <w:rsid w:val="00B837F6"/>
    <w:rsid w:val="00BB25BF"/>
    <w:rsid w:val="00BB4BC4"/>
    <w:rsid w:val="00BB556D"/>
    <w:rsid w:val="00BC0056"/>
    <w:rsid w:val="00BD0256"/>
    <w:rsid w:val="00BD3268"/>
    <w:rsid w:val="00BD54B9"/>
    <w:rsid w:val="00BF5DD1"/>
    <w:rsid w:val="00C1764E"/>
    <w:rsid w:val="00C21C6D"/>
    <w:rsid w:val="00C25F28"/>
    <w:rsid w:val="00C3258D"/>
    <w:rsid w:val="00C52A61"/>
    <w:rsid w:val="00C73963"/>
    <w:rsid w:val="00C83F66"/>
    <w:rsid w:val="00C87AFB"/>
    <w:rsid w:val="00CA2DB1"/>
    <w:rsid w:val="00CA6485"/>
    <w:rsid w:val="00CB10B2"/>
    <w:rsid w:val="00CC27F1"/>
    <w:rsid w:val="00CC5328"/>
    <w:rsid w:val="00CD5AA9"/>
    <w:rsid w:val="00CF2371"/>
    <w:rsid w:val="00CF7A0D"/>
    <w:rsid w:val="00D0192B"/>
    <w:rsid w:val="00D0204E"/>
    <w:rsid w:val="00D022FC"/>
    <w:rsid w:val="00D06C92"/>
    <w:rsid w:val="00D212AD"/>
    <w:rsid w:val="00D21728"/>
    <w:rsid w:val="00D40733"/>
    <w:rsid w:val="00D415BB"/>
    <w:rsid w:val="00D44E3C"/>
    <w:rsid w:val="00D455C4"/>
    <w:rsid w:val="00D5476A"/>
    <w:rsid w:val="00D64645"/>
    <w:rsid w:val="00D80BB0"/>
    <w:rsid w:val="00D82133"/>
    <w:rsid w:val="00D873E5"/>
    <w:rsid w:val="00D9022D"/>
    <w:rsid w:val="00DA1961"/>
    <w:rsid w:val="00DA25E2"/>
    <w:rsid w:val="00DB7331"/>
    <w:rsid w:val="00DC4B1D"/>
    <w:rsid w:val="00DC50F6"/>
    <w:rsid w:val="00DC63AF"/>
    <w:rsid w:val="00DE10CC"/>
    <w:rsid w:val="00DF403C"/>
    <w:rsid w:val="00E15C0E"/>
    <w:rsid w:val="00E1750A"/>
    <w:rsid w:val="00E231CB"/>
    <w:rsid w:val="00E26C49"/>
    <w:rsid w:val="00E45593"/>
    <w:rsid w:val="00E531B7"/>
    <w:rsid w:val="00E5635F"/>
    <w:rsid w:val="00E563C0"/>
    <w:rsid w:val="00E64E9C"/>
    <w:rsid w:val="00E66C3D"/>
    <w:rsid w:val="00E93EAB"/>
    <w:rsid w:val="00E9757B"/>
    <w:rsid w:val="00EA49C0"/>
    <w:rsid w:val="00EF64B5"/>
    <w:rsid w:val="00EF6E2D"/>
    <w:rsid w:val="00F034CC"/>
    <w:rsid w:val="00F26F7B"/>
    <w:rsid w:val="00F328C5"/>
    <w:rsid w:val="00F416C3"/>
    <w:rsid w:val="00F655DE"/>
    <w:rsid w:val="00F71ACD"/>
    <w:rsid w:val="00F81AE5"/>
    <w:rsid w:val="00FA355D"/>
    <w:rsid w:val="00FC10A5"/>
    <w:rsid w:val="00FC3FC4"/>
    <w:rsid w:val="00FD6F8E"/>
    <w:rsid w:val="00FE2020"/>
    <w:rsid w:val="00FF4A4A"/>
    <w:rsid w:val="00FF4D4D"/>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2B586EA"/>
  <w15:docId w15:val="{B8D6A1A6-B16D-42A9-852F-3B256476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789"/>
    <w:pPr>
      <w:widowControl w:val="0"/>
      <w:spacing w:after="0" w:line="240" w:lineRule="auto"/>
    </w:pPr>
    <w:rPr>
      <w:rFonts w:ascii="Arial Unicode MS" w:eastAsia="Arial Unicode MS" w:hAnsi="Arial Unicode MS" w:cs="Arial Unicode MS"/>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13789"/>
    <w:rPr>
      <w:color w:val="0066CC"/>
      <w:u w:val="single"/>
    </w:rPr>
  </w:style>
  <w:style w:type="character" w:customStyle="1" w:styleId="2">
    <w:name w:val="Основной текст (2)_"/>
    <w:basedOn w:val="a0"/>
    <w:link w:val="21"/>
    <w:uiPriority w:val="99"/>
    <w:rsid w:val="00313789"/>
    <w:rPr>
      <w:rFonts w:ascii="Times New Roman" w:hAnsi="Times New Roman" w:cs="Times New Roman"/>
      <w:sz w:val="28"/>
      <w:szCs w:val="28"/>
      <w:shd w:val="clear" w:color="auto" w:fill="FFFFFF"/>
    </w:rPr>
  </w:style>
  <w:style w:type="character" w:customStyle="1" w:styleId="a4">
    <w:name w:val="Колонтитул_"/>
    <w:basedOn w:val="a0"/>
    <w:link w:val="1"/>
    <w:uiPriority w:val="99"/>
    <w:rsid w:val="00313789"/>
    <w:rPr>
      <w:rFonts w:ascii="Times New Roman" w:hAnsi="Times New Roman" w:cs="Times New Roman"/>
      <w:sz w:val="26"/>
      <w:szCs w:val="26"/>
      <w:shd w:val="clear" w:color="auto" w:fill="FFFFFF"/>
    </w:rPr>
  </w:style>
  <w:style w:type="character" w:customStyle="1" w:styleId="Calibri">
    <w:name w:val="Колонтитул + Calibri"/>
    <w:aliases w:val="10,5 pt"/>
    <w:basedOn w:val="a4"/>
    <w:uiPriority w:val="99"/>
    <w:rsid w:val="00313789"/>
    <w:rPr>
      <w:rFonts w:ascii="Calibri" w:hAnsi="Calibri" w:cs="Calibri"/>
      <w:sz w:val="21"/>
      <w:szCs w:val="21"/>
      <w:shd w:val="clear" w:color="auto" w:fill="FFFFFF"/>
    </w:rPr>
  </w:style>
  <w:style w:type="character" w:customStyle="1" w:styleId="20">
    <w:name w:val="Заголовок №2_"/>
    <w:basedOn w:val="a0"/>
    <w:link w:val="210"/>
    <w:uiPriority w:val="99"/>
    <w:rsid w:val="00313789"/>
    <w:rPr>
      <w:rFonts w:ascii="Times New Roman" w:hAnsi="Times New Roman" w:cs="Times New Roman"/>
      <w:b/>
      <w:bCs/>
      <w:sz w:val="28"/>
      <w:szCs w:val="28"/>
      <w:shd w:val="clear" w:color="auto" w:fill="FFFFFF"/>
    </w:rPr>
  </w:style>
  <w:style w:type="character" w:customStyle="1" w:styleId="3">
    <w:name w:val="Основной текст (3)_"/>
    <w:basedOn w:val="a0"/>
    <w:link w:val="30"/>
    <w:uiPriority w:val="99"/>
    <w:rsid w:val="00313789"/>
    <w:rPr>
      <w:rFonts w:ascii="Times New Roman" w:hAnsi="Times New Roman" w:cs="Times New Roman"/>
      <w:b/>
      <w:bCs/>
      <w:sz w:val="28"/>
      <w:szCs w:val="28"/>
      <w:shd w:val="clear" w:color="auto" w:fill="FFFFFF"/>
    </w:rPr>
  </w:style>
  <w:style w:type="character" w:customStyle="1" w:styleId="10">
    <w:name w:val="Заголовок №1_"/>
    <w:basedOn w:val="a0"/>
    <w:link w:val="11"/>
    <w:uiPriority w:val="99"/>
    <w:rsid w:val="00313789"/>
    <w:rPr>
      <w:rFonts w:ascii="Times New Roman" w:hAnsi="Times New Roman" w:cs="Times New Roman"/>
      <w:b/>
      <w:bCs/>
      <w:sz w:val="32"/>
      <w:szCs w:val="32"/>
      <w:shd w:val="clear" w:color="auto" w:fill="FFFFFF"/>
    </w:rPr>
  </w:style>
  <w:style w:type="character" w:customStyle="1" w:styleId="22">
    <w:name w:val="Заголовок №2"/>
    <w:basedOn w:val="20"/>
    <w:uiPriority w:val="99"/>
    <w:rsid w:val="00313789"/>
    <w:rPr>
      <w:rFonts w:ascii="Times New Roman" w:hAnsi="Times New Roman" w:cs="Times New Roman"/>
      <w:b/>
      <w:bCs/>
      <w:sz w:val="28"/>
      <w:szCs w:val="28"/>
      <w:u w:val="single"/>
      <w:shd w:val="clear" w:color="auto" w:fill="FFFFFF"/>
    </w:rPr>
  </w:style>
  <w:style w:type="character" w:customStyle="1" w:styleId="23">
    <w:name w:val="Основной текст (2)"/>
    <w:basedOn w:val="2"/>
    <w:uiPriority w:val="99"/>
    <w:rsid w:val="00313789"/>
    <w:rPr>
      <w:rFonts w:ascii="Times New Roman" w:hAnsi="Times New Roman" w:cs="Times New Roman"/>
      <w:sz w:val="28"/>
      <w:szCs w:val="28"/>
      <w:shd w:val="clear" w:color="auto" w:fill="FFFFFF"/>
    </w:rPr>
  </w:style>
  <w:style w:type="character" w:customStyle="1" w:styleId="211">
    <w:name w:val="Основной текст (2) + 11"/>
    <w:aliases w:val="5 pt3,Полужирный"/>
    <w:basedOn w:val="2"/>
    <w:uiPriority w:val="99"/>
    <w:rsid w:val="00313789"/>
    <w:rPr>
      <w:rFonts w:ascii="Times New Roman" w:hAnsi="Times New Roman" w:cs="Times New Roman"/>
      <w:b/>
      <w:bCs/>
      <w:sz w:val="23"/>
      <w:szCs w:val="23"/>
      <w:shd w:val="clear" w:color="auto" w:fill="FFFFFF"/>
    </w:rPr>
  </w:style>
  <w:style w:type="character" w:customStyle="1" w:styleId="a5">
    <w:name w:val="Подпись к таблице_"/>
    <w:basedOn w:val="a0"/>
    <w:link w:val="a6"/>
    <w:uiPriority w:val="99"/>
    <w:rsid w:val="00313789"/>
    <w:rPr>
      <w:rFonts w:ascii="Times New Roman" w:hAnsi="Times New Roman" w:cs="Times New Roman"/>
      <w:shd w:val="clear" w:color="auto" w:fill="FFFFFF"/>
    </w:rPr>
  </w:style>
  <w:style w:type="character" w:customStyle="1" w:styleId="a7">
    <w:name w:val="Колонтитул"/>
    <w:basedOn w:val="a4"/>
    <w:uiPriority w:val="99"/>
    <w:rsid w:val="00313789"/>
    <w:rPr>
      <w:rFonts w:ascii="Times New Roman" w:hAnsi="Times New Roman" w:cs="Times New Roman"/>
      <w:sz w:val="26"/>
      <w:szCs w:val="26"/>
      <w:shd w:val="clear" w:color="auto" w:fill="FFFFFF"/>
    </w:rPr>
  </w:style>
  <w:style w:type="character" w:customStyle="1" w:styleId="211pt">
    <w:name w:val="Основной текст (2) + 11 pt"/>
    <w:basedOn w:val="2"/>
    <w:uiPriority w:val="99"/>
    <w:rsid w:val="00313789"/>
    <w:rPr>
      <w:rFonts w:ascii="Times New Roman" w:hAnsi="Times New Roman" w:cs="Times New Roman"/>
      <w:sz w:val="22"/>
      <w:szCs w:val="22"/>
      <w:shd w:val="clear" w:color="auto" w:fill="FFFFFF"/>
    </w:rPr>
  </w:style>
  <w:style w:type="character" w:customStyle="1" w:styleId="2FranklinGothicHeavy">
    <w:name w:val="Основной текст (2) + Franklin Gothic Heavy"/>
    <w:aliases w:val="6,5 pt2"/>
    <w:basedOn w:val="2"/>
    <w:uiPriority w:val="99"/>
    <w:rsid w:val="00313789"/>
    <w:rPr>
      <w:rFonts w:ascii="Franklin Gothic Heavy" w:hAnsi="Franklin Gothic Heavy" w:cs="Franklin Gothic Heavy"/>
      <w:sz w:val="13"/>
      <w:szCs w:val="13"/>
      <w:shd w:val="clear" w:color="auto" w:fill="FFFFFF"/>
    </w:rPr>
  </w:style>
  <w:style w:type="character" w:customStyle="1" w:styleId="28">
    <w:name w:val="Основной текст (2) + 8"/>
    <w:aliases w:val="5 pt1"/>
    <w:basedOn w:val="2"/>
    <w:uiPriority w:val="99"/>
    <w:rsid w:val="00313789"/>
    <w:rPr>
      <w:rFonts w:ascii="Times New Roman" w:hAnsi="Times New Roman" w:cs="Times New Roman"/>
      <w:sz w:val="17"/>
      <w:szCs w:val="17"/>
      <w:shd w:val="clear" w:color="auto" w:fill="FFFFFF"/>
    </w:rPr>
  </w:style>
  <w:style w:type="paragraph" w:customStyle="1" w:styleId="21">
    <w:name w:val="Основной текст (2)1"/>
    <w:basedOn w:val="a"/>
    <w:link w:val="2"/>
    <w:uiPriority w:val="99"/>
    <w:rsid w:val="00313789"/>
    <w:pPr>
      <w:shd w:val="clear" w:color="auto" w:fill="FFFFFF"/>
      <w:spacing w:after="300" w:line="322" w:lineRule="exact"/>
    </w:pPr>
    <w:rPr>
      <w:rFonts w:ascii="Times New Roman" w:eastAsiaTheme="minorHAnsi" w:hAnsi="Times New Roman" w:cs="Times New Roman"/>
      <w:color w:val="auto"/>
      <w:sz w:val="28"/>
      <w:szCs w:val="28"/>
      <w:lang w:eastAsia="en-US"/>
    </w:rPr>
  </w:style>
  <w:style w:type="paragraph" w:customStyle="1" w:styleId="1">
    <w:name w:val="Колонтитул1"/>
    <w:basedOn w:val="a"/>
    <w:link w:val="a4"/>
    <w:uiPriority w:val="99"/>
    <w:rsid w:val="00313789"/>
    <w:pPr>
      <w:shd w:val="clear" w:color="auto" w:fill="FFFFFF"/>
      <w:spacing w:line="240" w:lineRule="atLeast"/>
    </w:pPr>
    <w:rPr>
      <w:rFonts w:ascii="Times New Roman" w:eastAsiaTheme="minorHAnsi" w:hAnsi="Times New Roman" w:cs="Times New Roman"/>
      <w:color w:val="auto"/>
      <w:sz w:val="26"/>
      <w:szCs w:val="26"/>
      <w:lang w:eastAsia="en-US"/>
    </w:rPr>
  </w:style>
  <w:style w:type="paragraph" w:customStyle="1" w:styleId="210">
    <w:name w:val="Заголовок №21"/>
    <w:basedOn w:val="a"/>
    <w:link w:val="20"/>
    <w:uiPriority w:val="99"/>
    <w:rsid w:val="00313789"/>
    <w:pPr>
      <w:shd w:val="clear" w:color="auto" w:fill="FFFFFF"/>
      <w:spacing w:before="600" w:after="60" w:line="240" w:lineRule="atLeast"/>
      <w:ind w:hanging="2000"/>
      <w:jc w:val="both"/>
      <w:outlineLvl w:val="1"/>
    </w:pPr>
    <w:rPr>
      <w:rFonts w:ascii="Times New Roman" w:eastAsiaTheme="minorHAnsi" w:hAnsi="Times New Roman" w:cs="Times New Roman"/>
      <w:b/>
      <w:bCs/>
      <w:color w:val="auto"/>
      <w:sz w:val="28"/>
      <w:szCs w:val="28"/>
      <w:lang w:eastAsia="en-US"/>
    </w:rPr>
  </w:style>
  <w:style w:type="paragraph" w:customStyle="1" w:styleId="30">
    <w:name w:val="Основной текст (3)"/>
    <w:basedOn w:val="a"/>
    <w:link w:val="3"/>
    <w:uiPriority w:val="99"/>
    <w:rsid w:val="00313789"/>
    <w:pPr>
      <w:shd w:val="clear" w:color="auto" w:fill="FFFFFF"/>
      <w:spacing w:before="60" w:line="240" w:lineRule="atLeast"/>
      <w:jc w:val="both"/>
    </w:pPr>
    <w:rPr>
      <w:rFonts w:ascii="Times New Roman" w:eastAsiaTheme="minorHAnsi" w:hAnsi="Times New Roman" w:cs="Times New Roman"/>
      <w:b/>
      <w:bCs/>
      <w:color w:val="auto"/>
      <w:sz w:val="28"/>
      <w:szCs w:val="28"/>
      <w:lang w:eastAsia="en-US"/>
    </w:rPr>
  </w:style>
  <w:style w:type="paragraph" w:customStyle="1" w:styleId="11">
    <w:name w:val="Заголовок №1"/>
    <w:basedOn w:val="a"/>
    <w:link w:val="10"/>
    <w:uiPriority w:val="99"/>
    <w:rsid w:val="00313789"/>
    <w:pPr>
      <w:shd w:val="clear" w:color="auto" w:fill="FFFFFF"/>
      <w:spacing w:before="600" w:after="120" w:line="240" w:lineRule="atLeast"/>
      <w:outlineLvl w:val="0"/>
    </w:pPr>
    <w:rPr>
      <w:rFonts w:ascii="Times New Roman" w:eastAsiaTheme="minorHAnsi" w:hAnsi="Times New Roman" w:cs="Times New Roman"/>
      <w:b/>
      <w:bCs/>
      <w:color w:val="auto"/>
      <w:sz w:val="32"/>
      <w:szCs w:val="32"/>
      <w:lang w:eastAsia="en-US"/>
    </w:rPr>
  </w:style>
  <w:style w:type="paragraph" w:customStyle="1" w:styleId="a6">
    <w:name w:val="Подпись к таблице"/>
    <w:basedOn w:val="a"/>
    <w:link w:val="a5"/>
    <w:uiPriority w:val="99"/>
    <w:rsid w:val="00313789"/>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rvts23">
    <w:name w:val="rvts23"/>
    <w:basedOn w:val="a0"/>
    <w:uiPriority w:val="99"/>
    <w:rsid w:val="001970A1"/>
    <w:rPr>
      <w:rFonts w:cs="Times New Roman"/>
    </w:rPr>
  </w:style>
  <w:style w:type="character" w:customStyle="1" w:styleId="rvts0">
    <w:name w:val="rvts0"/>
    <w:basedOn w:val="a0"/>
    <w:uiPriority w:val="99"/>
    <w:rsid w:val="001970A1"/>
    <w:rPr>
      <w:rFonts w:cs="Times New Roman"/>
    </w:rPr>
  </w:style>
  <w:style w:type="character" w:customStyle="1" w:styleId="rvts44">
    <w:name w:val="rvts44"/>
    <w:basedOn w:val="a0"/>
    <w:uiPriority w:val="99"/>
    <w:rsid w:val="001970A1"/>
    <w:rPr>
      <w:rFonts w:cs="Times New Roman"/>
    </w:rPr>
  </w:style>
  <w:style w:type="paragraph" w:customStyle="1" w:styleId="rvps2">
    <w:name w:val="rvps2"/>
    <w:basedOn w:val="a"/>
    <w:rsid w:val="001970A1"/>
    <w:pPr>
      <w:widowControl/>
      <w:spacing w:before="100" w:beforeAutospacing="1" w:after="100" w:afterAutospacing="1"/>
      <w:ind w:firstLine="289"/>
      <w:jc w:val="both"/>
    </w:pPr>
    <w:rPr>
      <w:rFonts w:ascii="Times New Roman" w:eastAsia="Times New Roman" w:hAnsi="Times New Roman" w:cs="Times New Roman"/>
      <w:color w:val="auto"/>
    </w:rPr>
  </w:style>
  <w:style w:type="paragraph" w:styleId="a8">
    <w:name w:val="footer"/>
    <w:basedOn w:val="a"/>
    <w:link w:val="a9"/>
    <w:uiPriority w:val="99"/>
    <w:unhideWhenUsed/>
    <w:rsid w:val="00335502"/>
    <w:pPr>
      <w:tabs>
        <w:tab w:val="center" w:pos="4819"/>
        <w:tab w:val="right" w:pos="9639"/>
      </w:tabs>
    </w:pPr>
  </w:style>
  <w:style w:type="character" w:customStyle="1" w:styleId="a9">
    <w:name w:val="Нижний колонтитул Знак"/>
    <w:basedOn w:val="a0"/>
    <w:link w:val="a8"/>
    <w:uiPriority w:val="99"/>
    <w:rsid w:val="00335502"/>
    <w:rPr>
      <w:rFonts w:ascii="Arial Unicode MS" w:eastAsia="Arial Unicode MS" w:hAnsi="Arial Unicode MS" w:cs="Arial Unicode MS"/>
      <w:color w:val="000000"/>
      <w:sz w:val="24"/>
      <w:szCs w:val="24"/>
      <w:lang w:eastAsia="uk-UA"/>
    </w:rPr>
  </w:style>
  <w:style w:type="paragraph" w:styleId="aa">
    <w:name w:val="header"/>
    <w:basedOn w:val="a"/>
    <w:link w:val="ab"/>
    <w:uiPriority w:val="99"/>
    <w:unhideWhenUsed/>
    <w:rsid w:val="00335502"/>
    <w:pPr>
      <w:widowControl/>
      <w:tabs>
        <w:tab w:val="center" w:pos="4680"/>
        <w:tab w:val="right" w:pos="9360"/>
      </w:tabs>
    </w:pPr>
    <w:rPr>
      <w:rFonts w:asciiTheme="minorHAnsi" w:eastAsiaTheme="minorEastAsia" w:hAnsiTheme="minorHAnsi" w:cstheme="minorBidi"/>
      <w:color w:val="auto"/>
      <w:sz w:val="22"/>
      <w:szCs w:val="22"/>
      <w:lang w:val="ru-RU" w:eastAsia="en-US"/>
    </w:rPr>
  </w:style>
  <w:style w:type="character" w:customStyle="1" w:styleId="ab">
    <w:name w:val="Верхний колонтитул Знак"/>
    <w:basedOn w:val="a0"/>
    <w:link w:val="aa"/>
    <w:uiPriority w:val="99"/>
    <w:rsid w:val="00335502"/>
    <w:rPr>
      <w:rFonts w:eastAsiaTheme="minorEastAsia"/>
      <w:lang w:val="ru-RU"/>
    </w:rPr>
  </w:style>
  <w:style w:type="paragraph" w:styleId="ac">
    <w:name w:val="Balloon Text"/>
    <w:basedOn w:val="a"/>
    <w:link w:val="ad"/>
    <w:uiPriority w:val="99"/>
    <w:semiHidden/>
    <w:unhideWhenUsed/>
    <w:rsid w:val="00335502"/>
    <w:rPr>
      <w:rFonts w:ascii="Tahoma" w:hAnsi="Tahoma" w:cs="Tahoma"/>
      <w:sz w:val="16"/>
      <w:szCs w:val="16"/>
    </w:rPr>
  </w:style>
  <w:style w:type="character" w:customStyle="1" w:styleId="ad">
    <w:name w:val="Текст выноски Знак"/>
    <w:basedOn w:val="a0"/>
    <w:link w:val="ac"/>
    <w:uiPriority w:val="99"/>
    <w:semiHidden/>
    <w:rsid w:val="00335502"/>
    <w:rPr>
      <w:rFonts w:ascii="Tahoma" w:eastAsia="Arial Unicode MS" w:hAnsi="Tahoma" w:cs="Tahoma"/>
      <w:color w:val="000000"/>
      <w:sz w:val="16"/>
      <w:szCs w:val="16"/>
      <w:lang w:eastAsia="uk-UA"/>
    </w:rPr>
  </w:style>
  <w:style w:type="character" w:customStyle="1" w:styleId="content">
    <w:name w:val="content"/>
    <w:basedOn w:val="a0"/>
    <w:rsid w:val="008077A0"/>
  </w:style>
  <w:style w:type="paragraph" w:styleId="ae">
    <w:name w:val="Body Text Indent"/>
    <w:basedOn w:val="a"/>
    <w:link w:val="af"/>
    <w:rsid w:val="008077A0"/>
    <w:pPr>
      <w:widowControl/>
      <w:suppressAutoHyphens/>
      <w:ind w:firstLine="708"/>
      <w:jc w:val="both"/>
    </w:pPr>
    <w:rPr>
      <w:rFonts w:ascii="Times New Roman" w:eastAsia="Times New Roman" w:hAnsi="Times New Roman" w:cs="Times New Roman"/>
      <w:color w:val="auto"/>
      <w:sz w:val="28"/>
      <w:szCs w:val="27"/>
      <w:lang w:eastAsia="ar-SA"/>
    </w:rPr>
  </w:style>
  <w:style w:type="character" w:customStyle="1" w:styleId="af">
    <w:name w:val="Основной текст с отступом Знак"/>
    <w:basedOn w:val="a0"/>
    <w:link w:val="ae"/>
    <w:rsid w:val="008077A0"/>
    <w:rPr>
      <w:rFonts w:ascii="Times New Roman" w:eastAsia="Times New Roman" w:hAnsi="Times New Roman" w:cs="Times New Roman"/>
      <w:sz w:val="28"/>
      <w:szCs w:val="27"/>
      <w:lang w:eastAsia="ar-SA"/>
    </w:rPr>
  </w:style>
  <w:style w:type="paragraph" w:customStyle="1" w:styleId="af0">
    <w:name w:val="Назва документа"/>
    <w:basedOn w:val="a"/>
    <w:next w:val="a"/>
    <w:rsid w:val="008077A0"/>
    <w:pPr>
      <w:keepNext/>
      <w:keepLines/>
      <w:widowControl/>
      <w:spacing w:before="240" w:after="240"/>
      <w:jc w:val="center"/>
    </w:pPr>
    <w:rPr>
      <w:rFonts w:ascii="Antiqua" w:eastAsia="Times New Roman" w:hAnsi="Antiqua" w:cs="Times New Roman"/>
      <w:b/>
      <w:color w:val="auto"/>
      <w:sz w:val="26"/>
      <w:szCs w:val="20"/>
      <w:lang w:eastAsia="ru-RU"/>
    </w:rPr>
  </w:style>
  <w:style w:type="paragraph" w:styleId="af1">
    <w:name w:val="Normal (Web)"/>
    <w:basedOn w:val="a"/>
    <w:rsid w:val="008077A0"/>
    <w:pPr>
      <w:widowControl/>
      <w:spacing w:before="100" w:beforeAutospacing="1" w:after="100" w:afterAutospacing="1"/>
    </w:pPr>
    <w:rPr>
      <w:rFonts w:ascii="Times New Roman" w:eastAsia="Times New Roman" w:hAnsi="Times New Roman" w:cs="Times New Roman"/>
      <w:color w:val="auto"/>
      <w:lang w:val="ru-RU" w:eastAsia="ru-RU"/>
    </w:rPr>
  </w:style>
  <w:style w:type="paragraph" w:customStyle="1" w:styleId="24">
    <w:name w:val="заголовок 2"/>
    <w:basedOn w:val="a"/>
    <w:next w:val="a"/>
    <w:rsid w:val="008077A0"/>
    <w:pPr>
      <w:keepNext/>
      <w:widowControl/>
      <w:autoSpaceDE w:val="0"/>
      <w:autoSpaceDN w:val="0"/>
      <w:jc w:val="center"/>
    </w:pPr>
    <w:rPr>
      <w:rFonts w:ascii="Times New Roman" w:eastAsia="Times New Roman" w:hAnsi="Times New Roman" w:cs="Times New Roman"/>
      <w:b/>
      <w:bCs/>
      <w:color w:val="auto"/>
      <w:sz w:val="28"/>
      <w:szCs w:val="28"/>
      <w:lang w:val="ru-RU" w:eastAsia="ru-RU"/>
    </w:rPr>
  </w:style>
  <w:style w:type="character" w:customStyle="1" w:styleId="apple-converted-space">
    <w:name w:val="apple-converted-space"/>
    <w:basedOn w:val="a0"/>
    <w:rsid w:val="00053CE7"/>
  </w:style>
  <w:style w:type="character" w:customStyle="1" w:styleId="rvts9">
    <w:name w:val="rvts9"/>
    <w:basedOn w:val="a0"/>
    <w:rsid w:val="00495B8D"/>
  </w:style>
  <w:style w:type="paragraph" w:styleId="af2">
    <w:name w:val="List Paragraph"/>
    <w:basedOn w:val="a"/>
    <w:uiPriority w:val="34"/>
    <w:qFormat/>
    <w:rsid w:val="001242F8"/>
    <w:pPr>
      <w:ind w:left="720"/>
      <w:contextualSpacing/>
    </w:pPr>
  </w:style>
  <w:style w:type="paragraph" w:styleId="HTML">
    <w:name w:val="HTML Preformatted"/>
    <w:basedOn w:val="a"/>
    <w:link w:val="HTML0"/>
    <w:uiPriority w:val="99"/>
    <w:unhideWhenUsed/>
    <w:rsid w:val="00681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681895"/>
    <w:rPr>
      <w:rFonts w:ascii="Courier New" w:eastAsia="Times New Roman" w:hAnsi="Courier New" w:cs="Courier New"/>
      <w:sz w:val="20"/>
      <w:szCs w:val="20"/>
      <w:lang w:eastAsia="uk-UA"/>
    </w:rPr>
  </w:style>
  <w:style w:type="table" w:styleId="af3">
    <w:name w:val="Table Grid"/>
    <w:basedOn w:val="a1"/>
    <w:uiPriority w:val="59"/>
    <w:rsid w:val="00291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5630">
      <w:bodyDiv w:val="1"/>
      <w:marLeft w:val="0"/>
      <w:marRight w:val="0"/>
      <w:marTop w:val="0"/>
      <w:marBottom w:val="0"/>
      <w:divBdr>
        <w:top w:val="none" w:sz="0" w:space="0" w:color="auto"/>
        <w:left w:val="none" w:sz="0" w:space="0" w:color="auto"/>
        <w:bottom w:val="none" w:sz="0" w:space="0" w:color="auto"/>
        <w:right w:val="none" w:sz="0" w:space="0" w:color="auto"/>
      </w:divBdr>
    </w:div>
    <w:div w:id="587691485">
      <w:bodyDiv w:val="1"/>
      <w:marLeft w:val="0"/>
      <w:marRight w:val="0"/>
      <w:marTop w:val="0"/>
      <w:marBottom w:val="0"/>
      <w:divBdr>
        <w:top w:val="none" w:sz="0" w:space="0" w:color="auto"/>
        <w:left w:val="none" w:sz="0" w:space="0" w:color="auto"/>
        <w:bottom w:val="none" w:sz="0" w:space="0" w:color="auto"/>
        <w:right w:val="none" w:sz="0" w:space="0" w:color="auto"/>
      </w:divBdr>
    </w:div>
    <w:div w:id="1342195997">
      <w:bodyDiv w:val="1"/>
      <w:marLeft w:val="0"/>
      <w:marRight w:val="0"/>
      <w:marTop w:val="0"/>
      <w:marBottom w:val="0"/>
      <w:divBdr>
        <w:top w:val="none" w:sz="0" w:space="0" w:color="auto"/>
        <w:left w:val="none" w:sz="0" w:space="0" w:color="auto"/>
        <w:bottom w:val="none" w:sz="0" w:space="0" w:color="auto"/>
        <w:right w:val="none" w:sz="0" w:space="0" w:color="auto"/>
      </w:divBdr>
    </w:div>
    <w:div w:id="153796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06A34-5409-4954-804E-144B34A0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6188</TotalTime>
  <Pages>6</Pages>
  <Words>7548</Words>
  <Characters>4303</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zapobig.kor</dc:creator>
  <cp:lastModifiedBy>Яцик Вадим</cp:lastModifiedBy>
  <cp:revision>199</cp:revision>
  <cp:lastPrinted>2018-04-20T06:43:00Z</cp:lastPrinted>
  <dcterms:created xsi:type="dcterms:W3CDTF">2016-02-16T14:13:00Z</dcterms:created>
  <dcterms:modified xsi:type="dcterms:W3CDTF">2019-03-30T10:42:00Z</dcterms:modified>
</cp:coreProperties>
</file>