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EE" w:rsidRPr="00166598" w:rsidRDefault="00F017EE" w:rsidP="00EC0855">
      <w:pPr>
        <w:widowControl/>
        <w:autoSpaceDE/>
        <w:adjustRightInd/>
        <w:ind w:left="10490"/>
        <w:rPr>
          <w:rFonts w:eastAsia="Calibri"/>
          <w:sz w:val="26"/>
          <w:szCs w:val="26"/>
          <w:lang w:eastAsia="ru-RU"/>
        </w:rPr>
      </w:pPr>
      <w:r w:rsidRPr="00166598">
        <w:rPr>
          <w:rFonts w:eastAsia="Calibri"/>
          <w:sz w:val="26"/>
          <w:szCs w:val="26"/>
          <w:lang w:eastAsia="ru-RU"/>
        </w:rPr>
        <w:t>ЗАТВЕРДЖЕНО</w:t>
      </w:r>
      <w:r w:rsidRPr="00166598">
        <w:rPr>
          <w:rFonts w:eastAsia="Calibri"/>
          <w:sz w:val="26"/>
          <w:szCs w:val="26"/>
          <w:lang w:eastAsia="ru-RU"/>
        </w:rPr>
        <w:br/>
        <w:t xml:space="preserve">Розпорядження голови </w:t>
      </w:r>
    </w:p>
    <w:p w:rsidR="00F017EE" w:rsidRPr="00166598" w:rsidRDefault="00F017EE" w:rsidP="00EC0855">
      <w:pPr>
        <w:widowControl/>
        <w:autoSpaceDE/>
        <w:adjustRightInd/>
        <w:ind w:left="10490"/>
        <w:rPr>
          <w:rFonts w:eastAsia="Calibri"/>
          <w:sz w:val="26"/>
          <w:szCs w:val="26"/>
          <w:lang w:eastAsia="ru-RU"/>
        </w:rPr>
      </w:pPr>
      <w:r w:rsidRPr="00166598">
        <w:rPr>
          <w:rFonts w:eastAsia="Calibri"/>
          <w:sz w:val="26"/>
          <w:szCs w:val="26"/>
          <w:lang w:eastAsia="ru-RU"/>
        </w:rPr>
        <w:t>обласної державної адміністрації</w:t>
      </w:r>
    </w:p>
    <w:p w:rsidR="00F017EE" w:rsidRPr="00166598" w:rsidRDefault="00F017EE" w:rsidP="00EC0855">
      <w:pPr>
        <w:widowControl/>
        <w:autoSpaceDE/>
        <w:adjustRightInd/>
        <w:ind w:left="10490"/>
        <w:rPr>
          <w:rFonts w:eastAsia="Calibri"/>
          <w:sz w:val="26"/>
          <w:szCs w:val="26"/>
          <w:u w:val="single"/>
          <w:lang w:eastAsia="ru-RU"/>
        </w:rPr>
      </w:pPr>
      <w:r w:rsidRPr="00166598">
        <w:rPr>
          <w:rFonts w:eastAsia="Calibri"/>
          <w:sz w:val="26"/>
          <w:szCs w:val="26"/>
          <w:lang w:eastAsia="ru-RU"/>
        </w:rPr>
        <w:t>__________________ №_______</w:t>
      </w:r>
    </w:p>
    <w:p w:rsidR="00F017EE" w:rsidRPr="00166598" w:rsidRDefault="00F017EE" w:rsidP="00F81293">
      <w:pPr>
        <w:widowControl/>
        <w:autoSpaceDE/>
        <w:adjustRightInd/>
        <w:jc w:val="center"/>
        <w:rPr>
          <w:rFonts w:eastAsia="Calibri"/>
          <w:sz w:val="26"/>
          <w:szCs w:val="26"/>
          <w:lang w:eastAsia="ru-RU"/>
        </w:rPr>
      </w:pPr>
    </w:p>
    <w:p w:rsidR="00F017EE" w:rsidRPr="00166598" w:rsidRDefault="00F017EE" w:rsidP="00F81293">
      <w:pPr>
        <w:keepNext/>
        <w:widowControl/>
        <w:autoSpaceDE/>
        <w:adjustRightInd/>
        <w:jc w:val="center"/>
        <w:outlineLvl w:val="2"/>
        <w:rPr>
          <w:rFonts w:eastAsia="Calibri"/>
          <w:sz w:val="26"/>
          <w:szCs w:val="26"/>
          <w:lang w:eastAsia="ru-RU"/>
        </w:rPr>
      </w:pPr>
      <w:r w:rsidRPr="00166598">
        <w:rPr>
          <w:rFonts w:eastAsia="Calibri"/>
          <w:sz w:val="26"/>
          <w:szCs w:val="26"/>
          <w:lang w:eastAsia="ru-RU"/>
        </w:rPr>
        <w:t>ГРАФІК</w:t>
      </w:r>
      <w:r w:rsidRPr="00166598">
        <w:rPr>
          <w:rFonts w:eastAsia="Calibri"/>
          <w:sz w:val="26"/>
          <w:szCs w:val="26"/>
          <w:lang w:eastAsia="ru-RU"/>
        </w:rPr>
        <w:br/>
        <w:t>роботи громадської приймальні з надання безоплатної первинної правової допомоги в обласній державній адміністрації</w:t>
      </w:r>
    </w:p>
    <w:p w:rsidR="005E4543" w:rsidRPr="00166598" w:rsidRDefault="005E4543">
      <w:pPr>
        <w:rPr>
          <w:sz w:val="26"/>
          <w:szCs w:val="26"/>
        </w:rPr>
      </w:pPr>
    </w:p>
    <w:tbl>
      <w:tblPr>
        <w:tblW w:w="149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5028"/>
        <w:gridCol w:w="7229"/>
        <w:gridCol w:w="1415"/>
      </w:tblGrid>
      <w:tr w:rsidR="00EC0855" w:rsidRPr="00166598" w:rsidTr="003403A9">
        <w:trPr>
          <w:trHeight w:val="66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День прийому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Прізвище, ім’я та по батькові працівника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ind w:right="-119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Місце роботи та посада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Час роботи</w:t>
            </w:r>
          </w:p>
        </w:tc>
      </w:tr>
      <w:tr w:rsidR="00D10C94" w:rsidRPr="00166598" w:rsidTr="003403A9">
        <w:trPr>
          <w:trHeight w:val="248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4" w:rsidRPr="00166598" w:rsidRDefault="00E26A63" w:rsidP="00F017EE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1-й </w:t>
            </w:r>
            <w:r w:rsidR="00D10C94" w:rsidRPr="00166598">
              <w:rPr>
                <w:rFonts w:eastAsia="Calibri"/>
                <w:sz w:val="26"/>
                <w:szCs w:val="26"/>
                <w:lang w:eastAsia="ru-RU"/>
              </w:rPr>
              <w:t>вівторок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Згідно з 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>внутрішн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>ім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 графік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>ом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 чергувань 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працівників 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>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D10C94" w:rsidRPr="00166598" w:rsidRDefault="00E26A63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</w:t>
            </w:r>
            <w:r w:rsidR="00166598" w:rsidRPr="00166598">
              <w:rPr>
                <w:rFonts w:eastAsia="Calibri"/>
                <w:sz w:val="26"/>
                <w:szCs w:val="26"/>
                <w:lang w:eastAsia="ru-RU"/>
              </w:rPr>
              <w:t>х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 підрозділ</w:t>
            </w:r>
            <w:r w:rsidR="00166598" w:rsidRPr="00166598">
              <w:rPr>
                <w:rFonts w:eastAsia="Calibri"/>
                <w:sz w:val="26"/>
                <w:szCs w:val="26"/>
                <w:lang w:eastAsia="ru-RU"/>
              </w:rPr>
              <w:t>ів облдержадміністрації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C94" w:rsidRPr="00166598" w:rsidRDefault="00D10C94" w:rsidP="00D10C94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Головні спеціалісти юридичного управління апарату </w:t>
            </w:r>
            <w:r w:rsidR="00E26A63" w:rsidRPr="00166598">
              <w:rPr>
                <w:rFonts w:eastAsia="Calibri"/>
                <w:sz w:val="26"/>
                <w:szCs w:val="26"/>
                <w:lang w:eastAsia="ru-RU"/>
              </w:rPr>
              <w:t>облдержадміністрації.</w:t>
            </w:r>
          </w:p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E26A63" w:rsidRPr="00166598" w:rsidRDefault="00D10C94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</w:t>
            </w:r>
            <w:r w:rsidR="00166598" w:rsidRPr="00166598">
              <w:rPr>
                <w:rFonts w:eastAsia="Calibri"/>
                <w:sz w:val="26"/>
                <w:szCs w:val="26"/>
                <w:lang w:eastAsia="ru-RU"/>
              </w:rPr>
              <w:t xml:space="preserve"> структурних підрозділів облдержадміністрації</w:t>
            </w:r>
            <w:r w:rsidR="00E26A63" w:rsidRPr="00166598">
              <w:rPr>
                <w:rFonts w:eastAsia="Calibri"/>
                <w:sz w:val="26"/>
                <w:szCs w:val="26"/>
                <w:lang w:eastAsia="ru-RU"/>
              </w:rPr>
              <w:t>:</w:t>
            </w:r>
          </w:p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="00D10C94" w:rsidRPr="0016659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Департаменту агропромислового комплексу; </w:t>
            </w:r>
          </w:p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відділу взаємодії з правоохоронними органами;</w:t>
            </w:r>
          </w:p>
          <w:p w:rsidR="00D10C94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="00F23912" w:rsidRPr="00166598">
              <w:rPr>
                <w:rFonts w:eastAsia="Calibri"/>
                <w:sz w:val="26"/>
                <w:szCs w:val="26"/>
                <w:lang w:eastAsia="ru-RU"/>
              </w:rPr>
              <w:t xml:space="preserve"> управління транспорту та зв’язку</w:t>
            </w:r>
          </w:p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4" w:rsidRPr="00166598" w:rsidRDefault="00D10C94" w:rsidP="00D10C94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09.00 до 12.00</w:t>
            </w:r>
          </w:p>
        </w:tc>
      </w:tr>
      <w:tr w:rsidR="00F23912" w:rsidRPr="00166598" w:rsidTr="003403A9">
        <w:trPr>
          <w:trHeight w:val="254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4" w:rsidRPr="00166598" w:rsidRDefault="00E26A63" w:rsidP="00D10C94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1-й </w:t>
            </w:r>
            <w:r w:rsidR="00D10C94" w:rsidRPr="00166598">
              <w:rPr>
                <w:rFonts w:eastAsia="Calibri"/>
                <w:sz w:val="26"/>
                <w:szCs w:val="26"/>
                <w:lang w:eastAsia="ru-RU"/>
              </w:rPr>
              <w:t>четвер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D10C94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E26A63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Департаменту </w:t>
            </w:r>
            <w:r w:rsidR="007D18C1" w:rsidRPr="00166598">
              <w:rPr>
                <w:rFonts w:eastAsia="Calibri"/>
                <w:sz w:val="26"/>
                <w:szCs w:val="26"/>
                <w:lang w:eastAsia="ru-RU"/>
              </w:rPr>
              <w:t>економічного розвитку та торгівлі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; </w:t>
            </w:r>
          </w:p>
          <w:p w:rsidR="00F23912" w:rsidRPr="00166598" w:rsidRDefault="00E26A63" w:rsidP="00E26A63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</w:t>
            </w:r>
            <w:r w:rsidR="007D18C1" w:rsidRPr="00166598">
              <w:rPr>
                <w:rFonts w:eastAsia="Calibri"/>
                <w:sz w:val="26"/>
                <w:szCs w:val="26"/>
                <w:lang w:eastAsia="ru-RU"/>
              </w:rPr>
              <w:t>Департаменту культури, туризму та курортів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>;</w:t>
            </w:r>
            <w:r w:rsidR="00F23912" w:rsidRPr="0016659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</w:p>
          <w:p w:rsidR="00EC0855" w:rsidRPr="00166598" w:rsidRDefault="00F23912" w:rsidP="00F23912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служби у справа дітей</w:t>
            </w:r>
          </w:p>
          <w:p w:rsidR="003403A9" w:rsidRPr="00166598" w:rsidRDefault="003403A9" w:rsidP="00F23912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4" w:rsidRPr="00166598" w:rsidRDefault="00D10C94" w:rsidP="00D10C94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13.00 до 17.00</w:t>
            </w:r>
          </w:p>
        </w:tc>
      </w:tr>
      <w:tr w:rsidR="00EC0855" w:rsidRPr="00166598" w:rsidTr="003403A9">
        <w:trPr>
          <w:trHeight w:val="3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ind w:right="-119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F23912" w:rsidRPr="00166598" w:rsidTr="003403A9">
        <w:trPr>
          <w:trHeight w:val="254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2-й вівторок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7D18C1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Департаменту соціального захисту населення; 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управління інформаційної політики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09.00 до 12.00</w:t>
            </w:r>
          </w:p>
        </w:tc>
      </w:tr>
      <w:tr w:rsidR="00F23912" w:rsidRPr="00166598" w:rsidTr="003403A9">
        <w:trPr>
          <w:trHeight w:val="254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2-й четвер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7D18C1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Департаменту фінансів; 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Департаменту інвестиційної та промислової</w:t>
            </w:r>
            <w:r w:rsidR="00166598" w:rsidRPr="00166598">
              <w:rPr>
                <w:rFonts w:eastAsia="Calibri"/>
                <w:sz w:val="26"/>
                <w:szCs w:val="26"/>
                <w:lang w:eastAsia="ru-RU"/>
              </w:rPr>
              <w:t xml:space="preserve"> політики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>;</w:t>
            </w:r>
          </w:p>
          <w:p w:rsidR="007D18C1" w:rsidRPr="00166598" w:rsidRDefault="007D18C1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Департаменту будівни</w:t>
            </w:r>
            <w:r w:rsidR="00166598" w:rsidRPr="00166598">
              <w:rPr>
                <w:rFonts w:eastAsia="Calibri"/>
                <w:sz w:val="26"/>
                <w:szCs w:val="26"/>
                <w:lang w:eastAsia="ru-RU"/>
              </w:rPr>
              <w:t>цтва та розвитку інфраструктури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13.00 до 17.00</w:t>
            </w:r>
          </w:p>
        </w:tc>
      </w:tr>
      <w:tr w:rsidR="00F23912" w:rsidRPr="00166598" w:rsidTr="003403A9">
        <w:trPr>
          <w:trHeight w:val="254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3-й вівторок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7D18C1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7D18C1" w:rsidRPr="00166598" w:rsidRDefault="007D18C1" w:rsidP="007D18C1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="00F23912" w:rsidRPr="00166598">
              <w:rPr>
                <w:rFonts w:eastAsia="Calibri"/>
                <w:sz w:val="26"/>
                <w:szCs w:val="26"/>
                <w:lang w:eastAsia="ru-RU"/>
              </w:rPr>
              <w:t xml:space="preserve"> Департаменту з питань цивільного захисту та оборонної роботи</w:t>
            </w: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; </w:t>
            </w:r>
          </w:p>
          <w:p w:rsidR="00F23912" w:rsidRDefault="007D18C1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Департаменту екології та природних ресурсів</w:t>
            </w:r>
          </w:p>
          <w:p w:rsid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1" w:rsidRPr="00166598" w:rsidRDefault="007D18C1" w:rsidP="007D18C1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09.00 до 12.00</w:t>
            </w:r>
          </w:p>
        </w:tc>
      </w:tr>
      <w:tr w:rsidR="00EC0855" w:rsidRPr="00166598" w:rsidTr="003403A9">
        <w:trPr>
          <w:trHeight w:val="3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ind w:right="-119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F23912" w:rsidRPr="00166598" w:rsidTr="003403A9">
        <w:trPr>
          <w:trHeight w:val="254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3-й четвер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EC0855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166598" w:rsidRPr="00166598" w:rsidRDefault="00166598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3403A9">
            <w:pPr>
              <w:spacing w:line="228" w:lineRule="auto"/>
              <w:ind w:right="-119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Департаменту охорони здоров’я; 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</w:t>
            </w:r>
            <w:r w:rsidR="006D7C6C" w:rsidRPr="00166598">
              <w:rPr>
                <w:rFonts w:eastAsia="Calibri"/>
                <w:sz w:val="26"/>
                <w:szCs w:val="26"/>
                <w:lang w:eastAsia="ru-RU"/>
              </w:rPr>
              <w:t>управління містобудування та архітектури</w:t>
            </w:r>
          </w:p>
          <w:p w:rsidR="00EC0855" w:rsidRPr="00166598" w:rsidRDefault="00EC0855" w:rsidP="00EC0855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13.00 до 17.00</w:t>
            </w:r>
          </w:p>
        </w:tc>
      </w:tr>
      <w:tr w:rsidR="00F23912" w:rsidRPr="00166598" w:rsidTr="003403A9">
        <w:trPr>
          <w:trHeight w:val="254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4-й вівторок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EC0855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3403A9">
            <w:pPr>
              <w:spacing w:line="228" w:lineRule="auto"/>
              <w:ind w:right="-119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управління з питань фізичної культури та спорту; 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Департаменту житлово-комунального господарства та паливно-енергетичного комплексу;</w:t>
            </w:r>
          </w:p>
          <w:p w:rsidR="00EC0855" w:rsidRPr="00166598" w:rsidRDefault="00166598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у</w:t>
            </w:r>
            <w:r w:rsidR="00EC0855" w:rsidRPr="00166598">
              <w:rPr>
                <w:rFonts w:eastAsia="Calibri"/>
                <w:sz w:val="26"/>
                <w:szCs w:val="26"/>
                <w:lang w:eastAsia="ru-RU"/>
              </w:rPr>
              <w:t xml:space="preserve">правління з питань внутрішнього аудиту </w:t>
            </w:r>
          </w:p>
          <w:p w:rsidR="00EC0855" w:rsidRPr="00166598" w:rsidRDefault="00EC0855" w:rsidP="00EC0855">
            <w:pPr>
              <w:ind w:right="-119"/>
              <w:rPr>
                <w:rFonts w:eastAsia="Calibri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09.00 до 12.00</w:t>
            </w:r>
          </w:p>
        </w:tc>
      </w:tr>
      <w:tr w:rsidR="00EC0855" w:rsidRPr="00166598" w:rsidTr="003403A9">
        <w:trPr>
          <w:trHeight w:val="22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4-й четвер місяця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8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Згідно з внутрішнім графіком чергувань працівників юридичного управління апарату облдержадміністрації.</w:t>
            </w:r>
          </w:p>
          <w:p w:rsidR="00166598" w:rsidRPr="00166598" w:rsidRDefault="00166598" w:rsidP="00166598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EC0855" w:rsidRPr="00166598" w:rsidRDefault="00166598" w:rsidP="0016659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За визначенням керівників структурних підрозділів облдержадміністрації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юридичного управління апарату облдержадміністрації.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66598" w:rsidRPr="00166598" w:rsidRDefault="00166598" w:rsidP="003403A9">
            <w:pPr>
              <w:spacing w:line="228" w:lineRule="auto"/>
              <w:ind w:right="-119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66598" w:rsidRPr="00166598" w:rsidRDefault="00166598" w:rsidP="00166598">
            <w:pPr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Головні спеціалісти (спеціалісти) структурних підрозділів облдержадміністрації:</w:t>
            </w:r>
          </w:p>
          <w:p w:rsidR="00EC0855" w:rsidRPr="00166598" w:rsidRDefault="00EC0855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 xml:space="preserve">- Департаменту освіти, науки та молоді; </w:t>
            </w:r>
          </w:p>
          <w:p w:rsidR="00EC0855" w:rsidRPr="00166598" w:rsidRDefault="00166598" w:rsidP="003403A9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 д</w:t>
            </w:r>
            <w:r w:rsidR="00EC0855" w:rsidRPr="00166598">
              <w:rPr>
                <w:rFonts w:eastAsia="Calibri"/>
                <w:sz w:val="26"/>
                <w:szCs w:val="26"/>
                <w:lang w:eastAsia="ru-RU"/>
              </w:rPr>
              <w:t>ержавного архіву області;</w:t>
            </w:r>
          </w:p>
          <w:p w:rsidR="00EC0855" w:rsidRPr="00166598" w:rsidRDefault="00EC0855" w:rsidP="00166598">
            <w:pPr>
              <w:spacing w:line="228" w:lineRule="auto"/>
              <w:ind w:right="-119"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="006D7C6C" w:rsidRPr="00166598">
              <w:rPr>
                <w:rFonts w:eastAsia="Calibri"/>
                <w:sz w:val="26"/>
                <w:szCs w:val="26"/>
                <w:lang w:eastAsia="ru-RU"/>
              </w:rPr>
              <w:t xml:space="preserve"> у</w:t>
            </w:r>
            <w:r w:rsidR="00166598" w:rsidRPr="00166598">
              <w:rPr>
                <w:rFonts w:eastAsia="Calibri"/>
                <w:sz w:val="26"/>
                <w:szCs w:val="26"/>
                <w:lang w:eastAsia="ru-RU"/>
              </w:rPr>
              <w:t>правління регіональної політики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5" w:rsidRPr="00166598" w:rsidRDefault="00EC0855" w:rsidP="00EC0855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eastAsia="ru-RU"/>
              </w:rPr>
            </w:pPr>
            <w:r w:rsidRPr="00166598">
              <w:rPr>
                <w:rFonts w:eastAsia="Calibri"/>
                <w:sz w:val="26"/>
                <w:szCs w:val="26"/>
                <w:lang w:eastAsia="ru-RU"/>
              </w:rPr>
              <w:t>з 13.00 до 17.00</w:t>
            </w:r>
          </w:p>
        </w:tc>
      </w:tr>
    </w:tbl>
    <w:p w:rsidR="00F017EE" w:rsidRPr="00166598" w:rsidRDefault="00F017EE" w:rsidP="00F017EE">
      <w:pPr>
        <w:widowControl/>
        <w:autoSpaceDE/>
        <w:adjustRightInd/>
        <w:rPr>
          <w:rFonts w:eastAsia="Calibri"/>
          <w:bCs/>
          <w:sz w:val="26"/>
          <w:szCs w:val="26"/>
          <w:lang w:eastAsia="ru-RU"/>
        </w:rPr>
      </w:pPr>
    </w:p>
    <w:p w:rsidR="00F017EE" w:rsidRPr="00166598" w:rsidRDefault="00F017EE" w:rsidP="00F017EE">
      <w:pPr>
        <w:widowControl/>
        <w:autoSpaceDE/>
        <w:adjustRightInd/>
        <w:rPr>
          <w:rFonts w:eastAsia="Calibri"/>
          <w:bCs/>
          <w:sz w:val="26"/>
          <w:szCs w:val="26"/>
          <w:lang w:eastAsia="ru-RU"/>
        </w:rPr>
      </w:pPr>
      <w:r w:rsidRPr="00166598">
        <w:rPr>
          <w:rFonts w:eastAsia="Calibri"/>
          <w:bCs/>
          <w:sz w:val="26"/>
          <w:szCs w:val="26"/>
          <w:lang w:eastAsia="ru-RU"/>
        </w:rPr>
        <w:t xml:space="preserve">Керівник апарату </w:t>
      </w:r>
    </w:p>
    <w:p w:rsidR="00706153" w:rsidRPr="00166598" w:rsidRDefault="00F017EE" w:rsidP="003403A9">
      <w:pPr>
        <w:widowControl/>
        <w:autoSpaceDE/>
        <w:adjustRightInd/>
        <w:rPr>
          <w:rFonts w:eastAsia="Calibri"/>
          <w:bCs/>
          <w:sz w:val="26"/>
          <w:szCs w:val="26"/>
          <w:lang w:eastAsia="ru-RU"/>
        </w:rPr>
      </w:pPr>
      <w:r w:rsidRPr="00166598">
        <w:rPr>
          <w:rFonts w:eastAsia="Calibri"/>
          <w:bCs/>
          <w:sz w:val="26"/>
          <w:szCs w:val="26"/>
          <w:lang w:eastAsia="ru-RU"/>
        </w:rPr>
        <w:t xml:space="preserve">обласної державної адміністрації       </w:t>
      </w:r>
      <w:r w:rsidRPr="00166598">
        <w:rPr>
          <w:rFonts w:eastAsia="Calibri"/>
          <w:bCs/>
          <w:sz w:val="26"/>
          <w:szCs w:val="26"/>
          <w:lang w:eastAsia="ru-RU"/>
        </w:rPr>
        <w:tab/>
      </w:r>
      <w:r w:rsidRPr="00166598">
        <w:rPr>
          <w:rFonts w:eastAsia="Calibri"/>
          <w:bCs/>
          <w:sz w:val="26"/>
          <w:szCs w:val="26"/>
          <w:lang w:eastAsia="ru-RU"/>
        </w:rPr>
        <w:tab/>
      </w:r>
      <w:r w:rsidRPr="00166598">
        <w:rPr>
          <w:rFonts w:eastAsia="Calibri"/>
          <w:bCs/>
          <w:sz w:val="26"/>
          <w:szCs w:val="26"/>
          <w:lang w:eastAsia="ru-RU"/>
        </w:rPr>
        <w:tab/>
      </w:r>
      <w:r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</w:r>
      <w:r w:rsidR="003403A9" w:rsidRPr="00166598">
        <w:rPr>
          <w:rFonts w:eastAsia="Calibri"/>
          <w:bCs/>
          <w:sz w:val="26"/>
          <w:szCs w:val="26"/>
          <w:lang w:eastAsia="ru-RU"/>
        </w:rPr>
        <w:tab/>
        <w:t xml:space="preserve">      </w:t>
      </w:r>
      <w:r w:rsidRPr="00166598">
        <w:rPr>
          <w:rFonts w:eastAsia="Calibri"/>
          <w:bCs/>
          <w:sz w:val="26"/>
          <w:szCs w:val="26"/>
          <w:lang w:eastAsia="ru-RU"/>
        </w:rPr>
        <w:t>В.І.Клюцевський</w:t>
      </w:r>
    </w:p>
    <w:sectPr w:rsidR="00706153" w:rsidRPr="00166598" w:rsidSect="00340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24" w:rsidRDefault="00BB0124" w:rsidP="0063366C">
      <w:r>
        <w:separator/>
      </w:r>
    </w:p>
  </w:endnote>
  <w:endnote w:type="continuationSeparator" w:id="0">
    <w:p w:rsidR="00BB0124" w:rsidRDefault="00BB0124" w:rsidP="0063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6C" w:rsidRDefault="006336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6C" w:rsidRDefault="006336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6C" w:rsidRDefault="00633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24" w:rsidRDefault="00BB0124" w:rsidP="0063366C">
      <w:r>
        <w:separator/>
      </w:r>
    </w:p>
  </w:footnote>
  <w:footnote w:type="continuationSeparator" w:id="0">
    <w:p w:rsidR="00BB0124" w:rsidRDefault="00BB0124" w:rsidP="0063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6C" w:rsidRDefault="006336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841007"/>
      <w:docPartObj>
        <w:docPartGallery w:val="Page Numbers (Top of Page)"/>
        <w:docPartUnique/>
      </w:docPartObj>
    </w:sdtPr>
    <w:sdtEndPr/>
    <w:sdtContent>
      <w:p w:rsidR="0063366C" w:rsidRDefault="00B0165F">
        <w:pPr>
          <w:pStyle w:val="a6"/>
          <w:jc w:val="center"/>
        </w:pPr>
        <w:r>
          <w:fldChar w:fldCharType="begin"/>
        </w:r>
        <w:r w:rsidR="0063366C">
          <w:instrText xml:space="preserve"> PAGE   \* MERGEFORMAT </w:instrText>
        </w:r>
        <w:r>
          <w:fldChar w:fldCharType="separate"/>
        </w:r>
        <w:r w:rsidR="00166598">
          <w:rPr>
            <w:noProof/>
          </w:rPr>
          <w:t>3</w:t>
        </w:r>
        <w:r>
          <w:fldChar w:fldCharType="end"/>
        </w:r>
      </w:p>
    </w:sdtContent>
  </w:sdt>
  <w:p w:rsidR="0063366C" w:rsidRDefault="006336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6C" w:rsidRDefault="006336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EE"/>
    <w:rsid w:val="00077904"/>
    <w:rsid w:val="000F71F0"/>
    <w:rsid w:val="00125267"/>
    <w:rsid w:val="00166598"/>
    <w:rsid w:val="001D67F3"/>
    <w:rsid w:val="001F6F89"/>
    <w:rsid w:val="00262019"/>
    <w:rsid w:val="003403A9"/>
    <w:rsid w:val="00366716"/>
    <w:rsid w:val="00373F0D"/>
    <w:rsid w:val="00376B6B"/>
    <w:rsid w:val="00550494"/>
    <w:rsid w:val="00593D27"/>
    <w:rsid w:val="005C409A"/>
    <w:rsid w:val="005E4543"/>
    <w:rsid w:val="0063366C"/>
    <w:rsid w:val="0069190F"/>
    <w:rsid w:val="006D7C6C"/>
    <w:rsid w:val="006F47E0"/>
    <w:rsid w:val="00706153"/>
    <w:rsid w:val="007B4FC8"/>
    <w:rsid w:val="007D18C1"/>
    <w:rsid w:val="007E6D27"/>
    <w:rsid w:val="00800062"/>
    <w:rsid w:val="008204FC"/>
    <w:rsid w:val="0095706D"/>
    <w:rsid w:val="009A655B"/>
    <w:rsid w:val="00B0165F"/>
    <w:rsid w:val="00B27AD4"/>
    <w:rsid w:val="00B553DD"/>
    <w:rsid w:val="00B70851"/>
    <w:rsid w:val="00BB0124"/>
    <w:rsid w:val="00C475BC"/>
    <w:rsid w:val="00D10C94"/>
    <w:rsid w:val="00DA1850"/>
    <w:rsid w:val="00E26A63"/>
    <w:rsid w:val="00EC0855"/>
    <w:rsid w:val="00F017EE"/>
    <w:rsid w:val="00F23912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62A0"/>
  <w15:docId w15:val="{F716826C-D1AA-4B67-B5A5-E649102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EE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nhideWhenUsed/>
    <w:qFormat/>
    <w:rsid w:val="00B7085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851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B70851"/>
    <w:pPr>
      <w:widowControl/>
      <w:autoSpaceDE/>
      <w:autoSpaceDN/>
      <w:adjustRightInd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70851"/>
    <w:rPr>
      <w:rFonts w:eastAsia="Times New Roman" w:cs="Times New Roman"/>
      <w:b/>
      <w:bCs/>
      <w:szCs w:val="24"/>
      <w:lang w:eastAsia="ru-RU"/>
    </w:rPr>
  </w:style>
  <w:style w:type="character" w:styleId="a5">
    <w:name w:val="Strong"/>
    <w:basedOn w:val="a0"/>
    <w:qFormat/>
    <w:rsid w:val="00B70851"/>
    <w:rPr>
      <w:b/>
      <w:bCs/>
    </w:rPr>
  </w:style>
  <w:style w:type="paragraph" w:styleId="a6">
    <w:name w:val="header"/>
    <w:basedOn w:val="a"/>
    <w:link w:val="a7"/>
    <w:uiPriority w:val="99"/>
    <w:unhideWhenUsed/>
    <w:rsid w:val="0063366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66C"/>
    <w:rPr>
      <w:rFonts w:eastAsia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63366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66C"/>
    <w:rPr>
      <w:rFonts w:eastAsia="Times New Roman" w:cs="Times New Roman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E26A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0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3A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68B7-0DFA-49C1-8FF6-6175ECA7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vdyurist5</dc:creator>
  <cp:keywords/>
  <dc:description/>
  <cp:lastModifiedBy>vd yurist 9</cp:lastModifiedBy>
  <cp:revision>23</cp:revision>
  <cp:lastPrinted>2018-02-26T08:19:00Z</cp:lastPrinted>
  <dcterms:created xsi:type="dcterms:W3CDTF">2016-01-16T12:36:00Z</dcterms:created>
  <dcterms:modified xsi:type="dcterms:W3CDTF">2018-02-26T08:19:00Z</dcterms:modified>
</cp:coreProperties>
</file>