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EC2E81" w:rsidRPr="00980CD2" w:rsidRDefault="00B72B53" w:rsidP="00743B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80CD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ПАМ</w:t>
      </w:r>
      <w:r w:rsidR="002F1319" w:rsidRPr="00980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’</w:t>
      </w:r>
      <w:r w:rsidRPr="00980CD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ЯТКА</w:t>
      </w:r>
    </w:p>
    <w:p w:rsidR="00B72B53" w:rsidRPr="00980CD2" w:rsidRDefault="005E3499" w:rsidP="005E3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80CD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щодо </w:t>
      </w:r>
      <w:r w:rsidR="00145B0B" w:rsidRPr="00980CD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права звернення до суду</w:t>
      </w:r>
    </w:p>
    <w:p w:rsidR="00145B0B" w:rsidRPr="00980CD2" w:rsidRDefault="00145B0B" w:rsidP="005E3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76DF0" w:rsidRDefault="00145B0B" w:rsidP="00276DF0">
      <w:pPr>
        <w:spacing w:after="0" w:line="240" w:lineRule="auto"/>
        <w:ind w:firstLine="709"/>
        <w:jc w:val="both"/>
      </w:pP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право в по</w:t>
      </w:r>
      <w:r w:rsidR="002B5F58">
        <w:rPr>
          <w:rFonts w:ascii="Times New Roman" w:hAnsi="Times New Roman" w:cs="Times New Roman"/>
          <w:sz w:val="24"/>
          <w:szCs w:val="24"/>
        </w:rPr>
        <w:t xml:space="preserve">рядку, </w:t>
      </w:r>
      <w:proofErr w:type="spellStart"/>
      <w:r w:rsidR="002B5F58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="002B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58">
        <w:rPr>
          <w:rFonts w:ascii="Times New Roman" w:hAnsi="Times New Roman" w:cs="Times New Roman"/>
          <w:sz w:val="24"/>
          <w:szCs w:val="24"/>
        </w:rPr>
        <w:t>Цивільним</w:t>
      </w:r>
      <w:proofErr w:type="spellEnd"/>
      <w:r w:rsidR="002B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58">
        <w:rPr>
          <w:rFonts w:ascii="Times New Roman" w:hAnsi="Times New Roman" w:cs="Times New Roman"/>
          <w:sz w:val="24"/>
          <w:szCs w:val="24"/>
        </w:rPr>
        <w:t>процесуальним</w:t>
      </w:r>
      <w:proofErr w:type="spellEnd"/>
      <w:r w:rsidR="002B5F58">
        <w:rPr>
          <w:rFonts w:ascii="Times New Roman" w:hAnsi="Times New Roman" w:cs="Times New Roman"/>
          <w:sz w:val="24"/>
          <w:szCs w:val="24"/>
        </w:rPr>
        <w:t xml:space="preserve"> кодексом У</w:t>
      </w:r>
      <w:r w:rsidR="00980CD2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="002B5F58">
        <w:rPr>
          <w:rFonts w:ascii="Times New Roman" w:hAnsi="Times New Roman" w:cs="Times New Roman"/>
          <w:sz w:val="24"/>
          <w:szCs w:val="24"/>
        </w:rPr>
        <w:t>раїни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до суду за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захистом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порушених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невизнаних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оспорюваних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прав, свобод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>.</w:t>
      </w:r>
      <w:r w:rsidR="00276DF0" w:rsidRPr="00276DF0">
        <w:t xml:space="preserve"> </w:t>
      </w:r>
    </w:p>
    <w:p w:rsidR="00145B0B" w:rsidRPr="00145B0B" w:rsidRDefault="00276DF0" w:rsidP="0027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F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 законом, </w:t>
      </w:r>
      <w:proofErr w:type="gramStart"/>
      <w:r w:rsidRPr="00276DF0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27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 та особи,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 до суду в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F0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276DF0">
        <w:rPr>
          <w:rFonts w:ascii="Times New Roman" w:hAnsi="Times New Roman" w:cs="Times New Roman"/>
          <w:sz w:val="24"/>
          <w:szCs w:val="24"/>
        </w:rPr>
        <w:t>.</w:t>
      </w:r>
    </w:p>
    <w:p w:rsidR="00145B0B" w:rsidRPr="00145B0B" w:rsidRDefault="00145B0B" w:rsidP="0027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правничою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>.</w:t>
      </w:r>
    </w:p>
    <w:p w:rsidR="00145B0B" w:rsidRPr="00145B0B" w:rsidRDefault="00145B0B" w:rsidP="0027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Представництво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як вид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правничої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адвокатом (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правнича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145B0B" w:rsidRPr="00145B0B" w:rsidRDefault="00145B0B" w:rsidP="0027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Безоплатна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правнича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B0B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законом,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регулює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безоплатної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правничої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>.</w:t>
      </w:r>
    </w:p>
    <w:p w:rsidR="00145B0B" w:rsidRPr="00145B0B" w:rsidRDefault="00145B0B" w:rsidP="00276D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позовній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заяві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позивач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викладає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предмета спору та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>.</w:t>
      </w:r>
    </w:p>
    <w:p w:rsidR="00145B0B" w:rsidRPr="00145B0B" w:rsidRDefault="00145B0B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Позовна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B0B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145B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позивачем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до суду в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особи.</w:t>
      </w:r>
    </w:p>
    <w:p w:rsidR="00145B0B" w:rsidRPr="00145B0B" w:rsidRDefault="00145B0B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Позовна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>:</w:t>
      </w:r>
    </w:p>
    <w:p w:rsidR="00145B0B" w:rsidRPr="00145B0B" w:rsidRDefault="00145B0B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інстанції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>;</w:t>
      </w:r>
    </w:p>
    <w:p w:rsidR="00145B0B" w:rsidRPr="00145B0B" w:rsidRDefault="00145B0B" w:rsidP="00390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- для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поштовий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ідентифікаційний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код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особи в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зареєстрованих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номер і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серію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паспорта для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позивачу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відомі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відомі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офіційної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>;</w:t>
      </w:r>
    </w:p>
    <w:p w:rsidR="00145B0B" w:rsidRPr="00145B0B" w:rsidRDefault="00145B0B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позову,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позов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грошовій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оцінці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обґрунтований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стягуються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оспорюються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>;</w:t>
      </w:r>
    </w:p>
    <w:p w:rsidR="00145B0B" w:rsidRPr="00145B0B" w:rsidRDefault="00145B0B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позовних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передбачений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суперечить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закону і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позивач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просить суд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рішенні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позов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подано до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відповідачів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позовних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кожного з них;</w:t>
      </w:r>
    </w:p>
    <w:p w:rsidR="00145B0B" w:rsidRPr="00145B0B" w:rsidRDefault="00145B0B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виклад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позивач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обґрунтовує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>;</w:t>
      </w:r>
    </w:p>
    <w:p w:rsidR="00145B0B" w:rsidRPr="00145B0B" w:rsidRDefault="00145B0B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вжиття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досудового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спору,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проводилися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обов'язковий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досудовий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урегулювання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спору;</w:t>
      </w:r>
    </w:p>
    <w:p w:rsidR="00145B0B" w:rsidRPr="00145B0B" w:rsidRDefault="00145B0B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вжиття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позову до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заяви,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здійснювалися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>;</w:t>
      </w:r>
    </w:p>
    <w:p w:rsidR="00145B0B" w:rsidRPr="00145B0B" w:rsidRDefault="00145B0B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до заяви;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подані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позовною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оригіналів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письмових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додано до заяви;</w:t>
      </w:r>
    </w:p>
    <w:p w:rsidR="00145B0B" w:rsidRPr="00145B0B" w:rsidRDefault="00145B0B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попередній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орієнтовний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позивач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поніс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очікує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понести у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розглядом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>;</w:t>
      </w:r>
    </w:p>
    <w:p w:rsidR="00145B0B" w:rsidRPr="00145B0B" w:rsidRDefault="00145B0B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ним не подано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позову (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позовів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відповідачів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самим предметом та з тих самих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>.</w:t>
      </w:r>
    </w:p>
    <w:p w:rsidR="00145B0B" w:rsidRPr="00145B0B" w:rsidRDefault="00145B0B" w:rsidP="0027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45B0B" w:rsidRDefault="00145B0B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позовній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заяві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для правильного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спору.</w:t>
      </w:r>
    </w:p>
    <w:p w:rsidR="00390DCA" w:rsidRDefault="00390DCA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всій території України за подання позовних заяв до суду справляється судовий збір, платниками якого є фізичні та юридичні особи, які звертаються до суду</w:t>
      </w:r>
      <w:r w:rsidR="002967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674A" w:rsidRDefault="0029674A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74A">
        <w:rPr>
          <w:rFonts w:ascii="Times New Roman" w:hAnsi="Times New Roman" w:cs="Times New Roman"/>
          <w:sz w:val="24"/>
          <w:szCs w:val="24"/>
          <w:lang w:val="uk-UA"/>
        </w:rPr>
        <w:t>Судовий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відповідна заява подається до суду, - у відсотковому співвідношенні до ціни позову та у фіксованому розмірі.</w:t>
      </w:r>
    </w:p>
    <w:p w:rsidR="002561D6" w:rsidRDefault="002561D6" w:rsidP="00256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позовна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звільненою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B0B">
        <w:rPr>
          <w:rFonts w:ascii="Times New Roman" w:hAnsi="Times New Roman" w:cs="Times New Roman"/>
          <w:sz w:val="24"/>
          <w:szCs w:val="24"/>
        </w:rPr>
        <w:t>до закону</w:t>
      </w:r>
      <w:proofErr w:type="gramEnd"/>
      <w:r w:rsidRPr="00145B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зазначаються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45B0B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145B0B">
        <w:rPr>
          <w:rFonts w:ascii="Times New Roman" w:hAnsi="Times New Roman" w:cs="Times New Roman"/>
          <w:sz w:val="24"/>
          <w:szCs w:val="24"/>
        </w:rPr>
        <w:t>.</w:t>
      </w:r>
    </w:p>
    <w:p w:rsidR="002B5F58" w:rsidRDefault="002B5F58" w:rsidP="002B5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B5F58">
        <w:rPr>
          <w:color w:val="000000" w:themeColor="text1"/>
        </w:rPr>
        <w:t>Суди розглядають у порядку цивільного судочинства справи, що виникають з цивільних, земельних, трудових, сімейних, житлових та інших правовідносин, крім справ, розгляд яких здійснюється в порядку іншого судочинства.</w:t>
      </w:r>
    </w:p>
    <w:p w:rsidR="002B5F58" w:rsidRDefault="00DA2C07" w:rsidP="002B5F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Так, я</w:t>
      </w:r>
      <w:r w:rsidR="002B5F58">
        <w:rPr>
          <w:color w:val="000000" w:themeColor="text1"/>
        </w:rPr>
        <w:t xml:space="preserve">кщо особа вважає, що її права, свободи або законні інтереси порушені рішенням, дією чи бездіяльністю </w:t>
      </w:r>
      <w:r>
        <w:rPr>
          <w:color w:val="000000" w:themeColor="text1"/>
        </w:rPr>
        <w:t>суб</w:t>
      </w:r>
      <w:r w:rsidRPr="002B5F58">
        <w:rPr>
          <w:color w:val="000000" w:themeColor="text1"/>
        </w:rPr>
        <w:t>’</w:t>
      </w:r>
      <w:r>
        <w:rPr>
          <w:color w:val="000000" w:themeColor="text1"/>
        </w:rPr>
        <w:t>єкта</w:t>
      </w:r>
      <w:r w:rsidR="002B5F58">
        <w:rPr>
          <w:color w:val="000000" w:themeColor="text1"/>
        </w:rPr>
        <w:t xml:space="preserve"> владних повноважень, вона має право звернутися за їх захистом до а</w:t>
      </w:r>
      <w:r w:rsidR="00A40337">
        <w:rPr>
          <w:color w:val="000000" w:themeColor="text1"/>
        </w:rPr>
        <w:t>дміністративного суду в порядку, встановленому Кодексом адміністративного судочинства України.</w:t>
      </w:r>
    </w:p>
    <w:p w:rsidR="002B5F58" w:rsidRPr="00145B0B" w:rsidRDefault="002B5F58" w:rsidP="002B5F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DA2C07" w:rsidRDefault="00DA2C07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Крім цього</w:t>
      </w:r>
      <w:r w:rsidRPr="00DA2C07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DA2C07">
        <w:rPr>
          <w:rFonts w:ascii="Times New Roman" w:hAnsi="Times New Roman" w:cs="Times New Roman"/>
          <w:sz w:val="24"/>
          <w:szCs w:val="24"/>
          <w:lang w:val="uk-UA"/>
        </w:rPr>
        <w:t>ридичні особи та фізичні особи - підприємці, фізичні особи, які не є підприємцями, державні органи, органи місцевого самоврядування мають право на звернення до господарського суду за захистом своїх порушених, невизнаних або оспорюваних прав та законних інтересів у справах, віднесених законом до юрисдикції господарського суду, а також для вжиття передбачених законом заходів, спрямованих на запобігання правопорушенням.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674A" w:rsidRPr="00390DCA" w:rsidRDefault="0029674A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9674A">
        <w:rPr>
          <w:rFonts w:ascii="Times New Roman" w:hAnsi="Times New Roman" w:cs="Times New Roman"/>
          <w:sz w:val="24"/>
          <w:szCs w:val="24"/>
          <w:lang w:val="uk-UA"/>
        </w:rPr>
        <w:t>часники справи, а також особи, які не брали участі у справі, якщо суд вирішив питання про їхні права, свободи, інтереси та (або) обов'язки, мають право на апеляційний перегляд справи та у визначених законом випадках - на касаційне оскарження судового рішення.</w:t>
      </w:r>
    </w:p>
    <w:p w:rsidR="002561D6" w:rsidRDefault="002561D6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9674A" w:rsidRPr="00BD0B80" w:rsidRDefault="0029674A" w:rsidP="002967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D0B8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ПАМ</w:t>
      </w:r>
      <w:r w:rsidRPr="00BD0B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’</w:t>
      </w:r>
      <w:r w:rsidRPr="00BD0B8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ЯТАЙТЕ</w:t>
      </w:r>
    </w:p>
    <w:p w:rsidR="00E92D78" w:rsidRPr="00743B4A" w:rsidRDefault="0029674A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9674A">
        <w:rPr>
          <w:color w:val="000000" w:themeColor="text1"/>
        </w:rPr>
        <w:t>Відмова від права на звернення до суду за захистом є недійсною.</w:t>
      </w:r>
    </w:p>
    <w:p w:rsidR="00E92D78" w:rsidRDefault="0029674A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9674A">
        <w:rPr>
          <w:color w:val="000000" w:themeColor="text1"/>
        </w:rPr>
        <w:t xml:space="preserve">Жодна особа не може бути позбавлена права на участь у розгляді своєї справи у визначеному </w:t>
      </w:r>
      <w:r>
        <w:rPr>
          <w:color w:val="000000" w:themeColor="text1"/>
        </w:rPr>
        <w:t xml:space="preserve">процесуальним законодавством </w:t>
      </w:r>
      <w:r w:rsidRPr="0029674A">
        <w:rPr>
          <w:color w:val="000000" w:themeColor="text1"/>
        </w:rPr>
        <w:t>порядк</w:t>
      </w:r>
      <w:r>
        <w:rPr>
          <w:color w:val="000000" w:themeColor="text1"/>
        </w:rPr>
        <w:t>у.</w:t>
      </w:r>
    </w:p>
    <w:p w:rsidR="00DA2C07" w:rsidRDefault="00DA2C07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D0B80" w:rsidRDefault="00BD0B80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0" w:name="_GoBack"/>
      <w:bookmarkEnd w:id="0"/>
    </w:p>
    <w:p w:rsidR="00DA2C07" w:rsidRDefault="00DA2C07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A2C07" w:rsidRPr="00743B4A" w:rsidRDefault="00DA2C07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6" cy="8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565"/>
      </w:tblGrid>
      <w:tr w:rsidR="009F51DC" w:rsidTr="004E4E62">
        <w:trPr>
          <w:trHeight w:val="2132"/>
        </w:trPr>
        <w:tc>
          <w:tcPr>
            <w:tcW w:w="2830" w:type="dxa"/>
          </w:tcPr>
          <w:p w:rsidR="009F51DC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shd w:val="clear" w:color="auto" w:fill="auto"/>
          </w:tcPr>
          <w:p w:rsidR="009F51DC" w:rsidRPr="009F51DC" w:rsidRDefault="009F51DC" w:rsidP="009F51DC">
            <w:pPr>
              <w:rPr>
                <w:rFonts w:cstheme="minorHAnsi"/>
                <w:b/>
                <w:sz w:val="44"/>
                <w:szCs w:val="44"/>
              </w:rPr>
            </w:pPr>
            <w:r w:rsidRPr="009F51DC">
              <w:rPr>
                <w:rFonts w:cstheme="minorHAnsi"/>
                <w:b/>
                <w:sz w:val="44"/>
                <w:szCs w:val="44"/>
              </w:rPr>
              <w:t>Знаю!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Дію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Захищаю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</w:p>
        </w:tc>
      </w:tr>
    </w:tbl>
    <w:p w:rsidR="00E92D78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390DCA" w:rsidRDefault="00390DCA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9F51DC" w:rsidRPr="00B97ECC" w:rsidRDefault="00390DCA" w:rsidP="004E4E6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ПРАВО ЗВЕРНЕННЯ ДО СУДУ ЗА ЗАХИСТОМ</w:t>
      </w:r>
    </w:p>
    <w:p w:rsidR="00EA445A" w:rsidRDefault="00EA445A" w:rsidP="00B72B53">
      <w:pPr>
        <w:rPr>
          <w:sz w:val="26"/>
          <w:szCs w:val="26"/>
          <w:lang w:val="uk-UA"/>
        </w:rPr>
      </w:pPr>
    </w:p>
    <w:p w:rsidR="00F02617" w:rsidRDefault="00F02617" w:rsidP="00B72B53">
      <w:pPr>
        <w:rPr>
          <w:sz w:val="26"/>
          <w:szCs w:val="26"/>
          <w:lang w:val="uk-UA"/>
        </w:rPr>
      </w:pPr>
    </w:p>
    <w:p w:rsidR="00390DCA" w:rsidRDefault="00390DCA" w:rsidP="00B72B53">
      <w:pPr>
        <w:rPr>
          <w:sz w:val="26"/>
          <w:szCs w:val="26"/>
          <w:lang w:val="uk-UA"/>
        </w:rPr>
      </w:pPr>
    </w:p>
    <w:p w:rsidR="00390DCA" w:rsidRDefault="00390DCA" w:rsidP="00B72B53">
      <w:pPr>
        <w:rPr>
          <w:sz w:val="26"/>
          <w:szCs w:val="26"/>
          <w:lang w:val="uk-UA"/>
        </w:rPr>
      </w:pP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E92D78" w:rsidSect="004E4E62">
      <w:pgSz w:w="16838" w:h="11906" w:orient="landscape"/>
      <w:pgMar w:top="993" w:right="395" w:bottom="993" w:left="709" w:header="709" w:footer="709" w:gutter="0"/>
      <w:cols w:num="3" w:space="148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145B0B"/>
    <w:rsid w:val="001B7196"/>
    <w:rsid w:val="001D5220"/>
    <w:rsid w:val="002365FF"/>
    <w:rsid w:val="002561D6"/>
    <w:rsid w:val="00276DF0"/>
    <w:rsid w:val="0029674A"/>
    <w:rsid w:val="002B5F58"/>
    <w:rsid w:val="002C0BE0"/>
    <w:rsid w:val="002F1319"/>
    <w:rsid w:val="00390DCA"/>
    <w:rsid w:val="004E4E62"/>
    <w:rsid w:val="005C2E80"/>
    <w:rsid w:val="005E3499"/>
    <w:rsid w:val="00743B4A"/>
    <w:rsid w:val="00980CD2"/>
    <w:rsid w:val="009F51DC"/>
    <w:rsid w:val="00A40337"/>
    <w:rsid w:val="00AA27B6"/>
    <w:rsid w:val="00B72B53"/>
    <w:rsid w:val="00B97ECC"/>
    <w:rsid w:val="00BD0B80"/>
    <w:rsid w:val="00C900BE"/>
    <w:rsid w:val="00DA2C07"/>
    <w:rsid w:val="00E91B31"/>
    <w:rsid w:val="00E92D78"/>
    <w:rsid w:val="00EA445A"/>
    <w:rsid w:val="00EB5465"/>
    <w:rsid w:val="00EC2E81"/>
    <w:rsid w:val="00F02617"/>
    <w:rsid w:val="00F05776"/>
    <w:rsid w:val="00F142A7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863F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3465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3</cp:lastModifiedBy>
  <cp:revision>13</cp:revision>
  <cp:lastPrinted>2018-02-14T08:36:00Z</cp:lastPrinted>
  <dcterms:created xsi:type="dcterms:W3CDTF">2018-02-05T13:22:00Z</dcterms:created>
  <dcterms:modified xsi:type="dcterms:W3CDTF">2018-02-14T08:36:00Z</dcterms:modified>
</cp:coreProperties>
</file>