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A5" w:rsidRPr="00B00EA4" w:rsidRDefault="00DC72A5" w:rsidP="00DC72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00EA4">
        <w:rPr>
          <w:rFonts w:ascii="Times New Roman" w:hAnsi="Times New Roman"/>
          <w:b/>
          <w:sz w:val="28"/>
          <w:szCs w:val="28"/>
          <w:lang w:val="uk-UA" w:eastAsia="en-US"/>
        </w:rPr>
        <w:t xml:space="preserve">Звіт про виконання програми </w:t>
      </w:r>
    </w:p>
    <w:p w:rsidR="00AB6D00" w:rsidRDefault="00AB6D00" w:rsidP="00DC72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B6D0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"Розвиток людського капіталу Херсонської області" на 2017 - 2023 роки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DC72A5" w:rsidRDefault="00DC72A5" w:rsidP="00DC72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00EA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 півріччя 2019 року</w:t>
      </w:r>
      <w:r w:rsidRPr="00B00EA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DC72A5" w:rsidRDefault="00DC72A5" w:rsidP="00DC72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BB42A5">
        <w:rPr>
          <w:rFonts w:ascii="Times New Roman" w:hAnsi="Times New Roman"/>
          <w:sz w:val="24"/>
          <w:szCs w:val="24"/>
          <w:lang w:val="uk-UA" w:eastAsia="en-US"/>
        </w:rPr>
        <w:t xml:space="preserve">1.______  </w:t>
      </w:r>
      <w:r w:rsidRPr="00E60268">
        <w:rPr>
          <w:rFonts w:ascii="Times New Roman" w:hAnsi="Times New Roman"/>
          <w:sz w:val="28"/>
          <w:szCs w:val="28"/>
          <w:u w:val="single"/>
          <w:lang w:val="uk-UA" w:eastAsia="en-US"/>
        </w:rPr>
        <w:t>Департамент освіти, науки та молоді обласної державної адміністрації</w:t>
      </w:r>
    </w:p>
    <w:p w:rsidR="00DC72A5" w:rsidRPr="00BB42A5" w:rsidRDefault="00DC72A5" w:rsidP="00DC72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BB42A5">
        <w:rPr>
          <w:rFonts w:ascii="Times New Roman" w:hAnsi="Times New Roman"/>
          <w:sz w:val="24"/>
          <w:szCs w:val="24"/>
          <w:lang w:val="uk-UA" w:eastAsia="en-US"/>
        </w:rPr>
        <w:t xml:space="preserve">   КВКВ    найменування головного розпорядника коштів програми</w:t>
      </w:r>
    </w:p>
    <w:p w:rsidR="00DC72A5" w:rsidRPr="00BB42A5" w:rsidRDefault="00DC72A5" w:rsidP="00DC72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BB42A5">
        <w:rPr>
          <w:rFonts w:ascii="Times New Roman" w:hAnsi="Times New Roman"/>
          <w:sz w:val="24"/>
          <w:szCs w:val="24"/>
          <w:lang w:val="uk-UA" w:eastAsia="en-US"/>
        </w:rPr>
        <w:t xml:space="preserve">2.______  </w:t>
      </w:r>
      <w:r w:rsidRPr="00E60268">
        <w:rPr>
          <w:rFonts w:ascii="Times New Roman" w:hAnsi="Times New Roman"/>
          <w:sz w:val="28"/>
          <w:szCs w:val="28"/>
          <w:u w:val="single"/>
          <w:lang w:val="uk-UA" w:eastAsia="en-US"/>
        </w:rPr>
        <w:t>Департамент освіти, науки та молоді обласної державної адміністрації</w:t>
      </w:r>
    </w:p>
    <w:p w:rsidR="00DC72A5" w:rsidRPr="00BB42A5" w:rsidRDefault="00DC72A5" w:rsidP="00DC72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BB42A5">
        <w:rPr>
          <w:rFonts w:ascii="Times New Roman" w:hAnsi="Times New Roman"/>
          <w:sz w:val="24"/>
          <w:szCs w:val="24"/>
          <w:lang w:val="uk-UA" w:eastAsia="en-US"/>
        </w:rPr>
        <w:t xml:space="preserve">   КВКВ    найменування відповідального виконавця програми</w:t>
      </w:r>
    </w:p>
    <w:p w:rsidR="00DC72A5" w:rsidRPr="00E60268" w:rsidRDefault="00DC72A5" w:rsidP="00DC72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BB42A5">
        <w:rPr>
          <w:rFonts w:ascii="Times New Roman" w:hAnsi="Times New Roman"/>
          <w:sz w:val="24"/>
          <w:szCs w:val="24"/>
          <w:lang w:val="uk-UA" w:eastAsia="en-US"/>
        </w:rPr>
        <w:t xml:space="preserve">3.______  </w:t>
      </w:r>
      <w:r w:rsidR="00A14B74" w:rsidRPr="00A14B74">
        <w:rPr>
          <w:rFonts w:ascii="Times New Roman" w:hAnsi="Times New Roman"/>
          <w:sz w:val="28"/>
          <w:szCs w:val="28"/>
          <w:u w:val="single"/>
          <w:lang w:val="uk-UA" w:eastAsia="en-US"/>
        </w:rPr>
        <w:t>Обласна програма "Розвиток людського капіталу Херсонської області" на 2017 - 2023 роки</w:t>
      </w:r>
      <w:r w:rsidRPr="00E60268">
        <w:rPr>
          <w:rFonts w:ascii="Times New Roman" w:hAnsi="Times New Roman"/>
          <w:sz w:val="28"/>
          <w:szCs w:val="28"/>
          <w:u w:val="single"/>
          <w:lang w:val="uk-UA" w:eastAsia="en-US"/>
        </w:rPr>
        <w:t>,</w:t>
      </w:r>
    </w:p>
    <w:p w:rsidR="00DC72A5" w:rsidRPr="00BB42A5" w:rsidRDefault="00DC72A5" w:rsidP="00DC72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E6026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B42A5">
        <w:rPr>
          <w:rFonts w:ascii="Times New Roman" w:hAnsi="Times New Roman"/>
          <w:sz w:val="24"/>
          <w:szCs w:val="24"/>
          <w:lang w:val="uk-UA" w:eastAsia="en-US"/>
        </w:rPr>
        <w:t xml:space="preserve"> КВКВ   </w:t>
      </w:r>
      <w:r w:rsidRPr="00E6026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60268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   </w:t>
      </w:r>
      <w:r w:rsidR="00A14B74" w:rsidRPr="00A14B74">
        <w:rPr>
          <w:rFonts w:ascii="Times New Roman" w:hAnsi="Times New Roman"/>
          <w:sz w:val="28"/>
          <w:szCs w:val="28"/>
          <w:u w:val="single"/>
          <w:lang w:val="uk-UA" w:eastAsia="en-US"/>
        </w:rPr>
        <w:t>рішення XII сесії сьомого скликання від 10 квітня 2017 року № 473</w:t>
      </w:r>
    </w:p>
    <w:p w:rsidR="00DC72A5" w:rsidRPr="00332A43" w:rsidRDefault="00DC72A5" w:rsidP="00DC72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                     </w:t>
      </w:r>
      <w:r w:rsidRPr="00BB42A5">
        <w:rPr>
          <w:rFonts w:ascii="Times New Roman" w:hAnsi="Times New Roman"/>
          <w:sz w:val="24"/>
          <w:szCs w:val="24"/>
          <w:lang w:val="uk-UA" w:eastAsia="en-US"/>
        </w:rPr>
        <w:t>дата і номер рішення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BB42A5">
        <w:rPr>
          <w:rFonts w:ascii="Times New Roman" w:hAnsi="Times New Roman"/>
          <w:sz w:val="24"/>
          <w:szCs w:val="24"/>
          <w:lang w:val="uk-UA" w:eastAsia="en-US"/>
        </w:rPr>
        <w:t>про затвердження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обласної програми</w:t>
      </w:r>
    </w:p>
    <w:p w:rsidR="00DC72A5" w:rsidRPr="009D75FD" w:rsidRDefault="00DC72A5" w:rsidP="00DC72A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val="uk-UA"/>
        </w:rPr>
      </w:pPr>
      <w:r w:rsidRPr="009D75FD">
        <w:rPr>
          <w:rFonts w:ascii="Times New Roman" w:hAnsi="Times New Roman"/>
          <w:b/>
          <w:bCs/>
          <w:color w:val="000000"/>
          <w:lang w:val="uk-UA"/>
        </w:rPr>
        <w:t>тис грн.</w:t>
      </w:r>
    </w:p>
    <w:tbl>
      <w:tblPr>
        <w:tblW w:w="15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2"/>
        <w:gridCol w:w="1516"/>
        <w:gridCol w:w="757"/>
        <w:gridCol w:w="910"/>
        <w:gridCol w:w="909"/>
        <w:gridCol w:w="1062"/>
        <w:gridCol w:w="909"/>
        <w:gridCol w:w="910"/>
        <w:gridCol w:w="909"/>
        <w:gridCol w:w="910"/>
        <w:gridCol w:w="1061"/>
        <w:gridCol w:w="1019"/>
        <w:gridCol w:w="2407"/>
      </w:tblGrid>
      <w:tr w:rsidR="00DC72A5" w:rsidRPr="006C3E72" w:rsidTr="00244D40">
        <w:trPr>
          <w:trHeight w:val="277"/>
        </w:trPr>
        <w:tc>
          <w:tcPr>
            <w:tcW w:w="2692" w:type="dxa"/>
            <w:vMerge w:val="restart"/>
            <w:vAlign w:val="center"/>
          </w:tcPr>
          <w:p w:rsidR="00DC72A5" w:rsidRPr="006C3E72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Захід</w:t>
            </w:r>
          </w:p>
        </w:tc>
        <w:tc>
          <w:tcPr>
            <w:tcW w:w="1516" w:type="dxa"/>
            <w:vMerge w:val="restart"/>
            <w:vAlign w:val="center"/>
          </w:tcPr>
          <w:p w:rsidR="00DC72A5" w:rsidRPr="006C3E72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Строк</w:t>
            </w:r>
          </w:p>
          <w:p w:rsidR="00DC72A5" w:rsidRPr="006C3E72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виконання заходу</w:t>
            </w:r>
          </w:p>
        </w:tc>
        <w:tc>
          <w:tcPr>
            <w:tcW w:w="4547" w:type="dxa"/>
            <w:gridSpan w:val="5"/>
            <w:vAlign w:val="center"/>
          </w:tcPr>
          <w:p w:rsidR="00DC72A5" w:rsidRPr="006C3E72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Планові обсяги фінансування</w:t>
            </w:r>
          </w:p>
        </w:tc>
        <w:tc>
          <w:tcPr>
            <w:tcW w:w="4809" w:type="dxa"/>
            <w:gridSpan w:val="5"/>
            <w:vAlign w:val="center"/>
          </w:tcPr>
          <w:p w:rsidR="00DC72A5" w:rsidRPr="006C3E72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Фактичні обсяги фінансування</w:t>
            </w:r>
          </w:p>
        </w:tc>
        <w:tc>
          <w:tcPr>
            <w:tcW w:w="2407" w:type="dxa"/>
            <w:vMerge w:val="restart"/>
            <w:vAlign w:val="center"/>
          </w:tcPr>
          <w:p w:rsidR="00DC72A5" w:rsidRPr="006C3E72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Стан виконання</w:t>
            </w:r>
          </w:p>
          <w:p w:rsidR="00DC72A5" w:rsidRPr="006C3E72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Заходів (результативні</w:t>
            </w:r>
          </w:p>
          <w:p w:rsidR="00DC72A5" w:rsidRPr="006C3E72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показники виконання</w:t>
            </w:r>
          </w:p>
          <w:p w:rsidR="00DC72A5" w:rsidRPr="006C3E72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програми)</w:t>
            </w:r>
          </w:p>
        </w:tc>
      </w:tr>
      <w:tr w:rsidR="00DC72A5" w:rsidRPr="006C3E72" w:rsidTr="008C1F85">
        <w:trPr>
          <w:trHeight w:val="294"/>
        </w:trPr>
        <w:tc>
          <w:tcPr>
            <w:tcW w:w="2692" w:type="dxa"/>
            <w:vMerge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16" w:type="dxa"/>
            <w:vMerge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57" w:type="dxa"/>
            <w:vMerge w:val="restart"/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lang w:val="uk-UA"/>
              </w:rPr>
              <w:t>Усього</w:t>
            </w:r>
          </w:p>
        </w:tc>
        <w:tc>
          <w:tcPr>
            <w:tcW w:w="3790" w:type="dxa"/>
            <w:gridSpan w:val="4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у тому числі:</w:t>
            </w:r>
          </w:p>
        </w:tc>
        <w:tc>
          <w:tcPr>
            <w:tcW w:w="910" w:type="dxa"/>
            <w:vMerge w:val="restart"/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lang w:val="uk-UA"/>
              </w:rPr>
              <w:t>Усього</w:t>
            </w:r>
          </w:p>
        </w:tc>
        <w:tc>
          <w:tcPr>
            <w:tcW w:w="3899" w:type="dxa"/>
            <w:gridSpan w:val="4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у тому числі</w:t>
            </w:r>
          </w:p>
        </w:tc>
        <w:tc>
          <w:tcPr>
            <w:tcW w:w="2407" w:type="dxa"/>
            <w:vMerge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DC72A5" w:rsidRPr="006C3E72" w:rsidTr="008C1F85">
        <w:trPr>
          <w:trHeight w:val="1271"/>
        </w:trPr>
        <w:tc>
          <w:tcPr>
            <w:tcW w:w="2692" w:type="dxa"/>
            <w:vMerge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16" w:type="dxa"/>
            <w:vMerge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57" w:type="dxa"/>
            <w:vMerge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lang w:val="uk-UA"/>
              </w:rPr>
              <w:t>Державний бюджет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lang w:val="uk-UA"/>
              </w:rPr>
              <w:t xml:space="preserve">Обласний </w:t>
            </w:r>
          </w:p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lang w:val="uk-UA"/>
              </w:rPr>
              <w:t>бюджет</w:t>
            </w:r>
          </w:p>
        </w:tc>
        <w:tc>
          <w:tcPr>
            <w:tcW w:w="1062" w:type="dxa"/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lang w:val="uk-UA"/>
              </w:rPr>
              <w:t>Інші місцеві бюджети</w:t>
            </w:r>
          </w:p>
        </w:tc>
        <w:tc>
          <w:tcPr>
            <w:tcW w:w="909" w:type="dxa"/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color w:val="000000"/>
                <w:lang w:val="uk-UA"/>
              </w:rPr>
              <w:t xml:space="preserve">Інші джерела </w:t>
            </w:r>
          </w:p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</w:p>
        </w:tc>
        <w:tc>
          <w:tcPr>
            <w:tcW w:w="910" w:type="dxa"/>
            <w:vMerge/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lang w:val="uk-UA"/>
              </w:rPr>
              <w:t>Державний бюджет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lang w:val="uk-UA"/>
              </w:rPr>
              <w:t>Обласний бюджет</w:t>
            </w:r>
          </w:p>
        </w:tc>
        <w:tc>
          <w:tcPr>
            <w:tcW w:w="1061" w:type="dxa"/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lang w:val="uk-UA"/>
              </w:rPr>
              <w:t>Інші місцеві бюджети</w:t>
            </w:r>
          </w:p>
        </w:tc>
        <w:tc>
          <w:tcPr>
            <w:tcW w:w="1019" w:type="dxa"/>
            <w:textDirection w:val="btLr"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6C3E72">
              <w:rPr>
                <w:color w:val="000000"/>
                <w:lang w:val="uk-UA"/>
              </w:rPr>
              <w:t xml:space="preserve">Інші джерела </w:t>
            </w:r>
          </w:p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</w:p>
        </w:tc>
        <w:tc>
          <w:tcPr>
            <w:tcW w:w="2407" w:type="dxa"/>
            <w:vMerge/>
          </w:tcPr>
          <w:p w:rsidR="00DC72A5" w:rsidRPr="006C3E72" w:rsidRDefault="00DC72A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DF1583" w:rsidRPr="006C3E72" w:rsidTr="00D724EA">
        <w:trPr>
          <w:trHeight w:val="277"/>
        </w:trPr>
        <w:tc>
          <w:tcPr>
            <w:tcW w:w="2692" w:type="dxa"/>
            <w:vAlign w:val="center"/>
          </w:tcPr>
          <w:p w:rsidR="00DF1583" w:rsidRPr="006C3E72" w:rsidRDefault="00DF15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цільових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ільгових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здобуття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педагогічних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фахівців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DF1583" w:rsidRPr="006C3E72" w:rsidRDefault="00DF1583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DF1583" w:rsidRPr="00605B39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14"/>
                <w:szCs w:val="14"/>
                <w:lang w:val="uk-UA"/>
              </w:rPr>
            </w:pPr>
            <w:r w:rsidRPr="00605B39">
              <w:rPr>
                <w:b/>
                <w:sz w:val="14"/>
                <w:szCs w:val="14"/>
                <w:lang w:val="uk-UA"/>
              </w:rPr>
              <w:t>2811,316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F1583" w:rsidRPr="000413BA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DF1583" w:rsidRPr="00DF1583" w:rsidRDefault="00DF1583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DF1583">
              <w:rPr>
                <w:sz w:val="16"/>
                <w:szCs w:val="16"/>
                <w:highlight w:val="yellow"/>
                <w:lang w:val="uk-UA"/>
              </w:rPr>
              <w:t>1537,129</w:t>
            </w:r>
          </w:p>
        </w:tc>
        <w:tc>
          <w:tcPr>
            <w:tcW w:w="1062" w:type="dxa"/>
            <w:vAlign w:val="center"/>
          </w:tcPr>
          <w:p w:rsidR="00DF1583" w:rsidRPr="00DF1583" w:rsidRDefault="00DF1583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DF1583">
              <w:rPr>
                <w:sz w:val="16"/>
                <w:szCs w:val="16"/>
                <w:highlight w:val="yellow"/>
                <w:lang w:val="uk-UA"/>
              </w:rPr>
              <w:t>1274,187</w:t>
            </w:r>
          </w:p>
        </w:tc>
        <w:tc>
          <w:tcPr>
            <w:tcW w:w="909" w:type="dxa"/>
            <w:vAlign w:val="center"/>
          </w:tcPr>
          <w:p w:rsidR="00DF1583" w:rsidRPr="000413BA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69,935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69,935</w:t>
            </w:r>
          </w:p>
        </w:tc>
        <w:tc>
          <w:tcPr>
            <w:tcW w:w="1061" w:type="dxa"/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DF1583" w:rsidRPr="006C3E72" w:rsidRDefault="00DF1583">
            <w:pPr>
              <w:rPr>
                <w:rFonts w:ascii="Times New Roman" w:hAnsi="Times New Roman"/>
                <w:sz w:val="20"/>
                <w:szCs w:val="20"/>
              </w:rPr>
            </w:pPr>
            <w:r w:rsidRPr="006C3E72">
              <w:rPr>
                <w:rFonts w:ascii="Times New Roman" w:hAnsi="Times New Roman"/>
                <w:sz w:val="20"/>
                <w:szCs w:val="20"/>
              </w:rPr>
              <w:t xml:space="preserve">Станом на 01.07.2019 року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інансовано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цільві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пільгові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учасникам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педагогічні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фахівці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якими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 Фондом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підтримки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житлового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селі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укладено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договори,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кількості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1583" w:rsidRPr="006C3E72" w:rsidTr="00D724EA">
        <w:trPr>
          <w:trHeight w:val="277"/>
        </w:trPr>
        <w:tc>
          <w:tcPr>
            <w:tcW w:w="2692" w:type="dxa"/>
          </w:tcPr>
          <w:p w:rsidR="00DF1583" w:rsidRPr="006C3E72" w:rsidRDefault="00DF15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цільових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ільгових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здобуття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медичних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фахівців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DF1583" w:rsidRPr="006C3E72" w:rsidRDefault="00DF1583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DF1583" w:rsidRPr="00605B39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14"/>
                <w:szCs w:val="14"/>
                <w:lang w:val="uk-UA"/>
              </w:rPr>
            </w:pPr>
            <w:r w:rsidRPr="00605B39">
              <w:rPr>
                <w:b/>
                <w:sz w:val="14"/>
                <w:szCs w:val="14"/>
                <w:lang w:val="uk-UA"/>
              </w:rPr>
              <w:t>5040,604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DF1583" w:rsidRPr="00DF1583" w:rsidRDefault="00DF1583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F1583">
              <w:rPr>
                <w:sz w:val="16"/>
                <w:szCs w:val="16"/>
                <w:lang w:val="uk-UA"/>
              </w:rPr>
              <w:t>1260,151</w:t>
            </w:r>
          </w:p>
        </w:tc>
        <w:tc>
          <w:tcPr>
            <w:tcW w:w="1062" w:type="dxa"/>
            <w:vAlign w:val="center"/>
          </w:tcPr>
          <w:p w:rsidR="00DF1583" w:rsidRPr="00DF1583" w:rsidRDefault="00DF1583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F1583">
              <w:rPr>
                <w:sz w:val="16"/>
                <w:szCs w:val="16"/>
                <w:lang w:val="uk-UA"/>
              </w:rPr>
              <w:t>3780,454</w:t>
            </w:r>
          </w:p>
        </w:tc>
        <w:tc>
          <w:tcPr>
            <w:tcW w:w="909" w:type="dxa"/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22,555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DF1583" w:rsidRPr="006C3E72" w:rsidRDefault="00DF1583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22,555</w:t>
            </w:r>
          </w:p>
        </w:tc>
        <w:tc>
          <w:tcPr>
            <w:tcW w:w="1061" w:type="dxa"/>
          </w:tcPr>
          <w:p w:rsidR="00DF1583" w:rsidRPr="006C3E72" w:rsidRDefault="00DF1583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DF1583" w:rsidRPr="006C3E72" w:rsidRDefault="00DF1583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DF1583" w:rsidRPr="006C3E72" w:rsidRDefault="00DF1583">
            <w:pPr>
              <w:rPr>
                <w:rFonts w:ascii="Times New Roman" w:hAnsi="Times New Roman"/>
                <w:sz w:val="20"/>
                <w:szCs w:val="20"/>
              </w:rPr>
            </w:pPr>
            <w:r w:rsidRPr="006C3E72">
              <w:rPr>
                <w:rFonts w:ascii="Times New Roman" w:hAnsi="Times New Roman"/>
                <w:sz w:val="20"/>
                <w:szCs w:val="20"/>
              </w:rPr>
              <w:t xml:space="preserve">Станом на 01.07.2019 року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інансовано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цільві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пільгові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учасникам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медичніфахівці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якими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 Фондом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lastRenderedPageBreak/>
              <w:t>підтримки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житлового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селі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укладено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договори,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кількості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0545" w:rsidRPr="006C3E72" w:rsidTr="006B64F3">
        <w:trPr>
          <w:trHeight w:val="277"/>
        </w:trPr>
        <w:tc>
          <w:tcPr>
            <w:tcW w:w="2692" w:type="dxa"/>
          </w:tcPr>
          <w:p w:rsidR="00EB0545" w:rsidRPr="006C3E72" w:rsidRDefault="00EB05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lastRenderedPageBreak/>
              <w:t>Надання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цільових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ільгових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здобуття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тренерсько-викладацького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складу </w:t>
            </w:r>
          </w:p>
        </w:tc>
        <w:tc>
          <w:tcPr>
            <w:tcW w:w="1516" w:type="dxa"/>
            <w:vAlign w:val="center"/>
          </w:tcPr>
          <w:p w:rsidR="00EB0545" w:rsidRPr="006C3E72" w:rsidRDefault="00EB0545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EB0545" w:rsidRPr="006C3E72" w:rsidRDefault="00EB0545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225,0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56,250</w:t>
            </w:r>
          </w:p>
        </w:tc>
        <w:tc>
          <w:tcPr>
            <w:tcW w:w="1062" w:type="dxa"/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168,750</w:t>
            </w:r>
          </w:p>
        </w:tc>
        <w:tc>
          <w:tcPr>
            <w:tcW w:w="909" w:type="dxa"/>
            <w:vAlign w:val="center"/>
          </w:tcPr>
          <w:p w:rsidR="00EB0545" w:rsidRPr="006C3E72" w:rsidRDefault="00EB0545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EB0545" w:rsidRPr="006C3E72" w:rsidRDefault="00EB0545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0,000</w:t>
            </w:r>
          </w:p>
        </w:tc>
        <w:tc>
          <w:tcPr>
            <w:tcW w:w="1061" w:type="dxa"/>
          </w:tcPr>
          <w:p w:rsidR="00EB0545" w:rsidRPr="006C3E72" w:rsidRDefault="00EB054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EB0545" w:rsidRPr="006C3E72" w:rsidRDefault="00EB054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EB0545" w:rsidRPr="006C3E72" w:rsidRDefault="00EB0545">
            <w:pPr>
              <w:rPr>
                <w:rFonts w:ascii="Times New Roman" w:hAnsi="Times New Roman"/>
                <w:sz w:val="20"/>
                <w:szCs w:val="20"/>
              </w:rPr>
            </w:pPr>
            <w:r w:rsidRPr="006C3E72">
              <w:rPr>
                <w:rFonts w:ascii="Times New Roman" w:hAnsi="Times New Roman"/>
                <w:sz w:val="20"/>
                <w:szCs w:val="20"/>
              </w:rPr>
              <w:t xml:space="preserve">Станом на 01.07.2019 року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виконяння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фінансування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заходу не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здійснювалося</w:t>
            </w:r>
            <w:proofErr w:type="spellEnd"/>
          </w:p>
        </w:tc>
      </w:tr>
      <w:tr w:rsidR="00EB0545" w:rsidRPr="006C3E72" w:rsidTr="006B64F3">
        <w:trPr>
          <w:trHeight w:val="277"/>
        </w:trPr>
        <w:tc>
          <w:tcPr>
            <w:tcW w:w="2692" w:type="dxa"/>
          </w:tcPr>
          <w:p w:rsidR="00EB0545" w:rsidRPr="006C3E72" w:rsidRDefault="00EB0545" w:rsidP="007622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цільових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ільгових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здобуття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фахівців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галузі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EB0545" w:rsidRPr="006C3E72" w:rsidRDefault="00EB0545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EB0545" w:rsidRPr="00605B39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605B39">
              <w:rPr>
                <w:sz w:val="18"/>
                <w:szCs w:val="18"/>
                <w:lang w:val="uk-UA"/>
              </w:rPr>
              <w:t>1012,5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253,125</w:t>
            </w:r>
          </w:p>
        </w:tc>
        <w:tc>
          <w:tcPr>
            <w:tcW w:w="1062" w:type="dxa"/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759,375</w:t>
            </w:r>
          </w:p>
        </w:tc>
        <w:tc>
          <w:tcPr>
            <w:tcW w:w="909" w:type="dxa"/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0,000</w:t>
            </w:r>
          </w:p>
        </w:tc>
        <w:tc>
          <w:tcPr>
            <w:tcW w:w="1061" w:type="dxa"/>
          </w:tcPr>
          <w:p w:rsidR="00EB0545" w:rsidRPr="006C3E72" w:rsidRDefault="00EB054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EB0545" w:rsidRPr="006C3E72" w:rsidRDefault="00EB054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EB0545" w:rsidRPr="006C3E72" w:rsidRDefault="00EB0545">
            <w:pPr>
              <w:rPr>
                <w:rFonts w:ascii="Times New Roman" w:hAnsi="Times New Roman"/>
                <w:sz w:val="20"/>
                <w:szCs w:val="20"/>
              </w:rPr>
            </w:pPr>
            <w:r w:rsidRPr="006C3E72">
              <w:rPr>
                <w:rFonts w:ascii="Times New Roman" w:hAnsi="Times New Roman"/>
                <w:sz w:val="20"/>
                <w:szCs w:val="20"/>
              </w:rPr>
              <w:t xml:space="preserve">Станом на 01.07.2019 року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виконяння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фінансування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заходу не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здійснювалося</w:t>
            </w:r>
            <w:proofErr w:type="spellEnd"/>
          </w:p>
        </w:tc>
      </w:tr>
      <w:tr w:rsidR="00EB0545" w:rsidRPr="006C3E72" w:rsidTr="00382F5F">
        <w:trPr>
          <w:trHeight w:val="277"/>
        </w:trPr>
        <w:tc>
          <w:tcPr>
            <w:tcW w:w="2692" w:type="dxa"/>
            <w:vAlign w:val="center"/>
          </w:tcPr>
          <w:p w:rsidR="00EB0545" w:rsidRPr="006C3E72" w:rsidRDefault="00EB05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ідготовка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вищих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закладах за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спеціальностями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демобілізованих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військовослуж-бовців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проходили службу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зоні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АТО</w:t>
            </w:r>
          </w:p>
        </w:tc>
        <w:tc>
          <w:tcPr>
            <w:tcW w:w="1516" w:type="dxa"/>
            <w:vAlign w:val="center"/>
          </w:tcPr>
          <w:p w:rsidR="00EB0545" w:rsidRPr="006C3E72" w:rsidRDefault="00EB0545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EB0545" w:rsidRPr="00605B39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4"/>
                <w:szCs w:val="14"/>
                <w:lang w:val="uk-UA"/>
              </w:rPr>
            </w:pPr>
            <w:r w:rsidRPr="00605B39">
              <w:rPr>
                <w:sz w:val="14"/>
                <w:szCs w:val="14"/>
                <w:lang w:val="uk-UA"/>
              </w:rPr>
              <w:t>1645,302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411,326</w:t>
            </w:r>
          </w:p>
        </w:tc>
        <w:tc>
          <w:tcPr>
            <w:tcW w:w="1062" w:type="dxa"/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1233,977</w:t>
            </w:r>
          </w:p>
        </w:tc>
        <w:tc>
          <w:tcPr>
            <w:tcW w:w="909" w:type="dxa"/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373,164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373,164</w:t>
            </w:r>
          </w:p>
        </w:tc>
        <w:tc>
          <w:tcPr>
            <w:tcW w:w="1061" w:type="dxa"/>
          </w:tcPr>
          <w:p w:rsidR="00EB0545" w:rsidRPr="006C3E72" w:rsidRDefault="00EB054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EB0545" w:rsidRPr="006C3E72" w:rsidRDefault="00EB054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EB0545" w:rsidRPr="006C3E72" w:rsidRDefault="00EB0545">
            <w:pPr>
              <w:rPr>
                <w:rFonts w:ascii="Times New Roman" w:hAnsi="Times New Roman"/>
                <w:sz w:val="20"/>
                <w:szCs w:val="20"/>
              </w:rPr>
            </w:pPr>
            <w:r w:rsidRPr="006C3E72">
              <w:rPr>
                <w:rFonts w:ascii="Times New Roman" w:hAnsi="Times New Roman"/>
                <w:sz w:val="20"/>
                <w:szCs w:val="20"/>
              </w:rPr>
              <w:t xml:space="preserve">Оплата за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здіснено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МУБі</w:t>
            </w:r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, ХНТУ, ДВНЗ "ХДАУ", ХДУ, ХДМА за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спеціальностями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66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демобілізованим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військовослужбовцям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проходили службу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зоні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АТО.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Крім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того, станом на 01.07.2019 р.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рахується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кредиторська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заборгованість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сумі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121,89661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. за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МУБі</w:t>
            </w:r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, ХНТУ, ДВНЗ "ХДАУ", ХДУ, ХДМА за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спеціальностями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66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демобілізованих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військовослужбовців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проходили службу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зоні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АТО.  </w:t>
            </w:r>
            <w:r w:rsidRPr="006C3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Станом на 05.07.2019 року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кредиторська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заборгованість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ліквідовано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шляхом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здійснення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фінансування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липні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поточного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року.</w:t>
            </w:r>
          </w:p>
        </w:tc>
      </w:tr>
      <w:tr w:rsidR="007622BB" w:rsidRPr="006C3E72" w:rsidTr="00382F5F">
        <w:trPr>
          <w:trHeight w:val="277"/>
        </w:trPr>
        <w:tc>
          <w:tcPr>
            <w:tcW w:w="2692" w:type="dxa"/>
          </w:tcPr>
          <w:p w:rsidR="007622BB" w:rsidRPr="006C3E72" w:rsidRDefault="007622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lastRenderedPageBreak/>
              <w:t>Військовослужбовців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ідрозділу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територіальної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оборини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Херсонській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516" w:type="dxa"/>
            <w:vAlign w:val="center"/>
          </w:tcPr>
          <w:p w:rsidR="007622BB" w:rsidRPr="006C3E72" w:rsidRDefault="007622BB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7622BB" w:rsidRPr="006C3E72" w:rsidRDefault="002765D2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9,740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622BB" w:rsidRPr="006C3E72" w:rsidRDefault="007622BB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622BB" w:rsidRPr="006C3E7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9,740</w:t>
            </w:r>
          </w:p>
        </w:tc>
        <w:tc>
          <w:tcPr>
            <w:tcW w:w="1062" w:type="dxa"/>
            <w:vAlign w:val="center"/>
          </w:tcPr>
          <w:p w:rsidR="007622BB" w:rsidRPr="006C3E72" w:rsidRDefault="007622BB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7622BB" w:rsidRPr="006C3E72" w:rsidRDefault="007622BB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7622BB" w:rsidRPr="006C3E72" w:rsidRDefault="006C3E72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4,240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7622BB" w:rsidRPr="006C3E72" w:rsidRDefault="007622BB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7622BB" w:rsidRPr="006C3E72" w:rsidRDefault="006C3E72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4,240</w:t>
            </w:r>
          </w:p>
        </w:tc>
        <w:tc>
          <w:tcPr>
            <w:tcW w:w="1061" w:type="dxa"/>
          </w:tcPr>
          <w:p w:rsidR="007622BB" w:rsidRPr="006C3E72" w:rsidRDefault="007622BB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7622BB" w:rsidRPr="006C3E72" w:rsidRDefault="007622BB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7622BB" w:rsidRPr="006C3E72" w:rsidRDefault="007622BB">
            <w:pPr>
              <w:rPr>
                <w:rFonts w:ascii="Times New Roman" w:hAnsi="Times New Roman"/>
                <w:sz w:val="20"/>
                <w:szCs w:val="20"/>
              </w:rPr>
            </w:pPr>
            <w:r w:rsidRPr="006C3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Оплата за навчання військовослужбовця підрозділу територіальної оборони Третьякова В.В. (ХДМА) у сумі 4,240 тис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Крім того станом на 01.07.2019р. за  навчання військовослужбовця підрозділу територіальної оборони Афанасьєвої Ю.І. (ДВНЗ "ХДАУ") рахується кредиторська заборгованість у сумі 5,500 тис. грн.  </w:t>
            </w:r>
            <w:r w:rsidRPr="006C3E72">
              <w:rPr>
                <w:rFonts w:ascii="Times New Roman" w:hAnsi="Times New Roman"/>
                <w:sz w:val="20"/>
                <w:szCs w:val="20"/>
              </w:rPr>
              <w:t xml:space="preserve">Станом на 05.07.2019 року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кредиторська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заборгованість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ліквідовано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шляхом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здійснення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фінансування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липні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поточного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року.</w:t>
            </w:r>
          </w:p>
        </w:tc>
      </w:tr>
      <w:tr w:rsidR="00EB0545" w:rsidRPr="006C3E72" w:rsidTr="000D4991">
        <w:trPr>
          <w:trHeight w:val="277"/>
        </w:trPr>
        <w:tc>
          <w:tcPr>
            <w:tcW w:w="2692" w:type="dxa"/>
          </w:tcPr>
          <w:p w:rsidR="00EB0545" w:rsidRPr="006C3E72" w:rsidRDefault="00EB05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цільових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ільгових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здобуття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агропромислового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комплексу</w:t>
            </w:r>
          </w:p>
        </w:tc>
        <w:tc>
          <w:tcPr>
            <w:tcW w:w="1516" w:type="dxa"/>
            <w:vAlign w:val="center"/>
          </w:tcPr>
          <w:p w:rsidR="00EB0545" w:rsidRPr="006C3E7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EB0545" w:rsidRPr="002765D2" w:rsidRDefault="00EB0545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4"/>
                <w:szCs w:val="14"/>
                <w:lang w:val="uk-UA"/>
              </w:rPr>
            </w:pPr>
            <w:r w:rsidRPr="002765D2">
              <w:rPr>
                <w:sz w:val="14"/>
                <w:szCs w:val="14"/>
                <w:lang w:val="uk-UA"/>
              </w:rPr>
              <w:t>260,550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65,138</w:t>
            </w:r>
          </w:p>
        </w:tc>
        <w:tc>
          <w:tcPr>
            <w:tcW w:w="1062" w:type="dxa"/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195,412</w:t>
            </w:r>
          </w:p>
        </w:tc>
        <w:tc>
          <w:tcPr>
            <w:tcW w:w="909" w:type="dxa"/>
            <w:vAlign w:val="center"/>
          </w:tcPr>
          <w:p w:rsidR="00EB0545" w:rsidRPr="006C3E72" w:rsidRDefault="00EB0545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EB0545" w:rsidRPr="006C3E72" w:rsidRDefault="00EB0545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6,961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6,961</w:t>
            </w:r>
          </w:p>
        </w:tc>
        <w:tc>
          <w:tcPr>
            <w:tcW w:w="1061" w:type="dxa"/>
          </w:tcPr>
          <w:p w:rsidR="00EB0545" w:rsidRPr="006C3E7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EB0545" w:rsidRPr="006C3E7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EB0545" w:rsidRPr="006C3E72" w:rsidRDefault="00EB0545">
            <w:pPr>
              <w:rPr>
                <w:rFonts w:ascii="Times New Roman" w:hAnsi="Times New Roman"/>
                <w:sz w:val="20"/>
                <w:szCs w:val="20"/>
              </w:rPr>
            </w:pPr>
            <w:r w:rsidRPr="006C3E72">
              <w:rPr>
                <w:rFonts w:ascii="Times New Roman" w:hAnsi="Times New Roman"/>
                <w:sz w:val="20"/>
                <w:szCs w:val="20"/>
              </w:rPr>
              <w:t xml:space="preserve">Станом на 01.07.2019 року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інансовано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цільві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пільгові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кредити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учасникам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фахівці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агропромислового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комплексу),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якими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 Фондом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підтримки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lastRenderedPageBreak/>
              <w:t>житлового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селі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укладено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договори, 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кількості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1 особи.</w:t>
            </w:r>
          </w:p>
        </w:tc>
      </w:tr>
      <w:tr w:rsidR="00EB0545" w:rsidRPr="006C3E72" w:rsidTr="000D4991">
        <w:trPr>
          <w:trHeight w:val="277"/>
        </w:trPr>
        <w:tc>
          <w:tcPr>
            <w:tcW w:w="2692" w:type="dxa"/>
          </w:tcPr>
          <w:p w:rsidR="00EB0545" w:rsidRPr="006C3E72" w:rsidRDefault="00EB05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lastRenderedPageBreak/>
              <w:t>Надання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демобілізованих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військовослужбовців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проходили службу </w:t>
            </w:r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зоні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АТО </w:t>
            </w:r>
          </w:p>
        </w:tc>
        <w:tc>
          <w:tcPr>
            <w:tcW w:w="1516" w:type="dxa"/>
            <w:vAlign w:val="center"/>
          </w:tcPr>
          <w:p w:rsidR="00EB0545" w:rsidRPr="006C3E72" w:rsidRDefault="00EB0545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EB0545" w:rsidRPr="002765D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765D2">
              <w:rPr>
                <w:sz w:val="18"/>
                <w:szCs w:val="18"/>
                <w:lang w:val="uk-UA"/>
              </w:rPr>
              <w:t>41,400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41,400</w:t>
            </w:r>
          </w:p>
        </w:tc>
        <w:tc>
          <w:tcPr>
            <w:tcW w:w="1062" w:type="dxa"/>
            <w:vAlign w:val="center"/>
          </w:tcPr>
          <w:p w:rsidR="00EB0545" w:rsidRPr="006C3E72" w:rsidRDefault="00EB0545" w:rsidP="006D48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EB0545" w:rsidRPr="006C3E7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EB0545" w:rsidRPr="006C3E7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B0545" w:rsidRPr="006C3E7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EB0545" w:rsidRPr="006C3E72" w:rsidRDefault="00EB0545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0,000</w:t>
            </w:r>
          </w:p>
        </w:tc>
        <w:tc>
          <w:tcPr>
            <w:tcW w:w="1061" w:type="dxa"/>
          </w:tcPr>
          <w:p w:rsidR="00EB0545" w:rsidRPr="006C3E72" w:rsidRDefault="00EB054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EB0545" w:rsidRPr="006C3E72" w:rsidRDefault="00EB0545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EB0545" w:rsidRPr="006C3E72" w:rsidRDefault="00EB0545">
            <w:pPr>
              <w:rPr>
                <w:rFonts w:ascii="Times New Roman" w:hAnsi="Times New Roman"/>
                <w:sz w:val="20"/>
                <w:szCs w:val="20"/>
              </w:rPr>
            </w:pPr>
            <w:r w:rsidRPr="006C3E72">
              <w:rPr>
                <w:rFonts w:ascii="Times New Roman" w:hAnsi="Times New Roman"/>
                <w:sz w:val="20"/>
                <w:szCs w:val="20"/>
              </w:rPr>
              <w:t xml:space="preserve">Станом на 01.07.2019 року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виконяння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фінансування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заходу не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здійснювалося</w:t>
            </w:r>
            <w:proofErr w:type="spellEnd"/>
          </w:p>
        </w:tc>
      </w:tr>
      <w:tr w:rsidR="007622BB" w:rsidRPr="00DF1583" w:rsidTr="006B0315">
        <w:trPr>
          <w:trHeight w:val="303"/>
        </w:trPr>
        <w:tc>
          <w:tcPr>
            <w:tcW w:w="2692" w:type="dxa"/>
          </w:tcPr>
          <w:p w:rsidR="007622BB" w:rsidRPr="006C3E72" w:rsidRDefault="007622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витрат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кредиту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Обласному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фонду </w:t>
            </w:r>
            <w:proofErr w:type="spellStart"/>
            <w:proofErr w:type="gramStart"/>
            <w:r w:rsidRPr="006C3E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3E72">
              <w:rPr>
                <w:rFonts w:ascii="Times New Roman" w:hAnsi="Times New Roman"/>
                <w:sz w:val="20"/>
                <w:szCs w:val="20"/>
              </w:rPr>
              <w:t>ідтримки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індівідуального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житлового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</w:rPr>
              <w:t>селі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</w:rPr>
              <w:t xml:space="preserve"> ХОДА</w:t>
            </w:r>
          </w:p>
        </w:tc>
        <w:tc>
          <w:tcPr>
            <w:tcW w:w="1516" w:type="dxa"/>
            <w:vAlign w:val="center"/>
          </w:tcPr>
          <w:p w:rsidR="007622BB" w:rsidRPr="006C3E72" w:rsidRDefault="007622BB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7622BB" w:rsidRPr="006C3E72" w:rsidRDefault="002765D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102,0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622BB" w:rsidRPr="006C3E72" w:rsidRDefault="007622B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622BB" w:rsidRPr="006C3E72" w:rsidRDefault="00EB0545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102,0</w:t>
            </w:r>
          </w:p>
        </w:tc>
        <w:tc>
          <w:tcPr>
            <w:tcW w:w="1062" w:type="dxa"/>
            <w:vAlign w:val="center"/>
          </w:tcPr>
          <w:p w:rsidR="007622BB" w:rsidRPr="006C3E72" w:rsidRDefault="007622B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7622BB" w:rsidRPr="006C3E72" w:rsidRDefault="007622B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7622BB" w:rsidRPr="006C3E72" w:rsidRDefault="006C3E7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7622BB" w:rsidRPr="006C3E72" w:rsidRDefault="007622B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7622BB" w:rsidRPr="006C3E72" w:rsidRDefault="006C3E7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51,000</w:t>
            </w:r>
          </w:p>
        </w:tc>
        <w:tc>
          <w:tcPr>
            <w:tcW w:w="1061" w:type="dxa"/>
          </w:tcPr>
          <w:p w:rsidR="007622BB" w:rsidRPr="006C3E72" w:rsidRDefault="007622BB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7622BB" w:rsidRPr="006C3E72" w:rsidRDefault="007622BB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7622BB" w:rsidRPr="006C3E72" w:rsidRDefault="007622B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3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Оплата по договору на відшкодування витрат Обласному фонду підтримки індивідуального житлового будівництва на селі від 15.02.2019 № 5 та акту </w:t>
            </w:r>
            <w:proofErr w:type="spellStart"/>
            <w:r w:rsidRPr="006C3E72">
              <w:rPr>
                <w:rFonts w:ascii="Times New Roman" w:hAnsi="Times New Roman"/>
                <w:sz w:val="20"/>
                <w:szCs w:val="20"/>
                <w:lang w:val="uk-UA"/>
              </w:rPr>
              <w:t>виконаих</w:t>
            </w:r>
            <w:proofErr w:type="spellEnd"/>
            <w:r w:rsidRPr="006C3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робіт від 28.02.2019 року № 1 за І півріччя 2018-2019 навчальний рік</w:t>
            </w:r>
          </w:p>
        </w:tc>
      </w:tr>
      <w:tr w:rsidR="007622BB" w:rsidRPr="006C3E72" w:rsidTr="005C1C39">
        <w:trPr>
          <w:trHeight w:val="277"/>
        </w:trPr>
        <w:tc>
          <w:tcPr>
            <w:tcW w:w="2692" w:type="dxa"/>
          </w:tcPr>
          <w:p w:rsidR="007622BB" w:rsidRPr="006C3E72" w:rsidRDefault="007622BB" w:rsidP="008C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3E72">
              <w:rPr>
                <w:rFonts w:ascii="Times New Roman" w:hAnsi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16" w:type="dxa"/>
          </w:tcPr>
          <w:p w:rsidR="007622BB" w:rsidRPr="006C3E72" w:rsidRDefault="007622BB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7622BB" w:rsidRPr="002765D2" w:rsidRDefault="002765D2" w:rsidP="005C1C3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  <w:r w:rsidRPr="002765D2">
              <w:rPr>
                <w:b/>
                <w:sz w:val="12"/>
                <w:szCs w:val="12"/>
                <w:lang w:val="uk-UA"/>
              </w:rPr>
              <w:t>11148,413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622BB" w:rsidRPr="006C3E72" w:rsidRDefault="007622BB" w:rsidP="005C1C3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622BB" w:rsidRPr="002765D2" w:rsidRDefault="002765D2" w:rsidP="005C1C3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65D2">
              <w:rPr>
                <w:b/>
                <w:sz w:val="16"/>
                <w:szCs w:val="16"/>
                <w:lang w:val="uk-UA"/>
              </w:rPr>
              <w:t>1148,413</w:t>
            </w:r>
          </w:p>
        </w:tc>
        <w:tc>
          <w:tcPr>
            <w:tcW w:w="1062" w:type="dxa"/>
            <w:vAlign w:val="center"/>
          </w:tcPr>
          <w:p w:rsidR="007622BB" w:rsidRPr="006C3E72" w:rsidRDefault="007622BB" w:rsidP="005C1C3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7622BB" w:rsidRPr="006C3E72" w:rsidRDefault="007622BB" w:rsidP="005C1C3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7622BB" w:rsidRPr="006C3E72" w:rsidRDefault="006C3E72" w:rsidP="005C1C3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3E72">
              <w:rPr>
                <w:b/>
                <w:sz w:val="18"/>
                <w:szCs w:val="18"/>
                <w:lang w:val="uk-UA"/>
              </w:rPr>
              <w:t>527,8546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7622BB" w:rsidRPr="006C3E72" w:rsidRDefault="007622BB" w:rsidP="005C1C3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7622BB" w:rsidRPr="006C3E72" w:rsidRDefault="006C3E72" w:rsidP="005C1C3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C3E72">
              <w:rPr>
                <w:b/>
                <w:sz w:val="18"/>
                <w:szCs w:val="18"/>
                <w:lang w:val="uk-UA"/>
              </w:rPr>
              <w:t>527,8546</w:t>
            </w:r>
          </w:p>
        </w:tc>
        <w:tc>
          <w:tcPr>
            <w:tcW w:w="1061" w:type="dxa"/>
          </w:tcPr>
          <w:p w:rsidR="007622BB" w:rsidRPr="006C3E72" w:rsidRDefault="007622BB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7622BB" w:rsidRPr="006C3E72" w:rsidRDefault="007622BB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7622BB" w:rsidRPr="006C3E72" w:rsidRDefault="007622BB" w:rsidP="008C1F85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</w:tbl>
    <w:p w:rsidR="00714E86" w:rsidRPr="006C3E72" w:rsidRDefault="00714E86" w:rsidP="00714E86">
      <w:pPr>
        <w:pStyle w:val="Style4"/>
        <w:tabs>
          <w:tab w:val="left" w:pos="-2552"/>
        </w:tabs>
        <w:spacing w:line="240" w:lineRule="auto"/>
        <w:rPr>
          <w:lang w:val="uk-UA"/>
        </w:rPr>
      </w:pPr>
      <w:r w:rsidRPr="006C3E72">
        <w:rPr>
          <w:lang w:val="uk-UA"/>
        </w:rPr>
        <w:t>5.Аналіз виконання за видатками в цілому за програмою:</w:t>
      </w:r>
    </w:p>
    <w:p w:rsidR="00714E86" w:rsidRPr="006C3E72" w:rsidRDefault="00714E86" w:rsidP="00714E86">
      <w:pPr>
        <w:pStyle w:val="Style4"/>
        <w:tabs>
          <w:tab w:val="left" w:pos="-2552"/>
        </w:tabs>
        <w:spacing w:line="240" w:lineRule="auto"/>
        <w:rPr>
          <w:lang w:val="uk-UA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1004"/>
        <w:gridCol w:w="1313"/>
        <w:gridCol w:w="1369"/>
        <w:gridCol w:w="1275"/>
        <w:gridCol w:w="1239"/>
        <w:gridCol w:w="1596"/>
        <w:gridCol w:w="926"/>
        <w:gridCol w:w="1449"/>
        <w:gridCol w:w="1736"/>
      </w:tblGrid>
      <w:tr w:rsidR="00714E86" w:rsidRPr="006C3E72" w:rsidTr="008B7CEC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highlight w:val="red"/>
                <w:lang w:val="uk-UA"/>
              </w:rPr>
            </w:pPr>
            <w:r w:rsidRPr="006C3E72">
              <w:rPr>
                <w:lang w:val="uk-UA"/>
              </w:rPr>
              <w:t xml:space="preserve">Загальний обсяг фінансування, передбачений програмою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Виконавець програми</w:t>
            </w:r>
          </w:p>
        </w:tc>
        <w:tc>
          <w:tcPr>
            <w:tcW w:w="3686" w:type="dxa"/>
            <w:gridSpan w:val="3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6C3E72">
              <w:rPr>
                <w:b/>
                <w:lang w:val="uk-UA"/>
              </w:rPr>
              <w:t>Бюджетні асигнування з урахуванням змін</w:t>
            </w:r>
          </w:p>
        </w:tc>
        <w:tc>
          <w:tcPr>
            <w:tcW w:w="4110" w:type="dxa"/>
            <w:gridSpan w:val="3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6C3E72">
              <w:rPr>
                <w:b/>
                <w:lang w:val="uk-UA"/>
              </w:rPr>
              <w:t>Проведені видатки (касові видатки)</w:t>
            </w:r>
          </w:p>
        </w:tc>
        <w:tc>
          <w:tcPr>
            <w:tcW w:w="4111" w:type="dxa"/>
            <w:gridSpan w:val="3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6C3E72">
              <w:rPr>
                <w:b/>
                <w:lang w:val="uk-UA"/>
              </w:rPr>
              <w:t>Відхилення</w:t>
            </w:r>
          </w:p>
        </w:tc>
      </w:tr>
      <w:tr w:rsidR="00714E86" w:rsidRPr="006C3E72" w:rsidTr="008B7CEC">
        <w:trPr>
          <w:trHeight w:val="609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highlight w:val="red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Усього</w:t>
            </w:r>
          </w:p>
        </w:tc>
        <w:tc>
          <w:tcPr>
            <w:tcW w:w="1313" w:type="dxa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Загальний фонд</w:t>
            </w:r>
          </w:p>
        </w:tc>
        <w:tc>
          <w:tcPr>
            <w:tcW w:w="1369" w:type="dxa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Спеціальний</w:t>
            </w:r>
          </w:p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фонд</w:t>
            </w:r>
          </w:p>
        </w:tc>
        <w:tc>
          <w:tcPr>
            <w:tcW w:w="1275" w:type="dxa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Усього</w:t>
            </w:r>
          </w:p>
        </w:tc>
        <w:tc>
          <w:tcPr>
            <w:tcW w:w="1239" w:type="dxa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Загальний фонд</w:t>
            </w:r>
          </w:p>
        </w:tc>
        <w:tc>
          <w:tcPr>
            <w:tcW w:w="1596" w:type="dxa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Спеціальний</w:t>
            </w:r>
          </w:p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фонд</w:t>
            </w:r>
          </w:p>
        </w:tc>
        <w:tc>
          <w:tcPr>
            <w:tcW w:w="926" w:type="dxa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Усього</w:t>
            </w:r>
          </w:p>
        </w:tc>
        <w:tc>
          <w:tcPr>
            <w:tcW w:w="1449" w:type="dxa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Загальний фонд</w:t>
            </w:r>
          </w:p>
        </w:tc>
        <w:tc>
          <w:tcPr>
            <w:tcW w:w="1736" w:type="dxa"/>
            <w:vAlign w:val="center"/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Спеціальний</w:t>
            </w:r>
          </w:p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фонд</w:t>
            </w:r>
          </w:p>
        </w:tc>
      </w:tr>
      <w:tr w:rsidR="00714E86" w:rsidRPr="006C3E72" w:rsidTr="00762930">
        <w:trPr>
          <w:trHeight w:val="1109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14E86" w:rsidRPr="006C3E72" w:rsidRDefault="00131726" w:rsidP="008B7CE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11148,413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4E86" w:rsidRPr="006C3E72" w:rsidRDefault="00714E86" w:rsidP="008B7CE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C3E72">
              <w:rPr>
                <w:lang w:val="uk-UA"/>
              </w:rPr>
              <w:t xml:space="preserve">Департамент освіти, науки та молоді обласної державної </w:t>
            </w:r>
            <w:proofErr w:type="spellStart"/>
            <w:r w:rsidRPr="006C3E72">
              <w:rPr>
                <w:lang w:val="uk-UA"/>
              </w:rPr>
              <w:t>адмінстрацї</w:t>
            </w:r>
            <w:proofErr w:type="spellEnd"/>
            <w:r w:rsidRPr="006C3E72">
              <w:rPr>
                <w:lang w:val="uk-UA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714E86" w:rsidRPr="006C3E72" w:rsidRDefault="00131726" w:rsidP="0076293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1941,802</w:t>
            </w:r>
          </w:p>
        </w:tc>
        <w:tc>
          <w:tcPr>
            <w:tcW w:w="1313" w:type="dxa"/>
            <w:vAlign w:val="center"/>
          </w:tcPr>
          <w:p w:rsidR="00714E86" w:rsidRPr="006C3E72" w:rsidRDefault="00131726" w:rsidP="0076293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1941,802</w:t>
            </w:r>
          </w:p>
        </w:tc>
        <w:tc>
          <w:tcPr>
            <w:tcW w:w="1369" w:type="dxa"/>
            <w:vAlign w:val="center"/>
          </w:tcPr>
          <w:p w:rsidR="00714E86" w:rsidRPr="006C3E72" w:rsidRDefault="00131726" w:rsidP="0076293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0,000</w:t>
            </w:r>
          </w:p>
        </w:tc>
        <w:tc>
          <w:tcPr>
            <w:tcW w:w="1275" w:type="dxa"/>
            <w:vAlign w:val="center"/>
          </w:tcPr>
          <w:p w:rsidR="00EB0545" w:rsidRPr="00EB0545" w:rsidRDefault="00EB0545" w:rsidP="00762930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14E86" w:rsidRPr="006C3E72" w:rsidRDefault="00131726" w:rsidP="00762930">
            <w:pPr>
              <w:jc w:val="center"/>
              <w:rPr>
                <w:rFonts w:ascii="Times New Roman" w:hAnsi="Times New Roman"/>
              </w:rPr>
            </w:pPr>
            <w:r w:rsidRPr="006C3E72">
              <w:rPr>
                <w:rFonts w:ascii="Times New Roman" w:hAnsi="Times New Roman"/>
              </w:rPr>
              <w:t>520,380</w:t>
            </w:r>
          </w:p>
        </w:tc>
        <w:tc>
          <w:tcPr>
            <w:tcW w:w="1239" w:type="dxa"/>
            <w:vAlign w:val="center"/>
          </w:tcPr>
          <w:p w:rsidR="00EB0545" w:rsidRPr="00EB0545" w:rsidRDefault="00EB0545" w:rsidP="00762930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14E86" w:rsidRPr="006C3E72" w:rsidRDefault="00131726" w:rsidP="00762930">
            <w:pPr>
              <w:jc w:val="center"/>
              <w:rPr>
                <w:rFonts w:ascii="Times New Roman" w:hAnsi="Times New Roman"/>
              </w:rPr>
            </w:pPr>
            <w:r w:rsidRPr="006C3E72">
              <w:rPr>
                <w:rFonts w:ascii="Times New Roman" w:hAnsi="Times New Roman"/>
              </w:rPr>
              <w:t>520,380</w:t>
            </w:r>
          </w:p>
        </w:tc>
        <w:tc>
          <w:tcPr>
            <w:tcW w:w="1596" w:type="dxa"/>
            <w:vAlign w:val="center"/>
          </w:tcPr>
          <w:p w:rsidR="00714E86" w:rsidRPr="006C3E72" w:rsidRDefault="00131726" w:rsidP="0076293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0,000</w:t>
            </w:r>
          </w:p>
        </w:tc>
        <w:tc>
          <w:tcPr>
            <w:tcW w:w="926" w:type="dxa"/>
            <w:vAlign w:val="center"/>
          </w:tcPr>
          <w:p w:rsidR="00714E86" w:rsidRPr="006C3E72" w:rsidRDefault="009F3A0E" w:rsidP="0076293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6C3E72">
              <w:rPr>
                <w:sz w:val="16"/>
                <w:szCs w:val="16"/>
                <w:lang w:val="uk-UA"/>
              </w:rPr>
              <w:t>1421,422</w:t>
            </w:r>
          </w:p>
        </w:tc>
        <w:tc>
          <w:tcPr>
            <w:tcW w:w="1449" w:type="dxa"/>
            <w:vAlign w:val="center"/>
          </w:tcPr>
          <w:p w:rsidR="00714E86" w:rsidRPr="006C3E72" w:rsidRDefault="009F3A0E" w:rsidP="0076293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1421,422</w:t>
            </w:r>
          </w:p>
        </w:tc>
        <w:tc>
          <w:tcPr>
            <w:tcW w:w="1736" w:type="dxa"/>
            <w:vAlign w:val="center"/>
          </w:tcPr>
          <w:p w:rsidR="00714E86" w:rsidRPr="006C3E72" w:rsidRDefault="009F3A0E" w:rsidP="0076293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C3E72">
              <w:rPr>
                <w:lang w:val="uk-UA"/>
              </w:rPr>
              <w:t>0,000</w:t>
            </w:r>
          </w:p>
        </w:tc>
      </w:tr>
    </w:tbl>
    <w:p w:rsidR="00CA7137" w:rsidRDefault="00CA7137" w:rsidP="00131726">
      <w:bookmarkStart w:id="0" w:name="o44"/>
      <w:bookmarkEnd w:id="0"/>
    </w:p>
    <w:sectPr w:rsidR="00CA7137" w:rsidSect="00771AE5">
      <w:headerReference w:type="default" r:id="rId7"/>
      <w:pgSz w:w="16838" w:h="11906" w:orient="landscape"/>
      <w:pgMar w:top="1134" w:right="567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45" w:rsidRDefault="00620F45" w:rsidP="00A74C22">
      <w:pPr>
        <w:spacing w:after="0" w:line="240" w:lineRule="auto"/>
      </w:pPr>
      <w:r>
        <w:separator/>
      </w:r>
    </w:p>
  </w:endnote>
  <w:endnote w:type="continuationSeparator" w:id="0">
    <w:p w:rsidR="00620F45" w:rsidRDefault="00620F45" w:rsidP="00A7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45" w:rsidRDefault="00620F45" w:rsidP="00A74C22">
      <w:pPr>
        <w:spacing w:after="0" w:line="240" w:lineRule="auto"/>
      </w:pPr>
      <w:r>
        <w:separator/>
      </w:r>
    </w:p>
  </w:footnote>
  <w:footnote w:type="continuationSeparator" w:id="0">
    <w:p w:rsidR="00620F45" w:rsidRDefault="00620F45" w:rsidP="00A7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5" w:rsidRDefault="00D33C68">
    <w:pPr>
      <w:pStyle w:val="a3"/>
      <w:jc w:val="center"/>
    </w:pPr>
    <w:r>
      <w:fldChar w:fldCharType="begin"/>
    </w:r>
    <w:r w:rsidR="00DC72A5">
      <w:instrText xml:space="preserve"> PAGE   \* MERGEFORMAT </w:instrText>
    </w:r>
    <w:r>
      <w:fldChar w:fldCharType="separate"/>
    </w:r>
    <w:r w:rsidR="00EB0545">
      <w:rPr>
        <w:noProof/>
      </w:rPr>
      <w:t>4</w:t>
    </w:r>
    <w:r>
      <w:fldChar w:fldCharType="end"/>
    </w:r>
  </w:p>
  <w:p w:rsidR="00E75915" w:rsidRDefault="00620F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2A5"/>
    <w:rsid w:val="000413BA"/>
    <w:rsid w:val="0006001C"/>
    <w:rsid w:val="000A18D3"/>
    <w:rsid w:val="000A6B66"/>
    <w:rsid w:val="000F7F19"/>
    <w:rsid w:val="00131726"/>
    <w:rsid w:val="00156200"/>
    <w:rsid w:val="00167717"/>
    <w:rsid w:val="001818A2"/>
    <w:rsid w:val="002111AA"/>
    <w:rsid w:val="00213197"/>
    <w:rsid w:val="00220E11"/>
    <w:rsid w:val="00227B00"/>
    <w:rsid w:val="00244D40"/>
    <w:rsid w:val="002654CF"/>
    <w:rsid w:val="002765D2"/>
    <w:rsid w:val="002A765D"/>
    <w:rsid w:val="002C0259"/>
    <w:rsid w:val="002E291E"/>
    <w:rsid w:val="003410C1"/>
    <w:rsid w:val="003802CD"/>
    <w:rsid w:val="00384842"/>
    <w:rsid w:val="003C7F78"/>
    <w:rsid w:val="003D3BB2"/>
    <w:rsid w:val="003E3718"/>
    <w:rsid w:val="003F0634"/>
    <w:rsid w:val="0044203A"/>
    <w:rsid w:val="004A08CD"/>
    <w:rsid w:val="004B2DB0"/>
    <w:rsid w:val="004C1933"/>
    <w:rsid w:val="004C6C16"/>
    <w:rsid w:val="005B5498"/>
    <w:rsid w:val="005C1C39"/>
    <w:rsid w:val="00605B39"/>
    <w:rsid w:val="00620F45"/>
    <w:rsid w:val="00661BD1"/>
    <w:rsid w:val="006642D6"/>
    <w:rsid w:val="00667995"/>
    <w:rsid w:val="006C3E72"/>
    <w:rsid w:val="00714E86"/>
    <w:rsid w:val="007622BB"/>
    <w:rsid w:val="00762930"/>
    <w:rsid w:val="00870E67"/>
    <w:rsid w:val="008E5F62"/>
    <w:rsid w:val="00907F18"/>
    <w:rsid w:val="009E0C38"/>
    <w:rsid w:val="009F3A0E"/>
    <w:rsid w:val="00A14B74"/>
    <w:rsid w:val="00A55A59"/>
    <w:rsid w:val="00A63C70"/>
    <w:rsid w:val="00A74C22"/>
    <w:rsid w:val="00AB6D00"/>
    <w:rsid w:val="00AF3EE6"/>
    <w:rsid w:val="00B37B22"/>
    <w:rsid w:val="00BA06C3"/>
    <w:rsid w:val="00BF22B5"/>
    <w:rsid w:val="00BF7AA9"/>
    <w:rsid w:val="00C335CC"/>
    <w:rsid w:val="00C361F6"/>
    <w:rsid w:val="00C420CD"/>
    <w:rsid w:val="00CA7137"/>
    <w:rsid w:val="00CA789C"/>
    <w:rsid w:val="00CD4020"/>
    <w:rsid w:val="00CE7EA1"/>
    <w:rsid w:val="00D33C68"/>
    <w:rsid w:val="00D41167"/>
    <w:rsid w:val="00D56E2D"/>
    <w:rsid w:val="00DC097A"/>
    <w:rsid w:val="00DC72A5"/>
    <w:rsid w:val="00DE5EE5"/>
    <w:rsid w:val="00DF1583"/>
    <w:rsid w:val="00E1271F"/>
    <w:rsid w:val="00E55AD1"/>
    <w:rsid w:val="00EB0545"/>
    <w:rsid w:val="00EC6555"/>
    <w:rsid w:val="00EE2636"/>
    <w:rsid w:val="00F10C27"/>
    <w:rsid w:val="00F15411"/>
    <w:rsid w:val="00F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A5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2A5"/>
    <w:rPr>
      <w:rFonts w:ascii="Calibri" w:eastAsia="Times New Roman" w:hAnsi="Calibri"/>
      <w:sz w:val="22"/>
      <w:szCs w:val="22"/>
      <w:lang w:eastAsia="ru-RU"/>
    </w:rPr>
  </w:style>
  <w:style w:type="paragraph" w:customStyle="1" w:styleId="Style4">
    <w:name w:val="Style4"/>
    <w:basedOn w:val="a"/>
    <w:rsid w:val="00DC72A5"/>
    <w:pPr>
      <w:spacing w:after="0" w:line="322" w:lineRule="exact"/>
    </w:pPr>
    <w:rPr>
      <w:rFonts w:ascii="Times New Roman" w:hAnsi="Times New Roman"/>
      <w:sz w:val="20"/>
      <w:szCs w:val="20"/>
    </w:rPr>
  </w:style>
  <w:style w:type="paragraph" w:styleId="a5">
    <w:name w:val="Body Text Indent"/>
    <w:basedOn w:val="a"/>
    <w:link w:val="a6"/>
    <w:rsid w:val="00C335CC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C335CC"/>
    <w:rPr>
      <w:rFonts w:eastAsia="Times New Roman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F8144-954A-4357-B122-57D5B8CA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731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2019-08-05T10:27:00Z</cp:lastPrinted>
  <dcterms:created xsi:type="dcterms:W3CDTF">2019-08-01T13:52:00Z</dcterms:created>
  <dcterms:modified xsi:type="dcterms:W3CDTF">2019-08-19T08:02:00Z</dcterms:modified>
</cp:coreProperties>
</file>