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599"/>
        <w:gridCol w:w="1661"/>
        <w:gridCol w:w="1422"/>
        <w:gridCol w:w="3947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2930EB">
        <w:trPr>
          <w:trHeight w:val="1342"/>
          <w:tblCellSpacing w:w="6" w:type="dxa"/>
        </w:trPr>
        <w:tc>
          <w:tcPr>
            <w:tcW w:w="865" w:type="pct"/>
            <w:hideMark/>
          </w:tcPr>
          <w:p w:rsidR="003A55B1" w:rsidRPr="003A55B1" w:rsidRDefault="0005792D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Транспортні послуги під час проведення прес турів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443A95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021:2015-</w:t>
            </w:r>
            <w:r w:rsidR="0005792D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05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792D">
              <w:rPr>
                <w:rFonts w:ascii="Times New Roman" w:hAnsi="Times New Roman" w:cs="Times New Roman"/>
                <w:sz w:val="24"/>
                <w:szCs w:val="24"/>
              </w:rPr>
              <w:t>Прокат пасажирських транспортних засобів із водієм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68A" w:rsidRPr="004473C1" w:rsidRDefault="00353906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06">
              <w:rPr>
                <w:rFonts w:ascii="Times New Roman" w:hAnsi="Times New Roman" w:cs="Times New Roman"/>
                <w:sz w:val="24"/>
                <w:szCs w:val="24"/>
              </w:rPr>
              <w:t>UA-2021-04-08-003273-b</w:t>
            </w:r>
          </w:p>
        </w:tc>
        <w:tc>
          <w:tcPr>
            <w:tcW w:w="759" w:type="pct"/>
            <w:hideMark/>
          </w:tcPr>
          <w:p w:rsidR="0098768A" w:rsidRPr="005A7065" w:rsidRDefault="0098768A" w:rsidP="0005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CD1520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ДК 021:2015 - </w:t>
            </w:r>
            <w:r w:rsidR="0005792D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057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792D">
              <w:rPr>
                <w:rFonts w:ascii="Times New Roman" w:hAnsi="Times New Roman" w:cs="Times New Roman"/>
                <w:sz w:val="24"/>
                <w:szCs w:val="24"/>
              </w:rPr>
              <w:t>Прокат пасажирських транспортних засобів із водієм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9" w:type="pct"/>
            <w:hideMark/>
          </w:tcPr>
          <w:p w:rsidR="00243A66" w:rsidRDefault="0005792D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243A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 w:rsidR="0031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3A66" w:rsidRPr="004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98768A" w:rsidRDefault="00243A66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 (</w:t>
            </w:r>
            <w:r w:rsidR="0035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 </w:t>
            </w:r>
            <w:r w:rsidR="0005792D" w:rsidRPr="0005792D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двадцять сім</w:t>
            </w:r>
            <w:r w:rsidR="00353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тисяч 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коп.) </w:t>
            </w:r>
          </w:p>
          <w:p w:rsidR="0098768A" w:rsidRPr="005A7065" w:rsidRDefault="00294BAB" w:rsidP="0029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="00BE46A0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674" w:type="pct"/>
            <w:hideMark/>
          </w:tcPr>
          <w:p w:rsidR="0098768A" w:rsidRPr="005A7065" w:rsidRDefault="00353906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Спрощена процедура</w:t>
            </w:r>
          </w:p>
        </w:tc>
        <w:tc>
          <w:tcPr>
            <w:tcW w:w="1879" w:type="pct"/>
            <w:hideMark/>
          </w:tcPr>
          <w:p w:rsidR="00BE6A01" w:rsidRDefault="0005792D" w:rsidP="0005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2D">
              <w:rPr>
                <w:rFonts w:ascii="Times New Roman" w:eastAsia="Calibri" w:hAnsi="Times New Roman" w:cs="Times New Roman"/>
                <w:sz w:val="24"/>
                <w:szCs w:val="24"/>
              </w:rPr>
              <w:t>Послуги з перевезення під час проведення прес-турів, з метою об’єктивного висвітлення громадсько-політичного, соціально-економічного та культурного життя області в рамках виконання п.4 напрямів діяльності та заходів програми розвитку інформаційного простору Херсонської області на 2021-2024 роки. Відстань не менше  6047 км.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2D">
              <w:rPr>
                <w:rFonts w:ascii="Times New Roman" w:eastAsia="Calibri" w:hAnsi="Times New Roman" w:cs="Times New Roman"/>
                <w:sz w:val="24"/>
                <w:szCs w:val="24"/>
              </w:rPr>
              <w:t>Вартість автотранспортних послуг не повинна перевищувати 127 000 (сто двадцять сім тисяч) грн 00 коп.</w:t>
            </w:r>
          </w:p>
          <w:p w:rsidR="0005792D" w:rsidRDefault="0005792D" w:rsidP="0005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92D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вартість послуг розраховується на підставі вартості пробігу за один кілометр, вартості 1 години роботи водія, виходячи із загальної кількості часу роботи та строку надання послуг – до 31.12.2021 р.</w:t>
            </w:r>
            <w:bookmarkStart w:id="0" w:name="_GoBack"/>
            <w:bookmarkEnd w:id="0"/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b/>
                <w:sz w:val="24"/>
                <w:szCs w:val="24"/>
              </w:rPr>
              <w:t>Вимоги до транспорту:</w:t>
            </w:r>
            <w:r w:rsidRPr="0005792D">
              <w:rPr>
                <w:rFonts w:ascii="Times New Roman" w:hAnsi="Times New Roman"/>
                <w:sz w:val="24"/>
                <w:szCs w:val="24"/>
              </w:rPr>
              <w:t xml:space="preserve"> комфортність автобуса – не нижче ІІІ класу; наявність автобусів різної </w:t>
            </w:r>
            <w:proofErr w:type="spellStart"/>
            <w:r w:rsidRPr="0005792D">
              <w:rPr>
                <w:rFonts w:ascii="Times New Roman" w:hAnsi="Times New Roman"/>
                <w:sz w:val="24"/>
                <w:szCs w:val="24"/>
              </w:rPr>
              <w:t>пасажиромісткості</w:t>
            </w:r>
            <w:proofErr w:type="spellEnd"/>
            <w:r w:rsidRPr="0005792D">
              <w:rPr>
                <w:rFonts w:ascii="Times New Roman" w:hAnsi="Times New Roman"/>
                <w:sz w:val="24"/>
                <w:szCs w:val="24"/>
              </w:rPr>
              <w:t xml:space="preserve">: 1) до 22 місця 2) від 22-го до 30-ти місць; 3) від 30 - ти до 60 - ти місць; 4) від 60-ти місць; наявність ременів безпеки; наявність багажних відсіків, кондиціонеру, аудіо та відео обладнання, 12v, </w:t>
            </w:r>
            <w:proofErr w:type="spellStart"/>
            <w:r w:rsidRPr="0005792D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05792D">
              <w:rPr>
                <w:rFonts w:ascii="Times New Roman" w:hAnsi="Times New Roman"/>
                <w:sz w:val="24"/>
                <w:szCs w:val="24"/>
              </w:rPr>
              <w:t xml:space="preserve"> адаптер, аптечки; справний технічний стан; наявний резервний транспортний засіб; класифікація автобуса за конструкцією: 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- до 22-го місця – автобуси категорії М2, клас В;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- від 22-го до 40-ка місць –автобуси категорії М3, клас В.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У разі неможливості надати автотранспортні послуги визначеним транспортом, забезпечити роботу іншого транспортного засобу з подібними технічними характеристиками, вартість послуг якого не перевищуватиме вартості аналогічних послуг первинного транспорту.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b/>
                <w:sz w:val="24"/>
                <w:szCs w:val="24"/>
              </w:rPr>
              <w:t>Вимоги до водіїв:</w:t>
            </w:r>
            <w:r w:rsidRPr="0005792D">
              <w:rPr>
                <w:rFonts w:ascii="Times New Roman" w:hAnsi="Times New Roman"/>
                <w:sz w:val="24"/>
                <w:szCs w:val="24"/>
              </w:rPr>
              <w:t xml:space="preserve"> стаж керування автобусом – не менше 5 років, наявність посвідчення на право керування автомобільними транспортними засобами відповідної категорії, довідки про проходження обов’язкового медичного огляду та полісу обов’язкового страхування водія від нещасного випадку на транспорті.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Учасник несе повну відповідальність, передбачену законодавством, за безпеку пасажирів під час перевезення пасажирів по маршруту; забезпечує своєчасну подачу транспортного засобу в обумовлений час і місце згідно із заявкою замовника. Кількість та вид транспортних засобів замовляються під кожен захід окремо, оскільки це залежать від заходів, що відбуватимуться. Необхідно передбачити можливість надання послуг у вихідні та святкові дні, а також термінове надання послуг.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 xml:space="preserve">У ході виконання послуг замовнику повинні бути надані наступні супутні послуги: 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- забезпечення транспортного засобу необхідною кількістю витратних матеріалів (в тому числі паливом, мастилом, деталями та інше), які необхідні для виконання відповідних рейсів;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- комплектацію транспортного засобу згідно з правилами дорожнього руху;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- утримання транспортного засобу у належному санітарно-гігієнічному стані;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 xml:space="preserve">- забезпечити резервні транспортні засоби аналогічного типу для виконання рейсів на випадок </w:t>
            </w:r>
            <w:proofErr w:type="spellStart"/>
            <w:r w:rsidRPr="0005792D">
              <w:rPr>
                <w:rFonts w:ascii="Times New Roman" w:hAnsi="Times New Roman"/>
                <w:sz w:val="24"/>
                <w:szCs w:val="24"/>
              </w:rPr>
              <w:t>несправностей</w:t>
            </w:r>
            <w:proofErr w:type="spellEnd"/>
            <w:r w:rsidRPr="0005792D">
              <w:rPr>
                <w:rFonts w:ascii="Times New Roman" w:hAnsi="Times New Roman"/>
                <w:sz w:val="24"/>
                <w:szCs w:val="24"/>
              </w:rPr>
              <w:t xml:space="preserve"> (поломки) основного транспортного засобу або у разі виникнення непередбачених обставин під час виконання рейсів (ДТП та інше);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- при необхідності забезпечити наявність декілька транспортних засобів на 1 (один) маршрут;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792D">
              <w:rPr>
                <w:rFonts w:ascii="Times New Roman" w:hAnsi="Times New Roman"/>
                <w:sz w:val="24"/>
                <w:szCs w:val="24"/>
              </w:rPr>
              <w:t>передрейсовий</w:t>
            </w:r>
            <w:proofErr w:type="spellEnd"/>
            <w:r w:rsidRPr="0005792D">
              <w:rPr>
                <w:rFonts w:ascii="Times New Roman" w:hAnsi="Times New Roman"/>
                <w:sz w:val="24"/>
                <w:szCs w:val="24"/>
              </w:rPr>
              <w:t xml:space="preserve"> технічний огляд транспортного засобу;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792D">
              <w:rPr>
                <w:rFonts w:ascii="Times New Roman" w:hAnsi="Times New Roman"/>
                <w:sz w:val="24"/>
                <w:szCs w:val="24"/>
              </w:rPr>
              <w:t>передрейсовий</w:t>
            </w:r>
            <w:proofErr w:type="spellEnd"/>
            <w:r w:rsidRPr="0005792D">
              <w:rPr>
                <w:rFonts w:ascii="Times New Roman" w:hAnsi="Times New Roman"/>
                <w:sz w:val="24"/>
                <w:szCs w:val="24"/>
              </w:rPr>
              <w:t xml:space="preserve"> медичний огляд водіїв.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У випадку виходу з ладу автобуса під час надання послуг, необхідно замінити його на аналогічно-технічно справний. Усі послуги, пов’язані з ремонтуванням, технічним обслуговуванням, страхуванням та отриманням сертифікату з технічного огляду транспорту повністю забезпечує перевізник. Мийка, прибирання салону транспортних засобів, технічний огляд при випуску на лінію також забезпечує перевізник.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Переможець зобов’язаний: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1. Вчасно надавати технічно справний, заправлений паливно–мастильними матеріалами автобус до місця, визначеного Замовником.</w:t>
            </w:r>
          </w:p>
          <w:p w:rsidR="0005792D" w:rsidRPr="0005792D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2. Обов’язкова наявність ліцензії на внутрішні перевезення пасажирів автобусами.</w:t>
            </w:r>
          </w:p>
          <w:p w:rsidR="0005792D" w:rsidRPr="0098340A" w:rsidRDefault="0005792D" w:rsidP="0005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sz w:val="24"/>
                <w:szCs w:val="24"/>
              </w:rPr>
              <w:t>3. Дотримуватись розпорядчих документів Замовника.</w:t>
            </w:r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002734"/>
    <w:rsid w:val="000104DD"/>
    <w:rsid w:val="000162EB"/>
    <w:rsid w:val="00021FB9"/>
    <w:rsid w:val="0005792D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930EB"/>
    <w:rsid w:val="00294BAB"/>
    <w:rsid w:val="002B6E7F"/>
    <w:rsid w:val="002D0E80"/>
    <w:rsid w:val="002D2A46"/>
    <w:rsid w:val="003073F2"/>
    <w:rsid w:val="00311ECD"/>
    <w:rsid w:val="003134D6"/>
    <w:rsid w:val="00335FBE"/>
    <w:rsid w:val="003531EE"/>
    <w:rsid w:val="00353906"/>
    <w:rsid w:val="003A55B1"/>
    <w:rsid w:val="003D52FC"/>
    <w:rsid w:val="003E3F45"/>
    <w:rsid w:val="00405256"/>
    <w:rsid w:val="00441C7F"/>
    <w:rsid w:val="00443A95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7F6870"/>
    <w:rsid w:val="00810125"/>
    <w:rsid w:val="00832BB3"/>
    <w:rsid w:val="00837B39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9F48AD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B0F0C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B277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  <w:style w:type="character" w:styleId="a4">
    <w:name w:val="Hyperlink"/>
    <w:basedOn w:val="a0"/>
    <w:uiPriority w:val="99"/>
    <w:unhideWhenUsed/>
    <w:rsid w:val="0031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2</cp:revision>
  <dcterms:created xsi:type="dcterms:W3CDTF">2021-06-24T07:48:00Z</dcterms:created>
  <dcterms:modified xsi:type="dcterms:W3CDTF">2021-06-24T07:48:00Z</dcterms:modified>
</cp:coreProperties>
</file>