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9" w:rsidRDefault="00837B39" w:rsidP="0083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ОБГРУНТУВАННЯ ТЕХНІЧНИХ  ТА ЯКІСНИХ ХАРАКТЕРИСТИК ПРЕДМЕТУ  ЗАКУПІВЛІ, РОЗМІРУ  БЮДЖЕТНОГО ПРИЗНАЧЕННЯ, ОЧІКУВАНОЇ ВАРТОСТІ  ПРЕДМЕТА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КОНКУРЕНТНИХ ПРОЦЕДУР ЗАКУПІВЛІ ТА ПЕРЕГОВОРНОЇ ПРОЦЕДУРИ ЗАКУПІВЛІ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відповідно до Постанови 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>Кабінету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іністрів України № 1266 від 16 грудня 2020 року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внесення змін  до постанов Кабінету Міністрів України від 1 серпня 2013 р. № 631 і від 11 жовтня 2016 р. № 710».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</w:r>
      <w:r w:rsidRPr="004D36C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eastAsia="Times New Roman" w:hAnsi="Times New Roman" w:cs="Times New Roman"/>
          <w:sz w:val="24"/>
          <w:szCs w:val="24"/>
        </w:rPr>
        <w:t>, місцезнаходження та</w:t>
      </w:r>
      <w:r w:rsidRPr="004D36CE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6E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B39" w:rsidRPr="001A34F3" w:rsidRDefault="009E2DAF" w:rsidP="0095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ХЕРСОНСЬКА ОБЛАСНА ДЕРЖАВНА АДМІНІСТРАЦІЯ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7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Херсонська обл., м.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837B39" w:rsidRPr="001A34F3">
        <w:rPr>
          <w:b/>
          <w:u w:val="single"/>
        </w:rPr>
        <w:t xml:space="preserve"> </w:t>
      </w:r>
      <w:proofErr w:type="spellStart"/>
      <w:r w:rsidRPr="001A34F3">
        <w:rPr>
          <w:b/>
          <w:u w:val="single"/>
        </w:rPr>
        <w:t>п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</w:t>
      </w:r>
      <w:proofErr w:type="spellEnd"/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Свободи,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837B39" w:rsidRPr="001A34F3">
        <w:rPr>
          <w:b/>
          <w:u w:val="single"/>
        </w:rPr>
        <w:t xml:space="preserve">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ЄДРПОУ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00022645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7"/>
        <w:gridCol w:w="1599"/>
        <w:gridCol w:w="1661"/>
        <w:gridCol w:w="1422"/>
        <w:gridCol w:w="3947"/>
      </w:tblGrid>
      <w:tr w:rsidR="0098768A" w:rsidRPr="005A7065" w:rsidTr="000A7780">
        <w:trPr>
          <w:tblCellSpacing w:w="6" w:type="dxa"/>
        </w:trPr>
        <w:tc>
          <w:tcPr>
            <w:tcW w:w="865" w:type="pct"/>
            <w:hideMark/>
          </w:tcPr>
          <w:p w:rsidR="003A55B1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предмета закупівлі</w:t>
            </w:r>
            <w:r w:rsidR="003A55B1"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</w:p>
          <w:p w:rsidR="0098768A" w:rsidRPr="00BE6A01" w:rsidRDefault="003A55B1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закупівлі в електронній системі закупівель «ПРОЗОРРО»</w:t>
            </w:r>
          </w:p>
        </w:tc>
        <w:tc>
          <w:tcPr>
            <w:tcW w:w="75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Єдиним закупівельним словником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78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бюджетного призначення та / або  очікувана вартість предмета закупівлі  та Код економічної класифікації видатків бюджету (для бюджетних коштів)</w:t>
            </w:r>
          </w:p>
        </w:tc>
        <w:tc>
          <w:tcPr>
            <w:tcW w:w="674" w:type="pct"/>
            <w:hideMark/>
          </w:tcPr>
          <w:p w:rsidR="0098768A" w:rsidRPr="00BE6A01" w:rsidRDefault="0098768A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закупівлі (Процедура закупівлі) та дата оголошення процедури закупівлі. </w:t>
            </w:r>
          </w:p>
        </w:tc>
        <w:tc>
          <w:tcPr>
            <w:tcW w:w="1879" w:type="pct"/>
            <w:hideMark/>
          </w:tcPr>
          <w:p w:rsidR="0098768A" w:rsidRPr="00BE6A01" w:rsidRDefault="009C288F" w:rsidP="009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Обґрунтування  технічних та якісних характеристик предмету закупівлі, очікуваної вартості та/ або розміру бюджетного призначення предмета закупівлі </w:t>
            </w:r>
          </w:p>
        </w:tc>
      </w:tr>
      <w:tr w:rsidR="0098768A" w:rsidRPr="005A7065" w:rsidTr="002930EB">
        <w:trPr>
          <w:trHeight w:val="1342"/>
          <w:tblCellSpacing w:w="6" w:type="dxa"/>
        </w:trPr>
        <w:tc>
          <w:tcPr>
            <w:tcW w:w="865" w:type="pct"/>
            <w:hideMark/>
          </w:tcPr>
          <w:p w:rsidR="003A55B1" w:rsidRPr="003A55B1" w:rsidRDefault="00EB0F0C" w:rsidP="003A55B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F0C">
              <w:rPr>
                <w:rFonts w:ascii="Times New Roman" w:hAnsi="Times New Roman" w:cs="Times New Roman"/>
                <w:sz w:val="24"/>
                <w:szCs w:val="24"/>
              </w:rPr>
              <w:t xml:space="preserve">ослуги з поширення </w:t>
            </w:r>
            <w:r w:rsidR="00353906">
              <w:rPr>
                <w:rFonts w:ascii="Times New Roman" w:hAnsi="Times New Roman" w:cs="Times New Roman"/>
                <w:sz w:val="24"/>
                <w:szCs w:val="24"/>
              </w:rPr>
              <w:t>на телебаченні</w:t>
            </w:r>
            <w:r w:rsidRPr="00EB0F0C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суспільно важливої інформації стосовно соціально-економічного і суспільно-політичного розвитку області та країни з метою інформування населення  органами державної виконавчої влади та органами місцевого самоврядування</w:t>
            </w:r>
            <w:r w:rsidR="003A55B1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 - за кодом CPV</w:t>
            </w:r>
          </w:p>
          <w:p w:rsidR="004473C1" w:rsidRDefault="00443A95" w:rsidP="003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ДК 021:2015-</w:t>
            </w:r>
            <w:r w:rsidR="00353906" w:rsidRPr="00353906">
              <w:rPr>
                <w:rFonts w:ascii="Times New Roman" w:hAnsi="Times New Roman" w:cs="Times New Roman"/>
                <w:sz w:val="24"/>
                <w:szCs w:val="24"/>
              </w:rPr>
              <w:t>92220000-9 «Телевізійні  послуги»</w:t>
            </w:r>
          </w:p>
          <w:p w:rsidR="0098768A" w:rsidRPr="004473C1" w:rsidRDefault="00353906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06">
              <w:rPr>
                <w:rFonts w:ascii="Times New Roman" w:hAnsi="Times New Roman" w:cs="Times New Roman"/>
                <w:sz w:val="24"/>
                <w:szCs w:val="24"/>
              </w:rPr>
              <w:t>UA-2021-04-08-003273-b</w:t>
            </w:r>
          </w:p>
        </w:tc>
        <w:tc>
          <w:tcPr>
            <w:tcW w:w="759" w:type="pct"/>
            <w:hideMark/>
          </w:tcPr>
          <w:p w:rsidR="0098768A" w:rsidRPr="005A7065" w:rsidRDefault="0098768A" w:rsidP="003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CD1520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ДК 021:2015 - </w:t>
            </w:r>
            <w:r w:rsidR="00353906">
              <w:rPr>
                <w:rFonts w:ascii="Times New Roman" w:hAnsi="Times New Roman" w:cs="Times New Roman"/>
                <w:sz w:val="24"/>
                <w:szCs w:val="24"/>
              </w:rPr>
              <w:t>9222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313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3906">
              <w:rPr>
                <w:rFonts w:ascii="Times New Roman" w:hAnsi="Times New Roman" w:cs="Times New Roman"/>
                <w:sz w:val="24"/>
                <w:szCs w:val="24"/>
              </w:rPr>
              <w:t xml:space="preserve">Телевізійні 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 xml:space="preserve"> послуги»</w:t>
            </w:r>
          </w:p>
        </w:tc>
        <w:tc>
          <w:tcPr>
            <w:tcW w:w="789" w:type="pct"/>
            <w:hideMark/>
          </w:tcPr>
          <w:p w:rsidR="00243A66" w:rsidRDefault="00353906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243A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  <w:r w:rsidR="0031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3A66" w:rsidRPr="0044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98768A" w:rsidRDefault="00243A66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 (</w:t>
            </w:r>
            <w:r w:rsidR="0035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сто вісімдесят тисяч вісімсот п’ятдесят</w:t>
            </w:r>
            <w:r w:rsidR="0031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коп.) </w:t>
            </w:r>
          </w:p>
          <w:p w:rsidR="0098768A" w:rsidRPr="005A7065" w:rsidRDefault="00294BAB" w:rsidP="0029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  <w:r w:rsidR="00BE46A0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послуг (крім комунальних)</w:t>
            </w:r>
          </w:p>
        </w:tc>
        <w:tc>
          <w:tcPr>
            <w:tcW w:w="674" w:type="pct"/>
            <w:hideMark/>
          </w:tcPr>
          <w:p w:rsidR="0098768A" w:rsidRPr="005A7065" w:rsidRDefault="00353906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Спрощена процедура</w:t>
            </w:r>
          </w:p>
        </w:tc>
        <w:tc>
          <w:tcPr>
            <w:tcW w:w="1879" w:type="pct"/>
            <w:hideMark/>
          </w:tcPr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 xml:space="preserve">Інформаційні матеріали мають відповідати загальноприйнятим журналістським стандартам: точність, достовірність, оперативність інформації тощо. 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До складу послуг входить: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медіа-супровід заходів шляхом залучення фахівців (журналіст, оператор тощо) телевізійних каналів відповідно до завдань і заявок Замовника;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забезпечення виготовлення та показ в ефірі телевізійних каналів інформаційних матеріалів у таких телевізійних форматах: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 xml:space="preserve">1. телесюжетів у рамках випусків новин; 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2. спеціальних репортажів;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3. тематичних програм.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 xml:space="preserve">- забезпечення розміщення відеоматеріалів Замовника на офіційних сторінках телевізійних каналів в </w:t>
            </w:r>
            <w:proofErr w:type="spellStart"/>
            <w:r w:rsidRPr="00353906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35390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53906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3539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забезпечення збору та/або виготовлення необхідної інформації для розміщення на телевізійних каналах;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Виконавець повинен: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забезпечити підготовку та показ в ефірі телевізійних каналів інформаційних матеріалів у день проведення заходу або у строки, визначені/погоджені Замовником;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мати можливість забезпечити оперативне висвітлення незапланованих подій, а саме: реагування на надзвичайні події, аварії, природні лиха, а також позапланових заходів;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мати можливість забезпечити проведення декілька зйомок одночасно;</w:t>
            </w:r>
          </w:p>
          <w:p w:rsidR="007F6870" w:rsidRDefault="00353906" w:rsidP="0035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забезпечити ведення архіву створеного відеоматеріалу та надавати Замовнику записи, посилання підгото</w:t>
            </w:r>
            <w:bookmarkStart w:id="0" w:name="_GoBack"/>
            <w:bookmarkEnd w:id="0"/>
            <w:r w:rsidRPr="00353906">
              <w:rPr>
                <w:rFonts w:ascii="Times New Roman" w:hAnsi="Times New Roman"/>
                <w:sz w:val="24"/>
                <w:szCs w:val="24"/>
              </w:rPr>
              <w:t>влених та оприлюднених інформаційних матеріалів.</w:t>
            </w:r>
            <w:r w:rsidR="003134D6" w:rsidRPr="00313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A01" w:rsidRPr="0098340A" w:rsidRDefault="00BE6A01" w:rsidP="007F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Очікувана вартість закупівлі визначена, виходячи із наявного фінансового ресурса.</w:t>
            </w:r>
          </w:p>
        </w:tc>
      </w:tr>
    </w:tbl>
    <w:p w:rsidR="00241A7D" w:rsidRPr="00837B39" w:rsidRDefault="00241A7D">
      <w:pPr>
        <w:rPr>
          <w:rFonts w:ascii="Times New Roman" w:hAnsi="Times New Roman" w:cs="Times New Roman"/>
          <w:sz w:val="24"/>
          <w:szCs w:val="24"/>
        </w:rPr>
      </w:pPr>
    </w:p>
    <w:sectPr w:rsidR="00241A7D" w:rsidRPr="00837B39" w:rsidSect="00BE46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7E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D1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9"/>
    <w:rsid w:val="00002734"/>
    <w:rsid w:val="000104DD"/>
    <w:rsid w:val="000162EB"/>
    <w:rsid w:val="00021FB9"/>
    <w:rsid w:val="0007390A"/>
    <w:rsid w:val="000A7780"/>
    <w:rsid w:val="001147B6"/>
    <w:rsid w:val="00140E6F"/>
    <w:rsid w:val="001A34F3"/>
    <w:rsid w:val="001A4F95"/>
    <w:rsid w:val="00202E95"/>
    <w:rsid w:val="0020579B"/>
    <w:rsid w:val="00241A7D"/>
    <w:rsid w:val="00243A66"/>
    <w:rsid w:val="00263473"/>
    <w:rsid w:val="002678C9"/>
    <w:rsid w:val="002930EB"/>
    <w:rsid w:val="00294BAB"/>
    <w:rsid w:val="002B6E7F"/>
    <w:rsid w:val="002D0E80"/>
    <w:rsid w:val="002D2A46"/>
    <w:rsid w:val="003073F2"/>
    <w:rsid w:val="00311ECD"/>
    <w:rsid w:val="003134D6"/>
    <w:rsid w:val="00335FBE"/>
    <w:rsid w:val="003531EE"/>
    <w:rsid w:val="00353906"/>
    <w:rsid w:val="003A55B1"/>
    <w:rsid w:val="003D52FC"/>
    <w:rsid w:val="003E3F45"/>
    <w:rsid w:val="00405256"/>
    <w:rsid w:val="00441C7F"/>
    <w:rsid w:val="00443A95"/>
    <w:rsid w:val="004473C1"/>
    <w:rsid w:val="00464919"/>
    <w:rsid w:val="004F1403"/>
    <w:rsid w:val="00503F53"/>
    <w:rsid w:val="0050425F"/>
    <w:rsid w:val="00506AAC"/>
    <w:rsid w:val="00520528"/>
    <w:rsid w:val="00524A91"/>
    <w:rsid w:val="00550A63"/>
    <w:rsid w:val="00561934"/>
    <w:rsid w:val="005863E5"/>
    <w:rsid w:val="005A51B7"/>
    <w:rsid w:val="005D5AFF"/>
    <w:rsid w:val="005E0362"/>
    <w:rsid w:val="005E2B95"/>
    <w:rsid w:val="00617229"/>
    <w:rsid w:val="006247BC"/>
    <w:rsid w:val="00627262"/>
    <w:rsid w:val="006309B9"/>
    <w:rsid w:val="006405CD"/>
    <w:rsid w:val="0065168D"/>
    <w:rsid w:val="00671660"/>
    <w:rsid w:val="00685983"/>
    <w:rsid w:val="0075401F"/>
    <w:rsid w:val="00772384"/>
    <w:rsid w:val="00774524"/>
    <w:rsid w:val="007B3100"/>
    <w:rsid w:val="007C11E4"/>
    <w:rsid w:val="007F6870"/>
    <w:rsid w:val="00810125"/>
    <w:rsid w:val="00832BB3"/>
    <w:rsid w:val="00837B39"/>
    <w:rsid w:val="008B4549"/>
    <w:rsid w:val="008D2603"/>
    <w:rsid w:val="008D728D"/>
    <w:rsid w:val="0094536B"/>
    <w:rsid w:val="009530F3"/>
    <w:rsid w:val="0098340A"/>
    <w:rsid w:val="0098768A"/>
    <w:rsid w:val="009B079D"/>
    <w:rsid w:val="009B79FF"/>
    <w:rsid w:val="009C288F"/>
    <w:rsid w:val="009C3D39"/>
    <w:rsid w:val="009C4307"/>
    <w:rsid w:val="009C63B2"/>
    <w:rsid w:val="009E2DAF"/>
    <w:rsid w:val="009F48AD"/>
    <w:rsid w:val="00A32BA0"/>
    <w:rsid w:val="00A56FCE"/>
    <w:rsid w:val="00A57B4F"/>
    <w:rsid w:val="00A7572D"/>
    <w:rsid w:val="00AC12D6"/>
    <w:rsid w:val="00AD0B00"/>
    <w:rsid w:val="00AD3D27"/>
    <w:rsid w:val="00AD3F4D"/>
    <w:rsid w:val="00AD58DB"/>
    <w:rsid w:val="00AF3DC5"/>
    <w:rsid w:val="00B25B37"/>
    <w:rsid w:val="00B337BA"/>
    <w:rsid w:val="00B72407"/>
    <w:rsid w:val="00B81EC6"/>
    <w:rsid w:val="00BE46A0"/>
    <w:rsid w:val="00BE6A01"/>
    <w:rsid w:val="00BF2CB9"/>
    <w:rsid w:val="00BF48D3"/>
    <w:rsid w:val="00C377C7"/>
    <w:rsid w:val="00C72E90"/>
    <w:rsid w:val="00CC32CF"/>
    <w:rsid w:val="00CC6D61"/>
    <w:rsid w:val="00CD1520"/>
    <w:rsid w:val="00CE5327"/>
    <w:rsid w:val="00D11D4F"/>
    <w:rsid w:val="00D15F03"/>
    <w:rsid w:val="00D163E2"/>
    <w:rsid w:val="00D2420C"/>
    <w:rsid w:val="00D26D8D"/>
    <w:rsid w:val="00D274E5"/>
    <w:rsid w:val="00D612B9"/>
    <w:rsid w:val="00D6748A"/>
    <w:rsid w:val="00D91C23"/>
    <w:rsid w:val="00DE01F6"/>
    <w:rsid w:val="00E172E1"/>
    <w:rsid w:val="00E23D2B"/>
    <w:rsid w:val="00E80F96"/>
    <w:rsid w:val="00EB0F0C"/>
    <w:rsid w:val="00EC7395"/>
    <w:rsid w:val="00ED5CDB"/>
    <w:rsid w:val="00EE730F"/>
    <w:rsid w:val="00F00884"/>
    <w:rsid w:val="00F16E58"/>
    <w:rsid w:val="00F45892"/>
    <w:rsid w:val="00F578B5"/>
    <w:rsid w:val="00F94EE8"/>
    <w:rsid w:val="00FB0913"/>
    <w:rsid w:val="00FB514D"/>
    <w:rsid w:val="00FC7E19"/>
    <w:rsid w:val="00FD7808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7864"/>
  <w15:docId w15:val="{DACCDEC4-B0CC-48BF-8B80-94994A9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39"/>
    <w:pPr>
      <w:spacing w:after="160" w:line="259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9C63B2"/>
  </w:style>
  <w:style w:type="character" w:customStyle="1" w:styleId="h-font-size-13qacode">
    <w:name w:val="h-font-size-13qa_code"/>
    <w:basedOn w:val="a0"/>
    <w:rsid w:val="009C63B2"/>
  </w:style>
  <w:style w:type="character" w:customStyle="1" w:styleId="h-font-size-13">
    <w:name w:val="h-font-size-13"/>
    <w:basedOn w:val="a0"/>
    <w:rsid w:val="009C63B2"/>
  </w:style>
  <w:style w:type="paragraph" w:styleId="a3">
    <w:name w:val="List Paragraph"/>
    <w:basedOn w:val="a"/>
    <w:uiPriority w:val="34"/>
    <w:qFormat/>
    <w:rsid w:val="000A7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qaitemquantity">
    <w:name w:val="qa_item_quantity"/>
    <w:basedOn w:val="a0"/>
    <w:rsid w:val="004F1403"/>
  </w:style>
  <w:style w:type="character" w:customStyle="1" w:styleId="qaitemunit">
    <w:name w:val="qa_item_unit"/>
    <w:basedOn w:val="a0"/>
    <w:rsid w:val="004F1403"/>
  </w:style>
  <w:style w:type="character" w:styleId="a4">
    <w:name w:val="Hyperlink"/>
    <w:basedOn w:val="a0"/>
    <w:uiPriority w:val="99"/>
    <w:unhideWhenUsed/>
    <w:rsid w:val="0031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Сектор публічних закупівель</cp:lastModifiedBy>
  <cp:revision>2</cp:revision>
  <dcterms:created xsi:type="dcterms:W3CDTF">2021-04-12T11:34:00Z</dcterms:created>
  <dcterms:modified xsi:type="dcterms:W3CDTF">2021-04-12T11:34:00Z</dcterms:modified>
</cp:coreProperties>
</file>