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47D" w:rsidRPr="00C70DAB" w:rsidRDefault="00E2011A" w:rsidP="00E2011A">
      <w:pPr>
        <w:spacing w:after="0" w:line="240" w:lineRule="auto"/>
        <w:jc w:val="right"/>
        <w:rPr>
          <w:rFonts w:ascii="Times New Roman" w:hAnsi="Times New Roman"/>
          <w:b/>
          <w:sz w:val="27"/>
          <w:szCs w:val="27"/>
          <w:lang w:val="uk-UA"/>
        </w:rPr>
      </w:pPr>
      <w:r w:rsidRPr="00C70DAB">
        <w:rPr>
          <w:rFonts w:ascii="Times New Roman" w:hAnsi="Times New Roman"/>
          <w:b/>
          <w:sz w:val="27"/>
          <w:szCs w:val="27"/>
          <w:lang w:val="uk-UA"/>
        </w:rPr>
        <w:t>До №</w:t>
      </w:r>
      <w:r w:rsidR="0028391B">
        <w:rPr>
          <w:rFonts w:ascii="Times New Roman" w:hAnsi="Times New Roman"/>
          <w:b/>
          <w:sz w:val="27"/>
          <w:szCs w:val="27"/>
          <w:lang w:val="uk-UA"/>
        </w:rPr>
        <w:t>1450/0-17/25</w:t>
      </w:r>
      <w:r w:rsidRPr="00C70DAB">
        <w:rPr>
          <w:rFonts w:ascii="Times New Roman" w:hAnsi="Times New Roman"/>
          <w:b/>
          <w:sz w:val="27"/>
          <w:szCs w:val="27"/>
          <w:lang w:val="uk-UA"/>
        </w:rPr>
        <w:t xml:space="preserve"> </w:t>
      </w:r>
    </w:p>
    <w:p w:rsidR="00716C34" w:rsidRDefault="00716C34" w:rsidP="00EB26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</w:p>
    <w:p w:rsidR="00FE4593" w:rsidRPr="00C70DAB" w:rsidRDefault="003775EB" w:rsidP="00EB26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  <w:r w:rsidRPr="00C70DAB">
        <w:rPr>
          <w:rFonts w:ascii="Times New Roman" w:hAnsi="Times New Roman"/>
          <w:b/>
          <w:sz w:val="27"/>
          <w:szCs w:val="27"/>
          <w:lang w:val="uk-UA"/>
        </w:rPr>
        <w:t xml:space="preserve">Інформація до </w:t>
      </w:r>
      <w:r w:rsidR="008477C0" w:rsidRPr="00C70DAB">
        <w:rPr>
          <w:rFonts w:ascii="Times New Roman" w:hAnsi="Times New Roman"/>
          <w:b/>
          <w:sz w:val="27"/>
          <w:szCs w:val="27"/>
          <w:lang w:val="uk-UA"/>
        </w:rPr>
        <w:t xml:space="preserve">публічного </w:t>
      </w:r>
      <w:r w:rsidRPr="00C70DAB">
        <w:rPr>
          <w:rFonts w:ascii="Times New Roman" w:hAnsi="Times New Roman"/>
          <w:b/>
          <w:sz w:val="27"/>
          <w:szCs w:val="27"/>
          <w:lang w:val="uk-UA"/>
        </w:rPr>
        <w:t xml:space="preserve">звіту голови ХОДА </w:t>
      </w:r>
      <w:r w:rsidR="008477C0" w:rsidRPr="00C70DAB">
        <w:rPr>
          <w:rFonts w:ascii="Times New Roman" w:hAnsi="Times New Roman"/>
          <w:b/>
          <w:sz w:val="27"/>
          <w:szCs w:val="27"/>
          <w:lang w:val="uk-UA"/>
        </w:rPr>
        <w:t>за 201</w:t>
      </w:r>
      <w:r w:rsidR="00497C8F">
        <w:rPr>
          <w:rFonts w:ascii="Times New Roman" w:hAnsi="Times New Roman"/>
          <w:b/>
          <w:sz w:val="27"/>
          <w:szCs w:val="27"/>
          <w:lang w:val="uk-UA"/>
        </w:rPr>
        <w:t>8</w:t>
      </w:r>
      <w:r w:rsidR="008477C0" w:rsidRPr="00C70DAB">
        <w:rPr>
          <w:rFonts w:ascii="Times New Roman" w:hAnsi="Times New Roman"/>
          <w:b/>
          <w:sz w:val="27"/>
          <w:szCs w:val="27"/>
          <w:lang w:val="uk-UA"/>
        </w:rPr>
        <w:t xml:space="preserve"> рік</w:t>
      </w:r>
    </w:p>
    <w:p w:rsidR="00FE4593" w:rsidRPr="00C70DAB" w:rsidRDefault="00FE4593" w:rsidP="00EB26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</w:p>
    <w:p w:rsidR="00676602" w:rsidRPr="00C70DAB" w:rsidRDefault="00A24218" w:rsidP="00AA7950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7"/>
          <w:szCs w:val="27"/>
          <w:lang w:val="uk-UA"/>
        </w:rPr>
      </w:pPr>
      <w:r w:rsidRPr="00C70DAB">
        <w:rPr>
          <w:rFonts w:ascii="Times New Roman" w:eastAsia="Calibri" w:hAnsi="Times New Roman"/>
          <w:b/>
          <w:bCs/>
          <w:sz w:val="27"/>
          <w:szCs w:val="27"/>
          <w:lang w:val="uk-UA"/>
        </w:rPr>
        <w:t>Ж</w:t>
      </w:r>
      <w:r w:rsidR="00676602" w:rsidRPr="00C70DAB">
        <w:rPr>
          <w:rFonts w:ascii="Times New Roman" w:eastAsia="Calibri" w:hAnsi="Times New Roman"/>
          <w:b/>
          <w:bCs/>
          <w:sz w:val="27"/>
          <w:szCs w:val="27"/>
          <w:lang w:val="uk-UA"/>
        </w:rPr>
        <w:t>итлово-комунальн</w:t>
      </w:r>
      <w:r w:rsidRPr="00C70DAB">
        <w:rPr>
          <w:rFonts w:ascii="Times New Roman" w:eastAsia="Calibri" w:hAnsi="Times New Roman"/>
          <w:b/>
          <w:bCs/>
          <w:sz w:val="27"/>
          <w:szCs w:val="27"/>
          <w:lang w:val="uk-UA"/>
        </w:rPr>
        <w:t>е</w:t>
      </w:r>
      <w:r w:rsidR="00676602" w:rsidRPr="00C70DAB">
        <w:rPr>
          <w:rFonts w:ascii="Times New Roman" w:eastAsia="Calibri" w:hAnsi="Times New Roman"/>
          <w:b/>
          <w:bCs/>
          <w:sz w:val="27"/>
          <w:szCs w:val="27"/>
          <w:lang w:val="uk-UA"/>
        </w:rPr>
        <w:t xml:space="preserve"> господарств</w:t>
      </w:r>
      <w:r w:rsidRPr="00C70DAB">
        <w:rPr>
          <w:rFonts w:ascii="Times New Roman" w:eastAsia="Calibri" w:hAnsi="Times New Roman"/>
          <w:b/>
          <w:bCs/>
          <w:sz w:val="27"/>
          <w:szCs w:val="27"/>
          <w:lang w:val="uk-UA"/>
        </w:rPr>
        <w:t>о</w:t>
      </w:r>
      <w:r w:rsidR="00676602" w:rsidRPr="00C70DAB">
        <w:rPr>
          <w:rFonts w:ascii="Times New Roman" w:eastAsia="Calibri" w:hAnsi="Times New Roman"/>
          <w:b/>
          <w:bCs/>
          <w:sz w:val="27"/>
          <w:szCs w:val="27"/>
          <w:lang w:val="uk-UA"/>
        </w:rPr>
        <w:t xml:space="preserve"> та паливно-енергетичн</w:t>
      </w:r>
      <w:r w:rsidRPr="00C70DAB">
        <w:rPr>
          <w:rFonts w:ascii="Times New Roman" w:eastAsia="Calibri" w:hAnsi="Times New Roman"/>
          <w:b/>
          <w:bCs/>
          <w:sz w:val="27"/>
          <w:szCs w:val="27"/>
          <w:lang w:val="uk-UA"/>
        </w:rPr>
        <w:t>ий комплекс</w:t>
      </w:r>
    </w:p>
    <w:p w:rsidR="00A24218" w:rsidRPr="00C70DAB" w:rsidRDefault="00A24218" w:rsidP="00735255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7"/>
          <w:szCs w:val="27"/>
          <w:lang w:val="uk-UA"/>
        </w:rPr>
      </w:pPr>
    </w:p>
    <w:p w:rsidR="003E245F" w:rsidRPr="00E63343" w:rsidRDefault="003E245F" w:rsidP="008A1C4F">
      <w:pPr>
        <w:numPr>
          <w:ilvl w:val="0"/>
          <w:numId w:val="3"/>
        </w:numPr>
        <w:tabs>
          <w:tab w:val="num" w:pos="-4800"/>
          <w:tab w:val="left" w:pos="107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63343">
        <w:rPr>
          <w:rFonts w:ascii="Times New Roman" w:hAnsi="Times New Roman"/>
          <w:b/>
          <w:bCs/>
          <w:i/>
          <w:sz w:val="28"/>
          <w:szCs w:val="28"/>
          <w:lang w:val="uk-UA"/>
        </w:rPr>
        <w:t>Забезпечення населення якісною питною водою в необхідних обсягах та відповідно до встановлених нормативів.</w:t>
      </w:r>
    </w:p>
    <w:p w:rsidR="008024EB" w:rsidRPr="00E63343" w:rsidRDefault="003E245F" w:rsidP="008A1C4F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uk-UA"/>
        </w:rPr>
      </w:pPr>
      <w:r w:rsidRPr="00E63343">
        <w:rPr>
          <w:rFonts w:ascii="Times New Roman" w:eastAsia="Calibri" w:hAnsi="Times New Roman"/>
          <w:sz w:val="28"/>
          <w:szCs w:val="28"/>
          <w:lang w:val="uk-UA"/>
        </w:rPr>
        <w:t xml:space="preserve">  </w:t>
      </w:r>
      <w:r w:rsidR="008024EB" w:rsidRPr="00E63343">
        <w:rPr>
          <w:rFonts w:ascii="Times New Roman" w:hAnsi="Times New Roman"/>
          <w:bCs/>
          <w:sz w:val="27"/>
          <w:szCs w:val="27"/>
          <w:lang w:val="uk-UA"/>
        </w:rPr>
        <w:t xml:space="preserve">Протягом 2018 року за рахунок  фінансування державного бюджету за напрямками фонду регіонального розвитку, загальнодержавної цільової програми «Питна вода України» на 2011-2020 роки, субвенції з державного бюджету місцевим бюджетам на здійснення заходів щодо соціально-економічного розвитку окремих територій та місцевих бюджетів проведено роботи з будівництва та облаштування артезіанських свердловин, реконструкції мереж водопостачання та очисних споруд.  </w:t>
      </w:r>
    </w:p>
    <w:p w:rsidR="008024EB" w:rsidRPr="00E63343" w:rsidRDefault="008024EB" w:rsidP="008A1C4F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uk-UA"/>
        </w:rPr>
      </w:pPr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В смт </w:t>
      </w:r>
      <w:proofErr w:type="spellStart"/>
      <w:r w:rsidRPr="00E63343">
        <w:rPr>
          <w:rFonts w:ascii="Times New Roman" w:hAnsi="Times New Roman"/>
          <w:bCs/>
          <w:sz w:val="27"/>
          <w:szCs w:val="27"/>
          <w:lang w:val="uk-UA"/>
        </w:rPr>
        <w:t>Горностаївка</w:t>
      </w:r>
      <w:proofErr w:type="spellEnd"/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 завершено роботи дворічного проекту з реконструкції мереж водопостачання.</w:t>
      </w:r>
    </w:p>
    <w:p w:rsidR="008024EB" w:rsidRDefault="008024EB" w:rsidP="008A1C4F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uk-UA"/>
        </w:rPr>
      </w:pPr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В селище Текстильників Дніпровського району м.Херсон </w:t>
      </w:r>
      <w:proofErr w:type="spellStart"/>
      <w:r w:rsidRPr="00E63343">
        <w:rPr>
          <w:rFonts w:ascii="Times New Roman" w:hAnsi="Times New Roman"/>
          <w:bCs/>
          <w:sz w:val="27"/>
          <w:szCs w:val="27"/>
          <w:lang w:val="uk-UA"/>
        </w:rPr>
        <w:t>пробурено</w:t>
      </w:r>
      <w:proofErr w:type="spellEnd"/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 та </w:t>
      </w:r>
      <w:proofErr w:type="spellStart"/>
      <w:r w:rsidRPr="00E63343">
        <w:rPr>
          <w:rFonts w:ascii="Times New Roman" w:hAnsi="Times New Roman"/>
          <w:bCs/>
          <w:sz w:val="27"/>
          <w:szCs w:val="27"/>
          <w:lang w:val="uk-UA"/>
        </w:rPr>
        <w:t>облаштовано</w:t>
      </w:r>
      <w:proofErr w:type="spellEnd"/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 5 артезіанських свердловин, побудовано 1,2 км водопровідних мереж, що дозволило поліпшити 9,5 тис. мешканців якісною питною водою.</w:t>
      </w:r>
    </w:p>
    <w:p w:rsidR="00A4602B" w:rsidRDefault="00A4602B" w:rsidP="008A1C4F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uk-UA"/>
        </w:rPr>
      </w:pPr>
    </w:p>
    <w:p w:rsidR="007C27A8" w:rsidRDefault="000A7A91" w:rsidP="009B0ECF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7"/>
          <w:szCs w:val="27"/>
          <w:lang w:val="uk-UA"/>
        </w:rPr>
      </w:pPr>
      <w:r>
        <w:rPr>
          <w:rFonts w:ascii="Times New Roman" w:hAnsi="Times New Roman"/>
          <w:bCs/>
          <w:noProof/>
          <w:sz w:val="27"/>
          <w:szCs w:val="27"/>
          <w:lang w:val="uk-UA" w:eastAsia="uk-UA"/>
        </w:rPr>
        <w:drawing>
          <wp:inline distT="0" distB="0" distL="0" distR="0" wp14:anchorId="0E49B48D" wp14:editId="3CA04836">
            <wp:extent cx="1411784" cy="1057142"/>
            <wp:effectExtent l="38100" t="38100" r="36195" b="292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72" cy="105398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0">
                      <a:solidFill>
                        <a:srgbClr val="06AA2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7"/>
          <w:szCs w:val="27"/>
          <w:lang w:val="uk-UA" w:eastAsia="uk-UA"/>
        </w:rPr>
        <w:drawing>
          <wp:inline distT="0" distB="0" distL="0" distR="0" wp14:anchorId="30F9D7C9" wp14:editId="7BD80911">
            <wp:extent cx="1664898" cy="1117484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35" cy="111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7"/>
          <w:szCs w:val="27"/>
          <w:lang w:val="uk-UA" w:eastAsia="uk-UA"/>
        </w:rPr>
        <w:drawing>
          <wp:inline distT="0" distB="0" distL="0" distR="0" wp14:anchorId="2EAE0081" wp14:editId="64562170">
            <wp:extent cx="2156604" cy="1043796"/>
            <wp:effectExtent l="38100" t="38100" r="34290" b="42545"/>
            <wp:docPr id="9" name="Рисунок 9" descr="nadegd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degdov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69" cy="1046441"/>
                    </a:xfrm>
                    <a:prstGeom prst="rect">
                      <a:avLst/>
                    </a:prstGeom>
                    <a:solidFill>
                      <a:srgbClr val="06AA25"/>
                    </a:solidFill>
                    <a:ln w="38100" cmpd="sng">
                      <a:solidFill>
                        <a:srgbClr val="06AA2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7A8" w:rsidRPr="00E63343" w:rsidRDefault="007C27A8" w:rsidP="008A1C4F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uk-UA"/>
        </w:rPr>
      </w:pPr>
    </w:p>
    <w:p w:rsidR="008024EB" w:rsidRPr="00E63343" w:rsidRDefault="008024EB" w:rsidP="008A1C4F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uk-UA"/>
        </w:rPr>
      </w:pPr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Взагалі, за рахунок проведених робіт було поліпшено надання послуг з водопостачання для понад </w:t>
      </w:r>
      <w:r w:rsidR="002C0DE9" w:rsidRPr="00E63343">
        <w:rPr>
          <w:rFonts w:ascii="Times New Roman" w:hAnsi="Times New Roman"/>
          <w:bCs/>
          <w:sz w:val="27"/>
          <w:szCs w:val="27"/>
          <w:lang w:val="uk-UA"/>
        </w:rPr>
        <w:t xml:space="preserve">20,0 тис. мешканців </w:t>
      </w:r>
      <w:r w:rsidRPr="00E63343">
        <w:rPr>
          <w:rFonts w:ascii="Times New Roman" w:hAnsi="Times New Roman"/>
          <w:bCs/>
          <w:sz w:val="27"/>
          <w:szCs w:val="27"/>
          <w:lang w:val="uk-UA"/>
        </w:rPr>
        <w:t>в 11 населених пунктах області</w:t>
      </w:r>
      <w:r w:rsidR="002C0DE9" w:rsidRPr="00E63343">
        <w:rPr>
          <w:rFonts w:ascii="Times New Roman" w:hAnsi="Times New Roman"/>
          <w:bCs/>
          <w:sz w:val="27"/>
          <w:szCs w:val="27"/>
          <w:lang w:val="uk-UA"/>
        </w:rPr>
        <w:t>.</w:t>
      </w:r>
    </w:p>
    <w:p w:rsidR="008024EB" w:rsidRPr="00E63343" w:rsidRDefault="008024EB" w:rsidP="008A1C4F">
      <w:pPr>
        <w:tabs>
          <w:tab w:val="num" w:pos="-48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uk-UA"/>
        </w:rPr>
      </w:pPr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З метою забезпечення </w:t>
      </w:r>
      <w:r w:rsidR="00C95BA7" w:rsidRPr="00E63343">
        <w:rPr>
          <w:rFonts w:ascii="Times New Roman" w:hAnsi="Times New Roman"/>
          <w:bCs/>
          <w:sz w:val="27"/>
          <w:szCs w:val="27"/>
          <w:lang w:val="uk-UA"/>
        </w:rPr>
        <w:t xml:space="preserve">поліпшення </w:t>
      </w:r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якості очищення стічних вод проводилися роботи з реконструкції очисних споруд в </w:t>
      </w:r>
      <w:proofErr w:type="spellStart"/>
      <w:r w:rsidRPr="00E63343">
        <w:rPr>
          <w:rFonts w:ascii="Times New Roman" w:hAnsi="Times New Roman"/>
          <w:bCs/>
          <w:sz w:val="27"/>
          <w:szCs w:val="27"/>
          <w:lang w:val="uk-UA"/>
        </w:rPr>
        <w:t>м.Генічеськ</w:t>
      </w:r>
      <w:proofErr w:type="spellEnd"/>
      <w:r w:rsidRPr="00E63343">
        <w:rPr>
          <w:rFonts w:ascii="Times New Roman" w:hAnsi="Times New Roman"/>
          <w:bCs/>
          <w:sz w:val="27"/>
          <w:szCs w:val="27"/>
          <w:lang w:val="uk-UA"/>
        </w:rPr>
        <w:t>, селищ</w:t>
      </w:r>
      <w:r w:rsidR="00C95BA7" w:rsidRPr="00E63343">
        <w:rPr>
          <w:rFonts w:ascii="Times New Roman" w:hAnsi="Times New Roman"/>
          <w:bCs/>
          <w:sz w:val="27"/>
          <w:szCs w:val="27"/>
          <w:lang w:val="uk-UA"/>
        </w:rPr>
        <w:t>і</w:t>
      </w:r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proofErr w:type="spellStart"/>
      <w:r w:rsidRPr="00E63343">
        <w:rPr>
          <w:rFonts w:ascii="Times New Roman" w:hAnsi="Times New Roman"/>
          <w:bCs/>
          <w:sz w:val="27"/>
          <w:szCs w:val="27"/>
          <w:lang w:val="uk-UA"/>
        </w:rPr>
        <w:t>Каланчак</w:t>
      </w:r>
      <w:proofErr w:type="spellEnd"/>
      <w:r w:rsidRPr="00E63343">
        <w:rPr>
          <w:rFonts w:ascii="Times New Roman" w:hAnsi="Times New Roman"/>
          <w:bCs/>
          <w:sz w:val="27"/>
          <w:szCs w:val="27"/>
          <w:lang w:val="uk-UA"/>
        </w:rPr>
        <w:t xml:space="preserve"> та смт Н. </w:t>
      </w:r>
      <w:proofErr w:type="spellStart"/>
      <w:r w:rsidRPr="00E63343">
        <w:rPr>
          <w:rFonts w:ascii="Times New Roman" w:hAnsi="Times New Roman"/>
          <w:bCs/>
          <w:sz w:val="27"/>
          <w:szCs w:val="27"/>
          <w:lang w:val="uk-UA"/>
        </w:rPr>
        <w:t>Сірогози</w:t>
      </w:r>
      <w:proofErr w:type="spellEnd"/>
      <w:r w:rsidRPr="00E63343">
        <w:rPr>
          <w:rFonts w:ascii="Times New Roman" w:hAnsi="Times New Roman"/>
          <w:bCs/>
          <w:sz w:val="27"/>
          <w:szCs w:val="27"/>
          <w:lang w:val="uk-UA"/>
        </w:rPr>
        <w:t>.</w:t>
      </w:r>
    </w:p>
    <w:p w:rsidR="003E245F" w:rsidRPr="00E63343" w:rsidRDefault="003E245F" w:rsidP="008A1C4F">
      <w:pPr>
        <w:spacing w:after="0" w:line="240" w:lineRule="auto"/>
        <w:ind w:right="-23" w:firstLine="709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0C7FC8" w:rsidRDefault="00497C8F" w:rsidP="006F0774">
      <w:pPr>
        <w:spacing w:after="0" w:line="240" w:lineRule="auto"/>
        <w:ind w:firstLine="6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63343">
        <w:rPr>
          <w:rFonts w:ascii="Times New Roman" w:hAnsi="Times New Roman"/>
          <w:b/>
          <w:i/>
          <w:sz w:val="28"/>
          <w:szCs w:val="28"/>
          <w:lang w:val="uk-UA"/>
        </w:rPr>
        <w:t>2</w:t>
      </w:r>
      <w:r w:rsidR="000C7FC8" w:rsidRPr="00E63343">
        <w:rPr>
          <w:rFonts w:ascii="Times New Roman" w:hAnsi="Times New Roman"/>
          <w:b/>
          <w:i/>
          <w:sz w:val="28"/>
          <w:szCs w:val="28"/>
          <w:lang w:val="uk-UA"/>
        </w:rPr>
        <w:t>. Об’єднання співвласників багатоквартирних будинків</w:t>
      </w:r>
      <w:r w:rsidRPr="00E63343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6F0774" w:rsidRDefault="006F0774" w:rsidP="006F0774">
      <w:pPr>
        <w:spacing w:after="0" w:line="240" w:lineRule="auto"/>
        <w:ind w:firstLine="6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tbl>
      <w:tblPr>
        <w:tblW w:w="0" w:type="auto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F25151" w:rsidRPr="00E63343" w:rsidTr="006F0774">
        <w:tc>
          <w:tcPr>
            <w:tcW w:w="4786" w:type="dxa"/>
            <w:shd w:val="clear" w:color="000000" w:fill="FFFFFF"/>
          </w:tcPr>
          <w:p w:rsidR="00F25151" w:rsidRPr="00E63343" w:rsidRDefault="000A7A91" w:rsidP="008A1C4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769870" cy="2077720"/>
                  <wp:effectExtent l="38100" t="38100" r="30480" b="3683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2077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6AA2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000000" w:fill="FFFFFF"/>
          </w:tcPr>
          <w:p w:rsidR="00A4602B" w:rsidRDefault="00A4602B" w:rsidP="008A1C4F">
            <w:pPr>
              <w:spacing w:after="0" w:line="240" w:lineRule="auto"/>
              <w:ind w:firstLine="6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25151" w:rsidRPr="00E63343" w:rsidRDefault="00F25151" w:rsidP="008A1C4F">
            <w:pPr>
              <w:spacing w:after="0" w:line="240" w:lineRule="auto"/>
              <w:ind w:firstLine="6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633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порівнянні з 2017 роком у </w:t>
            </w:r>
            <w:r w:rsidR="006F077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Pr="00E63343">
              <w:rPr>
                <w:rFonts w:ascii="Times New Roman" w:hAnsi="Times New Roman"/>
                <w:sz w:val="28"/>
                <w:szCs w:val="28"/>
                <w:lang w:val="uk-UA"/>
              </w:rPr>
              <w:t>2018 році збільшено кількість створених об’єднань співвласників багатоквартирних будинків. Так, у 2017 році в області функціонувало 1111 ОСББ в 1275 житлових будинках, у 2018 році створено           1153 ОСББ в 1356 житлових будинках.</w:t>
            </w:r>
          </w:p>
          <w:p w:rsidR="00F25151" w:rsidRPr="00E63343" w:rsidRDefault="00F25151" w:rsidP="008A1C4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F25151" w:rsidRPr="00E63343" w:rsidRDefault="00F25151" w:rsidP="008A1C4F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>На конкурсних засадах по області визначено 21 управителя, які обслуговують 1072 багатоквартирних житлових будинки.</w:t>
      </w:r>
    </w:p>
    <w:p w:rsidR="00EB26EB" w:rsidRPr="00E63343" w:rsidRDefault="00CC2454" w:rsidP="008A1C4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63343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3</w:t>
      </w:r>
      <w:r w:rsidR="00EB26EB" w:rsidRPr="00E63343">
        <w:rPr>
          <w:rFonts w:ascii="Times New Roman" w:hAnsi="Times New Roman"/>
          <w:b/>
          <w:i/>
          <w:sz w:val="28"/>
          <w:szCs w:val="28"/>
          <w:lang w:val="uk-UA"/>
        </w:rPr>
        <w:t>. Енергоефективність і енергозбереження</w:t>
      </w:r>
      <w:r w:rsidR="00497C8F" w:rsidRPr="00E63343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847458" w:rsidRPr="00E63343" w:rsidRDefault="00494526" w:rsidP="008A1C4F">
      <w:pP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E63343">
        <w:rPr>
          <w:rFonts w:ascii="Times New Roman" w:hAnsi="Times New Roman" w:cs="Calibri"/>
          <w:sz w:val="28"/>
          <w:szCs w:val="28"/>
          <w:lang w:val="uk-UA"/>
        </w:rPr>
        <w:t xml:space="preserve">З метою підвищення енергоефективності в області протягом 2018 року в рамках Урядової програми </w:t>
      </w:r>
      <w:r w:rsidRPr="00E63343">
        <w:rPr>
          <w:rFonts w:ascii="Times New Roman" w:hAnsi="Times New Roman"/>
          <w:bCs/>
          <w:iCs/>
          <w:sz w:val="28"/>
          <w:szCs w:val="28"/>
          <w:lang w:val="uk-UA"/>
        </w:rPr>
        <w:t>видано 619</w:t>
      </w:r>
      <w:r w:rsidR="000D51F1" w:rsidRPr="00E63343">
        <w:rPr>
          <w:rFonts w:ascii="Times New Roman" w:hAnsi="Times New Roman" w:cs="Calibri"/>
          <w:sz w:val="28"/>
          <w:szCs w:val="28"/>
          <w:lang w:val="uk-UA"/>
        </w:rPr>
        <w:t>«теплих кредитів»</w:t>
      </w:r>
      <w:r w:rsidR="000D51F1" w:rsidRPr="00E63343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E63343">
        <w:rPr>
          <w:rFonts w:ascii="Times New Roman" w:hAnsi="Times New Roman"/>
          <w:bCs/>
          <w:iCs/>
          <w:sz w:val="28"/>
          <w:szCs w:val="28"/>
          <w:lang w:val="uk-UA"/>
        </w:rPr>
        <w:t xml:space="preserve"> на суму  30,9 млн грн. з них  77 –  ОСББ на суму 13,9 млн грн. Загалом за період дії програми з</w:t>
      </w:r>
      <w:r w:rsidR="000D51F1" w:rsidRPr="00E63343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</w:t>
      </w:r>
      <w:r w:rsidRPr="00E63343">
        <w:rPr>
          <w:rFonts w:ascii="Times New Roman" w:hAnsi="Times New Roman"/>
          <w:bCs/>
          <w:iCs/>
          <w:sz w:val="28"/>
          <w:szCs w:val="28"/>
          <w:lang w:val="uk-UA"/>
        </w:rPr>
        <w:t xml:space="preserve"> 2014 року видано 7 215 кредитів на загальну суму – 149,9 млн грн,   з них ОСББ – 137 на суму – 18,2 млн грн.</w:t>
      </w:r>
      <w:r w:rsidR="00A57F8A" w:rsidRPr="00E63343">
        <w:rPr>
          <w:rFonts w:ascii="Times New Roman" w:hAnsi="Times New Roman"/>
          <w:bCs/>
          <w:iCs/>
          <w:sz w:val="28"/>
          <w:szCs w:val="28"/>
          <w:lang w:val="uk-UA"/>
        </w:rPr>
        <w:t xml:space="preserve">   </w:t>
      </w:r>
    </w:p>
    <w:p w:rsidR="00E43572" w:rsidRPr="00E63343" w:rsidRDefault="000A7A91" w:rsidP="006F0774">
      <w:pPr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58870" cy="2482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48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D7D" w:rsidRDefault="00494526" w:rsidP="00986E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 xml:space="preserve">Завдяки активному впровадженню ОСББ та ЖБК енергоефективних заходів, область за показником видачі «теплих кредитів» за 9 місяців 2018 року посіла 4 місце серед областей України, із </w:t>
      </w:r>
      <w:r w:rsidRPr="00E63343">
        <w:rPr>
          <w:rFonts w:ascii="Times New Roman" w:hAnsi="Times New Roman"/>
          <w:bCs/>
          <w:sz w:val="28"/>
          <w:szCs w:val="28"/>
          <w:lang w:val="uk-UA"/>
        </w:rPr>
        <w:t xml:space="preserve">результатом 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1,31%. Середній показник по Україні склав 0,97%. </w:t>
      </w:r>
    </w:p>
    <w:p w:rsidR="00CD0F8C" w:rsidRPr="00E63343" w:rsidRDefault="00986EB9" w:rsidP="00986EB9">
      <w:pPr>
        <w:spacing w:after="0" w:line="240" w:lineRule="auto"/>
        <w:ind w:firstLine="720"/>
        <w:jc w:val="both"/>
        <w:rPr>
          <w:noProof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noProof/>
          <w:lang w:val="uk-UA" w:eastAsia="uk-UA"/>
        </w:rPr>
        <w:t xml:space="preserve">         </w:t>
      </w:r>
      <w:r w:rsidR="000A7A91">
        <w:rPr>
          <w:noProof/>
          <w:lang w:val="uk-UA" w:eastAsia="uk-UA"/>
        </w:rPr>
        <w:drawing>
          <wp:inline distT="0" distB="0" distL="0" distR="0">
            <wp:extent cx="3814445" cy="19291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2580" r="6439" b="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C11" w:rsidRPr="00E63343" w:rsidRDefault="00291C11" w:rsidP="008A1C4F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438C3" w:rsidRPr="00E63343" w:rsidRDefault="00494526" w:rsidP="008A1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 xml:space="preserve">В рамках укладеного між обласною державною адміністрацією </w:t>
      </w:r>
      <w:r w:rsidRPr="00E63343">
        <w:rPr>
          <w:rFonts w:ascii="Times New Roman" w:hAnsi="Times New Roman"/>
          <w:sz w:val="28"/>
          <w:lang w:val="uk-UA"/>
        </w:rPr>
        <w:t xml:space="preserve"> Меморандуму про співпрацю та партнерство з ПАТ АБ «Укргазбанк»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 протягом 2018 року</w:t>
      </w:r>
      <w:r w:rsidRPr="00E63343">
        <w:rPr>
          <w:rFonts w:ascii="Times New Roman" w:hAnsi="Times New Roman"/>
          <w:sz w:val="28"/>
          <w:lang w:val="uk-UA"/>
        </w:rPr>
        <w:t xml:space="preserve"> 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було профінансовано встановлення дахових </w:t>
      </w:r>
      <w:r w:rsidR="00B438C3" w:rsidRPr="00E63343">
        <w:rPr>
          <w:rFonts w:ascii="Times New Roman" w:hAnsi="Times New Roman"/>
          <w:sz w:val="28"/>
          <w:szCs w:val="28"/>
          <w:lang w:val="uk-UA"/>
        </w:rPr>
        <w:t>сонячних електростанцій</w:t>
      </w:r>
    </w:p>
    <w:p w:rsidR="003D1D7D" w:rsidRDefault="00B438C3" w:rsidP="003D1D7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>загальною потужністю 95 кВт на суму 2 085,8 тис. грн. та комерційних наземних сонячних електростанцій загальною потужністю 14,98 МВт на суму                8 148 000 євро.</w:t>
      </w:r>
    </w:p>
    <w:p w:rsidR="00EA6FB5" w:rsidRPr="00E63343" w:rsidRDefault="000A7A91" w:rsidP="003D1D7D">
      <w:pPr>
        <w:spacing w:after="0" w:line="240" w:lineRule="auto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3623310" cy="1302385"/>
            <wp:effectExtent l="0" t="0" r="0" b="0"/>
            <wp:docPr id="10" name="Рисунок 2" descr="Описание: ÐÐ°ÑÑÐ¸Ð½ÐºÐ¸ Ð¿Ð¾ Ð·Ð°Ð¿ÑÐ¾ÑÑ Ð¥ÐµÑÑÐ¾Ð½ Ð´Ð°ÑÐ¾Ð²Ñ ÑÐ¾Ð½ÑÑÐ½Ñ ÐµÐ»ÐµÐºÑÑÐ¾ÑÑÐ°Ð½ÑÑÑ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ÐÐ°ÑÑÐ¸Ð½ÐºÐ¸ Ð¿Ð¾ Ð·Ð°Ð¿ÑÐ¾ÑÑ Ð¥ÐµÑÑÐ¾Ð½ Ð´Ð°ÑÐ¾Ð²Ñ ÑÐ¾Ð½ÑÑÐ½Ñ ÐµÐ»ÐµÐºÑÑÐ¾ÑÑÐ°Ð½ÑÑÑ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BE" w:rsidRPr="00E63343" w:rsidRDefault="00B42DBE" w:rsidP="008A1C4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94526" w:rsidRPr="00E63343" w:rsidRDefault="00494526" w:rsidP="008A1C4F">
      <w:pPr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val="uk-UA"/>
        </w:rPr>
      </w:pPr>
      <w:r w:rsidRPr="00E63343">
        <w:rPr>
          <w:rFonts w:ascii="Times New Roman" w:hAnsi="Times New Roman"/>
          <w:bCs/>
          <w:iCs/>
          <w:sz w:val="28"/>
          <w:szCs w:val="28"/>
          <w:lang w:val="uk-UA"/>
        </w:rPr>
        <w:lastRenderedPageBreak/>
        <w:t xml:space="preserve">З метою подальшої підтримки заходів з енергозбереження в області </w:t>
      </w:r>
      <w:r w:rsidRPr="00E63343">
        <w:rPr>
          <w:rFonts w:ascii="Times New Roman" w:hAnsi="Times New Roman" w:cs="Calibri"/>
          <w:sz w:val="28"/>
          <w:szCs w:val="28"/>
          <w:lang w:val="uk-UA"/>
        </w:rPr>
        <w:t>рішенням Херсонської обласної ради від 14 грудня 2018 року № 1087  затверджено обласну програму стимулювання населення, об’єднань співвласників багатоквартирних будинків та житлово-будівельних кооперативів Херсонської області до впровадження енергоефективних заходів на                     2019 – 2020 роки.</w:t>
      </w:r>
    </w:p>
    <w:p w:rsidR="00D514F5" w:rsidRPr="00E63343" w:rsidRDefault="00501D96" w:rsidP="008A1C4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63343">
        <w:rPr>
          <w:rFonts w:ascii="Times New Roman" w:hAnsi="Times New Roman" w:cs="Calibri"/>
          <w:sz w:val="28"/>
          <w:szCs w:val="28"/>
          <w:lang w:val="uk-UA"/>
        </w:rPr>
        <w:t xml:space="preserve">Протягом </w:t>
      </w:r>
      <w:r w:rsidR="00D514F5" w:rsidRPr="00E63343">
        <w:rPr>
          <w:rFonts w:ascii="Times New Roman" w:hAnsi="Times New Roman" w:cs="Calibri"/>
          <w:sz w:val="28"/>
          <w:szCs w:val="28"/>
          <w:lang w:val="uk-UA"/>
        </w:rPr>
        <w:t>2018</w:t>
      </w:r>
      <w:r w:rsidRPr="00E63343">
        <w:rPr>
          <w:rFonts w:ascii="Times New Roman" w:hAnsi="Times New Roman" w:cs="Calibri"/>
          <w:sz w:val="28"/>
          <w:szCs w:val="28"/>
          <w:lang w:val="uk-UA"/>
        </w:rPr>
        <w:t xml:space="preserve"> року підприємствами комунальної теплоенергетики та закладами бюджетної сфери для</w:t>
      </w:r>
      <w:r w:rsidR="00D514F5" w:rsidRPr="00E63343">
        <w:rPr>
          <w:rFonts w:ascii="Times New Roman" w:hAnsi="Times New Roman" w:cs="Calibri"/>
          <w:sz w:val="28"/>
          <w:szCs w:val="28"/>
          <w:lang w:val="uk-UA"/>
        </w:rPr>
        <w:t xml:space="preserve"> </w:t>
      </w:r>
      <w:r w:rsidR="00D514F5" w:rsidRPr="00E63343">
        <w:rPr>
          <w:rFonts w:ascii="Times New Roman" w:hAnsi="Times New Roman" w:cs="Calibri"/>
          <w:b/>
          <w:i/>
          <w:sz w:val="28"/>
          <w:szCs w:val="28"/>
          <w:lang w:val="uk-UA"/>
        </w:rPr>
        <w:t>підвищення енергоефективності та</w:t>
      </w:r>
      <w:r w:rsidRPr="00E63343">
        <w:rPr>
          <w:rFonts w:ascii="Times New Roman" w:hAnsi="Times New Roman" w:cs="Calibri"/>
          <w:b/>
          <w:i/>
          <w:spacing w:val="-2"/>
          <w:sz w:val="28"/>
          <w:szCs w:val="28"/>
          <w:lang w:val="uk-UA"/>
        </w:rPr>
        <w:t xml:space="preserve"> </w:t>
      </w:r>
      <w:r w:rsidRPr="00E63343">
        <w:rPr>
          <w:rFonts w:ascii="Times New Roman" w:hAnsi="Times New Roman" w:cs="Calibri"/>
          <w:b/>
          <w:i/>
          <w:sz w:val="28"/>
          <w:szCs w:val="28"/>
          <w:lang w:val="uk-UA"/>
        </w:rPr>
        <w:t>скорочення споживання природного газу</w:t>
      </w:r>
      <w:r w:rsidRPr="00E63343">
        <w:rPr>
          <w:rFonts w:ascii="Times New Roman" w:hAnsi="Times New Roman" w:cs="Calibri"/>
          <w:spacing w:val="-2"/>
          <w:sz w:val="28"/>
          <w:szCs w:val="28"/>
          <w:lang w:val="uk-UA"/>
        </w:rPr>
        <w:t xml:space="preserve"> проводилися роботи з модернізації, реконструкції котельного обладнання, будівництва нових котелень, встановлення нових котлів для заміщення споживання природного газу. Орієнтовний обсяг зменшення споживання природного газу складає </w:t>
      </w:r>
      <w:r w:rsidR="00681649" w:rsidRPr="00E63343">
        <w:rPr>
          <w:rFonts w:ascii="Times New Roman" w:hAnsi="Times New Roman" w:cs="Calibri"/>
          <w:spacing w:val="-2"/>
          <w:sz w:val="28"/>
          <w:szCs w:val="28"/>
          <w:lang w:val="uk-UA"/>
        </w:rPr>
        <w:t xml:space="preserve">                           </w:t>
      </w:r>
      <w:r w:rsidRPr="00E63343">
        <w:rPr>
          <w:rFonts w:ascii="Times New Roman" w:hAnsi="Times New Roman" w:cs="Calibri"/>
          <w:spacing w:val="-2"/>
          <w:sz w:val="28"/>
          <w:szCs w:val="28"/>
          <w:lang w:val="uk-UA"/>
        </w:rPr>
        <w:t>2,26 млн куб.м за рік, або 2,</w:t>
      </w:r>
      <w:r w:rsidR="00E43572" w:rsidRPr="00E63343">
        <w:rPr>
          <w:rFonts w:ascii="Times New Roman" w:hAnsi="Times New Roman" w:cs="Calibri"/>
          <w:spacing w:val="-2"/>
          <w:sz w:val="28"/>
          <w:szCs w:val="28"/>
          <w:lang w:val="uk-UA"/>
        </w:rPr>
        <w:t>7</w:t>
      </w:r>
      <w:r w:rsidRPr="00E63343">
        <w:rPr>
          <w:rFonts w:ascii="Times New Roman" w:hAnsi="Times New Roman" w:cs="Calibri"/>
          <w:spacing w:val="-2"/>
          <w:sz w:val="28"/>
          <w:szCs w:val="28"/>
          <w:lang w:val="uk-UA"/>
        </w:rPr>
        <w:t xml:space="preserve"> % від спожитого обсягу.</w:t>
      </w:r>
      <w:r w:rsidR="00D514F5" w:rsidRPr="00E6334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800E16" w:rsidRPr="00E63343" w:rsidRDefault="00681649" w:rsidP="008A1C4F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val="uk-UA"/>
        </w:rPr>
      </w:pPr>
      <w:r w:rsidRPr="00E63343">
        <w:rPr>
          <w:lang w:val="uk-UA"/>
        </w:rPr>
        <w:t xml:space="preserve">                                        </w:t>
      </w:r>
      <w:r w:rsidR="000A7A91">
        <w:rPr>
          <w:noProof/>
          <w:lang w:val="uk-UA" w:eastAsia="uk-UA"/>
        </w:rPr>
        <w:drawing>
          <wp:inline distT="0" distB="0" distL="0" distR="0">
            <wp:extent cx="2993390" cy="1691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2" t="23634" r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49" w:rsidRPr="00E63343" w:rsidRDefault="00681649" w:rsidP="008A1C4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D514F5" w:rsidRPr="00E63343" w:rsidRDefault="00D514F5" w:rsidP="008A1C4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63343">
        <w:rPr>
          <w:rFonts w:ascii="Times New Roman" w:hAnsi="Times New Roman"/>
          <w:bCs/>
          <w:sz w:val="28"/>
          <w:szCs w:val="28"/>
          <w:lang w:val="uk-UA"/>
        </w:rPr>
        <w:t>З початку 2018 року частка сумарної потужності котелень області, які використовують альтернативні види палива зросла з 8,7% до 13,1%.</w:t>
      </w:r>
    </w:p>
    <w:p w:rsidR="001324E1" w:rsidRPr="00E63343" w:rsidRDefault="00CD0F8C" w:rsidP="008A1C4F">
      <w:pPr>
        <w:tabs>
          <w:tab w:val="num" w:pos="-48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>У житловому фонді області забезпечено встановлення побудинкових приладів обліку теплової енергії на рівні 88% від кількості житлових будинків, з урахуванням технічної можливості.</w:t>
      </w:r>
      <w:r w:rsidR="00681649" w:rsidRPr="00E6334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D0F8C" w:rsidRPr="00E63343" w:rsidRDefault="00CD0F8C" w:rsidP="008A1C4F">
      <w:pPr>
        <w:spacing w:after="0" w:line="240" w:lineRule="auto"/>
        <w:ind w:firstLine="656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 xml:space="preserve">Впродовж 2018 року </w:t>
      </w:r>
      <w:r w:rsidRPr="0028391B">
        <w:rPr>
          <w:rFonts w:ascii="Times New Roman" w:hAnsi="Times New Roman"/>
          <w:b/>
          <w:i/>
          <w:sz w:val="28"/>
          <w:szCs w:val="28"/>
          <w:lang w:val="uk-UA"/>
        </w:rPr>
        <w:t>активізовано роботу із відновлення вуличного освітленн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я та впровадження енергозберігаючих джерел світла у зовнішньому освітленні населених пунктів. </w:t>
      </w:r>
    </w:p>
    <w:p w:rsidR="00CD0F8C" w:rsidRPr="00E63343" w:rsidRDefault="00CD0F8C" w:rsidP="008A1C4F">
      <w:pPr>
        <w:spacing w:after="0" w:line="240" w:lineRule="auto"/>
        <w:ind w:firstLine="656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>Протягом 2018 року в 21 населеному пункті області реалізовано                      28 проектів з будівництва, реконструкції та капітального ремонту мереж вуличного освітлення за кошти державного бюджету на загальну суму                      6 542,0 тис. грн.</w:t>
      </w:r>
    </w:p>
    <w:p w:rsidR="00E5504C" w:rsidRDefault="00CD0F8C" w:rsidP="00CF0BE6">
      <w:pPr>
        <w:spacing w:after="0" w:line="240" w:lineRule="auto"/>
        <w:ind w:firstLine="656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>Рівень впровадження енергозберігаючих джерел світла зріс у порівнянні з 2017 роком з –39% до 44%.</w:t>
      </w:r>
    </w:p>
    <w:p w:rsidR="0037496D" w:rsidRDefault="0037496D" w:rsidP="00CF0BE6">
      <w:pPr>
        <w:spacing w:after="0" w:line="240" w:lineRule="auto"/>
        <w:ind w:firstLine="65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4526" w:rsidRPr="00E63343" w:rsidRDefault="00CF0BE6" w:rsidP="00CF0BE6">
      <w:pPr>
        <w:spacing w:after="0" w:line="240" w:lineRule="auto"/>
        <w:ind w:firstLine="656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E5504C"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D3C05" w:rsidRPr="00E6334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A7A91"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532505" cy="1668780"/>
            <wp:effectExtent l="38100" t="38100" r="29845" b="457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1668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2B" w:rsidRPr="00E63343" w:rsidRDefault="00CC2454" w:rsidP="008A1C4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63343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4</w:t>
      </w:r>
      <w:r w:rsidR="00F15924" w:rsidRPr="00E63343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="001369A8" w:rsidRPr="00E63343">
        <w:rPr>
          <w:rFonts w:ascii="Times New Roman" w:hAnsi="Times New Roman"/>
          <w:b/>
          <w:i/>
          <w:sz w:val="28"/>
          <w:szCs w:val="28"/>
          <w:lang w:val="uk-UA"/>
        </w:rPr>
        <w:t xml:space="preserve"> Відновлювальні джерела енергії.</w:t>
      </w:r>
    </w:p>
    <w:p w:rsidR="00494526" w:rsidRPr="00E63343" w:rsidRDefault="00494526" w:rsidP="008A1C4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>Активно ведеться робота в напрямку розвитку відновлювальної енергетики.</w:t>
      </w:r>
    </w:p>
    <w:p w:rsidR="00AF7EA4" w:rsidRPr="00E63343" w:rsidRDefault="00494526" w:rsidP="008A1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 xml:space="preserve">В області вже збудовано 5 вітрових електростанцій                                  потужністю – 77,5 МВт та </w:t>
      </w:r>
      <w:r w:rsidR="003D0B2E" w:rsidRPr="00E63343">
        <w:rPr>
          <w:rFonts w:ascii="Times New Roman" w:hAnsi="Times New Roman"/>
          <w:sz w:val="28"/>
          <w:szCs w:val="28"/>
          <w:lang w:val="uk-UA"/>
        </w:rPr>
        <w:t>32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 сонячн</w:t>
      </w:r>
      <w:r w:rsidR="003D0B2E" w:rsidRPr="00E63343">
        <w:rPr>
          <w:rFonts w:ascii="Times New Roman" w:hAnsi="Times New Roman"/>
          <w:sz w:val="28"/>
          <w:szCs w:val="28"/>
          <w:lang w:val="uk-UA"/>
        </w:rPr>
        <w:t>і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 електростанції потужністю –                        </w:t>
      </w:r>
      <w:r w:rsidR="003D0B2E" w:rsidRPr="00E63343">
        <w:rPr>
          <w:rFonts w:ascii="Times New Roman" w:hAnsi="Times New Roman"/>
          <w:sz w:val="28"/>
          <w:szCs w:val="28"/>
          <w:lang w:val="uk-UA"/>
        </w:rPr>
        <w:t>272,1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 МВт, </w:t>
      </w:r>
      <w:r w:rsidRPr="00E63343">
        <w:rPr>
          <w:rFonts w:cs="Calibri"/>
          <w:lang w:val="uk-UA"/>
        </w:rPr>
        <w:t xml:space="preserve"> </w:t>
      </w:r>
      <w:r w:rsidR="00E2350F" w:rsidRPr="00E63343">
        <w:rPr>
          <w:rFonts w:ascii="Times New Roman" w:hAnsi="Times New Roman"/>
          <w:sz w:val="28"/>
          <w:szCs w:val="28"/>
          <w:lang w:val="uk-UA"/>
        </w:rPr>
        <w:t>що забезпечило залучення більше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 10 млрд грн інвестицій.</w:t>
      </w:r>
    </w:p>
    <w:p w:rsidR="00800E16" w:rsidRPr="00E63343" w:rsidRDefault="00AF7EA4" w:rsidP="008A1C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</w:t>
      </w:r>
      <w:r w:rsidR="000A7A91">
        <w:rPr>
          <w:rFonts w:ascii="Times New Roman" w:hAnsi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141345" cy="23387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3096" r="28578" b="3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EA4" w:rsidRPr="00E63343" w:rsidRDefault="00AF7EA4" w:rsidP="008A1C4F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3866F0" w:rsidRPr="00E63343" w:rsidRDefault="00494526" w:rsidP="008A1C4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 xml:space="preserve">Загальний об’єм виробленої у 2018 році електроенергії                            об’єктами відновлювальної енергетики становить </w:t>
      </w:r>
      <w:r w:rsidR="00C374D2" w:rsidRPr="00E63343">
        <w:rPr>
          <w:rFonts w:ascii="Times New Roman" w:hAnsi="Times New Roman"/>
          <w:sz w:val="28"/>
          <w:szCs w:val="28"/>
          <w:lang w:val="uk-UA"/>
        </w:rPr>
        <w:t>437,9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 млн </w:t>
      </w:r>
      <w:proofErr w:type="spellStart"/>
      <w:r w:rsidRPr="00E63343">
        <w:rPr>
          <w:rFonts w:ascii="Times New Roman" w:hAnsi="Times New Roman"/>
          <w:sz w:val="28"/>
          <w:szCs w:val="28"/>
          <w:lang w:val="uk-UA"/>
        </w:rPr>
        <w:t>кВт∙год</w:t>
      </w:r>
      <w:proofErr w:type="spellEnd"/>
      <w:r w:rsidRPr="00E63343">
        <w:rPr>
          <w:rFonts w:ascii="Times New Roman" w:hAnsi="Times New Roman"/>
          <w:sz w:val="28"/>
          <w:szCs w:val="28"/>
          <w:lang w:val="uk-UA"/>
        </w:rPr>
        <w:t>, що складає 23,0% від загальної генерації</w:t>
      </w:r>
      <w:r w:rsidR="00EA3874" w:rsidRPr="00E63343">
        <w:rPr>
          <w:rFonts w:ascii="Times New Roman" w:hAnsi="Times New Roman"/>
          <w:sz w:val="28"/>
          <w:szCs w:val="28"/>
          <w:lang w:val="uk-UA"/>
        </w:rPr>
        <w:t>,</w:t>
      </w:r>
      <w:r w:rsidRPr="00E63343">
        <w:rPr>
          <w:rFonts w:ascii="Times New Roman" w:hAnsi="Times New Roman"/>
          <w:sz w:val="28"/>
          <w:szCs w:val="28"/>
          <w:lang w:val="uk-UA"/>
        </w:rPr>
        <w:t xml:space="preserve"> або 18,</w:t>
      </w:r>
      <w:r w:rsidR="0069563D" w:rsidRPr="00E63343">
        <w:rPr>
          <w:rFonts w:ascii="Times New Roman" w:hAnsi="Times New Roman"/>
          <w:sz w:val="28"/>
          <w:szCs w:val="28"/>
          <w:lang w:val="uk-UA"/>
        </w:rPr>
        <w:t>2</w:t>
      </w:r>
      <w:r w:rsidRPr="00E63343">
        <w:rPr>
          <w:rFonts w:ascii="Times New Roman" w:hAnsi="Times New Roman"/>
          <w:sz w:val="28"/>
          <w:szCs w:val="28"/>
          <w:lang w:val="uk-UA"/>
        </w:rPr>
        <w:t>% від загального споживання електроенергії областю.</w:t>
      </w:r>
    </w:p>
    <w:p w:rsidR="00800E16" w:rsidRDefault="003866F0" w:rsidP="008A1C4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E63343"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="000A7A91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30880" cy="1441450"/>
            <wp:effectExtent l="0" t="0" r="7620" b="635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8" r="35709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EA4" w:rsidRDefault="00AF7EA4" w:rsidP="008A1C4F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EC242F" w:rsidRPr="00410DF3" w:rsidRDefault="00EC242F" w:rsidP="008A1C4F">
      <w:pPr>
        <w:rPr>
          <w:rFonts w:ascii="Times New Roman" w:hAnsi="Times New Roman"/>
          <w:sz w:val="27"/>
          <w:szCs w:val="27"/>
          <w:lang w:val="uk-UA"/>
        </w:rPr>
      </w:pPr>
    </w:p>
    <w:sectPr w:rsidR="00EC242F" w:rsidRPr="00410DF3" w:rsidSect="00F25151">
      <w:headerReference w:type="default" r:id="rId20"/>
      <w:pgSz w:w="11906" w:h="16838"/>
      <w:pgMar w:top="719" w:right="567" w:bottom="71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B96" w:rsidRDefault="004D5B96" w:rsidP="000B507D">
      <w:pPr>
        <w:spacing w:after="0" w:line="240" w:lineRule="auto"/>
      </w:pPr>
      <w:r>
        <w:separator/>
      </w:r>
    </w:p>
  </w:endnote>
  <w:endnote w:type="continuationSeparator" w:id="0">
    <w:p w:rsidR="004D5B96" w:rsidRDefault="004D5B96" w:rsidP="000B5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B96" w:rsidRDefault="004D5B96" w:rsidP="000B507D">
      <w:pPr>
        <w:spacing w:after="0" w:line="240" w:lineRule="auto"/>
      </w:pPr>
      <w:r>
        <w:separator/>
      </w:r>
    </w:p>
  </w:footnote>
  <w:footnote w:type="continuationSeparator" w:id="0">
    <w:p w:rsidR="004D5B96" w:rsidRDefault="004D5B96" w:rsidP="000B5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F18" w:rsidRDefault="00FA2F18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0ECF">
      <w:rPr>
        <w:noProof/>
      </w:rPr>
      <w:t>4</w:t>
    </w:r>
    <w:r>
      <w:fldChar w:fldCharType="end"/>
    </w:r>
  </w:p>
  <w:p w:rsidR="00FA2F18" w:rsidRDefault="00FA2F1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54BB3"/>
    <w:multiLevelType w:val="hybridMultilevel"/>
    <w:tmpl w:val="C52263FA"/>
    <w:lvl w:ilvl="0" w:tplc="43846DE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654" w:hanging="360"/>
      </w:pPr>
    </w:lvl>
    <w:lvl w:ilvl="2" w:tplc="0422001B" w:tentative="1">
      <w:start w:val="1"/>
      <w:numFmt w:val="lowerRoman"/>
      <w:lvlText w:val="%3."/>
      <w:lvlJc w:val="right"/>
      <w:pPr>
        <w:ind w:left="1374" w:hanging="180"/>
      </w:pPr>
    </w:lvl>
    <w:lvl w:ilvl="3" w:tplc="0422000F" w:tentative="1">
      <w:start w:val="1"/>
      <w:numFmt w:val="decimal"/>
      <w:lvlText w:val="%4."/>
      <w:lvlJc w:val="left"/>
      <w:pPr>
        <w:ind w:left="2094" w:hanging="360"/>
      </w:pPr>
    </w:lvl>
    <w:lvl w:ilvl="4" w:tplc="04220019" w:tentative="1">
      <w:start w:val="1"/>
      <w:numFmt w:val="lowerLetter"/>
      <w:lvlText w:val="%5."/>
      <w:lvlJc w:val="left"/>
      <w:pPr>
        <w:ind w:left="2814" w:hanging="360"/>
      </w:pPr>
    </w:lvl>
    <w:lvl w:ilvl="5" w:tplc="0422001B" w:tentative="1">
      <w:start w:val="1"/>
      <w:numFmt w:val="lowerRoman"/>
      <w:lvlText w:val="%6."/>
      <w:lvlJc w:val="right"/>
      <w:pPr>
        <w:ind w:left="3534" w:hanging="180"/>
      </w:pPr>
    </w:lvl>
    <w:lvl w:ilvl="6" w:tplc="0422000F" w:tentative="1">
      <w:start w:val="1"/>
      <w:numFmt w:val="decimal"/>
      <w:lvlText w:val="%7."/>
      <w:lvlJc w:val="left"/>
      <w:pPr>
        <w:ind w:left="4254" w:hanging="360"/>
      </w:pPr>
    </w:lvl>
    <w:lvl w:ilvl="7" w:tplc="04220019" w:tentative="1">
      <w:start w:val="1"/>
      <w:numFmt w:val="lowerLetter"/>
      <w:lvlText w:val="%8."/>
      <w:lvlJc w:val="left"/>
      <w:pPr>
        <w:ind w:left="4974" w:hanging="360"/>
      </w:pPr>
    </w:lvl>
    <w:lvl w:ilvl="8" w:tplc="042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1D7005E4"/>
    <w:multiLevelType w:val="hybridMultilevel"/>
    <w:tmpl w:val="C52263FA"/>
    <w:lvl w:ilvl="0" w:tplc="43846DE8">
      <w:start w:val="1"/>
      <w:numFmt w:val="decimal"/>
      <w:lvlText w:val="%1."/>
      <w:lvlJc w:val="left"/>
      <w:pPr>
        <w:ind w:left="1495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4272F4"/>
    <w:multiLevelType w:val="hybridMultilevel"/>
    <w:tmpl w:val="ED44E302"/>
    <w:lvl w:ilvl="0" w:tplc="A6B8644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5F7F4838"/>
    <w:multiLevelType w:val="hybridMultilevel"/>
    <w:tmpl w:val="87A43A0A"/>
    <w:lvl w:ilvl="0" w:tplc="880CD72E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F0"/>
    <w:rsid w:val="000064E1"/>
    <w:rsid w:val="00007ECE"/>
    <w:rsid w:val="00010D04"/>
    <w:rsid w:val="00011E2D"/>
    <w:rsid w:val="00017C7B"/>
    <w:rsid w:val="0002529D"/>
    <w:rsid w:val="0003728B"/>
    <w:rsid w:val="00053DA0"/>
    <w:rsid w:val="00054608"/>
    <w:rsid w:val="00061EF0"/>
    <w:rsid w:val="00062DA8"/>
    <w:rsid w:val="0006354B"/>
    <w:rsid w:val="00063A08"/>
    <w:rsid w:val="000702D8"/>
    <w:rsid w:val="00077017"/>
    <w:rsid w:val="000817C4"/>
    <w:rsid w:val="00092892"/>
    <w:rsid w:val="000949B6"/>
    <w:rsid w:val="000A1A5D"/>
    <w:rsid w:val="000A289D"/>
    <w:rsid w:val="000A7A91"/>
    <w:rsid w:val="000B0C3E"/>
    <w:rsid w:val="000B2F7E"/>
    <w:rsid w:val="000B507D"/>
    <w:rsid w:val="000B5C89"/>
    <w:rsid w:val="000B5D98"/>
    <w:rsid w:val="000C721A"/>
    <w:rsid w:val="000C7FC8"/>
    <w:rsid w:val="000D4BF9"/>
    <w:rsid w:val="000D51F1"/>
    <w:rsid w:val="000E2AAA"/>
    <w:rsid w:val="000E471E"/>
    <w:rsid w:val="000E4FE2"/>
    <w:rsid w:val="000F082B"/>
    <w:rsid w:val="000F11BD"/>
    <w:rsid w:val="000F6771"/>
    <w:rsid w:val="001109C2"/>
    <w:rsid w:val="00113BE1"/>
    <w:rsid w:val="001149D1"/>
    <w:rsid w:val="00117658"/>
    <w:rsid w:val="0012757A"/>
    <w:rsid w:val="00131717"/>
    <w:rsid w:val="00131D66"/>
    <w:rsid w:val="001324E1"/>
    <w:rsid w:val="001369A8"/>
    <w:rsid w:val="00144CB8"/>
    <w:rsid w:val="001639FE"/>
    <w:rsid w:val="00166BDA"/>
    <w:rsid w:val="0016791B"/>
    <w:rsid w:val="001742AF"/>
    <w:rsid w:val="00180284"/>
    <w:rsid w:val="00190420"/>
    <w:rsid w:val="001951D6"/>
    <w:rsid w:val="001A110A"/>
    <w:rsid w:val="001B7997"/>
    <w:rsid w:val="001D0904"/>
    <w:rsid w:val="001D1279"/>
    <w:rsid w:val="001D2F0B"/>
    <w:rsid w:val="001D47F8"/>
    <w:rsid w:val="001D4826"/>
    <w:rsid w:val="001E1C10"/>
    <w:rsid w:val="001E30FC"/>
    <w:rsid w:val="001E3E2C"/>
    <w:rsid w:val="001E7A3A"/>
    <w:rsid w:val="001F76FC"/>
    <w:rsid w:val="0020645F"/>
    <w:rsid w:val="00223300"/>
    <w:rsid w:val="00230354"/>
    <w:rsid w:val="00233035"/>
    <w:rsid w:val="00251DDA"/>
    <w:rsid w:val="00254979"/>
    <w:rsid w:val="00257B70"/>
    <w:rsid w:val="00260149"/>
    <w:rsid w:val="00266DB5"/>
    <w:rsid w:val="00277EFD"/>
    <w:rsid w:val="0028181E"/>
    <w:rsid w:val="0028391B"/>
    <w:rsid w:val="00290682"/>
    <w:rsid w:val="00291C11"/>
    <w:rsid w:val="0029527F"/>
    <w:rsid w:val="002A4E6A"/>
    <w:rsid w:val="002B0579"/>
    <w:rsid w:val="002B280C"/>
    <w:rsid w:val="002B6D1B"/>
    <w:rsid w:val="002C0DE9"/>
    <w:rsid w:val="002C676F"/>
    <w:rsid w:val="002C6C7B"/>
    <w:rsid w:val="002D2996"/>
    <w:rsid w:val="002D2A5D"/>
    <w:rsid w:val="002D3769"/>
    <w:rsid w:val="002D3C05"/>
    <w:rsid w:val="002D4532"/>
    <w:rsid w:val="002E0FB3"/>
    <w:rsid w:val="002F0087"/>
    <w:rsid w:val="002F3B79"/>
    <w:rsid w:val="002F3CDE"/>
    <w:rsid w:val="00303687"/>
    <w:rsid w:val="00304549"/>
    <w:rsid w:val="00306310"/>
    <w:rsid w:val="00310BFA"/>
    <w:rsid w:val="003148EB"/>
    <w:rsid w:val="00320C8B"/>
    <w:rsid w:val="00332502"/>
    <w:rsid w:val="00333166"/>
    <w:rsid w:val="00336A8E"/>
    <w:rsid w:val="00336EA2"/>
    <w:rsid w:val="003404EF"/>
    <w:rsid w:val="00340512"/>
    <w:rsid w:val="003437CB"/>
    <w:rsid w:val="00355EEA"/>
    <w:rsid w:val="00364493"/>
    <w:rsid w:val="00373E44"/>
    <w:rsid w:val="0037496D"/>
    <w:rsid w:val="00374CDD"/>
    <w:rsid w:val="003775EB"/>
    <w:rsid w:val="003866F0"/>
    <w:rsid w:val="0039062E"/>
    <w:rsid w:val="003A343A"/>
    <w:rsid w:val="003A792C"/>
    <w:rsid w:val="003B4723"/>
    <w:rsid w:val="003D0B2E"/>
    <w:rsid w:val="003D1D7D"/>
    <w:rsid w:val="003D251A"/>
    <w:rsid w:val="003D2FB3"/>
    <w:rsid w:val="003D552A"/>
    <w:rsid w:val="003D63EB"/>
    <w:rsid w:val="003E245F"/>
    <w:rsid w:val="003E35EF"/>
    <w:rsid w:val="003E6F3F"/>
    <w:rsid w:val="003F498F"/>
    <w:rsid w:val="003F587E"/>
    <w:rsid w:val="003F6444"/>
    <w:rsid w:val="004049D6"/>
    <w:rsid w:val="00406259"/>
    <w:rsid w:val="00410DF3"/>
    <w:rsid w:val="0041191C"/>
    <w:rsid w:val="00412EA9"/>
    <w:rsid w:val="00414518"/>
    <w:rsid w:val="004201F6"/>
    <w:rsid w:val="00422836"/>
    <w:rsid w:val="00432B93"/>
    <w:rsid w:val="00443A2A"/>
    <w:rsid w:val="00452F05"/>
    <w:rsid w:val="004540B7"/>
    <w:rsid w:val="00454616"/>
    <w:rsid w:val="00457033"/>
    <w:rsid w:val="00457C03"/>
    <w:rsid w:val="004611BA"/>
    <w:rsid w:val="004667A6"/>
    <w:rsid w:val="0047130A"/>
    <w:rsid w:val="0047331B"/>
    <w:rsid w:val="0047390E"/>
    <w:rsid w:val="00477B27"/>
    <w:rsid w:val="0048112F"/>
    <w:rsid w:val="00491818"/>
    <w:rsid w:val="00491EF3"/>
    <w:rsid w:val="00494526"/>
    <w:rsid w:val="00497C8F"/>
    <w:rsid w:val="004A066F"/>
    <w:rsid w:val="004A2E58"/>
    <w:rsid w:val="004A4308"/>
    <w:rsid w:val="004B6B73"/>
    <w:rsid w:val="004B703B"/>
    <w:rsid w:val="004B7BF1"/>
    <w:rsid w:val="004D5B96"/>
    <w:rsid w:val="004F0445"/>
    <w:rsid w:val="004F7576"/>
    <w:rsid w:val="00501D96"/>
    <w:rsid w:val="005066E0"/>
    <w:rsid w:val="00514957"/>
    <w:rsid w:val="005153B7"/>
    <w:rsid w:val="0052198D"/>
    <w:rsid w:val="00524D22"/>
    <w:rsid w:val="00525C71"/>
    <w:rsid w:val="00525F97"/>
    <w:rsid w:val="0052677C"/>
    <w:rsid w:val="00527F8C"/>
    <w:rsid w:val="00532861"/>
    <w:rsid w:val="00533A1A"/>
    <w:rsid w:val="00535D27"/>
    <w:rsid w:val="0053648B"/>
    <w:rsid w:val="00552A40"/>
    <w:rsid w:val="005549A8"/>
    <w:rsid w:val="00555B83"/>
    <w:rsid w:val="0055639E"/>
    <w:rsid w:val="005613F8"/>
    <w:rsid w:val="00562240"/>
    <w:rsid w:val="00574059"/>
    <w:rsid w:val="00587990"/>
    <w:rsid w:val="005A2D86"/>
    <w:rsid w:val="005A3961"/>
    <w:rsid w:val="005A42CE"/>
    <w:rsid w:val="005B02B3"/>
    <w:rsid w:val="005B3AB6"/>
    <w:rsid w:val="005B4236"/>
    <w:rsid w:val="005B7705"/>
    <w:rsid w:val="005C33BB"/>
    <w:rsid w:val="005D42C3"/>
    <w:rsid w:val="005D7A62"/>
    <w:rsid w:val="005E0C2D"/>
    <w:rsid w:val="005E1B33"/>
    <w:rsid w:val="005E204D"/>
    <w:rsid w:val="005F67F6"/>
    <w:rsid w:val="00610D13"/>
    <w:rsid w:val="00613792"/>
    <w:rsid w:val="0061733C"/>
    <w:rsid w:val="00626E00"/>
    <w:rsid w:val="006317D1"/>
    <w:rsid w:val="006470D2"/>
    <w:rsid w:val="00653D32"/>
    <w:rsid w:val="00657963"/>
    <w:rsid w:val="00663BF6"/>
    <w:rsid w:val="00675D22"/>
    <w:rsid w:val="00676602"/>
    <w:rsid w:val="00681649"/>
    <w:rsid w:val="00683F22"/>
    <w:rsid w:val="00684A24"/>
    <w:rsid w:val="00685434"/>
    <w:rsid w:val="0068720F"/>
    <w:rsid w:val="006879A6"/>
    <w:rsid w:val="006944A5"/>
    <w:rsid w:val="0069563D"/>
    <w:rsid w:val="006A58BC"/>
    <w:rsid w:val="006A72A7"/>
    <w:rsid w:val="006B42AC"/>
    <w:rsid w:val="006B5FA4"/>
    <w:rsid w:val="006C06A2"/>
    <w:rsid w:val="006C6B95"/>
    <w:rsid w:val="006C7370"/>
    <w:rsid w:val="006D5664"/>
    <w:rsid w:val="006D5BE3"/>
    <w:rsid w:val="006E0C01"/>
    <w:rsid w:val="006E6576"/>
    <w:rsid w:val="006F0774"/>
    <w:rsid w:val="00705B49"/>
    <w:rsid w:val="00706410"/>
    <w:rsid w:val="0070788A"/>
    <w:rsid w:val="00714390"/>
    <w:rsid w:val="00714BFC"/>
    <w:rsid w:val="007152AF"/>
    <w:rsid w:val="00716C34"/>
    <w:rsid w:val="0072161F"/>
    <w:rsid w:val="00731674"/>
    <w:rsid w:val="00735255"/>
    <w:rsid w:val="00744A31"/>
    <w:rsid w:val="00763D23"/>
    <w:rsid w:val="00765EBC"/>
    <w:rsid w:val="0077050E"/>
    <w:rsid w:val="00782774"/>
    <w:rsid w:val="00785C13"/>
    <w:rsid w:val="00787462"/>
    <w:rsid w:val="007A0FA6"/>
    <w:rsid w:val="007B5F15"/>
    <w:rsid w:val="007C27A8"/>
    <w:rsid w:val="007C402C"/>
    <w:rsid w:val="007E0C2C"/>
    <w:rsid w:val="007E0F83"/>
    <w:rsid w:val="007E332C"/>
    <w:rsid w:val="007E51B8"/>
    <w:rsid w:val="007F02BB"/>
    <w:rsid w:val="00800390"/>
    <w:rsid w:val="00800CA2"/>
    <w:rsid w:val="00800E16"/>
    <w:rsid w:val="008024EB"/>
    <w:rsid w:val="008107DF"/>
    <w:rsid w:val="00814B92"/>
    <w:rsid w:val="00823583"/>
    <w:rsid w:val="00825104"/>
    <w:rsid w:val="0083333C"/>
    <w:rsid w:val="0083753D"/>
    <w:rsid w:val="00847458"/>
    <w:rsid w:val="008477C0"/>
    <w:rsid w:val="00881CFF"/>
    <w:rsid w:val="00883449"/>
    <w:rsid w:val="0089240B"/>
    <w:rsid w:val="008A1C4F"/>
    <w:rsid w:val="008A6D86"/>
    <w:rsid w:val="008C4C70"/>
    <w:rsid w:val="008E2FE6"/>
    <w:rsid w:val="008E4A90"/>
    <w:rsid w:val="008E53C5"/>
    <w:rsid w:val="008E7399"/>
    <w:rsid w:val="008F56C7"/>
    <w:rsid w:val="0090177E"/>
    <w:rsid w:val="00906278"/>
    <w:rsid w:val="0090630E"/>
    <w:rsid w:val="00906958"/>
    <w:rsid w:val="00951A47"/>
    <w:rsid w:val="009631BD"/>
    <w:rsid w:val="00964C71"/>
    <w:rsid w:val="00973DC6"/>
    <w:rsid w:val="00977D04"/>
    <w:rsid w:val="00982169"/>
    <w:rsid w:val="00986EB9"/>
    <w:rsid w:val="00986EDA"/>
    <w:rsid w:val="0099078F"/>
    <w:rsid w:val="00993C31"/>
    <w:rsid w:val="009978C2"/>
    <w:rsid w:val="009A330B"/>
    <w:rsid w:val="009A37C0"/>
    <w:rsid w:val="009A7BBC"/>
    <w:rsid w:val="009B0ECF"/>
    <w:rsid w:val="009B1D41"/>
    <w:rsid w:val="009B2E79"/>
    <w:rsid w:val="009B3F5E"/>
    <w:rsid w:val="009B5841"/>
    <w:rsid w:val="009B7E3C"/>
    <w:rsid w:val="009C1236"/>
    <w:rsid w:val="009D1C1D"/>
    <w:rsid w:val="009D6AFA"/>
    <w:rsid w:val="009D7EF4"/>
    <w:rsid w:val="009F1A93"/>
    <w:rsid w:val="009F1B7C"/>
    <w:rsid w:val="009F49C5"/>
    <w:rsid w:val="009F6735"/>
    <w:rsid w:val="00A02281"/>
    <w:rsid w:val="00A030C2"/>
    <w:rsid w:val="00A12E12"/>
    <w:rsid w:val="00A17741"/>
    <w:rsid w:val="00A20454"/>
    <w:rsid w:val="00A20EAC"/>
    <w:rsid w:val="00A24218"/>
    <w:rsid w:val="00A2592B"/>
    <w:rsid w:val="00A27144"/>
    <w:rsid w:val="00A310CD"/>
    <w:rsid w:val="00A4602B"/>
    <w:rsid w:val="00A55E0F"/>
    <w:rsid w:val="00A57F8A"/>
    <w:rsid w:val="00A600F8"/>
    <w:rsid w:val="00A872C3"/>
    <w:rsid w:val="00AA1A83"/>
    <w:rsid w:val="00AA7950"/>
    <w:rsid w:val="00AB12DE"/>
    <w:rsid w:val="00AB43B9"/>
    <w:rsid w:val="00AB4740"/>
    <w:rsid w:val="00AB7044"/>
    <w:rsid w:val="00AC162A"/>
    <w:rsid w:val="00AC1F5C"/>
    <w:rsid w:val="00AC7A13"/>
    <w:rsid w:val="00AC7FFA"/>
    <w:rsid w:val="00AD0E0C"/>
    <w:rsid w:val="00AD2599"/>
    <w:rsid w:val="00AD7115"/>
    <w:rsid w:val="00AE03E1"/>
    <w:rsid w:val="00AF70E3"/>
    <w:rsid w:val="00AF7EA4"/>
    <w:rsid w:val="00B0550F"/>
    <w:rsid w:val="00B06AB6"/>
    <w:rsid w:val="00B23E8B"/>
    <w:rsid w:val="00B26ADD"/>
    <w:rsid w:val="00B304F4"/>
    <w:rsid w:val="00B42637"/>
    <w:rsid w:val="00B42DBE"/>
    <w:rsid w:val="00B438C3"/>
    <w:rsid w:val="00B43E50"/>
    <w:rsid w:val="00B47146"/>
    <w:rsid w:val="00B47475"/>
    <w:rsid w:val="00B47911"/>
    <w:rsid w:val="00B60481"/>
    <w:rsid w:val="00B63C17"/>
    <w:rsid w:val="00B75FE8"/>
    <w:rsid w:val="00B76FD9"/>
    <w:rsid w:val="00B856C1"/>
    <w:rsid w:val="00BA24E7"/>
    <w:rsid w:val="00BA2D8B"/>
    <w:rsid w:val="00BA5DFA"/>
    <w:rsid w:val="00BB05E5"/>
    <w:rsid w:val="00BB0CAE"/>
    <w:rsid w:val="00BB1B4D"/>
    <w:rsid w:val="00BB3FAD"/>
    <w:rsid w:val="00BB4EA7"/>
    <w:rsid w:val="00BB6B4A"/>
    <w:rsid w:val="00BB7894"/>
    <w:rsid w:val="00BD517E"/>
    <w:rsid w:val="00BD594B"/>
    <w:rsid w:val="00BE481A"/>
    <w:rsid w:val="00BE680C"/>
    <w:rsid w:val="00BF3FA3"/>
    <w:rsid w:val="00BF5A46"/>
    <w:rsid w:val="00BF67EC"/>
    <w:rsid w:val="00C03896"/>
    <w:rsid w:val="00C07097"/>
    <w:rsid w:val="00C26826"/>
    <w:rsid w:val="00C374D2"/>
    <w:rsid w:val="00C43DE6"/>
    <w:rsid w:val="00C47AC9"/>
    <w:rsid w:val="00C70DAB"/>
    <w:rsid w:val="00C81C54"/>
    <w:rsid w:val="00C81F43"/>
    <w:rsid w:val="00C8280F"/>
    <w:rsid w:val="00C85552"/>
    <w:rsid w:val="00C931F6"/>
    <w:rsid w:val="00C933E7"/>
    <w:rsid w:val="00C95BA7"/>
    <w:rsid w:val="00C96952"/>
    <w:rsid w:val="00CA47F7"/>
    <w:rsid w:val="00CA79BF"/>
    <w:rsid w:val="00CB0244"/>
    <w:rsid w:val="00CB1622"/>
    <w:rsid w:val="00CB28C9"/>
    <w:rsid w:val="00CC12D0"/>
    <w:rsid w:val="00CC2454"/>
    <w:rsid w:val="00CC489F"/>
    <w:rsid w:val="00CD0F8C"/>
    <w:rsid w:val="00CD6CB0"/>
    <w:rsid w:val="00CE2031"/>
    <w:rsid w:val="00CE60FB"/>
    <w:rsid w:val="00CF0BE6"/>
    <w:rsid w:val="00CF62F0"/>
    <w:rsid w:val="00D01EB7"/>
    <w:rsid w:val="00D056D3"/>
    <w:rsid w:val="00D07477"/>
    <w:rsid w:val="00D07E34"/>
    <w:rsid w:val="00D124E2"/>
    <w:rsid w:val="00D15A46"/>
    <w:rsid w:val="00D207CE"/>
    <w:rsid w:val="00D22B96"/>
    <w:rsid w:val="00D239F5"/>
    <w:rsid w:val="00D244CE"/>
    <w:rsid w:val="00D31A27"/>
    <w:rsid w:val="00D325EB"/>
    <w:rsid w:val="00D32709"/>
    <w:rsid w:val="00D41ACF"/>
    <w:rsid w:val="00D4210A"/>
    <w:rsid w:val="00D436AA"/>
    <w:rsid w:val="00D454BE"/>
    <w:rsid w:val="00D45594"/>
    <w:rsid w:val="00D514F5"/>
    <w:rsid w:val="00D53602"/>
    <w:rsid w:val="00D56A79"/>
    <w:rsid w:val="00D60915"/>
    <w:rsid w:val="00D7019D"/>
    <w:rsid w:val="00D71764"/>
    <w:rsid w:val="00D7247D"/>
    <w:rsid w:val="00D754E1"/>
    <w:rsid w:val="00D77E6D"/>
    <w:rsid w:val="00D856F2"/>
    <w:rsid w:val="00D933E4"/>
    <w:rsid w:val="00DA62C1"/>
    <w:rsid w:val="00DA696A"/>
    <w:rsid w:val="00DA7992"/>
    <w:rsid w:val="00DC6D44"/>
    <w:rsid w:val="00DC74E0"/>
    <w:rsid w:val="00DF2192"/>
    <w:rsid w:val="00DF3601"/>
    <w:rsid w:val="00E034F3"/>
    <w:rsid w:val="00E12E41"/>
    <w:rsid w:val="00E16C15"/>
    <w:rsid w:val="00E2011A"/>
    <w:rsid w:val="00E2350F"/>
    <w:rsid w:val="00E24DEA"/>
    <w:rsid w:val="00E25F47"/>
    <w:rsid w:val="00E30FD0"/>
    <w:rsid w:val="00E32ACD"/>
    <w:rsid w:val="00E334F1"/>
    <w:rsid w:val="00E37EBD"/>
    <w:rsid w:val="00E40494"/>
    <w:rsid w:val="00E43572"/>
    <w:rsid w:val="00E51472"/>
    <w:rsid w:val="00E51E44"/>
    <w:rsid w:val="00E5504C"/>
    <w:rsid w:val="00E56527"/>
    <w:rsid w:val="00E63343"/>
    <w:rsid w:val="00E81079"/>
    <w:rsid w:val="00EA3874"/>
    <w:rsid w:val="00EA6FB5"/>
    <w:rsid w:val="00EB26EB"/>
    <w:rsid w:val="00EB2956"/>
    <w:rsid w:val="00EC0044"/>
    <w:rsid w:val="00EC219A"/>
    <w:rsid w:val="00EC242F"/>
    <w:rsid w:val="00ED6995"/>
    <w:rsid w:val="00EE06E1"/>
    <w:rsid w:val="00EE296B"/>
    <w:rsid w:val="00EF38C0"/>
    <w:rsid w:val="00EF542B"/>
    <w:rsid w:val="00F04ECA"/>
    <w:rsid w:val="00F06BB1"/>
    <w:rsid w:val="00F13083"/>
    <w:rsid w:val="00F13FB1"/>
    <w:rsid w:val="00F15924"/>
    <w:rsid w:val="00F15C7C"/>
    <w:rsid w:val="00F16E98"/>
    <w:rsid w:val="00F24384"/>
    <w:rsid w:val="00F25151"/>
    <w:rsid w:val="00F300A6"/>
    <w:rsid w:val="00F367DD"/>
    <w:rsid w:val="00F45B9E"/>
    <w:rsid w:val="00F52806"/>
    <w:rsid w:val="00F61DD8"/>
    <w:rsid w:val="00F63B6D"/>
    <w:rsid w:val="00F750EC"/>
    <w:rsid w:val="00F75BB1"/>
    <w:rsid w:val="00F81C17"/>
    <w:rsid w:val="00F863AD"/>
    <w:rsid w:val="00F95513"/>
    <w:rsid w:val="00FA2F18"/>
    <w:rsid w:val="00FA3F88"/>
    <w:rsid w:val="00FA46F0"/>
    <w:rsid w:val="00FB00D3"/>
    <w:rsid w:val="00FB1714"/>
    <w:rsid w:val="00FB7C2F"/>
    <w:rsid w:val="00FC06EF"/>
    <w:rsid w:val="00FC1ABC"/>
    <w:rsid w:val="00FC36BE"/>
    <w:rsid w:val="00FC52C8"/>
    <w:rsid w:val="00FD2AC4"/>
    <w:rsid w:val="00FD2C99"/>
    <w:rsid w:val="00FD6BFF"/>
    <w:rsid w:val="00FD76C8"/>
    <w:rsid w:val="00FD7B9D"/>
    <w:rsid w:val="00FE17E5"/>
    <w:rsid w:val="00FE18A9"/>
    <w:rsid w:val="00FE4593"/>
    <w:rsid w:val="00FF113D"/>
    <w:rsid w:val="00FF2C0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7033"/>
    <w:pPr>
      <w:spacing w:after="200" w:line="276" w:lineRule="auto"/>
    </w:pPr>
    <w:rPr>
      <w:rFonts w:eastAsia="Times New Roman"/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qFormat/>
    <w:locked/>
    <w:rsid w:val="00525C71"/>
    <w:pPr>
      <w:keepNext/>
      <w:tabs>
        <w:tab w:val="left" w:pos="567"/>
      </w:tabs>
      <w:spacing w:before="120" w:after="120" w:line="240" w:lineRule="auto"/>
      <w:outlineLvl w:val="0"/>
    </w:pPr>
    <w:rPr>
      <w:rFonts w:ascii="Arial" w:eastAsia="Calibri" w:hAnsi="Arial"/>
      <w:b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F62F0"/>
    <w:pPr>
      <w:ind w:left="720"/>
      <w:contextualSpacing/>
    </w:pPr>
  </w:style>
  <w:style w:type="table" w:styleId="a3">
    <w:name w:val="Table Grid"/>
    <w:basedOn w:val="a1"/>
    <w:rsid w:val="00257B70"/>
    <w:rPr>
      <w:rFonts w:ascii="Times New Roman" w:hAnsi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">
    <w:name w:val="long_text"/>
    <w:rsid w:val="005D42C3"/>
    <w:rPr>
      <w:rFonts w:cs="Times New Roman"/>
    </w:rPr>
  </w:style>
  <w:style w:type="paragraph" w:styleId="a4">
    <w:name w:val="header"/>
    <w:basedOn w:val="a"/>
    <w:link w:val="a5"/>
    <w:rsid w:val="000B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locked/>
    <w:rsid w:val="000B507D"/>
    <w:rPr>
      <w:rFonts w:cs="Times New Roman"/>
    </w:rPr>
  </w:style>
  <w:style w:type="paragraph" w:styleId="a6">
    <w:name w:val="footer"/>
    <w:basedOn w:val="a"/>
    <w:link w:val="a7"/>
    <w:semiHidden/>
    <w:rsid w:val="000B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semiHidden/>
    <w:locked/>
    <w:rsid w:val="000B507D"/>
    <w:rPr>
      <w:rFonts w:cs="Times New Roman"/>
    </w:rPr>
  </w:style>
  <w:style w:type="paragraph" w:customStyle="1" w:styleId="12">
    <w:name w:val="Обычный1"/>
    <w:rsid w:val="00303687"/>
    <w:pPr>
      <w:widowControl w:val="0"/>
      <w:snapToGrid w:val="0"/>
    </w:pPr>
    <w:rPr>
      <w:rFonts w:ascii="Times New Roman" w:hAnsi="Times New Roman"/>
      <w:lang w:val="ru-RU" w:eastAsia="ru-RU"/>
    </w:rPr>
  </w:style>
  <w:style w:type="paragraph" w:customStyle="1" w:styleId="a8">
    <w:name w:val="Базовый"/>
    <w:rsid w:val="00303687"/>
    <w:pPr>
      <w:suppressAutoHyphens/>
      <w:spacing w:after="200" w:line="276" w:lineRule="auto"/>
    </w:pPr>
    <w:rPr>
      <w:rFonts w:ascii="Times New Roman" w:hAnsi="Times New Roman"/>
      <w:color w:val="00000A"/>
      <w:sz w:val="24"/>
      <w:szCs w:val="24"/>
      <w:lang w:val="ru-RU" w:eastAsia="zh-CN"/>
    </w:rPr>
  </w:style>
  <w:style w:type="paragraph" w:customStyle="1" w:styleId="4">
    <w:name w:val="Без интервала4"/>
    <w:rsid w:val="005153B7"/>
    <w:rPr>
      <w:rFonts w:cs="Calibri"/>
      <w:sz w:val="22"/>
      <w:szCs w:val="22"/>
      <w:lang w:val="ru-RU" w:eastAsia="en-US"/>
    </w:rPr>
  </w:style>
  <w:style w:type="character" w:customStyle="1" w:styleId="10">
    <w:name w:val="Заголовок 1 Знак"/>
    <w:link w:val="1"/>
    <w:locked/>
    <w:rsid w:val="00525C71"/>
    <w:rPr>
      <w:rFonts w:ascii="Arial" w:eastAsia="Calibri" w:hAnsi="Arial"/>
      <w:b/>
      <w:bCs/>
      <w:kern w:val="32"/>
      <w:sz w:val="28"/>
      <w:szCs w:val="32"/>
      <w:lang w:val="ru-RU" w:eastAsia="ru-RU" w:bidi="ar-SA"/>
    </w:rPr>
  </w:style>
  <w:style w:type="paragraph" w:customStyle="1" w:styleId="13">
    <w:name w:val="Без интервала1"/>
    <w:rsid w:val="00EB26EB"/>
    <w:rPr>
      <w:rFonts w:eastAsia="Times New Roman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676602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E37EBD"/>
  </w:style>
  <w:style w:type="paragraph" w:customStyle="1" w:styleId="aa">
    <w:name w:val="Знак"/>
    <w:basedOn w:val="a"/>
    <w:rsid w:val="001E3E2C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styleId="ab">
    <w:name w:val="Balloon Text"/>
    <w:basedOn w:val="a"/>
    <w:link w:val="ac"/>
    <w:rsid w:val="0016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1639FE"/>
    <w:rPr>
      <w:rFonts w:ascii="Tahoma" w:eastAsia="Times New Roman" w:hAnsi="Tahoma" w:cs="Tahoma"/>
      <w:sz w:val="16"/>
      <w:szCs w:val="16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7033"/>
    <w:pPr>
      <w:spacing w:after="200" w:line="276" w:lineRule="auto"/>
    </w:pPr>
    <w:rPr>
      <w:rFonts w:eastAsia="Times New Roman"/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qFormat/>
    <w:locked/>
    <w:rsid w:val="00525C71"/>
    <w:pPr>
      <w:keepNext/>
      <w:tabs>
        <w:tab w:val="left" w:pos="567"/>
      </w:tabs>
      <w:spacing w:before="120" w:after="120" w:line="240" w:lineRule="auto"/>
      <w:outlineLvl w:val="0"/>
    </w:pPr>
    <w:rPr>
      <w:rFonts w:ascii="Arial" w:eastAsia="Calibri" w:hAnsi="Arial"/>
      <w:b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F62F0"/>
    <w:pPr>
      <w:ind w:left="720"/>
      <w:contextualSpacing/>
    </w:pPr>
  </w:style>
  <w:style w:type="table" w:styleId="a3">
    <w:name w:val="Table Grid"/>
    <w:basedOn w:val="a1"/>
    <w:rsid w:val="00257B70"/>
    <w:rPr>
      <w:rFonts w:ascii="Times New Roman" w:hAnsi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">
    <w:name w:val="long_text"/>
    <w:rsid w:val="005D42C3"/>
    <w:rPr>
      <w:rFonts w:cs="Times New Roman"/>
    </w:rPr>
  </w:style>
  <w:style w:type="paragraph" w:styleId="a4">
    <w:name w:val="header"/>
    <w:basedOn w:val="a"/>
    <w:link w:val="a5"/>
    <w:rsid w:val="000B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locked/>
    <w:rsid w:val="000B507D"/>
    <w:rPr>
      <w:rFonts w:cs="Times New Roman"/>
    </w:rPr>
  </w:style>
  <w:style w:type="paragraph" w:styleId="a6">
    <w:name w:val="footer"/>
    <w:basedOn w:val="a"/>
    <w:link w:val="a7"/>
    <w:semiHidden/>
    <w:rsid w:val="000B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semiHidden/>
    <w:locked/>
    <w:rsid w:val="000B507D"/>
    <w:rPr>
      <w:rFonts w:cs="Times New Roman"/>
    </w:rPr>
  </w:style>
  <w:style w:type="paragraph" w:customStyle="1" w:styleId="12">
    <w:name w:val="Обычный1"/>
    <w:rsid w:val="00303687"/>
    <w:pPr>
      <w:widowControl w:val="0"/>
      <w:snapToGrid w:val="0"/>
    </w:pPr>
    <w:rPr>
      <w:rFonts w:ascii="Times New Roman" w:hAnsi="Times New Roman"/>
      <w:lang w:val="ru-RU" w:eastAsia="ru-RU"/>
    </w:rPr>
  </w:style>
  <w:style w:type="paragraph" w:customStyle="1" w:styleId="a8">
    <w:name w:val="Базовый"/>
    <w:rsid w:val="00303687"/>
    <w:pPr>
      <w:suppressAutoHyphens/>
      <w:spacing w:after="200" w:line="276" w:lineRule="auto"/>
    </w:pPr>
    <w:rPr>
      <w:rFonts w:ascii="Times New Roman" w:hAnsi="Times New Roman"/>
      <w:color w:val="00000A"/>
      <w:sz w:val="24"/>
      <w:szCs w:val="24"/>
      <w:lang w:val="ru-RU" w:eastAsia="zh-CN"/>
    </w:rPr>
  </w:style>
  <w:style w:type="paragraph" w:customStyle="1" w:styleId="4">
    <w:name w:val="Без интервала4"/>
    <w:rsid w:val="005153B7"/>
    <w:rPr>
      <w:rFonts w:cs="Calibri"/>
      <w:sz w:val="22"/>
      <w:szCs w:val="22"/>
      <w:lang w:val="ru-RU" w:eastAsia="en-US"/>
    </w:rPr>
  </w:style>
  <w:style w:type="character" w:customStyle="1" w:styleId="10">
    <w:name w:val="Заголовок 1 Знак"/>
    <w:link w:val="1"/>
    <w:locked/>
    <w:rsid w:val="00525C71"/>
    <w:rPr>
      <w:rFonts w:ascii="Arial" w:eastAsia="Calibri" w:hAnsi="Arial"/>
      <w:b/>
      <w:bCs/>
      <w:kern w:val="32"/>
      <w:sz w:val="28"/>
      <w:szCs w:val="32"/>
      <w:lang w:val="ru-RU" w:eastAsia="ru-RU" w:bidi="ar-SA"/>
    </w:rPr>
  </w:style>
  <w:style w:type="paragraph" w:customStyle="1" w:styleId="13">
    <w:name w:val="Без интервала1"/>
    <w:rsid w:val="00EB26EB"/>
    <w:rPr>
      <w:rFonts w:eastAsia="Times New Roman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676602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E37EBD"/>
  </w:style>
  <w:style w:type="paragraph" w:customStyle="1" w:styleId="aa">
    <w:name w:val="Знак"/>
    <w:basedOn w:val="a"/>
    <w:rsid w:val="001E3E2C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styleId="ab">
    <w:name w:val="Balloon Text"/>
    <w:basedOn w:val="a"/>
    <w:link w:val="ac"/>
    <w:rsid w:val="0016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1639FE"/>
    <w:rPr>
      <w:rFonts w:ascii="Tahoma" w:eastAsia="Times New Roman" w:hAnsi="Tahoma" w:cs="Tahoma"/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C5DAF-A7B7-44A6-8BCD-68316BA7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3323</Words>
  <Characters>1895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ЗВІТ</vt:lpstr>
    </vt:vector>
  </TitlesOfParts>
  <Company>Reanimator Extreme Edition</Company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ЗВІТ</dc:title>
  <dc:creator>User</dc:creator>
  <cp:lastModifiedBy>111</cp:lastModifiedBy>
  <cp:revision>4</cp:revision>
  <cp:lastPrinted>2018-02-13T07:14:00Z</cp:lastPrinted>
  <dcterms:created xsi:type="dcterms:W3CDTF">2019-02-06T07:48:00Z</dcterms:created>
  <dcterms:modified xsi:type="dcterms:W3CDTF">2019-02-06T08:07:00Z</dcterms:modified>
</cp:coreProperties>
</file>