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03" w:rsidRPr="009E014B" w:rsidRDefault="00930303" w:rsidP="00AE4987">
      <w:pPr>
        <w:spacing w:after="0" w:line="24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 w:rsidRPr="009E014B">
        <w:rPr>
          <w:rFonts w:ascii="Times New Roman" w:hAnsi="Times New Roman"/>
          <w:sz w:val="28"/>
          <w:szCs w:val="28"/>
        </w:rPr>
        <w:t>ЗАТВЕРДЖЕНО</w:t>
      </w:r>
    </w:p>
    <w:p w:rsidR="00930303" w:rsidRPr="009E014B" w:rsidRDefault="00930303" w:rsidP="00AE4987">
      <w:pPr>
        <w:spacing w:after="0" w:line="24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 w:rsidRPr="009E014B">
        <w:rPr>
          <w:rFonts w:ascii="Times New Roman" w:hAnsi="Times New Roman"/>
          <w:sz w:val="28"/>
          <w:szCs w:val="28"/>
        </w:rPr>
        <w:t xml:space="preserve">Розпорядження голови </w:t>
      </w:r>
    </w:p>
    <w:p w:rsidR="00930303" w:rsidRDefault="00930303" w:rsidP="00AE4987">
      <w:pPr>
        <w:spacing w:after="0" w:line="24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 w:rsidRPr="009E014B">
        <w:rPr>
          <w:rFonts w:ascii="Times New Roman" w:hAnsi="Times New Roman"/>
          <w:sz w:val="28"/>
          <w:szCs w:val="28"/>
        </w:rPr>
        <w:t xml:space="preserve">Херсонської обласної </w:t>
      </w:r>
    </w:p>
    <w:p w:rsidR="00930303" w:rsidRPr="009E014B" w:rsidRDefault="00930303" w:rsidP="00AE4987">
      <w:pPr>
        <w:spacing w:after="0" w:line="24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014B">
        <w:rPr>
          <w:rFonts w:ascii="Times New Roman" w:hAnsi="Times New Roman"/>
          <w:sz w:val="28"/>
          <w:szCs w:val="28"/>
        </w:rPr>
        <w:t>ержавноїадміністрації</w:t>
      </w:r>
    </w:p>
    <w:p w:rsidR="00930303" w:rsidRPr="00083B2D" w:rsidRDefault="00FB3940" w:rsidP="00AE4987">
      <w:pPr>
        <w:spacing w:after="0" w:line="240" w:lineRule="auto"/>
        <w:ind w:firstLine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травня 2021 року</w:t>
      </w:r>
      <w:r w:rsidR="0093030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471</w:t>
      </w:r>
    </w:p>
    <w:p w:rsidR="00930303" w:rsidRDefault="00930303" w:rsidP="00316502">
      <w:pPr>
        <w:spacing w:after="0" w:line="240" w:lineRule="auto"/>
        <w:ind w:firstLine="708"/>
        <w:jc w:val="center"/>
        <w:rPr>
          <w:rStyle w:val="FontStyle18"/>
          <w:b/>
          <w:sz w:val="28"/>
          <w:szCs w:val="28"/>
          <w:lang w:eastAsia="ru-RU"/>
        </w:rPr>
      </w:pPr>
    </w:p>
    <w:p w:rsidR="00930303" w:rsidRDefault="00930303" w:rsidP="00316502">
      <w:pPr>
        <w:spacing w:after="0" w:line="240" w:lineRule="auto"/>
        <w:ind w:firstLine="708"/>
        <w:jc w:val="center"/>
        <w:rPr>
          <w:rStyle w:val="FontStyle18"/>
          <w:b/>
          <w:sz w:val="28"/>
          <w:szCs w:val="28"/>
          <w:lang w:eastAsia="ru-RU"/>
        </w:rPr>
      </w:pPr>
    </w:p>
    <w:p w:rsidR="00930303" w:rsidRPr="00316502" w:rsidRDefault="00930303" w:rsidP="003165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16502">
        <w:rPr>
          <w:rFonts w:ascii="Times New Roman" w:hAnsi="Times New Roman"/>
          <w:sz w:val="28"/>
          <w:szCs w:val="28"/>
        </w:rPr>
        <w:t>П</w:t>
      </w:r>
      <w:r w:rsidR="00FB3940">
        <w:rPr>
          <w:rFonts w:ascii="Times New Roman" w:hAnsi="Times New Roman"/>
          <w:sz w:val="28"/>
          <w:szCs w:val="28"/>
        </w:rPr>
        <w:t>рограма</w:t>
      </w:r>
    </w:p>
    <w:p w:rsidR="00930303" w:rsidRPr="00316502" w:rsidRDefault="00930303" w:rsidP="00316502">
      <w:pPr>
        <w:spacing w:after="0" w:line="240" w:lineRule="auto"/>
        <w:ind w:firstLine="708"/>
        <w:jc w:val="center"/>
        <w:rPr>
          <w:rStyle w:val="FontStyle18"/>
          <w:b/>
          <w:sz w:val="28"/>
          <w:szCs w:val="28"/>
          <w:lang w:eastAsia="ru-RU"/>
        </w:rPr>
      </w:pPr>
      <w:r w:rsidRPr="00316502">
        <w:rPr>
          <w:rFonts w:ascii="Times New Roman" w:hAnsi="Times New Roman"/>
          <w:sz w:val="28"/>
          <w:szCs w:val="28"/>
        </w:rPr>
        <w:t xml:space="preserve">проведення відкритого </w:t>
      </w:r>
      <w:r>
        <w:rPr>
          <w:rFonts w:ascii="Times New Roman" w:hAnsi="Times New Roman"/>
          <w:sz w:val="28"/>
          <w:szCs w:val="28"/>
        </w:rPr>
        <w:t xml:space="preserve">Всеукраїнського </w:t>
      </w:r>
      <w:r w:rsidRPr="00316502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архітектурного </w:t>
      </w:r>
      <w:r w:rsidRPr="00316502">
        <w:rPr>
          <w:rFonts w:ascii="Times New Roman" w:hAnsi="Times New Roman"/>
          <w:sz w:val="28"/>
          <w:szCs w:val="28"/>
        </w:rPr>
        <w:t xml:space="preserve">конкурсу на визначення кращої проектної пропозиції щодо </w:t>
      </w:r>
      <w:r w:rsidRPr="00316502">
        <w:rPr>
          <w:rStyle w:val="a5"/>
          <w:rFonts w:ascii="Times New Roman" w:hAnsi="Times New Roman"/>
          <w:i w:val="0"/>
          <w:iCs/>
          <w:sz w:val="28"/>
          <w:szCs w:val="28"/>
        </w:rPr>
        <w:t>меморіального комплексу «Алея Героїв – захисників України від російської агресії»</w:t>
      </w:r>
    </w:p>
    <w:p w:rsidR="00930303" w:rsidRDefault="00930303" w:rsidP="00316502">
      <w:pPr>
        <w:spacing w:after="0" w:line="240" w:lineRule="auto"/>
        <w:ind w:firstLine="708"/>
        <w:jc w:val="center"/>
        <w:rPr>
          <w:rStyle w:val="FontStyle18"/>
          <w:b/>
          <w:sz w:val="28"/>
          <w:szCs w:val="28"/>
          <w:lang w:eastAsia="ru-RU"/>
        </w:rPr>
      </w:pPr>
    </w:p>
    <w:p w:rsidR="00930303" w:rsidRDefault="00930303" w:rsidP="00AE4987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  <w:lang w:eastAsia="ru-RU"/>
        </w:rPr>
        <w:t>1. </w:t>
      </w:r>
      <w:r>
        <w:rPr>
          <w:rStyle w:val="FontStyle18"/>
          <w:sz w:val="28"/>
          <w:szCs w:val="28"/>
          <w:lang w:eastAsia="ru-RU"/>
        </w:rPr>
        <w:t xml:space="preserve">Замовником </w:t>
      </w:r>
      <w:r w:rsidRPr="009C1E7F">
        <w:rPr>
          <w:rStyle w:val="FontStyle18"/>
          <w:sz w:val="28"/>
          <w:szCs w:val="28"/>
          <w:lang w:eastAsia="ru-RU"/>
        </w:rPr>
        <w:t xml:space="preserve">відкритого </w:t>
      </w:r>
      <w:r w:rsidRPr="009C1E7F">
        <w:rPr>
          <w:rFonts w:ascii="Times New Roman" w:hAnsi="Times New Roman"/>
          <w:sz w:val="28"/>
          <w:szCs w:val="28"/>
        </w:rPr>
        <w:t>Всеукраїнського</w:t>
      </w:r>
      <w:r>
        <w:rPr>
          <w:rStyle w:val="FontStyle18"/>
          <w:sz w:val="28"/>
          <w:szCs w:val="28"/>
          <w:lang w:eastAsia="ru-RU"/>
        </w:rPr>
        <w:t xml:space="preserve"> архітектурно</w:t>
      </w:r>
      <w:r w:rsidRPr="009E014B">
        <w:rPr>
          <w:rStyle w:val="FontStyle18"/>
          <w:sz w:val="28"/>
          <w:szCs w:val="28"/>
          <w:lang w:eastAsia="ru-RU"/>
        </w:rPr>
        <w:t xml:space="preserve">го конкурсу на визначення </w:t>
      </w:r>
      <w:r w:rsidRPr="009E014B">
        <w:rPr>
          <w:rStyle w:val="FontStyle18"/>
          <w:sz w:val="28"/>
          <w:szCs w:val="28"/>
        </w:rPr>
        <w:t xml:space="preserve">кращої проектної пропозиції </w:t>
      </w:r>
      <w:r>
        <w:rPr>
          <w:rStyle w:val="FontStyle18"/>
          <w:sz w:val="28"/>
          <w:szCs w:val="28"/>
        </w:rPr>
        <w:t xml:space="preserve">щодо </w:t>
      </w:r>
      <w:r w:rsidRPr="0016512F">
        <w:rPr>
          <w:rStyle w:val="a5"/>
          <w:rFonts w:ascii="Times New Roman" w:hAnsi="Times New Roman"/>
          <w:i w:val="0"/>
          <w:iCs/>
          <w:sz w:val="28"/>
          <w:szCs w:val="28"/>
        </w:rPr>
        <w:t>меморіального комплексу «Алея Героїв – захисників України від російської агресії»</w:t>
      </w:r>
      <w:r w:rsidRPr="0016512F">
        <w:rPr>
          <w:rStyle w:val="FontStyle18"/>
          <w:sz w:val="28"/>
          <w:szCs w:val="28"/>
        </w:rPr>
        <w:t xml:space="preserve"> (далі </w:t>
      </w:r>
      <w:r>
        <w:rPr>
          <w:rStyle w:val="FontStyle18"/>
          <w:sz w:val="28"/>
          <w:szCs w:val="28"/>
        </w:rPr>
        <w:t>–</w:t>
      </w:r>
      <w:r w:rsidRPr="0016512F">
        <w:rPr>
          <w:rStyle w:val="FontStyle18"/>
          <w:sz w:val="28"/>
          <w:szCs w:val="28"/>
        </w:rPr>
        <w:t xml:space="preserve"> Конкурс)</w:t>
      </w:r>
      <w:r>
        <w:rPr>
          <w:rStyle w:val="FontStyle18"/>
          <w:sz w:val="28"/>
          <w:szCs w:val="28"/>
        </w:rPr>
        <w:t xml:space="preserve"> є </w:t>
      </w:r>
      <w:r w:rsidRPr="009E014B">
        <w:rPr>
          <w:rStyle w:val="FontStyle18"/>
          <w:sz w:val="28"/>
          <w:szCs w:val="28"/>
          <w:lang w:eastAsia="ru-RU"/>
        </w:rPr>
        <w:t>Херсонська обласна державна адміністрація</w:t>
      </w:r>
      <w:r>
        <w:rPr>
          <w:rStyle w:val="FontStyle18"/>
          <w:sz w:val="28"/>
          <w:szCs w:val="28"/>
          <w:lang w:eastAsia="ru-RU"/>
        </w:rPr>
        <w:t xml:space="preserve"> (далі – Замовник)</w:t>
      </w:r>
      <w:r w:rsidRPr="009E014B">
        <w:rPr>
          <w:rStyle w:val="FontStyle18"/>
          <w:sz w:val="28"/>
          <w:szCs w:val="28"/>
          <w:lang w:eastAsia="ru-RU"/>
        </w:rPr>
        <w:t>.</w:t>
      </w:r>
    </w:p>
    <w:p w:rsidR="00930303" w:rsidRDefault="00930303" w:rsidP="00316502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</w:p>
    <w:p w:rsidR="00930303" w:rsidRDefault="00930303" w:rsidP="00316502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  <w:r w:rsidRPr="009E014B">
        <w:rPr>
          <w:rStyle w:val="FontStyle18"/>
          <w:sz w:val="28"/>
          <w:szCs w:val="28"/>
          <w:lang w:eastAsia="ru-RU"/>
        </w:rPr>
        <w:t xml:space="preserve">2. Замовник Конкурсу залучає до проведення Конкурсу </w:t>
      </w:r>
      <w:r>
        <w:rPr>
          <w:rStyle w:val="FontStyle18"/>
          <w:sz w:val="28"/>
          <w:szCs w:val="28"/>
          <w:lang w:eastAsia="ru-RU"/>
        </w:rPr>
        <w:t>Національну спілку</w:t>
      </w:r>
      <w:r w:rsidRPr="009E014B">
        <w:rPr>
          <w:rStyle w:val="FontStyle18"/>
          <w:sz w:val="28"/>
          <w:szCs w:val="28"/>
          <w:lang w:eastAsia="ru-RU"/>
        </w:rPr>
        <w:t xml:space="preserve"> архітекторів України </w:t>
      </w:r>
      <w:r>
        <w:rPr>
          <w:rStyle w:val="FontStyle18"/>
          <w:sz w:val="28"/>
          <w:szCs w:val="28"/>
          <w:lang w:eastAsia="ru-RU"/>
        </w:rPr>
        <w:t xml:space="preserve">або Херсонську обласну організаціюНаціональної </w:t>
      </w:r>
      <w:r w:rsidRPr="009E014B">
        <w:rPr>
          <w:rStyle w:val="FontStyle18"/>
          <w:sz w:val="28"/>
          <w:szCs w:val="28"/>
          <w:lang w:eastAsia="ru-RU"/>
        </w:rPr>
        <w:t xml:space="preserve">спілки архітекторів України(за згодою) </w:t>
      </w:r>
      <w:r>
        <w:rPr>
          <w:rStyle w:val="FontStyle18"/>
          <w:sz w:val="28"/>
          <w:szCs w:val="28"/>
          <w:lang w:eastAsia="ru-RU"/>
        </w:rPr>
        <w:t>з метою:</w:t>
      </w:r>
    </w:p>
    <w:p w:rsidR="00930303" w:rsidRDefault="00930303" w:rsidP="00316502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  <w:r>
        <w:rPr>
          <w:rStyle w:val="FontStyle18"/>
          <w:sz w:val="28"/>
          <w:szCs w:val="28"/>
          <w:lang w:eastAsia="ru-RU"/>
        </w:rPr>
        <w:t>розроблення або</w:t>
      </w:r>
      <w:r w:rsidRPr="009E014B">
        <w:rPr>
          <w:rStyle w:val="FontStyle18"/>
          <w:sz w:val="28"/>
          <w:szCs w:val="28"/>
          <w:lang w:eastAsia="ru-RU"/>
        </w:rPr>
        <w:t xml:space="preserve"> погод</w:t>
      </w:r>
      <w:r>
        <w:rPr>
          <w:rStyle w:val="FontStyle18"/>
          <w:sz w:val="28"/>
          <w:szCs w:val="28"/>
          <w:lang w:eastAsia="ru-RU"/>
        </w:rPr>
        <w:t>ження програми та умов Конкурсу;</w:t>
      </w:r>
    </w:p>
    <w:p w:rsidR="00930303" w:rsidRDefault="00930303" w:rsidP="00316502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  <w:r>
        <w:rPr>
          <w:rStyle w:val="FontStyle18"/>
          <w:sz w:val="28"/>
          <w:szCs w:val="28"/>
          <w:lang w:eastAsia="ru-RU"/>
        </w:rPr>
        <w:t xml:space="preserve">організації виставок,творчого і </w:t>
      </w:r>
      <w:r w:rsidRPr="009E014B">
        <w:rPr>
          <w:rStyle w:val="FontStyle18"/>
          <w:sz w:val="28"/>
          <w:szCs w:val="28"/>
          <w:lang w:eastAsia="ru-RU"/>
        </w:rPr>
        <w:t xml:space="preserve">громадського </w:t>
      </w:r>
      <w:r>
        <w:rPr>
          <w:rStyle w:val="FontStyle18"/>
          <w:sz w:val="28"/>
          <w:szCs w:val="28"/>
          <w:lang w:eastAsia="ru-RU"/>
        </w:rPr>
        <w:t>обговорення конкурсних проектів;</w:t>
      </w:r>
    </w:p>
    <w:p w:rsidR="00930303" w:rsidRPr="009E014B" w:rsidRDefault="00930303" w:rsidP="00316502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  <w:r w:rsidRPr="009E014B">
        <w:rPr>
          <w:rStyle w:val="FontStyle18"/>
          <w:sz w:val="28"/>
          <w:szCs w:val="28"/>
          <w:lang w:eastAsia="ru-RU"/>
        </w:rPr>
        <w:t>поширення інформації про проведення Конкурсу.</w:t>
      </w:r>
    </w:p>
    <w:p w:rsidR="00930303" w:rsidRDefault="00930303" w:rsidP="00316502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</w:p>
    <w:p w:rsidR="00930303" w:rsidRPr="009E014B" w:rsidRDefault="00930303" w:rsidP="00AE4987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lang w:eastAsia="ru-RU"/>
        </w:rPr>
        <w:t>3</w:t>
      </w:r>
      <w:r w:rsidRPr="009E014B">
        <w:rPr>
          <w:rStyle w:val="FontStyle18"/>
          <w:sz w:val="28"/>
          <w:szCs w:val="28"/>
          <w:lang w:eastAsia="ru-RU"/>
        </w:rPr>
        <w:t xml:space="preserve">. Конкурс оголошується з метою пошуку кращого концептуального проекту </w:t>
      </w:r>
      <w:r w:rsidRPr="0016512F">
        <w:rPr>
          <w:rStyle w:val="a5"/>
          <w:rFonts w:ascii="Times New Roman" w:hAnsi="Times New Roman"/>
          <w:i w:val="0"/>
          <w:iCs/>
          <w:sz w:val="28"/>
          <w:szCs w:val="28"/>
        </w:rPr>
        <w:t>меморіального комплексу «Алея Героїв – захисників України від російської агресії»</w:t>
      </w:r>
      <w:r w:rsidRPr="009E014B">
        <w:rPr>
          <w:rFonts w:ascii="Times New Roman" w:hAnsi="Times New Roman"/>
          <w:sz w:val="28"/>
          <w:szCs w:val="28"/>
        </w:rPr>
        <w:t>на території Шевченківського парку, в межах споруди «Дошка пошани»</w:t>
      </w:r>
      <w:r w:rsidRPr="009E014B">
        <w:rPr>
          <w:rStyle w:val="FontStyle18"/>
          <w:sz w:val="28"/>
          <w:szCs w:val="28"/>
        </w:rPr>
        <w:t xml:space="preserve"> в місті Херсоні</w:t>
      </w:r>
      <w:r>
        <w:rPr>
          <w:rStyle w:val="FontStyle18"/>
          <w:sz w:val="28"/>
          <w:szCs w:val="28"/>
        </w:rPr>
        <w:t xml:space="preserve"> (далі – </w:t>
      </w:r>
      <w:r w:rsidRPr="000767B6">
        <w:rPr>
          <w:rStyle w:val="FontStyle18"/>
          <w:sz w:val="28"/>
          <w:szCs w:val="28"/>
        </w:rPr>
        <w:t>Конкурсний</w:t>
      </w:r>
      <w:r w:rsidRPr="009E014B">
        <w:rPr>
          <w:rStyle w:val="FontStyle18"/>
          <w:sz w:val="28"/>
          <w:szCs w:val="28"/>
        </w:rPr>
        <w:t xml:space="preserve"> проект</w:t>
      </w:r>
      <w:r>
        <w:rPr>
          <w:rStyle w:val="FontStyle18"/>
          <w:sz w:val="28"/>
          <w:szCs w:val="28"/>
        </w:rPr>
        <w:t>)</w:t>
      </w:r>
      <w:r w:rsidRPr="009E014B">
        <w:rPr>
          <w:rStyle w:val="FontStyle18"/>
          <w:sz w:val="28"/>
          <w:szCs w:val="28"/>
        </w:rPr>
        <w:t xml:space="preserve">. </w:t>
      </w:r>
    </w:p>
    <w:p w:rsidR="00930303" w:rsidRDefault="00930303" w:rsidP="00316502">
      <w:pPr>
        <w:pStyle w:val="Style8"/>
        <w:widowControl/>
        <w:spacing w:line="240" w:lineRule="auto"/>
        <w:ind w:right="14"/>
        <w:rPr>
          <w:rStyle w:val="FontStyle18"/>
          <w:sz w:val="28"/>
          <w:szCs w:val="28"/>
          <w:lang w:eastAsia="ru-RU"/>
        </w:rPr>
      </w:pPr>
    </w:p>
    <w:p w:rsidR="00930303" w:rsidRPr="009E014B" w:rsidRDefault="00930303" w:rsidP="00316502">
      <w:pPr>
        <w:pStyle w:val="Style12"/>
        <w:widowControl/>
        <w:spacing w:line="240" w:lineRule="auto"/>
        <w:ind w:firstLine="709"/>
        <w:rPr>
          <w:rStyle w:val="FontStyle18"/>
          <w:sz w:val="28"/>
          <w:szCs w:val="28"/>
          <w:lang w:eastAsia="ru-RU"/>
        </w:rPr>
      </w:pPr>
      <w:r>
        <w:rPr>
          <w:rStyle w:val="FontStyle18"/>
          <w:sz w:val="28"/>
          <w:szCs w:val="28"/>
        </w:rPr>
        <w:t>4</w:t>
      </w:r>
      <w:r w:rsidRPr="009E014B">
        <w:rPr>
          <w:rStyle w:val="FontStyle18"/>
          <w:sz w:val="28"/>
          <w:szCs w:val="28"/>
        </w:rPr>
        <w:t>. </w:t>
      </w:r>
      <w:r w:rsidRPr="009E014B">
        <w:rPr>
          <w:rStyle w:val="FontStyle18"/>
          <w:sz w:val="28"/>
          <w:szCs w:val="28"/>
          <w:lang w:eastAsia="ru-RU"/>
        </w:rPr>
        <w:t>Завдання Конкурсу:</w:t>
      </w:r>
    </w:p>
    <w:p w:rsidR="00930303" w:rsidRDefault="00930303" w:rsidP="00316502">
      <w:pPr>
        <w:pStyle w:val="Style12"/>
        <w:widowControl/>
        <w:spacing w:line="240" w:lineRule="auto"/>
        <w:ind w:firstLine="709"/>
        <w:jc w:val="both"/>
        <w:rPr>
          <w:rFonts w:eastAsia="MS Mincho"/>
          <w:sz w:val="28"/>
          <w:szCs w:val="28"/>
        </w:rPr>
      </w:pPr>
    </w:p>
    <w:p w:rsidR="00930303" w:rsidRPr="00AE4987" w:rsidRDefault="00930303" w:rsidP="00AE4987">
      <w:pPr>
        <w:pStyle w:val="Style12"/>
        <w:widowControl/>
        <w:spacing w:line="24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 т</w:t>
      </w:r>
      <w:r w:rsidRPr="009E014B">
        <w:rPr>
          <w:rFonts w:eastAsia="MS Mincho"/>
          <w:sz w:val="28"/>
          <w:szCs w:val="28"/>
        </w:rPr>
        <w:t xml:space="preserve">емою конкурсу є створення в м. Херсоні </w:t>
      </w:r>
      <w:r>
        <w:rPr>
          <w:rStyle w:val="a5"/>
          <w:i w:val="0"/>
          <w:iCs/>
          <w:sz w:val="28"/>
          <w:szCs w:val="28"/>
        </w:rPr>
        <w:t>м</w:t>
      </w:r>
      <w:r w:rsidRPr="0016512F">
        <w:rPr>
          <w:rStyle w:val="a5"/>
          <w:i w:val="0"/>
          <w:iCs/>
          <w:sz w:val="28"/>
          <w:szCs w:val="28"/>
        </w:rPr>
        <w:t>еморіального комплексу «Алея Героїв – захисників України від російської агресії»</w:t>
      </w:r>
      <w:r>
        <w:rPr>
          <w:rStyle w:val="FontStyle18"/>
          <w:rFonts w:eastAsia="MS Mincho"/>
          <w:sz w:val="28"/>
          <w:szCs w:val="28"/>
        </w:rPr>
        <w:t xml:space="preserve"> (далі – Меморіал) </w:t>
      </w:r>
      <w:r w:rsidRPr="009E014B">
        <w:rPr>
          <w:rFonts w:eastAsia="MS Mincho"/>
          <w:sz w:val="28"/>
          <w:szCs w:val="28"/>
        </w:rPr>
        <w:t xml:space="preserve">як центрального місця вшанування пам’яті загиблих </w:t>
      </w:r>
      <w:r w:rsidRPr="0016512F">
        <w:rPr>
          <w:rStyle w:val="a5"/>
          <w:i w:val="0"/>
          <w:iCs/>
          <w:sz w:val="28"/>
          <w:szCs w:val="28"/>
        </w:rPr>
        <w:t>захисників України від російської агресії</w:t>
      </w:r>
      <w:r>
        <w:rPr>
          <w:rFonts w:eastAsia="MS Mincho"/>
          <w:sz w:val="28"/>
          <w:szCs w:val="28"/>
        </w:rPr>
        <w:t>, М</w:t>
      </w:r>
      <w:r w:rsidRPr="009E014B">
        <w:rPr>
          <w:rFonts w:eastAsia="MS Mincho"/>
          <w:sz w:val="28"/>
          <w:szCs w:val="28"/>
        </w:rPr>
        <w:t>еморіалу обласного значення цілорічного функціонування</w:t>
      </w:r>
      <w:r>
        <w:rPr>
          <w:rFonts w:eastAsia="MS Mincho"/>
          <w:sz w:val="28"/>
          <w:szCs w:val="28"/>
        </w:rPr>
        <w:t>.</w:t>
      </w:r>
    </w:p>
    <w:p w:rsidR="00930303" w:rsidRDefault="00930303" w:rsidP="00316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14B">
        <w:rPr>
          <w:rFonts w:ascii="Times New Roman" w:hAnsi="Times New Roman"/>
          <w:sz w:val="28"/>
          <w:szCs w:val="28"/>
        </w:rPr>
        <w:t>Меморіал р</w:t>
      </w:r>
      <w:r>
        <w:rPr>
          <w:rFonts w:ascii="Times New Roman" w:hAnsi="Times New Roman"/>
          <w:sz w:val="28"/>
          <w:szCs w:val="28"/>
        </w:rPr>
        <w:t>озташовується у межах парку ім.</w:t>
      </w:r>
      <w:r w:rsidRPr="009E014B">
        <w:rPr>
          <w:rFonts w:ascii="Times New Roman" w:hAnsi="Times New Roman"/>
          <w:sz w:val="28"/>
          <w:szCs w:val="28"/>
        </w:rPr>
        <w:t>Т.Г.Шевченк</w:t>
      </w:r>
      <w:r>
        <w:rPr>
          <w:rFonts w:ascii="Times New Roman" w:hAnsi="Times New Roman"/>
          <w:sz w:val="28"/>
          <w:szCs w:val="28"/>
        </w:rPr>
        <w:t>а</w:t>
      </w:r>
      <w:r w:rsidRPr="009E014B">
        <w:rPr>
          <w:rFonts w:ascii="Times New Roman" w:hAnsi="Times New Roman"/>
          <w:sz w:val="28"/>
          <w:szCs w:val="28"/>
        </w:rPr>
        <w:t xml:space="preserve"> в Суворовському районі м.Херсона. Територія </w:t>
      </w:r>
      <w:r>
        <w:rPr>
          <w:rFonts w:ascii="Times New Roman" w:hAnsi="Times New Roman"/>
          <w:sz w:val="28"/>
          <w:szCs w:val="28"/>
        </w:rPr>
        <w:t>Меморіалу</w:t>
      </w:r>
      <w:r w:rsidRPr="009E014B">
        <w:rPr>
          <w:rFonts w:ascii="Times New Roman" w:hAnsi="Times New Roman"/>
          <w:sz w:val="28"/>
          <w:szCs w:val="28"/>
        </w:rPr>
        <w:t xml:space="preserve"> обмежена з півночі вулицею Перекопською, з півдня, сходу та заходу – територією парку                                   ім. Т.Г. Шевченк</w:t>
      </w:r>
      <w:r>
        <w:rPr>
          <w:rFonts w:ascii="Times New Roman" w:hAnsi="Times New Roman"/>
          <w:sz w:val="28"/>
          <w:szCs w:val="28"/>
        </w:rPr>
        <w:t>а</w:t>
      </w:r>
      <w:r w:rsidRPr="009E014B">
        <w:rPr>
          <w:rFonts w:ascii="Times New Roman" w:hAnsi="Times New Roman"/>
          <w:sz w:val="28"/>
          <w:szCs w:val="28"/>
        </w:rPr>
        <w:t>. Згідно з опорним історико-архітектурним планом                     міста Херсона парк ім. Т.Г.Шевченк</w:t>
      </w:r>
      <w:r>
        <w:rPr>
          <w:rFonts w:ascii="Times New Roman" w:hAnsi="Times New Roman"/>
          <w:sz w:val="28"/>
          <w:szCs w:val="28"/>
        </w:rPr>
        <w:t>а</w:t>
      </w:r>
      <w:r w:rsidRPr="009E014B">
        <w:rPr>
          <w:rFonts w:ascii="Times New Roman" w:hAnsi="Times New Roman"/>
          <w:sz w:val="28"/>
          <w:szCs w:val="28"/>
        </w:rPr>
        <w:t xml:space="preserve"> розташован</w:t>
      </w:r>
      <w:r>
        <w:rPr>
          <w:rFonts w:ascii="Times New Roman" w:hAnsi="Times New Roman"/>
          <w:sz w:val="28"/>
          <w:szCs w:val="28"/>
        </w:rPr>
        <w:t>ий</w:t>
      </w:r>
      <w:r w:rsidRPr="009E014B">
        <w:rPr>
          <w:rFonts w:ascii="Times New Roman" w:hAnsi="Times New Roman"/>
          <w:sz w:val="28"/>
          <w:szCs w:val="28"/>
        </w:rPr>
        <w:t xml:space="preserve"> в історичному ареалі міста та є пам’яткою містобудування місцевого значення. Парк віднесено до п</w:t>
      </w:r>
      <w:r>
        <w:rPr>
          <w:rFonts w:ascii="Times New Roman" w:hAnsi="Times New Roman"/>
          <w:sz w:val="28"/>
          <w:szCs w:val="28"/>
        </w:rPr>
        <w:t>арків загальноміського значення;</w:t>
      </w:r>
    </w:p>
    <w:p w:rsidR="00930303" w:rsidRPr="009E014B" w:rsidRDefault="00930303" w:rsidP="0031650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930303" w:rsidRDefault="00930303" w:rsidP="00316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14B">
        <w:rPr>
          <w:rStyle w:val="FontStyle18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к</w:t>
      </w:r>
      <w:r w:rsidRPr="009E014B">
        <w:rPr>
          <w:rFonts w:ascii="Times New Roman" w:hAnsi="Times New Roman"/>
          <w:sz w:val="28"/>
          <w:szCs w:val="28"/>
        </w:rPr>
        <w:t>онкурсним проектом має бути передбачено</w:t>
      </w:r>
      <w:r>
        <w:rPr>
          <w:rFonts w:ascii="Times New Roman" w:hAnsi="Times New Roman"/>
          <w:sz w:val="28"/>
          <w:szCs w:val="28"/>
        </w:rPr>
        <w:t>:</w:t>
      </w:r>
    </w:p>
    <w:p w:rsidR="00930303" w:rsidRDefault="00930303" w:rsidP="00316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303" w:rsidRDefault="00930303" w:rsidP="00316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14B">
        <w:rPr>
          <w:rFonts w:ascii="Times New Roman" w:hAnsi="Times New Roman"/>
          <w:sz w:val="28"/>
          <w:szCs w:val="28"/>
        </w:rPr>
        <w:t xml:space="preserve">створення </w:t>
      </w:r>
      <w:r>
        <w:rPr>
          <w:rFonts w:ascii="Times New Roman" w:hAnsi="Times New Roman"/>
          <w:sz w:val="28"/>
          <w:szCs w:val="28"/>
        </w:rPr>
        <w:t>Меморіалу</w:t>
      </w:r>
      <w:r w:rsidRPr="009E014B">
        <w:rPr>
          <w:rFonts w:ascii="Times New Roman" w:hAnsi="Times New Roman"/>
          <w:sz w:val="28"/>
          <w:szCs w:val="28"/>
        </w:rPr>
        <w:t xml:space="preserve"> на території</w:t>
      </w:r>
      <w:r>
        <w:rPr>
          <w:rFonts w:ascii="Times New Roman" w:hAnsi="Times New Roman"/>
          <w:sz w:val="28"/>
          <w:szCs w:val="28"/>
        </w:rPr>
        <w:t>,</w:t>
      </w:r>
      <w:r w:rsidRPr="009E014B">
        <w:rPr>
          <w:rFonts w:ascii="Times New Roman" w:hAnsi="Times New Roman"/>
          <w:sz w:val="28"/>
          <w:szCs w:val="28"/>
        </w:rPr>
        <w:t xml:space="preserve"> де розташована існуюч</w:t>
      </w:r>
      <w:r>
        <w:rPr>
          <w:rFonts w:ascii="Times New Roman" w:hAnsi="Times New Roman"/>
          <w:sz w:val="28"/>
          <w:szCs w:val="28"/>
        </w:rPr>
        <w:t>а об’ємно-просторова композиція;</w:t>
      </w:r>
    </w:p>
    <w:p w:rsidR="00930303" w:rsidRDefault="00930303" w:rsidP="00316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14B">
        <w:rPr>
          <w:rFonts w:ascii="Times New Roman" w:hAnsi="Times New Roman"/>
          <w:sz w:val="28"/>
          <w:szCs w:val="28"/>
        </w:rPr>
        <w:t>влаштування благоустрою прилеглої території</w:t>
      </w:r>
      <w:r>
        <w:rPr>
          <w:rFonts w:ascii="Times New Roman" w:hAnsi="Times New Roman"/>
          <w:sz w:val="28"/>
          <w:szCs w:val="28"/>
        </w:rPr>
        <w:t>;</w:t>
      </w:r>
    </w:p>
    <w:p w:rsidR="00930303" w:rsidRDefault="00930303" w:rsidP="00316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умови для</w:t>
      </w:r>
      <w:r w:rsidRPr="009E014B">
        <w:rPr>
          <w:rFonts w:ascii="Times New Roman" w:hAnsi="Times New Roman"/>
          <w:sz w:val="28"/>
          <w:szCs w:val="28"/>
        </w:rPr>
        <w:t xml:space="preserve"> проведення масових заходів із зал</w:t>
      </w:r>
      <w:r>
        <w:rPr>
          <w:rFonts w:ascii="Times New Roman" w:hAnsi="Times New Roman"/>
          <w:sz w:val="28"/>
          <w:szCs w:val="28"/>
        </w:rPr>
        <w:t xml:space="preserve">ученням великої кількості людей та </w:t>
      </w:r>
      <w:r w:rsidRPr="009E014B">
        <w:rPr>
          <w:rFonts w:ascii="Times New Roman" w:hAnsi="Times New Roman"/>
          <w:sz w:val="28"/>
          <w:szCs w:val="28"/>
        </w:rPr>
        <w:t xml:space="preserve">безперешкодного пересування по території </w:t>
      </w:r>
      <w:r>
        <w:rPr>
          <w:rFonts w:ascii="Times New Roman" w:hAnsi="Times New Roman"/>
          <w:sz w:val="28"/>
          <w:szCs w:val="28"/>
        </w:rPr>
        <w:t>М</w:t>
      </w:r>
      <w:r w:rsidRPr="009E014B">
        <w:rPr>
          <w:rFonts w:ascii="Times New Roman" w:hAnsi="Times New Roman"/>
          <w:sz w:val="28"/>
          <w:szCs w:val="28"/>
        </w:rPr>
        <w:t xml:space="preserve">еморіалу </w:t>
      </w:r>
      <w:r>
        <w:rPr>
          <w:rFonts w:ascii="Times New Roman" w:hAnsi="Times New Roman"/>
          <w:sz w:val="28"/>
          <w:szCs w:val="28"/>
        </w:rPr>
        <w:t>людей з особливими потребами;</w:t>
      </w:r>
    </w:p>
    <w:p w:rsidR="00930303" w:rsidRPr="009E014B" w:rsidRDefault="00930303" w:rsidP="00316502">
      <w:pPr>
        <w:spacing w:after="0" w:line="240" w:lineRule="auto"/>
        <w:ind w:firstLine="709"/>
        <w:jc w:val="both"/>
        <w:rPr>
          <w:rStyle w:val="FontStyle18"/>
          <w:sz w:val="28"/>
          <w:szCs w:val="28"/>
          <w:lang w:eastAsia="ru-RU"/>
        </w:rPr>
      </w:pPr>
      <w:r w:rsidRPr="009E014B">
        <w:rPr>
          <w:rFonts w:ascii="Times New Roman" w:hAnsi="Times New Roman"/>
          <w:sz w:val="28"/>
          <w:szCs w:val="28"/>
        </w:rPr>
        <w:t>реконструкці</w:t>
      </w:r>
      <w:r>
        <w:rPr>
          <w:rFonts w:ascii="Times New Roman" w:hAnsi="Times New Roman"/>
          <w:sz w:val="28"/>
          <w:szCs w:val="28"/>
        </w:rPr>
        <w:t>ю</w:t>
      </w:r>
      <w:r w:rsidRPr="009E014B">
        <w:rPr>
          <w:rFonts w:ascii="Times New Roman" w:hAnsi="Times New Roman"/>
          <w:sz w:val="28"/>
          <w:szCs w:val="28"/>
        </w:rPr>
        <w:t xml:space="preserve"> існуючої об’ємно-просторової композиції з пропозиціями щодо інженерно-технічних рішень, максимальне збереження та відновлення існуючих зелених насаджень парков</w:t>
      </w:r>
      <w:r>
        <w:rPr>
          <w:rFonts w:ascii="Times New Roman" w:hAnsi="Times New Roman"/>
          <w:sz w:val="28"/>
          <w:szCs w:val="28"/>
        </w:rPr>
        <w:t>ого ландшафту;</w:t>
      </w:r>
    </w:p>
    <w:p w:rsidR="00930303" w:rsidRPr="00542B86" w:rsidRDefault="00930303" w:rsidP="00316502">
      <w:pPr>
        <w:pStyle w:val="Style12"/>
        <w:widowControl/>
        <w:spacing w:line="240" w:lineRule="auto"/>
        <w:ind w:firstLine="708"/>
        <w:jc w:val="both"/>
        <w:rPr>
          <w:rStyle w:val="FontStyle18"/>
          <w:sz w:val="28"/>
          <w:szCs w:val="28"/>
          <w:lang w:eastAsia="ru-RU"/>
        </w:rPr>
      </w:pPr>
    </w:p>
    <w:p w:rsidR="00930303" w:rsidRPr="009E014B" w:rsidRDefault="00930303" w:rsidP="00316502">
      <w:pPr>
        <w:pStyle w:val="Style12"/>
        <w:widowControl/>
        <w:spacing w:line="240" w:lineRule="auto"/>
        <w:ind w:firstLine="708"/>
        <w:jc w:val="both"/>
        <w:rPr>
          <w:rStyle w:val="FontStyle18"/>
          <w:sz w:val="28"/>
          <w:szCs w:val="28"/>
          <w:lang w:eastAsia="ru-RU"/>
        </w:rPr>
      </w:pPr>
      <w:r>
        <w:rPr>
          <w:rStyle w:val="FontStyle18"/>
          <w:sz w:val="28"/>
          <w:szCs w:val="28"/>
          <w:lang w:val="ru-RU" w:eastAsia="ru-RU"/>
        </w:rPr>
        <w:t>3) </w:t>
      </w:r>
      <w:r>
        <w:rPr>
          <w:rStyle w:val="FontStyle18"/>
          <w:sz w:val="28"/>
          <w:szCs w:val="28"/>
          <w:lang w:eastAsia="ru-RU"/>
        </w:rPr>
        <w:t>м</w:t>
      </w:r>
      <w:r w:rsidRPr="009E014B">
        <w:rPr>
          <w:rStyle w:val="FontStyle18"/>
          <w:sz w:val="28"/>
          <w:szCs w:val="28"/>
          <w:lang w:eastAsia="ru-RU"/>
        </w:rPr>
        <w:t>істобудівні та архітектурно-планувальні вимоги до конкурсних проектів.</w:t>
      </w:r>
    </w:p>
    <w:p w:rsidR="00930303" w:rsidRDefault="00930303" w:rsidP="00316502">
      <w:pPr>
        <w:pStyle w:val="Style4"/>
        <w:widowControl/>
        <w:spacing w:line="240" w:lineRule="auto"/>
        <w:ind w:left="10" w:right="19" w:firstLine="706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 xml:space="preserve">Учасники можуть використовувати просторові форми меморіалу: алея, сквер, пам’ятник у формі монументальної скульптури, рельєфу, горельєфу, інсталяції, мультимедійної інсталяції тощо. Пропонується обрати </w:t>
      </w:r>
      <w:r>
        <w:rPr>
          <w:rStyle w:val="FontStyle18"/>
          <w:sz w:val="28"/>
          <w:szCs w:val="28"/>
        </w:rPr>
        <w:t>архітектурно-планувальну форму М</w:t>
      </w:r>
      <w:r w:rsidRPr="009E014B">
        <w:rPr>
          <w:rStyle w:val="FontStyle18"/>
          <w:sz w:val="28"/>
          <w:szCs w:val="28"/>
        </w:rPr>
        <w:t>еморіалу на свій розсуд, спираючись на просторові особливості ділянки проектування.</w:t>
      </w:r>
    </w:p>
    <w:p w:rsidR="00930303" w:rsidRDefault="00930303" w:rsidP="00316502">
      <w:pPr>
        <w:pStyle w:val="Style7"/>
        <w:widowControl/>
        <w:ind w:left="715"/>
        <w:jc w:val="left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У межах Меморіал</w:t>
      </w:r>
      <w:r>
        <w:rPr>
          <w:rStyle w:val="FontStyle18"/>
          <w:sz w:val="28"/>
          <w:szCs w:val="28"/>
        </w:rPr>
        <w:t>узаборонено</w:t>
      </w:r>
      <w:r w:rsidRPr="009E014B">
        <w:rPr>
          <w:rStyle w:val="FontStyle18"/>
          <w:sz w:val="28"/>
          <w:szCs w:val="28"/>
        </w:rPr>
        <w:t>:</w:t>
      </w:r>
    </w:p>
    <w:p w:rsidR="00930303" w:rsidRDefault="00930303" w:rsidP="00316502">
      <w:pPr>
        <w:pStyle w:val="Style7"/>
        <w:widowControl/>
        <w:spacing w:line="302" w:lineRule="exact"/>
        <w:ind w:left="725"/>
        <w:jc w:val="left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розміщувати елементи реклами;</w:t>
      </w:r>
    </w:p>
    <w:p w:rsidR="00930303" w:rsidRDefault="00930303" w:rsidP="00316502">
      <w:pPr>
        <w:pStyle w:val="Style7"/>
        <w:widowControl/>
        <w:spacing w:line="302" w:lineRule="exact"/>
        <w:ind w:left="725"/>
        <w:jc w:val="left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розміщувати тимчасові споруди (кіоски, паркани, інші перешкоди);</w:t>
      </w:r>
    </w:p>
    <w:p w:rsidR="00930303" w:rsidRDefault="00930303" w:rsidP="00316502">
      <w:pPr>
        <w:pStyle w:val="Style4"/>
        <w:widowControl/>
        <w:spacing w:line="302" w:lineRule="exact"/>
        <w:ind w:left="10" w:right="19" w:firstLine="706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розміщувати малі архітектурні форми або монументальну скульптуру низької художньої якості;</w:t>
      </w:r>
    </w:p>
    <w:p w:rsidR="00930303" w:rsidRDefault="00930303" w:rsidP="00316502">
      <w:pPr>
        <w:pStyle w:val="Style4"/>
        <w:widowControl/>
        <w:spacing w:line="302" w:lineRule="exact"/>
        <w:ind w:left="19" w:right="19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розміщувати культову споруду, котра може представляти інтереси лише однієї з конфесій та релігій;</w:t>
      </w:r>
    </w:p>
    <w:p w:rsidR="00930303" w:rsidRPr="00193C0A" w:rsidRDefault="00930303" w:rsidP="00316502">
      <w:pPr>
        <w:pStyle w:val="Style7"/>
        <w:widowControl/>
        <w:spacing w:line="302" w:lineRule="exact"/>
        <w:ind w:left="715"/>
        <w:jc w:val="left"/>
        <w:rPr>
          <w:rStyle w:val="FontStyle18"/>
          <w:color w:val="000000"/>
          <w:sz w:val="28"/>
          <w:szCs w:val="28"/>
        </w:rPr>
      </w:pPr>
      <w:r w:rsidRPr="00193C0A">
        <w:rPr>
          <w:rStyle w:val="FontStyle18"/>
          <w:color w:val="000000"/>
          <w:sz w:val="28"/>
          <w:szCs w:val="28"/>
        </w:rPr>
        <w:t>пропонувати «архітектуру кладовища».</w:t>
      </w:r>
    </w:p>
    <w:p w:rsidR="00930303" w:rsidRPr="009E014B" w:rsidRDefault="00930303" w:rsidP="00316502">
      <w:pPr>
        <w:pStyle w:val="Style7"/>
        <w:widowControl/>
        <w:spacing w:line="302" w:lineRule="exact"/>
        <w:ind w:left="19" w:firstLine="67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</w:t>
      </w:r>
      <w:r w:rsidRPr="009E014B">
        <w:rPr>
          <w:rStyle w:val="FontStyle18"/>
          <w:sz w:val="28"/>
          <w:szCs w:val="28"/>
        </w:rPr>
        <w:t>ід час проектування необхідно утримуватися від проектування тільки меморіального барельєфу чи меморіальної дошк</w:t>
      </w:r>
      <w:r>
        <w:rPr>
          <w:rStyle w:val="FontStyle18"/>
          <w:sz w:val="28"/>
          <w:szCs w:val="28"/>
        </w:rPr>
        <w:t xml:space="preserve">и, проектування поодинокого </w:t>
      </w:r>
      <w:proofErr w:type="spellStart"/>
      <w:r>
        <w:rPr>
          <w:rStyle w:val="FontStyle18"/>
          <w:sz w:val="28"/>
          <w:szCs w:val="28"/>
        </w:rPr>
        <w:t>пам</w:t>
      </w:r>
      <w:r w:rsidRPr="009E014B">
        <w:rPr>
          <w:rStyle w:val="FontStyle18"/>
          <w:sz w:val="28"/>
          <w:szCs w:val="28"/>
        </w:rPr>
        <w:t>’ятного</w:t>
      </w:r>
      <w:r>
        <w:rPr>
          <w:rStyle w:val="FontStyle18"/>
          <w:sz w:val="28"/>
          <w:szCs w:val="28"/>
        </w:rPr>
        <w:t>знака</w:t>
      </w:r>
      <w:proofErr w:type="spellEnd"/>
      <w:r w:rsidRPr="009E014B">
        <w:rPr>
          <w:rStyle w:val="FontStyle18"/>
          <w:sz w:val="28"/>
          <w:szCs w:val="28"/>
        </w:rPr>
        <w:t>.</w:t>
      </w:r>
    </w:p>
    <w:p w:rsidR="00930303" w:rsidRPr="009E014B" w:rsidRDefault="00930303" w:rsidP="00316502">
      <w:pPr>
        <w:pStyle w:val="Style4"/>
        <w:widowControl/>
        <w:spacing w:line="302" w:lineRule="exact"/>
        <w:ind w:right="14"/>
        <w:rPr>
          <w:rStyle w:val="FontStyle18"/>
          <w:sz w:val="28"/>
          <w:szCs w:val="28"/>
          <w:lang w:eastAsia="ru-RU"/>
        </w:rPr>
      </w:pPr>
      <w:r w:rsidRPr="009E014B">
        <w:rPr>
          <w:rStyle w:val="FontStyle18"/>
          <w:sz w:val="28"/>
          <w:szCs w:val="28"/>
          <w:lang w:eastAsia="ru-RU"/>
        </w:rPr>
        <w:t>Конкурсний проект вирішу</w:t>
      </w:r>
      <w:r>
        <w:rPr>
          <w:rStyle w:val="FontStyle18"/>
          <w:sz w:val="28"/>
          <w:szCs w:val="28"/>
          <w:lang w:eastAsia="ru-RU"/>
        </w:rPr>
        <w:t>ється</w:t>
      </w:r>
      <w:r w:rsidRPr="009E014B">
        <w:rPr>
          <w:rStyle w:val="FontStyle18"/>
          <w:sz w:val="28"/>
          <w:szCs w:val="28"/>
          <w:lang w:eastAsia="ru-RU"/>
        </w:rPr>
        <w:t xml:space="preserve"> у композиційній єдності з існуючою містобудівною структурою оточуючих вулиць Перекопська, </w:t>
      </w:r>
      <w:r w:rsidRPr="001849E0">
        <w:rPr>
          <w:rStyle w:val="FontStyle18"/>
          <w:sz w:val="28"/>
          <w:szCs w:val="28"/>
          <w:lang w:val="ru-RU" w:eastAsia="ru-RU"/>
        </w:rPr>
        <w:t>Театральна</w:t>
      </w:r>
      <w:r w:rsidRPr="009E014B">
        <w:rPr>
          <w:rStyle w:val="FontStyle18"/>
          <w:sz w:val="28"/>
          <w:szCs w:val="28"/>
          <w:lang w:eastAsia="ru-RU"/>
        </w:rPr>
        <w:t xml:space="preserve">, </w:t>
      </w:r>
      <w:r>
        <w:rPr>
          <w:rStyle w:val="FontStyle18"/>
          <w:sz w:val="28"/>
          <w:szCs w:val="28"/>
          <w:lang w:eastAsia="ru-RU"/>
        </w:rPr>
        <w:t xml:space="preserve">    проспекту </w:t>
      </w:r>
      <w:r w:rsidRPr="009E014B">
        <w:rPr>
          <w:rStyle w:val="FontStyle18"/>
          <w:sz w:val="28"/>
          <w:szCs w:val="28"/>
          <w:lang w:eastAsia="ru-RU"/>
        </w:rPr>
        <w:t xml:space="preserve">Ушакова та </w:t>
      </w:r>
      <w:r w:rsidRPr="009E014B">
        <w:rPr>
          <w:sz w:val="28"/>
          <w:szCs w:val="28"/>
        </w:rPr>
        <w:t>парку ім. Т.Г.Шевченк</w:t>
      </w:r>
      <w:r>
        <w:rPr>
          <w:sz w:val="28"/>
          <w:szCs w:val="28"/>
        </w:rPr>
        <w:t>а згідно з с</w:t>
      </w:r>
      <w:r>
        <w:rPr>
          <w:rStyle w:val="FontStyle18"/>
          <w:sz w:val="28"/>
          <w:szCs w:val="28"/>
          <w:lang w:eastAsia="ru-RU"/>
        </w:rPr>
        <w:t>итуаційною схемою, що додається.</w:t>
      </w:r>
    </w:p>
    <w:p w:rsidR="00930303" w:rsidRPr="009E014B" w:rsidRDefault="00930303" w:rsidP="00316502">
      <w:pPr>
        <w:pStyle w:val="Style4"/>
        <w:widowControl/>
        <w:spacing w:line="302" w:lineRule="exact"/>
        <w:ind w:right="10" w:firstLine="706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 xml:space="preserve">Основною вимогою до </w:t>
      </w:r>
      <w:r>
        <w:rPr>
          <w:rStyle w:val="FontStyle18"/>
          <w:sz w:val="28"/>
          <w:szCs w:val="28"/>
        </w:rPr>
        <w:t>К</w:t>
      </w:r>
      <w:r w:rsidRPr="009E014B">
        <w:rPr>
          <w:rStyle w:val="FontStyle18"/>
          <w:sz w:val="28"/>
          <w:szCs w:val="28"/>
        </w:rPr>
        <w:t>онкурсн</w:t>
      </w:r>
      <w:r>
        <w:rPr>
          <w:rStyle w:val="FontStyle18"/>
          <w:sz w:val="28"/>
          <w:szCs w:val="28"/>
        </w:rPr>
        <w:t>ого</w:t>
      </w:r>
      <w:r w:rsidRPr="009E014B">
        <w:rPr>
          <w:rStyle w:val="FontStyle18"/>
          <w:sz w:val="28"/>
          <w:szCs w:val="28"/>
        </w:rPr>
        <w:t xml:space="preserve"> проект</w:t>
      </w:r>
      <w:r>
        <w:rPr>
          <w:rStyle w:val="FontStyle18"/>
          <w:sz w:val="28"/>
          <w:szCs w:val="28"/>
        </w:rPr>
        <w:t>у</w:t>
      </w:r>
      <w:r w:rsidRPr="009E014B">
        <w:rPr>
          <w:rStyle w:val="FontStyle18"/>
          <w:sz w:val="28"/>
          <w:szCs w:val="28"/>
        </w:rPr>
        <w:t xml:space="preserve"> є дотримання домірності (</w:t>
      </w:r>
      <w:proofErr w:type="spellStart"/>
      <w:r w:rsidRPr="009E014B">
        <w:rPr>
          <w:rStyle w:val="FontStyle18"/>
          <w:sz w:val="28"/>
          <w:szCs w:val="28"/>
        </w:rPr>
        <w:t>співмасштабності</w:t>
      </w:r>
      <w:proofErr w:type="spellEnd"/>
      <w:r w:rsidRPr="009E014B">
        <w:rPr>
          <w:rStyle w:val="FontStyle18"/>
          <w:sz w:val="28"/>
          <w:szCs w:val="28"/>
        </w:rPr>
        <w:t>, пропорційності) громадського простору з камерним історично сформованим середовищем прилягаючих кварталів, з існуючою забудовою у цілому та фізичним масштабом людини зокрема.</w:t>
      </w:r>
    </w:p>
    <w:p w:rsidR="00930303" w:rsidRPr="009E014B" w:rsidRDefault="00930303" w:rsidP="00316502">
      <w:pPr>
        <w:pStyle w:val="Style4"/>
        <w:widowControl/>
        <w:ind w:right="10" w:firstLine="701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 xml:space="preserve">Учасники мають широкі можливості використати багатогранність образу, а художній задум реалізувати в скульптурних зображеннях через пластичну характеристику форм, через гру світла і </w:t>
      </w:r>
      <w:r>
        <w:rPr>
          <w:rStyle w:val="FontStyle18"/>
          <w:sz w:val="28"/>
          <w:szCs w:val="28"/>
        </w:rPr>
        <w:t>тіней, утворених від великих об</w:t>
      </w:r>
      <w:r w:rsidRPr="009E014B">
        <w:rPr>
          <w:rStyle w:val="FontStyle18"/>
          <w:sz w:val="28"/>
          <w:szCs w:val="28"/>
        </w:rPr>
        <w:t>’ємів і мас, через узагальненість форм, метафоричність, алегоричність та символізм образів.</w:t>
      </w:r>
    </w:p>
    <w:p w:rsidR="00930303" w:rsidRDefault="00930303" w:rsidP="00316502">
      <w:pPr>
        <w:pStyle w:val="Style8"/>
        <w:widowControl/>
        <w:tabs>
          <w:tab w:val="left" w:pos="1421"/>
        </w:tabs>
        <w:ind w:left="5" w:right="14" w:firstLine="734"/>
        <w:rPr>
          <w:rStyle w:val="FontStyle18"/>
          <w:sz w:val="28"/>
          <w:szCs w:val="28"/>
          <w:lang w:eastAsia="ru-RU"/>
        </w:rPr>
      </w:pPr>
    </w:p>
    <w:p w:rsidR="00930303" w:rsidRDefault="00930303" w:rsidP="00316502">
      <w:pPr>
        <w:pStyle w:val="Style8"/>
        <w:widowControl/>
        <w:ind w:firstLine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Pr="009E014B">
        <w:rPr>
          <w:rStyle w:val="FontStyle18"/>
          <w:sz w:val="28"/>
          <w:szCs w:val="28"/>
        </w:rPr>
        <w:t>. Конкурсний проект складається з</w:t>
      </w:r>
      <w:r>
        <w:rPr>
          <w:rStyle w:val="FontStyle18"/>
          <w:sz w:val="28"/>
          <w:szCs w:val="28"/>
        </w:rPr>
        <w:t xml:space="preserve"> таких матеріалів:</w:t>
      </w:r>
    </w:p>
    <w:p w:rsidR="00930303" w:rsidRDefault="00930303" w:rsidP="00316502">
      <w:pPr>
        <w:pStyle w:val="Style8"/>
        <w:widowControl/>
        <w:ind w:firstLine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</w:t>
      </w:r>
      <w:r w:rsidRPr="009E014B">
        <w:rPr>
          <w:rStyle w:val="FontStyle18"/>
          <w:sz w:val="28"/>
          <w:szCs w:val="28"/>
        </w:rPr>
        <w:t>рафічних</w:t>
      </w:r>
      <w:r>
        <w:rPr>
          <w:rStyle w:val="FontStyle18"/>
          <w:sz w:val="28"/>
          <w:szCs w:val="28"/>
        </w:rPr>
        <w:t>;</w:t>
      </w:r>
    </w:p>
    <w:p w:rsidR="00930303" w:rsidRDefault="00930303" w:rsidP="00316502">
      <w:pPr>
        <w:pStyle w:val="Style8"/>
        <w:widowControl/>
        <w:ind w:firstLine="708"/>
        <w:rPr>
          <w:rStyle w:val="FontStyle18"/>
          <w:sz w:val="28"/>
          <w:szCs w:val="28"/>
        </w:rPr>
      </w:pPr>
    </w:p>
    <w:p w:rsidR="00930303" w:rsidRDefault="00930303" w:rsidP="00316502">
      <w:pPr>
        <w:pStyle w:val="Style8"/>
        <w:widowControl/>
        <w:ind w:firstLine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т</w:t>
      </w:r>
      <w:r w:rsidRPr="009E014B">
        <w:rPr>
          <w:rStyle w:val="FontStyle18"/>
          <w:sz w:val="28"/>
          <w:szCs w:val="28"/>
        </w:rPr>
        <w:t>екстових</w:t>
      </w:r>
      <w:r>
        <w:rPr>
          <w:rStyle w:val="FontStyle18"/>
          <w:sz w:val="28"/>
          <w:szCs w:val="28"/>
        </w:rPr>
        <w:t>;</w:t>
      </w:r>
    </w:p>
    <w:p w:rsidR="00930303" w:rsidRDefault="00930303" w:rsidP="00316502">
      <w:pPr>
        <w:pStyle w:val="Style8"/>
        <w:widowControl/>
        <w:ind w:firstLine="708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об’ємних</w:t>
      </w:r>
      <w:r>
        <w:rPr>
          <w:rStyle w:val="FontStyle18"/>
          <w:sz w:val="28"/>
          <w:szCs w:val="28"/>
        </w:rPr>
        <w:t>;</w:t>
      </w:r>
    </w:p>
    <w:p w:rsidR="00930303" w:rsidRDefault="00930303" w:rsidP="00316502">
      <w:pPr>
        <w:pStyle w:val="Style8"/>
        <w:widowControl/>
        <w:ind w:firstLine="708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цифрових</w:t>
      </w:r>
      <w:r>
        <w:rPr>
          <w:rStyle w:val="FontStyle18"/>
          <w:sz w:val="28"/>
          <w:szCs w:val="28"/>
        </w:rPr>
        <w:t>;</w:t>
      </w:r>
    </w:p>
    <w:p w:rsidR="00930303" w:rsidRPr="009E014B" w:rsidRDefault="00930303" w:rsidP="00316502">
      <w:pPr>
        <w:pStyle w:val="Style8"/>
        <w:widowControl/>
        <w:ind w:firstLine="708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декларації авторства.</w:t>
      </w:r>
    </w:p>
    <w:p w:rsidR="00930303" w:rsidRDefault="00930303" w:rsidP="00316502">
      <w:pPr>
        <w:pStyle w:val="Style8"/>
        <w:widowControl/>
        <w:tabs>
          <w:tab w:val="left" w:pos="1128"/>
        </w:tabs>
        <w:spacing w:before="62" w:line="302" w:lineRule="exact"/>
        <w:ind w:left="5" w:right="14" w:firstLine="734"/>
        <w:rPr>
          <w:rStyle w:val="FontStyle18"/>
          <w:sz w:val="28"/>
          <w:szCs w:val="28"/>
        </w:rPr>
      </w:pPr>
    </w:p>
    <w:p w:rsidR="00930303" w:rsidRDefault="00930303" w:rsidP="00316502">
      <w:pPr>
        <w:pStyle w:val="Style8"/>
        <w:widowControl/>
        <w:tabs>
          <w:tab w:val="left" w:pos="1128"/>
        </w:tabs>
        <w:spacing w:line="240" w:lineRule="auto"/>
        <w:ind w:left="5" w:right="14" w:firstLine="73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</w:t>
      </w:r>
      <w:r w:rsidRPr="009E014B">
        <w:rPr>
          <w:rStyle w:val="FontStyle18"/>
          <w:sz w:val="28"/>
          <w:szCs w:val="28"/>
        </w:rPr>
        <w:t>. </w:t>
      </w:r>
      <w:r w:rsidRPr="0098193B">
        <w:rPr>
          <w:rStyle w:val="FontStyle18"/>
          <w:sz w:val="28"/>
          <w:szCs w:val="28"/>
        </w:rPr>
        <w:t>Графічні матеріали – 1 - 4 вертикальних планшети розмірами 0,8 м в ширину та 1,2 м</w:t>
      </w:r>
      <w:r w:rsidRPr="009E014B">
        <w:rPr>
          <w:rStyle w:val="FontStyle18"/>
          <w:sz w:val="28"/>
          <w:szCs w:val="28"/>
        </w:rPr>
        <w:t xml:space="preserve"> у висоту кожен з кресленнями у кольоровому або чорно-білому варіантах, а також:</w:t>
      </w:r>
    </w:p>
    <w:p w:rsidR="00930303" w:rsidRDefault="00930303" w:rsidP="0098193B">
      <w:pPr>
        <w:pStyle w:val="Style1"/>
        <w:widowControl/>
        <w:spacing w:line="240" w:lineRule="auto"/>
        <w:ind w:right="-1" w:firstLine="710"/>
        <w:jc w:val="both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схема генерального плану</w:t>
      </w:r>
      <w:r>
        <w:rPr>
          <w:rStyle w:val="FontStyle18"/>
          <w:sz w:val="28"/>
          <w:szCs w:val="28"/>
        </w:rPr>
        <w:t xml:space="preserve"> композиції, план благоустрою (М 1:</w:t>
      </w:r>
      <w:r w:rsidRPr="009E014B">
        <w:rPr>
          <w:rStyle w:val="FontStyle18"/>
          <w:sz w:val="28"/>
          <w:szCs w:val="28"/>
        </w:rPr>
        <w:t>500)</w:t>
      </w:r>
      <w:r>
        <w:rPr>
          <w:rStyle w:val="FontStyle18"/>
          <w:sz w:val="28"/>
          <w:szCs w:val="28"/>
        </w:rPr>
        <w:t xml:space="preserve"> (М 1:200) (на розсуд учасника Конкурсу – можливо поєднати)</w:t>
      </w:r>
      <w:r w:rsidRPr="009E014B">
        <w:rPr>
          <w:rStyle w:val="FontStyle18"/>
          <w:sz w:val="28"/>
          <w:szCs w:val="28"/>
        </w:rPr>
        <w:t xml:space="preserve">; </w:t>
      </w:r>
    </w:p>
    <w:p w:rsidR="00930303" w:rsidRDefault="00930303" w:rsidP="00316502">
      <w:pPr>
        <w:pStyle w:val="Style1"/>
        <w:widowControl/>
        <w:spacing w:line="240" w:lineRule="auto"/>
        <w:ind w:left="710" w:right="-1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</w:rPr>
        <w:t>плани (М </w:t>
      </w:r>
      <w:r w:rsidRPr="009E014B">
        <w:rPr>
          <w:rStyle w:val="FontStyle18"/>
          <w:sz w:val="28"/>
          <w:szCs w:val="28"/>
          <w:lang w:val="ru-RU"/>
        </w:rPr>
        <w:t xml:space="preserve">1:100 </w:t>
      </w:r>
      <w:r w:rsidRPr="009E014B">
        <w:rPr>
          <w:rStyle w:val="FontStyle18"/>
          <w:sz w:val="28"/>
          <w:szCs w:val="28"/>
        </w:rPr>
        <w:t xml:space="preserve">або </w:t>
      </w:r>
      <w:r w:rsidRPr="009E014B">
        <w:rPr>
          <w:rStyle w:val="FontStyle18"/>
          <w:sz w:val="28"/>
          <w:szCs w:val="28"/>
          <w:lang w:val="ru-RU"/>
        </w:rPr>
        <w:t xml:space="preserve">1:50); </w:t>
      </w:r>
    </w:p>
    <w:p w:rsidR="00930303" w:rsidRDefault="00930303" w:rsidP="00316502">
      <w:pPr>
        <w:pStyle w:val="Style1"/>
        <w:widowControl/>
        <w:spacing w:line="240" w:lineRule="auto"/>
        <w:ind w:left="710" w:right="4301"/>
        <w:rPr>
          <w:rStyle w:val="FontStyle18"/>
          <w:sz w:val="28"/>
          <w:szCs w:val="28"/>
          <w:lang w:val="ru-RU"/>
        </w:rPr>
      </w:pPr>
      <w:r w:rsidRPr="009E014B">
        <w:rPr>
          <w:rStyle w:val="FontStyle18"/>
          <w:sz w:val="28"/>
          <w:szCs w:val="28"/>
        </w:rPr>
        <w:t xml:space="preserve">фасади (М </w:t>
      </w:r>
      <w:r w:rsidRPr="009E014B">
        <w:rPr>
          <w:rStyle w:val="FontStyle18"/>
          <w:sz w:val="28"/>
          <w:szCs w:val="28"/>
          <w:lang w:val="ru-RU"/>
        </w:rPr>
        <w:t xml:space="preserve">1:100 </w:t>
      </w:r>
      <w:r w:rsidRPr="009E014B">
        <w:rPr>
          <w:rStyle w:val="FontStyle18"/>
          <w:sz w:val="28"/>
          <w:szCs w:val="28"/>
        </w:rPr>
        <w:t xml:space="preserve">або </w:t>
      </w:r>
      <w:r w:rsidRPr="009E014B">
        <w:rPr>
          <w:rStyle w:val="FontStyle18"/>
          <w:sz w:val="28"/>
          <w:szCs w:val="28"/>
          <w:lang w:val="ru-RU"/>
        </w:rPr>
        <w:t>1:50);</w:t>
      </w:r>
    </w:p>
    <w:p w:rsidR="00930303" w:rsidRDefault="00930303" w:rsidP="00316502">
      <w:pPr>
        <w:pStyle w:val="Style4"/>
        <w:widowControl/>
        <w:spacing w:line="240" w:lineRule="auto"/>
        <w:ind w:left="5" w:firstLine="706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перерізи з основни</w:t>
      </w:r>
      <w:r>
        <w:rPr>
          <w:rStyle w:val="FontStyle18"/>
          <w:sz w:val="28"/>
          <w:szCs w:val="28"/>
        </w:rPr>
        <w:t>ми конструктивними рішеннями (М </w:t>
      </w:r>
      <w:r w:rsidRPr="009E014B">
        <w:rPr>
          <w:rStyle w:val="FontStyle18"/>
          <w:sz w:val="28"/>
          <w:szCs w:val="28"/>
        </w:rPr>
        <w:t>1:50) (за необхідності);</w:t>
      </w:r>
    </w:p>
    <w:p w:rsidR="00930303" w:rsidRPr="009E014B" w:rsidRDefault="00930303" w:rsidP="00316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14B">
        <w:rPr>
          <w:rFonts w:ascii="Times New Roman" w:hAnsi="Times New Roman"/>
          <w:sz w:val="28"/>
          <w:szCs w:val="28"/>
        </w:rPr>
        <w:t>розгортки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FontStyle18"/>
          <w:sz w:val="28"/>
          <w:szCs w:val="28"/>
        </w:rPr>
        <w:t>М 1:2</w:t>
      </w:r>
      <w:r w:rsidRPr="009E014B">
        <w:rPr>
          <w:rStyle w:val="FontStyle18"/>
          <w:sz w:val="28"/>
          <w:szCs w:val="28"/>
        </w:rPr>
        <w:t>00)</w:t>
      </w:r>
      <w:r>
        <w:rPr>
          <w:rStyle w:val="FontStyle18"/>
          <w:sz w:val="28"/>
          <w:szCs w:val="28"/>
        </w:rPr>
        <w:t xml:space="preserve"> (М 1:100)</w:t>
      </w:r>
      <w:r w:rsidRPr="009E014B">
        <w:rPr>
          <w:rFonts w:ascii="Times New Roman" w:hAnsi="Times New Roman"/>
          <w:sz w:val="28"/>
          <w:szCs w:val="28"/>
        </w:rPr>
        <w:t>, перспективи, експозиційні матеріали.</w:t>
      </w:r>
    </w:p>
    <w:p w:rsidR="00930303" w:rsidRDefault="00930303" w:rsidP="00316502">
      <w:pPr>
        <w:pStyle w:val="Style8"/>
        <w:widowControl/>
        <w:tabs>
          <w:tab w:val="left" w:pos="1234"/>
        </w:tabs>
        <w:spacing w:line="302" w:lineRule="exact"/>
        <w:ind w:left="5" w:right="14" w:firstLine="734"/>
        <w:rPr>
          <w:rStyle w:val="FontStyle18"/>
          <w:sz w:val="28"/>
          <w:szCs w:val="28"/>
          <w:lang w:eastAsia="en-US"/>
        </w:rPr>
      </w:pPr>
    </w:p>
    <w:p w:rsidR="00930303" w:rsidRPr="009E014B" w:rsidRDefault="00930303" w:rsidP="00316502">
      <w:pPr>
        <w:pStyle w:val="Style8"/>
        <w:widowControl/>
        <w:tabs>
          <w:tab w:val="left" w:pos="1234"/>
        </w:tabs>
        <w:spacing w:line="302" w:lineRule="exact"/>
        <w:ind w:left="5" w:right="14" w:firstLine="734"/>
        <w:rPr>
          <w:rStyle w:val="FontStyle18"/>
          <w:sz w:val="28"/>
          <w:szCs w:val="28"/>
          <w:lang w:eastAsia="en-US"/>
        </w:rPr>
      </w:pPr>
      <w:r>
        <w:rPr>
          <w:rStyle w:val="FontStyle18"/>
          <w:sz w:val="28"/>
          <w:szCs w:val="28"/>
          <w:lang w:eastAsia="en-US"/>
        </w:rPr>
        <w:t>7</w:t>
      </w:r>
      <w:r w:rsidRPr="009E014B">
        <w:rPr>
          <w:rStyle w:val="FontStyle18"/>
          <w:sz w:val="28"/>
          <w:szCs w:val="28"/>
          <w:lang w:eastAsia="en-US"/>
        </w:rPr>
        <w:t xml:space="preserve">. Текстові матеріали </w:t>
      </w:r>
      <w:r>
        <w:rPr>
          <w:rStyle w:val="FontStyle18"/>
          <w:sz w:val="28"/>
          <w:szCs w:val="28"/>
          <w:lang w:eastAsia="en-US"/>
        </w:rPr>
        <w:t>–</w:t>
      </w:r>
      <w:r w:rsidRPr="009E014B">
        <w:rPr>
          <w:rStyle w:val="FontStyle18"/>
          <w:sz w:val="28"/>
          <w:szCs w:val="28"/>
          <w:lang w:eastAsia="en-US"/>
        </w:rPr>
        <w:t xml:space="preserve"> пояснювальн</w:t>
      </w:r>
      <w:r>
        <w:rPr>
          <w:rStyle w:val="FontStyle18"/>
          <w:sz w:val="28"/>
          <w:szCs w:val="28"/>
          <w:lang w:eastAsia="en-US"/>
        </w:rPr>
        <w:t>а</w:t>
      </w:r>
      <w:r w:rsidRPr="009E014B">
        <w:rPr>
          <w:rStyle w:val="FontStyle18"/>
          <w:sz w:val="28"/>
          <w:szCs w:val="28"/>
          <w:lang w:eastAsia="en-US"/>
        </w:rPr>
        <w:t xml:space="preserve"> записк</w:t>
      </w:r>
      <w:r>
        <w:rPr>
          <w:rStyle w:val="FontStyle18"/>
          <w:sz w:val="28"/>
          <w:szCs w:val="28"/>
          <w:lang w:eastAsia="en-US"/>
        </w:rPr>
        <w:t>а, яка розкриває ідею та</w:t>
      </w:r>
      <w:r w:rsidRPr="009E014B">
        <w:rPr>
          <w:rStyle w:val="FontStyle18"/>
          <w:sz w:val="28"/>
          <w:szCs w:val="28"/>
          <w:lang w:eastAsia="en-US"/>
        </w:rPr>
        <w:t xml:space="preserve"> мотивацію вибору проектного вирішення, відомост</w:t>
      </w:r>
      <w:r>
        <w:rPr>
          <w:rStyle w:val="FontStyle18"/>
          <w:sz w:val="28"/>
          <w:szCs w:val="28"/>
          <w:lang w:eastAsia="en-US"/>
        </w:rPr>
        <w:t>і</w:t>
      </w:r>
      <w:r w:rsidRPr="009E014B">
        <w:rPr>
          <w:rStyle w:val="FontStyle18"/>
          <w:sz w:val="28"/>
          <w:szCs w:val="28"/>
          <w:lang w:eastAsia="en-US"/>
        </w:rPr>
        <w:t xml:space="preserve"> про використані символи, матеріали, терміни реалізації проекту.</w:t>
      </w:r>
    </w:p>
    <w:p w:rsidR="00930303" w:rsidRPr="009E014B" w:rsidRDefault="00930303" w:rsidP="00316502">
      <w:pPr>
        <w:pStyle w:val="Style4"/>
        <w:widowControl/>
        <w:spacing w:line="302" w:lineRule="exact"/>
        <w:ind w:right="10" w:firstLine="715"/>
        <w:rPr>
          <w:rStyle w:val="FontStyle18"/>
          <w:sz w:val="28"/>
          <w:szCs w:val="28"/>
          <w:lang w:eastAsia="ru-RU"/>
        </w:rPr>
      </w:pPr>
      <w:r w:rsidRPr="002A6824">
        <w:rPr>
          <w:rStyle w:val="FontStyle18"/>
          <w:sz w:val="28"/>
          <w:szCs w:val="28"/>
          <w:lang w:eastAsia="ru-RU"/>
        </w:rPr>
        <w:t>Обсяг</w:t>
      </w:r>
      <w:r w:rsidRPr="009E014B">
        <w:rPr>
          <w:rStyle w:val="FontStyle18"/>
          <w:sz w:val="28"/>
          <w:szCs w:val="28"/>
          <w:lang w:eastAsia="ru-RU"/>
        </w:rPr>
        <w:t xml:space="preserve">пояснювальної </w:t>
      </w:r>
      <w:r w:rsidRPr="009E014B">
        <w:rPr>
          <w:rStyle w:val="FontStyle18"/>
          <w:sz w:val="28"/>
          <w:szCs w:val="28"/>
          <w:lang w:val="ru-RU" w:eastAsia="ru-RU"/>
        </w:rPr>
        <w:t xml:space="preserve">записки </w:t>
      </w:r>
      <w:r>
        <w:rPr>
          <w:rStyle w:val="FontStyle18"/>
          <w:sz w:val="28"/>
          <w:szCs w:val="28"/>
          <w:lang w:val="ru-RU" w:eastAsia="ru-RU"/>
        </w:rPr>
        <w:t xml:space="preserve">–до </w:t>
      </w:r>
      <w:proofErr w:type="spellStart"/>
      <w:r>
        <w:rPr>
          <w:rStyle w:val="FontStyle18"/>
          <w:sz w:val="28"/>
          <w:szCs w:val="28"/>
          <w:lang w:val="ru-RU" w:eastAsia="ru-RU"/>
        </w:rPr>
        <w:t>двох</w:t>
      </w:r>
      <w:r w:rsidRPr="009E014B">
        <w:rPr>
          <w:rStyle w:val="FontStyle18"/>
          <w:sz w:val="28"/>
          <w:szCs w:val="28"/>
          <w:lang w:eastAsia="ru-RU"/>
        </w:rPr>
        <w:t>сторін</w:t>
      </w:r>
      <w:r>
        <w:rPr>
          <w:rStyle w:val="FontStyle18"/>
          <w:sz w:val="28"/>
          <w:szCs w:val="28"/>
          <w:lang w:eastAsia="ru-RU"/>
        </w:rPr>
        <w:t>ок</w:t>
      </w:r>
      <w:r w:rsidRPr="002A6824">
        <w:rPr>
          <w:rStyle w:val="FontStyle18"/>
          <w:sz w:val="28"/>
          <w:szCs w:val="28"/>
          <w:lang w:eastAsia="ru-RU"/>
        </w:rPr>
        <w:t>друкованого</w:t>
      </w:r>
      <w:proofErr w:type="spellEnd"/>
      <w:r w:rsidRPr="009E014B">
        <w:rPr>
          <w:rStyle w:val="FontStyle18"/>
          <w:sz w:val="28"/>
          <w:szCs w:val="28"/>
          <w:lang w:val="ru-RU" w:eastAsia="ru-RU"/>
        </w:rPr>
        <w:t xml:space="preserve"> тексту формату </w:t>
      </w:r>
      <w:r w:rsidRPr="009E014B">
        <w:rPr>
          <w:rStyle w:val="FontStyle18"/>
          <w:sz w:val="28"/>
          <w:szCs w:val="28"/>
          <w:lang w:eastAsia="ru-RU"/>
        </w:rPr>
        <w:t xml:space="preserve">А-4 з використанням гарнітури </w:t>
      </w:r>
      <w:proofErr w:type="spellStart"/>
      <w:r w:rsidRPr="009E014B">
        <w:rPr>
          <w:rStyle w:val="FontStyle18"/>
          <w:sz w:val="28"/>
          <w:szCs w:val="28"/>
          <w:lang w:val="en-US" w:eastAsia="ru-RU"/>
        </w:rPr>
        <w:t>TimesNewRoman</w:t>
      </w:r>
      <w:proofErr w:type="spellEnd"/>
      <w:r w:rsidRPr="009E014B">
        <w:rPr>
          <w:rStyle w:val="FontStyle18"/>
          <w:sz w:val="28"/>
          <w:szCs w:val="28"/>
          <w:lang w:val="ru-RU" w:eastAsia="ru-RU"/>
        </w:rPr>
        <w:t xml:space="preserve">, 14 </w:t>
      </w:r>
      <w:r w:rsidRPr="009E014B">
        <w:rPr>
          <w:rStyle w:val="FontStyle18"/>
          <w:sz w:val="28"/>
          <w:szCs w:val="28"/>
          <w:lang w:eastAsia="ru-RU"/>
        </w:rPr>
        <w:t>кегль, одиничний інтервал.</w:t>
      </w:r>
    </w:p>
    <w:p w:rsidR="00930303" w:rsidRDefault="00930303" w:rsidP="00316502">
      <w:pPr>
        <w:pStyle w:val="Style13"/>
        <w:widowControl/>
        <w:tabs>
          <w:tab w:val="left" w:pos="1416"/>
        </w:tabs>
        <w:spacing w:line="322" w:lineRule="exact"/>
        <w:ind w:left="706" w:right="14"/>
        <w:rPr>
          <w:rStyle w:val="FontStyle18"/>
          <w:sz w:val="28"/>
          <w:szCs w:val="28"/>
          <w:lang w:eastAsia="ru-RU"/>
        </w:rPr>
      </w:pPr>
    </w:p>
    <w:p w:rsidR="00930303" w:rsidRPr="009E014B" w:rsidRDefault="00930303" w:rsidP="00316502">
      <w:pPr>
        <w:pStyle w:val="Style13"/>
        <w:widowControl/>
        <w:tabs>
          <w:tab w:val="left" w:pos="1416"/>
        </w:tabs>
        <w:spacing w:line="322" w:lineRule="exact"/>
        <w:ind w:left="706" w:right="14"/>
        <w:rPr>
          <w:rStyle w:val="FontStyle18"/>
          <w:sz w:val="28"/>
          <w:szCs w:val="28"/>
          <w:lang w:eastAsia="ru-RU"/>
        </w:rPr>
      </w:pPr>
      <w:r>
        <w:rPr>
          <w:rStyle w:val="FontStyle18"/>
          <w:sz w:val="28"/>
          <w:szCs w:val="28"/>
          <w:lang w:val="ru-RU" w:eastAsia="ru-RU"/>
        </w:rPr>
        <w:t>8</w:t>
      </w:r>
      <w:r w:rsidRPr="009E014B">
        <w:rPr>
          <w:rStyle w:val="FontStyle18"/>
          <w:sz w:val="28"/>
          <w:szCs w:val="28"/>
          <w:lang w:val="ru-RU" w:eastAsia="ru-RU"/>
        </w:rPr>
        <w:t>. </w:t>
      </w:r>
      <w:r>
        <w:rPr>
          <w:rStyle w:val="FontStyle18"/>
          <w:sz w:val="28"/>
          <w:szCs w:val="28"/>
          <w:lang w:eastAsia="ru-RU"/>
        </w:rPr>
        <w:t>Об</w:t>
      </w:r>
      <w:r w:rsidRPr="009E014B">
        <w:rPr>
          <w:rStyle w:val="FontStyle18"/>
          <w:sz w:val="28"/>
          <w:szCs w:val="28"/>
          <w:lang w:eastAsia="ru-RU"/>
        </w:rPr>
        <w:t xml:space="preserve">’ємні матеріали </w:t>
      </w:r>
      <w:r>
        <w:rPr>
          <w:rStyle w:val="FontStyle18"/>
          <w:sz w:val="28"/>
          <w:szCs w:val="28"/>
          <w:lang w:val="ru-RU" w:eastAsia="ru-RU"/>
        </w:rPr>
        <w:t>–</w:t>
      </w:r>
      <w:r w:rsidRPr="009E014B">
        <w:rPr>
          <w:rStyle w:val="FontStyle18"/>
          <w:sz w:val="28"/>
          <w:szCs w:val="28"/>
          <w:lang w:eastAsia="ru-RU"/>
        </w:rPr>
        <w:t>планувальний макет та/або комплексна модель.</w:t>
      </w:r>
    </w:p>
    <w:p w:rsidR="00930303" w:rsidRDefault="00930303" w:rsidP="00316502">
      <w:pPr>
        <w:pStyle w:val="Style13"/>
        <w:widowControl/>
        <w:spacing w:line="322" w:lineRule="exact"/>
        <w:ind w:right="14" w:firstLine="706"/>
        <w:rPr>
          <w:rStyle w:val="FontStyle18"/>
          <w:sz w:val="28"/>
          <w:szCs w:val="28"/>
          <w:lang w:val="ru-RU" w:eastAsia="ru-RU"/>
        </w:rPr>
      </w:pPr>
      <w:r w:rsidRPr="009E014B">
        <w:rPr>
          <w:rStyle w:val="FontStyle18"/>
          <w:sz w:val="28"/>
          <w:szCs w:val="28"/>
          <w:lang w:eastAsia="ru-RU"/>
        </w:rPr>
        <w:t xml:space="preserve">Планувальний макет подається в масштабі </w:t>
      </w:r>
      <w:r>
        <w:rPr>
          <w:rStyle w:val="FontStyle18"/>
          <w:sz w:val="28"/>
          <w:szCs w:val="28"/>
          <w:lang w:eastAsia="ru-RU"/>
        </w:rPr>
        <w:t xml:space="preserve">1:200, </w:t>
      </w:r>
      <w:r w:rsidRPr="009E014B">
        <w:rPr>
          <w:rStyle w:val="FontStyle18"/>
          <w:sz w:val="28"/>
          <w:szCs w:val="28"/>
          <w:lang w:val="ru-RU" w:eastAsia="ru-RU"/>
        </w:rPr>
        <w:t>1:</w:t>
      </w:r>
      <w:r>
        <w:rPr>
          <w:rStyle w:val="FontStyle18"/>
          <w:sz w:val="28"/>
          <w:szCs w:val="28"/>
          <w:lang w:val="ru-RU" w:eastAsia="ru-RU"/>
        </w:rPr>
        <w:t>1</w:t>
      </w:r>
      <w:r w:rsidRPr="009E014B">
        <w:rPr>
          <w:rStyle w:val="FontStyle18"/>
          <w:sz w:val="28"/>
          <w:szCs w:val="28"/>
          <w:lang w:val="ru-RU" w:eastAsia="ru-RU"/>
        </w:rPr>
        <w:t>00</w:t>
      </w:r>
      <w:r>
        <w:rPr>
          <w:rStyle w:val="FontStyle18"/>
          <w:sz w:val="28"/>
          <w:szCs w:val="28"/>
          <w:lang w:val="ru-RU" w:eastAsia="ru-RU"/>
        </w:rPr>
        <w:t xml:space="preserve"> (на </w:t>
      </w:r>
      <w:proofErr w:type="spellStart"/>
      <w:r>
        <w:rPr>
          <w:rStyle w:val="FontStyle18"/>
          <w:sz w:val="28"/>
          <w:szCs w:val="28"/>
          <w:lang w:val="ru-RU" w:eastAsia="ru-RU"/>
        </w:rPr>
        <w:t>вибір</w:t>
      </w:r>
      <w:proofErr w:type="spellEnd"/>
      <w:r>
        <w:rPr>
          <w:rStyle w:val="FontStyle18"/>
          <w:sz w:val="28"/>
          <w:szCs w:val="28"/>
          <w:lang w:val="ru-RU" w:eastAsia="ru-RU"/>
        </w:rPr>
        <w:t xml:space="preserve"> автора)</w:t>
      </w:r>
      <w:r w:rsidRPr="009E014B">
        <w:rPr>
          <w:rStyle w:val="FontStyle18"/>
          <w:sz w:val="28"/>
          <w:szCs w:val="28"/>
          <w:lang w:val="ru-RU" w:eastAsia="ru-RU"/>
        </w:rPr>
        <w:t xml:space="preserve">. </w:t>
      </w:r>
    </w:p>
    <w:p w:rsidR="00930303" w:rsidRPr="009E014B" w:rsidRDefault="00930303" w:rsidP="00316502">
      <w:pPr>
        <w:pStyle w:val="Style13"/>
        <w:widowControl/>
        <w:spacing w:line="322" w:lineRule="exact"/>
        <w:ind w:right="14" w:firstLine="706"/>
        <w:rPr>
          <w:rStyle w:val="FontStyle18"/>
          <w:sz w:val="28"/>
          <w:szCs w:val="28"/>
          <w:lang w:eastAsia="ru-RU"/>
        </w:rPr>
      </w:pPr>
      <w:r>
        <w:rPr>
          <w:rStyle w:val="FontStyle18"/>
          <w:sz w:val="28"/>
          <w:szCs w:val="28"/>
          <w:lang w:eastAsia="ru-RU"/>
        </w:rPr>
        <w:t>Модель об’єкта</w:t>
      </w:r>
      <w:r w:rsidRPr="009E014B">
        <w:rPr>
          <w:rStyle w:val="FontStyle18"/>
          <w:sz w:val="28"/>
          <w:szCs w:val="28"/>
        </w:rPr>
        <w:t>монументального мистецтва (меморіального елементу за вибором автора) подає</w:t>
      </w:r>
      <w:r>
        <w:rPr>
          <w:rStyle w:val="FontStyle18"/>
          <w:sz w:val="28"/>
          <w:szCs w:val="28"/>
        </w:rPr>
        <w:t>ться в масштабі М 1:50 або 1:20 або подається його візуалізація (на вибір автора).</w:t>
      </w:r>
    </w:p>
    <w:p w:rsidR="00930303" w:rsidRDefault="00930303" w:rsidP="00316502">
      <w:pPr>
        <w:pStyle w:val="Style13"/>
        <w:widowControl/>
        <w:tabs>
          <w:tab w:val="left" w:pos="1416"/>
        </w:tabs>
        <w:spacing w:line="322" w:lineRule="exact"/>
        <w:ind w:left="706"/>
        <w:jc w:val="left"/>
        <w:rPr>
          <w:rStyle w:val="FontStyle18"/>
          <w:sz w:val="28"/>
          <w:szCs w:val="28"/>
          <w:lang w:eastAsia="ru-RU"/>
        </w:rPr>
      </w:pPr>
    </w:p>
    <w:p w:rsidR="00930303" w:rsidRDefault="00930303" w:rsidP="00316502">
      <w:pPr>
        <w:pStyle w:val="Style13"/>
        <w:widowControl/>
        <w:tabs>
          <w:tab w:val="left" w:pos="1416"/>
        </w:tabs>
        <w:spacing w:line="322" w:lineRule="exact"/>
        <w:ind w:left="706"/>
        <w:jc w:val="left"/>
        <w:rPr>
          <w:rStyle w:val="FontStyle18"/>
          <w:sz w:val="28"/>
          <w:szCs w:val="28"/>
          <w:lang w:eastAsia="ru-RU"/>
        </w:rPr>
      </w:pPr>
      <w:r>
        <w:rPr>
          <w:rStyle w:val="FontStyle18"/>
          <w:sz w:val="28"/>
          <w:szCs w:val="28"/>
          <w:lang w:eastAsia="ru-RU"/>
        </w:rPr>
        <w:t>9</w:t>
      </w:r>
      <w:r w:rsidRPr="009E014B">
        <w:rPr>
          <w:rStyle w:val="FontStyle18"/>
          <w:sz w:val="28"/>
          <w:szCs w:val="28"/>
          <w:lang w:eastAsia="ru-RU"/>
        </w:rPr>
        <w:t xml:space="preserve">. Цифрові матеріали подаються на диску </w:t>
      </w:r>
      <w:r w:rsidRPr="009E014B">
        <w:rPr>
          <w:rStyle w:val="FontStyle18"/>
          <w:sz w:val="28"/>
          <w:szCs w:val="28"/>
          <w:lang w:val="en-US" w:eastAsia="ru-RU"/>
        </w:rPr>
        <w:t>CD</w:t>
      </w:r>
      <w:r w:rsidRPr="009E014B">
        <w:rPr>
          <w:rStyle w:val="FontStyle18"/>
          <w:sz w:val="28"/>
          <w:szCs w:val="28"/>
          <w:lang w:eastAsia="ru-RU"/>
        </w:rPr>
        <w:t>-</w:t>
      </w:r>
      <w:r w:rsidRPr="009E014B">
        <w:rPr>
          <w:rStyle w:val="FontStyle18"/>
          <w:sz w:val="28"/>
          <w:szCs w:val="28"/>
          <w:lang w:val="en-US" w:eastAsia="ru-RU"/>
        </w:rPr>
        <w:t>R</w:t>
      </w:r>
      <w:r w:rsidRPr="009E014B">
        <w:rPr>
          <w:rStyle w:val="FontStyle18"/>
          <w:sz w:val="28"/>
          <w:szCs w:val="28"/>
          <w:lang w:eastAsia="ru-RU"/>
        </w:rPr>
        <w:t xml:space="preserve"> або </w:t>
      </w:r>
      <w:r w:rsidRPr="009E014B">
        <w:rPr>
          <w:rStyle w:val="FontStyle18"/>
          <w:sz w:val="28"/>
          <w:szCs w:val="28"/>
          <w:lang w:val="en-US" w:eastAsia="ru-RU"/>
        </w:rPr>
        <w:t>DWD</w:t>
      </w:r>
      <w:r w:rsidRPr="009E014B">
        <w:rPr>
          <w:rStyle w:val="FontStyle18"/>
          <w:sz w:val="28"/>
          <w:szCs w:val="28"/>
          <w:lang w:eastAsia="ru-RU"/>
        </w:rPr>
        <w:t>-</w:t>
      </w:r>
      <w:r w:rsidRPr="009E014B">
        <w:rPr>
          <w:rStyle w:val="FontStyle18"/>
          <w:sz w:val="28"/>
          <w:szCs w:val="28"/>
          <w:lang w:val="en-US" w:eastAsia="ru-RU"/>
        </w:rPr>
        <w:t>R</w:t>
      </w:r>
      <w:r w:rsidRPr="009E014B">
        <w:rPr>
          <w:rStyle w:val="FontStyle18"/>
          <w:sz w:val="28"/>
          <w:szCs w:val="28"/>
          <w:lang w:eastAsia="ru-RU"/>
        </w:rPr>
        <w:t>:</w:t>
      </w:r>
    </w:p>
    <w:p w:rsidR="00930303" w:rsidRDefault="00930303" w:rsidP="00316502">
      <w:pPr>
        <w:pStyle w:val="Style13"/>
        <w:widowControl/>
        <w:spacing w:line="322" w:lineRule="exact"/>
        <w:ind w:right="-1" w:firstLine="706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  <w:lang w:eastAsia="ru-RU"/>
        </w:rPr>
        <w:t xml:space="preserve">планшети з графічними матеріалами у форматі </w:t>
      </w:r>
      <w:r w:rsidRPr="009E014B">
        <w:rPr>
          <w:rStyle w:val="FontStyle18"/>
          <w:sz w:val="28"/>
          <w:szCs w:val="28"/>
          <w:lang w:val="en-US" w:eastAsia="ru-RU"/>
        </w:rPr>
        <w:t>PDF</w:t>
      </w:r>
      <w:r w:rsidRPr="009E014B">
        <w:rPr>
          <w:rStyle w:val="FontStyle18"/>
          <w:sz w:val="28"/>
          <w:szCs w:val="28"/>
          <w:lang w:eastAsia="ru-RU"/>
        </w:rPr>
        <w:t xml:space="preserve"> або </w:t>
      </w:r>
      <w:r w:rsidRPr="009E014B">
        <w:rPr>
          <w:rStyle w:val="FontStyle18"/>
          <w:sz w:val="28"/>
          <w:szCs w:val="28"/>
          <w:lang w:val="en-US" w:eastAsia="ru-RU"/>
        </w:rPr>
        <w:t>JPG</w:t>
      </w:r>
      <w:r w:rsidRPr="009E014B">
        <w:rPr>
          <w:rStyle w:val="FontStyle18"/>
          <w:sz w:val="28"/>
          <w:szCs w:val="28"/>
          <w:lang w:eastAsia="ru-RU"/>
        </w:rPr>
        <w:t xml:space="preserve"> з роздільною </w:t>
      </w:r>
      <w:r w:rsidRPr="009E014B">
        <w:rPr>
          <w:rStyle w:val="FontStyle18"/>
          <w:sz w:val="28"/>
          <w:szCs w:val="28"/>
        </w:rPr>
        <w:t xml:space="preserve">здатністю 300 </w:t>
      </w:r>
      <w:r w:rsidRPr="009E014B">
        <w:rPr>
          <w:rStyle w:val="FontStyle18"/>
          <w:sz w:val="28"/>
          <w:szCs w:val="28"/>
          <w:lang w:val="en-US"/>
        </w:rPr>
        <w:t>dpi</w:t>
      </w:r>
      <w:r w:rsidRPr="009E014B">
        <w:rPr>
          <w:rStyle w:val="FontStyle18"/>
          <w:sz w:val="28"/>
          <w:szCs w:val="28"/>
        </w:rPr>
        <w:t>;</w:t>
      </w:r>
    </w:p>
    <w:p w:rsidR="00930303" w:rsidRDefault="00930303" w:rsidP="00316502">
      <w:pPr>
        <w:pStyle w:val="Style4"/>
        <w:widowControl/>
        <w:spacing w:before="19" w:line="240" w:lineRule="auto"/>
        <w:ind w:left="710" w:firstLine="0"/>
        <w:jc w:val="left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 xml:space="preserve">пояснювальна записка у форматі </w:t>
      </w:r>
      <w:r w:rsidRPr="009E014B">
        <w:rPr>
          <w:rStyle w:val="FontStyle18"/>
          <w:sz w:val="28"/>
          <w:szCs w:val="28"/>
          <w:lang w:val="en-US"/>
        </w:rPr>
        <w:t>PDF</w:t>
      </w:r>
      <w:r w:rsidRPr="009E014B">
        <w:rPr>
          <w:rStyle w:val="FontStyle18"/>
          <w:sz w:val="28"/>
          <w:szCs w:val="28"/>
        </w:rPr>
        <w:t xml:space="preserve"> або </w:t>
      </w:r>
      <w:r w:rsidRPr="009E014B">
        <w:rPr>
          <w:rStyle w:val="FontStyle18"/>
          <w:sz w:val="28"/>
          <w:szCs w:val="28"/>
          <w:lang w:val="en-US"/>
        </w:rPr>
        <w:t>D</w:t>
      </w:r>
      <w:r w:rsidRPr="009E014B">
        <w:rPr>
          <w:rStyle w:val="FontStyle18"/>
          <w:sz w:val="28"/>
          <w:szCs w:val="28"/>
        </w:rPr>
        <w:t>О</w:t>
      </w:r>
      <w:r w:rsidRPr="009E014B">
        <w:rPr>
          <w:rStyle w:val="FontStyle18"/>
          <w:sz w:val="28"/>
          <w:szCs w:val="28"/>
          <w:lang w:val="en-US"/>
        </w:rPr>
        <w:t>C</w:t>
      </w:r>
      <w:r w:rsidRPr="009E014B">
        <w:rPr>
          <w:rStyle w:val="FontStyle18"/>
          <w:sz w:val="28"/>
          <w:szCs w:val="28"/>
        </w:rPr>
        <w:t>;</w:t>
      </w:r>
    </w:p>
    <w:p w:rsidR="00930303" w:rsidRPr="00C97FBC" w:rsidRDefault="00930303" w:rsidP="00316502">
      <w:pPr>
        <w:pStyle w:val="Style4"/>
        <w:widowControl/>
        <w:spacing w:line="240" w:lineRule="auto"/>
        <w:ind w:left="10" w:right="19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фотографії планувального макета</w:t>
      </w:r>
      <w:r w:rsidRPr="009E014B">
        <w:rPr>
          <w:rStyle w:val="FontStyle18"/>
          <w:sz w:val="28"/>
          <w:szCs w:val="28"/>
        </w:rPr>
        <w:t xml:space="preserve"> у кількості 3-5 шт</w:t>
      </w:r>
      <w:r>
        <w:rPr>
          <w:rStyle w:val="FontStyle18"/>
          <w:sz w:val="28"/>
          <w:szCs w:val="28"/>
        </w:rPr>
        <w:t>ук</w:t>
      </w:r>
      <w:r w:rsidRPr="009E014B">
        <w:rPr>
          <w:rStyle w:val="FontStyle18"/>
          <w:sz w:val="28"/>
          <w:szCs w:val="28"/>
        </w:rPr>
        <w:t xml:space="preserve"> у форматі </w:t>
      </w:r>
      <w:r w:rsidRPr="009E014B">
        <w:rPr>
          <w:rStyle w:val="FontStyle18"/>
          <w:sz w:val="28"/>
          <w:szCs w:val="28"/>
          <w:lang w:val="en-US"/>
        </w:rPr>
        <w:t>PDF</w:t>
      </w:r>
      <w:r w:rsidRPr="009E014B">
        <w:rPr>
          <w:rStyle w:val="FontStyle18"/>
          <w:sz w:val="28"/>
          <w:szCs w:val="28"/>
        </w:rPr>
        <w:t xml:space="preserve"> або </w:t>
      </w:r>
      <w:r w:rsidRPr="009E014B">
        <w:rPr>
          <w:rStyle w:val="FontStyle18"/>
          <w:sz w:val="28"/>
          <w:szCs w:val="28"/>
          <w:lang w:val="en-US"/>
        </w:rPr>
        <w:t>JPG</w:t>
      </w:r>
      <w:r w:rsidRPr="009E014B">
        <w:rPr>
          <w:rStyle w:val="FontStyle18"/>
          <w:sz w:val="28"/>
          <w:szCs w:val="28"/>
        </w:rPr>
        <w:t xml:space="preserve"> з роздільною здатністю 300 </w:t>
      </w:r>
      <w:r w:rsidRPr="009E014B">
        <w:rPr>
          <w:rStyle w:val="FontStyle18"/>
          <w:sz w:val="28"/>
          <w:szCs w:val="28"/>
          <w:lang w:val="en-US"/>
        </w:rPr>
        <w:t>dpi</w:t>
      </w:r>
      <w:r w:rsidRPr="00C97FBC">
        <w:rPr>
          <w:rStyle w:val="FontStyle18"/>
          <w:sz w:val="28"/>
          <w:szCs w:val="28"/>
        </w:rPr>
        <w:t>.</w:t>
      </w:r>
    </w:p>
    <w:p w:rsidR="00930303" w:rsidRDefault="00930303" w:rsidP="00316502">
      <w:pPr>
        <w:pStyle w:val="Style8"/>
        <w:widowControl/>
        <w:tabs>
          <w:tab w:val="left" w:pos="1416"/>
        </w:tabs>
        <w:spacing w:line="240" w:lineRule="auto"/>
        <w:ind w:firstLine="709"/>
        <w:rPr>
          <w:rStyle w:val="FontStyle18"/>
          <w:sz w:val="28"/>
          <w:szCs w:val="28"/>
        </w:rPr>
      </w:pPr>
    </w:p>
    <w:p w:rsidR="00930303" w:rsidRPr="009E014B" w:rsidRDefault="00930303" w:rsidP="00AE4987">
      <w:pPr>
        <w:pStyle w:val="Style8"/>
        <w:widowControl/>
        <w:tabs>
          <w:tab w:val="left" w:pos="141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1</w:t>
      </w:r>
      <w:r>
        <w:rPr>
          <w:rStyle w:val="FontStyle18"/>
          <w:sz w:val="28"/>
          <w:szCs w:val="28"/>
        </w:rPr>
        <w:t>0</w:t>
      </w:r>
      <w:r w:rsidRPr="009E014B">
        <w:rPr>
          <w:rStyle w:val="FontStyle18"/>
          <w:sz w:val="28"/>
          <w:szCs w:val="28"/>
        </w:rPr>
        <w:t xml:space="preserve">. Декларація авторства </w:t>
      </w:r>
      <w:r>
        <w:rPr>
          <w:rStyle w:val="FontStyle18"/>
          <w:sz w:val="28"/>
          <w:szCs w:val="28"/>
        </w:rPr>
        <w:t>–</w:t>
      </w:r>
      <w:r w:rsidRPr="00081ABD">
        <w:rPr>
          <w:rStyle w:val="FontStyle18"/>
          <w:sz w:val="28"/>
          <w:szCs w:val="28"/>
        </w:rPr>
        <w:t>матеріали Конкурсного</w:t>
      </w:r>
      <w:r>
        <w:rPr>
          <w:rStyle w:val="FontStyle18"/>
          <w:sz w:val="28"/>
          <w:szCs w:val="28"/>
        </w:rPr>
        <w:t xml:space="preserve"> проекту, що </w:t>
      </w:r>
      <w:r w:rsidRPr="009E014B">
        <w:rPr>
          <w:rStyle w:val="FontStyle18"/>
          <w:sz w:val="28"/>
          <w:szCs w:val="28"/>
        </w:rPr>
        <w:t xml:space="preserve">подаються анонімно </w:t>
      </w:r>
      <w:r>
        <w:rPr>
          <w:rStyle w:val="FontStyle18"/>
          <w:sz w:val="28"/>
          <w:szCs w:val="28"/>
        </w:rPr>
        <w:t>–</w:t>
      </w:r>
      <w:r w:rsidRPr="009E014B">
        <w:rPr>
          <w:rStyle w:val="FontStyle18"/>
          <w:sz w:val="28"/>
          <w:szCs w:val="28"/>
        </w:rPr>
        <w:t xml:space="preserve"> під девізом у формі шестизначного числа (шрифт </w:t>
      </w:r>
      <w:r w:rsidRPr="009E014B">
        <w:rPr>
          <w:rStyle w:val="FontStyle18"/>
          <w:sz w:val="28"/>
          <w:szCs w:val="28"/>
          <w:lang w:val="en-US"/>
        </w:rPr>
        <w:t>TimesNewRoman</w:t>
      </w:r>
      <w:r>
        <w:rPr>
          <w:rStyle w:val="FontStyle18"/>
          <w:sz w:val="28"/>
          <w:szCs w:val="28"/>
        </w:rPr>
        <w:t>,</w:t>
      </w:r>
      <w:r w:rsidRPr="009E014B">
        <w:rPr>
          <w:rStyle w:val="FontStyle18"/>
          <w:sz w:val="28"/>
          <w:szCs w:val="28"/>
        </w:rPr>
        <w:t>розм</w:t>
      </w:r>
      <w:r>
        <w:rPr>
          <w:rStyle w:val="FontStyle18"/>
          <w:sz w:val="28"/>
          <w:szCs w:val="28"/>
        </w:rPr>
        <w:t>ір – 72), яке</w:t>
      </w:r>
      <w:r w:rsidRPr="009E014B">
        <w:rPr>
          <w:rStyle w:val="FontStyle18"/>
          <w:sz w:val="28"/>
          <w:szCs w:val="28"/>
        </w:rPr>
        <w:t xml:space="preserve"> проставляється у верхньому правому кутку на пе</w:t>
      </w:r>
      <w:r>
        <w:rPr>
          <w:rStyle w:val="FontStyle18"/>
          <w:sz w:val="28"/>
          <w:szCs w:val="28"/>
        </w:rPr>
        <w:t>рших сторінках усіх матеріалів К</w:t>
      </w:r>
      <w:r w:rsidRPr="009E014B">
        <w:rPr>
          <w:rStyle w:val="FontStyle18"/>
          <w:sz w:val="28"/>
          <w:szCs w:val="28"/>
        </w:rPr>
        <w:t>онкурсного проекту.</w:t>
      </w:r>
    </w:p>
    <w:p w:rsidR="00930303" w:rsidRDefault="00930303" w:rsidP="00AE4987">
      <w:pPr>
        <w:pStyle w:val="Style4"/>
        <w:widowControl/>
        <w:ind w:left="5" w:firstLine="677"/>
        <w:rPr>
          <w:rStyle w:val="FontStyle18"/>
          <w:sz w:val="28"/>
          <w:szCs w:val="28"/>
        </w:rPr>
      </w:pPr>
      <w:r w:rsidRPr="005D1931">
        <w:rPr>
          <w:rStyle w:val="FontStyle18"/>
          <w:sz w:val="28"/>
          <w:szCs w:val="28"/>
        </w:rPr>
        <w:t xml:space="preserve">Інформація про авторів проекту (прізвища, імена, по батькові, ксерокопії      </w:t>
      </w:r>
      <w:r>
        <w:rPr>
          <w:rStyle w:val="FontStyle18"/>
          <w:sz w:val="28"/>
          <w:szCs w:val="28"/>
        </w:rPr>
        <w:t xml:space="preserve">    1, 2 та 11 сторінок паспорта</w:t>
      </w:r>
      <w:r w:rsidRPr="005D1931">
        <w:rPr>
          <w:rStyle w:val="FontStyle18"/>
          <w:sz w:val="28"/>
          <w:szCs w:val="28"/>
        </w:rPr>
        <w:t xml:space="preserve"> (ксерокопії </w:t>
      </w:r>
      <w:r w:rsidRPr="005D1931">
        <w:rPr>
          <w:rStyle w:val="FontStyle18"/>
          <w:sz w:val="28"/>
          <w:szCs w:val="28"/>
          <w:lang w:val="en-US"/>
        </w:rPr>
        <w:t>ID</w:t>
      </w:r>
      <w:r w:rsidRPr="005D1931">
        <w:rPr>
          <w:rStyle w:val="FontStyle18"/>
          <w:sz w:val="28"/>
          <w:szCs w:val="28"/>
        </w:rPr>
        <w:t>-паспорт</w:t>
      </w:r>
      <w:r>
        <w:rPr>
          <w:rStyle w:val="FontStyle18"/>
          <w:sz w:val="28"/>
          <w:szCs w:val="28"/>
        </w:rPr>
        <w:t>а</w:t>
      </w:r>
      <w:r w:rsidRPr="005D1931">
        <w:rPr>
          <w:rStyle w:val="FontStyle18"/>
          <w:sz w:val="28"/>
          <w:szCs w:val="28"/>
        </w:rPr>
        <w:t xml:space="preserve">, витягу </w:t>
      </w:r>
      <w:r w:rsidRPr="005D1931">
        <w:rPr>
          <w:sz w:val="28"/>
          <w:szCs w:val="28"/>
          <w:shd w:val="clear" w:color="auto" w:fill="FFFFFF"/>
        </w:rPr>
        <w:t>з Єдиного державного демографічного реєстру</w:t>
      </w:r>
      <w:r w:rsidRPr="005D1931">
        <w:rPr>
          <w:rStyle w:val="FontStyle18"/>
          <w:sz w:val="28"/>
          <w:szCs w:val="28"/>
        </w:rPr>
        <w:t xml:space="preserve"> або довідки про реєстрацію місця </w:t>
      </w:r>
      <w:r w:rsidRPr="005D1931">
        <w:rPr>
          <w:rStyle w:val="FontStyle18"/>
          <w:sz w:val="28"/>
          <w:szCs w:val="28"/>
        </w:rPr>
        <w:lastRenderedPageBreak/>
        <w:t xml:space="preserve">проживання), </w:t>
      </w:r>
      <w:r w:rsidRPr="009E014B">
        <w:rPr>
          <w:rStyle w:val="FontStyle18"/>
          <w:sz w:val="28"/>
          <w:szCs w:val="28"/>
        </w:rPr>
        <w:t>реєстраційн</w:t>
      </w:r>
      <w:r>
        <w:rPr>
          <w:rStyle w:val="FontStyle18"/>
          <w:sz w:val="28"/>
          <w:szCs w:val="28"/>
        </w:rPr>
        <w:t>ий</w:t>
      </w:r>
      <w:r w:rsidRPr="009E014B">
        <w:rPr>
          <w:rStyle w:val="FontStyle18"/>
          <w:sz w:val="28"/>
          <w:szCs w:val="28"/>
        </w:rPr>
        <w:t xml:space="preserve"> номер обліков</w:t>
      </w:r>
      <w:r>
        <w:rPr>
          <w:rStyle w:val="FontStyle18"/>
          <w:sz w:val="28"/>
          <w:szCs w:val="28"/>
        </w:rPr>
        <w:t>ої</w:t>
      </w:r>
      <w:r w:rsidRPr="009E014B">
        <w:rPr>
          <w:rStyle w:val="FontStyle18"/>
          <w:sz w:val="28"/>
          <w:szCs w:val="28"/>
        </w:rPr>
        <w:t xml:space="preserve"> карт</w:t>
      </w:r>
      <w:r>
        <w:rPr>
          <w:rStyle w:val="FontStyle18"/>
          <w:sz w:val="28"/>
          <w:szCs w:val="28"/>
        </w:rPr>
        <w:t>ки</w:t>
      </w:r>
      <w:r w:rsidRPr="009E014B">
        <w:rPr>
          <w:rStyle w:val="FontStyle18"/>
          <w:sz w:val="28"/>
          <w:szCs w:val="28"/>
        </w:rPr>
        <w:t xml:space="preserve"> платник</w:t>
      </w:r>
      <w:r>
        <w:rPr>
          <w:rStyle w:val="FontStyle18"/>
          <w:sz w:val="28"/>
          <w:szCs w:val="28"/>
        </w:rPr>
        <w:t>а</w:t>
      </w:r>
      <w:r w:rsidRPr="009E014B">
        <w:rPr>
          <w:rStyle w:val="FontStyle18"/>
          <w:sz w:val="28"/>
          <w:szCs w:val="28"/>
        </w:rPr>
        <w:t xml:space="preserve"> податків (для фізичних осіб,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</w:t>
      </w:r>
      <w:r>
        <w:rPr>
          <w:rStyle w:val="FontStyle18"/>
          <w:sz w:val="28"/>
          <w:szCs w:val="28"/>
        </w:rPr>
        <w:t xml:space="preserve"> в паспорті громадянина України–</w:t>
      </w:r>
      <w:r w:rsidRPr="009E014B">
        <w:rPr>
          <w:rStyle w:val="FontStyle18"/>
          <w:sz w:val="28"/>
          <w:szCs w:val="28"/>
        </w:rPr>
        <w:t xml:space="preserve"> копію сторі</w:t>
      </w:r>
      <w:r>
        <w:rPr>
          <w:rStyle w:val="FontStyle18"/>
          <w:sz w:val="28"/>
          <w:szCs w:val="28"/>
        </w:rPr>
        <w:t>нки паспорта з такою відміткою), номери контактних телефонів,</w:t>
      </w:r>
      <w:r w:rsidRPr="009E014B">
        <w:rPr>
          <w:rStyle w:val="FontStyle18"/>
          <w:sz w:val="28"/>
          <w:szCs w:val="28"/>
        </w:rPr>
        <w:t xml:space="preserve"> банківські рекв</w:t>
      </w:r>
      <w:r>
        <w:rPr>
          <w:rStyle w:val="FontStyle18"/>
          <w:sz w:val="28"/>
          <w:szCs w:val="28"/>
        </w:rPr>
        <w:t>ізити,</w:t>
      </w:r>
      <w:r w:rsidRPr="009E014B">
        <w:rPr>
          <w:rStyle w:val="FontStyle18"/>
          <w:sz w:val="28"/>
          <w:szCs w:val="28"/>
        </w:rPr>
        <w:t xml:space="preserve"> адреси), а також пропозиції щодо розподілу можливої премії між членами авторського колективу, завірені їх особистими підписами, подаються в запечатаному конверті з проставленим на ньому девізом</w:t>
      </w:r>
      <w:r>
        <w:rPr>
          <w:rStyle w:val="FontStyle18"/>
          <w:sz w:val="28"/>
          <w:szCs w:val="28"/>
        </w:rPr>
        <w:t>.</w:t>
      </w:r>
    </w:p>
    <w:p w:rsidR="00930303" w:rsidRPr="009E014B" w:rsidRDefault="00930303" w:rsidP="00316502">
      <w:pPr>
        <w:pStyle w:val="Style4"/>
        <w:widowControl/>
        <w:ind w:left="5" w:firstLine="677"/>
        <w:rPr>
          <w:rStyle w:val="FontStyle18"/>
          <w:sz w:val="28"/>
          <w:szCs w:val="28"/>
        </w:rPr>
      </w:pPr>
    </w:p>
    <w:p w:rsidR="00930303" w:rsidRPr="009E014B" w:rsidRDefault="00930303" w:rsidP="00316502">
      <w:pPr>
        <w:pStyle w:val="Style4"/>
        <w:widowControl/>
        <w:ind w:left="5" w:firstLine="677"/>
        <w:rPr>
          <w:rStyle w:val="FontStyle18"/>
          <w:sz w:val="28"/>
          <w:szCs w:val="28"/>
        </w:rPr>
      </w:pPr>
      <w:r>
        <w:rPr>
          <w:sz w:val="28"/>
          <w:szCs w:val="28"/>
        </w:rPr>
        <w:t>11</w:t>
      </w:r>
      <w:r w:rsidRPr="009E014B">
        <w:rPr>
          <w:sz w:val="28"/>
          <w:szCs w:val="28"/>
        </w:rPr>
        <w:t>.</w:t>
      </w:r>
      <w:r w:rsidRPr="009E014B">
        <w:rPr>
          <w:rStyle w:val="FontStyle18"/>
          <w:sz w:val="28"/>
          <w:szCs w:val="28"/>
        </w:rPr>
        <w:t xml:space="preserve"> Усі надписи та друковані матеріали </w:t>
      </w:r>
      <w:r>
        <w:rPr>
          <w:rStyle w:val="FontStyle18"/>
          <w:sz w:val="28"/>
          <w:szCs w:val="28"/>
        </w:rPr>
        <w:t>Конкурсних</w:t>
      </w:r>
      <w:r w:rsidRPr="009E014B">
        <w:rPr>
          <w:rStyle w:val="FontStyle18"/>
          <w:sz w:val="28"/>
          <w:szCs w:val="28"/>
        </w:rPr>
        <w:t xml:space="preserve"> проект</w:t>
      </w:r>
      <w:r>
        <w:rPr>
          <w:rStyle w:val="FontStyle18"/>
          <w:sz w:val="28"/>
          <w:szCs w:val="28"/>
        </w:rPr>
        <w:t>ів</w:t>
      </w:r>
      <w:r w:rsidRPr="009E014B">
        <w:rPr>
          <w:rStyle w:val="FontStyle18"/>
          <w:sz w:val="28"/>
          <w:szCs w:val="28"/>
        </w:rPr>
        <w:t xml:space="preserve"> повинні виконуватися </w:t>
      </w:r>
      <w:r>
        <w:rPr>
          <w:rStyle w:val="FontStyle18"/>
          <w:sz w:val="28"/>
          <w:szCs w:val="28"/>
        </w:rPr>
        <w:t xml:space="preserve">державною мовою. </w:t>
      </w:r>
    </w:p>
    <w:p w:rsidR="00930303" w:rsidRDefault="00930303" w:rsidP="00316502">
      <w:pPr>
        <w:spacing w:after="0" w:line="240" w:lineRule="auto"/>
        <w:ind w:firstLine="708"/>
        <w:jc w:val="both"/>
        <w:rPr>
          <w:rStyle w:val="FontStyle18"/>
          <w:sz w:val="28"/>
          <w:szCs w:val="28"/>
        </w:rPr>
      </w:pPr>
    </w:p>
    <w:p w:rsidR="00930303" w:rsidRPr="009E014B" w:rsidRDefault="00930303" w:rsidP="00316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>12</w:t>
      </w:r>
      <w:r w:rsidRPr="009E014B">
        <w:rPr>
          <w:rStyle w:val="FontStyle18"/>
          <w:sz w:val="28"/>
          <w:szCs w:val="28"/>
        </w:rPr>
        <w:t xml:space="preserve">. Під час проведення Конкурсу використання та обробка персональних даних </w:t>
      </w:r>
      <w:r>
        <w:rPr>
          <w:rStyle w:val="FontStyle18"/>
          <w:sz w:val="28"/>
          <w:szCs w:val="28"/>
        </w:rPr>
        <w:t>У</w:t>
      </w:r>
      <w:r w:rsidRPr="009E014B">
        <w:rPr>
          <w:rStyle w:val="FontStyle18"/>
          <w:sz w:val="28"/>
          <w:szCs w:val="28"/>
        </w:rPr>
        <w:t>часників здійснюються відповідно до вимог Закону України «Про захист персональних даних».</w:t>
      </w:r>
    </w:p>
    <w:p w:rsidR="00930303" w:rsidRDefault="00930303" w:rsidP="00316502">
      <w:pPr>
        <w:pStyle w:val="Style13"/>
        <w:widowControl/>
        <w:tabs>
          <w:tab w:val="left" w:pos="1426"/>
        </w:tabs>
        <w:ind w:left="710" w:right="1075"/>
        <w:jc w:val="left"/>
        <w:rPr>
          <w:rStyle w:val="FontStyle18"/>
          <w:sz w:val="28"/>
          <w:szCs w:val="28"/>
        </w:rPr>
      </w:pPr>
    </w:p>
    <w:p w:rsidR="00930303" w:rsidRDefault="00930303" w:rsidP="00316502">
      <w:pPr>
        <w:pStyle w:val="Style13"/>
        <w:widowControl/>
        <w:tabs>
          <w:tab w:val="left" w:pos="1426"/>
        </w:tabs>
        <w:ind w:left="710" w:right="1075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13</w:t>
      </w:r>
      <w:r w:rsidRPr="009E014B">
        <w:rPr>
          <w:rStyle w:val="FontStyle18"/>
          <w:sz w:val="28"/>
          <w:szCs w:val="28"/>
        </w:rPr>
        <w:t xml:space="preserve">. Конкурсний проект </w:t>
      </w:r>
      <w:r w:rsidR="00083B2D">
        <w:rPr>
          <w:rStyle w:val="FontStyle18"/>
          <w:sz w:val="28"/>
          <w:szCs w:val="28"/>
        </w:rPr>
        <w:t>повинен відповідати</w:t>
      </w:r>
      <w:r w:rsidRPr="009E014B">
        <w:rPr>
          <w:rStyle w:val="FontStyle18"/>
          <w:sz w:val="28"/>
          <w:szCs w:val="28"/>
        </w:rPr>
        <w:t xml:space="preserve"> таким критеріям:</w:t>
      </w:r>
    </w:p>
    <w:p w:rsidR="00930303" w:rsidRDefault="00930303" w:rsidP="00316502">
      <w:pPr>
        <w:pStyle w:val="Style13"/>
        <w:widowControl/>
        <w:tabs>
          <w:tab w:val="left" w:pos="1426"/>
        </w:tabs>
        <w:ind w:left="710" w:right="1075"/>
        <w:jc w:val="left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 xml:space="preserve">відповідність </w:t>
      </w:r>
      <w:r>
        <w:rPr>
          <w:rStyle w:val="FontStyle18"/>
          <w:sz w:val="28"/>
          <w:szCs w:val="28"/>
        </w:rPr>
        <w:t>меті та завданням</w:t>
      </w:r>
      <w:r w:rsidRPr="009E014B">
        <w:rPr>
          <w:rStyle w:val="FontStyle18"/>
          <w:sz w:val="28"/>
          <w:szCs w:val="28"/>
        </w:rPr>
        <w:t xml:space="preserve"> Конкурсу;</w:t>
      </w:r>
    </w:p>
    <w:p w:rsidR="00930303" w:rsidRDefault="00930303" w:rsidP="00316502">
      <w:pPr>
        <w:pStyle w:val="Style1"/>
        <w:widowControl/>
        <w:spacing w:line="240" w:lineRule="auto"/>
        <w:ind w:left="706" w:right="3763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унікальність та досконалість концепції;</w:t>
      </w:r>
    </w:p>
    <w:p w:rsidR="00930303" w:rsidRDefault="00930303" w:rsidP="00316502">
      <w:pPr>
        <w:pStyle w:val="Style1"/>
        <w:widowControl/>
        <w:spacing w:line="240" w:lineRule="auto"/>
        <w:ind w:left="706" w:right="-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</w:t>
      </w:r>
      <w:r w:rsidRPr="009E014B">
        <w:rPr>
          <w:rStyle w:val="FontStyle18"/>
          <w:sz w:val="28"/>
          <w:szCs w:val="28"/>
        </w:rPr>
        <w:t xml:space="preserve">рахування містобудівної ситуації; </w:t>
      </w:r>
    </w:p>
    <w:p w:rsidR="00930303" w:rsidRDefault="00930303" w:rsidP="00316502">
      <w:pPr>
        <w:pStyle w:val="Style1"/>
        <w:widowControl/>
        <w:spacing w:line="240" w:lineRule="auto"/>
        <w:ind w:left="709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>оригінальність просторового вирішення;</w:t>
      </w:r>
    </w:p>
    <w:p w:rsidR="00930303" w:rsidRDefault="00930303" w:rsidP="00316502">
      <w:pPr>
        <w:pStyle w:val="Style1"/>
        <w:widowControl/>
        <w:spacing w:line="240" w:lineRule="auto"/>
        <w:ind w:left="715" w:right="1613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 xml:space="preserve">композиційна та масштабна єдність; </w:t>
      </w:r>
    </w:p>
    <w:p w:rsidR="00930303" w:rsidRDefault="00930303" w:rsidP="00316502">
      <w:pPr>
        <w:pStyle w:val="Style1"/>
        <w:widowControl/>
        <w:spacing w:line="240" w:lineRule="auto"/>
        <w:ind w:left="715" w:right="1613"/>
        <w:rPr>
          <w:rStyle w:val="FontStyle18"/>
          <w:sz w:val="28"/>
          <w:szCs w:val="28"/>
        </w:rPr>
      </w:pPr>
      <w:r w:rsidRPr="009E014B">
        <w:rPr>
          <w:rStyle w:val="FontStyle18"/>
          <w:sz w:val="28"/>
          <w:szCs w:val="28"/>
        </w:rPr>
        <w:t xml:space="preserve">емоційний вплив запропонованого рішення; </w:t>
      </w:r>
    </w:p>
    <w:p w:rsidR="00930303" w:rsidRDefault="00930303" w:rsidP="00316502">
      <w:pPr>
        <w:pStyle w:val="Style1"/>
        <w:widowControl/>
        <w:spacing w:line="240" w:lineRule="auto"/>
        <w:ind w:left="715" w:right="161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реальність втілення К</w:t>
      </w:r>
      <w:r w:rsidRPr="009E014B">
        <w:rPr>
          <w:rStyle w:val="FontStyle18"/>
          <w:sz w:val="28"/>
          <w:szCs w:val="28"/>
        </w:rPr>
        <w:t>онкурсного проекту у життя.</w:t>
      </w:r>
    </w:p>
    <w:p w:rsidR="00930303" w:rsidRPr="009E014B" w:rsidRDefault="00930303" w:rsidP="00316502">
      <w:pPr>
        <w:pStyle w:val="Style1"/>
        <w:widowControl/>
        <w:spacing w:line="240" w:lineRule="auto"/>
        <w:ind w:left="715" w:right="1613"/>
        <w:rPr>
          <w:rStyle w:val="FontStyle18"/>
          <w:sz w:val="28"/>
          <w:szCs w:val="28"/>
        </w:rPr>
      </w:pPr>
    </w:p>
    <w:p w:rsidR="00930303" w:rsidRDefault="00930303" w:rsidP="00316502">
      <w:pPr>
        <w:pStyle w:val="Style3"/>
        <w:widowControl/>
        <w:spacing w:line="322" w:lineRule="exact"/>
        <w:ind w:left="10" w:right="29" w:firstLine="698"/>
        <w:rPr>
          <w:rStyle w:val="FontStyle18"/>
          <w:sz w:val="28"/>
          <w:szCs w:val="28"/>
        </w:rPr>
      </w:pPr>
    </w:p>
    <w:p w:rsidR="00930303" w:rsidRPr="009E014B" w:rsidRDefault="00930303" w:rsidP="00316502">
      <w:pPr>
        <w:pStyle w:val="Style3"/>
        <w:widowControl/>
        <w:spacing w:line="322" w:lineRule="exact"/>
        <w:ind w:left="10" w:right="29" w:firstLine="698"/>
        <w:rPr>
          <w:rStyle w:val="FontStyle18"/>
          <w:sz w:val="28"/>
          <w:szCs w:val="28"/>
        </w:rPr>
      </w:pPr>
    </w:p>
    <w:p w:rsidR="00930303" w:rsidRDefault="00930303" w:rsidP="005D1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В.о.директора Департаменту реалізації </w:t>
      </w:r>
    </w:p>
    <w:p w:rsidR="00930303" w:rsidRDefault="00930303" w:rsidP="005D1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гуманітарної політики </w:t>
      </w:r>
      <w:r w:rsidRPr="009E014B">
        <w:rPr>
          <w:rFonts w:ascii="Times New Roman" w:hAnsi="Times New Roman"/>
          <w:sz w:val="28"/>
          <w:szCs w:val="28"/>
        </w:rPr>
        <w:t xml:space="preserve">Херсонської </w:t>
      </w:r>
    </w:p>
    <w:p w:rsidR="00930303" w:rsidRPr="007311A7" w:rsidRDefault="00930303" w:rsidP="005D1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4B">
        <w:rPr>
          <w:rFonts w:ascii="Times New Roman" w:hAnsi="Times New Roman"/>
          <w:sz w:val="28"/>
          <w:szCs w:val="28"/>
        </w:rPr>
        <w:t xml:space="preserve">обласної </w:t>
      </w:r>
      <w:r>
        <w:rPr>
          <w:rFonts w:ascii="Times New Roman" w:hAnsi="Times New Roman"/>
          <w:sz w:val="28"/>
          <w:szCs w:val="28"/>
        </w:rPr>
        <w:t xml:space="preserve">державної </w:t>
      </w:r>
      <w:r w:rsidRPr="009E014B">
        <w:rPr>
          <w:rFonts w:ascii="Times New Roman" w:hAnsi="Times New Roman"/>
          <w:sz w:val="28"/>
          <w:szCs w:val="28"/>
        </w:rPr>
        <w:t>адміністрації</w:t>
      </w:r>
      <w:r w:rsidRPr="009E014B">
        <w:rPr>
          <w:rFonts w:ascii="Times New Roman" w:hAnsi="Times New Roman"/>
          <w:sz w:val="28"/>
          <w:szCs w:val="28"/>
        </w:rPr>
        <w:tab/>
      </w:r>
      <w:r w:rsidRPr="009E014B">
        <w:rPr>
          <w:rFonts w:ascii="Times New Roman" w:hAnsi="Times New Roman"/>
          <w:sz w:val="28"/>
          <w:szCs w:val="28"/>
        </w:rPr>
        <w:tab/>
      </w:r>
      <w:r w:rsidRPr="009E014B">
        <w:rPr>
          <w:rFonts w:ascii="Times New Roman" w:hAnsi="Times New Roman"/>
          <w:sz w:val="28"/>
          <w:szCs w:val="28"/>
        </w:rPr>
        <w:tab/>
      </w:r>
      <w:r w:rsidRPr="009E01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Ігор МАЗУР</w:t>
      </w:r>
    </w:p>
    <w:p w:rsidR="00930303" w:rsidRDefault="00930303"/>
    <w:sectPr w:rsidR="00930303" w:rsidSect="00FB394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47" w:rsidRDefault="00503C47" w:rsidP="00E91285">
      <w:pPr>
        <w:spacing w:after="0" w:line="240" w:lineRule="auto"/>
      </w:pPr>
      <w:r>
        <w:separator/>
      </w:r>
    </w:p>
  </w:endnote>
  <w:endnote w:type="continuationSeparator" w:id="1">
    <w:p w:rsidR="00503C47" w:rsidRDefault="00503C47" w:rsidP="00E9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47" w:rsidRDefault="00503C47" w:rsidP="00E91285">
      <w:pPr>
        <w:spacing w:after="0" w:line="240" w:lineRule="auto"/>
      </w:pPr>
      <w:r>
        <w:separator/>
      </w:r>
    </w:p>
  </w:footnote>
  <w:footnote w:type="continuationSeparator" w:id="1">
    <w:p w:rsidR="00503C47" w:rsidRDefault="00503C47" w:rsidP="00E9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03" w:rsidRPr="00E91285" w:rsidRDefault="00533191">
    <w:pPr>
      <w:pStyle w:val="a6"/>
      <w:jc w:val="center"/>
      <w:rPr>
        <w:rFonts w:ascii="Times New Roman" w:hAnsi="Times New Roman"/>
        <w:sz w:val="28"/>
        <w:szCs w:val="28"/>
      </w:rPr>
    </w:pPr>
    <w:r w:rsidRPr="00E91285">
      <w:rPr>
        <w:rFonts w:ascii="Times New Roman" w:hAnsi="Times New Roman"/>
        <w:sz w:val="28"/>
        <w:szCs w:val="28"/>
      </w:rPr>
      <w:fldChar w:fldCharType="begin"/>
    </w:r>
    <w:r w:rsidR="00930303" w:rsidRPr="00E91285">
      <w:rPr>
        <w:rFonts w:ascii="Times New Roman" w:hAnsi="Times New Roman"/>
        <w:sz w:val="28"/>
        <w:szCs w:val="28"/>
      </w:rPr>
      <w:instrText xml:space="preserve"> PAGE   \* MERGEFORMAT </w:instrText>
    </w:r>
    <w:r w:rsidRPr="00E91285">
      <w:rPr>
        <w:rFonts w:ascii="Times New Roman" w:hAnsi="Times New Roman"/>
        <w:sz w:val="28"/>
        <w:szCs w:val="28"/>
      </w:rPr>
      <w:fldChar w:fldCharType="separate"/>
    </w:r>
    <w:r w:rsidR="0002633F">
      <w:rPr>
        <w:rFonts w:ascii="Times New Roman" w:hAnsi="Times New Roman"/>
        <w:noProof/>
        <w:sz w:val="28"/>
        <w:szCs w:val="28"/>
      </w:rPr>
      <w:t>4</w:t>
    </w:r>
    <w:r w:rsidRPr="00E91285">
      <w:rPr>
        <w:rFonts w:ascii="Times New Roman" w:hAnsi="Times New Roman"/>
        <w:sz w:val="28"/>
        <w:szCs w:val="28"/>
      </w:rPr>
      <w:fldChar w:fldCharType="end"/>
    </w:r>
  </w:p>
  <w:p w:rsidR="00930303" w:rsidRDefault="009303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3019"/>
    <w:multiLevelType w:val="hybridMultilevel"/>
    <w:tmpl w:val="8946D5FE"/>
    <w:lvl w:ilvl="0" w:tplc="6C4AB95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502"/>
    <w:rsid w:val="0002633F"/>
    <w:rsid w:val="00033B02"/>
    <w:rsid w:val="00061F91"/>
    <w:rsid w:val="000645FA"/>
    <w:rsid w:val="000767B6"/>
    <w:rsid w:val="00081ABD"/>
    <w:rsid w:val="00083B2D"/>
    <w:rsid w:val="0014009F"/>
    <w:rsid w:val="0016512F"/>
    <w:rsid w:val="001849E0"/>
    <w:rsid w:val="00193C0A"/>
    <w:rsid w:val="001C1D87"/>
    <w:rsid w:val="001D3C14"/>
    <w:rsid w:val="00203999"/>
    <w:rsid w:val="00287FBA"/>
    <w:rsid w:val="002A6824"/>
    <w:rsid w:val="002C07ED"/>
    <w:rsid w:val="002D6579"/>
    <w:rsid w:val="00316502"/>
    <w:rsid w:val="003612E9"/>
    <w:rsid w:val="003720D6"/>
    <w:rsid w:val="003913F0"/>
    <w:rsid w:val="003D1BDB"/>
    <w:rsid w:val="003D4635"/>
    <w:rsid w:val="00413438"/>
    <w:rsid w:val="00451956"/>
    <w:rsid w:val="004C20B8"/>
    <w:rsid w:val="00503C47"/>
    <w:rsid w:val="00533191"/>
    <w:rsid w:val="00542B86"/>
    <w:rsid w:val="005D1931"/>
    <w:rsid w:val="005F3F31"/>
    <w:rsid w:val="00695A7B"/>
    <w:rsid w:val="0070500D"/>
    <w:rsid w:val="00727090"/>
    <w:rsid w:val="007311A7"/>
    <w:rsid w:val="00736B41"/>
    <w:rsid w:val="007B5108"/>
    <w:rsid w:val="008E345E"/>
    <w:rsid w:val="008E3765"/>
    <w:rsid w:val="00930303"/>
    <w:rsid w:val="00967C8A"/>
    <w:rsid w:val="0098193B"/>
    <w:rsid w:val="009B18F1"/>
    <w:rsid w:val="009C15D2"/>
    <w:rsid w:val="009C1E7F"/>
    <w:rsid w:val="009E014B"/>
    <w:rsid w:val="009E634D"/>
    <w:rsid w:val="00A2112A"/>
    <w:rsid w:val="00A752C3"/>
    <w:rsid w:val="00A800E2"/>
    <w:rsid w:val="00A97802"/>
    <w:rsid w:val="00AE1978"/>
    <w:rsid w:val="00AE4987"/>
    <w:rsid w:val="00B40B98"/>
    <w:rsid w:val="00B924BD"/>
    <w:rsid w:val="00BA532D"/>
    <w:rsid w:val="00BD4B53"/>
    <w:rsid w:val="00C0237F"/>
    <w:rsid w:val="00C97FBC"/>
    <w:rsid w:val="00CA4C19"/>
    <w:rsid w:val="00CD63DA"/>
    <w:rsid w:val="00D01105"/>
    <w:rsid w:val="00D026F1"/>
    <w:rsid w:val="00D72CAA"/>
    <w:rsid w:val="00D922C8"/>
    <w:rsid w:val="00DA3C00"/>
    <w:rsid w:val="00E33308"/>
    <w:rsid w:val="00E60588"/>
    <w:rsid w:val="00E91285"/>
    <w:rsid w:val="00E96763"/>
    <w:rsid w:val="00F334A5"/>
    <w:rsid w:val="00FB12D2"/>
    <w:rsid w:val="00FB3940"/>
    <w:rsid w:val="00FD721E"/>
    <w:rsid w:val="00FE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02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B18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8F1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styleId="a3">
    <w:name w:val="Strong"/>
    <w:uiPriority w:val="99"/>
    <w:qFormat/>
    <w:rsid w:val="00AE1978"/>
    <w:rPr>
      <w:rFonts w:cs="Times New Roman"/>
      <w:b/>
      <w:bCs/>
    </w:rPr>
  </w:style>
  <w:style w:type="character" w:customStyle="1" w:styleId="FontStyle18">
    <w:name w:val="Font Style18"/>
    <w:uiPriority w:val="99"/>
    <w:rsid w:val="00316502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31650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31650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2">
    <w:name w:val="Style12"/>
    <w:basedOn w:val="a"/>
    <w:uiPriority w:val="99"/>
    <w:rsid w:val="0031650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31650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31650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uiPriority w:val="99"/>
    <w:rsid w:val="00316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rsid w:val="00316502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316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99"/>
    <w:qFormat/>
    <w:rsid w:val="00316502"/>
    <w:rPr>
      <w:rFonts w:cs="Times New Roman"/>
      <w:i/>
    </w:rPr>
  </w:style>
  <w:style w:type="paragraph" w:styleId="a6">
    <w:name w:val="header"/>
    <w:basedOn w:val="a"/>
    <w:link w:val="a7"/>
    <w:uiPriority w:val="99"/>
    <w:rsid w:val="00E9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91285"/>
    <w:rPr>
      <w:rFonts w:ascii="Calibri" w:hAnsi="Calibri" w:cs="Times New Roman"/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rsid w:val="00E9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E91285"/>
    <w:rPr>
      <w:rFonts w:ascii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6720</Characters>
  <Application>Microsoft Office Word</Application>
  <DocSecurity>0</DocSecurity>
  <Lines>56</Lines>
  <Paragraphs>15</Paragraphs>
  <ScaleCrop>false</ScaleCrop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2021-06-08T11:56:00Z</cp:lastPrinted>
  <dcterms:created xsi:type="dcterms:W3CDTF">2021-06-08T11:56:00Z</dcterms:created>
  <dcterms:modified xsi:type="dcterms:W3CDTF">2021-06-08T11:56:00Z</dcterms:modified>
</cp:coreProperties>
</file>