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D5" w:rsidRPr="00837A59" w:rsidRDefault="00FA4DD5" w:rsidP="00837A59">
      <w:pPr>
        <w:spacing w:after="0" w:line="240" w:lineRule="auto"/>
        <w:ind w:firstLine="6662"/>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ЗАТВЕРДЖУЮ</w:t>
      </w:r>
    </w:p>
    <w:p w:rsidR="00FA4DD5" w:rsidRPr="00837A59" w:rsidRDefault="00FA4DD5" w:rsidP="00837A59">
      <w:pPr>
        <w:spacing w:after="0" w:line="240" w:lineRule="auto"/>
        <w:ind w:firstLine="6662"/>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Голова Херсонської обласної</w:t>
      </w:r>
    </w:p>
    <w:p w:rsidR="00FA4DD5" w:rsidRPr="00837A59" w:rsidRDefault="00FA4DD5" w:rsidP="00837A59">
      <w:pPr>
        <w:spacing w:after="0" w:line="240" w:lineRule="auto"/>
        <w:ind w:firstLine="6662"/>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державної адміністрації </w:t>
      </w:r>
    </w:p>
    <w:p w:rsidR="00FA4DD5" w:rsidRPr="00837A59" w:rsidRDefault="00FA4DD5" w:rsidP="00837A59">
      <w:pPr>
        <w:spacing w:after="0" w:line="240" w:lineRule="auto"/>
        <w:ind w:firstLine="6662"/>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М.М.Костяк</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07.07.2011 № 22/13</w:t>
      </w:r>
    </w:p>
    <w:p w:rsidR="00FA4DD5" w:rsidRPr="00837A59" w:rsidRDefault="00FA4DD5" w:rsidP="00FA4DD5">
      <w:pPr>
        <w:spacing w:after="120" w:line="240" w:lineRule="auto"/>
        <w:ind w:firstLine="284"/>
        <w:jc w:val="center"/>
        <w:rPr>
          <w:rFonts w:ascii="Times New Roman" w:hAnsi="Times New Roman" w:cs="Times New Roman"/>
          <w:b/>
          <w:sz w:val="28"/>
          <w:szCs w:val="28"/>
          <w:lang w:val="uk-UA"/>
        </w:rPr>
      </w:pPr>
      <w:r w:rsidRPr="00837A59">
        <w:rPr>
          <w:rFonts w:ascii="Times New Roman" w:hAnsi="Times New Roman" w:cs="Times New Roman"/>
          <w:b/>
          <w:sz w:val="28"/>
          <w:szCs w:val="28"/>
          <w:lang w:val="uk-UA"/>
        </w:rPr>
        <w:t>ПОРЯДОК</w:t>
      </w:r>
    </w:p>
    <w:p w:rsidR="00FA4DD5" w:rsidRPr="00837A59" w:rsidRDefault="00FA4DD5" w:rsidP="00FA4DD5">
      <w:pPr>
        <w:spacing w:after="120" w:line="240" w:lineRule="auto"/>
        <w:ind w:firstLine="284"/>
        <w:jc w:val="center"/>
        <w:rPr>
          <w:rFonts w:ascii="Times New Roman" w:hAnsi="Times New Roman" w:cs="Times New Roman"/>
          <w:b/>
          <w:sz w:val="28"/>
          <w:szCs w:val="28"/>
          <w:lang w:val="uk-UA"/>
        </w:rPr>
      </w:pPr>
      <w:r w:rsidRPr="00837A59">
        <w:rPr>
          <w:rFonts w:ascii="Times New Roman" w:hAnsi="Times New Roman" w:cs="Times New Roman"/>
          <w:b/>
          <w:sz w:val="28"/>
          <w:szCs w:val="28"/>
          <w:lang w:val="uk-UA"/>
        </w:rPr>
        <w:t>обліку, проходження, опрацювання та підготовки й направлення</w:t>
      </w:r>
    </w:p>
    <w:p w:rsidR="00FA4DD5" w:rsidRPr="00837A59" w:rsidRDefault="00FA4DD5" w:rsidP="00FA4DD5">
      <w:pPr>
        <w:spacing w:after="120" w:line="240" w:lineRule="auto"/>
        <w:ind w:firstLine="284"/>
        <w:jc w:val="center"/>
        <w:rPr>
          <w:rFonts w:ascii="Times New Roman" w:hAnsi="Times New Roman" w:cs="Times New Roman"/>
          <w:b/>
          <w:sz w:val="28"/>
          <w:szCs w:val="28"/>
          <w:lang w:val="uk-UA"/>
        </w:rPr>
      </w:pPr>
      <w:r w:rsidRPr="00837A59">
        <w:rPr>
          <w:rFonts w:ascii="Times New Roman" w:hAnsi="Times New Roman" w:cs="Times New Roman"/>
          <w:b/>
          <w:sz w:val="28"/>
          <w:szCs w:val="28"/>
          <w:lang w:val="uk-UA"/>
        </w:rPr>
        <w:t>відповідей на запити щодо отримання публічної інформації,</w:t>
      </w:r>
    </w:p>
    <w:p w:rsidR="00FA4DD5" w:rsidRPr="00837A59" w:rsidRDefault="00FA4DD5" w:rsidP="00FA4DD5">
      <w:pPr>
        <w:spacing w:after="120" w:line="240" w:lineRule="auto"/>
        <w:ind w:firstLine="284"/>
        <w:jc w:val="center"/>
        <w:rPr>
          <w:rFonts w:ascii="Times New Roman" w:hAnsi="Times New Roman" w:cs="Times New Roman"/>
          <w:b/>
          <w:sz w:val="28"/>
          <w:szCs w:val="28"/>
          <w:lang w:val="uk-UA"/>
        </w:rPr>
      </w:pPr>
      <w:r w:rsidRPr="00837A59">
        <w:rPr>
          <w:rFonts w:ascii="Times New Roman" w:hAnsi="Times New Roman" w:cs="Times New Roman"/>
          <w:b/>
          <w:sz w:val="28"/>
          <w:szCs w:val="28"/>
          <w:lang w:val="uk-UA"/>
        </w:rPr>
        <w:t>що надходять до Херсонської обласної державної адміністрації</w:t>
      </w:r>
    </w:p>
    <w:p w:rsidR="00FA4DD5" w:rsidRPr="00837A59" w:rsidRDefault="00FA4DD5" w:rsidP="00FA4DD5">
      <w:pPr>
        <w:spacing w:after="120" w:line="240" w:lineRule="auto"/>
        <w:ind w:firstLine="284"/>
        <w:jc w:val="center"/>
        <w:rPr>
          <w:rFonts w:ascii="Times New Roman" w:hAnsi="Times New Roman" w:cs="Times New Roman"/>
          <w:b/>
          <w:sz w:val="28"/>
          <w:szCs w:val="28"/>
          <w:lang w:val="uk-UA"/>
        </w:rPr>
      </w:pPr>
      <w:r w:rsidRPr="00837A59">
        <w:rPr>
          <w:rFonts w:ascii="Times New Roman" w:hAnsi="Times New Roman" w:cs="Times New Roman"/>
          <w:b/>
          <w:sz w:val="28"/>
          <w:szCs w:val="28"/>
          <w:lang w:val="uk-UA"/>
        </w:rPr>
        <w:t>Загальні положення</w:t>
      </w:r>
      <w:bookmarkStart w:id="0" w:name="_GoBack"/>
      <w:bookmarkEnd w:id="0"/>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 Порядок обліку, проходження, опрацювання та підготовки й направлення відповідей на запити щодо отримання публічної інформації, що надходять до Херсонської обласної державної адміністрації (далі – Порядок), розроблено на підставі:</w:t>
      </w:r>
    </w:p>
    <w:p w:rsidR="00FA4DD5" w:rsidRPr="00837A59" w:rsidRDefault="00FA4DD5" w:rsidP="00FA4DD5">
      <w:pPr>
        <w:pStyle w:val="a3"/>
        <w:numPr>
          <w:ilvl w:val="0"/>
          <w:numId w:val="1"/>
        </w:numPr>
        <w:spacing w:after="120" w:line="240" w:lineRule="auto"/>
        <w:contextualSpacing w:val="0"/>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Закону України «Про доступ до публічної інформації»;</w:t>
      </w:r>
    </w:p>
    <w:p w:rsidR="00FA4DD5" w:rsidRPr="00837A59" w:rsidRDefault="00FA4DD5" w:rsidP="00FA4DD5">
      <w:pPr>
        <w:pStyle w:val="a3"/>
        <w:numPr>
          <w:ilvl w:val="0"/>
          <w:numId w:val="1"/>
        </w:numPr>
        <w:spacing w:after="120" w:line="240" w:lineRule="auto"/>
        <w:contextualSpacing w:val="0"/>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Указу Президента України від 05 травня 2011 року № 547/2011 «Питання забезпечення органами виконавчої влади доступу до публічної інформації»;</w:t>
      </w:r>
    </w:p>
    <w:p w:rsidR="00FA4DD5" w:rsidRPr="00837A59" w:rsidRDefault="00FA4DD5" w:rsidP="00FA4DD5">
      <w:pPr>
        <w:pStyle w:val="a3"/>
        <w:numPr>
          <w:ilvl w:val="0"/>
          <w:numId w:val="1"/>
        </w:numPr>
        <w:spacing w:after="120" w:line="240" w:lineRule="auto"/>
        <w:contextualSpacing w:val="0"/>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постанови Кабінету Міністрів України від 25 травня 2011 року №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w:t>
      </w:r>
    </w:p>
    <w:p w:rsidR="00FA4DD5" w:rsidRPr="00837A59" w:rsidRDefault="00FA4DD5" w:rsidP="00FA4DD5">
      <w:pPr>
        <w:pStyle w:val="a3"/>
        <w:numPr>
          <w:ilvl w:val="0"/>
          <w:numId w:val="1"/>
        </w:numPr>
        <w:spacing w:after="120" w:line="240" w:lineRule="auto"/>
        <w:contextualSpacing w:val="0"/>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розпорядження голови обласної державної адміністрації від 09 червня 2011 року № 373 «Про організацію роботи із забезпечення Херсонською обласною державною адміністрацією доступу до публічної інформації у відповідності з вимогами чинного законодавства».</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2. Цей Порядок регламентує роботу із запитами про надання публічної інформації, розпорядниками якої є апарат обласної державної адміністрації та її структурні підрозділи, а також із запитувачами цієї інформації.</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3. Дія Порядку не поширюється на відносини щодо отримання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інформації суб'єктами владних повноважень при здійсненні ними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своїх функцій, а також на відносини у сфері звернень громадян.</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4. В апараті обласної державної адміністрації організацію роботи із запитами про надання публічної інформації забезпечує загальний відділ апарату обласної державної адміністрації (далі – загальний відділ).</w:t>
      </w:r>
    </w:p>
    <w:p w:rsidR="00FA4DD5" w:rsidRPr="00837A59" w:rsidRDefault="00FA4DD5" w:rsidP="00FA4DD5">
      <w:pPr>
        <w:spacing w:after="120" w:line="240" w:lineRule="auto"/>
        <w:ind w:firstLine="284"/>
        <w:jc w:val="both"/>
        <w:rPr>
          <w:rFonts w:ascii="Times New Roman" w:hAnsi="Times New Roman" w:cs="Times New Roman"/>
          <w:b/>
          <w:sz w:val="28"/>
          <w:szCs w:val="28"/>
          <w:lang w:val="uk-UA"/>
        </w:rPr>
      </w:pPr>
      <w:r w:rsidRPr="00837A59">
        <w:rPr>
          <w:rFonts w:ascii="Times New Roman" w:hAnsi="Times New Roman" w:cs="Times New Roman"/>
          <w:b/>
          <w:sz w:val="28"/>
          <w:szCs w:val="28"/>
          <w:lang w:val="uk-UA"/>
        </w:rPr>
        <w:t>I. Подання запитів на публічну інформацію</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5. Публічна інформація, розпорядником якої є обласна державна адміністрація, надається запитувачу в разі офіційного звернення із запитом на інформацію.</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lastRenderedPageBreak/>
        <w:t xml:space="preserve">6. Письмовий запит на отримання публічної інформації надається на адресу обласної державної адміністрації поштою, факсом, на електронну адресу, або оформляється безпосередньо під час перебування в приміщенні обласної державної адміністрації.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Письмовий запит, який подає запитувач, має вміщувати всі реквізити, установлені Законом України “Про доступ до публічної інформації”. За відсутності будь-якого реквізиту запит на інформацію не реєструється, відповідь запитувачу не надається.</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З метою спрощення процедури оформлення письмових запитів на інформацію запитувач може подавати запит шляхом заповнення форми запиту на інформацію, затвердженої розпорядженням голови обласної державної адміністрації від 09 червня 2011 року № 373.</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7. Якщо запитувач інформації звертається до обласної державної адміністрації усно по телефону або під час безпосереднього перебування у приміщенні обласної державної адміністрації, інформація, яка не потребує додаткової обробки та підготовки, за згодою запитувача, надається усно (реквізити документів для ознайомлення, роз’яснення, інформація щодо розміщення документів на офіційному веб-сайті обласної державної адміністрації тощо). У такому випадку усний запит на інформацію не оформляється та не реєструється письмово.</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Якщо запитувач звертається по телефону, а запитувана інформація потребує додаткової обробки та підготовки письмової відповіді, спеціаліст загального відділу заповнює зі слів запитувача інформації всі обов’язкові реквізити за встановленою формою, реєструє запит у спеціальній системі обліку запитів з позначенням «надходження по телефону». При цьому в запиті додатково зазначається та повідомляється запитувачу інформації прізвище, ім’я, по батькові працівника, який оформив запит, час і дата заповнення форми запиту.</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8. Якщо з поважних причин (інвалідність, обмежені фізичні можливості тощо) запитувач інформації не може самостійно подати письмовий запит, спеціаліст загального відділу, за бажанням запитувача, оформляє письмовий запит за нього згідно з установленою формою. У запиті зазначається прізвище, ім’я, по батькові працівника, який оформив запит, час і дата заповнення форми запиту. Копія запиту надається запитувачу. Реєстрація такого запиту здійснюється відповідно до цього Порядку.</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9. Інформацію щодо кількості отриманих і опрацьованих запитів на публічну інформацію готує загальний відділ, який надає її:</w:t>
      </w:r>
    </w:p>
    <w:p w:rsidR="00FA4DD5" w:rsidRPr="00837A59" w:rsidRDefault="00FA4DD5" w:rsidP="00837A59">
      <w:pPr>
        <w:pStyle w:val="a3"/>
        <w:numPr>
          <w:ilvl w:val="0"/>
          <w:numId w:val="2"/>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відділу інформаційно-комп’ютерного забезпечення апарату обласної державної адміністрації – щомісяця до 5 числа за попередній відповідний період для подальшого оприлюднення на офіційному веб-сайті;</w:t>
      </w:r>
    </w:p>
    <w:p w:rsidR="00FA4DD5" w:rsidRPr="00837A59" w:rsidRDefault="00FA4DD5" w:rsidP="00837A59">
      <w:pPr>
        <w:pStyle w:val="a3"/>
        <w:numPr>
          <w:ilvl w:val="0"/>
          <w:numId w:val="2"/>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управлінню у справах преси та інформації обласної державної адміністрації – щокварталу до 1 числа місяця, наступного за звітним періодом, для підготовки відповідної інформації для направлення Держкомтелерадіо.</w:t>
      </w:r>
    </w:p>
    <w:p w:rsidR="00FA4DD5" w:rsidRPr="00837A59" w:rsidRDefault="00FA4DD5" w:rsidP="00FA4DD5">
      <w:pPr>
        <w:spacing w:after="120" w:line="240" w:lineRule="auto"/>
        <w:ind w:firstLine="284"/>
        <w:jc w:val="both"/>
        <w:rPr>
          <w:rFonts w:ascii="Times New Roman" w:hAnsi="Times New Roman" w:cs="Times New Roman"/>
          <w:b/>
          <w:sz w:val="28"/>
          <w:szCs w:val="28"/>
          <w:lang w:val="uk-UA"/>
        </w:rPr>
      </w:pPr>
      <w:r w:rsidRPr="00837A59">
        <w:rPr>
          <w:rFonts w:ascii="Times New Roman" w:hAnsi="Times New Roman" w:cs="Times New Roman"/>
          <w:b/>
          <w:sz w:val="28"/>
          <w:szCs w:val="28"/>
          <w:lang w:val="uk-UA"/>
        </w:rPr>
        <w:t>ІІ. Реєстрація, попередній розгляд запитів та доведення їх до безпосередніх виконавців</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10. Спеціалісти канцелярії загального відділу:</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lastRenderedPageBreak/>
        <w:t>10.1. Забезпечують приймання запитів у робочий час, згідно з правилами внутрішнього трудового розпорядку, в усній, письмовій чи іншій формі (поштою, факсом, телефоном, електронною поштою).</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10.2. Здійснюють реєстрацію запитів у день їх надходження в системі обліку документів за допомогою програми “Megapolis. Документообіг”.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10.3. Після реєстрації в оперативному порядку передають запити, залежно від порушених питань, начальнику (заступнику начальника) відділу забезпечення діяльності керівництва обласної державної адміністрації або спеціалістам цього відділу.</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10.4. Забезпечують ведення окремого обліку запитів.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11. Начальник (заступник начальника) відділу забезпечення діяльності керівництва обласної державної адміністрації або спеціалісти цього відділу:</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11.1. В день отримання запитів здійснюють їх попередній розгляд та готують відповідні проекти резолюцій із зазначенням безпосереднього виконавця і терміну виконання – до 5 робочих днів.</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У разі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вказується про необхідність надання відповіді протягом 48 годин з дня отримання запиту.</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11.2. Цього ж дня подають запити для розгляду голові обласної державної адміністрації або його заступникам, відповідно до розподілу їх функцій і повноважень, після чого повертають запити з відповідними резолюціями до канцелярії загального відділу для відмітки в автоматизованій базі даних і доведення до безпосередніх виконавців.</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12. Загальний відділ в оперативному порядку забезпечує доведення запитів до відповідних виконавців. </w:t>
      </w:r>
    </w:p>
    <w:p w:rsidR="00FA4DD5" w:rsidRPr="00837A59" w:rsidRDefault="00FA4DD5" w:rsidP="00FA4DD5">
      <w:pPr>
        <w:spacing w:after="120" w:line="240" w:lineRule="auto"/>
        <w:ind w:firstLine="284"/>
        <w:jc w:val="both"/>
        <w:rPr>
          <w:rFonts w:ascii="Times New Roman" w:hAnsi="Times New Roman" w:cs="Times New Roman"/>
          <w:b/>
          <w:sz w:val="28"/>
          <w:szCs w:val="28"/>
          <w:lang w:val="uk-UA"/>
        </w:rPr>
      </w:pPr>
      <w:r w:rsidRPr="00837A59">
        <w:rPr>
          <w:rFonts w:ascii="Times New Roman" w:hAnsi="Times New Roman" w:cs="Times New Roman"/>
          <w:b/>
          <w:sz w:val="28"/>
          <w:szCs w:val="28"/>
          <w:lang w:val="uk-UA"/>
        </w:rPr>
        <w:t>ІІІ. Підготовка та надання відповіді на запит про публічну інформацію</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13. Керівник структурного підрозділу обласної державної адміністрації або її апарату, визначеного відповідальним за надання інформації за запитом (далі – відповідальний виконавець), несе відповідальність за своєчасну і якісну підготовку та подання інформації запитувачу.</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14. Відповідальний виконавець забезпечує розгляд запиту на інформацію та надання відповіді на нього не пізніше п'яти робочих днів з дня реєстрації запиту в обласній державній адміністрації.</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У разі якщо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Про продовження строку відповідальний виконавець повідомляє запитувача в письмовій формі не пізніше п'яти робочих днів з дня отримання запиту.</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lastRenderedPageBreak/>
        <w:t xml:space="preserve">15. Проект відповіді на запит візується керівником структурного підрозділу або її апарату, визначеного відповідальним за надання інформації за запитом, редактором, у разі необхідності – спеціалістом юридичного відділу апарату обласної державної адміністрації, іншими компетентними спеціалістами (за визначенням заступника голови обласної державної адміністрації, до повноважень якого належить питання, що розглядається).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Якщо проект відповіді підготовлено за підписом голови обласної державної адміністрації, то його зміст також узгоджується з відповідним заступником голови обласної державної адміністрації.</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16. Відповідь на електронний запит, який надійшов до обласної державної адміністрації електронною поштою на адресу kanc@khoda.gov.ua та не потребує надсилання відповіді простою поштою, надається електронною поштою на електронну адресу, з якої надійшов запит (якщо інше не обумовлено запитувачем), спеціалістами канцелярії загального відділу.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У разі якщо до проекту відповіді, яка буде надсилатися запитувачеві виключно електронною поштою, готуються додатки, відповідальний виконавець надає завчасно до канцелярії загального відділу електронну версію проекту відповіді з усіма додатками.</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17. Канцелярія загального відділу здійснює постійний моніторинг розгляду запитів на інформацію з відповідним інформуванням відповідальних виконавців про граничні терміни надання відповіді запитувачам.</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18. У разі надходження на адресу обласної державної адміністрації запиту на отримання публічної інформації, розпорядником якої не є обласна державна адміністрація, загальний відділ або інший відповідальний виконавець повідомляє про це запитувача у термін, що не перевищує 5 робочих днів.</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19. Запити на інформацію, що надійшли до апарату обласної державної адміністрації, та документи щодо їх розгляду зберігаються централізовано у канцелярії загального відділу.</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20. Інформація на запит надається безкоштовно.</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розмір яких розраховується відділом фінансового забезпечення апарату обласної державної адміністрації після затвердження відповідних граничних норм витрат Кабінетом Міністрів України.</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Надання інформації здійснюється протягом трьох робочих днів після підтвердження оплати вартості фактичних витрат.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При наданні особі інформації, що становить суспільний інтерес, плата за копіювання та друк не стягується.</w:t>
      </w:r>
    </w:p>
    <w:p w:rsidR="00FA4DD5" w:rsidRPr="00837A59" w:rsidRDefault="00FA4DD5" w:rsidP="00FA4DD5">
      <w:pPr>
        <w:spacing w:after="120" w:line="240" w:lineRule="auto"/>
        <w:ind w:firstLine="284"/>
        <w:jc w:val="both"/>
        <w:rPr>
          <w:rFonts w:ascii="Times New Roman" w:hAnsi="Times New Roman" w:cs="Times New Roman"/>
          <w:b/>
          <w:sz w:val="28"/>
          <w:szCs w:val="28"/>
          <w:lang w:val="uk-UA"/>
        </w:rPr>
      </w:pPr>
      <w:r w:rsidRPr="00837A59">
        <w:rPr>
          <w:rFonts w:ascii="Times New Roman" w:hAnsi="Times New Roman" w:cs="Times New Roman"/>
          <w:b/>
          <w:sz w:val="28"/>
          <w:szCs w:val="28"/>
          <w:lang w:val="uk-UA"/>
        </w:rPr>
        <w:t>V. Оприлюднення публічної інформації</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21. Робота щодо систематичного й оперативного оприлюднення інформації, розпорядником якої є Херсонська обласна державна адміністрація, крім службової, проводиться з урахуванням розпорядження голови обласної державної адміністрації </w:t>
      </w:r>
      <w:r w:rsidRPr="00837A59">
        <w:rPr>
          <w:rFonts w:ascii="Times New Roman" w:hAnsi="Times New Roman" w:cs="Times New Roman"/>
          <w:sz w:val="28"/>
          <w:szCs w:val="28"/>
          <w:lang w:val="uk-UA"/>
        </w:rPr>
        <w:lastRenderedPageBreak/>
        <w:t>від 31 березня 2010 року № 318 «Про подання матеріалів та їх висвітлення на офіційному Веб-сайті обласної державної адміністрації».</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22. Інформація, визначена частиною першою статті 15 Закону України «Про доступ до публічної інформацію», невідкладно оприлюднюється на веб-сайті обласної державної адміністрації відділом інформаційно-комп’ютерного забезпечення апарату обласної державної адміністрації.</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23. Керівники структурних підрозділів обласної державної адміністрації або її апарату відповідно до компетенції забезпечують подання до відділу інформаційно-комп’ютерного забезпечення апарату обласної державної адміністрації для розміщення на офіційному веб-сайті:</w:t>
      </w:r>
    </w:p>
    <w:p w:rsidR="00FA4DD5" w:rsidRPr="00837A59" w:rsidRDefault="00FA4DD5" w:rsidP="00837A59">
      <w:pPr>
        <w:pStyle w:val="a3"/>
        <w:numPr>
          <w:ilvl w:val="0"/>
          <w:numId w:val="3"/>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інформації, зазначеної в частині першій статті 15 Закону України «Про доступ до публічної інформацію» та її оновлення;</w:t>
      </w:r>
    </w:p>
    <w:p w:rsidR="00FA4DD5" w:rsidRPr="00837A59" w:rsidRDefault="00FA4DD5" w:rsidP="00837A59">
      <w:pPr>
        <w:pStyle w:val="a3"/>
        <w:numPr>
          <w:ilvl w:val="0"/>
          <w:numId w:val="3"/>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проектів розпоряджень голови обласної державної адміністрації за 20 робочих днів до дати їх видання.</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24. Начальник загального відділу забезпечує:</w:t>
      </w:r>
    </w:p>
    <w:p w:rsidR="00FA4DD5" w:rsidRPr="00837A59" w:rsidRDefault="00FA4DD5" w:rsidP="00837A59">
      <w:pPr>
        <w:pStyle w:val="a3"/>
        <w:numPr>
          <w:ilvl w:val="0"/>
          <w:numId w:val="4"/>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перегляд проектів розпоряджень голови обласної державної адміністрації з метою подання у разі необхідності головним розробником такого акта до відділу інформаційно-комп’ютерного забезпечення апарату обласної державної адміністрації їх електронних версій для розміщення на веб-сайті;</w:t>
      </w:r>
    </w:p>
    <w:p w:rsidR="00FA4DD5" w:rsidRPr="00837A59" w:rsidRDefault="00FA4DD5" w:rsidP="00837A59">
      <w:pPr>
        <w:pStyle w:val="a3"/>
        <w:numPr>
          <w:ilvl w:val="0"/>
          <w:numId w:val="4"/>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після підписання головою обласної державної адміністрації порядку денного чергового засідання колегії обласної державної адміністрації оприлюднення його на веб-сайті в установленому порядку з метою виконання пункту 4 частини першої статті 3 Закону України «Про доступ до публічної інформації».</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25. Відділ інформаційно-комп’ютерного забезпечення апарату обласної державної адміністрації забезпечує оприлюднення публічної інформації на офіційному веб-сайті обласної державної адміністрації, зокрема розпоряджень голови обласної державної адміністрації з основної діяльності – не пізніше 5 робочих днів з дати їх видання. </w:t>
      </w:r>
    </w:p>
    <w:p w:rsidR="00FA4DD5" w:rsidRPr="00837A59" w:rsidRDefault="00FA4DD5" w:rsidP="00FA4DD5">
      <w:pPr>
        <w:spacing w:after="120" w:line="240" w:lineRule="auto"/>
        <w:ind w:firstLine="284"/>
        <w:jc w:val="both"/>
        <w:rPr>
          <w:rFonts w:ascii="Times New Roman" w:hAnsi="Times New Roman" w:cs="Times New Roman"/>
          <w:b/>
          <w:sz w:val="28"/>
          <w:szCs w:val="28"/>
          <w:lang w:val="uk-UA"/>
        </w:rPr>
      </w:pPr>
      <w:r w:rsidRPr="00837A59">
        <w:rPr>
          <w:rFonts w:ascii="Times New Roman" w:hAnsi="Times New Roman" w:cs="Times New Roman"/>
          <w:b/>
          <w:sz w:val="28"/>
          <w:szCs w:val="28"/>
          <w:lang w:val="uk-UA"/>
        </w:rPr>
        <w:t xml:space="preserve">VІ. Робота із запитувачами публічної інформації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26. Згідно з окремо визначеним графіком спеціалістами загального відділу здійснюється прийом запитувачів у спеціальному місці для роботи запитувачів – кабінеті № 115 адміністративної будівлі обласної державної адміністрації за адресою: пл.Свободи, 1, м.Херсон (вхід – з боку відділу роботи із зверненнями громадян).</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27. Спеціалісти загального відділу під час приймання запитувачів:</w:t>
      </w:r>
    </w:p>
    <w:p w:rsidR="00FA4DD5" w:rsidRPr="00837A59" w:rsidRDefault="00FA4DD5" w:rsidP="00837A59">
      <w:pPr>
        <w:pStyle w:val="a3"/>
        <w:numPr>
          <w:ilvl w:val="0"/>
          <w:numId w:val="5"/>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забезпечують надання відповідної форми для спрощення процедури подання запиту;</w:t>
      </w:r>
    </w:p>
    <w:p w:rsidR="00FA4DD5" w:rsidRPr="00837A59" w:rsidRDefault="00FA4DD5" w:rsidP="00837A59">
      <w:pPr>
        <w:pStyle w:val="a3"/>
        <w:numPr>
          <w:ilvl w:val="0"/>
          <w:numId w:val="5"/>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надають роз’яснення стосовно оформлення запиту та консультації з приводу інформації, розпорядником якої є обласна державна адміністрація;</w:t>
      </w:r>
    </w:p>
    <w:p w:rsidR="00FA4DD5" w:rsidRPr="00837A59" w:rsidRDefault="00FA4DD5" w:rsidP="00837A59">
      <w:pPr>
        <w:pStyle w:val="a3"/>
        <w:numPr>
          <w:ilvl w:val="0"/>
          <w:numId w:val="5"/>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у разі необхідності ознайомлюють запитувачів з інформацією, розміщеною на офіційному веб-сайті обласної державної адміністрації;</w:t>
      </w:r>
    </w:p>
    <w:p w:rsidR="00FA4DD5" w:rsidRPr="00837A59" w:rsidRDefault="00FA4DD5" w:rsidP="00837A59">
      <w:pPr>
        <w:pStyle w:val="a3"/>
        <w:numPr>
          <w:ilvl w:val="0"/>
          <w:numId w:val="5"/>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за відповідним запитом забезпечують доступ запитувача до системи обліку публічної інформації;</w:t>
      </w:r>
    </w:p>
    <w:p w:rsidR="00FA4DD5" w:rsidRPr="00837A59" w:rsidRDefault="00FA4DD5" w:rsidP="00837A59">
      <w:pPr>
        <w:pStyle w:val="a3"/>
        <w:numPr>
          <w:ilvl w:val="0"/>
          <w:numId w:val="5"/>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lastRenderedPageBreak/>
        <w:t>надають можливість для роботи запитувачів з документами чи їх копіями, а також забезпечують дотримання права запитувачів робити виписки з них, фотографувати, копіювати, сканувати їх, записувати на будь-які носії інформації тощо.</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28. У разі необхідності спеціалісти загального відділу мають право залучати до проведення прийому запитувачів спеціалістів інших структурних підрозділів обласної державної адміністрації та її апарату. </w:t>
      </w:r>
    </w:p>
    <w:p w:rsidR="00FA4DD5" w:rsidRPr="00837A59" w:rsidRDefault="00FA4DD5" w:rsidP="00FA4DD5">
      <w:pPr>
        <w:spacing w:after="120" w:line="240" w:lineRule="auto"/>
        <w:ind w:firstLine="284"/>
        <w:jc w:val="both"/>
        <w:rPr>
          <w:rFonts w:ascii="Times New Roman" w:hAnsi="Times New Roman" w:cs="Times New Roman"/>
          <w:b/>
          <w:sz w:val="28"/>
          <w:szCs w:val="28"/>
          <w:lang w:val="uk-UA"/>
        </w:rPr>
      </w:pPr>
      <w:r w:rsidRPr="00837A59">
        <w:rPr>
          <w:rFonts w:ascii="Times New Roman" w:hAnsi="Times New Roman" w:cs="Times New Roman"/>
          <w:b/>
          <w:sz w:val="28"/>
          <w:szCs w:val="28"/>
          <w:lang w:val="uk-UA"/>
        </w:rPr>
        <w:t>VІI. Надання відмови та відстрочки в задоволенні запиту на інформацію</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29. Відповідальний виконавець готує лист-відмову в задоволенні запиту в письмовій формі у таких випадках: </w:t>
      </w:r>
    </w:p>
    <w:p w:rsidR="00FA4DD5" w:rsidRPr="00837A59" w:rsidRDefault="00FA4DD5" w:rsidP="00E34592">
      <w:pPr>
        <w:pStyle w:val="a3"/>
        <w:numPr>
          <w:ilvl w:val="0"/>
          <w:numId w:val="6"/>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обласна державна адміністрація не володіє і не зобов'язана відповідно до компетенції, передбаченої законодавством, володіти інформацією, щодо якої зроблено запит;</w:t>
      </w:r>
    </w:p>
    <w:p w:rsidR="00FA4DD5" w:rsidRPr="00837A59" w:rsidRDefault="00FA4DD5" w:rsidP="00837A59">
      <w:pPr>
        <w:pStyle w:val="a3"/>
        <w:numPr>
          <w:ilvl w:val="0"/>
          <w:numId w:val="6"/>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інформація, що запитується, належить до категорії інформації з обмеженим доступом відповідно до частини другої статті 6 Закону України «Про доступ до публічної інформації»;</w:t>
      </w:r>
    </w:p>
    <w:p w:rsidR="00FA4DD5" w:rsidRPr="00837A59" w:rsidRDefault="00FA4DD5" w:rsidP="00837A59">
      <w:pPr>
        <w:pStyle w:val="a3"/>
        <w:numPr>
          <w:ilvl w:val="0"/>
          <w:numId w:val="6"/>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інформація, що запитується, є службовою інформацією, визначеною розпорядженням голови обласної державної адміністрації від 20 червня 2011 року № 397;</w:t>
      </w:r>
    </w:p>
    <w:p w:rsidR="00FA4DD5" w:rsidRPr="00837A59" w:rsidRDefault="00FA4DD5" w:rsidP="00837A59">
      <w:pPr>
        <w:pStyle w:val="a3"/>
        <w:numPr>
          <w:ilvl w:val="0"/>
          <w:numId w:val="6"/>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особа, яка подала запит на інформацію, не оплатила передбачені абзацом другим пункту 20 цього Порядку фактичні витрати, пов'язані з копіюванням або друком;</w:t>
      </w:r>
    </w:p>
    <w:p w:rsidR="00FA4DD5" w:rsidRPr="00837A59" w:rsidRDefault="00FA4DD5" w:rsidP="00837A59">
      <w:pPr>
        <w:pStyle w:val="a3"/>
        <w:numPr>
          <w:ilvl w:val="0"/>
          <w:numId w:val="6"/>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не дотримано вимог до запиту на інформацію, передбачених частиною п'ятою статті 19 Закону України «Про доступ до публічної інформації», а саме запит має містити:</w:t>
      </w:r>
    </w:p>
    <w:p w:rsidR="00FA4DD5" w:rsidRPr="00837A59" w:rsidRDefault="00FA4DD5" w:rsidP="00837A59">
      <w:pPr>
        <w:pStyle w:val="a3"/>
        <w:numPr>
          <w:ilvl w:val="0"/>
          <w:numId w:val="8"/>
        </w:numPr>
        <w:spacing w:after="120" w:line="240" w:lineRule="auto"/>
        <w:ind w:left="1843"/>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ім'я (найменування) запитувача, поштову адресу або адресу електронної пошти, а також номер засобу зв'язку, якщо такий є;</w:t>
      </w:r>
    </w:p>
    <w:p w:rsidR="00FA4DD5" w:rsidRPr="00837A59" w:rsidRDefault="00FA4DD5" w:rsidP="00837A59">
      <w:pPr>
        <w:pStyle w:val="a3"/>
        <w:numPr>
          <w:ilvl w:val="0"/>
          <w:numId w:val="8"/>
        </w:numPr>
        <w:spacing w:after="120" w:line="240" w:lineRule="auto"/>
        <w:ind w:left="1843"/>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загальний опис інформації або вид, назву, реквізити чи зміст документа, щодо якого зроблено запит, якщо запитувачу це відомо;</w:t>
      </w:r>
    </w:p>
    <w:p w:rsidR="00FA4DD5" w:rsidRPr="00837A59" w:rsidRDefault="00FA4DD5" w:rsidP="00837A59">
      <w:pPr>
        <w:pStyle w:val="a3"/>
        <w:numPr>
          <w:ilvl w:val="0"/>
          <w:numId w:val="8"/>
        </w:numPr>
        <w:spacing w:after="120" w:line="240" w:lineRule="auto"/>
        <w:ind w:left="1843"/>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підпис і дату за умови подання запиту в письмовій формі.</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30. Відповідальний виконавець, який отримав до розгляду запит на інформацію, якою не володіє обласна державна адміністрація,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У такому разі відлік строку розгляду запиту на інформацію починається з дня отримання запиту належним розпорядником.</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31. У відмові в задоволенні запиту на інформацію обов’язково зазначаються: </w:t>
      </w:r>
    </w:p>
    <w:p w:rsidR="00FA4DD5" w:rsidRPr="00837A59" w:rsidRDefault="00FA4DD5" w:rsidP="00837A59">
      <w:pPr>
        <w:pStyle w:val="a3"/>
        <w:numPr>
          <w:ilvl w:val="0"/>
          <w:numId w:val="9"/>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прізвище, ім'я, по батькові та посада особи, відповідальної за розгляд запиту розпорядником інформації;</w:t>
      </w:r>
    </w:p>
    <w:p w:rsidR="00FA4DD5" w:rsidRPr="00837A59" w:rsidRDefault="00FA4DD5" w:rsidP="00837A59">
      <w:pPr>
        <w:pStyle w:val="a3"/>
        <w:numPr>
          <w:ilvl w:val="0"/>
          <w:numId w:val="9"/>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дата відмови; </w:t>
      </w:r>
    </w:p>
    <w:p w:rsidR="00FA4DD5" w:rsidRPr="00837A59" w:rsidRDefault="00FA4DD5" w:rsidP="00837A59">
      <w:pPr>
        <w:pStyle w:val="a3"/>
        <w:numPr>
          <w:ilvl w:val="0"/>
          <w:numId w:val="9"/>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мотивована підстава відмови;</w:t>
      </w:r>
    </w:p>
    <w:p w:rsidR="00FA4DD5" w:rsidRPr="00837A59" w:rsidRDefault="00FA4DD5" w:rsidP="00837A59">
      <w:pPr>
        <w:pStyle w:val="a3"/>
        <w:numPr>
          <w:ilvl w:val="0"/>
          <w:numId w:val="9"/>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порядок оскарження відмови;</w:t>
      </w:r>
    </w:p>
    <w:p w:rsidR="00FA4DD5" w:rsidRPr="00837A59" w:rsidRDefault="00FA4DD5" w:rsidP="00837A59">
      <w:pPr>
        <w:pStyle w:val="a3"/>
        <w:numPr>
          <w:ilvl w:val="0"/>
          <w:numId w:val="9"/>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lastRenderedPageBreak/>
        <w:t>підпис.</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32. Відстрочка в задоволенні запиту на інформацію допускається в разі, якщо запитувана інформація не може бути надана для ознайомлення в передбачені Законом України «Про доступ до публічної інформації»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33. У рішенні про відстрочку в задоволенні запиту на інформацію має бути зазначено:</w:t>
      </w:r>
    </w:p>
    <w:p w:rsidR="00FA4DD5" w:rsidRPr="00837A59" w:rsidRDefault="00FA4DD5" w:rsidP="002259EC">
      <w:pPr>
        <w:pStyle w:val="a3"/>
        <w:numPr>
          <w:ilvl w:val="0"/>
          <w:numId w:val="14"/>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прізвище, ім'я, по батькові та посаду особи, відповідальної за розгляд запиту розпорядником інформації;</w:t>
      </w:r>
    </w:p>
    <w:p w:rsidR="00FA4DD5" w:rsidRPr="00837A59" w:rsidRDefault="00FA4DD5" w:rsidP="00837A59">
      <w:pPr>
        <w:pStyle w:val="a3"/>
        <w:numPr>
          <w:ilvl w:val="0"/>
          <w:numId w:val="14"/>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дату надсилання або вручення повідомлення про відстрочку;</w:t>
      </w:r>
    </w:p>
    <w:p w:rsidR="00FA4DD5" w:rsidRPr="00837A59" w:rsidRDefault="00FA4DD5" w:rsidP="005B6ECF">
      <w:pPr>
        <w:pStyle w:val="a3"/>
        <w:numPr>
          <w:ilvl w:val="0"/>
          <w:numId w:val="14"/>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причини, у зв'язку з якими запит на інформацію не може бути задоволений у встановлений цим Законом строк;</w:t>
      </w:r>
    </w:p>
    <w:p w:rsidR="00FA4DD5" w:rsidRPr="00837A59" w:rsidRDefault="00FA4DD5" w:rsidP="00837A59">
      <w:pPr>
        <w:pStyle w:val="a3"/>
        <w:numPr>
          <w:ilvl w:val="0"/>
          <w:numId w:val="14"/>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строк, у який буде задоволено запит;</w:t>
      </w:r>
    </w:p>
    <w:p w:rsidR="00FA4DD5" w:rsidRPr="00837A59" w:rsidRDefault="00FA4DD5" w:rsidP="00837A59">
      <w:pPr>
        <w:pStyle w:val="a3"/>
        <w:numPr>
          <w:ilvl w:val="0"/>
          <w:numId w:val="14"/>
        </w:numPr>
        <w:spacing w:after="120" w:line="240" w:lineRule="auto"/>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підпис.</w:t>
      </w:r>
    </w:p>
    <w:p w:rsidR="00FA4DD5" w:rsidRPr="00837A59" w:rsidRDefault="00FA4DD5" w:rsidP="00FA4DD5">
      <w:pPr>
        <w:spacing w:after="120" w:line="240" w:lineRule="auto"/>
        <w:ind w:firstLine="284"/>
        <w:jc w:val="both"/>
        <w:rPr>
          <w:rFonts w:ascii="Times New Roman" w:hAnsi="Times New Roman" w:cs="Times New Roman"/>
          <w:b/>
          <w:sz w:val="28"/>
          <w:szCs w:val="28"/>
          <w:lang w:val="uk-UA"/>
        </w:rPr>
      </w:pPr>
      <w:r w:rsidRPr="00837A59">
        <w:rPr>
          <w:rFonts w:ascii="Times New Roman" w:hAnsi="Times New Roman" w:cs="Times New Roman"/>
          <w:b/>
          <w:sz w:val="28"/>
          <w:szCs w:val="28"/>
          <w:lang w:val="uk-UA"/>
        </w:rPr>
        <w:t>VIІI. Відповідальність працівників</w:t>
      </w:r>
    </w:p>
    <w:p w:rsidR="00FA4DD5" w:rsidRPr="00837A59" w:rsidRDefault="00FA4DD5" w:rsidP="00FA4DD5">
      <w:pPr>
        <w:spacing w:after="120" w:line="240" w:lineRule="auto"/>
        <w:ind w:firstLine="284"/>
        <w:jc w:val="both"/>
        <w:rPr>
          <w:rFonts w:ascii="Times New Roman" w:hAnsi="Times New Roman" w:cs="Times New Roman"/>
          <w:sz w:val="28"/>
          <w:szCs w:val="28"/>
          <w:lang w:val="uk-UA"/>
        </w:rPr>
      </w:pPr>
      <w:r w:rsidRPr="00837A59">
        <w:rPr>
          <w:rFonts w:ascii="Times New Roman" w:hAnsi="Times New Roman" w:cs="Times New Roman"/>
          <w:sz w:val="28"/>
          <w:szCs w:val="28"/>
          <w:lang w:val="uk-UA"/>
        </w:rPr>
        <w:t>34. Працівники обласної державної адміністрації за порушення законодавства про доступ до публічної інформації несуть відповідальність відповідно до чинного законодавства.</w:t>
      </w:r>
    </w:p>
    <w:p w:rsidR="00837A59" w:rsidRPr="00837A59" w:rsidRDefault="00837A59" w:rsidP="00837A59">
      <w:pPr>
        <w:spacing w:after="120" w:line="240" w:lineRule="auto"/>
        <w:ind w:firstLine="284"/>
        <w:jc w:val="center"/>
        <w:rPr>
          <w:rFonts w:ascii="Times New Roman" w:hAnsi="Times New Roman" w:cs="Times New Roman"/>
          <w:sz w:val="28"/>
          <w:szCs w:val="28"/>
          <w:lang w:val="uk-UA"/>
        </w:rPr>
      </w:pPr>
    </w:p>
    <w:p w:rsidR="00837A59" w:rsidRPr="00837A59" w:rsidRDefault="00837A59" w:rsidP="00837A59">
      <w:pPr>
        <w:spacing w:after="120" w:line="240" w:lineRule="auto"/>
        <w:ind w:firstLine="284"/>
        <w:jc w:val="center"/>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1"/>
      </w:tblGrid>
      <w:tr w:rsidR="00837A59" w:rsidRPr="00837A59" w:rsidTr="00837A59">
        <w:tc>
          <w:tcPr>
            <w:tcW w:w="4673" w:type="dxa"/>
            <w:vAlign w:val="center"/>
          </w:tcPr>
          <w:p w:rsidR="00837A59" w:rsidRPr="00837A59" w:rsidRDefault="00837A59" w:rsidP="00837A59">
            <w:pPr>
              <w:spacing w:after="120"/>
              <w:rPr>
                <w:rFonts w:ascii="Times New Roman" w:hAnsi="Times New Roman" w:cs="Times New Roman"/>
                <w:sz w:val="28"/>
                <w:szCs w:val="28"/>
                <w:lang w:val="uk-UA"/>
              </w:rPr>
            </w:pPr>
            <w:r w:rsidRPr="00837A59">
              <w:rPr>
                <w:rFonts w:ascii="Times New Roman" w:hAnsi="Times New Roman" w:cs="Times New Roman"/>
                <w:sz w:val="28"/>
                <w:szCs w:val="28"/>
                <w:lang w:val="uk-UA"/>
              </w:rPr>
              <w:t>Перший заступник голови обласної державної адміністрації</w:t>
            </w:r>
            <w:r w:rsidRPr="00837A59">
              <w:rPr>
                <w:rFonts w:ascii="Times New Roman" w:hAnsi="Times New Roman" w:cs="Times New Roman"/>
                <w:sz w:val="28"/>
                <w:szCs w:val="28"/>
                <w:lang w:val="uk-UA"/>
              </w:rPr>
              <w:t xml:space="preserve"> </w:t>
            </w:r>
            <w:r w:rsidRPr="00837A59">
              <w:rPr>
                <w:rFonts w:ascii="Times New Roman" w:hAnsi="Times New Roman" w:cs="Times New Roman"/>
                <w:sz w:val="28"/>
                <w:szCs w:val="28"/>
                <w:lang w:val="uk-UA"/>
              </w:rPr>
              <w:t>–</w:t>
            </w:r>
            <w:r w:rsidRPr="00837A59">
              <w:rPr>
                <w:rFonts w:ascii="Times New Roman" w:hAnsi="Times New Roman" w:cs="Times New Roman"/>
                <w:sz w:val="28"/>
                <w:szCs w:val="28"/>
                <w:lang w:val="uk-UA"/>
              </w:rPr>
              <w:t xml:space="preserve"> </w:t>
            </w:r>
            <w:r w:rsidRPr="00837A59">
              <w:rPr>
                <w:rFonts w:ascii="Times New Roman" w:hAnsi="Times New Roman" w:cs="Times New Roman"/>
                <w:sz w:val="28"/>
                <w:szCs w:val="28"/>
                <w:lang w:val="uk-UA"/>
              </w:rPr>
              <w:t>керівник апарату</w:t>
            </w:r>
          </w:p>
        </w:tc>
        <w:tc>
          <w:tcPr>
            <w:tcW w:w="5521" w:type="dxa"/>
            <w:vAlign w:val="center"/>
          </w:tcPr>
          <w:p w:rsidR="00837A59" w:rsidRPr="00837A59" w:rsidRDefault="00837A59" w:rsidP="00837A59">
            <w:pPr>
              <w:spacing w:after="120"/>
              <w:jc w:val="center"/>
              <w:rPr>
                <w:rFonts w:ascii="Times New Roman" w:hAnsi="Times New Roman" w:cs="Times New Roman"/>
                <w:sz w:val="28"/>
                <w:szCs w:val="28"/>
                <w:lang w:val="uk-UA"/>
              </w:rPr>
            </w:pPr>
            <w:r w:rsidRPr="00837A59">
              <w:rPr>
                <w:rFonts w:ascii="Times New Roman" w:hAnsi="Times New Roman" w:cs="Times New Roman"/>
                <w:sz w:val="28"/>
                <w:szCs w:val="28"/>
                <w:lang w:val="uk-UA"/>
              </w:rPr>
              <w:t xml:space="preserve">         </w:t>
            </w:r>
            <w:r w:rsidRPr="00837A59">
              <w:rPr>
                <w:rFonts w:ascii="Times New Roman" w:hAnsi="Times New Roman" w:cs="Times New Roman"/>
                <w:sz w:val="28"/>
                <w:szCs w:val="28"/>
                <w:lang w:val="uk-UA"/>
              </w:rPr>
              <w:t>В.С.Білий</w:t>
            </w:r>
          </w:p>
        </w:tc>
      </w:tr>
    </w:tbl>
    <w:p w:rsidR="00F84CC9" w:rsidRPr="00837A59" w:rsidRDefault="00720950" w:rsidP="00837A59">
      <w:pPr>
        <w:spacing w:after="120" w:line="240" w:lineRule="auto"/>
        <w:ind w:firstLine="284"/>
        <w:jc w:val="both"/>
        <w:rPr>
          <w:rFonts w:ascii="Times New Roman" w:hAnsi="Times New Roman" w:cs="Times New Roman"/>
          <w:sz w:val="28"/>
          <w:szCs w:val="28"/>
          <w:lang w:val="uk-UA"/>
        </w:rPr>
      </w:pPr>
    </w:p>
    <w:sectPr w:rsidR="00F84CC9" w:rsidRPr="00837A59" w:rsidSect="00837A59">
      <w:pgSz w:w="11906" w:h="16838"/>
      <w:pgMar w:top="851" w:right="851" w:bottom="851" w:left="851"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50" w:rsidRDefault="00720950" w:rsidP="00837A59">
      <w:pPr>
        <w:spacing w:after="0" w:line="240" w:lineRule="auto"/>
      </w:pPr>
      <w:r>
        <w:separator/>
      </w:r>
    </w:p>
  </w:endnote>
  <w:endnote w:type="continuationSeparator" w:id="0">
    <w:p w:rsidR="00720950" w:rsidRDefault="00720950" w:rsidP="0083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50" w:rsidRDefault="00720950" w:rsidP="00837A59">
      <w:pPr>
        <w:spacing w:after="0" w:line="240" w:lineRule="auto"/>
      </w:pPr>
      <w:r>
        <w:separator/>
      </w:r>
    </w:p>
  </w:footnote>
  <w:footnote w:type="continuationSeparator" w:id="0">
    <w:p w:rsidR="00720950" w:rsidRDefault="00720950" w:rsidP="00837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0C49"/>
    <w:multiLevelType w:val="hybridMultilevel"/>
    <w:tmpl w:val="0D5019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16D457A"/>
    <w:multiLevelType w:val="hybridMultilevel"/>
    <w:tmpl w:val="39305F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43F42424"/>
    <w:multiLevelType w:val="hybridMultilevel"/>
    <w:tmpl w:val="8298717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4B7E6E19"/>
    <w:multiLevelType w:val="hybridMultilevel"/>
    <w:tmpl w:val="16A8A5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4D49237D"/>
    <w:multiLevelType w:val="hybridMultilevel"/>
    <w:tmpl w:val="AC8C0DA6"/>
    <w:lvl w:ilvl="0" w:tplc="C02029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6110DCA"/>
    <w:multiLevelType w:val="hybridMultilevel"/>
    <w:tmpl w:val="52DA0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97683E"/>
    <w:multiLevelType w:val="hybridMultilevel"/>
    <w:tmpl w:val="F97243DA"/>
    <w:lvl w:ilvl="0" w:tplc="372E58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A5D70E6"/>
    <w:multiLevelType w:val="hybridMultilevel"/>
    <w:tmpl w:val="0DF4A3E2"/>
    <w:lvl w:ilvl="0" w:tplc="372E5820">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60F55FD7"/>
    <w:multiLevelType w:val="hybridMultilevel"/>
    <w:tmpl w:val="F6E2CB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1C91F27"/>
    <w:multiLevelType w:val="hybridMultilevel"/>
    <w:tmpl w:val="8298717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6A730084"/>
    <w:multiLevelType w:val="hybridMultilevel"/>
    <w:tmpl w:val="20025CA0"/>
    <w:lvl w:ilvl="0" w:tplc="372E58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D6639F8"/>
    <w:multiLevelType w:val="hybridMultilevel"/>
    <w:tmpl w:val="35F0BD3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78EC422B"/>
    <w:multiLevelType w:val="hybridMultilevel"/>
    <w:tmpl w:val="525AA5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B3A428F"/>
    <w:multiLevelType w:val="hybridMultilevel"/>
    <w:tmpl w:val="4510FE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2"/>
  </w:num>
  <w:num w:numId="3">
    <w:abstractNumId w:val="8"/>
  </w:num>
  <w:num w:numId="4">
    <w:abstractNumId w:val="13"/>
  </w:num>
  <w:num w:numId="5">
    <w:abstractNumId w:val="1"/>
  </w:num>
  <w:num w:numId="6">
    <w:abstractNumId w:val="11"/>
  </w:num>
  <w:num w:numId="7">
    <w:abstractNumId w:val="4"/>
  </w:num>
  <w:num w:numId="8">
    <w:abstractNumId w:val="3"/>
  </w:num>
  <w:num w:numId="9">
    <w:abstractNumId w:val="2"/>
  </w:num>
  <w:num w:numId="10">
    <w:abstractNumId w:val="10"/>
  </w:num>
  <w:num w:numId="11">
    <w:abstractNumId w:val="7"/>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D5"/>
    <w:rsid w:val="00720950"/>
    <w:rsid w:val="00837A59"/>
    <w:rsid w:val="00A82DF9"/>
    <w:rsid w:val="00B329E9"/>
    <w:rsid w:val="00FA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C9F0A0-3915-46CB-B013-ADA39F3B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DD5"/>
    <w:pPr>
      <w:ind w:left="720"/>
      <w:contextualSpacing/>
    </w:pPr>
  </w:style>
  <w:style w:type="table" w:styleId="a4">
    <w:name w:val="Table Grid"/>
    <w:basedOn w:val="a1"/>
    <w:uiPriority w:val="39"/>
    <w:rsid w:val="0083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7A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7A59"/>
  </w:style>
  <w:style w:type="paragraph" w:styleId="a7">
    <w:name w:val="footer"/>
    <w:basedOn w:val="a"/>
    <w:link w:val="a8"/>
    <w:uiPriority w:val="99"/>
    <w:unhideWhenUsed/>
    <w:rsid w:val="00837A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0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2479</Words>
  <Characters>14134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2015-09-08T13:18:00Z</dcterms:created>
  <dcterms:modified xsi:type="dcterms:W3CDTF">2015-09-08T13:36:00Z</dcterms:modified>
</cp:coreProperties>
</file>