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40F9" w14:textId="77777777" w:rsidR="00D63502" w:rsidRPr="0003372F" w:rsidRDefault="009B0729" w:rsidP="000147FD">
      <w:pPr>
        <w:rPr>
          <w:sz w:val="28"/>
          <w:szCs w:val="28"/>
          <w:lang w:val="uk-UA"/>
        </w:rPr>
      </w:pPr>
      <w:r w:rsidRPr="0003372F">
        <w:rPr>
          <w:lang w:val="uk-UA"/>
        </w:rPr>
        <w:t xml:space="preserve">    </w:t>
      </w:r>
    </w:p>
    <w:p w14:paraId="66E4395E" w14:textId="77777777" w:rsidR="00DE033B" w:rsidRPr="0003372F" w:rsidRDefault="00DE033B" w:rsidP="000147FD">
      <w:pPr>
        <w:ind w:firstLine="5670"/>
        <w:rPr>
          <w:lang w:val="uk-UA"/>
        </w:rPr>
      </w:pPr>
    </w:p>
    <w:p w14:paraId="5C79ABBB" w14:textId="77777777" w:rsidR="00DE033B" w:rsidRPr="0003372F" w:rsidRDefault="00DE033B" w:rsidP="000147FD">
      <w:pPr>
        <w:ind w:left="5670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ЗАТВЕРДЖЕНО</w:t>
      </w:r>
    </w:p>
    <w:p w14:paraId="42BE03F1" w14:textId="77777777" w:rsidR="00DE033B" w:rsidRPr="0003372F" w:rsidRDefault="00DE033B" w:rsidP="000147FD">
      <w:pPr>
        <w:ind w:left="5670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Наказ </w:t>
      </w:r>
      <w:r w:rsidR="006D1FD9">
        <w:rPr>
          <w:sz w:val="28"/>
          <w:szCs w:val="28"/>
          <w:lang w:val="uk-UA"/>
        </w:rPr>
        <w:t>Д</w:t>
      </w:r>
      <w:r w:rsidRPr="0003372F">
        <w:rPr>
          <w:sz w:val="28"/>
          <w:szCs w:val="28"/>
          <w:lang w:val="uk-UA"/>
        </w:rPr>
        <w:t xml:space="preserve">епартаменту фінансів </w:t>
      </w:r>
    </w:p>
    <w:p w14:paraId="0EAA1AAE" w14:textId="77777777" w:rsidR="00DE033B" w:rsidRPr="0003372F" w:rsidRDefault="005E010C" w:rsidP="000147FD">
      <w:pPr>
        <w:ind w:left="5670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Херсон</w:t>
      </w:r>
      <w:r w:rsidR="00DE033B" w:rsidRPr="0003372F">
        <w:rPr>
          <w:sz w:val="28"/>
          <w:szCs w:val="28"/>
          <w:lang w:val="uk-UA"/>
        </w:rPr>
        <w:t>ської обласної</w:t>
      </w:r>
    </w:p>
    <w:p w14:paraId="2ECE4ECB" w14:textId="77777777" w:rsidR="00DE033B" w:rsidRPr="0003372F" w:rsidRDefault="00DE033B" w:rsidP="000147FD">
      <w:pPr>
        <w:ind w:left="5670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державної адміністрації</w:t>
      </w:r>
    </w:p>
    <w:p w14:paraId="3BB18375" w14:textId="53EAECB6" w:rsidR="00DE033B" w:rsidRPr="0003372F" w:rsidRDefault="00710A0D" w:rsidP="000147FD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</w:t>
      </w:r>
      <w:r w:rsidR="00D713C0">
        <w:rPr>
          <w:sz w:val="28"/>
          <w:szCs w:val="28"/>
          <w:lang w:val="uk-UA"/>
        </w:rPr>
        <w:t>липня 2021 року</w:t>
      </w:r>
      <w:r w:rsidR="00DE033B" w:rsidRPr="0003372F">
        <w:rPr>
          <w:sz w:val="28"/>
          <w:szCs w:val="28"/>
          <w:lang w:val="uk-UA"/>
        </w:rPr>
        <w:t xml:space="preserve"> №</w:t>
      </w:r>
      <w:r w:rsidR="00C27C69" w:rsidRPr="0003372F">
        <w:rPr>
          <w:sz w:val="28"/>
          <w:szCs w:val="28"/>
          <w:lang w:val="uk-UA"/>
        </w:rPr>
        <w:t xml:space="preserve"> </w:t>
      </w:r>
      <w:r w:rsidR="00096F9B">
        <w:rPr>
          <w:sz w:val="28"/>
          <w:szCs w:val="28"/>
          <w:lang w:val="uk-UA"/>
        </w:rPr>
        <w:t>41</w:t>
      </w:r>
      <w:r w:rsidR="00D648A2" w:rsidRPr="0003372F">
        <w:rPr>
          <w:sz w:val="28"/>
          <w:szCs w:val="28"/>
          <w:lang w:val="uk-UA"/>
        </w:rPr>
        <w:t xml:space="preserve"> </w:t>
      </w:r>
      <w:r w:rsidR="00DE033B" w:rsidRPr="0003372F">
        <w:rPr>
          <w:sz w:val="28"/>
          <w:szCs w:val="28"/>
          <w:lang w:val="uk-UA"/>
        </w:rPr>
        <w:t xml:space="preserve">   </w:t>
      </w:r>
    </w:p>
    <w:p w14:paraId="240D04CF" w14:textId="77777777" w:rsidR="00DE033B" w:rsidRPr="0003372F" w:rsidRDefault="00DE033B" w:rsidP="000147FD">
      <w:pPr>
        <w:jc w:val="center"/>
        <w:rPr>
          <w:sz w:val="28"/>
          <w:szCs w:val="28"/>
          <w:lang w:val="uk-UA"/>
        </w:rPr>
      </w:pPr>
    </w:p>
    <w:p w14:paraId="227E42DB" w14:textId="77777777" w:rsidR="00DE033B" w:rsidRDefault="00DE033B" w:rsidP="000147FD">
      <w:pPr>
        <w:pStyle w:val="a5"/>
        <w:jc w:val="center"/>
        <w:rPr>
          <w:sz w:val="28"/>
          <w:szCs w:val="28"/>
        </w:rPr>
      </w:pPr>
    </w:p>
    <w:p w14:paraId="495EC958" w14:textId="39A6F15F" w:rsidR="00DE033B" w:rsidRPr="007475A5" w:rsidRDefault="00076D6B" w:rsidP="000147FD">
      <w:pPr>
        <w:pStyle w:val="a5"/>
        <w:jc w:val="center"/>
        <w:rPr>
          <w:bCs/>
          <w:sz w:val="28"/>
          <w:szCs w:val="28"/>
        </w:rPr>
      </w:pPr>
      <w:r w:rsidRPr="007475A5">
        <w:rPr>
          <w:bCs/>
          <w:caps/>
          <w:sz w:val="28"/>
          <w:szCs w:val="28"/>
        </w:rPr>
        <w:t>І</w:t>
      </w:r>
      <w:r w:rsidR="007475A5">
        <w:rPr>
          <w:bCs/>
          <w:sz w:val="28"/>
          <w:szCs w:val="28"/>
        </w:rPr>
        <w:t>нструкція</w:t>
      </w:r>
    </w:p>
    <w:p w14:paraId="545EFEFF" w14:textId="77777777" w:rsidR="006D1FD9" w:rsidRPr="007475A5" w:rsidRDefault="00076D6B" w:rsidP="000147FD">
      <w:pPr>
        <w:pStyle w:val="a5"/>
        <w:jc w:val="center"/>
        <w:rPr>
          <w:bCs/>
          <w:sz w:val="28"/>
          <w:szCs w:val="28"/>
        </w:rPr>
      </w:pPr>
      <w:r w:rsidRPr="007475A5">
        <w:rPr>
          <w:bCs/>
          <w:sz w:val="28"/>
          <w:szCs w:val="28"/>
        </w:rPr>
        <w:t xml:space="preserve">з підготовки пропозицій до прогнозу обласного бюджету </w:t>
      </w:r>
    </w:p>
    <w:p w14:paraId="5B696828" w14:textId="77777777" w:rsidR="00DE033B" w:rsidRPr="007475A5" w:rsidRDefault="005E010C" w:rsidP="000147FD">
      <w:pPr>
        <w:pStyle w:val="a5"/>
        <w:jc w:val="center"/>
        <w:rPr>
          <w:bCs/>
          <w:sz w:val="28"/>
          <w:szCs w:val="28"/>
        </w:rPr>
      </w:pPr>
      <w:r w:rsidRPr="007475A5">
        <w:rPr>
          <w:bCs/>
          <w:sz w:val="28"/>
          <w:szCs w:val="28"/>
        </w:rPr>
        <w:t>Херсон</w:t>
      </w:r>
      <w:r w:rsidR="00076D6B" w:rsidRPr="007475A5">
        <w:rPr>
          <w:bCs/>
          <w:sz w:val="28"/>
          <w:szCs w:val="28"/>
        </w:rPr>
        <w:t>ської області на середньостроковий період</w:t>
      </w:r>
    </w:p>
    <w:p w14:paraId="75CDB978" w14:textId="77777777" w:rsidR="00DE033B" w:rsidRPr="007475A5" w:rsidRDefault="00DE033B" w:rsidP="000147FD">
      <w:pPr>
        <w:pStyle w:val="a5"/>
        <w:rPr>
          <w:bCs/>
          <w:sz w:val="28"/>
          <w:szCs w:val="28"/>
        </w:rPr>
      </w:pPr>
    </w:p>
    <w:p w14:paraId="705122DB" w14:textId="77777777" w:rsidR="00DE033B" w:rsidRPr="007475A5" w:rsidRDefault="004109E0" w:rsidP="000147FD">
      <w:pPr>
        <w:jc w:val="center"/>
        <w:rPr>
          <w:bCs/>
          <w:sz w:val="28"/>
          <w:szCs w:val="28"/>
          <w:lang w:val="uk-UA"/>
        </w:rPr>
      </w:pPr>
      <w:r w:rsidRPr="007475A5">
        <w:rPr>
          <w:bCs/>
          <w:sz w:val="28"/>
          <w:szCs w:val="28"/>
          <w:lang w:val="uk-UA"/>
        </w:rPr>
        <w:t>І</w:t>
      </w:r>
      <w:r w:rsidR="00DE033B" w:rsidRPr="007475A5">
        <w:rPr>
          <w:bCs/>
          <w:sz w:val="28"/>
          <w:szCs w:val="28"/>
          <w:lang w:val="uk-UA"/>
        </w:rPr>
        <w:t>. Загальні положення</w:t>
      </w:r>
    </w:p>
    <w:p w14:paraId="73B32BE8" w14:textId="77777777" w:rsidR="00DE033B" w:rsidRPr="0003372F" w:rsidRDefault="00DE033B" w:rsidP="000147FD">
      <w:pPr>
        <w:jc w:val="center"/>
        <w:rPr>
          <w:sz w:val="28"/>
          <w:szCs w:val="28"/>
          <w:lang w:val="uk-UA"/>
        </w:rPr>
      </w:pPr>
    </w:p>
    <w:p w14:paraId="3BA86954" w14:textId="77777777" w:rsidR="00DE033B" w:rsidRPr="0003372F" w:rsidRDefault="00DE033B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1. </w:t>
      </w:r>
      <w:r w:rsidR="00641540" w:rsidRPr="0003372F">
        <w:rPr>
          <w:sz w:val="28"/>
          <w:szCs w:val="28"/>
          <w:lang w:val="uk-UA" w:eastAsia="en-US"/>
        </w:rPr>
        <w:t>Ця Інструкція розроблена відповідно до статті 75</w:t>
      </w:r>
      <w:r w:rsidR="00641540" w:rsidRPr="0003372F">
        <w:rPr>
          <w:sz w:val="28"/>
          <w:szCs w:val="28"/>
          <w:vertAlign w:val="superscript"/>
          <w:lang w:val="uk-UA" w:eastAsia="en-US"/>
        </w:rPr>
        <w:t>1</w:t>
      </w:r>
      <w:r w:rsidR="00641540" w:rsidRPr="0003372F">
        <w:rPr>
          <w:sz w:val="28"/>
          <w:szCs w:val="28"/>
          <w:lang w:val="uk-UA" w:eastAsia="en-US"/>
        </w:rPr>
        <w:t xml:space="preserve"> </w:t>
      </w:r>
      <w:hyperlink r:id="rId9" w:tgtFrame="_blank" w:history="1">
        <w:r w:rsidR="00641540" w:rsidRPr="0003372F">
          <w:rPr>
            <w:sz w:val="28"/>
            <w:szCs w:val="28"/>
            <w:lang w:val="uk-UA" w:eastAsia="en-US"/>
          </w:rPr>
          <w:t>Бюджетного кодексу України</w:t>
        </w:r>
      </w:hyperlink>
      <w:r w:rsidR="00641540" w:rsidRPr="0003372F">
        <w:rPr>
          <w:sz w:val="28"/>
          <w:szCs w:val="28"/>
          <w:lang w:val="uk-UA" w:eastAsia="en-US"/>
        </w:rPr>
        <w:t xml:space="preserve"> (далі – Кодекс)</w:t>
      </w:r>
      <w:r w:rsidR="00F459C8" w:rsidRPr="0003372F">
        <w:rPr>
          <w:sz w:val="28"/>
          <w:szCs w:val="28"/>
          <w:lang w:val="uk-UA" w:eastAsia="en-US"/>
        </w:rPr>
        <w:t xml:space="preserve"> та</w:t>
      </w:r>
      <w:r w:rsidR="0039104D">
        <w:rPr>
          <w:sz w:val="28"/>
          <w:szCs w:val="28"/>
          <w:lang w:val="uk-UA" w:eastAsia="en-US"/>
        </w:rPr>
        <w:t xml:space="preserve"> з урахуванням </w:t>
      </w:r>
      <w:r w:rsidR="00F459C8" w:rsidRPr="0003372F">
        <w:rPr>
          <w:sz w:val="28"/>
          <w:szCs w:val="28"/>
          <w:lang w:val="uk-UA" w:eastAsia="en-US"/>
        </w:rPr>
        <w:t xml:space="preserve"> </w:t>
      </w:r>
      <w:r w:rsidR="0039104D" w:rsidRPr="0003372F">
        <w:rPr>
          <w:sz w:val="28"/>
          <w:szCs w:val="28"/>
          <w:lang w:val="uk-UA" w:eastAsia="en-US"/>
        </w:rPr>
        <w:t>Методичних рекомендацій щодо здійснення підготовки пропозицій до прогнозу місцевого бюджету</w:t>
      </w:r>
      <w:r w:rsidR="0039104D">
        <w:rPr>
          <w:sz w:val="28"/>
          <w:szCs w:val="28"/>
          <w:lang w:val="uk-UA" w:eastAsia="en-US"/>
        </w:rPr>
        <w:t>, затверджених</w:t>
      </w:r>
      <w:r w:rsidR="0039104D" w:rsidRPr="0003372F">
        <w:rPr>
          <w:sz w:val="28"/>
          <w:szCs w:val="28"/>
          <w:lang w:val="uk-UA" w:eastAsia="en-US"/>
        </w:rPr>
        <w:t xml:space="preserve"> </w:t>
      </w:r>
      <w:r w:rsidR="00F459C8" w:rsidRPr="0003372F">
        <w:rPr>
          <w:sz w:val="28"/>
          <w:szCs w:val="28"/>
          <w:lang w:val="uk-UA" w:eastAsia="en-US"/>
        </w:rPr>
        <w:t>наказ</w:t>
      </w:r>
      <w:r w:rsidR="0039104D">
        <w:rPr>
          <w:sz w:val="28"/>
          <w:szCs w:val="28"/>
          <w:lang w:val="uk-UA" w:eastAsia="en-US"/>
        </w:rPr>
        <w:t>ом</w:t>
      </w:r>
      <w:r w:rsidR="00F459C8" w:rsidRPr="0003372F">
        <w:rPr>
          <w:sz w:val="28"/>
          <w:szCs w:val="28"/>
          <w:lang w:val="uk-UA" w:eastAsia="en-US"/>
        </w:rPr>
        <w:t xml:space="preserve"> Міністерства фінансів України </w:t>
      </w:r>
      <w:r w:rsidR="009D5E54" w:rsidRPr="0003372F">
        <w:rPr>
          <w:sz w:val="28"/>
          <w:szCs w:val="28"/>
          <w:lang w:val="uk-UA" w:eastAsia="en-US"/>
        </w:rPr>
        <w:t>від  23  червня 2021 року № 365</w:t>
      </w:r>
      <w:r w:rsidR="00E92764" w:rsidRPr="0003372F">
        <w:rPr>
          <w:sz w:val="28"/>
          <w:szCs w:val="28"/>
          <w:lang w:val="uk-UA" w:eastAsia="en-US"/>
        </w:rPr>
        <w:t xml:space="preserve"> (далі – Методичні рекомендації)</w:t>
      </w:r>
      <w:r w:rsidR="00641540" w:rsidRPr="0003372F">
        <w:rPr>
          <w:sz w:val="28"/>
          <w:szCs w:val="28"/>
          <w:lang w:val="uk-UA" w:eastAsia="en-US"/>
        </w:rPr>
        <w:t xml:space="preserve">, і визначає основні положення про розрахунок орієнтовних граничних показників та складання пропозицій до прогнозу </w:t>
      </w:r>
      <w:r w:rsidR="001E5528" w:rsidRPr="0003372F">
        <w:rPr>
          <w:sz w:val="28"/>
          <w:szCs w:val="28"/>
          <w:lang w:val="uk-UA" w:eastAsia="en-US"/>
        </w:rPr>
        <w:t xml:space="preserve">обласного </w:t>
      </w:r>
      <w:r w:rsidR="00641540" w:rsidRPr="0003372F">
        <w:rPr>
          <w:sz w:val="28"/>
          <w:szCs w:val="28"/>
          <w:lang w:val="uk-UA" w:eastAsia="en-US"/>
        </w:rPr>
        <w:t>бюджету.</w:t>
      </w:r>
    </w:p>
    <w:p w14:paraId="46DD93B5" w14:textId="77777777" w:rsidR="00260C27" w:rsidRPr="0003372F" w:rsidRDefault="00260C27" w:rsidP="00F9532A">
      <w:pPr>
        <w:ind w:firstLine="567"/>
        <w:jc w:val="both"/>
        <w:rPr>
          <w:sz w:val="28"/>
          <w:szCs w:val="28"/>
          <w:lang w:val="uk-UA"/>
        </w:rPr>
      </w:pPr>
    </w:p>
    <w:p w14:paraId="3D785893" w14:textId="77777777" w:rsidR="00DE033B" w:rsidRDefault="00260C27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2. </w:t>
      </w:r>
      <w:r w:rsidR="00641540" w:rsidRPr="0003372F">
        <w:rPr>
          <w:sz w:val="28"/>
          <w:szCs w:val="28"/>
          <w:lang w:val="uk-UA"/>
        </w:rPr>
        <w:t>У цій Інструкції терміни вживаються у значенні, наведеному в Кодексі та інших нормативно-правових актах,  що регламентують бюджетний процес.</w:t>
      </w:r>
    </w:p>
    <w:p w14:paraId="4CEAE6BA" w14:textId="77777777" w:rsidR="000147FD" w:rsidRPr="0003372F" w:rsidRDefault="000147FD" w:rsidP="00F9532A">
      <w:pPr>
        <w:ind w:firstLine="567"/>
        <w:jc w:val="both"/>
        <w:rPr>
          <w:sz w:val="28"/>
          <w:szCs w:val="28"/>
          <w:lang w:val="uk-UA"/>
        </w:rPr>
      </w:pPr>
    </w:p>
    <w:p w14:paraId="6AA259EA" w14:textId="77777777" w:rsidR="00726898" w:rsidRPr="00184DF7" w:rsidRDefault="00260C27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3</w:t>
      </w:r>
      <w:r w:rsidR="00DE033B" w:rsidRPr="0003372F">
        <w:rPr>
          <w:sz w:val="28"/>
          <w:szCs w:val="28"/>
          <w:lang w:val="uk-UA"/>
        </w:rPr>
        <w:t xml:space="preserve">. </w:t>
      </w:r>
      <w:r w:rsidR="00726898" w:rsidRPr="0003372F">
        <w:rPr>
          <w:sz w:val="28"/>
          <w:szCs w:val="28"/>
          <w:lang w:val="uk-UA"/>
        </w:rPr>
        <w:t>Орієнтовні граничні показники видатків обласного бюджету</w:t>
      </w:r>
      <w:r w:rsidR="004D3123" w:rsidRPr="0003372F">
        <w:rPr>
          <w:sz w:val="28"/>
          <w:szCs w:val="28"/>
          <w:lang w:val="uk-UA"/>
        </w:rPr>
        <w:t xml:space="preserve"> Херсонської області (далі – обласного бюджету)</w:t>
      </w:r>
      <w:r w:rsidR="00726898" w:rsidRPr="0003372F">
        <w:rPr>
          <w:sz w:val="28"/>
          <w:szCs w:val="28"/>
          <w:lang w:val="uk-UA"/>
        </w:rPr>
        <w:t xml:space="preserve"> та надання кредитів з обласного бюджету на се</w:t>
      </w:r>
      <w:r w:rsidR="00666CF4" w:rsidRPr="0003372F">
        <w:rPr>
          <w:sz w:val="28"/>
          <w:szCs w:val="28"/>
          <w:lang w:val="uk-UA"/>
        </w:rPr>
        <w:t>редньостроковий період головним розпорядник</w:t>
      </w:r>
      <w:r w:rsidR="003C6DA7">
        <w:rPr>
          <w:sz w:val="28"/>
          <w:szCs w:val="28"/>
          <w:lang w:val="uk-UA"/>
        </w:rPr>
        <w:t>о</w:t>
      </w:r>
      <w:r w:rsidR="00666CF4" w:rsidRPr="0003372F">
        <w:rPr>
          <w:sz w:val="28"/>
          <w:szCs w:val="28"/>
          <w:lang w:val="uk-UA"/>
        </w:rPr>
        <w:t>м</w:t>
      </w:r>
      <w:r w:rsidR="004F7A99" w:rsidRPr="0003372F">
        <w:rPr>
          <w:sz w:val="28"/>
          <w:szCs w:val="28"/>
          <w:lang w:val="uk-UA"/>
        </w:rPr>
        <w:t xml:space="preserve"> коштів</w:t>
      </w:r>
      <w:r w:rsidR="00666CF4" w:rsidRPr="0003372F">
        <w:rPr>
          <w:sz w:val="28"/>
          <w:szCs w:val="28"/>
          <w:lang w:val="uk-UA"/>
        </w:rPr>
        <w:t xml:space="preserve"> обласного бюджету (далі – головн</w:t>
      </w:r>
      <w:r w:rsidR="003C6DA7">
        <w:rPr>
          <w:sz w:val="28"/>
          <w:szCs w:val="28"/>
          <w:lang w:val="uk-UA"/>
        </w:rPr>
        <w:t>ий</w:t>
      </w:r>
      <w:r w:rsidR="00666CF4" w:rsidRPr="0003372F">
        <w:rPr>
          <w:sz w:val="28"/>
          <w:szCs w:val="28"/>
          <w:lang w:val="uk-UA"/>
        </w:rPr>
        <w:t xml:space="preserve"> розпорядник)</w:t>
      </w:r>
      <w:r w:rsidR="004F7A99" w:rsidRPr="0003372F">
        <w:rPr>
          <w:sz w:val="28"/>
          <w:szCs w:val="28"/>
          <w:lang w:val="uk-UA"/>
        </w:rPr>
        <w:t xml:space="preserve"> </w:t>
      </w:r>
      <w:r w:rsidR="00726898" w:rsidRPr="0003372F">
        <w:rPr>
          <w:sz w:val="28"/>
          <w:szCs w:val="28"/>
          <w:lang w:val="uk-UA"/>
        </w:rPr>
        <w:t>та пропозиції до прогнозу обласного бюджету складаються</w:t>
      </w:r>
      <w:r w:rsidR="008E4F22" w:rsidRPr="0003372F">
        <w:rPr>
          <w:sz w:val="28"/>
          <w:szCs w:val="28"/>
          <w:lang w:val="uk-UA"/>
        </w:rPr>
        <w:t xml:space="preserve"> з використанням автоматизованої інформаційно-аналітичної системи</w:t>
      </w:r>
      <w:r w:rsidR="00726898" w:rsidRPr="0003372F">
        <w:rPr>
          <w:sz w:val="28"/>
          <w:szCs w:val="28"/>
          <w:lang w:val="uk-UA"/>
        </w:rPr>
        <w:t xml:space="preserve"> за формами</w:t>
      </w:r>
      <w:r w:rsidR="0039104D">
        <w:rPr>
          <w:sz w:val="28"/>
          <w:szCs w:val="28"/>
          <w:lang w:val="uk-UA"/>
        </w:rPr>
        <w:t>, що додаються до цієї Інструкції</w:t>
      </w:r>
      <w:r w:rsidR="009D5E54" w:rsidRPr="0003372F">
        <w:rPr>
          <w:sz w:val="28"/>
          <w:szCs w:val="28"/>
          <w:lang w:val="uk-UA"/>
        </w:rPr>
        <w:t xml:space="preserve">, </w:t>
      </w:r>
      <w:r w:rsidR="00726898" w:rsidRPr="0003372F">
        <w:rPr>
          <w:sz w:val="28"/>
          <w:szCs w:val="28"/>
          <w:lang w:val="uk-UA"/>
        </w:rPr>
        <w:t>а саме:</w:t>
      </w:r>
    </w:p>
    <w:p w14:paraId="183E4E50" w14:textId="77777777" w:rsidR="008E4F22" w:rsidRPr="00104BC3" w:rsidRDefault="006D1FD9" w:rsidP="00F95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8E4F22" w:rsidRPr="0003372F">
        <w:rPr>
          <w:sz w:val="28"/>
          <w:szCs w:val="28"/>
          <w:lang w:val="uk-UA"/>
        </w:rPr>
        <w:t xml:space="preserve">рієнтовні граничні показники видатків </w:t>
      </w:r>
      <w:r w:rsidR="00E92981">
        <w:rPr>
          <w:sz w:val="28"/>
          <w:szCs w:val="28"/>
          <w:lang w:val="uk-UA"/>
        </w:rPr>
        <w:t>місцевого</w:t>
      </w:r>
      <w:r w:rsidR="008E4F22" w:rsidRPr="0003372F">
        <w:rPr>
          <w:sz w:val="28"/>
          <w:szCs w:val="28"/>
          <w:lang w:val="uk-UA"/>
        </w:rPr>
        <w:t xml:space="preserve"> бюджету та надання кредитів з </w:t>
      </w:r>
      <w:r w:rsidR="00E92981">
        <w:rPr>
          <w:sz w:val="28"/>
          <w:szCs w:val="28"/>
          <w:lang w:val="uk-UA"/>
        </w:rPr>
        <w:t>місцевого</w:t>
      </w:r>
      <w:r w:rsidR="008E4F22" w:rsidRPr="0003372F">
        <w:rPr>
          <w:sz w:val="28"/>
          <w:szCs w:val="28"/>
          <w:lang w:val="uk-UA"/>
        </w:rPr>
        <w:t xml:space="preserve"> бюджету головному розпоряднику бюджетних коштів на 20__ – 20__ роки (далі – орієнтовні граничні показники) (додаток 1);</w:t>
      </w:r>
    </w:p>
    <w:p w14:paraId="585BA690" w14:textId="77777777" w:rsidR="008E4F22" w:rsidRPr="0003372F" w:rsidRDefault="008E4F22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Пропозиція до прогнозу </w:t>
      </w:r>
      <w:r w:rsidR="00904836">
        <w:rPr>
          <w:sz w:val="28"/>
          <w:szCs w:val="28"/>
          <w:lang w:val="uk-UA"/>
        </w:rPr>
        <w:t>місцевого</w:t>
      </w:r>
      <w:r w:rsidRPr="0003372F">
        <w:rPr>
          <w:sz w:val="28"/>
          <w:szCs w:val="28"/>
          <w:lang w:val="uk-UA"/>
        </w:rPr>
        <w:t xml:space="preserve"> бюджету на 20__ – 20__ роки загальна (Форма ПП-1) (далі – Форма ПП-1) (додаток 2);</w:t>
      </w:r>
    </w:p>
    <w:p w14:paraId="7643B7A6" w14:textId="77777777" w:rsidR="008E4F22" w:rsidRPr="000147FD" w:rsidRDefault="008E4F22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Пропозиція до прогнозу </w:t>
      </w:r>
      <w:r w:rsidR="00904836">
        <w:rPr>
          <w:sz w:val="28"/>
          <w:szCs w:val="28"/>
          <w:lang w:val="uk-UA"/>
        </w:rPr>
        <w:t>місцевого</w:t>
      </w:r>
      <w:r w:rsidRPr="0003372F">
        <w:rPr>
          <w:sz w:val="28"/>
          <w:szCs w:val="28"/>
          <w:lang w:val="uk-UA"/>
        </w:rPr>
        <w:t xml:space="preserve"> бюджету на 20__ – 20__ роки індивідуальна (Форма ПП-2) (далі – Форма ПП-2) (додаток 3);</w:t>
      </w:r>
    </w:p>
    <w:p w14:paraId="767CFD98" w14:textId="77777777" w:rsidR="00C27C69" w:rsidRPr="0003372F" w:rsidRDefault="008E4F22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Пропозиція до прогнозу </w:t>
      </w:r>
      <w:r w:rsidR="00904836">
        <w:rPr>
          <w:sz w:val="28"/>
          <w:szCs w:val="28"/>
          <w:lang w:val="uk-UA"/>
        </w:rPr>
        <w:t>місцевого</w:t>
      </w:r>
      <w:r w:rsidRPr="0003372F">
        <w:rPr>
          <w:sz w:val="28"/>
          <w:szCs w:val="28"/>
          <w:lang w:val="uk-UA"/>
        </w:rPr>
        <w:t xml:space="preserve"> бюджету на 20__ – 20__ роки додаткова (Форма ПП-3) (далі – Форма ПП-3) (додаток 4)</w:t>
      </w:r>
      <w:r w:rsidR="00071030" w:rsidRPr="0003372F">
        <w:rPr>
          <w:sz w:val="28"/>
          <w:szCs w:val="28"/>
          <w:lang w:val="uk-UA"/>
        </w:rPr>
        <w:t>.</w:t>
      </w:r>
    </w:p>
    <w:p w14:paraId="3419B43E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59248A76" w14:textId="77777777" w:rsidR="00DE033B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4</w:t>
      </w:r>
      <w:r w:rsidR="00DE033B" w:rsidRPr="0003372F">
        <w:rPr>
          <w:sz w:val="28"/>
          <w:szCs w:val="28"/>
          <w:lang w:val="uk-UA"/>
        </w:rPr>
        <w:t xml:space="preserve">. </w:t>
      </w:r>
      <w:r w:rsidR="009D34B3" w:rsidRPr="0003372F">
        <w:rPr>
          <w:sz w:val="28"/>
          <w:szCs w:val="28"/>
          <w:lang w:val="uk-UA"/>
        </w:rPr>
        <w:t xml:space="preserve">Усі вартісні показники у документах, визначених цією Інструкцією, наводяться в </w:t>
      </w:r>
      <w:r w:rsidR="00962503" w:rsidRPr="0003372F">
        <w:rPr>
          <w:sz w:val="28"/>
          <w:szCs w:val="28"/>
          <w:lang w:val="uk-UA"/>
        </w:rPr>
        <w:t>гривнях,</w:t>
      </w:r>
      <w:r w:rsidR="009D34B3" w:rsidRPr="0003372F">
        <w:rPr>
          <w:sz w:val="28"/>
          <w:szCs w:val="28"/>
          <w:lang w:val="uk-UA"/>
        </w:rPr>
        <w:t xml:space="preserve"> з округленням до цілого числа.</w:t>
      </w:r>
    </w:p>
    <w:p w14:paraId="69E0A5D5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6A46DBD4" w14:textId="77777777" w:rsidR="00DE033B" w:rsidRPr="0003372F" w:rsidRDefault="00EB493F" w:rsidP="00F9532A">
      <w:pPr>
        <w:pStyle w:val="21"/>
        <w:ind w:firstLine="567"/>
      </w:pPr>
      <w:r w:rsidRPr="0003372F">
        <w:t>5</w:t>
      </w:r>
      <w:r w:rsidR="00DE033B" w:rsidRPr="0003372F">
        <w:t xml:space="preserve">. </w:t>
      </w:r>
      <w:r w:rsidR="000555D8" w:rsidRPr="0003372F">
        <w:t>У формі орієнтовних граничних показників зазначається розподіл орієнтовних граничних показників видатків обласного бюджету та надання кредитів з обласного бюджету на середньостроковий період.</w:t>
      </w:r>
    </w:p>
    <w:p w14:paraId="3B6C5318" w14:textId="77777777" w:rsidR="00DE033B" w:rsidRPr="0003372F" w:rsidRDefault="00DE033B" w:rsidP="00F9532A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14:paraId="45BC9BF5" w14:textId="77777777" w:rsidR="000555D8" w:rsidRPr="00104BC3" w:rsidRDefault="00EB493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6</w:t>
      </w:r>
      <w:r w:rsidR="00DE033B" w:rsidRPr="0003372F">
        <w:rPr>
          <w:sz w:val="28"/>
          <w:szCs w:val="28"/>
          <w:lang w:val="uk-UA"/>
        </w:rPr>
        <w:t xml:space="preserve">. </w:t>
      </w:r>
      <w:r w:rsidR="000555D8" w:rsidRPr="0003372F">
        <w:rPr>
          <w:sz w:val="28"/>
          <w:szCs w:val="28"/>
          <w:lang w:val="uk-UA"/>
        </w:rPr>
        <w:t xml:space="preserve">У формах пропозицій до прогнозу </w:t>
      </w:r>
      <w:r w:rsidR="004D26DB">
        <w:rPr>
          <w:sz w:val="28"/>
          <w:szCs w:val="28"/>
          <w:lang w:val="uk-UA"/>
        </w:rPr>
        <w:t>обласного</w:t>
      </w:r>
      <w:r w:rsidR="000555D8" w:rsidRPr="0003372F">
        <w:rPr>
          <w:sz w:val="28"/>
          <w:szCs w:val="28"/>
          <w:lang w:val="uk-UA"/>
        </w:rPr>
        <w:t xml:space="preserve"> бюджету зазначаються дані:</w:t>
      </w:r>
    </w:p>
    <w:p w14:paraId="79C5EDA6" w14:textId="77777777" w:rsidR="000555D8" w:rsidRPr="00104BC3" w:rsidRDefault="000555D8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за попередній бюджетний період (звіт) – дані річного звіту за попередній бюджетний період, наданого органами Казначейства (далі – показники відповідно до річного звіту за попередній бюджетний період); </w:t>
      </w:r>
    </w:p>
    <w:p w14:paraId="26940133" w14:textId="77777777" w:rsidR="000555D8" w:rsidRPr="00104BC3" w:rsidRDefault="000555D8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на поточний бюджетний період (затверджено) – показники, затверджені розписом </w:t>
      </w:r>
      <w:r w:rsidR="0060042D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на поточний бюджетний період (з урахуванням усіх внесених змін станом на 01 липня року, що передує плановому) (далі – показники, затверджені розписом на поточний бюджетний період);  </w:t>
      </w:r>
    </w:p>
    <w:p w14:paraId="4777F63F" w14:textId="77777777" w:rsidR="00DE033B" w:rsidRPr="0003372F" w:rsidRDefault="000555D8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на середньостроковий період (план) – показники за вида</w:t>
      </w:r>
      <w:r w:rsidR="00904836">
        <w:rPr>
          <w:sz w:val="28"/>
          <w:szCs w:val="28"/>
          <w:lang w:val="uk-UA"/>
        </w:rPr>
        <w:t>ми доходів та розподіл орієнтов</w:t>
      </w:r>
      <w:r w:rsidRPr="0003372F">
        <w:rPr>
          <w:sz w:val="28"/>
          <w:szCs w:val="28"/>
          <w:lang w:val="uk-UA"/>
        </w:rPr>
        <w:t xml:space="preserve">них граничних показників видатків та кредитування </w:t>
      </w:r>
      <w:r w:rsidR="0060042D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на плановий бюджетний період, які є основою для складання проекту рішення про </w:t>
      </w:r>
      <w:r w:rsidR="0060042D" w:rsidRPr="0003372F">
        <w:rPr>
          <w:sz w:val="28"/>
          <w:szCs w:val="28"/>
          <w:lang w:val="uk-UA"/>
        </w:rPr>
        <w:t>обласний</w:t>
      </w:r>
      <w:r w:rsidRPr="0003372F">
        <w:rPr>
          <w:sz w:val="28"/>
          <w:szCs w:val="28"/>
          <w:lang w:val="uk-UA"/>
        </w:rPr>
        <w:t xml:space="preserve"> бюджет, та наступні за плановим два бюджетні періоди (далі – розподіл показників на середньостроковий бюджетний період).</w:t>
      </w:r>
      <w:r w:rsidR="00DE033B" w:rsidRPr="0003372F">
        <w:rPr>
          <w:sz w:val="28"/>
          <w:szCs w:val="28"/>
          <w:lang w:val="uk-UA"/>
        </w:rPr>
        <w:t xml:space="preserve"> </w:t>
      </w:r>
    </w:p>
    <w:p w14:paraId="602EAC3F" w14:textId="77777777" w:rsidR="00DE033B" w:rsidRPr="0003372F" w:rsidRDefault="00DE033B" w:rsidP="00F9532A">
      <w:pPr>
        <w:pStyle w:val="21"/>
        <w:ind w:firstLine="567"/>
        <w:rPr>
          <w:color w:val="FF0000"/>
        </w:rPr>
      </w:pPr>
    </w:p>
    <w:p w14:paraId="7992D329" w14:textId="77777777" w:rsidR="000318B6" w:rsidRPr="00104BC3" w:rsidRDefault="00EB493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7</w:t>
      </w:r>
      <w:r w:rsidR="00DE033B" w:rsidRPr="0003372F">
        <w:rPr>
          <w:sz w:val="28"/>
          <w:szCs w:val="28"/>
          <w:lang w:val="uk-UA"/>
        </w:rPr>
        <w:t xml:space="preserve">. </w:t>
      </w:r>
      <w:r w:rsidR="000318B6" w:rsidRPr="0003372F">
        <w:rPr>
          <w:sz w:val="28"/>
          <w:szCs w:val="28"/>
          <w:lang w:val="uk-UA"/>
        </w:rPr>
        <w:t xml:space="preserve">У формах, визначених </w:t>
      </w:r>
      <w:r w:rsidR="00B058BE">
        <w:rPr>
          <w:sz w:val="28"/>
          <w:szCs w:val="28"/>
          <w:lang w:val="uk-UA"/>
        </w:rPr>
        <w:t>цією Інструкцією</w:t>
      </w:r>
      <w:r w:rsidR="000318B6" w:rsidRPr="0003372F">
        <w:rPr>
          <w:sz w:val="28"/>
          <w:szCs w:val="28"/>
          <w:lang w:val="uk-UA"/>
        </w:rPr>
        <w:t>, код та найменування зазначаються:</w:t>
      </w:r>
    </w:p>
    <w:p w14:paraId="0F3890C4" w14:textId="046865E3" w:rsidR="000318B6" w:rsidRPr="00104BC3" w:rsidRDefault="00001DB4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обласного</w:t>
      </w:r>
      <w:r w:rsidR="000318B6" w:rsidRPr="0003372F">
        <w:rPr>
          <w:sz w:val="28"/>
          <w:szCs w:val="28"/>
          <w:lang w:val="uk-UA"/>
        </w:rPr>
        <w:t xml:space="preserve"> бюджету – відповідно до довідника місцевих бюджетів, затвердженого</w:t>
      </w:r>
      <w:r w:rsidR="00230C79">
        <w:rPr>
          <w:sz w:val="28"/>
          <w:szCs w:val="28"/>
          <w:lang w:val="uk-UA"/>
        </w:rPr>
        <w:t xml:space="preserve"> наказом</w:t>
      </w:r>
      <w:r w:rsidR="000318B6" w:rsidRPr="0003372F">
        <w:rPr>
          <w:sz w:val="28"/>
          <w:szCs w:val="28"/>
          <w:lang w:val="uk-UA"/>
        </w:rPr>
        <w:t xml:space="preserve"> Мін</w:t>
      </w:r>
      <w:r w:rsidR="00230C79">
        <w:rPr>
          <w:sz w:val="28"/>
          <w:szCs w:val="28"/>
          <w:lang w:val="uk-UA"/>
        </w:rPr>
        <w:t xml:space="preserve">істерства </w:t>
      </w:r>
      <w:r w:rsidR="000318B6" w:rsidRPr="0003372F">
        <w:rPr>
          <w:sz w:val="28"/>
          <w:szCs w:val="28"/>
          <w:lang w:val="uk-UA"/>
        </w:rPr>
        <w:t>фін</w:t>
      </w:r>
      <w:r w:rsidR="00230C79">
        <w:rPr>
          <w:sz w:val="28"/>
          <w:szCs w:val="28"/>
          <w:lang w:val="uk-UA"/>
        </w:rPr>
        <w:t>ансів України від 28 грудня 2009 року № 1539</w:t>
      </w:r>
      <w:r w:rsidR="00DC0103">
        <w:rPr>
          <w:sz w:val="28"/>
          <w:szCs w:val="28"/>
          <w:lang w:val="uk-UA"/>
        </w:rPr>
        <w:t xml:space="preserve"> </w:t>
      </w:r>
      <w:r w:rsidR="000318B6" w:rsidRPr="0003372F">
        <w:rPr>
          <w:sz w:val="28"/>
          <w:szCs w:val="28"/>
          <w:lang w:val="uk-UA"/>
        </w:rPr>
        <w:t>(далі – код бюджету);</w:t>
      </w:r>
    </w:p>
    <w:p w14:paraId="5FA909CD" w14:textId="4CB90ED2" w:rsidR="000318B6" w:rsidRPr="0003372F" w:rsidRDefault="000318B6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доходів </w:t>
      </w:r>
      <w:r w:rsidR="00001DB4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– відповідно до бюджетної класифікації, затвердженої </w:t>
      </w:r>
      <w:r w:rsidR="00264F43">
        <w:rPr>
          <w:sz w:val="28"/>
          <w:szCs w:val="28"/>
          <w:lang w:val="uk-UA"/>
        </w:rPr>
        <w:t xml:space="preserve">наказом </w:t>
      </w:r>
      <w:r w:rsidRPr="0003372F">
        <w:rPr>
          <w:sz w:val="28"/>
          <w:szCs w:val="28"/>
          <w:lang w:val="uk-UA"/>
        </w:rPr>
        <w:t>Мін</w:t>
      </w:r>
      <w:r w:rsidR="00264F43">
        <w:rPr>
          <w:sz w:val="28"/>
          <w:szCs w:val="28"/>
          <w:lang w:val="uk-UA"/>
        </w:rPr>
        <w:t xml:space="preserve">істерства </w:t>
      </w:r>
      <w:r w:rsidRPr="0003372F">
        <w:rPr>
          <w:sz w:val="28"/>
          <w:szCs w:val="28"/>
          <w:lang w:val="uk-UA"/>
        </w:rPr>
        <w:t>фін</w:t>
      </w:r>
      <w:r w:rsidR="00264F43">
        <w:rPr>
          <w:sz w:val="28"/>
          <w:szCs w:val="28"/>
          <w:lang w:val="uk-UA"/>
        </w:rPr>
        <w:t xml:space="preserve">ансів України від </w:t>
      </w:r>
      <w:r w:rsidR="00264F43" w:rsidRPr="00264F43">
        <w:rPr>
          <w:sz w:val="28"/>
          <w:szCs w:val="28"/>
          <w:lang w:val="uk-UA"/>
        </w:rPr>
        <w:t>14</w:t>
      </w:r>
      <w:r w:rsidR="00264F43">
        <w:rPr>
          <w:sz w:val="28"/>
          <w:szCs w:val="28"/>
          <w:lang w:val="uk-UA"/>
        </w:rPr>
        <w:t xml:space="preserve"> січня </w:t>
      </w:r>
      <w:r w:rsidR="00264F43" w:rsidRPr="00264F43">
        <w:rPr>
          <w:sz w:val="28"/>
          <w:szCs w:val="28"/>
          <w:lang w:val="uk-UA"/>
        </w:rPr>
        <w:t>2011</w:t>
      </w:r>
      <w:r w:rsidR="00264F43">
        <w:rPr>
          <w:sz w:val="28"/>
          <w:szCs w:val="28"/>
          <w:lang w:val="uk-UA"/>
        </w:rPr>
        <w:t xml:space="preserve"> року</w:t>
      </w:r>
      <w:r w:rsidR="00264F43" w:rsidRPr="00264F43">
        <w:rPr>
          <w:sz w:val="28"/>
          <w:szCs w:val="28"/>
          <w:lang w:val="uk-UA"/>
        </w:rPr>
        <w:t xml:space="preserve">  №</w:t>
      </w:r>
      <w:r w:rsidR="00264F43">
        <w:rPr>
          <w:sz w:val="28"/>
          <w:szCs w:val="28"/>
          <w:lang w:val="uk-UA"/>
        </w:rPr>
        <w:t> </w:t>
      </w:r>
      <w:r w:rsidR="00264F43" w:rsidRPr="00264F43">
        <w:rPr>
          <w:sz w:val="28"/>
          <w:szCs w:val="28"/>
          <w:lang w:val="uk-UA"/>
        </w:rPr>
        <w:t>11</w:t>
      </w:r>
      <w:r w:rsidRPr="0003372F">
        <w:rPr>
          <w:sz w:val="28"/>
          <w:szCs w:val="28"/>
          <w:lang w:val="uk-UA"/>
        </w:rPr>
        <w:t>;</w:t>
      </w:r>
    </w:p>
    <w:p w14:paraId="12B62A0D" w14:textId="34196EF0" w:rsidR="000318B6" w:rsidRPr="00E45DD0" w:rsidRDefault="000318B6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видатків та надання кредитів з </w:t>
      </w:r>
      <w:r w:rsidR="00001DB4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–</w:t>
      </w:r>
      <w:r w:rsidR="00C2646D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відпов</w:t>
      </w:r>
      <w:r w:rsidR="00C2646D">
        <w:rPr>
          <w:sz w:val="28"/>
          <w:szCs w:val="28"/>
          <w:lang w:val="uk-UA"/>
        </w:rPr>
        <w:t>ідно до Економічної класифікації</w:t>
      </w:r>
      <w:r w:rsidRPr="0003372F">
        <w:rPr>
          <w:sz w:val="28"/>
          <w:szCs w:val="28"/>
          <w:lang w:val="uk-UA"/>
        </w:rPr>
        <w:t xml:space="preserve"> видатків</w:t>
      </w:r>
      <w:r w:rsidR="00741F1C">
        <w:rPr>
          <w:sz w:val="28"/>
          <w:szCs w:val="28"/>
          <w:lang w:val="uk-UA"/>
        </w:rPr>
        <w:t xml:space="preserve"> бюджету</w:t>
      </w:r>
      <w:r w:rsidRPr="0003372F">
        <w:rPr>
          <w:sz w:val="28"/>
          <w:szCs w:val="28"/>
          <w:lang w:val="uk-UA"/>
        </w:rPr>
        <w:t xml:space="preserve">, </w:t>
      </w:r>
      <w:r w:rsidR="00E45DD0">
        <w:rPr>
          <w:sz w:val="28"/>
          <w:szCs w:val="28"/>
          <w:lang w:val="uk-UA"/>
        </w:rPr>
        <w:t xml:space="preserve">Класифікації кредитування бюджету, </w:t>
      </w:r>
      <w:r w:rsidRPr="0003372F">
        <w:rPr>
          <w:sz w:val="28"/>
          <w:szCs w:val="28"/>
          <w:lang w:val="uk-UA"/>
        </w:rPr>
        <w:t>Функціональної, Програмної та Типової програмної класифікацій видатків та кредитування місцевого бюджету, затверджених</w:t>
      </w:r>
      <w:r w:rsidR="00741F1C">
        <w:rPr>
          <w:sz w:val="28"/>
          <w:szCs w:val="28"/>
          <w:lang w:val="uk-UA"/>
        </w:rPr>
        <w:t xml:space="preserve"> наказами</w:t>
      </w:r>
      <w:r w:rsidRPr="0003372F">
        <w:rPr>
          <w:sz w:val="28"/>
          <w:szCs w:val="28"/>
          <w:lang w:val="uk-UA"/>
        </w:rPr>
        <w:t xml:space="preserve"> </w:t>
      </w:r>
      <w:r w:rsidR="00741F1C" w:rsidRPr="0003372F">
        <w:rPr>
          <w:sz w:val="28"/>
          <w:szCs w:val="28"/>
          <w:lang w:val="uk-UA"/>
        </w:rPr>
        <w:t>Мін</w:t>
      </w:r>
      <w:r w:rsidR="00741F1C">
        <w:rPr>
          <w:sz w:val="28"/>
          <w:szCs w:val="28"/>
          <w:lang w:val="uk-UA"/>
        </w:rPr>
        <w:t xml:space="preserve">істерства </w:t>
      </w:r>
      <w:r w:rsidR="00741F1C" w:rsidRPr="0003372F">
        <w:rPr>
          <w:sz w:val="28"/>
          <w:szCs w:val="28"/>
          <w:lang w:val="uk-UA"/>
        </w:rPr>
        <w:t>фін</w:t>
      </w:r>
      <w:r w:rsidR="00741F1C">
        <w:rPr>
          <w:sz w:val="28"/>
          <w:szCs w:val="28"/>
          <w:lang w:val="uk-UA"/>
        </w:rPr>
        <w:t>ансів України</w:t>
      </w:r>
      <w:r w:rsidR="00E45DD0">
        <w:rPr>
          <w:sz w:val="28"/>
          <w:szCs w:val="28"/>
          <w:lang w:val="uk-UA"/>
        </w:rPr>
        <w:t xml:space="preserve"> від </w:t>
      </w:r>
      <w:r w:rsidR="00E45DD0" w:rsidRPr="00264F43">
        <w:rPr>
          <w:sz w:val="28"/>
          <w:szCs w:val="28"/>
          <w:lang w:val="uk-UA"/>
        </w:rPr>
        <w:t>14</w:t>
      </w:r>
      <w:r w:rsidR="00E45DD0">
        <w:rPr>
          <w:sz w:val="28"/>
          <w:szCs w:val="28"/>
          <w:lang w:val="uk-UA"/>
        </w:rPr>
        <w:t xml:space="preserve"> січня </w:t>
      </w:r>
      <w:r w:rsidR="00E45DD0" w:rsidRPr="00264F43">
        <w:rPr>
          <w:sz w:val="28"/>
          <w:szCs w:val="28"/>
          <w:lang w:val="uk-UA"/>
        </w:rPr>
        <w:t>2011</w:t>
      </w:r>
      <w:r w:rsidR="00E45DD0">
        <w:rPr>
          <w:sz w:val="28"/>
          <w:szCs w:val="28"/>
          <w:lang w:val="uk-UA"/>
        </w:rPr>
        <w:t xml:space="preserve"> року</w:t>
      </w:r>
      <w:r w:rsidR="00E45DD0" w:rsidRPr="00264F43">
        <w:rPr>
          <w:sz w:val="28"/>
          <w:szCs w:val="28"/>
          <w:lang w:val="uk-UA"/>
        </w:rPr>
        <w:t xml:space="preserve">  №</w:t>
      </w:r>
      <w:r w:rsidR="00E45DD0">
        <w:rPr>
          <w:sz w:val="28"/>
          <w:szCs w:val="28"/>
          <w:lang w:val="uk-UA"/>
        </w:rPr>
        <w:t> </w:t>
      </w:r>
      <w:r w:rsidR="00E45DD0" w:rsidRPr="00264F43">
        <w:rPr>
          <w:sz w:val="28"/>
          <w:szCs w:val="28"/>
          <w:lang w:val="uk-UA"/>
        </w:rPr>
        <w:t>11</w:t>
      </w:r>
      <w:r w:rsidR="00E45DD0">
        <w:rPr>
          <w:sz w:val="28"/>
          <w:szCs w:val="28"/>
          <w:lang w:val="uk-UA"/>
        </w:rPr>
        <w:t xml:space="preserve"> та </w:t>
      </w:r>
      <w:r w:rsidR="00741F1C">
        <w:rPr>
          <w:sz w:val="28"/>
          <w:szCs w:val="28"/>
          <w:lang w:val="uk-UA"/>
        </w:rPr>
        <w:t xml:space="preserve">від </w:t>
      </w:r>
      <w:r w:rsidR="00741F1C" w:rsidRPr="00741F1C">
        <w:rPr>
          <w:sz w:val="28"/>
          <w:szCs w:val="28"/>
          <w:lang w:val="uk-UA"/>
        </w:rPr>
        <w:t>20</w:t>
      </w:r>
      <w:r w:rsidR="00741F1C">
        <w:rPr>
          <w:sz w:val="28"/>
          <w:szCs w:val="28"/>
          <w:lang w:val="uk-UA"/>
        </w:rPr>
        <w:t xml:space="preserve"> вересня </w:t>
      </w:r>
      <w:r w:rsidR="00741F1C" w:rsidRPr="00741F1C">
        <w:rPr>
          <w:sz w:val="28"/>
          <w:szCs w:val="28"/>
          <w:lang w:val="uk-UA"/>
        </w:rPr>
        <w:t>2017</w:t>
      </w:r>
      <w:r w:rsidR="00741F1C">
        <w:rPr>
          <w:sz w:val="28"/>
          <w:szCs w:val="28"/>
          <w:lang w:val="uk-UA"/>
        </w:rPr>
        <w:t> року</w:t>
      </w:r>
      <w:r w:rsidR="00741F1C" w:rsidRPr="00741F1C">
        <w:rPr>
          <w:sz w:val="28"/>
          <w:szCs w:val="28"/>
          <w:lang w:val="uk-UA"/>
        </w:rPr>
        <w:t xml:space="preserve"> № 793</w:t>
      </w:r>
      <w:r w:rsidR="00E45DD0">
        <w:rPr>
          <w:sz w:val="28"/>
          <w:szCs w:val="28"/>
          <w:lang w:val="uk-UA"/>
        </w:rPr>
        <w:t xml:space="preserve"> (далі – Економічна класифікація</w:t>
      </w:r>
      <w:r w:rsidR="00E45DD0" w:rsidRPr="0003372F">
        <w:rPr>
          <w:sz w:val="28"/>
          <w:szCs w:val="28"/>
          <w:lang w:val="uk-UA"/>
        </w:rPr>
        <w:t xml:space="preserve"> видатків</w:t>
      </w:r>
      <w:r w:rsidR="00E45DD0">
        <w:rPr>
          <w:sz w:val="28"/>
          <w:szCs w:val="28"/>
          <w:lang w:val="uk-UA"/>
        </w:rPr>
        <w:t xml:space="preserve"> бюджету</w:t>
      </w:r>
      <w:r w:rsidRPr="0003372F">
        <w:rPr>
          <w:sz w:val="28"/>
          <w:szCs w:val="28"/>
          <w:lang w:val="uk-UA"/>
        </w:rPr>
        <w:t>;</w:t>
      </w:r>
      <w:r w:rsidR="00E45DD0">
        <w:rPr>
          <w:sz w:val="28"/>
          <w:szCs w:val="28"/>
          <w:lang w:val="uk-UA"/>
        </w:rPr>
        <w:t xml:space="preserve"> Класифікація кредитування бюджету; </w:t>
      </w:r>
      <w:r w:rsidR="00E45DD0" w:rsidRPr="00E45DD0">
        <w:rPr>
          <w:sz w:val="28"/>
          <w:szCs w:val="28"/>
          <w:lang w:val="uk-UA"/>
        </w:rPr>
        <w:t>Функціональн</w:t>
      </w:r>
      <w:r w:rsidR="00E45DD0">
        <w:rPr>
          <w:sz w:val="28"/>
          <w:szCs w:val="28"/>
          <w:lang w:val="uk-UA"/>
        </w:rPr>
        <w:t>а</w:t>
      </w:r>
      <w:r w:rsidR="00E45DD0" w:rsidRPr="00E45DD0">
        <w:rPr>
          <w:sz w:val="28"/>
          <w:szCs w:val="28"/>
          <w:lang w:val="uk-UA"/>
        </w:rPr>
        <w:t xml:space="preserve"> класифікаці</w:t>
      </w:r>
      <w:r w:rsidR="00710A0D">
        <w:rPr>
          <w:sz w:val="28"/>
          <w:szCs w:val="28"/>
          <w:lang w:val="uk-UA"/>
        </w:rPr>
        <w:t>я</w:t>
      </w:r>
      <w:r w:rsidR="00E45DD0" w:rsidRPr="00E45DD0">
        <w:rPr>
          <w:sz w:val="28"/>
          <w:szCs w:val="28"/>
          <w:lang w:val="uk-UA"/>
        </w:rPr>
        <w:t xml:space="preserve"> видатків та кредитування бюджету</w:t>
      </w:r>
      <w:r w:rsidR="00E45DD0">
        <w:rPr>
          <w:sz w:val="28"/>
          <w:szCs w:val="28"/>
          <w:lang w:val="uk-UA"/>
        </w:rPr>
        <w:t xml:space="preserve">; </w:t>
      </w:r>
      <w:r w:rsidR="00E45DD0" w:rsidRPr="00E45DD0">
        <w:rPr>
          <w:sz w:val="28"/>
          <w:szCs w:val="28"/>
          <w:lang w:val="uk-UA"/>
        </w:rPr>
        <w:t>Програмн</w:t>
      </w:r>
      <w:r w:rsidR="00E45DD0">
        <w:rPr>
          <w:sz w:val="28"/>
          <w:szCs w:val="28"/>
          <w:lang w:val="uk-UA"/>
        </w:rPr>
        <w:t>а</w:t>
      </w:r>
      <w:r w:rsidR="00E45DD0" w:rsidRPr="00E45DD0">
        <w:rPr>
          <w:sz w:val="28"/>
          <w:szCs w:val="28"/>
          <w:lang w:val="uk-UA"/>
        </w:rPr>
        <w:t xml:space="preserve"> класифікаці</w:t>
      </w:r>
      <w:r w:rsidR="00E45DD0">
        <w:rPr>
          <w:sz w:val="28"/>
          <w:szCs w:val="28"/>
          <w:lang w:val="uk-UA"/>
        </w:rPr>
        <w:t>я</w:t>
      </w:r>
      <w:r w:rsidR="00E45DD0" w:rsidRPr="00E45DD0">
        <w:rPr>
          <w:sz w:val="28"/>
          <w:szCs w:val="28"/>
          <w:lang w:val="uk-UA"/>
        </w:rPr>
        <w:t xml:space="preserve"> видатків та кредитування місцевого бюджету</w:t>
      </w:r>
      <w:r w:rsidR="00E45DD0">
        <w:rPr>
          <w:sz w:val="28"/>
          <w:szCs w:val="28"/>
          <w:lang w:val="uk-UA"/>
        </w:rPr>
        <w:t xml:space="preserve">; </w:t>
      </w:r>
      <w:r w:rsidR="00E45DD0" w:rsidRPr="0003372F">
        <w:rPr>
          <w:sz w:val="28"/>
          <w:szCs w:val="28"/>
          <w:lang w:val="uk-UA"/>
        </w:rPr>
        <w:t>Типов</w:t>
      </w:r>
      <w:r w:rsidR="00E45DD0">
        <w:rPr>
          <w:sz w:val="28"/>
          <w:szCs w:val="28"/>
          <w:lang w:val="uk-UA"/>
        </w:rPr>
        <w:t>а</w:t>
      </w:r>
      <w:r w:rsidR="00E45DD0" w:rsidRPr="0003372F">
        <w:rPr>
          <w:sz w:val="28"/>
          <w:szCs w:val="28"/>
          <w:lang w:val="uk-UA"/>
        </w:rPr>
        <w:t xml:space="preserve"> програмн</w:t>
      </w:r>
      <w:r w:rsidR="00E45DD0">
        <w:rPr>
          <w:sz w:val="28"/>
          <w:szCs w:val="28"/>
          <w:lang w:val="uk-UA"/>
        </w:rPr>
        <w:t>а</w:t>
      </w:r>
      <w:r w:rsidR="00E45DD0" w:rsidRPr="0003372F">
        <w:rPr>
          <w:sz w:val="28"/>
          <w:szCs w:val="28"/>
          <w:lang w:val="uk-UA"/>
        </w:rPr>
        <w:t xml:space="preserve"> класифікаці</w:t>
      </w:r>
      <w:r w:rsidR="00E45DD0">
        <w:rPr>
          <w:sz w:val="28"/>
          <w:szCs w:val="28"/>
          <w:lang w:val="uk-UA"/>
        </w:rPr>
        <w:t>я</w:t>
      </w:r>
      <w:r w:rsidR="00E45DD0" w:rsidRPr="0003372F">
        <w:rPr>
          <w:sz w:val="28"/>
          <w:szCs w:val="28"/>
          <w:lang w:val="uk-UA"/>
        </w:rPr>
        <w:t xml:space="preserve"> видатків та кредитування місцевого бюджету</w:t>
      </w:r>
      <w:r w:rsidR="00E45DD0">
        <w:rPr>
          <w:sz w:val="28"/>
          <w:szCs w:val="28"/>
          <w:lang w:val="uk-UA"/>
        </w:rPr>
        <w:t>);</w:t>
      </w:r>
    </w:p>
    <w:p w14:paraId="23F091B7" w14:textId="3FC6C770" w:rsidR="00F739CE" w:rsidRPr="0003372F" w:rsidRDefault="000318B6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головних розпорядників бюджетних коштів – згідно з Типовою відомчою класифікацією видатків та кредитування місцевого бюджету, затвердженою </w:t>
      </w:r>
      <w:r w:rsidR="00B10092">
        <w:rPr>
          <w:sz w:val="28"/>
          <w:szCs w:val="28"/>
          <w:lang w:val="uk-UA"/>
        </w:rPr>
        <w:t>наказом</w:t>
      </w:r>
      <w:r w:rsidR="00B10092" w:rsidRPr="0003372F">
        <w:rPr>
          <w:sz w:val="28"/>
          <w:szCs w:val="28"/>
          <w:lang w:val="uk-UA"/>
        </w:rPr>
        <w:t xml:space="preserve"> Мін</w:t>
      </w:r>
      <w:r w:rsidR="00B10092">
        <w:rPr>
          <w:sz w:val="28"/>
          <w:szCs w:val="28"/>
          <w:lang w:val="uk-UA"/>
        </w:rPr>
        <w:t xml:space="preserve">істерства </w:t>
      </w:r>
      <w:r w:rsidR="00B10092" w:rsidRPr="0003372F">
        <w:rPr>
          <w:sz w:val="28"/>
          <w:szCs w:val="28"/>
          <w:lang w:val="uk-UA"/>
        </w:rPr>
        <w:t>фін</w:t>
      </w:r>
      <w:r w:rsidR="00B10092">
        <w:rPr>
          <w:sz w:val="28"/>
          <w:szCs w:val="28"/>
          <w:lang w:val="uk-UA"/>
        </w:rPr>
        <w:t xml:space="preserve">ансів України від </w:t>
      </w:r>
      <w:r w:rsidR="00B10092" w:rsidRPr="00741F1C">
        <w:rPr>
          <w:sz w:val="28"/>
          <w:szCs w:val="28"/>
          <w:lang w:val="uk-UA"/>
        </w:rPr>
        <w:t>20</w:t>
      </w:r>
      <w:r w:rsidR="00B10092">
        <w:rPr>
          <w:sz w:val="28"/>
          <w:szCs w:val="28"/>
          <w:lang w:val="uk-UA"/>
        </w:rPr>
        <w:t xml:space="preserve"> вересня </w:t>
      </w:r>
      <w:r w:rsidR="00B10092" w:rsidRPr="00741F1C">
        <w:rPr>
          <w:sz w:val="28"/>
          <w:szCs w:val="28"/>
          <w:lang w:val="uk-UA"/>
        </w:rPr>
        <w:t>2017</w:t>
      </w:r>
      <w:r w:rsidR="00B10092">
        <w:rPr>
          <w:sz w:val="28"/>
          <w:szCs w:val="28"/>
          <w:lang w:val="uk-UA"/>
        </w:rPr>
        <w:t> року</w:t>
      </w:r>
      <w:r w:rsidR="00D713C0">
        <w:rPr>
          <w:sz w:val="28"/>
          <w:szCs w:val="28"/>
          <w:lang w:val="uk-UA"/>
        </w:rPr>
        <w:t xml:space="preserve"> </w:t>
      </w:r>
      <w:r w:rsidR="00B10092" w:rsidRPr="00741F1C">
        <w:rPr>
          <w:sz w:val="28"/>
          <w:szCs w:val="28"/>
          <w:lang w:val="uk-UA"/>
        </w:rPr>
        <w:t>№ 793</w:t>
      </w:r>
      <w:r w:rsidRPr="0003372F">
        <w:rPr>
          <w:sz w:val="28"/>
          <w:szCs w:val="28"/>
          <w:lang w:val="uk-UA"/>
        </w:rPr>
        <w:t>, та  установчими документами</w:t>
      </w:r>
      <w:r w:rsidR="00781F3C">
        <w:rPr>
          <w:sz w:val="28"/>
          <w:szCs w:val="28"/>
          <w:lang w:val="uk-UA"/>
        </w:rPr>
        <w:t xml:space="preserve"> (далі – </w:t>
      </w:r>
      <w:r w:rsidR="00781F3C" w:rsidRPr="0003372F">
        <w:rPr>
          <w:sz w:val="28"/>
          <w:szCs w:val="28"/>
          <w:lang w:val="uk-UA"/>
        </w:rPr>
        <w:t>Типов</w:t>
      </w:r>
      <w:r w:rsidR="00781F3C">
        <w:rPr>
          <w:sz w:val="28"/>
          <w:szCs w:val="28"/>
          <w:lang w:val="uk-UA"/>
        </w:rPr>
        <w:t xml:space="preserve">а </w:t>
      </w:r>
      <w:r w:rsidR="00781F3C" w:rsidRPr="0003372F">
        <w:rPr>
          <w:sz w:val="28"/>
          <w:szCs w:val="28"/>
          <w:lang w:val="uk-UA"/>
        </w:rPr>
        <w:t>відомч</w:t>
      </w:r>
      <w:r w:rsidR="00781F3C">
        <w:rPr>
          <w:sz w:val="28"/>
          <w:szCs w:val="28"/>
          <w:lang w:val="uk-UA"/>
        </w:rPr>
        <w:t>а</w:t>
      </w:r>
      <w:r w:rsidR="00781F3C" w:rsidRPr="0003372F">
        <w:rPr>
          <w:sz w:val="28"/>
          <w:szCs w:val="28"/>
          <w:lang w:val="uk-UA"/>
        </w:rPr>
        <w:t xml:space="preserve"> класифікаці</w:t>
      </w:r>
      <w:r w:rsidR="00781F3C">
        <w:rPr>
          <w:sz w:val="28"/>
          <w:szCs w:val="28"/>
          <w:lang w:val="uk-UA"/>
        </w:rPr>
        <w:t>я</w:t>
      </w:r>
      <w:r w:rsidR="00781F3C" w:rsidRPr="0003372F">
        <w:rPr>
          <w:sz w:val="28"/>
          <w:szCs w:val="28"/>
          <w:lang w:val="uk-UA"/>
        </w:rPr>
        <w:t xml:space="preserve"> видатків та кредитування місцевого бюджету</w:t>
      </w:r>
      <w:r w:rsidR="00781F3C">
        <w:rPr>
          <w:sz w:val="28"/>
          <w:szCs w:val="28"/>
          <w:lang w:val="uk-UA"/>
        </w:rPr>
        <w:t>)</w:t>
      </w:r>
      <w:r w:rsidR="000F5515" w:rsidRPr="0003372F">
        <w:rPr>
          <w:sz w:val="28"/>
          <w:szCs w:val="28"/>
          <w:lang w:val="uk-UA"/>
        </w:rPr>
        <w:t>.</w:t>
      </w:r>
    </w:p>
    <w:p w14:paraId="5F12CE74" w14:textId="77777777" w:rsidR="003C6DA7" w:rsidRPr="0003372F" w:rsidRDefault="003C6DA7" w:rsidP="000147FD">
      <w:pPr>
        <w:jc w:val="center"/>
        <w:rPr>
          <w:bCs/>
          <w:sz w:val="28"/>
          <w:szCs w:val="28"/>
          <w:lang w:val="uk-UA"/>
        </w:rPr>
      </w:pPr>
    </w:p>
    <w:p w14:paraId="6F872216" w14:textId="77777777" w:rsidR="00DE033B" w:rsidRPr="00D713C0" w:rsidRDefault="004109E0" w:rsidP="000147FD">
      <w:pPr>
        <w:jc w:val="center"/>
        <w:rPr>
          <w:sz w:val="28"/>
          <w:szCs w:val="28"/>
          <w:lang w:val="uk-UA"/>
        </w:rPr>
      </w:pPr>
      <w:r w:rsidRPr="00D713C0">
        <w:rPr>
          <w:sz w:val="28"/>
          <w:szCs w:val="28"/>
          <w:lang w:val="uk-UA"/>
        </w:rPr>
        <w:lastRenderedPageBreak/>
        <w:t>ІІ</w:t>
      </w:r>
      <w:r w:rsidR="00DE033B" w:rsidRPr="00D713C0">
        <w:rPr>
          <w:sz w:val="28"/>
          <w:szCs w:val="28"/>
          <w:lang w:val="uk-UA"/>
        </w:rPr>
        <w:t xml:space="preserve">. </w:t>
      </w:r>
      <w:r w:rsidR="000318B6" w:rsidRPr="00D713C0">
        <w:rPr>
          <w:sz w:val="28"/>
          <w:szCs w:val="28"/>
          <w:lang w:val="uk-UA"/>
        </w:rPr>
        <w:t>Основні положення про складання пропозицій до прогнозу обласного бюджету та розрахунок орієнтовних граничних показників</w:t>
      </w:r>
    </w:p>
    <w:p w14:paraId="2E33A00D" w14:textId="77777777" w:rsidR="00B51D53" w:rsidRPr="0003372F" w:rsidRDefault="00B51D53" w:rsidP="000147FD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0D8FE885" w14:textId="77777777" w:rsidR="00DE033B" w:rsidRPr="0003372F" w:rsidRDefault="00B51D53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1.</w:t>
      </w:r>
      <w:r w:rsidRPr="0003372F">
        <w:rPr>
          <w:color w:val="FF0000"/>
          <w:sz w:val="28"/>
          <w:szCs w:val="28"/>
          <w:lang w:val="uk-UA"/>
        </w:rPr>
        <w:t xml:space="preserve"> </w:t>
      </w:r>
      <w:r w:rsidR="00717803" w:rsidRPr="0003372F">
        <w:rPr>
          <w:sz w:val="28"/>
          <w:szCs w:val="28"/>
          <w:lang w:val="uk-UA"/>
        </w:rPr>
        <w:t>Процес формування пропозицій до прогнозу обласного бюджету здійснюється учасниками бюджетного процесу</w:t>
      </w:r>
      <w:r w:rsidR="00F739CE" w:rsidRPr="0003372F">
        <w:rPr>
          <w:sz w:val="28"/>
          <w:szCs w:val="28"/>
          <w:lang w:val="uk-UA"/>
        </w:rPr>
        <w:t xml:space="preserve"> </w:t>
      </w:r>
      <w:r w:rsidR="00717803" w:rsidRPr="0003372F">
        <w:rPr>
          <w:sz w:val="28"/>
          <w:szCs w:val="28"/>
          <w:lang w:val="uk-UA"/>
        </w:rPr>
        <w:t>відповідно до цієї Інструкції</w:t>
      </w:r>
      <w:r w:rsidR="005048A5" w:rsidRPr="0003372F">
        <w:rPr>
          <w:sz w:val="28"/>
          <w:szCs w:val="28"/>
          <w:lang w:val="uk-UA"/>
        </w:rPr>
        <w:t>.</w:t>
      </w:r>
    </w:p>
    <w:p w14:paraId="64D7E8F7" w14:textId="77777777" w:rsidR="00B54C33" w:rsidRPr="0003372F" w:rsidRDefault="00B54C33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4A1143D7" w14:textId="77777777" w:rsidR="000A33D1" w:rsidRPr="00104BC3" w:rsidRDefault="00B51D53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2</w:t>
      </w:r>
      <w:r w:rsidR="00DE033B" w:rsidRPr="0003372F">
        <w:rPr>
          <w:sz w:val="28"/>
          <w:szCs w:val="28"/>
          <w:lang w:val="uk-UA"/>
        </w:rPr>
        <w:t xml:space="preserve">. </w:t>
      </w:r>
      <w:r w:rsidR="000A33D1" w:rsidRPr="0003372F">
        <w:rPr>
          <w:sz w:val="28"/>
          <w:szCs w:val="28"/>
          <w:lang w:val="uk-UA"/>
        </w:rPr>
        <w:t>Пропозиції до прогнозу обласного бюджету формуються у такій послідовності:</w:t>
      </w:r>
    </w:p>
    <w:p w14:paraId="13646F77" w14:textId="77777777" w:rsidR="00184DF7" w:rsidRPr="00104BC3" w:rsidRDefault="00184DF7" w:rsidP="00F9532A">
      <w:pPr>
        <w:ind w:firstLine="567"/>
        <w:jc w:val="both"/>
        <w:rPr>
          <w:sz w:val="28"/>
          <w:szCs w:val="28"/>
        </w:rPr>
      </w:pPr>
    </w:p>
    <w:p w14:paraId="0F14F256" w14:textId="3EC395ED" w:rsidR="000A33D1" w:rsidRPr="00104BC3" w:rsidRDefault="000A33D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1) </w:t>
      </w:r>
      <w:r w:rsidR="008E6221" w:rsidRPr="0003372F">
        <w:rPr>
          <w:sz w:val="28"/>
          <w:szCs w:val="28"/>
          <w:lang w:val="uk-UA"/>
        </w:rPr>
        <w:t>Д</w:t>
      </w:r>
      <w:r w:rsidRPr="0003372F">
        <w:rPr>
          <w:sz w:val="28"/>
          <w:szCs w:val="28"/>
          <w:lang w:val="uk-UA"/>
        </w:rPr>
        <w:t>епартамент фінансів</w:t>
      </w:r>
      <w:r w:rsidR="002845D3" w:rsidRPr="0003372F">
        <w:rPr>
          <w:sz w:val="28"/>
          <w:szCs w:val="28"/>
          <w:lang w:val="uk-UA"/>
        </w:rPr>
        <w:t xml:space="preserve"> </w:t>
      </w:r>
      <w:r w:rsidR="005E010C" w:rsidRPr="0003372F">
        <w:rPr>
          <w:sz w:val="28"/>
          <w:szCs w:val="28"/>
          <w:lang w:val="uk-UA"/>
        </w:rPr>
        <w:t>Херсон</w:t>
      </w:r>
      <w:r w:rsidR="002845D3" w:rsidRPr="0003372F">
        <w:rPr>
          <w:sz w:val="28"/>
          <w:szCs w:val="28"/>
          <w:lang w:val="uk-UA"/>
        </w:rPr>
        <w:t xml:space="preserve">ської обласної державної адміністрації (далі – </w:t>
      </w:r>
      <w:r w:rsidR="008E6221" w:rsidRPr="0003372F">
        <w:rPr>
          <w:sz w:val="28"/>
          <w:szCs w:val="28"/>
          <w:lang w:val="uk-UA"/>
        </w:rPr>
        <w:t>Д</w:t>
      </w:r>
      <w:r w:rsidR="002845D3" w:rsidRPr="0003372F">
        <w:rPr>
          <w:sz w:val="28"/>
          <w:szCs w:val="28"/>
          <w:lang w:val="uk-UA"/>
        </w:rPr>
        <w:t xml:space="preserve">епартамент фінансів) </w:t>
      </w:r>
      <w:r w:rsidR="00C75C93" w:rsidRPr="0003372F">
        <w:rPr>
          <w:sz w:val="28"/>
          <w:szCs w:val="28"/>
          <w:lang w:val="uk-UA"/>
        </w:rPr>
        <w:t>відповідно до основних прогнозних макропоказників економічного і соціального розвитку України на прогнозні роки, аналізу</w:t>
      </w:r>
      <w:r w:rsidRPr="0003372F">
        <w:rPr>
          <w:sz w:val="28"/>
          <w:szCs w:val="28"/>
          <w:lang w:val="uk-UA"/>
        </w:rPr>
        <w:t xml:space="preserve"> виконання </w:t>
      </w:r>
      <w:r w:rsidR="002845D3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</w:t>
      </w:r>
      <w:r w:rsidRPr="0003372F">
        <w:rPr>
          <w:color w:val="FF0000"/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у попередніх та поточному бюджетних періодах та </w:t>
      </w:r>
      <w:r w:rsidR="00C75C93" w:rsidRPr="0003372F">
        <w:rPr>
          <w:sz w:val="28"/>
          <w:szCs w:val="28"/>
          <w:lang w:val="uk-UA"/>
        </w:rPr>
        <w:t>за участю органів</w:t>
      </w:r>
      <w:r w:rsidRPr="0003372F">
        <w:rPr>
          <w:sz w:val="28"/>
          <w:szCs w:val="28"/>
          <w:lang w:val="uk-UA"/>
        </w:rPr>
        <w:t>,</w:t>
      </w:r>
      <w:r w:rsidRPr="0003372F">
        <w:rPr>
          <w:color w:val="FF0000"/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що контролюють справляння надходжень до бюджету, забезпечує прогнозування обсягів доходів </w:t>
      </w:r>
      <w:r w:rsidR="002845D3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бюджету,</w:t>
      </w:r>
      <w:r w:rsidRPr="0003372F">
        <w:rPr>
          <w:color w:val="FF0000"/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визначає обсяги фінансування </w:t>
      </w:r>
      <w:r w:rsidR="002845D3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бюджету, повернення кредитів до </w:t>
      </w:r>
      <w:r w:rsidR="002845D3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на середньостроковий період та розраховує загальні орієнтовні граничні показники у термін </w:t>
      </w:r>
      <w:r w:rsidR="006C2179" w:rsidRPr="0003372F">
        <w:rPr>
          <w:sz w:val="28"/>
          <w:szCs w:val="28"/>
          <w:lang w:val="uk-UA"/>
        </w:rPr>
        <w:t>визначений</w:t>
      </w:r>
      <w:r w:rsidR="00C41D73" w:rsidRPr="0003372F">
        <w:rPr>
          <w:sz w:val="28"/>
          <w:szCs w:val="28"/>
          <w:lang w:val="uk-UA"/>
        </w:rPr>
        <w:t xml:space="preserve"> </w:t>
      </w:r>
      <w:r w:rsidR="00E45DD0">
        <w:rPr>
          <w:sz w:val="28"/>
          <w:szCs w:val="28"/>
          <w:lang w:val="uk-UA"/>
        </w:rPr>
        <w:t xml:space="preserve">окремим </w:t>
      </w:r>
      <w:r w:rsidR="00C41D73" w:rsidRPr="00E45DD0">
        <w:rPr>
          <w:sz w:val="28"/>
          <w:szCs w:val="28"/>
          <w:lang w:val="uk-UA"/>
        </w:rPr>
        <w:t xml:space="preserve">Планом заходів </w:t>
      </w:r>
      <w:r w:rsidR="006F5D80" w:rsidRPr="00E45DD0">
        <w:rPr>
          <w:sz w:val="28"/>
          <w:szCs w:val="28"/>
          <w:lang w:val="uk-UA"/>
        </w:rPr>
        <w:t xml:space="preserve">щодо складання прогнозу обласного бюджету </w:t>
      </w:r>
      <w:r w:rsidR="00F85093" w:rsidRPr="00E45DD0">
        <w:rPr>
          <w:sz w:val="28"/>
          <w:szCs w:val="28"/>
          <w:lang w:val="uk-UA"/>
        </w:rPr>
        <w:t>на відповідні бюджетні періоди</w:t>
      </w:r>
      <w:r w:rsidRPr="00E45DD0">
        <w:rPr>
          <w:sz w:val="28"/>
          <w:szCs w:val="28"/>
          <w:lang w:val="uk-UA"/>
        </w:rPr>
        <w:t>,</w:t>
      </w:r>
      <w:r w:rsidR="00E45DD0" w:rsidRPr="00E45DD0">
        <w:rPr>
          <w:sz w:val="28"/>
          <w:szCs w:val="28"/>
          <w:lang w:val="uk-UA"/>
        </w:rPr>
        <w:t xml:space="preserve"> який</w:t>
      </w:r>
      <w:r w:rsidRPr="00E45DD0">
        <w:rPr>
          <w:sz w:val="28"/>
          <w:szCs w:val="28"/>
          <w:lang w:val="uk-UA"/>
        </w:rPr>
        <w:t xml:space="preserve"> </w:t>
      </w:r>
      <w:r w:rsidR="006F5D80" w:rsidRPr="00E45DD0">
        <w:rPr>
          <w:sz w:val="28"/>
          <w:szCs w:val="28"/>
          <w:lang w:val="uk-UA"/>
        </w:rPr>
        <w:t>затвердж</w:t>
      </w:r>
      <w:r w:rsidR="00E45DD0" w:rsidRPr="00E45DD0">
        <w:rPr>
          <w:sz w:val="28"/>
          <w:szCs w:val="28"/>
          <w:lang w:val="uk-UA"/>
        </w:rPr>
        <w:t>ується</w:t>
      </w:r>
      <w:r w:rsidR="006F5D80" w:rsidRPr="00E45DD0">
        <w:rPr>
          <w:sz w:val="28"/>
          <w:szCs w:val="28"/>
          <w:lang w:val="uk-UA"/>
        </w:rPr>
        <w:t xml:space="preserve"> розпорядженням голови </w:t>
      </w:r>
      <w:r w:rsidR="005E010C" w:rsidRPr="00E45DD0">
        <w:rPr>
          <w:sz w:val="28"/>
          <w:szCs w:val="28"/>
          <w:lang w:val="uk-UA"/>
        </w:rPr>
        <w:t>Херсон</w:t>
      </w:r>
      <w:r w:rsidR="006F5D80" w:rsidRPr="00E45DD0">
        <w:rPr>
          <w:sz w:val="28"/>
          <w:szCs w:val="28"/>
          <w:lang w:val="uk-UA"/>
        </w:rPr>
        <w:t>ської обласної державної адміністрації</w:t>
      </w:r>
      <w:r w:rsidR="003C6DA7" w:rsidRPr="00E45DD0">
        <w:rPr>
          <w:sz w:val="28"/>
          <w:szCs w:val="28"/>
          <w:lang w:val="uk-UA"/>
        </w:rPr>
        <w:t xml:space="preserve"> </w:t>
      </w:r>
      <w:r w:rsidR="001B6A03" w:rsidRPr="0003372F">
        <w:rPr>
          <w:sz w:val="28"/>
          <w:szCs w:val="28"/>
          <w:lang w:val="uk-UA"/>
        </w:rPr>
        <w:t>(далі – План заходів)</w:t>
      </w:r>
      <w:r w:rsidR="00D35FB6" w:rsidRPr="0003372F">
        <w:rPr>
          <w:sz w:val="28"/>
          <w:szCs w:val="28"/>
          <w:lang w:val="uk-UA"/>
        </w:rPr>
        <w:t>, але</w:t>
      </w:r>
      <w:r w:rsidR="00E45DD0">
        <w:rPr>
          <w:sz w:val="28"/>
          <w:szCs w:val="28"/>
          <w:lang w:val="uk-UA"/>
        </w:rPr>
        <w:t xml:space="preserve"> у будь-якому разі</w:t>
      </w:r>
      <w:r w:rsidR="00D35FB6" w:rsidRPr="0003372F">
        <w:rPr>
          <w:sz w:val="28"/>
          <w:szCs w:val="28"/>
          <w:lang w:val="uk-UA"/>
        </w:rPr>
        <w:t xml:space="preserve"> не пізніше 15 липня року, що передує плановому</w:t>
      </w:r>
      <w:r w:rsidRPr="0003372F">
        <w:rPr>
          <w:sz w:val="28"/>
          <w:szCs w:val="28"/>
          <w:lang w:val="uk-UA"/>
        </w:rPr>
        <w:t>;</w:t>
      </w:r>
    </w:p>
    <w:p w14:paraId="31A1995F" w14:textId="77777777" w:rsidR="00184DF7" w:rsidRPr="00104BC3" w:rsidRDefault="00184DF7" w:rsidP="00F9532A">
      <w:pPr>
        <w:ind w:firstLine="567"/>
        <w:jc w:val="both"/>
        <w:rPr>
          <w:sz w:val="28"/>
          <w:szCs w:val="28"/>
        </w:rPr>
      </w:pPr>
    </w:p>
    <w:p w14:paraId="1F8599F8" w14:textId="77777777" w:rsidR="000A33D1" w:rsidRPr="00104BC3" w:rsidRDefault="000A33D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2) </w:t>
      </w:r>
      <w:r w:rsidR="008E6221" w:rsidRPr="0003372F">
        <w:rPr>
          <w:sz w:val="28"/>
          <w:szCs w:val="28"/>
          <w:lang w:val="uk-UA"/>
        </w:rPr>
        <w:t>Д</w:t>
      </w:r>
      <w:r w:rsidR="00FC456A" w:rsidRPr="0003372F">
        <w:rPr>
          <w:sz w:val="28"/>
          <w:szCs w:val="28"/>
          <w:lang w:val="uk-UA"/>
        </w:rPr>
        <w:t>епартамент фінансів</w:t>
      </w:r>
      <w:r w:rsidRPr="0003372F">
        <w:rPr>
          <w:sz w:val="28"/>
          <w:szCs w:val="28"/>
          <w:lang w:val="uk-UA"/>
        </w:rPr>
        <w:t xml:space="preserve"> у межах загальних орієнтовних граничних показників, розраховує орієнтовні граничні показники</w:t>
      </w:r>
      <w:r w:rsidRPr="0003372F">
        <w:rPr>
          <w:color w:val="FF0000"/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та</w:t>
      </w:r>
      <w:r w:rsidR="002C60EF" w:rsidRPr="0003372F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доводить їх до головних розпорядників</w:t>
      </w:r>
      <w:r w:rsidR="003C6DA7">
        <w:rPr>
          <w:sz w:val="28"/>
          <w:szCs w:val="28"/>
          <w:lang w:val="uk-UA"/>
        </w:rPr>
        <w:t xml:space="preserve"> </w:t>
      </w:r>
      <w:r w:rsidR="004D26DB">
        <w:rPr>
          <w:sz w:val="28"/>
          <w:szCs w:val="28"/>
          <w:lang w:val="uk-UA"/>
        </w:rPr>
        <w:t>коштів обласного бюджету</w:t>
      </w:r>
      <w:r w:rsidR="003C6DA7">
        <w:rPr>
          <w:sz w:val="28"/>
          <w:szCs w:val="28"/>
          <w:lang w:val="uk-UA"/>
        </w:rPr>
        <w:t xml:space="preserve"> (далі – головні розпорядники)</w:t>
      </w:r>
      <w:r w:rsidRPr="0003372F">
        <w:rPr>
          <w:sz w:val="28"/>
          <w:szCs w:val="28"/>
          <w:lang w:val="uk-UA"/>
        </w:rPr>
        <w:t xml:space="preserve"> </w:t>
      </w:r>
      <w:r w:rsidR="00FC456A" w:rsidRPr="0003372F">
        <w:rPr>
          <w:sz w:val="28"/>
          <w:szCs w:val="28"/>
          <w:lang w:val="uk-UA"/>
        </w:rPr>
        <w:t xml:space="preserve">у термін </w:t>
      </w:r>
      <w:r w:rsidR="00FE29F9" w:rsidRPr="0003372F">
        <w:rPr>
          <w:sz w:val="28"/>
          <w:szCs w:val="28"/>
          <w:lang w:val="uk-UA"/>
        </w:rPr>
        <w:t>визначений</w:t>
      </w:r>
      <w:r w:rsidR="00FC456A" w:rsidRPr="0003372F">
        <w:rPr>
          <w:sz w:val="28"/>
          <w:szCs w:val="28"/>
          <w:lang w:val="uk-UA"/>
        </w:rPr>
        <w:t xml:space="preserve"> Планом заходів</w:t>
      </w:r>
      <w:r w:rsidR="00FD4CD1" w:rsidRPr="0003372F">
        <w:rPr>
          <w:sz w:val="28"/>
          <w:szCs w:val="28"/>
          <w:lang w:val="uk-UA"/>
        </w:rPr>
        <w:t>, але не пізніше 20 липня року, що передує плановому</w:t>
      </w:r>
      <w:r w:rsidRPr="0003372F">
        <w:rPr>
          <w:sz w:val="28"/>
          <w:szCs w:val="28"/>
          <w:lang w:val="uk-UA"/>
        </w:rPr>
        <w:t>;</w:t>
      </w:r>
    </w:p>
    <w:p w14:paraId="63708B5E" w14:textId="77777777" w:rsidR="00184DF7" w:rsidRPr="00104BC3" w:rsidRDefault="00184DF7" w:rsidP="00F9532A">
      <w:pPr>
        <w:ind w:firstLine="567"/>
        <w:jc w:val="both"/>
        <w:rPr>
          <w:color w:val="FF0000"/>
          <w:sz w:val="28"/>
          <w:szCs w:val="28"/>
        </w:rPr>
      </w:pPr>
    </w:p>
    <w:p w14:paraId="6F9F91E7" w14:textId="77777777" w:rsidR="000A33D1" w:rsidRPr="00104BC3" w:rsidRDefault="000A33D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3) головні розпорядники відповідно до </w:t>
      </w:r>
      <w:r w:rsidR="001B6A03" w:rsidRPr="0003372F">
        <w:rPr>
          <w:sz w:val="28"/>
          <w:szCs w:val="28"/>
          <w:lang w:val="uk-UA"/>
        </w:rPr>
        <w:t>цієї І</w:t>
      </w:r>
      <w:r w:rsidRPr="0003372F">
        <w:rPr>
          <w:sz w:val="28"/>
          <w:szCs w:val="28"/>
          <w:lang w:val="uk-UA"/>
        </w:rPr>
        <w:t>нструкції</w:t>
      </w:r>
      <w:r w:rsidR="00F85093">
        <w:rPr>
          <w:sz w:val="28"/>
          <w:szCs w:val="28"/>
          <w:lang w:val="uk-UA"/>
        </w:rPr>
        <w:t xml:space="preserve"> та</w:t>
      </w:r>
      <w:r w:rsidRPr="0003372F">
        <w:rPr>
          <w:sz w:val="28"/>
          <w:szCs w:val="28"/>
          <w:lang w:val="uk-UA"/>
        </w:rPr>
        <w:t xml:space="preserve"> орієнтовних граничних показників</w:t>
      </w:r>
      <w:r w:rsidR="006A4347" w:rsidRPr="0003372F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складають пропозиції до прогнозу </w:t>
      </w:r>
      <w:r w:rsidR="001B6A03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та</w:t>
      </w:r>
      <w:r w:rsidR="002C60EF" w:rsidRPr="0003372F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подають їх </w:t>
      </w:r>
      <w:r w:rsidR="00941E23" w:rsidRPr="0003372F">
        <w:rPr>
          <w:sz w:val="28"/>
          <w:szCs w:val="28"/>
          <w:lang w:val="uk-UA"/>
        </w:rPr>
        <w:t>Д</w:t>
      </w:r>
      <w:r w:rsidR="001B6A03" w:rsidRPr="0003372F">
        <w:rPr>
          <w:sz w:val="28"/>
          <w:szCs w:val="28"/>
          <w:lang w:val="uk-UA"/>
        </w:rPr>
        <w:t>епартаменту фінансів</w:t>
      </w:r>
      <w:r w:rsidRPr="0003372F">
        <w:rPr>
          <w:sz w:val="28"/>
          <w:szCs w:val="28"/>
          <w:lang w:val="uk-UA"/>
        </w:rPr>
        <w:t xml:space="preserve"> у</w:t>
      </w:r>
      <w:r w:rsidR="00895CDE" w:rsidRPr="0003372F">
        <w:rPr>
          <w:sz w:val="28"/>
          <w:szCs w:val="28"/>
          <w:lang w:val="uk-UA"/>
        </w:rPr>
        <w:t xml:space="preserve"> термін</w:t>
      </w:r>
      <w:r w:rsidRPr="0003372F">
        <w:rPr>
          <w:sz w:val="28"/>
          <w:szCs w:val="28"/>
          <w:lang w:val="uk-UA"/>
        </w:rPr>
        <w:t xml:space="preserve"> </w:t>
      </w:r>
      <w:r w:rsidR="00895CDE" w:rsidRPr="0003372F">
        <w:rPr>
          <w:sz w:val="28"/>
          <w:szCs w:val="28"/>
          <w:lang w:val="uk-UA"/>
        </w:rPr>
        <w:t xml:space="preserve">визначений </w:t>
      </w:r>
      <w:r w:rsidR="001B6A03" w:rsidRPr="0003372F">
        <w:rPr>
          <w:sz w:val="28"/>
          <w:szCs w:val="28"/>
          <w:lang w:val="uk-UA"/>
        </w:rPr>
        <w:t>Планом заходів</w:t>
      </w:r>
      <w:r w:rsidR="006A4347" w:rsidRPr="0003372F">
        <w:rPr>
          <w:sz w:val="28"/>
          <w:szCs w:val="28"/>
          <w:lang w:val="uk-UA"/>
        </w:rPr>
        <w:t>, але не пізніше 01 серпня року, що передує плановому</w:t>
      </w:r>
      <w:r w:rsidRPr="0003372F">
        <w:rPr>
          <w:sz w:val="28"/>
          <w:szCs w:val="28"/>
          <w:lang w:val="uk-UA"/>
        </w:rPr>
        <w:t>;</w:t>
      </w:r>
    </w:p>
    <w:p w14:paraId="57AD3551" w14:textId="77777777" w:rsidR="00184DF7" w:rsidRPr="00104BC3" w:rsidRDefault="00184DF7" w:rsidP="00F9532A">
      <w:pPr>
        <w:ind w:firstLine="567"/>
        <w:jc w:val="both"/>
        <w:rPr>
          <w:sz w:val="28"/>
          <w:szCs w:val="28"/>
        </w:rPr>
      </w:pPr>
    </w:p>
    <w:p w14:paraId="2AE33B92" w14:textId="77777777" w:rsidR="00DE033B" w:rsidRPr="0003372F" w:rsidRDefault="000A33D1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4) </w:t>
      </w:r>
      <w:r w:rsidR="00941E23" w:rsidRPr="0003372F">
        <w:rPr>
          <w:sz w:val="28"/>
          <w:szCs w:val="28"/>
          <w:lang w:val="uk-UA"/>
        </w:rPr>
        <w:t>Д</w:t>
      </w:r>
      <w:r w:rsidR="001B6A03" w:rsidRPr="0003372F">
        <w:rPr>
          <w:sz w:val="28"/>
          <w:szCs w:val="28"/>
          <w:lang w:val="uk-UA"/>
        </w:rPr>
        <w:t>епартамент фінансів</w:t>
      </w:r>
      <w:r w:rsidRPr="0003372F">
        <w:rPr>
          <w:sz w:val="28"/>
          <w:szCs w:val="28"/>
          <w:lang w:val="uk-UA"/>
        </w:rPr>
        <w:t xml:space="preserve"> здійснює аналіз поданих головними розпорядниками пропозицій до прогнозу </w:t>
      </w:r>
      <w:r w:rsidR="00282577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на відповідність доведеним орієнтовним граничним показникам і</w:t>
      </w:r>
      <w:r w:rsidR="00C75C93" w:rsidRPr="0003372F">
        <w:rPr>
          <w:sz w:val="28"/>
          <w:szCs w:val="28"/>
          <w:lang w:val="uk-UA"/>
        </w:rPr>
        <w:t xml:space="preserve"> вимогам</w:t>
      </w:r>
      <w:r w:rsidRPr="0003372F">
        <w:rPr>
          <w:sz w:val="28"/>
          <w:szCs w:val="28"/>
          <w:lang w:val="uk-UA"/>
        </w:rPr>
        <w:t xml:space="preserve"> </w:t>
      </w:r>
      <w:r w:rsidR="00282577" w:rsidRPr="0003372F">
        <w:rPr>
          <w:sz w:val="28"/>
          <w:szCs w:val="28"/>
          <w:lang w:val="uk-UA"/>
        </w:rPr>
        <w:t>цієї І</w:t>
      </w:r>
      <w:r w:rsidRPr="0003372F">
        <w:rPr>
          <w:sz w:val="28"/>
          <w:szCs w:val="28"/>
          <w:lang w:val="uk-UA"/>
        </w:rPr>
        <w:t xml:space="preserve">нструкції, за результатами якого </w:t>
      </w:r>
      <w:r w:rsidR="00282577" w:rsidRPr="0003372F">
        <w:rPr>
          <w:sz w:val="28"/>
          <w:szCs w:val="28"/>
          <w:lang w:val="uk-UA"/>
        </w:rPr>
        <w:t xml:space="preserve">директор </w:t>
      </w:r>
      <w:r w:rsidR="00941E23" w:rsidRPr="0003372F">
        <w:rPr>
          <w:sz w:val="28"/>
          <w:szCs w:val="28"/>
          <w:lang w:val="uk-UA"/>
        </w:rPr>
        <w:t>Д</w:t>
      </w:r>
      <w:r w:rsidR="00282577" w:rsidRPr="0003372F">
        <w:rPr>
          <w:sz w:val="28"/>
          <w:szCs w:val="28"/>
          <w:lang w:val="uk-UA"/>
        </w:rPr>
        <w:t>епартаменту фінансів</w:t>
      </w:r>
      <w:r w:rsidRPr="0003372F">
        <w:rPr>
          <w:sz w:val="28"/>
          <w:szCs w:val="28"/>
          <w:lang w:val="uk-UA"/>
        </w:rPr>
        <w:t xml:space="preserve"> приймає рішення про включення поданих пропозицій до прогнозу </w:t>
      </w:r>
      <w:r w:rsidR="00282577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бюджету.</w:t>
      </w:r>
    </w:p>
    <w:p w14:paraId="6A710D07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0E0DC034" w14:textId="77777777" w:rsidR="00B86AB9" w:rsidRPr="00104BC3" w:rsidRDefault="00CF1D57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3</w:t>
      </w:r>
      <w:r w:rsidR="00DE033B" w:rsidRPr="0003372F">
        <w:rPr>
          <w:sz w:val="28"/>
          <w:szCs w:val="28"/>
          <w:lang w:val="uk-UA"/>
        </w:rPr>
        <w:t xml:space="preserve">. </w:t>
      </w:r>
      <w:r w:rsidR="0022284B" w:rsidRPr="0003372F">
        <w:rPr>
          <w:sz w:val="28"/>
          <w:szCs w:val="28"/>
          <w:lang w:val="uk-UA"/>
        </w:rPr>
        <w:t>Департамент фінансів довод</w:t>
      </w:r>
      <w:r w:rsidR="0022284B">
        <w:rPr>
          <w:sz w:val="28"/>
          <w:szCs w:val="28"/>
          <w:lang w:val="uk-UA"/>
        </w:rPr>
        <w:t>ить</w:t>
      </w:r>
      <w:r w:rsidR="0022284B" w:rsidRPr="0003372F">
        <w:rPr>
          <w:sz w:val="28"/>
          <w:szCs w:val="28"/>
          <w:lang w:val="uk-UA"/>
        </w:rPr>
        <w:t xml:space="preserve"> до головного розпорядника </w:t>
      </w:r>
      <w:r w:rsidR="0022284B">
        <w:rPr>
          <w:sz w:val="28"/>
          <w:szCs w:val="28"/>
          <w:lang w:val="uk-UA"/>
        </w:rPr>
        <w:t>о</w:t>
      </w:r>
      <w:r w:rsidR="00B86AB9" w:rsidRPr="0003372F">
        <w:rPr>
          <w:sz w:val="28"/>
          <w:szCs w:val="28"/>
          <w:lang w:val="uk-UA"/>
        </w:rPr>
        <w:t>рієнтовні граничні показники загальними сумами на кожний рік середн</w:t>
      </w:r>
      <w:r w:rsidR="007E7D11" w:rsidRPr="0003372F">
        <w:rPr>
          <w:sz w:val="28"/>
          <w:szCs w:val="28"/>
          <w:lang w:val="uk-UA"/>
        </w:rPr>
        <w:t>ьострокового періоду, за формою</w:t>
      </w:r>
      <w:r w:rsidR="00E43AA9">
        <w:rPr>
          <w:sz w:val="28"/>
          <w:szCs w:val="28"/>
          <w:lang w:val="uk-UA"/>
        </w:rPr>
        <w:t>, затвердженою</w:t>
      </w:r>
      <w:r w:rsidR="007E7D11" w:rsidRPr="0003372F">
        <w:rPr>
          <w:sz w:val="28"/>
          <w:szCs w:val="28"/>
          <w:lang w:val="uk-UA"/>
        </w:rPr>
        <w:t xml:space="preserve"> </w:t>
      </w:r>
      <w:r w:rsidR="0022284B">
        <w:rPr>
          <w:sz w:val="28"/>
          <w:szCs w:val="28"/>
          <w:lang w:val="uk-UA"/>
        </w:rPr>
        <w:t>ціє</w:t>
      </w:r>
      <w:r w:rsidR="00E43AA9">
        <w:rPr>
          <w:sz w:val="28"/>
          <w:szCs w:val="28"/>
          <w:lang w:val="uk-UA"/>
        </w:rPr>
        <w:t>ю</w:t>
      </w:r>
      <w:r w:rsidR="0022284B">
        <w:rPr>
          <w:sz w:val="28"/>
          <w:szCs w:val="28"/>
          <w:lang w:val="uk-UA"/>
        </w:rPr>
        <w:t xml:space="preserve"> Інструкці</w:t>
      </w:r>
      <w:r w:rsidR="00E43AA9">
        <w:rPr>
          <w:sz w:val="28"/>
          <w:szCs w:val="28"/>
          <w:lang w:val="uk-UA"/>
        </w:rPr>
        <w:t>єю</w:t>
      </w:r>
      <w:r w:rsidR="002C60EF" w:rsidRPr="0003372F">
        <w:rPr>
          <w:sz w:val="28"/>
          <w:szCs w:val="28"/>
          <w:lang w:val="uk-UA"/>
        </w:rPr>
        <w:t xml:space="preserve"> (додаток 1)</w:t>
      </w:r>
      <w:r w:rsidR="00B86AB9" w:rsidRPr="0003372F">
        <w:rPr>
          <w:sz w:val="28"/>
          <w:szCs w:val="28"/>
          <w:lang w:val="uk-UA"/>
        </w:rPr>
        <w:t>, та із зазначенням окремо обсягів:</w:t>
      </w:r>
    </w:p>
    <w:p w14:paraId="6DC936ED" w14:textId="77777777" w:rsidR="0054648F" w:rsidRPr="00104BC3" w:rsidRDefault="0054648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lastRenderedPageBreak/>
        <w:t>видатків за загальним фондом, джерелом яких є трансферти з державного та місцевих бюджетів;</w:t>
      </w:r>
    </w:p>
    <w:p w14:paraId="3904577A" w14:textId="77777777" w:rsidR="0054648F" w:rsidRPr="00104BC3" w:rsidRDefault="0054648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видатків за спеціальним фондом (у разі необхідності, зазначаються джерела їх надходжень);</w:t>
      </w:r>
    </w:p>
    <w:p w14:paraId="749ED03F" w14:textId="77777777" w:rsidR="00DE033B" w:rsidRPr="0003372F" w:rsidRDefault="0054648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надання кредитів із загального фонду.</w:t>
      </w:r>
    </w:p>
    <w:p w14:paraId="0BA7FB40" w14:textId="77777777" w:rsidR="0026546E" w:rsidRPr="0003372F" w:rsidRDefault="0026546E" w:rsidP="000147FD">
      <w:pPr>
        <w:rPr>
          <w:b/>
          <w:bCs/>
          <w:color w:val="FF0000"/>
          <w:sz w:val="28"/>
          <w:szCs w:val="28"/>
          <w:lang w:val="uk-UA"/>
        </w:rPr>
      </w:pPr>
    </w:p>
    <w:p w14:paraId="465E6B31" w14:textId="77777777" w:rsidR="00CE29F7" w:rsidRPr="00B9403C" w:rsidRDefault="002C60EF" w:rsidP="000147FD">
      <w:pPr>
        <w:jc w:val="center"/>
        <w:rPr>
          <w:sz w:val="28"/>
          <w:szCs w:val="28"/>
          <w:lang w:val="uk-UA"/>
        </w:rPr>
      </w:pPr>
      <w:r w:rsidRPr="00B9403C">
        <w:rPr>
          <w:sz w:val="28"/>
          <w:szCs w:val="28"/>
          <w:lang w:val="uk-UA"/>
        </w:rPr>
        <w:t>ІІІ</w:t>
      </w:r>
      <w:r w:rsidR="00DE033B" w:rsidRPr="00B9403C">
        <w:rPr>
          <w:sz w:val="28"/>
          <w:szCs w:val="28"/>
          <w:lang w:val="uk-UA"/>
        </w:rPr>
        <w:t xml:space="preserve">. </w:t>
      </w:r>
      <w:r w:rsidR="00CE29F7" w:rsidRPr="00B9403C">
        <w:rPr>
          <w:sz w:val="28"/>
          <w:szCs w:val="28"/>
          <w:lang w:val="uk-UA"/>
        </w:rPr>
        <w:t xml:space="preserve">Складання, розгляд та аналіз пропозицій до прогнозу </w:t>
      </w:r>
    </w:p>
    <w:p w14:paraId="2F42FF55" w14:textId="77777777" w:rsidR="00DE033B" w:rsidRPr="00B9403C" w:rsidRDefault="00E43AA9" w:rsidP="000147FD">
      <w:pPr>
        <w:jc w:val="center"/>
        <w:rPr>
          <w:sz w:val="28"/>
          <w:szCs w:val="28"/>
          <w:lang w:val="uk-UA"/>
        </w:rPr>
      </w:pPr>
      <w:r w:rsidRPr="00B9403C">
        <w:rPr>
          <w:sz w:val="28"/>
          <w:szCs w:val="28"/>
          <w:lang w:val="uk-UA"/>
        </w:rPr>
        <w:t>обласного</w:t>
      </w:r>
      <w:r w:rsidR="00CE29F7" w:rsidRPr="00B9403C">
        <w:rPr>
          <w:sz w:val="28"/>
          <w:szCs w:val="28"/>
          <w:lang w:val="uk-UA"/>
        </w:rPr>
        <w:t xml:space="preserve"> бюджету</w:t>
      </w:r>
    </w:p>
    <w:p w14:paraId="384A3320" w14:textId="77777777" w:rsidR="00DE033B" w:rsidRPr="0003372F" w:rsidRDefault="00DE033B" w:rsidP="000147FD">
      <w:pPr>
        <w:ind w:firstLine="851"/>
        <w:jc w:val="both"/>
        <w:rPr>
          <w:sz w:val="28"/>
          <w:szCs w:val="28"/>
          <w:lang w:val="uk-UA"/>
        </w:rPr>
      </w:pPr>
    </w:p>
    <w:p w14:paraId="119824E6" w14:textId="77777777" w:rsidR="00A72E50" w:rsidRPr="0003372F" w:rsidRDefault="004C1186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1. </w:t>
      </w:r>
      <w:r w:rsidR="007E7D11" w:rsidRPr="0003372F">
        <w:rPr>
          <w:sz w:val="28"/>
          <w:szCs w:val="28"/>
          <w:lang w:val="uk-UA"/>
        </w:rPr>
        <w:t>Головний розпорядник організовує та забезпечує складання</w:t>
      </w:r>
      <w:r w:rsidR="007E7D11" w:rsidRPr="0003372F">
        <w:rPr>
          <w:color w:val="FF0000"/>
          <w:sz w:val="28"/>
          <w:szCs w:val="28"/>
          <w:lang w:val="uk-UA"/>
        </w:rPr>
        <w:t xml:space="preserve"> </w:t>
      </w:r>
      <w:r w:rsidR="007E7D11" w:rsidRPr="0003372F">
        <w:rPr>
          <w:sz w:val="28"/>
          <w:szCs w:val="28"/>
          <w:lang w:val="uk-UA"/>
        </w:rPr>
        <w:t>пропозиці</w:t>
      </w:r>
      <w:r w:rsidR="00D6317E" w:rsidRPr="0003372F">
        <w:rPr>
          <w:sz w:val="28"/>
          <w:szCs w:val="28"/>
          <w:lang w:val="uk-UA"/>
        </w:rPr>
        <w:t>й</w:t>
      </w:r>
      <w:r w:rsidR="007E7D11" w:rsidRPr="0003372F">
        <w:rPr>
          <w:sz w:val="28"/>
          <w:szCs w:val="28"/>
          <w:lang w:val="uk-UA"/>
        </w:rPr>
        <w:t xml:space="preserve"> до прогнозу обласного бюджету</w:t>
      </w:r>
      <w:r w:rsidR="00165FAA" w:rsidRPr="0003372F">
        <w:rPr>
          <w:sz w:val="28"/>
          <w:szCs w:val="28"/>
          <w:lang w:val="uk-UA"/>
        </w:rPr>
        <w:t xml:space="preserve"> </w:t>
      </w:r>
      <w:r w:rsidR="007E7D11" w:rsidRPr="0003372F">
        <w:rPr>
          <w:sz w:val="28"/>
          <w:szCs w:val="28"/>
          <w:lang w:val="uk-UA"/>
        </w:rPr>
        <w:t>і подає ї</w:t>
      </w:r>
      <w:r w:rsidR="00D6317E" w:rsidRPr="0003372F">
        <w:rPr>
          <w:sz w:val="28"/>
          <w:szCs w:val="28"/>
          <w:lang w:val="uk-UA"/>
        </w:rPr>
        <w:t>х</w:t>
      </w:r>
      <w:r w:rsidR="007E7D11" w:rsidRPr="0003372F">
        <w:rPr>
          <w:sz w:val="28"/>
          <w:szCs w:val="28"/>
          <w:lang w:val="uk-UA"/>
        </w:rPr>
        <w:t xml:space="preserve"> до </w:t>
      </w:r>
      <w:r w:rsidR="00D6317E" w:rsidRPr="0003372F">
        <w:rPr>
          <w:sz w:val="28"/>
          <w:szCs w:val="28"/>
          <w:lang w:val="uk-UA"/>
        </w:rPr>
        <w:t>Д</w:t>
      </w:r>
      <w:r w:rsidR="007E7D11" w:rsidRPr="0003372F">
        <w:rPr>
          <w:sz w:val="28"/>
          <w:szCs w:val="28"/>
          <w:lang w:val="uk-UA"/>
        </w:rPr>
        <w:t>епартаменту фінансів за формами</w:t>
      </w:r>
      <w:r w:rsidR="00055352">
        <w:rPr>
          <w:sz w:val="28"/>
          <w:szCs w:val="28"/>
          <w:lang w:val="uk-UA"/>
        </w:rPr>
        <w:t>, затвердженими</w:t>
      </w:r>
      <w:r w:rsidR="007E7D11" w:rsidRPr="0003372F">
        <w:rPr>
          <w:sz w:val="28"/>
          <w:szCs w:val="28"/>
          <w:lang w:val="uk-UA"/>
        </w:rPr>
        <w:t xml:space="preserve"> </w:t>
      </w:r>
      <w:r w:rsidR="0022284B">
        <w:rPr>
          <w:sz w:val="28"/>
          <w:szCs w:val="28"/>
          <w:lang w:val="uk-UA"/>
        </w:rPr>
        <w:t>ціє</w:t>
      </w:r>
      <w:r w:rsidR="00055352">
        <w:rPr>
          <w:sz w:val="28"/>
          <w:szCs w:val="28"/>
          <w:lang w:val="uk-UA"/>
        </w:rPr>
        <w:t>ю</w:t>
      </w:r>
      <w:r w:rsidR="0022284B">
        <w:rPr>
          <w:sz w:val="28"/>
          <w:szCs w:val="28"/>
          <w:lang w:val="uk-UA"/>
        </w:rPr>
        <w:t xml:space="preserve"> Інструкці</w:t>
      </w:r>
      <w:r w:rsidR="00055352">
        <w:rPr>
          <w:sz w:val="28"/>
          <w:szCs w:val="28"/>
          <w:lang w:val="uk-UA"/>
        </w:rPr>
        <w:t>єю, з одночасним поданням</w:t>
      </w:r>
      <w:r w:rsidR="00A72E50" w:rsidRPr="0003372F">
        <w:rPr>
          <w:sz w:val="28"/>
          <w:szCs w:val="28"/>
          <w:lang w:val="uk-UA"/>
        </w:rPr>
        <w:t xml:space="preserve"> пояснювальної записки</w:t>
      </w:r>
      <w:r w:rsidR="00055352">
        <w:rPr>
          <w:sz w:val="28"/>
          <w:szCs w:val="28"/>
          <w:lang w:val="uk-UA"/>
        </w:rPr>
        <w:t xml:space="preserve"> з обґрунтуванням </w:t>
      </w:r>
      <w:r w:rsidR="00A72E50" w:rsidRPr="0003372F">
        <w:rPr>
          <w:sz w:val="28"/>
          <w:szCs w:val="28"/>
          <w:lang w:val="uk-UA"/>
        </w:rPr>
        <w:t>до них</w:t>
      </w:r>
      <w:r w:rsidR="00055352">
        <w:rPr>
          <w:sz w:val="28"/>
          <w:szCs w:val="28"/>
          <w:lang w:val="uk-UA"/>
        </w:rPr>
        <w:t>,</w:t>
      </w:r>
      <w:r w:rsidR="00E30BC3" w:rsidRPr="0003372F">
        <w:rPr>
          <w:sz w:val="28"/>
          <w:szCs w:val="28"/>
          <w:lang w:val="uk-UA"/>
        </w:rPr>
        <w:t xml:space="preserve"> </w:t>
      </w:r>
      <w:r w:rsidR="003B49D9" w:rsidRPr="0003372F">
        <w:rPr>
          <w:sz w:val="28"/>
          <w:szCs w:val="28"/>
          <w:lang w:val="uk-UA"/>
        </w:rPr>
        <w:t>у термін визначений Планом заходів</w:t>
      </w:r>
      <w:r w:rsidR="00E30BC3" w:rsidRPr="0003372F">
        <w:rPr>
          <w:sz w:val="28"/>
          <w:szCs w:val="28"/>
          <w:lang w:val="uk-UA"/>
        </w:rPr>
        <w:t>.</w:t>
      </w:r>
    </w:p>
    <w:p w14:paraId="14CC4FF8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7D248A59" w14:textId="77777777" w:rsidR="00DE033B" w:rsidRPr="00104BC3" w:rsidRDefault="00DE033B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2. </w:t>
      </w:r>
      <w:r w:rsidR="00EC2FCF" w:rsidRPr="0003372F">
        <w:rPr>
          <w:sz w:val="28"/>
          <w:szCs w:val="28"/>
          <w:lang w:val="uk-UA"/>
        </w:rPr>
        <w:t>Форми пропозиції до прогнозу обласного бюджету</w:t>
      </w:r>
      <w:r w:rsidR="00307D24" w:rsidRPr="0003372F">
        <w:rPr>
          <w:sz w:val="28"/>
          <w:szCs w:val="28"/>
          <w:lang w:val="uk-UA"/>
        </w:rPr>
        <w:t xml:space="preserve"> заповнюються послідовно – </w:t>
      </w:r>
      <w:r w:rsidR="00EC2FCF" w:rsidRPr="0003372F">
        <w:rPr>
          <w:sz w:val="28"/>
          <w:szCs w:val="28"/>
          <w:lang w:val="uk-UA"/>
        </w:rPr>
        <w:t>Форма ПП-2 заповнюється на підставі показників Форми ПП-1 і лише після заповнення зазначених форм та за потреби заповнюється           Форма ПП-3.</w:t>
      </w:r>
      <w:r w:rsidR="00A72E50" w:rsidRPr="0003372F">
        <w:rPr>
          <w:sz w:val="28"/>
          <w:szCs w:val="28"/>
          <w:lang w:val="uk-UA"/>
        </w:rPr>
        <w:t xml:space="preserve"> </w:t>
      </w:r>
    </w:p>
    <w:p w14:paraId="0C5F84A9" w14:textId="77777777" w:rsidR="00316F81" w:rsidRPr="0003372F" w:rsidRDefault="004E1A85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В окремих пунктах форм зазначається кількість показників, визначена головним розпорядником</w:t>
      </w:r>
      <w:r w:rsidR="00316F81" w:rsidRPr="0003372F">
        <w:rPr>
          <w:sz w:val="28"/>
          <w:szCs w:val="28"/>
          <w:lang w:val="uk-UA"/>
        </w:rPr>
        <w:t>.</w:t>
      </w:r>
    </w:p>
    <w:p w14:paraId="4770FD91" w14:textId="77777777" w:rsidR="00A72EEC" w:rsidRPr="0003372F" w:rsidRDefault="00A72EEC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54BC8A07" w14:textId="77777777" w:rsidR="00316F81" w:rsidRPr="00104BC3" w:rsidRDefault="00EB493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3</w:t>
      </w:r>
      <w:r w:rsidR="00DE033B" w:rsidRPr="0003372F">
        <w:rPr>
          <w:sz w:val="28"/>
          <w:szCs w:val="28"/>
          <w:lang w:val="uk-UA"/>
        </w:rPr>
        <w:t>.</w:t>
      </w:r>
      <w:r w:rsidR="00DE033B" w:rsidRPr="0003372F">
        <w:rPr>
          <w:color w:val="FF0000"/>
          <w:sz w:val="28"/>
          <w:szCs w:val="28"/>
          <w:lang w:val="uk-UA"/>
        </w:rPr>
        <w:t xml:space="preserve"> </w:t>
      </w:r>
      <w:r w:rsidR="00316F81" w:rsidRPr="0003372F">
        <w:rPr>
          <w:sz w:val="28"/>
          <w:szCs w:val="28"/>
          <w:lang w:val="uk-UA"/>
        </w:rPr>
        <w:t>Джерелами інформації для заповнення форм пропозиції до прогнозу обласного бюджету є:</w:t>
      </w:r>
    </w:p>
    <w:p w14:paraId="2FE8A142" w14:textId="77777777" w:rsidR="00255E26" w:rsidRPr="0003372F" w:rsidRDefault="00316F81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стратегія розвитку </w:t>
      </w:r>
      <w:r w:rsidR="00BA43C1" w:rsidRPr="0003372F">
        <w:rPr>
          <w:sz w:val="28"/>
          <w:szCs w:val="28"/>
          <w:lang w:val="uk-UA"/>
        </w:rPr>
        <w:t>Херсон</w:t>
      </w:r>
      <w:r w:rsidR="00255E26" w:rsidRPr="0003372F">
        <w:rPr>
          <w:sz w:val="28"/>
          <w:szCs w:val="28"/>
          <w:lang w:val="uk-UA"/>
        </w:rPr>
        <w:t>ської області</w:t>
      </w:r>
      <w:r w:rsidRPr="0003372F">
        <w:rPr>
          <w:sz w:val="28"/>
          <w:szCs w:val="28"/>
          <w:lang w:val="uk-UA"/>
        </w:rPr>
        <w:t>;</w:t>
      </w:r>
    </w:p>
    <w:p w14:paraId="4A236216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галузеві регіональні </w:t>
      </w:r>
      <w:r w:rsidR="00D6317E" w:rsidRPr="0003372F">
        <w:rPr>
          <w:sz w:val="28"/>
          <w:szCs w:val="28"/>
          <w:lang w:val="uk-UA"/>
        </w:rPr>
        <w:t>(</w:t>
      </w:r>
      <w:r w:rsidR="00255E26" w:rsidRPr="0003372F">
        <w:rPr>
          <w:sz w:val="28"/>
          <w:szCs w:val="28"/>
          <w:lang w:val="uk-UA"/>
        </w:rPr>
        <w:t>обласні</w:t>
      </w:r>
      <w:r w:rsidR="00D6317E" w:rsidRPr="0003372F">
        <w:rPr>
          <w:sz w:val="28"/>
          <w:szCs w:val="28"/>
          <w:lang w:val="uk-UA"/>
        </w:rPr>
        <w:t>)</w:t>
      </w:r>
      <w:r w:rsidRPr="0003372F">
        <w:rPr>
          <w:sz w:val="28"/>
          <w:szCs w:val="28"/>
          <w:lang w:val="uk-UA"/>
        </w:rPr>
        <w:t xml:space="preserve"> програми;</w:t>
      </w:r>
    </w:p>
    <w:p w14:paraId="4853E3EE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річний звіт про виконання </w:t>
      </w:r>
      <w:r w:rsidR="00255E26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за попередній бюджетний період;</w:t>
      </w:r>
    </w:p>
    <w:p w14:paraId="45FAFCAD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інформація про досягнення цілей державної політики, з показниками досягнення цілей за результатами попереднього бюджетного періоду;</w:t>
      </w:r>
    </w:p>
    <w:p w14:paraId="7DF62200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звіти про виконання паспортів бюджетних програм за попередній бюджетний період;</w:t>
      </w:r>
    </w:p>
    <w:p w14:paraId="568A6142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розпис </w:t>
      </w:r>
      <w:r w:rsidR="007B6CA4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на поточний бюджетний період (з урахуванням усіх внесених змін станом </w:t>
      </w:r>
      <w:r w:rsidR="007B6CA4" w:rsidRPr="0003372F">
        <w:rPr>
          <w:sz w:val="28"/>
          <w:szCs w:val="28"/>
          <w:lang w:val="uk-UA"/>
        </w:rPr>
        <w:t xml:space="preserve">на </w:t>
      </w:r>
      <w:r w:rsidRPr="0003372F">
        <w:rPr>
          <w:sz w:val="28"/>
          <w:szCs w:val="28"/>
          <w:lang w:val="uk-UA"/>
        </w:rPr>
        <w:t xml:space="preserve">01 липня року, що передує плановому); </w:t>
      </w:r>
    </w:p>
    <w:p w14:paraId="516BEB4F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паспорти бюджетних програм на поточний бюджетний період;</w:t>
      </w:r>
    </w:p>
    <w:p w14:paraId="0BA7DBFE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прогноз </w:t>
      </w:r>
      <w:r w:rsidR="007B6CA4" w:rsidRPr="0003372F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бюджету, схвалений у попередньому бюджетному періоді;</w:t>
      </w:r>
    </w:p>
    <w:p w14:paraId="7BD01AE5" w14:textId="77777777" w:rsidR="00316F81" w:rsidRPr="00104BC3" w:rsidRDefault="00316F81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план діяльності головного розпорядника на середньостроковий період;</w:t>
      </w:r>
    </w:p>
    <w:p w14:paraId="41C62168" w14:textId="77777777" w:rsidR="00512DF9" w:rsidRPr="0003372F" w:rsidRDefault="00316F81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інша інформація, визначена </w:t>
      </w:r>
      <w:r w:rsidR="00D6317E" w:rsidRPr="0003372F">
        <w:rPr>
          <w:sz w:val="28"/>
          <w:szCs w:val="28"/>
          <w:lang w:val="uk-UA"/>
        </w:rPr>
        <w:t>Д</w:t>
      </w:r>
      <w:r w:rsidR="007B6CA4" w:rsidRPr="0003372F">
        <w:rPr>
          <w:sz w:val="28"/>
          <w:szCs w:val="28"/>
          <w:lang w:val="uk-UA"/>
        </w:rPr>
        <w:t>епартаментом фінансів</w:t>
      </w:r>
      <w:r w:rsidRPr="0003372F">
        <w:rPr>
          <w:sz w:val="28"/>
          <w:szCs w:val="28"/>
          <w:lang w:val="uk-UA"/>
        </w:rPr>
        <w:t>.</w:t>
      </w:r>
    </w:p>
    <w:p w14:paraId="68FC61D4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3541F40F" w14:textId="7D9561A3" w:rsidR="00DE033B" w:rsidRPr="0003372F" w:rsidRDefault="00EB493F" w:rsidP="00F9532A">
      <w:pPr>
        <w:pStyle w:val="a5"/>
        <w:tabs>
          <w:tab w:val="left" w:pos="709"/>
        </w:tabs>
        <w:ind w:firstLine="567"/>
        <w:rPr>
          <w:sz w:val="28"/>
          <w:szCs w:val="28"/>
        </w:rPr>
      </w:pPr>
      <w:r w:rsidRPr="0003372F">
        <w:rPr>
          <w:sz w:val="28"/>
          <w:szCs w:val="28"/>
        </w:rPr>
        <w:t>4</w:t>
      </w:r>
      <w:r w:rsidR="00DE033B" w:rsidRPr="0003372F">
        <w:rPr>
          <w:sz w:val="28"/>
          <w:szCs w:val="28"/>
        </w:rPr>
        <w:t xml:space="preserve">. </w:t>
      </w:r>
      <w:r w:rsidR="00DB214D" w:rsidRPr="0003372F">
        <w:rPr>
          <w:sz w:val="28"/>
          <w:szCs w:val="28"/>
        </w:rPr>
        <w:t xml:space="preserve">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</w:t>
      </w:r>
      <w:r w:rsidR="00DB214D" w:rsidRPr="00710A0D">
        <w:rPr>
          <w:sz w:val="28"/>
          <w:szCs w:val="28"/>
        </w:rPr>
        <w:t>Програмної класифікації видатків та кредитування місцевого бюджету</w:t>
      </w:r>
      <w:r w:rsidR="00DB214D" w:rsidRPr="0003372F">
        <w:rPr>
          <w:sz w:val="28"/>
          <w:szCs w:val="28"/>
        </w:rPr>
        <w:t xml:space="preserve">, що формується у пропозиції до прогнозу </w:t>
      </w:r>
      <w:r w:rsidR="00D95501" w:rsidRPr="0003372F">
        <w:rPr>
          <w:sz w:val="28"/>
          <w:szCs w:val="28"/>
        </w:rPr>
        <w:lastRenderedPageBreak/>
        <w:t>обласного</w:t>
      </w:r>
      <w:r w:rsidR="00DB214D" w:rsidRPr="0003372F">
        <w:rPr>
          <w:sz w:val="28"/>
          <w:szCs w:val="28"/>
        </w:rPr>
        <w:t xml:space="preserve"> бюджету на середньостроковий період згідно з Типовою програмною класифікацією видатків та кредитування місцевого бюджету.</w:t>
      </w:r>
    </w:p>
    <w:p w14:paraId="3E3CA875" w14:textId="77777777" w:rsidR="00DE033B" w:rsidRPr="0003372F" w:rsidRDefault="00DE033B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7703D05E" w14:textId="7D1E8928" w:rsidR="00184DF7" w:rsidRPr="00104BC3" w:rsidRDefault="00EB493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5</w:t>
      </w:r>
      <w:r w:rsidR="00DE033B" w:rsidRPr="0003372F">
        <w:rPr>
          <w:sz w:val="28"/>
          <w:szCs w:val="28"/>
          <w:lang w:val="uk-UA"/>
        </w:rPr>
        <w:t xml:space="preserve">. </w:t>
      </w:r>
      <w:r w:rsidR="00DB214D" w:rsidRPr="0003372F">
        <w:rPr>
          <w:sz w:val="28"/>
          <w:szCs w:val="28"/>
          <w:lang w:val="uk-UA"/>
        </w:rPr>
        <w:t>У разі якщо бюджетна програма не передбачається на середньостроковий період:</w:t>
      </w:r>
    </w:p>
    <w:p w14:paraId="685DA5AD" w14:textId="77777777" w:rsidR="00DB214D" w:rsidRPr="00104BC3" w:rsidRDefault="00DB214D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показники за бюджетною програмою поточного бюджетного періоду зазначаються окремим рядком;</w:t>
      </w:r>
    </w:p>
    <w:p w14:paraId="69DEA243" w14:textId="77777777" w:rsidR="00DE033B" w:rsidRPr="0003372F" w:rsidRDefault="00DB214D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місцевого бюджету поточного бюджетного періоду, а у разі, якщо бюджетної програми у поточному бюджетному періоді не передбачено, –</w:t>
      </w:r>
      <w:r w:rsidR="001A61CC" w:rsidRPr="0003372F">
        <w:rPr>
          <w:sz w:val="28"/>
          <w:szCs w:val="28"/>
          <w:lang w:val="uk-UA"/>
        </w:rPr>
        <w:t xml:space="preserve"> то</w:t>
      </w:r>
      <w:r w:rsidRPr="0003372F">
        <w:rPr>
          <w:sz w:val="28"/>
          <w:szCs w:val="28"/>
          <w:lang w:val="uk-UA"/>
        </w:rPr>
        <w:t xml:space="preserve"> </w:t>
      </w:r>
      <w:r w:rsidR="001A61CC" w:rsidRPr="0003372F">
        <w:rPr>
          <w:sz w:val="28"/>
          <w:szCs w:val="28"/>
          <w:lang w:val="uk-UA"/>
        </w:rPr>
        <w:t>такі показники зазначаються окремим рядком</w:t>
      </w:r>
      <w:r w:rsidRPr="0003372F">
        <w:rPr>
          <w:sz w:val="28"/>
          <w:szCs w:val="28"/>
          <w:lang w:val="uk-UA"/>
        </w:rPr>
        <w:t>.</w:t>
      </w:r>
    </w:p>
    <w:p w14:paraId="1D03CD77" w14:textId="77777777" w:rsidR="00DB214D" w:rsidRPr="0003372F" w:rsidRDefault="00DB214D" w:rsidP="00F9532A">
      <w:pPr>
        <w:ind w:firstLine="567"/>
        <w:jc w:val="both"/>
        <w:rPr>
          <w:sz w:val="28"/>
          <w:szCs w:val="28"/>
          <w:lang w:val="uk-UA"/>
        </w:rPr>
      </w:pPr>
    </w:p>
    <w:p w14:paraId="35EE2200" w14:textId="77777777" w:rsidR="00DB214D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6</w:t>
      </w:r>
      <w:r w:rsidR="00DB214D" w:rsidRPr="0003372F">
        <w:rPr>
          <w:sz w:val="28"/>
          <w:szCs w:val="28"/>
          <w:lang w:val="uk-UA"/>
        </w:rPr>
        <w:t xml:space="preserve">. Разом з пропозицією до прогнозу обласного бюджету головний розпорядник подає необхідні для здійснення </w:t>
      </w:r>
      <w:r w:rsidR="00D6317E" w:rsidRPr="0003372F">
        <w:rPr>
          <w:sz w:val="28"/>
          <w:szCs w:val="28"/>
          <w:lang w:val="uk-UA"/>
        </w:rPr>
        <w:t>Д</w:t>
      </w:r>
      <w:r w:rsidR="00DB214D" w:rsidRPr="0003372F">
        <w:rPr>
          <w:sz w:val="28"/>
          <w:szCs w:val="28"/>
          <w:lang w:val="uk-UA"/>
        </w:rPr>
        <w:t xml:space="preserve">епартаментом фінансів аналізу пропозиції до прогнозу обласного бюджету документи та матеріали, а також детальну інформацію за формами, які в разі потреби щороку </w:t>
      </w:r>
      <w:r w:rsidR="00D6317E" w:rsidRPr="0003372F">
        <w:rPr>
          <w:sz w:val="28"/>
          <w:szCs w:val="28"/>
          <w:lang w:val="uk-UA"/>
        </w:rPr>
        <w:t>Д</w:t>
      </w:r>
      <w:r w:rsidR="00DB214D" w:rsidRPr="0003372F">
        <w:rPr>
          <w:sz w:val="28"/>
          <w:szCs w:val="28"/>
          <w:lang w:val="uk-UA"/>
        </w:rPr>
        <w:t>епартамент фінансів</w:t>
      </w:r>
      <w:r w:rsidR="00350FAA">
        <w:rPr>
          <w:sz w:val="28"/>
          <w:szCs w:val="28"/>
          <w:lang w:val="uk-UA"/>
        </w:rPr>
        <w:t xml:space="preserve"> може</w:t>
      </w:r>
      <w:r w:rsidR="00DB214D" w:rsidRPr="0003372F">
        <w:rPr>
          <w:sz w:val="28"/>
          <w:szCs w:val="28"/>
          <w:lang w:val="uk-UA"/>
        </w:rPr>
        <w:t xml:space="preserve"> додатково доводит</w:t>
      </w:r>
      <w:r w:rsidR="00350FAA">
        <w:rPr>
          <w:sz w:val="28"/>
          <w:szCs w:val="28"/>
          <w:lang w:val="uk-UA"/>
        </w:rPr>
        <w:t>и</w:t>
      </w:r>
      <w:r w:rsidR="00DB214D" w:rsidRPr="0003372F">
        <w:rPr>
          <w:sz w:val="28"/>
          <w:szCs w:val="28"/>
          <w:lang w:val="uk-UA"/>
        </w:rPr>
        <w:t xml:space="preserve"> до головних розпорядників.</w:t>
      </w:r>
    </w:p>
    <w:p w14:paraId="0B9B36B1" w14:textId="77777777" w:rsidR="00A01942" w:rsidRPr="0003372F" w:rsidRDefault="00A01942" w:rsidP="00F9532A">
      <w:pPr>
        <w:ind w:firstLine="567"/>
        <w:jc w:val="both"/>
        <w:rPr>
          <w:sz w:val="28"/>
          <w:szCs w:val="28"/>
          <w:lang w:val="uk-UA"/>
        </w:rPr>
      </w:pPr>
    </w:p>
    <w:p w14:paraId="5C8DCBDD" w14:textId="77777777" w:rsidR="00A01942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7</w:t>
      </w:r>
      <w:r w:rsidR="00A01942" w:rsidRPr="0003372F">
        <w:rPr>
          <w:sz w:val="28"/>
          <w:szCs w:val="28"/>
          <w:lang w:val="uk-UA"/>
        </w:rPr>
        <w:t xml:space="preserve">. У разі передбачення у пропозиціях до прогнозу обласного бюджету, поданих головними розпорядниками, надання міжбюджетних трансфертів іншим місцевим бюджетам, </w:t>
      </w:r>
      <w:r w:rsidR="00CA24A4" w:rsidRPr="0003372F">
        <w:rPr>
          <w:sz w:val="28"/>
          <w:szCs w:val="28"/>
          <w:lang w:val="uk-UA"/>
        </w:rPr>
        <w:t>Д</w:t>
      </w:r>
      <w:r w:rsidR="00A01942" w:rsidRPr="0003372F">
        <w:rPr>
          <w:sz w:val="28"/>
          <w:szCs w:val="28"/>
          <w:lang w:val="uk-UA"/>
        </w:rPr>
        <w:t>епартамент фінансів у триденний строк з дня отримання таких пропозицій до прогнозу обласного бюджету над</w:t>
      </w:r>
      <w:r w:rsidR="00FF1397">
        <w:rPr>
          <w:sz w:val="28"/>
          <w:szCs w:val="28"/>
          <w:lang w:val="uk-UA"/>
        </w:rPr>
        <w:t>ає</w:t>
      </w:r>
      <w:r w:rsidR="00A01942" w:rsidRPr="0003372F">
        <w:rPr>
          <w:sz w:val="28"/>
          <w:szCs w:val="28"/>
          <w:lang w:val="uk-UA"/>
        </w:rPr>
        <w:t xml:space="preserve"> обсяги таких міжбюджетних трансфертів на середньостроковий період іншим </w:t>
      </w:r>
      <w:r w:rsidR="00604E9F">
        <w:rPr>
          <w:sz w:val="28"/>
          <w:szCs w:val="28"/>
          <w:lang w:val="uk-UA"/>
        </w:rPr>
        <w:t>місцевим фінансовим органам</w:t>
      </w:r>
      <w:r w:rsidR="00A01942" w:rsidRPr="0003372F">
        <w:rPr>
          <w:sz w:val="28"/>
          <w:szCs w:val="28"/>
          <w:lang w:val="uk-UA"/>
        </w:rPr>
        <w:t xml:space="preserve"> за формою, наведеною у додатку 5 до </w:t>
      </w:r>
      <w:r w:rsidR="00FF1397">
        <w:rPr>
          <w:sz w:val="28"/>
          <w:szCs w:val="28"/>
          <w:lang w:val="uk-UA"/>
        </w:rPr>
        <w:t>цієї Інструкції</w:t>
      </w:r>
      <w:r w:rsidR="00442498">
        <w:rPr>
          <w:sz w:val="28"/>
          <w:szCs w:val="28"/>
          <w:lang w:val="uk-UA"/>
        </w:rPr>
        <w:t>,</w:t>
      </w:r>
      <w:r w:rsidR="00A01942" w:rsidRPr="0003372F">
        <w:rPr>
          <w:sz w:val="28"/>
          <w:szCs w:val="28"/>
          <w:lang w:val="uk-UA"/>
        </w:rPr>
        <w:t xml:space="preserve"> для врахування ними під час складання прогнозу місцевого бюджету.</w:t>
      </w:r>
    </w:p>
    <w:p w14:paraId="46D2B387" w14:textId="77777777" w:rsidR="006200B4" w:rsidRPr="0003372F" w:rsidRDefault="006200B4" w:rsidP="00F9532A">
      <w:pPr>
        <w:ind w:firstLine="567"/>
        <w:jc w:val="both"/>
        <w:rPr>
          <w:sz w:val="28"/>
          <w:szCs w:val="28"/>
          <w:lang w:val="uk-UA"/>
        </w:rPr>
      </w:pPr>
    </w:p>
    <w:p w14:paraId="1C3E1E82" w14:textId="77777777" w:rsidR="006200B4" w:rsidRPr="0003372F" w:rsidRDefault="00EB493F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8</w:t>
      </w:r>
      <w:r w:rsidR="006200B4" w:rsidRPr="0003372F">
        <w:rPr>
          <w:sz w:val="28"/>
          <w:szCs w:val="28"/>
          <w:lang w:val="uk-UA"/>
        </w:rPr>
        <w:t xml:space="preserve">. Департамент фінансів здійснює аналіз отриманих від головних розпорядників пропозицій до прогнозу обласного бюджету щодо відповідності загальним орієнтовним граничним показникам, дотримання доведених </w:t>
      </w:r>
      <w:r w:rsidR="00CA24A4" w:rsidRPr="0003372F">
        <w:rPr>
          <w:sz w:val="28"/>
          <w:szCs w:val="28"/>
          <w:lang w:val="uk-UA"/>
        </w:rPr>
        <w:t>Д</w:t>
      </w:r>
      <w:r w:rsidR="006200B4" w:rsidRPr="0003372F">
        <w:rPr>
          <w:sz w:val="28"/>
          <w:szCs w:val="28"/>
          <w:lang w:val="uk-UA"/>
        </w:rPr>
        <w:t>епартаментом фінансів фінансових обмежень, організаційних та інших вимог, а також вимог</w:t>
      </w:r>
      <w:r w:rsidR="00C879B4" w:rsidRPr="0003372F">
        <w:rPr>
          <w:sz w:val="28"/>
          <w:szCs w:val="28"/>
          <w:lang w:val="uk-UA"/>
        </w:rPr>
        <w:t>, визначених цією Інструкцією.</w:t>
      </w:r>
    </w:p>
    <w:p w14:paraId="16251A40" w14:textId="77777777" w:rsidR="004209B6" w:rsidRPr="0003372F" w:rsidRDefault="004209B6" w:rsidP="00F9532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286CC57E" w14:textId="77777777" w:rsidR="004209B6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9</w:t>
      </w:r>
      <w:r w:rsidR="004209B6" w:rsidRPr="0003372F">
        <w:rPr>
          <w:sz w:val="28"/>
          <w:szCs w:val="28"/>
          <w:lang w:val="uk-UA"/>
        </w:rPr>
        <w:t>. Департамент фінансів вживає заходів для усунення розбіжностей з головними розпорядниками щодо показників, що містяться у пропозиціях до прогнозу обласного бюджету (</w:t>
      </w:r>
      <w:r w:rsidR="00A34933" w:rsidRPr="0003372F">
        <w:rPr>
          <w:sz w:val="28"/>
          <w:szCs w:val="28"/>
          <w:lang w:val="uk-UA"/>
        </w:rPr>
        <w:t>шляхом проведення нарад, консультацій, робочих зустрічей тощо</w:t>
      </w:r>
      <w:r w:rsidR="004209B6" w:rsidRPr="0003372F">
        <w:rPr>
          <w:sz w:val="28"/>
          <w:szCs w:val="28"/>
          <w:lang w:val="uk-UA"/>
        </w:rPr>
        <w:t>).</w:t>
      </w:r>
    </w:p>
    <w:p w14:paraId="6FE14E1C" w14:textId="77777777" w:rsidR="007147DE" w:rsidRPr="0003372F" w:rsidRDefault="007147DE" w:rsidP="00F9532A">
      <w:pPr>
        <w:ind w:firstLine="567"/>
        <w:jc w:val="both"/>
        <w:rPr>
          <w:sz w:val="28"/>
          <w:szCs w:val="28"/>
          <w:lang w:val="uk-UA"/>
        </w:rPr>
      </w:pPr>
    </w:p>
    <w:p w14:paraId="317E721F" w14:textId="77777777" w:rsidR="004209B6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10</w:t>
      </w:r>
      <w:r w:rsidR="004209B6" w:rsidRPr="0003372F">
        <w:rPr>
          <w:sz w:val="28"/>
          <w:szCs w:val="28"/>
          <w:lang w:val="uk-UA"/>
        </w:rPr>
        <w:t xml:space="preserve">. За результатами вжитих заходів, а також отриманої інформації щодо надання іншими місцевими бюджетами трансфертів, </w:t>
      </w:r>
      <w:r w:rsidR="00CA24A4" w:rsidRPr="0003372F">
        <w:rPr>
          <w:sz w:val="28"/>
          <w:szCs w:val="28"/>
          <w:lang w:val="uk-UA"/>
        </w:rPr>
        <w:t>Д</w:t>
      </w:r>
      <w:r w:rsidR="004209B6" w:rsidRPr="0003372F">
        <w:rPr>
          <w:sz w:val="28"/>
          <w:szCs w:val="28"/>
          <w:lang w:val="uk-UA"/>
        </w:rPr>
        <w:t>епартамент</w:t>
      </w:r>
      <w:r w:rsidR="00CA24A4" w:rsidRPr="0003372F">
        <w:rPr>
          <w:sz w:val="28"/>
          <w:szCs w:val="28"/>
          <w:lang w:val="uk-UA"/>
        </w:rPr>
        <w:t xml:space="preserve"> фінансів</w:t>
      </w:r>
      <w:r w:rsidR="004209B6" w:rsidRPr="0003372F">
        <w:rPr>
          <w:sz w:val="28"/>
          <w:szCs w:val="28"/>
          <w:lang w:val="uk-UA"/>
        </w:rPr>
        <w:t xml:space="preserve"> доводить до окремих головних розпорядників уточнені орієнтовні граничні показники, відповідно до яких головний розпорядник коштів має надати уточнену пропозицію до прогнозу </w:t>
      </w:r>
      <w:r w:rsidR="00401EB4" w:rsidRPr="0003372F">
        <w:rPr>
          <w:sz w:val="28"/>
          <w:szCs w:val="28"/>
          <w:lang w:val="uk-UA"/>
        </w:rPr>
        <w:t>обласного</w:t>
      </w:r>
      <w:r w:rsidR="004209B6" w:rsidRPr="0003372F">
        <w:rPr>
          <w:sz w:val="28"/>
          <w:szCs w:val="28"/>
          <w:lang w:val="uk-UA"/>
        </w:rPr>
        <w:t xml:space="preserve"> бюджету у терміни, визначені </w:t>
      </w:r>
      <w:r w:rsidR="00CA24A4" w:rsidRPr="0003372F">
        <w:rPr>
          <w:sz w:val="28"/>
          <w:szCs w:val="28"/>
          <w:lang w:val="uk-UA"/>
        </w:rPr>
        <w:lastRenderedPageBreak/>
        <w:t>Д</w:t>
      </w:r>
      <w:r w:rsidR="004209B6" w:rsidRPr="0003372F">
        <w:rPr>
          <w:sz w:val="28"/>
          <w:szCs w:val="28"/>
          <w:lang w:val="uk-UA"/>
        </w:rPr>
        <w:t>епартаментом фінансів</w:t>
      </w:r>
      <w:r w:rsidR="005836F6" w:rsidRPr="0003372F">
        <w:rPr>
          <w:sz w:val="28"/>
          <w:szCs w:val="28"/>
          <w:lang w:val="uk-UA"/>
        </w:rPr>
        <w:t>, але</w:t>
      </w:r>
      <w:r w:rsidR="00F15F47">
        <w:rPr>
          <w:sz w:val="28"/>
          <w:szCs w:val="28"/>
          <w:lang w:val="uk-UA"/>
        </w:rPr>
        <w:t xml:space="preserve"> у будь-якому разі</w:t>
      </w:r>
      <w:r w:rsidR="005836F6" w:rsidRPr="0003372F">
        <w:rPr>
          <w:sz w:val="28"/>
          <w:szCs w:val="28"/>
          <w:lang w:val="uk-UA"/>
        </w:rPr>
        <w:t xml:space="preserve"> не пізніше 10</w:t>
      </w:r>
      <w:r w:rsidR="004209B6" w:rsidRPr="0003372F">
        <w:rPr>
          <w:sz w:val="28"/>
          <w:szCs w:val="28"/>
          <w:lang w:val="uk-UA"/>
        </w:rPr>
        <w:t xml:space="preserve"> серпня року, що передує плановому.</w:t>
      </w:r>
    </w:p>
    <w:p w14:paraId="5AECE31B" w14:textId="77777777" w:rsidR="005836F6" w:rsidRPr="0003372F" w:rsidRDefault="005836F6" w:rsidP="00F9532A">
      <w:pPr>
        <w:ind w:firstLine="567"/>
        <w:jc w:val="both"/>
        <w:rPr>
          <w:sz w:val="28"/>
          <w:szCs w:val="28"/>
          <w:lang w:val="uk-UA"/>
        </w:rPr>
      </w:pPr>
    </w:p>
    <w:p w14:paraId="4CD16676" w14:textId="77777777" w:rsidR="005836F6" w:rsidRPr="0003372F" w:rsidRDefault="00EB493F" w:rsidP="00F9532A">
      <w:pPr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11</w:t>
      </w:r>
      <w:r w:rsidR="005836F6" w:rsidRPr="0003372F">
        <w:rPr>
          <w:sz w:val="28"/>
          <w:szCs w:val="28"/>
          <w:lang w:val="uk-UA"/>
        </w:rPr>
        <w:t xml:space="preserve">. Інформація, що міститься у пропозиціях до прогнозу обласного бюджету головних розпорядників </w:t>
      </w:r>
      <w:r w:rsidR="00192C01" w:rsidRPr="0003372F">
        <w:rPr>
          <w:sz w:val="28"/>
          <w:szCs w:val="28"/>
          <w:lang w:val="uk-UA"/>
        </w:rPr>
        <w:t>може бути</w:t>
      </w:r>
      <w:r w:rsidR="005836F6" w:rsidRPr="0003372F">
        <w:rPr>
          <w:sz w:val="28"/>
          <w:szCs w:val="28"/>
          <w:lang w:val="uk-UA"/>
        </w:rPr>
        <w:t xml:space="preserve"> основою для складання прогнозу обласного бюджету.</w:t>
      </w:r>
    </w:p>
    <w:p w14:paraId="1854AD0A" w14:textId="77777777" w:rsidR="004E1A85" w:rsidRPr="0003372F" w:rsidRDefault="004E1A85" w:rsidP="000147FD">
      <w:pPr>
        <w:ind w:firstLine="851"/>
        <w:jc w:val="both"/>
        <w:rPr>
          <w:sz w:val="28"/>
          <w:szCs w:val="28"/>
          <w:lang w:val="uk-UA"/>
        </w:rPr>
      </w:pPr>
    </w:p>
    <w:p w14:paraId="037F08E4" w14:textId="77777777" w:rsidR="004E1A85" w:rsidRPr="00B23B38" w:rsidRDefault="00AE1390" w:rsidP="000147FD">
      <w:pPr>
        <w:jc w:val="center"/>
        <w:rPr>
          <w:bCs/>
          <w:sz w:val="28"/>
          <w:szCs w:val="28"/>
          <w:lang w:val="uk-UA"/>
        </w:rPr>
      </w:pPr>
      <w:r w:rsidRPr="00B23B38">
        <w:rPr>
          <w:bCs/>
          <w:sz w:val="28"/>
          <w:szCs w:val="28"/>
          <w:lang w:val="uk-UA"/>
        </w:rPr>
        <w:t xml:space="preserve">IV. </w:t>
      </w:r>
      <w:r w:rsidR="00766B3D" w:rsidRPr="00B23B38">
        <w:rPr>
          <w:bCs/>
          <w:sz w:val="28"/>
          <w:szCs w:val="28"/>
          <w:lang w:val="uk-UA"/>
        </w:rPr>
        <w:t>З</w:t>
      </w:r>
      <w:r w:rsidRPr="00B23B38">
        <w:rPr>
          <w:bCs/>
          <w:sz w:val="28"/>
          <w:szCs w:val="28"/>
          <w:lang w:val="uk-UA"/>
        </w:rPr>
        <w:t>аповнення Форми ПП-1</w:t>
      </w:r>
    </w:p>
    <w:p w14:paraId="3B84C568" w14:textId="77777777" w:rsidR="00AE1390" w:rsidRPr="0003372F" w:rsidRDefault="00AE1390" w:rsidP="000147FD">
      <w:pPr>
        <w:ind w:firstLine="851"/>
        <w:jc w:val="both"/>
        <w:rPr>
          <w:sz w:val="28"/>
          <w:szCs w:val="28"/>
          <w:lang w:val="uk-UA"/>
        </w:rPr>
      </w:pPr>
    </w:p>
    <w:p w14:paraId="6F95F18F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1. Форма ПП-1 </w:t>
      </w:r>
      <w:r w:rsidR="001E7F34">
        <w:rPr>
          <w:sz w:val="28"/>
          <w:szCs w:val="28"/>
          <w:lang w:val="uk-UA"/>
        </w:rPr>
        <w:t>використову</w:t>
      </w:r>
      <w:r w:rsidR="00442498">
        <w:rPr>
          <w:sz w:val="28"/>
          <w:szCs w:val="28"/>
          <w:lang w:val="uk-UA"/>
        </w:rPr>
        <w:t>ється</w:t>
      </w:r>
      <w:r w:rsidR="001E7F34">
        <w:rPr>
          <w:sz w:val="28"/>
          <w:szCs w:val="28"/>
          <w:lang w:val="uk-UA"/>
        </w:rPr>
        <w:t xml:space="preserve"> з метою</w:t>
      </w:r>
      <w:r w:rsidRPr="0003372F">
        <w:rPr>
          <w:sz w:val="28"/>
          <w:szCs w:val="28"/>
          <w:lang w:val="uk-UA"/>
        </w:rPr>
        <w:t xml:space="preserve"> наведення інформації про досягнення цілей державної політики за рахунок коштів загального та спеціального фондів у межах орієнтовних граничних показників на середньостроковий період, доведених </w:t>
      </w:r>
      <w:r w:rsidR="001E7F34">
        <w:rPr>
          <w:sz w:val="28"/>
          <w:szCs w:val="28"/>
          <w:lang w:val="uk-UA"/>
        </w:rPr>
        <w:t>Департаментом фінансів</w:t>
      </w:r>
      <w:r w:rsidRPr="0003372F">
        <w:rPr>
          <w:sz w:val="28"/>
          <w:szCs w:val="28"/>
          <w:lang w:val="uk-UA"/>
        </w:rPr>
        <w:t>, та розрахованих головним розпорядником надходжень спеціального фонду.</w:t>
      </w:r>
    </w:p>
    <w:p w14:paraId="2D6848C4" w14:textId="5F8DCB12" w:rsidR="0003372F" w:rsidRPr="0003372F" w:rsidRDefault="00442498" w:rsidP="00F953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3372F" w:rsidRPr="0003372F">
        <w:rPr>
          <w:sz w:val="28"/>
          <w:szCs w:val="28"/>
          <w:lang w:val="uk-UA"/>
        </w:rPr>
        <w:t>нформація, що наводиться у Формі ПП-1,</w:t>
      </w:r>
      <w:r>
        <w:rPr>
          <w:sz w:val="28"/>
          <w:szCs w:val="28"/>
          <w:lang w:val="uk-UA"/>
        </w:rPr>
        <w:t xml:space="preserve"> повинна</w:t>
      </w:r>
      <w:r w:rsidR="0003372F" w:rsidRPr="0003372F">
        <w:rPr>
          <w:sz w:val="28"/>
          <w:szCs w:val="28"/>
          <w:lang w:val="uk-UA"/>
        </w:rPr>
        <w:t xml:space="preserve"> повною мірою характеризувати діяльність головного розпорядника та охоплювати всі сфери, у яких він забезпечує формування та/або реалізацію державної політики,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програм.</w:t>
      </w:r>
    </w:p>
    <w:p w14:paraId="14BC5DD3" w14:textId="77777777" w:rsidR="0003372F" w:rsidRPr="0003372F" w:rsidRDefault="0003372F" w:rsidP="00F9532A">
      <w:pPr>
        <w:pStyle w:val="af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681A3B" w14:textId="77777777" w:rsidR="0003372F" w:rsidRPr="0003372F" w:rsidRDefault="0003372F" w:rsidP="00F9532A">
      <w:pPr>
        <w:pStyle w:val="af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72F">
        <w:rPr>
          <w:rFonts w:ascii="Times New Roman" w:hAnsi="Times New Roman"/>
          <w:sz w:val="28"/>
          <w:szCs w:val="28"/>
          <w:lang w:eastAsia="ru-RU"/>
        </w:rPr>
        <w:t>2. У пункті 1 зазначається найменування головного розпорядника, код Типової відомчої класифікації видатків та кредитування місцевого бюджету, код за ЄДРПОУ, а також код бюджету</w:t>
      </w:r>
      <w:bookmarkStart w:id="0" w:name="n95"/>
      <w:bookmarkEnd w:id="0"/>
      <w:r w:rsidRPr="0003372F">
        <w:rPr>
          <w:rFonts w:ascii="Times New Roman" w:hAnsi="Times New Roman"/>
          <w:sz w:val="28"/>
          <w:szCs w:val="28"/>
          <w:lang w:eastAsia="ru-RU"/>
        </w:rPr>
        <w:t>.</w:t>
      </w:r>
    </w:p>
    <w:p w14:paraId="49C31436" w14:textId="77777777" w:rsidR="0003372F" w:rsidRPr="001E7F34" w:rsidRDefault="0003372F" w:rsidP="00F953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1" w:name="n403"/>
      <w:bookmarkStart w:id="2" w:name="n404"/>
      <w:bookmarkStart w:id="3" w:name="n407"/>
      <w:bookmarkStart w:id="4" w:name="n408"/>
      <w:bookmarkStart w:id="5" w:name="n409"/>
      <w:bookmarkStart w:id="6" w:name="n410"/>
      <w:bookmarkStart w:id="7" w:name="n113"/>
      <w:bookmarkEnd w:id="1"/>
      <w:bookmarkEnd w:id="2"/>
      <w:bookmarkEnd w:id="3"/>
      <w:bookmarkEnd w:id="4"/>
      <w:bookmarkEnd w:id="5"/>
      <w:bookmarkEnd w:id="6"/>
      <w:bookmarkEnd w:id="7"/>
    </w:p>
    <w:p w14:paraId="5BEB4018" w14:textId="77777777" w:rsidR="0003372F" w:rsidRPr="00104BC3" w:rsidRDefault="0003372F" w:rsidP="00F953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E7F34">
        <w:rPr>
          <w:sz w:val="28"/>
          <w:szCs w:val="28"/>
          <w:lang w:val="uk-UA"/>
        </w:rPr>
        <w:t>3. У пункті 2 наводиться перелік цілей державної політики у сферах діяльності, реалізацію яких забезпечує головний розпорядник, зокрема таких, що висвітлюють врахування ґендерного аспекту, а також показники їх досягнення за рахунок коштів загального та спеціального фондів разом:</w:t>
      </w:r>
    </w:p>
    <w:p w14:paraId="7E52A335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>у графах 1, 2 – порядковий номер та найменування цілі державної політики;</w:t>
      </w:r>
    </w:p>
    <w:p w14:paraId="5C375C8F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>у графі 3 – одиниця виміру показника досягнення цілей;</w:t>
      </w:r>
    </w:p>
    <w:p w14:paraId="7A18A0B2" w14:textId="77777777" w:rsidR="0003372F" w:rsidRPr="00104BC3" w:rsidRDefault="0003372F" w:rsidP="00F9532A">
      <w:pPr>
        <w:shd w:val="clear" w:color="auto" w:fill="FFFFFF"/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>у графі 4 – показники відповідно до річного звіту за попередній бюджетний період;</w:t>
      </w:r>
    </w:p>
    <w:p w14:paraId="454DAC93" w14:textId="77777777" w:rsidR="0003372F" w:rsidRPr="00104BC3" w:rsidRDefault="0003372F" w:rsidP="00F9532A">
      <w:pPr>
        <w:shd w:val="clear" w:color="auto" w:fill="FFFFFF"/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 xml:space="preserve">у графі 5 – показники, затверджені розписом на поточний бюджетний період; </w:t>
      </w:r>
    </w:p>
    <w:p w14:paraId="38F212C6" w14:textId="77777777" w:rsidR="0003372F" w:rsidRPr="00104BC3" w:rsidRDefault="0003372F" w:rsidP="00F9532A">
      <w:pPr>
        <w:shd w:val="clear" w:color="auto" w:fill="FFFFFF"/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 xml:space="preserve">у графах 6 – 8 – розподіл показників на середньостроковий бюджетний період. </w:t>
      </w:r>
    </w:p>
    <w:p w14:paraId="263E9886" w14:textId="77777777" w:rsidR="0003372F" w:rsidRPr="00104BC3" w:rsidRDefault="0003372F" w:rsidP="00F9532A">
      <w:pPr>
        <w:shd w:val="clear" w:color="auto" w:fill="FFFFFF"/>
        <w:tabs>
          <w:tab w:val="left" w:pos="1032"/>
        </w:tabs>
        <w:ind w:firstLine="567"/>
        <w:jc w:val="both"/>
        <w:rPr>
          <w:sz w:val="28"/>
          <w:szCs w:val="28"/>
        </w:rPr>
      </w:pPr>
      <w:r w:rsidRPr="001E7F34">
        <w:rPr>
          <w:sz w:val="28"/>
          <w:szCs w:val="28"/>
          <w:lang w:val="uk-UA"/>
        </w:rPr>
        <w:t>У разі якщо на середньостроковий період не передбачаються цілі державної політики, досягнення яких здійснюється в межах бюджетних програм поточного бюджетного періоду та / або здійснювалося в межах бюджетних програм попереднього бюджетного періоду, такі цілі</w:t>
      </w:r>
      <w:r w:rsidR="00D9086B">
        <w:rPr>
          <w:sz w:val="28"/>
          <w:szCs w:val="28"/>
          <w:lang w:val="uk-UA"/>
        </w:rPr>
        <w:t xml:space="preserve"> можуть</w:t>
      </w:r>
      <w:r w:rsidRPr="001E7F34">
        <w:rPr>
          <w:sz w:val="28"/>
          <w:szCs w:val="28"/>
          <w:lang w:val="uk-UA"/>
        </w:rPr>
        <w:t xml:space="preserve"> включат</w:t>
      </w:r>
      <w:r w:rsidR="00D9086B">
        <w:rPr>
          <w:sz w:val="28"/>
          <w:szCs w:val="28"/>
          <w:lang w:val="uk-UA"/>
        </w:rPr>
        <w:t>и</w:t>
      </w:r>
      <w:r w:rsidRPr="001E7F34">
        <w:rPr>
          <w:sz w:val="28"/>
          <w:szCs w:val="28"/>
          <w:lang w:val="uk-UA"/>
        </w:rPr>
        <w:t>ся окремим рядком із зазначенням показників їх досягнення на відповідні бюджетні періоди.</w:t>
      </w:r>
    </w:p>
    <w:p w14:paraId="7A985E39" w14:textId="77777777" w:rsidR="0003372F" w:rsidRPr="001E7F34" w:rsidRDefault="0003372F" w:rsidP="00F9532A">
      <w:pPr>
        <w:shd w:val="clear" w:color="auto" w:fill="FFFFFF"/>
        <w:tabs>
          <w:tab w:val="left" w:pos="1032"/>
        </w:tabs>
        <w:ind w:firstLine="567"/>
        <w:jc w:val="both"/>
        <w:rPr>
          <w:sz w:val="28"/>
          <w:szCs w:val="28"/>
          <w:lang w:val="uk-UA"/>
        </w:rPr>
      </w:pPr>
      <w:r w:rsidRPr="001E7F34">
        <w:rPr>
          <w:sz w:val="28"/>
          <w:szCs w:val="28"/>
          <w:lang w:val="uk-UA"/>
        </w:rPr>
        <w:lastRenderedPageBreak/>
        <w:t>Не</w:t>
      </w:r>
      <w:r w:rsidR="00D9086B">
        <w:rPr>
          <w:sz w:val="28"/>
          <w:szCs w:val="28"/>
          <w:lang w:val="uk-UA"/>
        </w:rPr>
        <w:t xml:space="preserve"> </w:t>
      </w:r>
      <w:r w:rsidRPr="001E7F34">
        <w:rPr>
          <w:sz w:val="28"/>
          <w:szCs w:val="28"/>
          <w:lang w:val="uk-UA"/>
        </w:rPr>
        <w:t>включа</w:t>
      </w:r>
      <w:r w:rsidR="000C78C4">
        <w:rPr>
          <w:sz w:val="28"/>
          <w:szCs w:val="28"/>
          <w:lang w:val="uk-UA"/>
        </w:rPr>
        <w:t>ються</w:t>
      </w:r>
      <w:r w:rsidRPr="001E7F34">
        <w:rPr>
          <w:sz w:val="28"/>
          <w:szCs w:val="28"/>
          <w:lang w:val="uk-UA"/>
        </w:rPr>
        <w:t xml:space="preserve"> окремим рядком цілі державної політики поточного та попереднього бюджетних періодів, які по суті є тотожними до цілей на середньостроковий період (змінено їх формулювання) і показники їх досягнення аналогічні показникам досягнення цілей на середньостроковий період.</w:t>
      </w:r>
    </w:p>
    <w:p w14:paraId="05DA0892" w14:textId="77777777" w:rsidR="0003372F" w:rsidRPr="00104BC3" w:rsidRDefault="00442498" w:rsidP="00F9532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</w:t>
      </w:r>
      <w:r w:rsidR="0003372F" w:rsidRPr="001E7F34">
        <w:rPr>
          <w:sz w:val="28"/>
          <w:szCs w:val="28"/>
          <w:lang w:val="uk-UA"/>
        </w:rPr>
        <w:t>ілі державної політики</w:t>
      </w:r>
      <w:r>
        <w:rPr>
          <w:sz w:val="28"/>
          <w:szCs w:val="28"/>
          <w:lang w:val="uk-UA"/>
        </w:rPr>
        <w:t xml:space="preserve"> повинні</w:t>
      </w:r>
      <w:r w:rsidR="0003372F" w:rsidRPr="001E7F34">
        <w:rPr>
          <w:sz w:val="28"/>
          <w:szCs w:val="28"/>
          <w:lang w:val="uk-UA"/>
        </w:rPr>
        <w:t>:</w:t>
      </w:r>
    </w:p>
    <w:p w14:paraId="2005CE09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398"/>
      <w:bookmarkStart w:id="9" w:name="n399"/>
      <w:bookmarkStart w:id="10" w:name="n401"/>
      <w:bookmarkEnd w:id="8"/>
      <w:bookmarkEnd w:id="9"/>
      <w:bookmarkEnd w:id="10"/>
      <w:r w:rsidRPr="0003372F">
        <w:rPr>
          <w:sz w:val="28"/>
          <w:szCs w:val="28"/>
          <w:lang w:val="uk-UA" w:eastAsia="en-US"/>
        </w:rPr>
        <w:t xml:space="preserve">відповідати пріоритетним цілям, </w:t>
      </w:r>
      <w:r w:rsidRPr="0003372F">
        <w:rPr>
          <w:sz w:val="28"/>
          <w:szCs w:val="28"/>
          <w:lang w:val="uk-UA"/>
        </w:rPr>
        <w:t>визначеним стратегічними та програмними документами, актами законодавства та іншими нормативно-правовими актами, планами діяльності головних розпорядників на середньостроковий період;</w:t>
      </w:r>
    </w:p>
    <w:p w14:paraId="24856D00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спрямовуватись на досягнення певного результату;</w:t>
      </w:r>
    </w:p>
    <w:p w14:paraId="55FC2E4A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оцінюватись за допомогою показників досягнення цілей.</w:t>
      </w:r>
    </w:p>
    <w:p w14:paraId="037F383C" w14:textId="77777777" w:rsidR="0003372F" w:rsidRPr="00104BC3" w:rsidRDefault="00442498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400"/>
      <w:bookmarkEnd w:id="11"/>
      <w:r>
        <w:rPr>
          <w:sz w:val="28"/>
          <w:szCs w:val="28"/>
          <w:lang w:val="uk-UA"/>
        </w:rPr>
        <w:t>Ц</w:t>
      </w:r>
      <w:r w:rsidR="0003372F" w:rsidRPr="0003372F">
        <w:rPr>
          <w:sz w:val="28"/>
          <w:szCs w:val="28"/>
          <w:lang w:val="uk-UA"/>
        </w:rPr>
        <w:t>ілі</w:t>
      </w:r>
      <w:r>
        <w:rPr>
          <w:sz w:val="28"/>
          <w:szCs w:val="28"/>
          <w:lang w:val="uk-UA"/>
        </w:rPr>
        <w:t xml:space="preserve"> повинні</w:t>
      </w:r>
      <w:r w:rsidR="0003372F" w:rsidRPr="0003372F">
        <w:rPr>
          <w:sz w:val="28"/>
          <w:szCs w:val="28"/>
          <w:lang w:val="uk-UA"/>
        </w:rPr>
        <w:t xml:space="preserve"> </w:t>
      </w:r>
      <w:r w:rsidR="00841FC8">
        <w:rPr>
          <w:sz w:val="28"/>
          <w:szCs w:val="28"/>
          <w:lang w:val="uk-UA"/>
        </w:rPr>
        <w:t>дава</w:t>
      </w:r>
      <w:r>
        <w:rPr>
          <w:sz w:val="28"/>
          <w:szCs w:val="28"/>
          <w:lang w:val="uk-UA"/>
        </w:rPr>
        <w:t>т</w:t>
      </w:r>
      <w:r w:rsidR="00841FC8">
        <w:rPr>
          <w:sz w:val="28"/>
          <w:szCs w:val="28"/>
          <w:lang w:val="uk-UA"/>
        </w:rPr>
        <w:t>и</w:t>
      </w:r>
      <w:r w:rsidR="0003372F" w:rsidRPr="0003372F">
        <w:rPr>
          <w:sz w:val="28"/>
          <w:szCs w:val="28"/>
          <w:lang w:val="uk-UA"/>
        </w:rPr>
        <w:t xml:space="preserve"> розуміння щодо кінцевого результату діяльності головного розпорядника у відповідній сфері або чітко визначати напрям руху змін, спрямованих на покращ</w:t>
      </w:r>
      <w:r w:rsidR="000C78C4">
        <w:rPr>
          <w:sz w:val="28"/>
          <w:szCs w:val="28"/>
          <w:lang w:val="uk-UA"/>
        </w:rPr>
        <w:t>е</w:t>
      </w:r>
      <w:r w:rsidR="0003372F" w:rsidRPr="0003372F">
        <w:rPr>
          <w:sz w:val="28"/>
          <w:szCs w:val="28"/>
          <w:lang w:val="uk-UA"/>
        </w:rPr>
        <w:t xml:space="preserve">ння ситуації або вирішення проблем у сфері діяльності. </w:t>
      </w:r>
    </w:p>
    <w:p w14:paraId="2011963B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Не</w:t>
      </w:r>
      <w:r w:rsidR="00841FC8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допуска</w:t>
      </w:r>
      <w:r w:rsidR="000C78C4">
        <w:rPr>
          <w:sz w:val="28"/>
          <w:szCs w:val="28"/>
          <w:lang w:val="uk-UA"/>
        </w:rPr>
        <w:t>ється</w:t>
      </w:r>
      <w:r w:rsidRPr="0003372F">
        <w:rPr>
          <w:sz w:val="28"/>
          <w:szCs w:val="28"/>
          <w:lang w:val="uk-UA"/>
        </w:rPr>
        <w:t xml:space="preserve"> під час визначення цілей такі формулювання, як «реалізація державної політики», «забезпечення діяльності», «виконання зобов’язань». </w:t>
      </w:r>
    </w:p>
    <w:p w14:paraId="390B78CF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402"/>
      <w:bookmarkEnd w:id="12"/>
      <w:r w:rsidRPr="0003372F">
        <w:rPr>
          <w:sz w:val="28"/>
          <w:szCs w:val="28"/>
          <w:lang w:val="uk-UA"/>
        </w:rPr>
        <w:t>Для кожної цілі державної політики</w:t>
      </w:r>
      <w:r w:rsidR="00841FC8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визнача</w:t>
      </w:r>
      <w:r w:rsidR="004E78B0">
        <w:rPr>
          <w:sz w:val="28"/>
          <w:szCs w:val="28"/>
          <w:lang w:val="uk-UA"/>
        </w:rPr>
        <w:t>ються</w:t>
      </w:r>
      <w:r w:rsidRPr="0003372F">
        <w:rPr>
          <w:sz w:val="28"/>
          <w:szCs w:val="28"/>
          <w:lang w:val="uk-UA"/>
        </w:rPr>
        <w:t xml:space="preserve"> показники її досягнення. </w:t>
      </w:r>
    </w:p>
    <w:p w14:paraId="43675232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Показники досягнення цілей визнача</w:t>
      </w:r>
      <w:r w:rsidR="004D26DB">
        <w:rPr>
          <w:sz w:val="28"/>
          <w:szCs w:val="28"/>
          <w:lang w:val="uk-UA"/>
        </w:rPr>
        <w:t>ються</w:t>
      </w:r>
      <w:r w:rsidRPr="0003372F">
        <w:rPr>
          <w:sz w:val="28"/>
          <w:szCs w:val="28"/>
          <w:lang w:val="uk-UA"/>
        </w:rPr>
        <w:t xml:space="preserve"> як інтегровані показники, що враховують результати, отримані за рахунок реалізації усіх або декількох бюджетних програм.</w:t>
      </w:r>
    </w:p>
    <w:p w14:paraId="5AD39362" w14:textId="77777777" w:rsidR="0003372F" w:rsidRPr="00104BC3" w:rsidRDefault="004E78B0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03372F" w:rsidRPr="0003372F">
        <w:rPr>
          <w:sz w:val="28"/>
          <w:szCs w:val="28"/>
          <w:lang w:val="uk-UA"/>
        </w:rPr>
        <w:t>оказники досягнення цілей</w:t>
      </w:r>
      <w:r>
        <w:rPr>
          <w:sz w:val="28"/>
          <w:szCs w:val="28"/>
          <w:lang w:val="uk-UA"/>
        </w:rPr>
        <w:t xml:space="preserve"> повинні</w:t>
      </w:r>
      <w:r w:rsidR="0003372F" w:rsidRPr="0003372F">
        <w:rPr>
          <w:sz w:val="28"/>
          <w:szCs w:val="28"/>
          <w:lang w:val="uk-UA"/>
        </w:rPr>
        <w:t xml:space="preserve">: </w:t>
      </w:r>
    </w:p>
    <w:p w14:paraId="3E27CD8C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характеризува</w:t>
      </w:r>
      <w:r w:rsidR="004E78B0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 прогрес у досягненні цілей державної політики у середньостроковому періоді;</w:t>
      </w:r>
    </w:p>
    <w:p w14:paraId="1D2F83F7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характеризува</w:t>
      </w:r>
      <w:r w:rsidR="004E78B0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 стан та зміни у сфері діяльності головного розпорядника;</w:t>
      </w:r>
    </w:p>
    <w:p w14:paraId="1AC89C9B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надава</w:t>
      </w:r>
      <w:r w:rsidR="004E78B0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 можливість відстеження досягнення цілей державної політики у динаміці та порівнянності показників досягнення цілей за роками;</w:t>
      </w:r>
    </w:p>
    <w:p w14:paraId="55BDC70A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висвітлюва</w:t>
      </w:r>
      <w:r w:rsidR="004E78B0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 ефект, який отримують економіка та суспільство завдяки діяльності головного розпорядника;</w:t>
      </w:r>
    </w:p>
    <w:p w14:paraId="7A828494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перевіря</w:t>
      </w:r>
      <w:r w:rsidR="004E78B0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ися та підтверджуватися офіційною державною статистичною, фінансовою та іншою звітністю, даними бухгалтерського, статистичного та внутрішньогосподарського (управлінського) обліку.</w:t>
      </w:r>
    </w:p>
    <w:p w14:paraId="36E2C0DC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Під час визначення показників досягнення цілей державної політики</w:t>
      </w:r>
      <w:r w:rsidR="005869FB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врахову</w:t>
      </w:r>
      <w:r w:rsidR="004E78B0">
        <w:rPr>
          <w:sz w:val="28"/>
          <w:szCs w:val="28"/>
          <w:lang w:val="uk-UA"/>
        </w:rPr>
        <w:t>ються</w:t>
      </w:r>
      <w:r w:rsidRPr="0003372F">
        <w:rPr>
          <w:sz w:val="28"/>
          <w:szCs w:val="28"/>
          <w:lang w:val="uk-UA"/>
        </w:rPr>
        <w:t xml:space="preserve"> усі витрати головного розпорядника на відповідну сферу діяльності, включаючи міжбюджетні трансферти.</w:t>
      </w:r>
    </w:p>
    <w:p w14:paraId="06A682A3" w14:textId="77777777" w:rsidR="0003372F" w:rsidRPr="0003372F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Кількість показників досягнення однієї цілі, як правило, не має перевищувати трьох. </w:t>
      </w:r>
      <w:r w:rsidR="000C78C4">
        <w:rPr>
          <w:sz w:val="28"/>
          <w:szCs w:val="28"/>
          <w:lang w:val="uk-UA"/>
        </w:rPr>
        <w:t>П</w:t>
      </w:r>
      <w:r w:rsidRPr="0003372F">
        <w:rPr>
          <w:sz w:val="28"/>
          <w:szCs w:val="28"/>
          <w:lang w:val="uk-UA"/>
        </w:rPr>
        <w:t>оказники, визначені для однієї цілі державної політики,</w:t>
      </w:r>
      <w:r w:rsidR="000C78C4">
        <w:rPr>
          <w:sz w:val="28"/>
          <w:szCs w:val="28"/>
          <w:lang w:val="uk-UA"/>
        </w:rPr>
        <w:t xml:space="preserve"> не повинні</w:t>
      </w:r>
      <w:r w:rsidRPr="0003372F">
        <w:rPr>
          <w:sz w:val="28"/>
          <w:szCs w:val="28"/>
          <w:lang w:val="uk-UA"/>
        </w:rPr>
        <w:t xml:space="preserve"> дублюва</w:t>
      </w:r>
      <w:r w:rsidR="000C78C4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>ися для іншої. Для показників досягнення цілей, що потребують методологічних роз’яснень їх змісту, головний розпорядник  розробляє методику їх розрахунку.</w:t>
      </w:r>
    </w:p>
    <w:p w14:paraId="3CEE6362" w14:textId="77777777" w:rsidR="0003372F" w:rsidRPr="0003372F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0677AF9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4. У пункті 3 наводиться інформація щодо обсягів та структури видатків та надання кредитів за бюджетними програмами.</w:t>
      </w:r>
    </w:p>
    <w:p w14:paraId="4826A094" w14:textId="77777777" w:rsidR="0003372F" w:rsidRPr="00104BC3" w:rsidRDefault="0003372F" w:rsidP="00F9532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lastRenderedPageBreak/>
        <w:t>У підпункті 3.1 зазначаються відповідальні виконавці бюджетних програм і видатки та надання кредитів за бюджетними програмами за загальним та спеціальним фондами, у тому числі за бюджетом розвитку:</w:t>
      </w:r>
    </w:p>
    <w:p w14:paraId="34443804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bookmarkStart w:id="13" w:name="n114"/>
      <w:bookmarkStart w:id="14" w:name="n412"/>
      <w:bookmarkEnd w:id="13"/>
      <w:bookmarkEnd w:id="14"/>
      <w:r w:rsidRPr="00BF3736">
        <w:rPr>
          <w:sz w:val="28"/>
          <w:szCs w:val="28"/>
          <w:lang w:val="uk-UA"/>
        </w:rPr>
        <w:t>у графі 1 – номер цілі державної політики, визначеної у пункті 2 цієї форми;</w:t>
      </w:r>
    </w:p>
    <w:p w14:paraId="1C149802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BF3736">
        <w:rPr>
          <w:sz w:val="28"/>
          <w:szCs w:val="28"/>
          <w:lang w:val="uk-UA"/>
        </w:rPr>
        <w:t xml:space="preserve">у графах 2 – 4 – код відповідної класифікації видатків та кредитування бюджету; </w:t>
      </w:r>
    </w:p>
    <w:p w14:paraId="074D5C41" w14:textId="77777777" w:rsidR="0003372F" w:rsidRPr="009A05BB" w:rsidRDefault="0003372F" w:rsidP="00F9532A">
      <w:pPr>
        <w:ind w:firstLine="567"/>
        <w:jc w:val="both"/>
        <w:rPr>
          <w:sz w:val="28"/>
          <w:szCs w:val="28"/>
        </w:rPr>
      </w:pPr>
      <w:r w:rsidRPr="00BF3736">
        <w:rPr>
          <w:sz w:val="28"/>
          <w:szCs w:val="28"/>
          <w:lang w:val="uk-UA"/>
        </w:rPr>
        <w:t>у графі 5 – 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бюджету;</w:t>
      </w:r>
    </w:p>
    <w:p w14:paraId="4275DABC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BF3736">
        <w:rPr>
          <w:sz w:val="28"/>
          <w:szCs w:val="28"/>
          <w:lang w:val="uk-UA"/>
        </w:rPr>
        <w:t>у графі 6 (20__ рік</w:t>
      </w:r>
      <w:r w:rsidRPr="00BF3736">
        <w:rPr>
          <w:sz w:val="28"/>
          <w:szCs w:val="28"/>
          <w:vertAlign w:val="superscript"/>
          <w:lang w:val="uk-UA"/>
        </w:rPr>
        <w:t xml:space="preserve"> </w:t>
      </w:r>
      <w:r w:rsidRPr="00BF3736">
        <w:rPr>
          <w:sz w:val="28"/>
          <w:szCs w:val="28"/>
          <w:lang w:val="uk-UA"/>
        </w:rPr>
        <w:t>(звіт)) – показники відповідно до річного звіту за попередній бюджетний період;</w:t>
      </w:r>
    </w:p>
    <w:p w14:paraId="687F4F8E" w14:textId="77777777" w:rsidR="0003372F" w:rsidRPr="00104BC3" w:rsidRDefault="0003372F" w:rsidP="00F9532A">
      <w:pPr>
        <w:ind w:firstLine="567"/>
        <w:jc w:val="both"/>
        <w:rPr>
          <w:sz w:val="28"/>
          <w:szCs w:val="28"/>
        </w:rPr>
      </w:pPr>
      <w:r w:rsidRPr="00BF3736">
        <w:rPr>
          <w:sz w:val="28"/>
          <w:szCs w:val="28"/>
          <w:lang w:val="uk-UA"/>
        </w:rPr>
        <w:t>у графі 7 (20__ рік</w:t>
      </w:r>
      <w:r w:rsidRPr="00BF3736">
        <w:rPr>
          <w:sz w:val="28"/>
          <w:szCs w:val="28"/>
          <w:vertAlign w:val="superscript"/>
          <w:lang w:val="uk-UA"/>
        </w:rPr>
        <w:t xml:space="preserve"> </w:t>
      </w:r>
      <w:r w:rsidRPr="00BF3736">
        <w:rPr>
          <w:sz w:val="28"/>
          <w:szCs w:val="28"/>
          <w:lang w:val="uk-UA"/>
        </w:rPr>
        <w:t>(затверджено)) – показники, затверджені розписом на поточний бюджетний період;</w:t>
      </w:r>
    </w:p>
    <w:p w14:paraId="03C7D338" w14:textId="77777777" w:rsidR="0003372F" w:rsidRPr="00BF3736" w:rsidRDefault="0003372F" w:rsidP="00F9532A">
      <w:pPr>
        <w:ind w:firstLine="567"/>
        <w:jc w:val="both"/>
        <w:rPr>
          <w:sz w:val="28"/>
          <w:szCs w:val="28"/>
          <w:lang w:val="uk-UA"/>
        </w:rPr>
      </w:pPr>
      <w:r w:rsidRPr="00BF3736">
        <w:rPr>
          <w:sz w:val="28"/>
          <w:szCs w:val="28"/>
          <w:lang w:val="uk-UA"/>
        </w:rPr>
        <w:t>у графах 8 – 10 (20__ рік</w:t>
      </w:r>
      <w:r w:rsidRPr="00BF3736">
        <w:rPr>
          <w:sz w:val="28"/>
          <w:szCs w:val="28"/>
          <w:vertAlign w:val="superscript"/>
          <w:lang w:val="uk-UA"/>
        </w:rPr>
        <w:t xml:space="preserve"> </w:t>
      </w:r>
      <w:r w:rsidRPr="00BF3736">
        <w:rPr>
          <w:sz w:val="28"/>
          <w:szCs w:val="28"/>
          <w:lang w:val="uk-UA"/>
        </w:rPr>
        <w:t>(план)) – розподіл показників на середньостроковий бюджетний період.</w:t>
      </w:r>
    </w:p>
    <w:p w14:paraId="23FEBF1F" w14:textId="77777777" w:rsidR="0003372F" w:rsidRPr="00BF3736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EF6CF71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5. Загальний обсяг видатків та надання кредитів (рядок «УСЬОГО, у тому числі:») дорівнює сумі видатків та надання кредитів за відповідними виконавцями та дорівню</w:t>
      </w:r>
      <w:r w:rsidR="00BF3736">
        <w:rPr>
          <w:sz w:val="28"/>
          <w:szCs w:val="28"/>
          <w:lang w:val="uk-UA"/>
        </w:rPr>
        <w:t>є</w:t>
      </w:r>
      <w:r w:rsidRPr="0003372F">
        <w:rPr>
          <w:sz w:val="28"/>
          <w:szCs w:val="28"/>
          <w:lang w:val="uk-UA"/>
        </w:rPr>
        <w:t xml:space="preserve"> сумі за усіма бюджетним</w:t>
      </w:r>
      <w:r w:rsidR="00E42A42">
        <w:rPr>
          <w:sz w:val="28"/>
          <w:szCs w:val="28"/>
          <w:lang w:val="uk-UA"/>
        </w:rPr>
        <w:t>и</w:t>
      </w:r>
      <w:r w:rsidRPr="0003372F">
        <w:rPr>
          <w:sz w:val="28"/>
          <w:szCs w:val="28"/>
          <w:lang w:val="uk-UA"/>
        </w:rPr>
        <w:t xml:space="preserve"> програмами за загальним та спеціальним фондами.</w:t>
      </w:r>
    </w:p>
    <w:p w14:paraId="3B824697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У разі якщо реалізація бюджетної програми не передбачається у середньостроковому періоді, здійснюється співставлення показників відповідно до пункту 5 розділу третього </w:t>
      </w:r>
      <w:r w:rsidR="00104BC3">
        <w:rPr>
          <w:sz w:val="28"/>
          <w:szCs w:val="28"/>
          <w:lang w:val="uk-UA"/>
        </w:rPr>
        <w:t>цієї Інструкції</w:t>
      </w:r>
      <w:r w:rsidRPr="0003372F">
        <w:rPr>
          <w:sz w:val="28"/>
          <w:szCs w:val="28"/>
          <w:lang w:val="uk-UA"/>
        </w:rPr>
        <w:t xml:space="preserve">. </w:t>
      </w:r>
    </w:p>
    <w:p w14:paraId="58F04AEF" w14:textId="77777777" w:rsidR="0003372F" w:rsidRPr="0003372F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підпункті 3.2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середньостроковий період порівняно із поточним бюджетним періодом.</w:t>
      </w:r>
    </w:p>
    <w:p w14:paraId="15779B94" w14:textId="77777777" w:rsidR="0003372F" w:rsidRPr="0003372F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8982DB2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6. У пункті 4 наводиться інформація щодо відмінностей показників на перший та другий роки середньострокового періоду, включених до пропозиції до прогнозу </w:t>
      </w:r>
      <w:r w:rsidR="00C40FBE">
        <w:rPr>
          <w:sz w:val="28"/>
          <w:szCs w:val="28"/>
          <w:lang w:val="uk-UA"/>
        </w:rPr>
        <w:t>обласно</w:t>
      </w:r>
      <w:r w:rsidRPr="0003372F">
        <w:rPr>
          <w:sz w:val="28"/>
          <w:szCs w:val="28"/>
          <w:lang w:val="uk-UA"/>
        </w:rPr>
        <w:t xml:space="preserve">го бюджету, від показників на другий та третій роки середньострокового періоду, передбачених прогнозом </w:t>
      </w:r>
      <w:r w:rsidR="00C40FBE">
        <w:rPr>
          <w:sz w:val="28"/>
          <w:szCs w:val="28"/>
          <w:lang w:val="uk-UA"/>
        </w:rPr>
        <w:t>обласно</w:t>
      </w:r>
      <w:r w:rsidRPr="0003372F">
        <w:rPr>
          <w:sz w:val="28"/>
          <w:szCs w:val="28"/>
          <w:lang w:val="uk-UA"/>
        </w:rPr>
        <w:t xml:space="preserve">го бюджету, схваленого у попередньому бюджетному періоді. </w:t>
      </w:r>
    </w:p>
    <w:p w14:paraId="1FD82346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У підпункті 4.1 наводиться інформація щодо обсягів видатків та надання кредитів, цілі державної політики та показники їх досягнення:</w:t>
      </w:r>
    </w:p>
    <w:p w14:paraId="1562E8A5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>у графі 1 – найменування цілей державної політики та показників їх досягнення;</w:t>
      </w:r>
    </w:p>
    <w:p w14:paraId="6CA2E940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у графах 2, 5 – показники видатків / надання кредитів, передбачені прогнозом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бюджету, схваленого у попередньому бюджетному періоді;</w:t>
      </w:r>
    </w:p>
    <w:p w14:paraId="32132946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у графах 3, 6 – показники видатків / надання кредитів, включені до пропозиції до прогнозу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бюджету;</w:t>
      </w:r>
    </w:p>
    <w:p w14:paraId="742E32DE" w14:textId="77777777" w:rsidR="0003372F" w:rsidRPr="00104BC3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372F">
        <w:rPr>
          <w:sz w:val="28"/>
          <w:szCs w:val="28"/>
          <w:lang w:val="uk-UA"/>
        </w:rPr>
        <w:t xml:space="preserve">у графах 4, 7 розраховується відхилення показників видатків / надання кредитів, включених до пропозиції до прогнозу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 xml:space="preserve">ого бюджету, від </w:t>
      </w:r>
      <w:r w:rsidRPr="0003372F">
        <w:rPr>
          <w:sz w:val="28"/>
          <w:szCs w:val="28"/>
          <w:lang w:val="uk-UA"/>
        </w:rPr>
        <w:lastRenderedPageBreak/>
        <w:t xml:space="preserve">відповідних показників прогнозу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бюджету, схваленого у попередньому бюджетному періоді.</w:t>
      </w:r>
    </w:p>
    <w:p w14:paraId="7A5D51B3" w14:textId="77777777" w:rsidR="0003372F" w:rsidRPr="0003372F" w:rsidRDefault="0003372F" w:rsidP="00F9532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підпункті 4.2</w:t>
      </w:r>
      <w:r w:rsidR="00C40FBE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нада</w:t>
      </w:r>
      <w:r w:rsidR="004E78B0">
        <w:rPr>
          <w:sz w:val="28"/>
          <w:szCs w:val="28"/>
          <w:lang w:val="uk-UA"/>
        </w:rPr>
        <w:t>ється</w:t>
      </w:r>
      <w:r w:rsidRPr="0003372F">
        <w:rPr>
          <w:sz w:val="28"/>
          <w:szCs w:val="28"/>
          <w:lang w:val="uk-UA"/>
        </w:rPr>
        <w:t xml:space="preserve"> пояснення відмінностей показників, включених до пропозиції до прогнозу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 xml:space="preserve">ого бюджету, від відповідних показників прогнозу </w:t>
      </w:r>
      <w:r w:rsidR="00C40FBE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бюджету, схваленого у попередньому бюджетному періоді.</w:t>
      </w:r>
    </w:p>
    <w:p w14:paraId="6914410D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91087D5" w14:textId="77777777" w:rsidR="0003372F" w:rsidRPr="00B44E3F" w:rsidRDefault="0003372F" w:rsidP="000147FD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ae"/>
          <w:sz w:val="28"/>
          <w:szCs w:val="28"/>
          <w:lang w:val="uk-UA"/>
        </w:rPr>
      </w:pPr>
      <w:r w:rsidRPr="00B44E3F">
        <w:rPr>
          <w:rStyle w:val="rvts15"/>
          <w:sz w:val="28"/>
          <w:szCs w:val="28"/>
          <w:lang w:val="uk-UA"/>
        </w:rPr>
        <w:t xml:space="preserve">V. </w:t>
      </w:r>
      <w:r w:rsidR="00766B3D" w:rsidRPr="00B44E3F">
        <w:rPr>
          <w:rStyle w:val="rvts15"/>
          <w:sz w:val="28"/>
          <w:szCs w:val="28"/>
          <w:lang w:val="uk-UA"/>
        </w:rPr>
        <w:t>З</w:t>
      </w:r>
      <w:r w:rsidRPr="00B44E3F">
        <w:rPr>
          <w:rStyle w:val="rvts15"/>
          <w:sz w:val="28"/>
          <w:szCs w:val="28"/>
          <w:lang w:val="uk-UA"/>
        </w:rPr>
        <w:t xml:space="preserve">аповнення </w:t>
      </w:r>
      <w:r w:rsidRPr="00B44E3F">
        <w:rPr>
          <w:sz w:val="28"/>
          <w:szCs w:val="28"/>
          <w:lang w:val="uk-UA"/>
        </w:rPr>
        <w:t>Форми ПП-2</w:t>
      </w:r>
    </w:p>
    <w:p w14:paraId="1A37D6BD" w14:textId="77777777" w:rsidR="0003372F" w:rsidRPr="0003372F" w:rsidRDefault="0003372F" w:rsidP="000147FD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ae"/>
          <w:b/>
          <w:bCs/>
          <w:sz w:val="28"/>
          <w:szCs w:val="28"/>
          <w:lang w:val="uk-UA"/>
        </w:rPr>
      </w:pPr>
    </w:p>
    <w:p w14:paraId="6B35DAC3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15" w:name="n119"/>
      <w:bookmarkEnd w:id="15"/>
      <w:r w:rsidRPr="0003372F">
        <w:rPr>
          <w:sz w:val="28"/>
          <w:szCs w:val="28"/>
          <w:lang w:val="uk-UA"/>
        </w:rPr>
        <w:t>Форма ПП-2 призначена для наведення детальної інформації за кожною бюджетною програмою</w:t>
      </w:r>
      <w:bookmarkStart w:id="16" w:name="n120"/>
      <w:bookmarkEnd w:id="16"/>
      <w:r w:rsidRPr="0003372F">
        <w:rPr>
          <w:sz w:val="28"/>
          <w:szCs w:val="28"/>
          <w:lang w:val="uk-UA"/>
        </w:rPr>
        <w:t>, що пропонуються до виконання у середньостроковому періоді.</w:t>
      </w:r>
    </w:p>
    <w:p w14:paraId="0C165D55" w14:textId="77777777" w:rsidR="0003372F" w:rsidRPr="0003372F" w:rsidRDefault="0003372F" w:rsidP="000147F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1074E55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Форма ПП-2 </w:t>
      </w:r>
      <w:r w:rsidR="00617152">
        <w:rPr>
          <w:sz w:val="28"/>
          <w:szCs w:val="28"/>
          <w:lang w:val="uk-UA"/>
        </w:rPr>
        <w:t>заповню</w:t>
      </w:r>
      <w:r w:rsidR="004E78B0">
        <w:rPr>
          <w:sz w:val="28"/>
          <w:szCs w:val="28"/>
          <w:lang w:val="uk-UA"/>
        </w:rPr>
        <w:t>ється</w:t>
      </w:r>
      <w:r w:rsidR="00617152">
        <w:rPr>
          <w:sz w:val="28"/>
          <w:szCs w:val="28"/>
          <w:lang w:val="uk-UA"/>
        </w:rPr>
        <w:t xml:space="preserve"> за кожною</w:t>
      </w:r>
      <w:r w:rsidR="00FB3D3F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бюджетною програмою окремо. Інформація, що наводиться у Формі ПП-2, </w:t>
      </w:r>
      <w:r w:rsidR="00E42A42">
        <w:rPr>
          <w:sz w:val="28"/>
          <w:szCs w:val="28"/>
          <w:lang w:val="uk-UA"/>
        </w:rPr>
        <w:t xml:space="preserve">повинна </w:t>
      </w:r>
      <w:r w:rsidRPr="0003372F">
        <w:rPr>
          <w:sz w:val="28"/>
          <w:szCs w:val="28"/>
          <w:lang w:val="uk-UA"/>
        </w:rPr>
        <w:t>узгоджу</w:t>
      </w:r>
      <w:r w:rsidR="00E42A42">
        <w:rPr>
          <w:sz w:val="28"/>
          <w:szCs w:val="28"/>
          <w:lang w:val="uk-UA"/>
        </w:rPr>
        <w:t>ватися</w:t>
      </w:r>
      <w:r w:rsidRPr="0003372F">
        <w:rPr>
          <w:sz w:val="28"/>
          <w:szCs w:val="28"/>
          <w:lang w:val="uk-UA"/>
        </w:rPr>
        <w:t xml:space="preserve"> з інформацією, наведеною у Формі ПП-1.</w:t>
      </w:r>
    </w:p>
    <w:p w14:paraId="20550585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8C195B5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разі якщо повноваження на виконання функцій, завдань або надання послуг передано відповідно до законодавства від одного головного розпорядника до іншого головного розпорядника, головн</w:t>
      </w:r>
      <w:r w:rsidR="001B1A3E">
        <w:rPr>
          <w:sz w:val="28"/>
          <w:szCs w:val="28"/>
          <w:lang w:val="uk-UA"/>
        </w:rPr>
        <w:t>ому</w:t>
      </w:r>
      <w:r w:rsidRPr="0003372F">
        <w:rPr>
          <w:sz w:val="28"/>
          <w:szCs w:val="28"/>
          <w:lang w:val="uk-UA"/>
        </w:rPr>
        <w:t xml:space="preserve"> розпорядник</w:t>
      </w:r>
      <w:r w:rsidR="001B1A3E">
        <w:rPr>
          <w:sz w:val="28"/>
          <w:szCs w:val="28"/>
          <w:lang w:val="uk-UA"/>
        </w:rPr>
        <w:t>у</w:t>
      </w:r>
      <w:r w:rsidRPr="0003372F">
        <w:rPr>
          <w:sz w:val="28"/>
          <w:szCs w:val="28"/>
          <w:lang w:val="uk-UA"/>
        </w:rPr>
        <w:t xml:space="preserve">, який включає до пропозиції до прогнозу </w:t>
      </w:r>
      <w:r w:rsidR="009A05BB">
        <w:rPr>
          <w:sz w:val="28"/>
          <w:szCs w:val="28"/>
          <w:lang w:val="uk-UA"/>
        </w:rPr>
        <w:t>обласного</w:t>
      </w:r>
      <w:r w:rsidRPr="0003372F">
        <w:rPr>
          <w:sz w:val="28"/>
          <w:szCs w:val="28"/>
          <w:lang w:val="uk-UA"/>
        </w:rPr>
        <w:t xml:space="preserve"> бюджету показники за відповідною бюджетною програмою на середньостроковий період, під час заповнення Форми ПП-2</w:t>
      </w:r>
      <w:r w:rsidR="001B1A3E">
        <w:rPr>
          <w:sz w:val="28"/>
          <w:szCs w:val="28"/>
          <w:lang w:val="uk-UA"/>
        </w:rPr>
        <w:t xml:space="preserve"> </w:t>
      </w:r>
      <w:r w:rsidR="004E78B0">
        <w:rPr>
          <w:sz w:val="28"/>
          <w:szCs w:val="28"/>
          <w:lang w:val="uk-UA"/>
        </w:rPr>
        <w:t>необхідно</w:t>
      </w:r>
      <w:r w:rsidRPr="0003372F">
        <w:rPr>
          <w:sz w:val="28"/>
          <w:szCs w:val="28"/>
          <w:lang w:val="uk-UA"/>
        </w:rPr>
        <w:t xml:space="preserve"> нав</w:t>
      </w:r>
      <w:r w:rsidR="001B1A3E">
        <w:rPr>
          <w:sz w:val="28"/>
          <w:szCs w:val="28"/>
          <w:lang w:val="uk-UA"/>
        </w:rPr>
        <w:t>ести</w:t>
      </w:r>
      <w:r w:rsidRPr="0003372F">
        <w:rPr>
          <w:sz w:val="28"/>
          <w:szCs w:val="28"/>
          <w:lang w:val="uk-UA"/>
        </w:rPr>
        <w:t xml:space="preserve">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виконання, інших документів, оприлюднених або переданих в установленому законодавством порядку, забезпечуючи послідовність та сумісність цієї інформації та показників. </w:t>
      </w:r>
    </w:p>
    <w:p w14:paraId="35992B27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0194E4F" w14:textId="77777777" w:rsidR="0003372F" w:rsidRPr="0003372F" w:rsidRDefault="005A21B9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03372F" w:rsidRPr="0003372F">
        <w:rPr>
          <w:sz w:val="28"/>
          <w:szCs w:val="28"/>
          <w:lang w:val="uk-UA"/>
        </w:rPr>
        <w:t xml:space="preserve">арактеристики бюджетної програми, що наводяться у Формі ПП-2, </w:t>
      </w:r>
      <w:r>
        <w:rPr>
          <w:sz w:val="28"/>
          <w:szCs w:val="28"/>
          <w:lang w:val="uk-UA"/>
        </w:rPr>
        <w:t xml:space="preserve">повинні </w:t>
      </w:r>
      <w:r w:rsidR="0003372F" w:rsidRPr="0003372F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т</w:t>
      </w:r>
      <w:r w:rsidR="0003372F" w:rsidRPr="0003372F">
        <w:rPr>
          <w:sz w:val="28"/>
          <w:szCs w:val="28"/>
          <w:lang w:val="uk-UA"/>
        </w:rPr>
        <w:t>и зв’язок з цілями державної політики та показниками їх досягнення, наведеними у пункті 2 Форми ПП-1.</w:t>
      </w:r>
    </w:p>
    <w:p w14:paraId="631ABD61" w14:textId="77777777" w:rsidR="0003372F" w:rsidRPr="0003372F" w:rsidRDefault="0003372F" w:rsidP="000147F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Мет</w:t>
      </w:r>
      <w:r w:rsidR="00386C46">
        <w:rPr>
          <w:sz w:val="28"/>
          <w:szCs w:val="28"/>
          <w:lang w:val="uk-UA"/>
        </w:rPr>
        <w:t>а</w:t>
      </w:r>
      <w:r w:rsidRPr="0003372F">
        <w:rPr>
          <w:sz w:val="28"/>
          <w:szCs w:val="28"/>
          <w:lang w:val="uk-UA"/>
        </w:rPr>
        <w:t>, завдання та напрями бюджетної програми</w:t>
      </w:r>
      <w:r w:rsidR="001B1A3E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 xml:space="preserve"> визнача</w:t>
      </w:r>
      <w:r w:rsidR="00386C46">
        <w:rPr>
          <w:sz w:val="28"/>
          <w:szCs w:val="28"/>
          <w:lang w:val="uk-UA"/>
        </w:rPr>
        <w:t>ються</w:t>
      </w:r>
      <w:r w:rsidRPr="0003372F">
        <w:rPr>
          <w:sz w:val="28"/>
          <w:szCs w:val="28"/>
          <w:lang w:val="uk-UA"/>
        </w:rPr>
        <w:t xml:space="preserve"> відповідно до положень </w:t>
      </w:r>
      <w:bookmarkStart w:id="17" w:name="n132"/>
      <w:bookmarkEnd w:id="17"/>
      <w:r w:rsidRPr="0003372F">
        <w:rPr>
          <w:sz w:val="28"/>
          <w:szCs w:val="28"/>
          <w:lang w:val="uk-UA"/>
        </w:rPr>
        <w:t>наказу Міністерства фінансів України від 26 серпня 2014 року № 836 «Про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 вересня 2014 року за № 1104/25881.</w:t>
      </w:r>
    </w:p>
    <w:p w14:paraId="13E0196B" w14:textId="77777777" w:rsidR="0003372F" w:rsidRPr="0003372F" w:rsidRDefault="0003372F" w:rsidP="000147F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73BD5EC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18" w:name="n126"/>
      <w:bookmarkEnd w:id="18"/>
      <w:r w:rsidRPr="0003372F">
        <w:rPr>
          <w:sz w:val="28"/>
          <w:szCs w:val="28"/>
          <w:lang w:val="uk-UA"/>
        </w:rPr>
        <w:t>У пункті 1 зазначаються найменування головного розпорядника, код Типової відомчої класифікації видатків та кредитування місцевого бюджету, код за ЄДРПОУ, а також код бюджету.</w:t>
      </w:r>
    </w:p>
    <w:p w14:paraId="6D8A6D1D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288DC15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пункті 2 зазначаються найменування відповідального виконавця бюджетної програми, код Типової відомчої класифікації видатків та кредитування місцевого бюджету та номер у системі головного розпорядника коштів місцевого бюджету, код за ЄДРПОУ.</w:t>
      </w:r>
    </w:p>
    <w:p w14:paraId="076FF6DC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D5E18AE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lastRenderedPageBreak/>
        <w:t xml:space="preserve">У пункті 3 зазначаються найменування бюджетної програми згідно з </w:t>
      </w:r>
      <w:r w:rsidRPr="00710A0D">
        <w:rPr>
          <w:sz w:val="28"/>
          <w:szCs w:val="28"/>
          <w:lang w:val="uk-UA"/>
        </w:rPr>
        <w:t>Типовою програмною класифікацією видатків та кредитування місцевого бюджету, код Програмної класифікації видатків та кредитування місцевого бюджету, код Типової програмної класифікації видатків та кредитування місцевого бюджету, а також код Функціональної класифікації видатків та кредитування бюджету</w:t>
      </w:r>
      <w:r w:rsidRPr="0003372F">
        <w:rPr>
          <w:sz w:val="28"/>
          <w:szCs w:val="28"/>
          <w:lang w:val="uk-UA"/>
        </w:rPr>
        <w:t>.</w:t>
      </w:r>
      <w:bookmarkStart w:id="19" w:name="n127"/>
      <w:bookmarkEnd w:id="19"/>
    </w:p>
    <w:p w14:paraId="4DE5C558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2D09DCF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пункті 4 зазначаються мета, завдання та законодавчі підстави реалізації бюджетної програми:</w:t>
      </w:r>
    </w:p>
    <w:p w14:paraId="545A7807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0" w:name="n128"/>
      <w:bookmarkEnd w:id="20"/>
      <w:r w:rsidRPr="0003372F">
        <w:rPr>
          <w:sz w:val="28"/>
          <w:szCs w:val="28"/>
          <w:lang w:val="uk-UA"/>
        </w:rPr>
        <w:t>у підпункті 4.1 – мета бюджетної програми;</w:t>
      </w:r>
    </w:p>
    <w:p w14:paraId="10E019C1" w14:textId="77777777" w:rsidR="0003372F" w:rsidRPr="0003372F" w:rsidRDefault="0003372F" w:rsidP="000147F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1" w:name="n129"/>
      <w:bookmarkEnd w:id="21"/>
      <w:r w:rsidRPr="0003372F">
        <w:rPr>
          <w:sz w:val="28"/>
          <w:szCs w:val="28"/>
          <w:lang w:val="uk-UA"/>
        </w:rPr>
        <w:t>у підпункті 4.2 – завдання бюджетної програми;</w:t>
      </w:r>
    </w:p>
    <w:p w14:paraId="01478AE4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2" w:name="n130"/>
      <w:bookmarkEnd w:id="22"/>
      <w:r w:rsidRPr="0003372F">
        <w:rPr>
          <w:sz w:val="28"/>
          <w:szCs w:val="28"/>
          <w:lang w:val="uk-UA"/>
        </w:rPr>
        <w:t>у підпункті 4.3 – нормативно-правові акти, які є підставою для реалізації бюджетної програми.</w:t>
      </w:r>
    </w:p>
    <w:p w14:paraId="30A80C98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9F7FB2C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23" w:name="n131"/>
      <w:bookmarkEnd w:id="23"/>
      <w:r w:rsidRPr="0003372F">
        <w:rPr>
          <w:sz w:val="28"/>
          <w:szCs w:val="28"/>
          <w:lang w:val="uk-UA"/>
        </w:rPr>
        <w:t>У пункті 5 зазначаються усі надходження для виконання бюджетної програми, підстави та обґрунтування надходжень спеціального фонду.</w:t>
      </w:r>
    </w:p>
    <w:p w14:paraId="30BAD3B0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Надходження загального фонду зазначаються з урахуванням міжбюджетних трансфертів, доведених в загальних орієнтовних граничних показниках.</w:t>
      </w:r>
    </w:p>
    <w:p w14:paraId="67151272" w14:textId="77777777" w:rsidR="0003372F" w:rsidRPr="0003372F" w:rsidRDefault="0003372F" w:rsidP="000147F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4" w:name="n122"/>
      <w:bookmarkStart w:id="25" w:name="n123"/>
      <w:bookmarkEnd w:id="24"/>
      <w:bookmarkEnd w:id="25"/>
      <w:r w:rsidRPr="0003372F">
        <w:rPr>
          <w:sz w:val="28"/>
          <w:szCs w:val="28"/>
          <w:lang w:val="uk-UA"/>
        </w:rPr>
        <w:t>У підпункті 5.1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період.</w:t>
      </w:r>
    </w:p>
    <w:p w14:paraId="582200C7" w14:textId="77777777" w:rsidR="0003372F" w:rsidRPr="00576444" w:rsidRDefault="0003372F" w:rsidP="000147FD">
      <w:pPr>
        <w:ind w:firstLine="567"/>
        <w:jc w:val="both"/>
        <w:rPr>
          <w:rStyle w:val="ae"/>
          <w:color w:val="auto"/>
          <w:sz w:val="28"/>
          <w:szCs w:val="28"/>
          <w:u w:val="none"/>
          <w:lang w:val="uk-UA"/>
        </w:rPr>
      </w:pPr>
      <w:r w:rsidRPr="00576444">
        <w:rPr>
          <w:rStyle w:val="ae"/>
          <w:color w:val="auto"/>
          <w:sz w:val="28"/>
          <w:szCs w:val="28"/>
          <w:u w:val="none"/>
          <w:lang w:val="uk-UA"/>
        </w:rPr>
        <w:t>У рядку «загальний фонд, у тому числі:» у графах 3 – 7 проставляються показники, наведені у рядку «загальний фонд» у графах 6 – 10 підпункту 3.1 пункту 3 Форми ПП-1 у рядку відповідної бюджетної програми.</w:t>
      </w:r>
    </w:p>
    <w:p w14:paraId="1B4DEBB7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Під час заповнення пункту 5.1 в частині власних надходжень бюджетних установ головн</w:t>
      </w:r>
      <w:r w:rsidR="0047219B">
        <w:rPr>
          <w:sz w:val="28"/>
          <w:szCs w:val="28"/>
          <w:lang w:val="uk-UA"/>
        </w:rPr>
        <w:t>і</w:t>
      </w:r>
      <w:r w:rsidRPr="0003372F">
        <w:rPr>
          <w:sz w:val="28"/>
          <w:szCs w:val="28"/>
          <w:lang w:val="uk-UA"/>
        </w:rPr>
        <w:t xml:space="preserve"> розпорядник</w:t>
      </w:r>
      <w:r w:rsidR="0047219B">
        <w:rPr>
          <w:sz w:val="28"/>
          <w:szCs w:val="28"/>
          <w:lang w:val="uk-UA"/>
        </w:rPr>
        <w:t>и</w:t>
      </w:r>
      <w:r w:rsidR="00576444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керу</w:t>
      </w:r>
      <w:r w:rsidR="0047219B">
        <w:rPr>
          <w:sz w:val="28"/>
          <w:szCs w:val="28"/>
          <w:lang w:val="uk-UA"/>
        </w:rPr>
        <w:t>ються</w:t>
      </w:r>
      <w:r w:rsidRPr="0003372F">
        <w:rPr>
          <w:sz w:val="28"/>
          <w:szCs w:val="28"/>
          <w:lang w:val="uk-UA"/>
        </w:rPr>
        <w:t xml:space="preserve"> частиною четвертою статті 13 Кодексу. Власні надходження бюджетних установ визначаються головним розпорядником за наявності підстави, про яку обов’язково робиться посилання під час заповнення підпункту 5.2.</w:t>
      </w:r>
    </w:p>
    <w:p w14:paraId="3D275F58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Повернення кредитів до бюджету</w:t>
      </w:r>
      <w:r w:rsidR="00576444">
        <w:rPr>
          <w:sz w:val="28"/>
          <w:szCs w:val="28"/>
          <w:lang w:val="uk-UA"/>
        </w:rPr>
        <w:t xml:space="preserve"> рекомендується</w:t>
      </w:r>
      <w:r w:rsidRPr="0003372F">
        <w:rPr>
          <w:sz w:val="28"/>
          <w:szCs w:val="28"/>
          <w:lang w:val="uk-UA"/>
        </w:rPr>
        <w:t xml:space="preserve"> відобража</w:t>
      </w:r>
      <w:r w:rsidR="00576444">
        <w:rPr>
          <w:sz w:val="28"/>
          <w:szCs w:val="28"/>
          <w:lang w:val="uk-UA"/>
        </w:rPr>
        <w:t>ти</w:t>
      </w:r>
      <w:r w:rsidRPr="0003372F">
        <w:rPr>
          <w:sz w:val="28"/>
          <w:szCs w:val="28"/>
          <w:lang w:val="uk-UA"/>
        </w:rPr>
        <w:t xml:space="preserve"> зі знаком</w:t>
      </w:r>
      <w:r w:rsidR="009711FD">
        <w:rPr>
          <w:sz w:val="28"/>
          <w:szCs w:val="28"/>
          <w:lang w:val="uk-UA"/>
        </w:rPr>
        <w:t xml:space="preserve">    </w:t>
      </w:r>
      <w:r w:rsidR="00576444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«-».</w:t>
      </w:r>
    </w:p>
    <w:p w14:paraId="4520C899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У разі якщо за бюджетною програмою плануються надходження за спеціальним фондом, про це </w:t>
      </w:r>
      <w:r w:rsidR="00576444">
        <w:rPr>
          <w:sz w:val="28"/>
          <w:szCs w:val="28"/>
          <w:lang w:val="uk-UA"/>
        </w:rPr>
        <w:t>зазнач</w:t>
      </w:r>
      <w:r w:rsidR="0047219B">
        <w:rPr>
          <w:sz w:val="28"/>
          <w:szCs w:val="28"/>
          <w:lang w:val="uk-UA"/>
        </w:rPr>
        <w:t>ається</w:t>
      </w:r>
      <w:r w:rsidRPr="0003372F">
        <w:rPr>
          <w:sz w:val="28"/>
          <w:szCs w:val="28"/>
          <w:lang w:val="uk-UA"/>
        </w:rPr>
        <w:t xml:space="preserve"> у підпункті 5.2 і нав</w:t>
      </w:r>
      <w:r w:rsidR="0047219B">
        <w:rPr>
          <w:sz w:val="28"/>
          <w:szCs w:val="28"/>
          <w:lang w:val="uk-UA"/>
        </w:rPr>
        <w:t>одяться</w:t>
      </w:r>
      <w:r w:rsidRPr="0003372F">
        <w:rPr>
          <w:sz w:val="28"/>
          <w:szCs w:val="28"/>
          <w:lang w:val="uk-UA"/>
        </w:rPr>
        <w:t>:</w:t>
      </w:r>
    </w:p>
    <w:p w14:paraId="793F1193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нормативно-правові акти з посиланням на конкретні статті (пункти), якими надано повноваження на отримання надходжень спеціального фонду;</w:t>
      </w:r>
    </w:p>
    <w:p w14:paraId="1B496C70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основні підходи до розрахунку власних надходжень бюджетних установ, інших надходжень спеціального фонду на середньостроковий період.</w:t>
      </w:r>
    </w:p>
    <w:p w14:paraId="0B818A33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Загальний обсяг надходжень спеціального фонду за звітний бюджетний період (рядок «спеціальний фонд, у тому числі:») розраховується як сума усіх вищезазначених надходжень.</w:t>
      </w:r>
    </w:p>
    <w:p w14:paraId="18858520" w14:textId="000A4267" w:rsid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Загальний обсяг надходжень для виконання бюджетної програми у графах 3 – 7 у рядку «УСЬОГО, у тому числі:» розраховується як сума надходжень загального фонду (рядок «загальний фонд, у тому числі:») та спеціального фонду (рядок «спеціальний фонд, у тому числі:»).</w:t>
      </w:r>
    </w:p>
    <w:p w14:paraId="24A229B5" w14:textId="77777777" w:rsidR="00D453E7" w:rsidRPr="0003372F" w:rsidRDefault="00D453E7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7C24D54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пункті 6 зазначаються видатки (підпункт 6.1) або надання кредитів (підпункт 6.2) на середньостроковий бюджетний період за загальним та спеціальним фондами у розрізі Економічної класифікації видатків</w:t>
      </w:r>
      <w:r w:rsidR="0074462D">
        <w:rPr>
          <w:sz w:val="28"/>
          <w:szCs w:val="28"/>
          <w:lang w:val="uk-UA"/>
        </w:rPr>
        <w:t xml:space="preserve"> бюджету</w:t>
      </w:r>
      <w:r w:rsidRPr="0003372F">
        <w:rPr>
          <w:sz w:val="28"/>
          <w:szCs w:val="28"/>
          <w:lang w:val="uk-UA"/>
        </w:rPr>
        <w:t xml:space="preserve"> або Класифікації кредитування бюджету:</w:t>
      </w:r>
    </w:p>
    <w:p w14:paraId="42749260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у графах 1, 2 підпунктів 6.1, 6.2 – коди Економічної </w:t>
      </w:r>
      <w:hyperlink r:id="rId10" w:anchor="n6" w:tgtFrame="_blank" w:history="1">
        <w:r w:rsidRPr="0003372F">
          <w:rPr>
            <w:sz w:val="28"/>
            <w:szCs w:val="28"/>
            <w:lang w:val="uk-UA"/>
          </w:rPr>
          <w:t>класифікації видатків</w:t>
        </w:r>
        <w:r w:rsidR="0074462D">
          <w:rPr>
            <w:sz w:val="28"/>
            <w:szCs w:val="28"/>
            <w:lang w:val="uk-UA"/>
          </w:rPr>
          <w:t xml:space="preserve"> бюджету</w:t>
        </w:r>
        <w:r w:rsidRPr="0003372F">
          <w:rPr>
            <w:sz w:val="28"/>
            <w:szCs w:val="28"/>
            <w:lang w:val="uk-UA"/>
          </w:rPr>
          <w:t xml:space="preserve">/коди Класифікації кредитування бюджету </w:t>
        </w:r>
      </w:hyperlink>
      <w:r w:rsidRPr="0003372F">
        <w:rPr>
          <w:sz w:val="28"/>
          <w:szCs w:val="28"/>
          <w:lang w:val="uk-UA"/>
        </w:rPr>
        <w:t>та їх найменування;</w:t>
      </w:r>
    </w:p>
    <w:p w14:paraId="2A7F2991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3 підпунктів 6.1, 6.2 (20__ рік (звіт)) – видатки або надання кредитів відповідно до річного звіту за попередній бюджетний період;</w:t>
      </w:r>
    </w:p>
    <w:p w14:paraId="6DD8D93A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підпунктів 6.1, 6.2 (20__ рік (затверджено)) – показники, затверджені розписом на поточний бюджетний період;</w:t>
      </w:r>
    </w:p>
    <w:p w14:paraId="678B0AA0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5 – 7 підпунктів 6.1, 6.2 (20__ рік (план)) – розподіл показників на середньостроковий бюджетний період.</w:t>
      </w:r>
    </w:p>
    <w:p w14:paraId="59685FC5" w14:textId="77777777" w:rsidR="0003372F" w:rsidRPr="0003372F" w:rsidRDefault="005A21B9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3372F" w:rsidRPr="0003372F">
        <w:rPr>
          <w:sz w:val="28"/>
          <w:szCs w:val="28"/>
          <w:lang w:val="uk-UA"/>
        </w:rPr>
        <w:t>оказники у графах 3 – 7 у рядку «загальний фонд» підпункту 6.1 та у графах 3 – 7 рядку «загальний фонд» підпункту 6.2</w:t>
      </w:r>
      <w:r>
        <w:rPr>
          <w:sz w:val="28"/>
          <w:szCs w:val="28"/>
          <w:lang w:val="uk-UA"/>
        </w:rPr>
        <w:t xml:space="preserve"> повинні</w:t>
      </w:r>
      <w:r w:rsidR="0003372F" w:rsidRPr="0003372F">
        <w:rPr>
          <w:sz w:val="28"/>
          <w:szCs w:val="28"/>
          <w:lang w:val="uk-UA"/>
        </w:rPr>
        <w:t xml:space="preserve"> дорівнюва</w:t>
      </w:r>
      <w:r>
        <w:rPr>
          <w:sz w:val="28"/>
          <w:szCs w:val="28"/>
          <w:lang w:val="uk-UA"/>
        </w:rPr>
        <w:t>т</w:t>
      </w:r>
      <w:r w:rsidR="0003372F" w:rsidRPr="0003372F">
        <w:rPr>
          <w:sz w:val="28"/>
          <w:szCs w:val="28"/>
          <w:lang w:val="uk-UA"/>
        </w:rPr>
        <w:t>и показникам у графах 6 – 10 у рядку «загальний фонд» пункту 3.1 Форми ПП-1 для відповідної бюджетної програми і показникам у графах 3 – 7 у рядку «загальний фонд, у тому числі:» підпункту 5.1 пункту 5 Форми ПП-2.</w:t>
      </w:r>
    </w:p>
    <w:p w14:paraId="66C754E8" w14:textId="77777777" w:rsidR="0003372F" w:rsidRPr="0003372F" w:rsidRDefault="005A21B9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3372F" w:rsidRPr="0003372F">
        <w:rPr>
          <w:sz w:val="28"/>
          <w:szCs w:val="28"/>
          <w:lang w:val="uk-UA"/>
        </w:rPr>
        <w:t>оказники у графах 3 – 7 у рядку «спеціальний фонд, у тому числі:» підпункту 6.1 та у графах 3 – 7 рядку «спеціальний фонд, у тому числі:» підпункту 6.2</w:t>
      </w:r>
      <w:r>
        <w:rPr>
          <w:sz w:val="28"/>
          <w:szCs w:val="28"/>
          <w:lang w:val="uk-UA"/>
        </w:rPr>
        <w:t xml:space="preserve"> повинні</w:t>
      </w:r>
      <w:r w:rsidR="0003372F" w:rsidRPr="0003372F">
        <w:rPr>
          <w:sz w:val="28"/>
          <w:szCs w:val="28"/>
          <w:lang w:val="uk-UA"/>
        </w:rPr>
        <w:t xml:space="preserve"> дорівнюва</w:t>
      </w:r>
      <w:r>
        <w:rPr>
          <w:sz w:val="28"/>
          <w:szCs w:val="28"/>
          <w:lang w:val="uk-UA"/>
        </w:rPr>
        <w:t>т</w:t>
      </w:r>
      <w:r w:rsidR="0003372F" w:rsidRPr="0003372F">
        <w:rPr>
          <w:sz w:val="28"/>
          <w:szCs w:val="28"/>
          <w:lang w:val="uk-UA"/>
        </w:rPr>
        <w:t>и показникам  у графах 6 – 10 у рядку «спеціальний фонд, у тому числі:» пункту 3.1 Форми ПП-1 для відповідної бюджетної програми і показникам у графах 3 – 7 у рядку «спеціальний фонд, у тому числі:» підпункту 5.1 пункту 5 Форми ПП-2.</w:t>
      </w:r>
    </w:p>
    <w:p w14:paraId="179B4B4D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Під час заповнення підпункту 6.1</w:t>
      </w:r>
      <w:r w:rsidR="00576444">
        <w:rPr>
          <w:sz w:val="28"/>
          <w:szCs w:val="28"/>
          <w:lang w:val="uk-UA"/>
        </w:rPr>
        <w:t xml:space="preserve"> </w:t>
      </w:r>
      <w:r w:rsidR="00576444" w:rsidRPr="0003372F">
        <w:rPr>
          <w:sz w:val="28"/>
          <w:szCs w:val="28"/>
          <w:lang w:val="uk-UA"/>
        </w:rPr>
        <w:t xml:space="preserve">видатки </w:t>
      </w:r>
      <w:r w:rsidR="0047219B">
        <w:rPr>
          <w:sz w:val="28"/>
          <w:szCs w:val="28"/>
          <w:lang w:val="uk-UA"/>
        </w:rPr>
        <w:t xml:space="preserve">відображаються </w:t>
      </w:r>
      <w:r w:rsidRPr="0003372F">
        <w:rPr>
          <w:sz w:val="28"/>
          <w:szCs w:val="28"/>
          <w:lang w:val="uk-UA"/>
        </w:rPr>
        <w:t xml:space="preserve">за </w:t>
      </w:r>
      <w:r w:rsidR="00576444">
        <w:rPr>
          <w:sz w:val="28"/>
          <w:szCs w:val="28"/>
          <w:lang w:val="uk-UA"/>
        </w:rPr>
        <w:t xml:space="preserve">групуючими </w:t>
      </w:r>
      <w:r w:rsidRPr="0003372F">
        <w:rPr>
          <w:sz w:val="28"/>
          <w:szCs w:val="28"/>
          <w:lang w:val="uk-UA"/>
        </w:rPr>
        <w:t xml:space="preserve">кодами </w:t>
      </w:r>
      <w:r w:rsidRPr="00710A0D">
        <w:rPr>
          <w:sz w:val="28"/>
          <w:szCs w:val="28"/>
          <w:lang w:val="uk-UA"/>
        </w:rPr>
        <w:t>Економічної класифікації видатків</w:t>
      </w:r>
      <w:r w:rsidR="00576444" w:rsidRPr="00710A0D">
        <w:rPr>
          <w:sz w:val="28"/>
          <w:szCs w:val="28"/>
          <w:lang w:val="uk-UA"/>
        </w:rPr>
        <w:t xml:space="preserve"> бюджету </w:t>
      </w:r>
      <w:r w:rsidR="00576444">
        <w:rPr>
          <w:sz w:val="28"/>
          <w:szCs w:val="28"/>
          <w:lang w:val="uk-UA"/>
        </w:rPr>
        <w:t>у розрізі поточних та капітальних видатків, без їх деталізації</w:t>
      </w:r>
      <w:r w:rsidRPr="0003372F">
        <w:rPr>
          <w:sz w:val="28"/>
          <w:szCs w:val="28"/>
          <w:lang w:val="uk-UA"/>
        </w:rPr>
        <w:t>.</w:t>
      </w:r>
    </w:p>
    <w:p w14:paraId="3477493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413"/>
      <w:bookmarkStart w:id="27" w:name="n124"/>
      <w:bookmarkEnd w:id="26"/>
      <w:bookmarkEnd w:id="27"/>
      <w:r w:rsidRPr="0003372F">
        <w:rPr>
          <w:sz w:val="28"/>
          <w:szCs w:val="28"/>
          <w:lang w:val="uk-UA"/>
        </w:rPr>
        <w:t xml:space="preserve">Під час заповнення підпункту 6.2 надання кредитів </w:t>
      </w:r>
      <w:r w:rsidR="00576444">
        <w:rPr>
          <w:sz w:val="28"/>
          <w:szCs w:val="28"/>
          <w:lang w:val="uk-UA"/>
        </w:rPr>
        <w:t>дані показники</w:t>
      </w:r>
      <w:r w:rsidR="0047219B">
        <w:rPr>
          <w:sz w:val="28"/>
          <w:szCs w:val="28"/>
          <w:lang w:val="uk-UA"/>
        </w:rPr>
        <w:t xml:space="preserve"> відображаються</w:t>
      </w:r>
      <w:r w:rsidRPr="0003372F">
        <w:rPr>
          <w:sz w:val="28"/>
          <w:szCs w:val="28"/>
          <w:lang w:val="uk-UA"/>
        </w:rPr>
        <w:t xml:space="preserve"> за кодами </w:t>
      </w:r>
      <w:r w:rsidRPr="00710A0D">
        <w:rPr>
          <w:sz w:val="28"/>
          <w:szCs w:val="28"/>
          <w:lang w:val="uk-UA"/>
        </w:rPr>
        <w:t>Класифікації кредитування бюджету</w:t>
      </w:r>
      <w:r w:rsidRPr="0003372F">
        <w:rPr>
          <w:sz w:val="28"/>
          <w:szCs w:val="28"/>
          <w:lang w:val="uk-UA"/>
        </w:rPr>
        <w:t>: 4110, 4210.</w:t>
      </w:r>
    </w:p>
    <w:p w14:paraId="5F407362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6975D7A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 У пункті 7 зазначаються обсяги видатків або надання кредитів за кожним напрямом використання бюджетних коштів за загальним та спеціальним фондами, виконання яких забезпечує реалізацію бюджетної програми:</w:t>
      </w:r>
    </w:p>
    <w:p w14:paraId="26311B93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1, 2 зазначаються порядковий номер та напрям використання бюджетних коштів;</w:t>
      </w:r>
    </w:p>
    <w:p w14:paraId="032CD429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3 (20__ рік (звіт)) – видатки або надання кредитів відповідно до річного звіту за попередній бюджетний період;</w:t>
      </w:r>
    </w:p>
    <w:p w14:paraId="00C54E2A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(20__ рік (затверджено)) – показники, затверджені розписом на поточний бюджетний період;</w:t>
      </w:r>
    </w:p>
    <w:p w14:paraId="37F35C9D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5 – 7 (20__ рік (план)) – розподіл показників на середньостроковий бюджетний період.</w:t>
      </w:r>
    </w:p>
    <w:p w14:paraId="0E34B683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74A75B1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пункті 8 наводяться показники міжбюджетних трансфертів.</w:t>
      </w:r>
    </w:p>
    <w:p w14:paraId="588BEC65" w14:textId="77777777" w:rsidR="0003372F" w:rsidRPr="0003372F" w:rsidRDefault="0003372F" w:rsidP="000147F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lastRenderedPageBreak/>
        <w:t>У пункті 8.1 наводиться обсяг міжбюджетних трансфертів, які отримуються з інших бюджетів (державного та місцевих), окремо за загальним та спеціальним фондами:</w:t>
      </w:r>
    </w:p>
    <w:p w14:paraId="0305887F" w14:textId="656FF529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1 – код Класифікації доходу бюджету</w:t>
      </w:r>
      <w:r w:rsidR="00D53DF7">
        <w:rPr>
          <w:sz w:val="28"/>
          <w:szCs w:val="28"/>
          <w:lang w:val="uk-UA"/>
        </w:rPr>
        <w:t>,</w:t>
      </w:r>
      <w:r w:rsidR="00D53DF7" w:rsidRPr="00D53DF7">
        <w:rPr>
          <w:sz w:val="28"/>
          <w:szCs w:val="28"/>
          <w:lang w:val="uk-UA"/>
        </w:rPr>
        <w:t xml:space="preserve"> </w:t>
      </w:r>
      <w:r w:rsidR="00D53DF7" w:rsidRPr="0003372F">
        <w:rPr>
          <w:sz w:val="28"/>
          <w:szCs w:val="28"/>
          <w:lang w:val="uk-UA"/>
        </w:rPr>
        <w:t xml:space="preserve">затвердженої </w:t>
      </w:r>
      <w:r w:rsidR="00D53DF7">
        <w:rPr>
          <w:sz w:val="28"/>
          <w:szCs w:val="28"/>
          <w:lang w:val="uk-UA"/>
        </w:rPr>
        <w:t xml:space="preserve">наказом </w:t>
      </w:r>
      <w:r w:rsidR="00D53DF7" w:rsidRPr="0003372F">
        <w:rPr>
          <w:sz w:val="28"/>
          <w:szCs w:val="28"/>
          <w:lang w:val="uk-UA"/>
        </w:rPr>
        <w:t>Мін</w:t>
      </w:r>
      <w:r w:rsidR="00D53DF7">
        <w:rPr>
          <w:sz w:val="28"/>
          <w:szCs w:val="28"/>
          <w:lang w:val="uk-UA"/>
        </w:rPr>
        <w:t xml:space="preserve">істерства </w:t>
      </w:r>
      <w:r w:rsidR="00D53DF7" w:rsidRPr="0003372F">
        <w:rPr>
          <w:sz w:val="28"/>
          <w:szCs w:val="28"/>
          <w:lang w:val="uk-UA"/>
        </w:rPr>
        <w:t>фін</w:t>
      </w:r>
      <w:r w:rsidR="00D53DF7">
        <w:rPr>
          <w:sz w:val="28"/>
          <w:szCs w:val="28"/>
          <w:lang w:val="uk-UA"/>
        </w:rPr>
        <w:t xml:space="preserve">ансів України від </w:t>
      </w:r>
      <w:r w:rsidR="00D53DF7" w:rsidRPr="00264F43">
        <w:rPr>
          <w:sz w:val="28"/>
          <w:szCs w:val="28"/>
          <w:lang w:val="uk-UA"/>
        </w:rPr>
        <w:t>14</w:t>
      </w:r>
      <w:r w:rsidR="00D53DF7">
        <w:rPr>
          <w:sz w:val="28"/>
          <w:szCs w:val="28"/>
          <w:lang w:val="uk-UA"/>
        </w:rPr>
        <w:t xml:space="preserve"> січня </w:t>
      </w:r>
      <w:r w:rsidR="00D53DF7" w:rsidRPr="00264F43">
        <w:rPr>
          <w:sz w:val="28"/>
          <w:szCs w:val="28"/>
          <w:lang w:val="uk-UA"/>
        </w:rPr>
        <w:t>2011</w:t>
      </w:r>
      <w:r w:rsidR="00D53DF7">
        <w:rPr>
          <w:sz w:val="28"/>
          <w:szCs w:val="28"/>
          <w:lang w:val="uk-UA"/>
        </w:rPr>
        <w:t xml:space="preserve"> року</w:t>
      </w:r>
      <w:r w:rsidR="00D53DF7" w:rsidRPr="00264F43">
        <w:rPr>
          <w:sz w:val="28"/>
          <w:szCs w:val="28"/>
          <w:lang w:val="uk-UA"/>
        </w:rPr>
        <w:t xml:space="preserve">  №</w:t>
      </w:r>
      <w:r w:rsidR="00D53DF7">
        <w:rPr>
          <w:sz w:val="28"/>
          <w:szCs w:val="28"/>
          <w:lang w:val="uk-UA"/>
        </w:rPr>
        <w:t> </w:t>
      </w:r>
      <w:r w:rsidR="00D53DF7" w:rsidRPr="00264F43">
        <w:rPr>
          <w:sz w:val="28"/>
          <w:szCs w:val="28"/>
          <w:lang w:val="uk-UA"/>
        </w:rPr>
        <w:t>11</w:t>
      </w:r>
      <w:r w:rsidRPr="0003372F">
        <w:rPr>
          <w:sz w:val="28"/>
          <w:szCs w:val="28"/>
          <w:lang w:val="uk-UA"/>
        </w:rPr>
        <w:t xml:space="preserve">/код бюджету; </w:t>
      </w:r>
    </w:p>
    <w:p w14:paraId="17415A51" w14:textId="5019AEC5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2 – найменування трансферту/найменування бюджету – надавача міжбюджетного трансферту;</w:t>
      </w:r>
    </w:p>
    <w:p w14:paraId="4D02015D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3 (20__ рік (звіт)) – показники відповідно до річного звіту за попередній бюджетний період;</w:t>
      </w:r>
    </w:p>
    <w:p w14:paraId="1C64CC8D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(20__ рік (затверджено)) – показники, затверджені розписом на поточний бюджетний період;</w:t>
      </w:r>
    </w:p>
    <w:p w14:paraId="68E88F52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5 – 7 (20__ рік (план)) – розподіл показників на середньостроковий бюджетний період.</w:t>
      </w:r>
    </w:p>
    <w:p w14:paraId="751051B1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Загальний обсяг міжбюджетних трансфертів у графах 3 – 7 у рядку «УСЬОГО за розділами І та ІІ, у тому числі:» розраховується як сума обсягу міжбюджетних трансфертів до загального фонду (рядок «загальний фонд») та спеціального фонду (рядок «спеціальний фонд»).</w:t>
      </w:r>
    </w:p>
    <w:p w14:paraId="3B94C6AE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пункті 8.2 зазначається обсяг міжбюджетних трансфертів, які надаються іншим бюджетам (державному та місцевим), окремо за загальним та спеціальним фондами:</w:t>
      </w:r>
    </w:p>
    <w:p w14:paraId="19105FDE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1 – код бюджету;</w:t>
      </w:r>
    </w:p>
    <w:p w14:paraId="76FBF978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2 – найменування трансферту / найменування бюджету – отримувача міжбюджетного трансферту;</w:t>
      </w:r>
    </w:p>
    <w:p w14:paraId="4709C310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3 (20__ рік (звіт)) – показники відповідно до річного звіту за попередній бюджетний період;</w:t>
      </w:r>
    </w:p>
    <w:p w14:paraId="2B34FBA5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(20__ рік (затверджено)) – показники, затверджені розписом на поточний бюджетний період;</w:t>
      </w:r>
    </w:p>
    <w:p w14:paraId="570D4C8C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5 – 7 (20__ рік (план)) – розподіл показників на середньостроковий бюджетний період.</w:t>
      </w:r>
    </w:p>
    <w:p w14:paraId="5CBDDA72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Загальний обсяг міжбюджетних трансфертів у графах 3 – 7 у рядку «</w:t>
      </w:r>
      <w:r w:rsidRPr="0003372F">
        <w:rPr>
          <w:sz w:val="28"/>
          <w:szCs w:val="28"/>
          <w:lang w:val="uk-UA" w:eastAsia="en-US"/>
        </w:rPr>
        <w:t>УСЬОГО за розділами І та ІІ, у тому числі:</w:t>
      </w:r>
      <w:r w:rsidRPr="0003372F">
        <w:rPr>
          <w:sz w:val="28"/>
          <w:szCs w:val="28"/>
          <w:lang w:val="uk-UA"/>
        </w:rPr>
        <w:t>» розраховується як сума обсягу міжбюджетних трансфертів до загального фонду (рядок «</w:t>
      </w:r>
      <w:r w:rsidRPr="0003372F">
        <w:rPr>
          <w:sz w:val="28"/>
          <w:szCs w:val="28"/>
          <w:lang w:val="uk-UA" w:eastAsia="en-US"/>
        </w:rPr>
        <w:t>загальний фонд</w:t>
      </w:r>
      <w:r w:rsidRPr="0003372F">
        <w:rPr>
          <w:sz w:val="28"/>
          <w:szCs w:val="28"/>
          <w:lang w:val="uk-UA"/>
        </w:rPr>
        <w:t>») та спеціального фонду (рядок «</w:t>
      </w:r>
      <w:r w:rsidRPr="0003372F">
        <w:rPr>
          <w:sz w:val="28"/>
          <w:szCs w:val="28"/>
          <w:lang w:val="uk-UA" w:eastAsia="en-US"/>
        </w:rPr>
        <w:t>спеціальний фонд</w:t>
      </w:r>
      <w:r w:rsidRPr="0003372F">
        <w:rPr>
          <w:sz w:val="28"/>
          <w:szCs w:val="28"/>
          <w:lang w:val="uk-UA"/>
        </w:rPr>
        <w:t>»).</w:t>
      </w:r>
    </w:p>
    <w:p w14:paraId="7A722838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87DE043" w14:textId="77777777" w:rsidR="0003372F" w:rsidRPr="0003372F" w:rsidRDefault="0003372F" w:rsidP="000147FD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У пункті 9 </w:t>
      </w:r>
      <w:r w:rsidR="005A21B9">
        <w:rPr>
          <w:sz w:val="28"/>
          <w:szCs w:val="28"/>
          <w:lang w:val="uk-UA"/>
        </w:rPr>
        <w:t>необхідно</w:t>
      </w:r>
      <w:r w:rsidR="00766B3D">
        <w:rPr>
          <w:sz w:val="28"/>
          <w:szCs w:val="28"/>
          <w:lang w:val="uk-UA"/>
        </w:rPr>
        <w:t xml:space="preserve"> </w:t>
      </w:r>
      <w:r w:rsidRPr="0003372F">
        <w:rPr>
          <w:sz w:val="28"/>
          <w:szCs w:val="28"/>
          <w:lang w:val="uk-UA"/>
        </w:rPr>
        <w:t>навод</w:t>
      </w:r>
      <w:r w:rsidR="00766B3D">
        <w:rPr>
          <w:sz w:val="28"/>
          <w:szCs w:val="28"/>
          <w:lang w:val="uk-UA"/>
        </w:rPr>
        <w:t>и</w:t>
      </w:r>
      <w:r w:rsidRPr="0003372F">
        <w:rPr>
          <w:sz w:val="28"/>
          <w:szCs w:val="28"/>
          <w:lang w:val="uk-UA"/>
        </w:rPr>
        <w:t>т</w:t>
      </w:r>
      <w:r w:rsidR="00766B3D">
        <w:rPr>
          <w:sz w:val="28"/>
          <w:szCs w:val="28"/>
          <w:lang w:val="uk-UA"/>
        </w:rPr>
        <w:t>и</w:t>
      </w:r>
      <w:r w:rsidRPr="0003372F">
        <w:rPr>
          <w:sz w:val="28"/>
          <w:szCs w:val="28"/>
          <w:lang w:val="uk-UA"/>
        </w:rPr>
        <w:t xml:space="preserve"> обсяги капітальних вкладень у розрізі інвестиційних проектів, які виконуються в межах бюджетної програми за спеціальним фондом:</w:t>
      </w:r>
    </w:p>
    <w:p w14:paraId="0BB1AC9A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1 – найменування інвестиційного проекту;</w:t>
      </w:r>
    </w:p>
    <w:p w14:paraId="751118AE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2 – загальний період реалізації проекту (рік початку і завершення);</w:t>
      </w:r>
    </w:p>
    <w:p w14:paraId="34280B92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3 – загальна вартість проекту;</w:t>
      </w:r>
    </w:p>
    <w:p w14:paraId="53518871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(20__ рік (звіт)) – показники відповідно до річного звіту за попередній бюджетний період;</w:t>
      </w:r>
    </w:p>
    <w:p w14:paraId="748CB2F7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5 (20__ рік (затверджено)) – показники, затверджені розписом на поточний бюджетний період;</w:t>
      </w:r>
    </w:p>
    <w:p w14:paraId="1500A5FE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lastRenderedPageBreak/>
        <w:t>у графах 6 – 8 (20__ рік (план)) – розподіл показників на сер</w:t>
      </w:r>
      <w:r w:rsidR="005A21B9">
        <w:rPr>
          <w:sz w:val="28"/>
          <w:szCs w:val="28"/>
          <w:lang w:val="uk-UA"/>
        </w:rPr>
        <w:t>едньостроковий бюджетний період;</w:t>
      </w:r>
    </w:p>
    <w:p w14:paraId="1A3200A7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9 – очікуваний рівень готовності проекту на кінець середньострокового бюджетного періоду у відсотках.</w:t>
      </w:r>
    </w:p>
    <w:p w14:paraId="10F79D53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Загальний обсяг капітальних вкладень </w:t>
      </w:r>
      <w:r w:rsidR="00766B3D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 у графах 3 – 8 у рядку «</w:t>
      </w:r>
      <w:r w:rsidRPr="0003372F">
        <w:rPr>
          <w:sz w:val="28"/>
          <w:szCs w:val="28"/>
          <w:lang w:val="uk-UA" w:eastAsia="en-US"/>
        </w:rPr>
        <w:t>УСЬОГО</w:t>
      </w:r>
      <w:r w:rsidRPr="0003372F">
        <w:rPr>
          <w:sz w:val="28"/>
          <w:szCs w:val="28"/>
          <w:lang w:val="uk-UA"/>
        </w:rPr>
        <w:t>» розраховується як сума обсягів видатків на реалізацію усіх інвестиційних проектів.</w:t>
      </w:r>
    </w:p>
    <w:p w14:paraId="065B44D5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66C6463" w14:textId="77777777" w:rsidR="0003372F" w:rsidRPr="00482FC7" w:rsidRDefault="0003372F" w:rsidP="000147FD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ae"/>
          <w:sz w:val="28"/>
          <w:szCs w:val="28"/>
          <w:lang w:val="uk-UA"/>
        </w:rPr>
      </w:pPr>
      <w:bookmarkStart w:id="28" w:name="n164"/>
      <w:bookmarkStart w:id="29" w:name="n202"/>
      <w:bookmarkStart w:id="30" w:name="n231"/>
      <w:bookmarkStart w:id="31" w:name="n238"/>
      <w:bookmarkEnd w:id="28"/>
      <w:bookmarkEnd w:id="29"/>
      <w:bookmarkEnd w:id="30"/>
      <w:bookmarkEnd w:id="31"/>
      <w:r w:rsidRPr="00482FC7">
        <w:rPr>
          <w:rStyle w:val="rvts15"/>
          <w:sz w:val="28"/>
          <w:szCs w:val="28"/>
          <w:lang w:val="uk-UA"/>
        </w:rPr>
        <w:t xml:space="preserve">VІ. </w:t>
      </w:r>
      <w:r w:rsidR="00766B3D" w:rsidRPr="00482FC7">
        <w:rPr>
          <w:rStyle w:val="rvts15"/>
          <w:sz w:val="28"/>
          <w:szCs w:val="28"/>
          <w:lang w:val="uk-UA"/>
        </w:rPr>
        <w:t>З</w:t>
      </w:r>
      <w:r w:rsidRPr="00482FC7">
        <w:rPr>
          <w:rStyle w:val="rvts15"/>
          <w:sz w:val="28"/>
          <w:szCs w:val="28"/>
          <w:lang w:val="uk-UA"/>
        </w:rPr>
        <w:t>аповнення </w:t>
      </w:r>
      <w:r w:rsidRPr="00482FC7">
        <w:rPr>
          <w:sz w:val="28"/>
          <w:szCs w:val="28"/>
          <w:lang w:val="uk-UA"/>
        </w:rPr>
        <w:t>Форми ПП-3</w:t>
      </w:r>
    </w:p>
    <w:p w14:paraId="37540EF8" w14:textId="77777777" w:rsidR="0003372F" w:rsidRPr="0003372F" w:rsidRDefault="0003372F" w:rsidP="000147FD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rStyle w:val="ae"/>
          <w:b/>
          <w:bCs/>
          <w:sz w:val="28"/>
          <w:szCs w:val="28"/>
          <w:lang w:val="uk-UA"/>
        </w:rPr>
      </w:pPr>
    </w:p>
    <w:p w14:paraId="2ECF143D" w14:textId="5B3AF914" w:rsidR="0003372F" w:rsidRPr="00104BC3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2" w:name="n240"/>
      <w:bookmarkEnd w:id="32"/>
      <w:r w:rsidRPr="0003372F">
        <w:rPr>
          <w:sz w:val="28"/>
          <w:szCs w:val="28"/>
          <w:lang w:val="uk-UA"/>
        </w:rPr>
        <w:t>1. Форм</w:t>
      </w:r>
      <w:r w:rsidR="00D53DF7">
        <w:rPr>
          <w:sz w:val="28"/>
          <w:szCs w:val="28"/>
          <w:lang w:val="uk-UA"/>
        </w:rPr>
        <w:t>а</w:t>
      </w:r>
      <w:r w:rsidRPr="0003372F">
        <w:rPr>
          <w:sz w:val="28"/>
          <w:szCs w:val="28"/>
          <w:lang w:val="uk-UA"/>
        </w:rPr>
        <w:t xml:space="preserve"> ПП-3</w:t>
      </w:r>
      <w:r w:rsidR="00314CE0">
        <w:rPr>
          <w:sz w:val="28"/>
          <w:szCs w:val="28"/>
          <w:lang w:val="uk-UA"/>
        </w:rPr>
        <w:t xml:space="preserve"> використову</w:t>
      </w:r>
      <w:r w:rsidR="00711D37">
        <w:rPr>
          <w:sz w:val="28"/>
          <w:szCs w:val="28"/>
          <w:lang w:val="uk-UA"/>
        </w:rPr>
        <w:t>ється</w:t>
      </w:r>
      <w:r w:rsidRPr="0003372F">
        <w:rPr>
          <w:sz w:val="28"/>
          <w:szCs w:val="28"/>
          <w:lang w:val="uk-UA"/>
        </w:rPr>
        <w:t xml:space="preserve"> для представлення та обґрунтування пропозицій щодо додаткових коштів, необхідних для виконання нормативно-правових актів під час реалізації бюджетних програм, але не забезпечених орієнтовним граничним показником.</w:t>
      </w:r>
    </w:p>
    <w:p w14:paraId="43FEECD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Форма ПП-3 заповнюється лише після заповнення Форми ПП-1 і Форми ПП-2 у разі, якщо витрати, розраховані виходячи з пріоритетності та обґрунтованості потреб, перевищують орієнтовні граничні показники.</w:t>
      </w:r>
    </w:p>
    <w:p w14:paraId="25D0A5DC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077B3C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3" w:name="n241"/>
      <w:bookmarkStart w:id="34" w:name="n242"/>
      <w:bookmarkEnd w:id="33"/>
      <w:bookmarkEnd w:id="34"/>
      <w:r w:rsidRPr="0003372F">
        <w:rPr>
          <w:sz w:val="28"/>
          <w:szCs w:val="28"/>
          <w:lang w:val="uk-UA"/>
        </w:rPr>
        <w:t xml:space="preserve">2. </w:t>
      </w:r>
      <w:r w:rsidR="00FC4C33">
        <w:rPr>
          <w:sz w:val="28"/>
          <w:szCs w:val="28"/>
          <w:lang w:val="uk-UA"/>
        </w:rPr>
        <w:t>Департамент</w:t>
      </w:r>
      <w:r w:rsidR="00314CE0">
        <w:rPr>
          <w:sz w:val="28"/>
          <w:szCs w:val="28"/>
          <w:lang w:val="uk-UA"/>
        </w:rPr>
        <w:t xml:space="preserve"> фінансів </w:t>
      </w:r>
      <w:r w:rsidRPr="0003372F">
        <w:rPr>
          <w:sz w:val="28"/>
          <w:szCs w:val="28"/>
          <w:lang w:val="uk-UA"/>
        </w:rPr>
        <w:t>розгляда</w:t>
      </w:r>
      <w:r w:rsidR="00711D37">
        <w:rPr>
          <w:sz w:val="28"/>
          <w:szCs w:val="28"/>
          <w:lang w:val="uk-UA"/>
        </w:rPr>
        <w:t>є</w:t>
      </w:r>
      <w:r w:rsidRPr="0003372F">
        <w:rPr>
          <w:sz w:val="28"/>
          <w:szCs w:val="28"/>
          <w:lang w:val="uk-UA"/>
        </w:rPr>
        <w:t xml:space="preserve"> пропозиції головного розпорядника щодо додаткових видатків та надання кредитів у межах ресурсних можливостей </w:t>
      </w:r>
      <w:r w:rsidR="00314CE0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 у середньостроковому періоді.</w:t>
      </w:r>
      <w:bookmarkStart w:id="35" w:name="n243"/>
      <w:bookmarkEnd w:id="35"/>
    </w:p>
    <w:p w14:paraId="1B389E61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620B4D8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3. У пункті 1 зазначаються найменування головного розпорядника, код Типової відомчої класифікації видатків та кредитування місцевого бюджету, код за ЄДРПОУ, а також код бюджету.</w:t>
      </w:r>
    </w:p>
    <w:p w14:paraId="0FC6B8DC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5AE8319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4. У пункті 2 зазначаються найменування відповідального виконавця, код Типової відомчої класифікації видатків та кредитування місцевого бюджету та номер у системі головного розпорядника коштів місцевого бюджету, код за ЄДРПОУ.</w:t>
      </w:r>
    </w:p>
    <w:p w14:paraId="22E8323F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0DC5E66" w14:textId="00725ED1" w:rsidR="0003372F" w:rsidRPr="00184DF7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5. У пункті 3 наводяться обсяги додаткових коштів загального</w:t>
      </w:r>
      <w:r w:rsidR="005E3882">
        <w:rPr>
          <w:sz w:val="28"/>
          <w:szCs w:val="28"/>
          <w:lang w:val="uk-UA"/>
        </w:rPr>
        <w:t xml:space="preserve"> та спеціальних</w:t>
      </w:r>
      <w:r w:rsidRPr="0003372F">
        <w:rPr>
          <w:sz w:val="28"/>
          <w:szCs w:val="28"/>
          <w:lang w:val="uk-UA"/>
        </w:rPr>
        <w:t xml:space="preserve"> фонд</w:t>
      </w:r>
      <w:r w:rsidR="005E3882">
        <w:rPr>
          <w:sz w:val="28"/>
          <w:szCs w:val="28"/>
          <w:lang w:val="uk-UA"/>
        </w:rPr>
        <w:t>ів</w:t>
      </w:r>
      <w:r w:rsidRPr="0003372F">
        <w:rPr>
          <w:sz w:val="28"/>
          <w:szCs w:val="28"/>
          <w:lang w:val="uk-UA"/>
        </w:rPr>
        <w:t xml:space="preserve"> за бюджетними програмами у розрізі Економічної класифікації видатків бюджету або Класифікації кредитування бюджету, підстави та обґрунтування пропозицій щодо додаткових коштів загального</w:t>
      </w:r>
      <w:r w:rsidR="005E3882">
        <w:rPr>
          <w:sz w:val="28"/>
          <w:szCs w:val="28"/>
          <w:lang w:val="uk-UA"/>
        </w:rPr>
        <w:t xml:space="preserve"> та спеціальн</w:t>
      </w:r>
      <w:r w:rsidR="00CE4CE1">
        <w:rPr>
          <w:sz w:val="28"/>
          <w:szCs w:val="28"/>
          <w:lang w:val="uk-UA"/>
        </w:rPr>
        <w:t>ого</w:t>
      </w:r>
      <w:r w:rsidRPr="0003372F">
        <w:rPr>
          <w:sz w:val="28"/>
          <w:szCs w:val="28"/>
          <w:lang w:val="uk-UA"/>
        </w:rPr>
        <w:t xml:space="preserve"> фонд</w:t>
      </w:r>
      <w:r w:rsidR="005E3882">
        <w:rPr>
          <w:sz w:val="28"/>
          <w:szCs w:val="28"/>
          <w:lang w:val="uk-UA"/>
        </w:rPr>
        <w:t>ів</w:t>
      </w:r>
      <w:r w:rsidRPr="0003372F">
        <w:rPr>
          <w:sz w:val="28"/>
          <w:szCs w:val="28"/>
          <w:lang w:val="uk-UA"/>
        </w:rPr>
        <w:t>, у яких зазначається  нормативно-правовий акт, виконання якого не забезпечено о</w:t>
      </w:r>
      <w:r w:rsidR="00184DF7">
        <w:rPr>
          <w:sz w:val="28"/>
          <w:szCs w:val="28"/>
          <w:lang w:val="uk-UA"/>
        </w:rPr>
        <w:t>рієнтовним граничним показником:</w:t>
      </w:r>
    </w:p>
    <w:p w14:paraId="5FE8417E" w14:textId="69EE684B" w:rsidR="0003372F" w:rsidRPr="0003372F" w:rsidRDefault="00184DF7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3372F" w:rsidRPr="0003372F">
        <w:rPr>
          <w:sz w:val="28"/>
          <w:szCs w:val="28"/>
          <w:lang w:val="uk-UA"/>
        </w:rPr>
        <w:t xml:space="preserve"> графах 1 – 3 – зазначаються коди </w:t>
      </w:r>
      <w:r w:rsidR="0003372F" w:rsidRPr="00710A0D">
        <w:rPr>
          <w:sz w:val="28"/>
          <w:szCs w:val="28"/>
          <w:lang w:val="uk-UA"/>
        </w:rPr>
        <w:t xml:space="preserve">Програмної класифікації видатків та кредитування місцевого бюджету/Економічної класифікації видатків </w:t>
      </w:r>
      <w:r w:rsidR="00411A35" w:rsidRPr="00710A0D">
        <w:rPr>
          <w:sz w:val="28"/>
          <w:szCs w:val="28"/>
          <w:lang w:val="uk-UA"/>
        </w:rPr>
        <w:t>бюджету</w:t>
      </w:r>
      <w:r w:rsidR="0003372F" w:rsidRPr="00710A0D">
        <w:rPr>
          <w:sz w:val="28"/>
          <w:szCs w:val="28"/>
          <w:lang w:val="uk-UA"/>
        </w:rPr>
        <w:t xml:space="preserve">/Класифікації кредитування бюджету, Типової </w:t>
      </w:r>
      <w:bookmarkStart w:id="36" w:name="_GoBack"/>
      <w:bookmarkEnd w:id="36"/>
      <w:r w:rsidR="0003372F" w:rsidRPr="00710A0D">
        <w:rPr>
          <w:sz w:val="28"/>
          <w:szCs w:val="28"/>
          <w:lang w:val="uk-UA"/>
        </w:rPr>
        <w:t xml:space="preserve">програмної класифікації видатків та кредитування місцевого бюджету та Функціональної класифікації видатків </w:t>
      </w:r>
      <w:r w:rsidR="00E45DD0" w:rsidRPr="00710A0D">
        <w:rPr>
          <w:sz w:val="28"/>
          <w:szCs w:val="28"/>
          <w:lang w:val="uk-UA"/>
        </w:rPr>
        <w:t xml:space="preserve">та кредитування </w:t>
      </w:r>
      <w:r w:rsidR="0003372F" w:rsidRPr="00710A0D">
        <w:rPr>
          <w:sz w:val="28"/>
          <w:szCs w:val="28"/>
          <w:lang w:val="uk-UA"/>
        </w:rPr>
        <w:t>бюджету</w:t>
      </w:r>
      <w:r w:rsidR="0003372F" w:rsidRPr="0003372F">
        <w:rPr>
          <w:sz w:val="28"/>
          <w:szCs w:val="28"/>
          <w:lang w:val="uk-UA"/>
        </w:rPr>
        <w:t>, а також найменування бюджетної програми;</w:t>
      </w:r>
    </w:p>
    <w:p w14:paraId="744BBC9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графі 4 – найменування бюджетної програми;</w:t>
      </w:r>
    </w:p>
    <w:p w14:paraId="36AEC054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lastRenderedPageBreak/>
        <w:t>у графах 5, 7, 9 (20__ рік (план)) – обсяг коштів, в межах орієнтовного граничного показника;</w:t>
      </w:r>
    </w:p>
    <w:p w14:paraId="6B4657BD" w14:textId="77777777" w:rsidR="0003372F" w:rsidRPr="0003372F" w:rsidRDefault="0003372F" w:rsidP="000147F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6, 8, 10 (20__ рік(план)) – пропозиції щодо додаткового обсягу коштів.</w:t>
      </w:r>
    </w:p>
    <w:p w14:paraId="2B8D37B9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Обсяг коштів за усіма бюджетними програмами наводиться у розрізі кодів </w:t>
      </w:r>
      <w:r w:rsidRPr="00710A0D">
        <w:rPr>
          <w:sz w:val="28"/>
          <w:szCs w:val="28"/>
          <w:lang w:val="uk-UA"/>
        </w:rPr>
        <w:t>Економічної класифікації видатків</w:t>
      </w:r>
      <w:r w:rsidR="00411A35" w:rsidRPr="00710A0D">
        <w:rPr>
          <w:sz w:val="28"/>
          <w:szCs w:val="28"/>
          <w:lang w:val="uk-UA"/>
        </w:rPr>
        <w:t xml:space="preserve"> бюджету </w:t>
      </w:r>
      <w:r w:rsidR="00411A35">
        <w:rPr>
          <w:sz w:val="28"/>
          <w:szCs w:val="28"/>
          <w:lang w:val="uk-UA"/>
        </w:rPr>
        <w:t>(за групуючими кодами у розрізі поточних та капітальних видатків, без їх деталізації)</w:t>
      </w:r>
      <w:r w:rsidRPr="0003372F">
        <w:rPr>
          <w:sz w:val="28"/>
          <w:szCs w:val="28"/>
          <w:lang w:val="uk-UA"/>
        </w:rPr>
        <w:t xml:space="preserve"> та Класифікації кредитування бюджету.</w:t>
      </w:r>
    </w:p>
    <w:p w14:paraId="782AF5C8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7" w:name="n245"/>
      <w:bookmarkStart w:id="38" w:name="n254"/>
      <w:bookmarkEnd w:id="37"/>
      <w:bookmarkEnd w:id="38"/>
      <w:r w:rsidRPr="0003372F">
        <w:rPr>
          <w:sz w:val="28"/>
          <w:szCs w:val="28"/>
          <w:lang w:val="uk-UA"/>
        </w:rPr>
        <w:t xml:space="preserve">У рядку «УСЬОГО за бюджетними програмами, у тому числі:» у графах 5 – 10 зазначається загальний обсяг коштів за усіма бюджетними програмами у розрізі кодів </w:t>
      </w:r>
      <w:r w:rsidRPr="00710A0D">
        <w:rPr>
          <w:sz w:val="28"/>
          <w:szCs w:val="28"/>
          <w:lang w:val="uk-UA"/>
        </w:rPr>
        <w:t>Економічної класифікації видатків</w:t>
      </w:r>
      <w:r w:rsidR="0016610F" w:rsidRPr="00710A0D">
        <w:rPr>
          <w:sz w:val="28"/>
          <w:szCs w:val="28"/>
          <w:lang w:val="uk-UA"/>
        </w:rPr>
        <w:t xml:space="preserve"> бюджету</w:t>
      </w:r>
      <w:r w:rsidRPr="00710A0D">
        <w:rPr>
          <w:sz w:val="28"/>
          <w:szCs w:val="28"/>
          <w:lang w:val="uk-UA"/>
        </w:rPr>
        <w:t xml:space="preserve"> та Класифікації кредитування бюджету</w:t>
      </w:r>
      <w:r w:rsidRPr="0003372F">
        <w:rPr>
          <w:sz w:val="28"/>
          <w:szCs w:val="28"/>
          <w:lang w:val="uk-UA"/>
        </w:rPr>
        <w:t>.</w:t>
      </w:r>
    </w:p>
    <w:p w14:paraId="2323FAD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65A9CEA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6. У пункті 4 наводиться інформація про зміну показників досягнення цілей у середньостроковому періоді у разі, якщо додаткові кошти буде враховано в орієнтовному граничному показнику</w:t>
      </w:r>
      <w:bookmarkStart w:id="39" w:name="n259"/>
      <w:bookmarkEnd w:id="39"/>
      <w:r w:rsidR="00184DF7">
        <w:rPr>
          <w:sz w:val="28"/>
          <w:szCs w:val="28"/>
          <w:lang w:val="uk-UA"/>
        </w:rPr>
        <w:t>:</w:t>
      </w:r>
    </w:p>
    <w:p w14:paraId="0C490F89" w14:textId="77777777" w:rsidR="0003372F" w:rsidRPr="0003372F" w:rsidRDefault="00184DF7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3372F" w:rsidRPr="0003372F">
        <w:rPr>
          <w:sz w:val="28"/>
          <w:szCs w:val="28"/>
          <w:lang w:val="uk-UA"/>
        </w:rPr>
        <w:t xml:space="preserve"> графах 1 – 3 – зазначається номер, найменування цілей державної політики, показники досягнення цілей, а також одиниця виміру показника досягнення цілей;</w:t>
      </w:r>
    </w:p>
    <w:p w14:paraId="2DE13B76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 xml:space="preserve">у графах 4, 6 та 8 (20__ рік (план)) – показники в межах орієнтовного граничного показника. </w:t>
      </w:r>
      <w:r w:rsidR="00CE4CE1">
        <w:rPr>
          <w:sz w:val="28"/>
          <w:szCs w:val="28"/>
          <w:lang w:val="uk-UA"/>
        </w:rPr>
        <w:t>П</w:t>
      </w:r>
      <w:r w:rsidRPr="0003372F">
        <w:rPr>
          <w:sz w:val="28"/>
          <w:szCs w:val="28"/>
          <w:lang w:val="uk-UA"/>
        </w:rPr>
        <w:t>оказники досягнення цілей, зазначені у Формі ПП-3</w:t>
      </w:r>
      <w:r w:rsidR="00CE4CE1">
        <w:rPr>
          <w:sz w:val="28"/>
          <w:szCs w:val="28"/>
          <w:lang w:val="uk-UA"/>
        </w:rPr>
        <w:t xml:space="preserve"> повинні</w:t>
      </w:r>
      <w:r w:rsidRPr="0003372F">
        <w:rPr>
          <w:sz w:val="28"/>
          <w:szCs w:val="28"/>
          <w:lang w:val="uk-UA"/>
        </w:rPr>
        <w:t xml:space="preserve"> відповіда</w:t>
      </w:r>
      <w:r w:rsidR="00CE4CE1">
        <w:rPr>
          <w:sz w:val="28"/>
          <w:szCs w:val="28"/>
          <w:lang w:val="uk-UA"/>
        </w:rPr>
        <w:t>т</w:t>
      </w:r>
      <w:r w:rsidRPr="0003372F">
        <w:rPr>
          <w:sz w:val="28"/>
          <w:szCs w:val="28"/>
          <w:lang w:val="uk-UA"/>
        </w:rPr>
        <w:t xml:space="preserve">и показникам, включеним до граф </w:t>
      </w:r>
      <w:r w:rsidR="004D26DB">
        <w:rPr>
          <w:sz w:val="28"/>
          <w:szCs w:val="28"/>
          <w:lang w:val="uk-UA"/>
        </w:rPr>
        <w:t>6</w:t>
      </w:r>
      <w:r w:rsidRPr="0003372F">
        <w:rPr>
          <w:sz w:val="28"/>
          <w:szCs w:val="28"/>
          <w:lang w:val="uk-UA"/>
        </w:rPr>
        <w:t xml:space="preserve"> – </w:t>
      </w:r>
      <w:r w:rsidR="004D26DB">
        <w:rPr>
          <w:sz w:val="28"/>
          <w:szCs w:val="28"/>
          <w:lang w:val="uk-UA"/>
        </w:rPr>
        <w:t>8</w:t>
      </w:r>
      <w:r w:rsidRPr="0003372F">
        <w:rPr>
          <w:sz w:val="28"/>
          <w:szCs w:val="28"/>
          <w:lang w:val="uk-UA"/>
        </w:rPr>
        <w:t xml:space="preserve"> пункту 2 Форми </w:t>
      </w:r>
      <w:r w:rsidR="00CE4CE1">
        <w:rPr>
          <w:sz w:val="28"/>
          <w:szCs w:val="28"/>
          <w:lang w:val="uk-UA"/>
        </w:rPr>
        <w:t xml:space="preserve">      </w:t>
      </w:r>
      <w:r w:rsidRPr="0003372F">
        <w:rPr>
          <w:sz w:val="28"/>
          <w:szCs w:val="28"/>
          <w:lang w:val="uk-UA"/>
        </w:rPr>
        <w:t>ПП-1;</w:t>
      </w:r>
    </w:p>
    <w:p w14:paraId="4FCA5874" w14:textId="77777777" w:rsidR="0003372F" w:rsidRPr="0003372F" w:rsidRDefault="0003372F" w:rsidP="000147F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372F">
        <w:rPr>
          <w:sz w:val="28"/>
          <w:szCs w:val="28"/>
          <w:lang w:val="uk-UA"/>
        </w:rPr>
        <w:t>у графах 5, 7 та 9 (20__ рік (план)) – показники досягнення цілей, які головний розпорядник передбачає досягти у середньостроковому періоді під час виконання бюджетних програм у цілому за рахунок коштів загального та спеціального фондів, у разі, якщо додаткові кошти загального</w:t>
      </w:r>
      <w:r w:rsidR="00B5052B">
        <w:rPr>
          <w:sz w:val="28"/>
          <w:szCs w:val="28"/>
          <w:lang w:val="uk-UA"/>
        </w:rPr>
        <w:t xml:space="preserve"> та спеціального</w:t>
      </w:r>
      <w:r w:rsidRPr="0003372F">
        <w:rPr>
          <w:sz w:val="28"/>
          <w:szCs w:val="28"/>
          <w:lang w:val="uk-UA"/>
        </w:rPr>
        <w:t xml:space="preserve"> фонд</w:t>
      </w:r>
      <w:r w:rsidR="00B5052B">
        <w:rPr>
          <w:sz w:val="28"/>
          <w:szCs w:val="28"/>
          <w:lang w:val="uk-UA"/>
        </w:rPr>
        <w:t>ів</w:t>
      </w:r>
      <w:r w:rsidRPr="0003372F">
        <w:rPr>
          <w:sz w:val="28"/>
          <w:szCs w:val="28"/>
          <w:lang w:val="uk-UA"/>
        </w:rPr>
        <w:t xml:space="preserve"> буде враховано в граничному показнику видатків </w:t>
      </w:r>
      <w:r w:rsidR="00B5052B">
        <w:rPr>
          <w:sz w:val="28"/>
          <w:szCs w:val="28"/>
          <w:lang w:val="uk-UA"/>
        </w:rPr>
        <w:t>облас</w:t>
      </w:r>
      <w:r w:rsidRPr="0003372F">
        <w:rPr>
          <w:sz w:val="28"/>
          <w:szCs w:val="28"/>
          <w:lang w:val="uk-UA"/>
        </w:rPr>
        <w:t xml:space="preserve">ного бюджету та надання кредитів з </w:t>
      </w:r>
      <w:r w:rsidR="00B5052B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 xml:space="preserve">ого бюджету, який визначається у прогнозі </w:t>
      </w:r>
      <w:r w:rsidR="00B5052B">
        <w:rPr>
          <w:sz w:val="28"/>
          <w:szCs w:val="28"/>
          <w:lang w:val="uk-UA"/>
        </w:rPr>
        <w:t>обласн</w:t>
      </w:r>
      <w:r w:rsidRPr="0003372F">
        <w:rPr>
          <w:sz w:val="28"/>
          <w:szCs w:val="28"/>
          <w:lang w:val="uk-UA"/>
        </w:rPr>
        <w:t>ого бюджету відповідному головному розпоряднику.</w:t>
      </w:r>
    </w:p>
    <w:p w14:paraId="20B03328" w14:textId="77777777" w:rsidR="00AE1390" w:rsidRPr="0003372F" w:rsidRDefault="00AE1390" w:rsidP="000147FD">
      <w:pPr>
        <w:ind w:firstLine="851"/>
        <w:jc w:val="both"/>
        <w:rPr>
          <w:sz w:val="28"/>
          <w:szCs w:val="28"/>
          <w:lang w:val="uk-UA"/>
        </w:rPr>
      </w:pPr>
    </w:p>
    <w:p w14:paraId="22A75748" w14:textId="77777777" w:rsidR="0095312C" w:rsidRPr="0003372F" w:rsidRDefault="0095312C" w:rsidP="000147FD">
      <w:pPr>
        <w:jc w:val="both"/>
        <w:rPr>
          <w:color w:val="FF0000"/>
          <w:sz w:val="28"/>
          <w:szCs w:val="28"/>
          <w:lang w:val="uk-UA"/>
        </w:rPr>
      </w:pPr>
    </w:p>
    <w:p w14:paraId="08CC1F28" w14:textId="77777777" w:rsidR="00DE033B" w:rsidRPr="0003372F" w:rsidRDefault="00DE033B" w:rsidP="000147FD">
      <w:pPr>
        <w:pStyle w:val="a5"/>
        <w:ind w:firstLine="567"/>
        <w:rPr>
          <w:color w:val="FF0000"/>
          <w:sz w:val="28"/>
          <w:szCs w:val="28"/>
        </w:rPr>
      </w:pPr>
    </w:p>
    <w:p w14:paraId="19D3E546" w14:textId="77777777" w:rsidR="00116EC5" w:rsidRDefault="00116EC5" w:rsidP="000147FD">
      <w:pPr>
        <w:widowControl w:val="0"/>
        <w:rPr>
          <w:sz w:val="28"/>
          <w:szCs w:val="28"/>
          <w:lang w:val="uk-UA"/>
        </w:rPr>
      </w:pPr>
      <w:r w:rsidRPr="00116EC5">
        <w:rPr>
          <w:sz w:val="28"/>
          <w:szCs w:val="28"/>
          <w:lang w:val="uk-UA"/>
        </w:rPr>
        <w:t>Заступник начальника управління</w:t>
      </w:r>
    </w:p>
    <w:p w14:paraId="710F7A8E" w14:textId="77777777" w:rsidR="00116EC5" w:rsidRDefault="00116EC5" w:rsidP="000147FD">
      <w:pPr>
        <w:widowControl w:val="0"/>
        <w:rPr>
          <w:sz w:val="28"/>
          <w:szCs w:val="28"/>
          <w:lang w:val="uk-UA"/>
        </w:rPr>
      </w:pPr>
      <w:r w:rsidRPr="00116EC5">
        <w:rPr>
          <w:sz w:val="28"/>
          <w:szCs w:val="28"/>
          <w:lang w:val="uk-UA"/>
        </w:rPr>
        <w:t xml:space="preserve">видатків – начальник відділу фінансів </w:t>
      </w:r>
    </w:p>
    <w:p w14:paraId="79DD8867" w14:textId="77777777" w:rsidR="00116EC5" w:rsidRDefault="00116EC5" w:rsidP="000147FD">
      <w:pPr>
        <w:widowControl w:val="0"/>
        <w:rPr>
          <w:sz w:val="28"/>
          <w:szCs w:val="28"/>
          <w:lang w:val="uk-UA"/>
        </w:rPr>
      </w:pPr>
      <w:r w:rsidRPr="00116EC5">
        <w:rPr>
          <w:sz w:val="28"/>
          <w:szCs w:val="28"/>
          <w:lang w:val="uk-UA"/>
        </w:rPr>
        <w:t>соціальної сфери</w:t>
      </w:r>
      <w:r>
        <w:rPr>
          <w:sz w:val="28"/>
          <w:szCs w:val="28"/>
          <w:lang w:val="uk-UA"/>
        </w:rPr>
        <w:t xml:space="preserve"> </w:t>
      </w:r>
      <w:r w:rsidRPr="00116EC5">
        <w:rPr>
          <w:sz w:val="28"/>
          <w:szCs w:val="28"/>
          <w:lang w:val="uk-UA"/>
        </w:rPr>
        <w:t xml:space="preserve">Департаменту фінансів </w:t>
      </w:r>
    </w:p>
    <w:p w14:paraId="42C6CA22" w14:textId="77777777" w:rsidR="00DE033B" w:rsidRPr="00116EC5" w:rsidRDefault="00116EC5" w:rsidP="000147FD">
      <w:pPr>
        <w:widowControl w:val="0"/>
        <w:rPr>
          <w:lang w:val="uk-UA"/>
        </w:rPr>
      </w:pPr>
      <w:r w:rsidRPr="00116EC5">
        <w:rPr>
          <w:sz w:val="28"/>
          <w:szCs w:val="28"/>
          <w:lang w:val="uk-UA"/>
        </w:rPr>
        <w:t>Херсонської обласної</w:t>
      </w:r>
      <w:r>
        <w:rPr>
          <w:sz w:val="28"/>
          <w:szCs w:val="28"/>
          <w:lang w:val="uk-UA"/>
        </w:rPr>
        <w:t xml:space="preserve"> д</w:t>
      </w:r>
      <w:r w:rsidRPr="00116EC5">
        <w:rPr>
          <w:sz w:val="28"/>
          <w:szCs w:val="28"/>
          <w:lang w:val="uk-UA"/>
        </w:rPr>
        <w:t xml:space="preserve">ержавної адміністрації </w:t>
      </w:r>
      <w:r w:rsidR="00184DF7">
        <w:rPr>
          <w:sz w:val="28"/>
          <w:szCs w:val="28"/>
          <w:lang w:val="uk-UA"/>
        </w:rPr>
        <w:t xml:space="preserve">               </w:t>
      </w:r>
      <w:r w:rsidRPr="00116EC5">
        <w:rPr>
          <w:sz w:val="28"/>
          <w:szCs w:val="28"/>
          <w:lang w:val="uk-UA"/>
        </w:rPr>
        <w:t xml:space="preserve">      М</w:t>
      </w:r>
      <w:r w:rsidR="00184DF7">
        <w:rPr>
          <w:sz w:val="28"/>
          <w:szCs w:val="28"/>
          <w:lang w:val="uk-UA"/>
        </w:rPr>
        <w:t xml:space="preserve">ихайло </w:t>
      </w:r>
      <w:r w:rsidRPr="00116EC5">
        <w:rPr>
          <w:sz w:val="28"/>
          <w:szCs w:val="28"/>
          <w:lang w:val="uk-UA"/>
        </w:rPr>
        <w:t>СТРИНЖА</w:t>
      </w:r>
    </w:p>
    <w:sectPr w:rsidR="00DE033B" w:rsidRPr="00116EC5" w:rsidSect="00A01D69">
      <w:headerReference w:type="even" r:id="rId11"/>
      <w:headerReference w:type="default" r:id="rId1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F5979" w14:textId="77777777" w:rsidR="003D4EA8" w:rsidRDefault="003D4EA8">
      <w:r>
        <w:separator/>
      </w:r>
    </w:p>
  </w:endnote>
  <w:endnote w:type="continuationSeparator" w:id="0">
    <w:p w14:paraId="431C2940" w14:textId="77777777" w:rsidR="003D4EA8" w:rsidRDefault="003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6347" w14:textId="77777777" w:rsidR="003D4EA8" w:rsidRDefault="003D4EA8">
      <w:r>
        <w:separator/>
      </w:r>
    </w:p>
  </w:footnote>
  <w:footnote w:type="continuationSeparator" w:id="0">
    <w:p w14:paraId="54DBB6C7" w14:textId="77777777" w:rsidR="003D4EA8" w:rsidRDefault="003D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6BD2" w14:textId="77777777" w:rsidR="00DE033B" w:rsidRDefault="00DE033B" w:rsidP="00B9452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A91BB4" w14:textId="77777777" w:rsidR="00DE033B" w:rsidRDefault="00DE03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6300F" w14:textId="77777777" w:rsidR="00DE033B" w:rsidRPr="00A01D69" w:rsidRDefault="00DE033B" w:rsidP="00B94522">
    <w:pPr>
      <w:pStyle w:val="a3"/>
      <w:framePr w:wrap="around" w:vAnchor="text" w:hAnchor="margin" w:xAlign="center" w:y="1"/>
      <w:rPr>
        <w:rStyle w:val="ab"/>
        <w:sz w:val="24"/>
        <w:szCs w:val="24"/>
      </w:rPr>
    </w:pPr>
    <w:r w:rsidRPr="00A01D69">
      <w:rPr>
        <w:rStyle w:val="ab"/>
        <w:sz w:val="24"/>
        <w:szCs w:val="24"/>
      </w:rPr>
      <w:fldChar w:fldCharType="begin"/>
    </w:r>
    <w:r w:rsidRPr="00A01D69">
      <w:rPr>
        <w:rStyle w:val="ab"/>
        <w:sz w:val="24"/>
        <w:szCs w:val="24"/>
      </w:rPr>
      <w:instrText xml:space="preserve">PAGE  </w:instrText>
    </w:r>
    <w:r w:rsidRPr="00A01D69">
      <w:rPr>
        <w:rStyle w:val="ab"/>
        <w:sz w:val="24"/>
        <w:szCs w:val="24"/>
      </w:rPr>
      <w:fldChar w:fldCharType="separate"/>
    </w:r>
    <w:r w:rsidR="0018576F">
      <w:rPr>
        <w:rStyle w:val="ab"/>
        <w:noProof/>
        <w:sz w:val="24"/>
        <w:szCs w:val="24"/>
      </w:rPr>
      <w:t>14</w:t>
    </w:r>
    <w:r w:rsidRPr="00A01D69">
      <w:rPr>
        <w:rStyle w:val="ab"/>
        <w:sz w:val="24"/>
        <w:szCs w:val="24"/>
      </w:rPr>
      <w:fldChar w:fldCharType="end"/>
    </w:r>
  </w:p>
  <w:p w14:paraId="46CE5F41" w14:textId="77777777" w:rsidR="00DE033B" w:rsidRDefault="00DE0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A59"/>
    <w:multiLevelType w:val="hybridMultilevel"/>
    <w:tmpl w:val="EB826D14"/>
    <w:lvl w:ilvl="0" w:tplc="F63E44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6"/>
    <w:rsid w:val="00001DB4"/>
    <w:rsid w:val="00001F65"/>
    <w:rsid w:val="00003D21"/>
    <w:rsid w:val="00004585"/>
    <w:rsid w:val="00011E3B"/>
    <w:rsid w:val="000147FD"/>
    <w:rsid w:val="00017BB2"/>
    <w:rsid w:val="00017E18"/>
    <w:rsid w:val="0002515F"/>
    <w:rsid w:val="000318B6"/>
    <w:rsid w:val="000323AC"/>
    <w:rsid w:val="0003372F"/>
    <w:rsid w:val="00033804"/>
    <w:rsid w:val="00035C42"/>
    <w:rsid w:val="00055352"/>
    <w:rsid w:val="000554E8"/>
    <w:rsid w:val="000555D8"/>
    <w:rsid w:val="000634D2"/>
    <w:rsid w:val="00071030"/>
    <w:rsid w:val="00075A5F"/>
    <w:rsid w:val="00076D6B"/>
    <w:rsid w:val="00077C8C"/>
    <w:rsid w:val="00085312"/>
    <w:rsid w:val="000866A7"/>
    <w:rsid w:val="000907A6"/>
    <w:rsid w:val="000919D6"/>
    <w:rsid w:val="00096F9B"/>
    <w:rsid w:val="000A33D1"/>
    <w:rsid w:val="000B6AF1"/>
    <w:rsid w:val="000C12B1"/>
    <w:rsid w:val="000C3AE8"/>
    <w:rsid w:val="000C6251"/>
    <w:rsid w:val="000C78C4"/>
    <w:rsid w:val="000D23D9"/>
    <w:rsid w:val="000F0CFF"/>
    <w:rsid w:val="000F5515"/>
    <w:rsid w:val="000F7A9D"/>
    <w:rsid w:val="001017CC"/>
    <w:rsid w:val="001029D6"/>
    <w:rsid w:val="00104BC3"/>
    <w:rsid w:val="001166F2"/>
    <w:rsid w:val="00116EC5"/>
    <w:rsid w:val="001219E8"/>
    <w:rsid w:val="00123B7F"/>
    <w:rsid w:val="0012632D"/>
    <w:rsid w:val="00127465"/>
    <w:rsid w:val="0013007A"/>
    <w:rsid w:val="001402EE"/>
    <w:rsid w:val="0014139B"/>
    <w:rsid w:val="001508EC"/>
    <w:rsid w:val="00151163"/>
    <w:rsid w:val="00160359"/>
    <w:rsid w:val="00161E61"/>
    <w:rsid w:val="001629C1"/>
    <w:rsid w:val="00165FAA"/>
    <w:rsid w:val="0016610F"/>
    <w:rsid w:val="001717DA"/>
    <w:rsid w:val="00174EEC"/>
    <w:rsid w:val="00174F1C"/>
    <w:rsid w:val="00175302"/>
    <w:rsid w:val="001772D2"/>
    <w:rsid w:val="00184DF7"/>
    <w:rsid w:val="0018576F"/>
    <w:rsid w:val="00187CA5"/>
    <w:rsid w:val="00187E37"/>
    <w:rsid w:val="0019140B"/>
    <w:rsid w:val="00192C01"/>
    <w:rsid w:val="001955A0"/>
    <w:rsid w:val="001A2A83"/>
    <w:rsid w:val="001A5E86"/>
    <w:rsid w:val="001A61CC"/>
    <w:rsid w:val="001A69A0"/>
    <w:rsid w:val="001B1A3E"/>
    <w:rsid w:val="001B6A03"/>
    <w:rsid w:val="001B7FD2"/>
    <w:rsid w:val="001C372A"/>
    <w:rsid w:val="001C5739"/>
    <w:rsid w:val="001C770A"/>
    <w:rsid w:val="001D3704"/>
    <w:rsid w:val="001E0C8B"/>
    <w:rsid w:val="001E5528"/>
    <w:rsid w:val="001E7F34"/>
    <w:rsid w:val="0020312F"/>
    <w:rsid w:val="00203E7C"/>
    <w:rsid w:val="002053E0"/>
    <w:rsid w:val="0020659E"/>
    <w:rsid w:val="002075D4"/>
    <w:rsid w:val="00215680"/>
    <w:rsid w:val="0022284B"/>
    <w:rsid w:val="00223EBE"/>
    <w:rsid w:val="00230C79"/>
    <w:rsid w:val="002316A2"/>
    <w:rsid w:val="00236174"/>
    <w:rsid w:val="0024003E"/>
    <w:rsid w:val="00243F33"/>
    <w:rsid w:val="00244709"/>
    <w:rsid w:val="002472C4"/>
    <w:rsid w:val="00250083"/>
    <w:rsid w:val="00250275"/>
    <w:rsid w:val="00255E26"/>
    <w:rsid w:val="0026020F"/>
    <w:rsid w:val="00260C27"/>
    <w:rsid w:val="0026212B"/>
    <w:rsid w:val="00264F43"/>
    <w:rsid w:val="0026546E"/>
    <w:rsid w:val="002667E4"/>
    <w:rsid w:val="00270CC2"/>
    <w:rsid w:val="00274734"/>
    <w:rsid w:val="00275026"/>
    <w:rsid w:val="0028060A"/>
    <w:rsid w:val="00282577"/>
    <w:rsid w:val="00283C69"/>
    <w:rsid w:val="002845D3"/>
    <w:rsid w:val="002860DC"/>
    <w:rsid w:val="0029578E"/>
    <w:rsid w:val="002977AF"/>
    <w:rsid w:val="002A48C4"/>
    <w:rsid w:val="002A59CC"/>
    <w:rsid w:val="002B27AE"/>
    <w:rsid w:val="002B3955"/>
    <w:rsid w:val="002B7EA1"/>
    <w:rsid w:val="002B7FA3"/>
    <w:rsid w:val="002C55E8"/>
    <w:rsid w:val="002C60EF"/>
    <w:rsid w:val="002C740D"/>
    <w:rsid w:val="002D1437"/>
    <w:rsid w:val="002D462F"/>
    <w:rsid w:val="002D6E6B"/>
    <w:rsid w:val="002E1CFA"/>
    <w:rsid w:val="0030663A"/>
    <w:rsid w:val="00307D24"/>
    <w:rsid w:val="00314CE0"/>
    <w:rsid w:val="00316F81"/>
    <w:rsid w:val="0032531A"/>
    <w:rsid w:val="003260FB"/>
    <w:rsid w:val="00327ECE"/>
    <w:rsid w:val="003307E9"/>
    <w:rsid w:val="003311BD"/>
    <w:rsid w:val="00332125"/>
    <w:rsid w:val="0033409F"/>
    <w:rsid w:val="0033460F"/>
    <w:rsid w:val="00335536"/>
    <w:rsid w:val="00336314"/>
    <w:rsid w:val="00350431"/>
    <w:rsid w:val="00350FAA"/>
    <w:rsid w:val="00373471"/>
    <w:rsid w:val="00377062"/>
    <w:rsid w:val="00377DE4"/>
    <w:rsid w:val="00382375"/>
    <w:rsid w:val="00385680"/>
    <w:rsid w:val="00386C46"/>
    <w:rsid w:val="00387E12"/>
    <w:rsid w:val="0039104D"/>
    <w:rsid w:val="00395703"/>
    <w:rsid w:val="003969F0"/>
    <w:rsid w:val="003A0D09"/>
    <w:rsid w:val="003A5582"/>
    <w:rsid w:val="003A7F84"/>
    <w:rsid w:val="003B49D9"/>
    <w:rsid w:val="003B6CBF"/>
    <w:rsid w:val="003C6DA7"/>
    <w:rsid w:val="003D4EA8"/>
    <w:rsid w:val="003F01DE"/>
    <w:rsid w:val="003F0354"/>
    <w:rsid w:val="003F2193"/>
    <w:rsid w:val="003F49FF"/>
    <w:rsid w:val="003F761E"/>
    <w:rsid w:val="0040087E"/>
    <w:rsid w:val="00401EB4"/>
    <w:rsid w:val="0040319D"/>
    <w:rsid w:val="00405466"/>
    <w:rsid w:val="00406DDB"/>
    <w:rsid w:val="004109E0"/>
    <w:rsid w:val="00411012"/>
    <w:rsid w:val="00411A35"/>
    <w:rsid w:val="0041641D"/>
    <w:rsid w:val="004209B6"/>
    <w:rsid w:val="00423579"/>
    <w:rsid w:val="004242F4"/>
    <w:rsid w:val="00435A31"/>
    <w:rsid w:val="00442498"/>
    <w:rsid w:val="00446E72"/>
    <w:rsid w:val="0045014F"/>
    <w:rsid w:val="00451724"/>
    <w:rsid w:val="004525B6"/>
    <w:rsid w:val="00456DC0"/>
    <w:rsid w:val="0047219B"/>
    <w:rsid w:val="0047284C"/>
    <w:rsid w:val="00480006"/>
    <w:rsid w:val="0048132F"/>
    <w:rsid w:val="00482FC7"/>
    <w:rsid w:val="00484B3F"/>
    <w:rsid w:val="004853D7"/>
    <w:rsid w:val="004854D6"/>
    <w:rsid w:val="00485D50"/>
    <w:rsid w:val="00485D65"/>
    <w:rsid w:val="004869CE"/>
    <w:rsid w:val="00494777"/>
    <w:rsid w:val="004A1245"/>
    <w:rsid w:val="004B4756"/>
    <w:rsid w:val="004B47C9"/>
    <w:rsid w:val="004B7C8E"/>
    <w:rsid w:val="004C1186"/>
    <w:rsid w:val="004C2EB5"/>
    <w:rsid w:val="004D26DB"/>
    <w:rsid w:val="004D3123"/>
    <w:rsid w:val="004D6532"/>
    <w:rsid w:val="004E193A"/>
    <w:rsid w:val="004E1A85"/>
    <w:rsid w:val="004E78B0"/>
    <w:rsid w:val="004F09E4"/>
    <w:rsid w:val="004F13F1"/>
    <w:rsid w:val="004F1523"/>
    <w:rsid w:val="004F7A99"/>
    <w:rsid w:val="005015AA"/>
    <w:rsid w:val="005048A5"/>
    <w:rsid w:val="00510797"/>
    <w:rsid w:val="00512DF9"/>
    <w:rsid w:val="005141C2"/>
    <w:rsid w:val="00516FB2"/>
    <w:rsid w:val="00522AB2"/>
    <w:rsid w:val="00523127"/>
    <w:rsid w:val="005307CB"/>
    <w:rsid w:val="00530FB0"/>
    <w:rsid w:val="005327A2"/>
    <w:rsid w:val="005347FD"/>
    <w:rsid w:val="00535A20"/>
    <w:rsid w:val="00536474"/>
    <w:rsid w:val="0054648F"/>
    <w:rsid w:val="00547384"/>
    <w:rsid w:val="00550328"/>
    <w:rsid w:val="0055289C"/>
    <w:rsid w:val="0055745F"/>
    <w:rsid w:val="00560282"/>
    <w:rsid w:val="00562EB9"/>
    <w:rsid w:val="00563E1E"/>
    <w:rsid w:val="00565248"/>
    <w:rsid w:val="00566766"/>
    <w:rsid w:val="00572F43"/>
    <w:rsid w:val="00572FE0"/>
    <w:rsid w:val="005757A8"/>
    <w:rsid w:val="00576444"/>
    <w:rsid w:val="005822E9"/>
    <w:rsid w:val="005836F6"/>
    <w:rsid w:val="005869FB"/>
    <w:rsid w:val="005916D9"/>
    <w:rsid w:val="005A21B9"/>
    <w:rsid w:val="005A5B6B"/>
    <w:rsid w:val="005B5131"/>
    <w:rsid w:val="005B5B47"/>
    <w:rsid w:val="005B66C2"/>
    <w:rsid w:val="005B6A45"/>
    <w:rsid w:val="005B71B2"/>
    <w:rsid w:val="005C6EEA"/>
    <w:rsid w:val="005D293C"/>
    <w:rsid w:val="005E010C"/>
    <w:rsid w:val="005E026F"/>
    <w:rsid w:val="005E3882"/>
    <w:rsid w:val="005E3D0F"/>
    <w:rsid w:val="005E4114"/>
    <w:rsid w:val="005F4EC2"/>
    <w:rsid w:val="0060042D"/>
    <w:rsid w:val="00604E9F"/>
    <w:rsid w:val="006065C3"/>
    <w:rsid w:val="006105D9"/>
    <w:rsid w:val="00617152"/>
    <w:rsid w:val="00617591"/>
    <w:rsid w:val="006200B4"/>
    <w:rsid w:val="006362B1"/>
    <w:rsid w:val="00637000"/>
    <w:rsid w:val="00641540"/>
    <w:rsid w:val="0064360E"/>
    <w:rsid w:val="00643F58"/>
    <w:rsid w:val="0065383A"/>
    <w:rsid w:val="0065697D"/>
    <w:rsid w:val="00660295"/>
    <w:rsid w:val="00663265"/>
    <w:rsid w:val="00666CF4"/>
    <w:rsid w:val="0066711A"/>
    <w:rsid w:val="006703A8"/>
    <w:rsid w:val="00676C59"/>
    <w:rsid w:val="00682BE9"/>
    <w:rsid w:val="006866C0"/>
    <w:rsid w:val="006971EF"/>
    <w:rsid w:val="006A16D0"/>
    <w:rsid w:val="006A1D3D"/>
    <w:rsid w:val="006A4347"/>
    <w:rsid w:val="006A7A6F"/>
    <w:rsid w:val="006A7F2A"/>
    <w:rsid w:val="006B1EFA"/>
    <w:rsid w:val="006B2DF3"/>
    <w:rsid w:val="006B59E2"/>
    <w:rsid w:val="006C2179"/>
    <w:rsid w:val="006D0CE1"/>
    <w:rsid w:val="006D1FD9"/>
    <w:rsid w:val="006D7D5A"/>
    <w:rsid w:val="006E4A09"/>
    <w:rsid w:val="006F3687"/>
    <w:rsid w:val="006F3DFC"/>
    <w:rsid w:val="006F51BC"/>
    <w:rsid w:val="006F57CD"/>
    <w:rsid w:val="006F586B"/>
    <w:rsid w:val="006F5D80"/>
    <w:rsid w:val="006F5F67"/>
    <w:rsid w:val="006F7A43"/>
    <w:rsid w:val="006F7A7B"/>
    <w:rsid w:val="0070235E"/>
    <w:rsid w:val="00705988"/>
    <w:rsid w:val="0070788B"/>
    <w:rsid w:val="00710A0D"/>
    <w:rsid w:val="00711D37"/>
    <w:rsid w:val="007147DE"/>
    <w:rsid w:val="007150C5"/>
    <w:rsid w:val="00717803"/>
    <w:rsid w:val="00720CCE"/>
    <w:rsid w:val="00720E4C"/>
    <w:rsid w:val="00721B7C"/>
    <w:rsid w:val="00722AD1"/>
    <w:rsid w:val="00726898"/>
    <w:rsid w:val="00741F1C"/>
    <w:rsid w:val="0074462D"/>
    <w:rsid w:val="007475A5"/>
    <w:rsid w:val="007477D2"/>
    <w:rsid w:val="00766B3D"/>
    <w:rsid w:val="0077437F"/>
    <w:rsid w:val="00781F3C"/>
    <w:rsid w:val="00783E20"/>
    <w:rsid w:val="007878AE"/>
    <w:rsid w:val="007930C9"/>
    <w:rsid w:val="007A322B"/>
    <w:rsid w:val="007B58F1"/>
    <w:rsid w:val="007B6CA4"/>
    <w:rsid w:val="007B6F55"/>
    <w:rsid w:val="007B7A6D"/>
    <w:rsid w:val="007B7BA0"/>
    <w:rsid w:val="007C2B1D"/>
    <w:rsid w:val="007C31CD"/>
    <w:rsid w:val="007E7D11"/>
    <w:rsid w:val="007F11B6"/>
    <w:rsid w:val="007F277C"/>
    <w:rsid w:val="008058C1"/>
    <w:rsid w:val="00814496"/>
    <w:rsid w:val="00816681"/>
    <w:rsid w:val="00816C90"/>
    <w:rsid w:val="008204E6"/>
    <w:rsid w:val="00830199"/>
    <w:rsid w:val="00841FC8"/>
    <w:rsid w:val="008428F1"/>
    <w:rsid w:val="0085532A"/>
    <w:rsid w:val="008608DC"/>
    <w:rsid w:val="00867F1A"/>
    <w:rsid w:val="00873C36"/>
    <w:rsid w:val="008774B5"/>
    <w:rsid w:val="00877C5B"/>
    <w:rsid w:val="00886924"/>
    <w:rsid w:val="008907BF"/>
    <w:rsid w:val="00895CDE"/>
    <w:rsid w:val="008A2CE6"/>
    <w:rsid w:val="008A6F32"/>
    <w:rsid w:val="008B081F"/>
    <w:rsid w:val="008B29E6"/>
    <w:rsid w:val="008C122E"/>
    <w:rsid w:val="008D0AB0"/>
    <w:rsid w:val="008D3457"/>
    <w:rsid w:val="008E4F22"/>
    <w:rsid w:val="008E6221"/>
    <w:rsid w:val="008F419B"/>
    <w:rsid w:val="008F68BF"/>
    <w:rsid w:val="00900412"/>
    <w:rsid w:val="009017B0"/>
    <w:rsid w:val="00904565"/>
    <w:rsid w:val="00904836"/>
    <w:rsid w:val="00912417"/>
    <w:rsid w:val="009145A0"/>
    <w:rsid w:val="00916778"/>
    <w:rsid w:val="00923FDB"/>
    <w:rsid w:val="0092511A"/>
    <w:rsid w:val="00925124"/>
    <w:rsid w:val="00932AF6"/>
    <w:rsid w:val="0094007E"/>
    <w:rsid w:val="00940F57"/>
    <w:rsid w:val="00941A39"/>
    <w:rsid w:val="00941C38"/>
    <w:rsid w:val="00941E23"/>
    <w:rsid w:val="009452EF"/>
    <w:rsid w:val="009468FF"/>
    <w:rsid w:val="00952356"/>
    <w:rsid w:val="0095312C"/>
    <w:rsid w:val="00956D9D"/>
    <w:rsid w:val="009602CF"/>
    <w:rsid w:val="00961173"/>
    <w:rsid w:val="00962503"/>
    <w:rsid w:val="00963863"/>
    <w:rsid w:val="009711FD"/>
    <w:rsid w:val="00991FC1"/>
    <w:rsid w:val="00992597"/>
    <w:rsid w:val="00996230"/>
    <w:rsid w:val="00997832"/>
    <w:rsid w:val="009A05BB"/>
    <w:rsid w:val="009A1FE3"/>
    <w:rsid w:val="009A234C"/>
    <w:rsid w:val="009A3600"/>
    <w:rsid w:val="009B0729"/>
    <w:rsid w:val="009B6FCF"/>
    <w:rsid w:val="009C170E"/>
    <w:rsid w:val="009D34B3"/>
    <w:rsid w:val="009D5E54"/>
    <w:rsid w:val="009E275D"/>
    <w:rsid w:val="009F5803"/>
    <w:rsid w:val="009F7282"/>
    <w:rsid w:val="00A00EDD"/>
    <w:rsid w:val="00A01942"/>
    <w:rsid w:val="00A01D69"/>
    <w:rsid w:val="00A0576F"/>
    <w:rsid w:val="00A1199A"/>
    <w:rsid w:val="00A13B56"/>
    <w:rsid w:val="00A174EE"/>
    <w:rsid w:val="00A22FDB"/>
    <w:rsid w:val="00A2300A"/>
    <w:rsid w:val="00A30FB0"/>
    <w:rsid w:val="00A34933"/>
    <w:rsid w:val="00A4210C"/>
    <w:rsid w:val="00A44092"/>
    <w:rsid w:val="00A445DE"/>
    <w:rsid w:val="00A54A60"/>
    <w:rsid w:val="00A6781D"/>
    <w:rsid w:val="00A70952"/>
    <w:rsid w:val="00A72348"/>
    <w:rsid w:val="00A72E50"/>
    <w:rsid w:val="00A72EEC"/>
    <w:rsid w:val="00A75AEC"/>
    <w:rsid w:val="00A95440"/>
    <w:rsid w:val="00A96211"/>
    <w:rsid w:val="00AA21FC"/>
    <w:rsid w:val="00AB767D"/>
    <w:rsid w:val="00AD088C"/>
    <w:rsid w:val="00AD0E49"/>
    <w:rsid w:val="00AD1565"/>
    <w:rsid w:val="00AD6031"/>
    <w:rsid w:val="00AE1390"/>
    <w:rsid w:val="00AE6AB6"/>
    <w:rsid w:val="00AF7E2C"/>
    <w:rsid w:val="00B00629"/>
    <w:rsid w:val="00B024DE"/>
    <w:rsid w:val="00B05370"/>
    <w:rsid w:val="00B056A8"/>
    <w:rsid w:val="00B058BE"/>
    <w:rsid w:val="00B10092"/>
    <w:rsid w:val="00B1352C"/>
    <w:rsid w:val="00B23B38"/>
    <w:rsid w:val="00B26357"/>
    <w:rsid w:val="00B315C0"/>
    <w:rsid w:val="00B32100"/>
    <w:rsid w:val="00B343E6"/>
    <w:rsid w:val="00B36ED7"/>
    <w:rsid w:val="00B4490F"/>
    <w:rsid w:val="00B44E3F"/>
    <w:rsid w:val="00B5052B"/>
    <w:rsid w:val="00B51D53"/>
    <w:rsid w:val="00B532E7"/>
    <w:rsid w:val="00B54C33"/>
    <w:rsid w:val="00B5722D"/>
    <w:rsid w:val="00B57BB1"/>
    <w:rsid w:val="00B62063"/>
    <w:rsid w:val="00B70F3A"/>
    <w:rsid w:val="00B70F9A"/>
    <w:rsid w:val="00B729DD"/>
    <w:rsid w:val="00B84546"/>
    <w:rsid w:val="00B85D84"/>
    <w:rsid w:val="00B86AB9"/>
    <w:rsid w:val="00B90969"/>
    <w:rsid w:val="00B9403C"/>
    <w:rsid w:val="00B94522"/>
    <w:rsid w:val="00B968F9"/>
    <w:rsid w:val="00B96CFF"/>
    <w:rsid w:val="00BA279D"/>
    <w:rsid w:val="00BA43C1"/>
    <w:rsid w:val="00BA4D84"/>
    <w:rsid w:val="00BA749A"/>
    <w:rsid w:val="00BB01C1"/>
    <w:rsid w:val="00BB4FC9"/>
    <w:rsid w:val="00BB5DC9"/>
    <w:rsid w:val="00BC3844"/>
    <w:rsid w:val="00BC69AB"/>
    <w:rsid w:val="00BC6FBC"/>
    <w:rsid w:val="00BD0928"/>
    <w:rsid w:val="00BD13B6"/>
    <w:rsid w:val="00BE1F8C"/>
    <w:rsid w:val="00BE3CD3"/>
    <w:rsid w:val="00BE60FE"/>
    <w:rsid w:val="00BF1D0A"/>
    <w:rsid w:val="00BF3736"/>
    <w:rsid w:val="00C004FF"/>
    <w:rsid w:val="00C02432"/>
    <w:rsid w:val="00C05DF0"/>
    <w:rsid w:val="00C160FA"/>
    <w:rsid w:val="00C20A3A"/>
    <w:rsid w:val="00C22DA2"/>
    <w:rsid w:val="00C239D0"/>
    <w:rsid w:val="00C243AB"/>
    <w:rsid w:val="00C2646D"/>
    <w:rsid w:val="00C267C8"/>
    <w:rsid w:val="00C27C69"/>
    <w:rsid w:val="00C31D6F"/>
    <w:rsid w:val="00C34311"/>
    <w:rsid w:val="00C40FBE"/>
    <w:rsid w:val="00C41D73"/>
    <w:rsid w:val="00C42DD8"/>
    <w:rsid w:val="00C51619"/>
    <w:rsid w:val="00C555A4"/>
    <w:rsid w:val="00C573E5"/>
    <w:rsid w:val="00C57637"/>
    <w:rsid w:val="00C70D58"/>
    <w:rsid w:val="00C7225C"/>
    <w:rsid w:val="00C75C93"/>
    <w:rsid w:val="00C76911"/>
    <w:rsid w:val="00C80322"/>
    <w:rsid w:val="00C879B4"/>
    <w:rsid w:val="00C902CA"/>
    <w:rsid w:val="00C91AB8"/>
    <w:rsid w:val="00C9301B"/>
    <w:rsid w:val="00C93CF1"/>
    <w:rsid w:val="00C93FE4"/>
    <w:rsid w:val="00C95AA4"/>
    <w:rsid w:val="00C97531"/>
    <w:rsid w:val="00CA24A4"/>
    <w:rsid w:val="00CA2D1C"/>
    <w:rsid w:val="00CB594E"/>
    <w:rsid w:val="00CC415E"/>
    <w:rsid w:val="00CC479A"/>
    <w:rsid w:val="00CC4B91"/>
    <w:rsid w:val="00CC7DB5"/>
    <w:rsid w:val="00CD4C7F"/>
    <w:rsid w:val="00CD587A"/>
    <w:rsid w:val="00CE0AE8"/>
    <w:rsid w:val="00CE29F7"/>
    <w:rsid w:val="00CE3089"/>
    <w:rsid w:val="00CE3099"/>
    <w:rsid w:val="00CE4CE1"/>
    <w:rsid w:val="00CE51CF"/>
    <w:rsid w:val="00CE6EC8"/>
    <w:rsid w:val="00CF184B"/>
    <w:rsid w:val="00CF1D57"/>
    <w:rsid w:val="00CF69F0"/>
    <w:rsid w:val="00D023BE"/>
    <w:rsid w:val="00D21C74"/>
    <w:rsid w:val="00D2653A"/>
    <w:rsid w:val="00D302DF"/>
    <w:rsid w:val="00D35FB6"/>
    <w:rsid w:val="00D453E7"/>
    <w:rsid w:val="00D4784A"/>
    <w:rsid w:val="00D53DF7"/>
    <w:rsid w:val="00D6317E"/>
    <w:rsid w:val="00D63502"/>
    <w:rsid w:val="00D648A2"/>
    <w:rsid w:val="00D713C0"/>
    <w:rsid w:val="00D73E13"/>
    <w:rsid w:val="00D832D5"/>
    <w:rsid w:val="00D871BC"/>
    <w:rsid w:val="00D9086B"/>
    <w:rsid w:val="00D95501"/>
    <w:rsid w:val="00D96BBE"/>
    <w:rsid w:val="00DA14B0"/>
    <w:rsid w:val="00DA1A83"/>
    <w:rsid w:val="00DA3007"/>
    <w:rsid w:val="00DB1B00"/>
    <w:rsid w:val="00DB214D"/>
    <w:rsid w:val="00DC0103"/>
    <w:rsid w:val="00DC22D0"/>
    <w:rsid w:val="00DE033B"/>
    <w:rsid w:val="00DE2135"/>
    <w:rsid w:val="00DF5078"/>
    <w:rsid w:val="00E013F1"/>
    <w:rsid w:val="00E018B3"/>
    <w:rsid w:val="00E03680"/>
    <w:rsid w:val="00E05412"/>
    <w:rsid w:val="00E0705A"/>
    <w:rsid w:val="00E118A0"/>
    <w:rsid w:val="00E15C7E"/>
    <w:rsid w:val="00E30BC3"/>
    <w:rsid w:val="00E322A3"/>
    <w:rsid w:val="00E34A4B"/>
    <w:rsid w:val="00E35075"/>
    <w:rsid w:val="00E42A42"/>
    <w:rsid w:val="00E43AA9"/>
    <w:rsid w:val="00E43D35"/>
    <w:rsid w:val="00E45DD0"/>
    <w:rsid w:val="00E50182"/>
    <w:rsid w:val="00E533A7"/>
    <w:rsid w:val="00E55C98"/>
    <w:rsid w:val="00E619E6"/>
    <w:rsid w:val="00E62B7C"/>
    <w:rsid w:val="00E63428"/>
    <w:rsid w:val="00E71715"/>
    <w:rsid w:val="00E73051"/>
    <w:rsid w:val="00E737B9"/>
    <w:rsid w:val="00E75002"/>
    <w:rsid w:val="00E75C6E"/>
    <w:rsid w:val="00E76017"/>
    <w:rsid w:val="00E772C8"/>
    <w:rsid w:val="00E840AF"/>
    <w:rsid w:val="00E92764"/>
    <w:rsid w:val="00E92981"/>
    <w:rsid w:val="00E96E35"/>
    <w:rsid w:val="00E9705C"/>
    <w:rsid w:val="00EB0FAF"/>
    <w:rsid w:val="00EB493F"/>
    <w:rsid w:val="00EB73C3"/>
    <w:rsid w:val="00EC2FCF"/>
    <w:rsid w:val="00EC5D41"/>
    <w:rsid w:val="00EC6952"/>
    <w:rsid w:val="00ED2721"/>
    <w:rsid w:val="00ED7082"/>
    <w:rsid w:val="00ED76C9"/>
    <w:rsid w:val="00EE1CD8"/>
    <w:rsid w:val="00EE20F0"/>
    <w:rsid w:val="00EE4CEB"/>
    <w:rsid w:val="00EE7200"/>
    <w:rsid w:val="00EE75A4"/>
    <w:rsid w:val="00EF0AA8"/>
    <w:rsid w:val="00EF0BAA"/>
    <w:rsid w:val="00EF250D"/>
    <w:rsid w:val="00EF595F"/>
    <w:rsid w:val="00EF6656"/>
    <w:rsid w:val="00EF7D5A"/>
    <w:rsid w:val="00F011F7"/>
    <w:rsid w:val="00F03891"/>
    <w:rsid w:val="00F100CA"/>
    <w:rsid w:val="00F11566"/>
    <w:rsid w:val="00F123A7"/>
    <w:rsid w:val="00F1241E"/>
    <w:rsid w:val="00F15F47"/>
    <w:rsid w:val="00F2018D"/>
    <w:rsid w:val="00F24A53"/>
    <w:rsid w:val="00F321D9"/>
    <w:rsid w:val="00F42981"/>
    <w:rsid w:val="00F459C8"/>
    <w:rsid w:val="00F46F9B"/>
    <w:rsid w:val="00F4789D"/>
    <w:rsid w:val="00F513F7"/>
    <w:rsid w:val="00F53982"/>
    <w:rsid w:val="00F54685"/>
    <w:rsid w:val="00F7260A"/>
    <w:rsid w:val="00F739CE"/>
    <w:rsid w:val="00F85093"/>
    <w:rsid w:val="00F90920"/>
    <w:rsid w:val="00F91E15"/>
    <w:rsid w:val="00F9532A"/>
    <w:rsid w:val="00FA1606"/>
    <w:rsid w:val="00FA2F37"/>
    <w:rsid w:val="00FA6EAE"/>
    <w:rsid w:val="00FB05A8"/>
    <w:rsid w:val="00FB3722"/>
    <w:rsid w:val="00FB3A0D"/>
    <w:rsid w:val="00FB3D3F"/>
    <w:rsid w:val="00FB5D5A"/>
    <w:rsid w:val="00FC456A"/>
    <w:rsid w:val="00FC4C33"/>
    <w:rsid w:val="00FD3C6D"/>
    <w:rsid w:val="00FD4CD1"/>
    <w:rsid w:val="00FE2724"/>
    <w:rsid w:val="00FE29F9"/>
    <w:rsid w:val="00FE30A5"/>
    <w:rsid w:val="00FE30B7"/>
    <w:rsid w:val="00FF1397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734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ED7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36ED7"/>
    <w:pPr>
      <w:autoSpaceDE w:val="0"/>
      <w:autoSpaceDN w:val="0"/>
      <w:adjustRightInd w:val="0"/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36ED7"/>
    <w:rPr>
      <w:rFonts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9B0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rsid w:val="00900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00412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B36ED7"/>
    <w:pPr>
      <w:autoSpaceDE w:val="0"/>
      <w:autoSpaceDN w:val="0"/>
      <w:adjustRightInd w:val="0"/>
      <w:ind w:left="6480" w:hanging="6840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B36ED7"/>
    <w:rPr>
      <w:rFonts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36ED7"/>
    <w:pPr>
      <w:autoSpaceDE w:val="0"/>
      <w:autoSpaceDN w:val="0"/>
      <w:adjustRightInd w:val="0"/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6ED7"/>
    <w:rPr>
      <w:rFonts w:cs="Times New Roman"/>
      <w:sz w:val="28"/>
      <w:lang w:val="x-none" w:eastAsia="ru-RU"/>
    </w:rPr>
  </w:style>
  <w:style w:type="paragraph" w:customStyle="1" w:styleId="Blank">
    <w:name w:val="Blank"/>
    <w:basedOn w:val="a"/>
    <w:uiPriority w:val="99"/>
    <w:rsid w:val="00B36ED7"/>
    <w:pPr>
      <w:tabs>
        <w:tab w:val="left" w:pos="5387"/>
        <w:tab w:val="right" w:pos="8789"/>
      </w:tabs>
      <w:autoSpaceDE w:val="0"/>
      <w:autoSpaceDN w:val="0"/>
      <w:adjustRightInd w:val="0"/>
      <w:spacing w:after="240"/>
      <w:ind w:firstLine="709"/>
    </w:pPr>
    <w:rPr>
      <w:rFonts w:ascii="Arial" w:hAnsi="Arial" w:cs="Arial"/>
      <w:sz w:val="26"/>
      <w:szCs w:val="26"/>
      <w:lang w:val="uk-UA"/>
    </w:rPr>
  </w:style>
  <w:style w:type="character" w:styleId="ab">
    <w:name w:val="page number"/>
    <w:basedOn w:val="a0"/>
    <w:uiPriority w:val="99"/>
    <w:rsid w:val="00B36ED7"/>
    <w:rPr>
      <w:rFonts w:cs="Times New Roman"/>
    </w:rPr>
  </w:style>
  <w:style w:type="paragraph" w:styleId="ac">
    <w:name w:val="Normal (Web)"/>
    <w:aliases w:val="Обычный (Web)"/>
    <w:basedOn w:val="a"/>
    <w:uiPriority w:val="99"/>
    <w:unhideWhenUsed/>
    <w:qFormat/>
    <w:rsid w:val="00B36ED7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"/>
    <w:uiPriority w:val="99"/>
    <w:locked/>
    <w:rsid w:val="00D63502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D63502"/>
    <w:pPr>
      <w:shd w:val="clear" w:color="auto" w:fill="FFFFFF"/>
      <w:spacing w:line="240" w:lineRule="atLeast"/>
    </w:pPr>
    <w:rPr>
      <w:sz w:val="28"/>
      <w:lang w:val="en-US" w:eastAsia="en-US"/>
    </w:rPr>
  </w:style>
  <w:style w:type="paragraph" w:customStyle="1" w:styleId="rvps7">
    <w:name w:val="rvps7"/>
    <w:basedOn w:val="a"/>
    <w:rsid w:val="000337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3372F"/>
    <w:rPr>
      <w:rFonts w:cs="Times New Roman"/>
    </w:rPr>
  </w:style>
  <w:style w:type="paragraph" w:customStyle="1" w:styleId="rvps2">
    <w:name w:val="rvps2"/>
    <w:basedOn w:val="a"/>
    <w:qFormat/>
    <w:rsid w:val="000337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03372F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0337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ED7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36ED7"/>
    <w:pPr>
      <w:autoSpaceDE w:val="0"/>
      <w:autoSpaceDN w:val="0"/>
      <w:adjustRightInd w:val="0"/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B36ED7"/>
    <w:rPr>
      <w:rFonts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rsid w:val="009B0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rsid w:val="009004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00412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B36ED7"/>
    <w:pPr>
      <w:autoSpaceDE w:val="0"/>
      <w:autoSpaceDN w:val="0"/>
      <w:adjustRightInd w:val="0"/>
      <w:ind w:left="6480" w:hanging="6840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B36ED7"/>
    <w:rPr>
      <w:rFonts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B36ED7"/>
    <w:pPr>
      <w:autoSpaceDE w:val="0"/>
      <w:autoSpaceDN w:val="0"/>
      <w:adjustRightInd w:val="0"/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6ED7"/>
    <w:rPr>
      <w:rFonts w:cs="Times New Roman"/>
      <w:sz w:val="28"/>
      <w:lang w:val="x-none" w:eastAsia="ru-RU"/>
    </w:rPr>
  </w:style>
  <w:style w:type="paragraph" w:customStyle="1" w:styleId="Blank">
    <w:name w:val="Blank"/>
    <w:basedOn w:val="a"/>
    <w:uiPriority w:val="99"/>
    <w:rsid w:val="00B36ED7"/>
    <w:pPr>
      <w:tabs>
        <w:tab w:val="left" w:pos="5387"/>
        <w:tab w:val="right" w:pos="8789"/>
      </w:tabs>
      <w:autoSpaceDE w:val="0"/>
      <w:autoSpaceDN w:val="0"/>
      <w:adjustRightInd w:val="0"/>
      <w:spacing w:after="240"/>
      <w:ind w:firstLine="709"/>
    </w:pPr>
    <w:rPr>
      <w:rFonts w:ascii="Arial" w:hAnsi="Arial" w:cs="Arial"/>
      <w:sz w:val="26"/>
      <w:szCs w:val="26"/>
      <w:lang w:val="uk-UA"/>
    </w:rPr>
  </w:style>
  <w:style w:type="character" w:styleId="ab">
    <w:name w:val="page number"/>
    <w:basedOn w:val="a0"/>
    <w:uiPriority w:val="99"/>
    <w:rsid w:val="00B36ED7"/>
    <w:rPr>
      <w:rFonts w:cs="Times New Roman"/>
    </w:rPr>
  </w:style>
  <w:style w:type="paragraph" w:styleId="ac">
    <w:name w:val="Normal (Web)"/>
    <w:aliases w:val="Обычный (Web)"/>
    <w:basedOn w:val="a"/>
    <w:uiPriority w:val="99"/>
    <w:unhideWhenUsed/>
    <w:qFormat/>
    <w:rsid w:val="00B36ED7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"/>
    <w:uiPriority w:val="99"/>
    <w:locked/>
    <w:rsid w:val="00D63502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D63502"/>
    <w:pPr>
      <w:shd w:val="clear" w:color="auto" w:fill="FFFFFF"/>
      <w:spacing w:line="240" w:lineRule="atLeast"/>
    </w:pPr>
    <w:rPr>
      <w:sz w:val="28"/>
      <w:lang w:val="en-US" w:eastAsia="en-US"/>
    </w:rPr>
  </w:style>
  <w:style w:type="paragraph" w:customStyle="1" w:styleId="rvps7">
    <w:name w:val="rvps7"/>
    <w:basedOn w:val="a"/>
    <w:rsid w:val="000337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03372F"/>
    <w:rPr>
      <w:rFonts w:cs="Times New Roman"/>
    </w:rPr>
  </w:style>
  <w:style w:type="paragraph" w:customStyle="1" w:styleId="rvps2">
    <w:name w:val="rvps2"/>
    <w:basedOn w:val="a"/>
    <w:qFormat/>
    <w:rsid w:val="000337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03372F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0337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v0011201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EBB6-475F-427E-9853-F296CDE1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20550</Words>
  <Characters>11715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Finance Department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Nikolenko</dc:creator>
  <cp:keywords/>
  <dc:description/>
  <cp:lastModifiedBy>Александр Жайворинко</cp:lastModifiedBy>
  <cp:revision>45</cp:revision>
  <cp:lastPrinted>2021-07-09T07:31:00Z</cp:lastPrinted>
  <dcterms:created xsi:type="dcterms:W3CDTF">2021-07-05T10:47:00Z</dcterms:created>
  <dcterms:modified xsi:type="dcterms:W3CDTF">2021-07-09T08:52:00Z</dcterms:modified>
</cp:coreProperties>
</file>