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203A10" w:rsidRPr="00F32A05" w:rsidRDefault="00203A10" w:rsidP="00C9396F">
      <w:pPr>
        <w:ind w:left="9356"/>
      </w:pPr>
      <w:bookmarkStart w:id="0" w:name="_GoBack"/>
      <w:bookmarkEnd w:id="0"/>
      <w:r w:rsidRPr="00F32A05">
        <w:t xml:space="preserve">Додаток </w:t>
      </w:r>
      <w:r w:rsidR="008641FD">
        <w:t>2</w:t>
      </w:r>
    </w:p>
    <w:p w:rsidR="00203A10" w:rsidRPr="00F32A05" w:rsidRDefault="00203A10" w:rsidP="008641FD">
      <w:pPr>
        <w:ind w:left="9356"/>
      </w:pPr>
      <w:r w:rsidRPr="00F32A05">
        <w:t xml:space="preserve">до </w:t>
      </w:r>
      <w:r w:rsidR="008641FD">
        <w:t>програми соціально-економічного та культурного розвитку Херсонської області на 2024 рік</w:t>
      </w:r>
    </w:p>
    <w:p w:rsidR="000760D3" w:rsidRPr="002D3E25" w:rsidRDefault="000760D3" w:rsidP="000760D3">
      <w:pPr>
        <w:jc w:val="center"/>
        <w:rPr>
          <w:b/>
        </w:rPr>
      </w:pPr>
      <w:r w:rsidRPr="002D3E25">
        <w:rPr>
          <w:b/>
        </w:rPr>
        <w:t>ПЕРЕЛІК</w:t>
      </w:r>
    </w:p>
    <w:p w:rsidR="000760D3" w:rsidRPr="002D3E25" w:rsidRDefault="000760D3" w:rsidP="000760D3">
      <w:pPr>
        <w:jc w:val="center"/>
        <w:rPr>
          <w:b/>
        </w:rPr>
      </w:pPr>
      <w:r w:rsidRPr="002D3E25">
        <w:rPr>
          <w:b/>
        </w:rPr>
        <w:t>прогнозних макропоказників економічного і соціального розвитку</w:t>
      </w:r>
      <w:r>
        <w:rPr>
          <w:b/>
        </w:rPr>
        <w:t xml:space="preserve"> Херсонської</w:t>
      </w:r>
      <w:r w:rsidRPr="002D3E25">
        <w:rPr>
          <w:b/>
        </w:rPr>
        <w:t xml:space="preserve"> області до 20</w:t>
      </w:r>
      <w:r>
        <w:rPr>
          <w:b/>
        </w:rPr>
        <w:t>2</w:t>
      </w:r>
      <w:r w:rsidR="00F92D1D">
        <w:rPr>
          <w:b/>
        </w:rPr>
        <w:t>6</w:t>
      </w:r>
      <w:r w:rsidRPr="002D3E25">
        <w:rPr>
          <w:b/>
        </w:rPr>
        <w:t xml:space="preserve"> року</w:t>
      </w:r>
    </w:p>
    <w:p w:rsidR="000760D3" w:rsidRPr="00EE6E05" w:rsidRDefault="000760D3" w:rsidP="000760D3">
      <w:pPr>
        <w:jc w:val="center"/>
        <w:rPr>
          <w:b/>
          <w:sz w:val="24"/>
          <w:szCs w:val="24"/>
        </w:rPr>
      </w:pPr>
    </w:p>
    <w:tbl>
      <w:tblPr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54"/>
        <w:gridCol w:w="1464"/>
        <w:gridCol w:w="1465"/>
        <w:gridCol w:w="1465"/>
        <w:gridCol w:w="3686"/>
      </w:tblGrid>
      <w:tr w:rsidR="004D2033" w:rsidRPr="00EE6E05" w:rsidTr="00EE6E05">
        <w:trPr>
          <w:tblHeader/>
        </w:trPr>
        <w:tc>
          <w:tcPr>
            <w:tcW w:w="7054" w:type="dxa"/>
          </w:tcPr>
          <w:p w:rsidR="004D2033" w:rsidRPr="00EE6E05" w:rsidRDefault="004D2033" w:rsidP="00446EA8">
            <w:pPr>
              <w:jc w:val="center"/>
              <w:rPr>
                <w:sz w:val="24"/>
                <w:szCs w:val="24"/>
              </w:rPr>
            </w:pPr>
            <w:r w:rsidRPr="00EE6E05">
              <w:rPr>
                <w:sz w:val="24"/>
                <w:szCs w:val="24"/>
              </w:rPr>
              <w:t>Найменування показника</w:t>
            </w:r>
          </w:p>
        </w:tc>
        <w:tc>
          <w:tcPr>
            <w:tcW w:w="1464" w:type="dxa"/>
          </w:tcPr>
          <w:p w:rsidR="004D2033" w:rsidRPr="00EE6E05" w:rsidRDefault="004D2033" w:rsidP="00F92D1D">
            <w:pPr>
              <w:jc w:val="center"/>
              <w:rPr>
                <w:sz w:val="24"/>
                <w:szCs w:val="24"/>
              </w:rPr>
            </w:pPr>
            <w:r w:rsidRPr="00EE6E05">
              <w:rPr>
                <w:sz w:val="24"/>
                <w:szCs w:val="24"/>
              </w:rPr>
              <w:t>2024 рік</w:t>
            </w:r>
          </w:p>
        </w:tc>
        <w:tc>
          <w:tcPr>
            <w:tcW w:w="1465" w:type="dxa"/>
          </w:tcPr>
          <w:p w:rsidR="004D2033" w:rsidRPr="00EE6E05" w:rsidRDefault="004D2033" w:rsidP="00F92D1D">
            <w:pPr>
              <w:jc w:val="center"/>
              <w:rPr>
                <w:sz w:val="24"/>
                <w:szCs w:val="24"/>
              </w:rPr>
            </w:pPr>
            <w:r w:rsidRPr="00EE6E05">
              <w:rPr>
                <w:sz w:val="24"/>
                <w:szCs w:val="24"/>
              </w:rPr>
              <w:t>2025 рік</w:t>
            </w:r>
          </w:p>
        </w:tc>
        <w:tc>
          <w:tcPr>
            <w:tcW w:w="1465" w:type="dxa"/>
          </w:tcPr>
          <w:p w:rsidR="004D2033" w:rsidRPr="00EE6E05" w:rsidRDefault="004D2033" w:rsidP="00F92D1D">
            <w:pPr>
              <w:jc w:val="center"/>
              <w:rPr>
                <w:sz w:val="24"/>
                <w:szCs w:val="24"/>
              </w:rPr>
            </w:pPr>
            <w:r w:rsidRPr="00EE6E05">
              <w:rPr>
                <w:sz w:val="24"/>
                <w:szCs w:val="24"/>
              </w:rPr>
              <w:t>2026 рік</w:t>
            </w:r>
          </w:p>
        </w:tc>
        <w:tc>
          <w:tcPr>
            <w:tcW w:w="3686" w:type="dxa"/>
          </w:tcPr>
          <w:p w:rsidR="004D2033" w:rsidRPr="00EE6E05" w:rsidRDefault="004D2033" w:rsidP="00F92D1D">
            <w:pPr>
              <w:jc w:val="center"/>
              <w:rPr>
                <w:sz w:val="24"/>
                <w:szCs w:val="24"/>
              </w:rPr>
            </w:pPr>
            <w:r w:rsidRPr="00EE6E05">
              <w:rPr>
                <w:sz w:val="24"/>
                <w:szCs w:val="24"/>
              </w:rPr>
              <w:t>Відповідальні за супроводження показника</w:t>
            </w:r>
          </w:p>
        </w:tc>
      </w:tr>
    </w:tbl>
    <w:p w:rsidR="000760D3" w:rsidRPr="00EE6E05" w:rsidRDefault="000760D3" w:rsidP="00EE6E05">
      <w:pPr>
        <w:spacing w:line="24" w:lineRule="auto"/>
        <w:rPr>
          <w:sz w:val="24"/>
          <w:szCs w:val="24"/>
        </w:rPr>
      </w:pPr>
    </w:p>
    <w:tbl>
      <w:tblPr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54"/>
        <w:gridCol w:w="1464"/>
        <w:gridCol w:w="1465"/>
        <w:gridCol w:w="1465"/>
        <w:gridCol w:w="3686"/>
      </w:tblGrid>
      <w:tr w:rsidR="004D2033" w:rsidRPr="00EE6E05" w:rsidTr="00EE6E05">
        <w:trPr>
          <w:tblHeader/>
        </w:trPr>
        <w:tc>
          <w:tcPr>
            <w:tcW w:w="7054" w:type="dxa"/>
          </w:tcPr>
          <w:p w:rsidR="004D2033" w:rsidRPr="00EE6E05" w:rsidRDefault="004D2033" w:rsidP="00446EA8">
            <w:pPr>
              <w:jc w:val="center"/>
              <w:rPr>
                <w:sz w:val="20"/>
                <w:szCs w:val="20"/>
              </w:rPr>
            </w:pPr>
            <w:r w:rsidRPr="00EE6E05">
              <w:rPr>
                <w:sz w:val="20"/>
                <w:szCs w:val="20"/>
              </w:rPr>
              <w:t>1</w:t>
            </w:r>
          </w:p>
        </w:tc>
        <w:tc>
          <w:tcPr>
            <w:tcW w:w="1464" w:type="dxa"/>
          </w:tcPr>
          <w:p w:rsidR="004D2033" w:rsidRPr="00EE6E05" w:rsidRDefault="004D2033" w:rsidP="00446EA8">
            <w:pPr>
              <w:jc w:val="center"/>
              <w:rPr>
                <w:sz w:val="20"/>
                <w:szCs w:val="20"/>
              </w:rPr>
            </w:pPr>
            <w:r w:rsidRPr="00EE6E05">
              <w:rPr>
                <w:sz w:val="20"/>
                <w:szCs w:val="20"/>
              </w:rPr>
              <w:t>2</w:t>
            </w:r>
          </w:p>
        </w:tc>
        <w:tc>
          <w:tcPr>
            <w:tcW w:w="1465" w:type="dxa"/>
          </w:tcPr>
          <w:p w:rsidR="004D2033" w:rsidRPr="00EE6E05" w:rsidRDefault="004D2033" w:rsidP="00446EA8">
            <w:pPr>
              <w:jc w:val="center"/>
              <w:rPr>
                <w:sz w:val="20"/>
                <w:szCs w:val="20"/>
              </w:rPr>
            </w:pPr>
            <w:r w:rsidRPr="00EE6E05">
              <w:rPr>
                <w:sz w:val="20"/>
                <w:szCs w:val="20"/>
              </w:rPr>
              <w:t>3</w:t>
            </w:r>
          </w:p>
        </w:tc>
        <w:tc>
          <w:tcPr>
            <w:tcW w:w="1465" w:type="dxa"/>
          </w:tcPr>
          <w:p w:rsidR="004D2033" w:rsidRPr="00EE6E05" w:rsidRDefault="004D2033" w:rsidP="00446EA8">
            <w:pPr>
              <w:jc w:val="center"/>
              <w:rPr>
                <w:sz w:val="20"/>
                <w:szCs w:val="20"/>
              </w:rPr>
            </w:pPr>
            <w:r w:rsidRPr="00EE6E05">
              <w:rPr>
                <w:sz w:val="20"/>
                <w:szCs w:val="20"/>
              </w:rPr>
              <w:t>4</w:t>
            </w:r>
          </w:p>
        </w:tc>
        <w:tc>
          <w:tcPr>
            <w:tcW w:w="3686" w:type="dxa"/>
          </w:tcPr>
          <w:p w:rsidR="004D2033" w:rsidRPr="00EE6E05" w:rsidRDefault="004D2033" w:rsidP="00446EA8">
            <w:pPr>
              <w:jc w:val="center"/>
              <w:rPr>
                <w:sz w:val="20"/>
                <w:szCs w:val="20"/>
              </w:rPr>
            </w:pPr>
            <w:r w:rsidRPr="00EE6E05">
              <w:rPr>
                <w:sz w:val="20"/>
                <w:szCs w:val="20"/>
              </w:rPr>
              <w:t>5</w:t>
            </w:r>
          </w:p>
        </w:tc>
      </w:tr>
      <w:tr w:rsidR="004D2033" w:rsidRPr="00EE6E05" w:rsidTr="00EE6E05">
        <w:tc>
          <w:tcPr>
            <w:tcW w:w="7054" w:type="dxa"/>
          </w:tcPr>
          <w:p w:rsidR="004D2033" w:rsidRPr="00EE6E05" w:rsidRDefault="004D2033" w:rsidP="004D2033">
            <w:pPr>
              <w:pStyle w:val="HTML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E6E0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Валовий регіональний продукт</w:t>
            </w:r>
            <w:r w:rsidR="00EE6E0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:</w:t>
            </w:r>
          </w:p>
        </w:tc>
        <w:tc>
          <w:tcPr>
            <w:tcW w:w="1464" w:type="dxa"/>
          </w:tcPr>
          <w:p w:rsidR="004D2033" w:rsidRPr="00EE6E05" w:rsidRDefault="004D2033" w:rsidP="00446EA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65" w:type="dxa"/>
          </w:tcPr>
          <w:p w:rsidR="004D2033" w:rsidRPr="00EE6E05" w:rsidRDefault="004D2033" w:rsidP="00446EA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65" w:type="dxa"/>
          </w:tcPr>
          <w:p w:rsidR="004D2033" w:rsidRPr="00EE6E05" w:rsidRDefault="004D2033" w:rsidP="00446EA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686" w:type="dxa"/>
            <w:vMerge w:val="restart"/>
          </w:tcPr>
          <w:p w:rsidR="004D2033" w:rsidRPr="00EE6E05" w:rsidRDefault="004D2033" w:rsidP="00EE6E05">
            <w:pPr>
              <w:jc w:val="both"/>
              <w:rPr>
                <w:sz w:val="24"/>
                <w:szCs w:val="24"/>
              </w:rPr>
            </w:pPr>
            <w:r w:rsidRPr="00EE6E05">
              <w:rPr>
                <w:sz w:val="24"/>
                <w:szCs w:val="24"/>
              </w:rPr>
              <w:t>Департамент розвитку економіки обласної державної адміністрації</w:t>
            </w:r>
          </w:p>
        </w:tc>
      </w:tr>
      <w:tr w:rsidR="004D2033" w:rsidRPr="00EE6E05" w:rsidTr="00EE6E05">
        <w:tc>
          <w:tcPr>
            <w:tcW w:w="7054" w:type="dxa"/>
          </w:tcPr>
          <w:p w:rsidR="004D2033" w:rsidRPr="00EE6E05" w:rsidRDefault="004D2033" w:rsidP="00446EA8">
            <w:pPr>
              <w:pStyle w:val="HTML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E6E0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% до попереднього року</w:t>
            </w:r>
          </w:p>
        </w:tc>
        <w:tc>
          <w:tcPr>
            <w:tcW w:w="1464" w:type="dxa"/>
          </w:tcPr>
          <w:p w:rsidR="004D2033" w:rsidRPr="008641FD" w:rsidRDefault="008641FD" w:rsidP="00446EA8">
            <w:pPr>
              <w:jc w:val="center"/>
              <w:rPr>
                <w:sz w:val="27"/>
                <w:szCs w:val="27"/>
              </w:rPr>
            </w:pPr>
            <w:r w:rsidRPr="008641FD">
              <w:rPr>
                <w:sz w:val="27"/>
                <w:szCs w:val="27"/>
              </w:rPr>
              <w:t>105,0</w:t>
            </w:r>
          </w:p>
        </w:tc>
        <w:tc>
          <w:tcPr>
            <w:tcW w:w="1465" w:type="dxa"/>
          </w:tcPr>
          <w:p w:rsidR="004D2033" w:rsidRPr="008641FD" w:rsidRDefault="008641FD" w:rsidP="00446EA8">
            <w:pPr>
              <w:jc w:val="center"/>
              <w:rPr>
                <w:sz w:val="27"/>
                <w:szCs w:val="27"/>
              </w:rPr>
            </w:pPr>
            <w:r w:rsidRPr="008641FD">
              <w:rPr>
                <w:sz w:val="27"/>
                <w:szCs w:val="27"/>
              </w:rPr>
              <w:t>107,0</w:t>
            </w:r>
          </w:p>
        </w:tc>
        <w:tc>
          <w:tcPr>
            <w:tcW w:w="1465" w:type="dxa"/>
          </w:tcPr>
          <w:p w:rsidR="004D2033" w:rsidRPr="008641FD" w:rsidRDefault="008641FD" w:rsidP="00446EA8">
            <w:pPr>
              <w:jc w:val="center"/>
              <w:rPr>
                <w:sz w:val="27"/>
                <w:szCs w:val="27"/>
              </w:rPr>
            </w:pPr>
            <w:r w:rsidRPr="008641FD">
              <w:rPr>
                <w:sz w:val="27"/>
                <w:szCs w:val="27"/>
              </w:rPr>
              <w:t>112,0</w:t>
            </w:r>
          </w:p>
        </w:tc>
        <w:tc>
          <w:tcPr>
            <w:tcW w:w="3686" w:type="dxa"/>
            <w:vMerge/>
          </w:tcPr>
          <w:p w:rsidR="004D2033" w:rsidRPr="00EE6E05" w:rsidRDefault="004D2033" w:rsidP="00EE6E05">
            <w:pPr>
              <w:jc w:val="both"/>
              <w:rPr>
                <w:sz w:val="24"/>
                <w:szCs w:val="24"/>
              </w:rPr>
            </w:pPr>
          </w:p>
        </w:tc>
      </w:tr>
      <w:tr w:rsidR="004D2033" w:rsidRPr="00EE6E05" w:rsidTr="00EE6E05">
        <w:tc>
          <w:tcPr>
            <w:tcW w:w="7054" w:type="dxa"/>
          </w:tcPr>
          <w:p w:rsidR="004D2033" w:rsidRPr="00EE6E05" w:rsidRDefault="004D2033" w:rsidP="00446EA8">
            <w:pPr>
              <w:pStyle w:val="HTML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E6E0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 фактичних цінах, всього, млн грн</w:t>
            </w:r>
          </w:p>
        </w:tc>
        <w:tc>
          <w:tcPr>
            <w:tcW w:w="1464" w:type="dxa"/>
          </w:tcPr>
          <w:p w:rsidR="004D2033" w:rsidRPr="008641FD" w:rsidRDefault="008641FD" w:rsidP="00446EA8">
            <w:pPr>
              <w:jc w:val="center"/>
              <w:rPr>
                <w:sz w:val="27"/>
                <w:szCs w:val="27"/>
              </w:rPr>
            </w:pPr>
            <w:r w:rsidRPr="008641FD">
              <w:rPr>
                <w:sz w:val="27"/>
                <w:szCs w:val="27"/>
              </w:rPr>
              <w:t>8817,0</w:t>
            </w:r>
          </w:p>
        </w:tc>
        <w:tc>
          <w:tcPr>
            <w:tcW w:w="1465" w:type="dxa"/>
          </w:tcPr>
          <w:p w:rsidR="004D2033" w:rsidRPr="008641FD" w:rsidRDefault="008641FD" w:rsidP="00446EA8">
            <w:pPr>
              <w:jc w:val="center"/>
              <w:rPr>
                <w:sz w:val="27"/>
                <w:szCs w:val="27"/>
              </w:rPr>
            </w:pPr>
            <w:r w:rsidRPr="008641FD">
              <w:rPr>
                <w:sz w:val="27"/>
                <w:szCs w:val="27"/>
              </w:rPr>
              <w:t>10100,0</w:t>
            </w:r>
          </w:p>
        </w:tc>
        <w:tc>
          <w:tcPr>
            <w:tcW w:w="1465" w:type="dxa"/>
          </w:tcPr>
          <w:p w:rsidR="004D2033" w:rsidRPr="008641FD" w:rsidRDefault="008641FD" w:rsidP="00446EA8">
            <w:pPr>
              <w:jc w:val="center"/>
              <w:rPr>
                <w:sz w:val="27"/>
                <w:szCs w:val="27"/>
              </w:rPr>
            </w:pPr>
            <w:r w:rsidRPr="008641FD">
              <w:rPr>
                <w:sz w:val="27"/>
                <w:szCs w:val="27"/>
              </w:rPr>
              <w:t>12000,0</w:t>
            </w:r>
          </w:p>
        </w:tc>
        <w:tc>
          <w:tcPr>
            <w:tcW w:w="3686" w:type="dxa"/>
            <w:vMerge/>
          </w:tcPr>
          <w:p w:rsidR="004D2033" w:rsidRPr="00EE6E05" w:rsidRDefault="004D2033" w:rsidP="00EE6E05">
            <w:pPr>
              <w:jc w:val="both"/>
              <w:rPr>
                <w:sz w:val="24"/>
                <w:szCs w:val="24"/>
              </w:rPr>
            </w:pPr>
          </w:p>
        </w:tc>
      </w:tr>
      <w:tr w:rsidR="004D2033" w:rsidRPr="00EE6E05" w:rsidTr="00EE6E05">
        <w:tc>
          <w:tcPr>
            <w:tcW w:w="7054" w:type="dxa"/>
          </w:tcPr>
          <w:p w:rsidR="004D2033" w:rsidRPr="00EE6E05" w:rsidRDefault="004D2033" w:rsidP="00E36331">
            <w:pPr>
              <w:pStyle w:val="HTML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E6E0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Індекс промислової продукції (до попереднього року), %</w:t>
            </w:r>
          </w:p>
        </w:tc>
        <w:tc>
          <w:tcPr>
            <w:tcW w:w="1464" w:type="dxa"/>
          </w:tcPr>
          <w:p w:rsidR="004D2033" w:rsidRPr="008641FD" w:rsidRDefault="004D2033" w:rsidP="00446EA8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465" w:type="dxa"/>
          </w:tcPr>
          <w:p w:rsidR="004D2033" w:rsidRPr="008641FD" w:rsidRDefault="004D2033" w:rsidP="00446EA8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465" w:type="dxa"/>
          </w:tcPr>
          <w:p w:rsidR="004D2033" w:rsidRPr="008641FD" w:rsidRDefault="004D2033" w:rsidP="00446EA8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3686" w:type="dxa"/>
          </w:tcPr>
          <w:p w:rsidR="004D2033" w:rsidRPr="00EE6E05" w:rsidRDefault="004D2033" w:rsidP="00EE6E05">
            <w:pPr>
              <w:jc w:val="both"/>
              <w:rPr>
                <w:sz w:val="24"/>
                <w:szCs w:val="24"/>
              </w:rPr>
            </w:pPr>
            <w:r w:rsidRPr="00EE6E05">
              <w:rPr>
                <w:sz w:val="24"/>
                <w:szCs w:val="24"/>
              </w:rPr>
              <w:t>Департамент розвитку економіки обласної державної адміністрації</w:t>
            </w:r>
          </w:p>
        </w:tc>
      </w:tr>
      <w:tr w:rsidR="00044285" w:rsidRPr="00EE6E05" w:rsidTr="00B163E7">
        <w:tc>
          <w:tcPr>
            <w:tcW w:w="7054" w:type="dxa"/>
          </w:tcPr>
          <w:p w:rsidR="00044285" w:rsidRPr="00EE6E05" w:rsidRDefault="00044285" w:rsidP="00E36331">
            <w:pPr>
              <w:pStyle w:val="HTML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E6E0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Виробництво продукції сільського господарства у постійних цінах 2016 року, всього, млн грн</w:t>
            </w:r>
          </w:p>
        </w:tc>
        <w:tc>
          <w:tcPr>
            <w:tcW w:w="1464" w:type="dxa"/>
            <w:vAlign w:val="center"/>
          </w:tcPr>
          <w:p w:rsidR="00044285" w:rsidRPr="008641FD" w:rsidRDefault="00044285">
            <w:pPr>
              <w:pStyle w:val="a3"/>
              <w:spacing w:before="0" w:beforeAutospacing="0" w:after="0" w:afterAutospacing="0"/>
              <w:jc w:val="center"/>
              <w:rPr>
                <w:sz w:val="27"/>
                <w:szCs w:val="27"/>
              </w:rPr>
            </w:pPr>
            <w:r w:rsidRPr="008641FD">
              <w:rPr>
                <w:color w:val="000000"/>
                <w:sz w:val="27"/>
                <w:szCs w:val="27"/>
              </w:rPr>
              <w:t>1856,7</w:t>
            </w:r>
          </w:p>
        </w:tc>
        <w:tc>
          <w:tcPr>
            <w:tcW w:w="1465" w:type="dxa"/>
            <w:vAlign w:val="center"/>
          </w:tcPr>
          <w:p w:rsidR="00044285" w:rsidRPr="008641FD" w:rsidRDefault="00044285">
            <w:pPr>
              <w:pStyle w:val="a3"/>
              <w:spacing w:before="0" w:beforeAutospacing="0" w:after="0" w:afterAutospacing="0"/>
              <w:jc w:val="center"/>
              <w:rPr>
                <w:sz w:val="27"/>
                <w:szCs w:val="27"/>
              </w:rPr>
            </w:pPr>
            <w:r w:rsidRPr="008641FD">
              <w:rPr>
                <w:color w:val="000000"/>
                <w:sz w:val="27"/>
                <w:szCs w:val="27"/>
              </w:rPr>
              <w:t>2866,7</w:t>
            </w:r>
          </w:p>
        </w:tc>
        <w:tc>
          <w:tcPr>
            <w:tcW w:w="1465" w:type="dxa"/>
            <w:vAlign w:val="center"/>
          </w:tcPr>
          <w:p w:rsidR="00044285" w:rsidRPr="008641FD" w:rsidRDefault="00044285">
            <w:pPr>
              <w:pStyle w:val="a3"/>
              <w:spacing w:before="0" w:beforeAutospacing="0" w:after="0" w:afterAutospacing="0"/>
              <w:jc w:val="center"/>
              <w:rPr>
                <w:sz w:val="27"/>
                <w:szCs w:val="27"/>
              </w:rPr>
            </w:pPr>
            <w:r w:rsidRPr="008641FD">
              <w:rPr>
                <w:color w:val="000000"/>
                <w:sz w:val="27"/>
                <w:szCs w:val="27"/>
              </w:rPr>
              <w:t>5830,5</w:t>
            </w:r>
          </w:p>
        </w:tc>
        <w:tc>
          <w:tcPr>
            <w:tcW w:w="3686" w:type="dxa"/>
          </w:tcPr>
          <w:p w:rsidR="00044285" w:rsidRPr="00EE6E05" w:rsidRDefault="00044285" w:rsidP="00EE6E05">
            <w:pPr>
              <w:jc w:val="both"/>
              <w:rPr>
                <w:bCs/>
                <w:sz w:val="24"/>
                <w:szCs w:val="24"/>
              </w:rPr>
            </w:pPr>
            <w:r w:rsidRPr="00EE6E05">
              <w:rPr>
                <w:sz w:val="24"/>
                <w:szCs w:val="24"/>
              </w:rPr>
              <w:t>Департамент розвитку сільського господарства та зрошення обласної державної адміністрації</w:t>
            </w:r>
          </w:p>
        </w:tc>
      </w:tr>
      <w:tr w:rsidR="00044285" w:rsidRPr="00EE6E05" w:rsidTr="00B163E7">
        <w:tc>
          <w:tcPr>
            <w:tcW w:w="7054" w:type="dxa"/>
          </w:tcPr>
          <w:p w:rsidR="00044285" w:rsidRPr="00EE6E05" w:rsidRDefault="00044285" w:rsidP="00E36331">
            <w:pPr>
              <w:pStyle w:val="HTML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E6E0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Індекс обсягу сільськогосподарського виробництва (до попереднього року), %</w:t>
            </w:r>
          </w:p>
        </w:tc>
        <w:tc>
          <w:tcPr>
            <w:tcW w:w="1464" w:type="dxa"/>
            <w:vAlign w:val="center"/>
          </w:tcPr>
          <w:p w:rsidR="00044285" w:rsidRPr="008641FD" w:rsidRDefault="00044285">
            <w:pPr>
              <w:pStyle w:val="a3"/>
              <w:spacing w:before="0" w:beforeAutospacing="0" w:after="0" w:afterAutospacing="0"/>
              <w:jc w:val="center"/>
              <w:rPr>
                <w:sz w:val="27"/>
                <w:szCs w:val="27"/>
              </w:rPr>
            </w:pPr>
            <w:r w:rsidRPr="008641FD">
              <w:rPr>
                <w:color w:val="000000"/>
                <w:sz w:val="27"/>
                <w:szCs w:val="27"/>
              </w:rPr>
              <w:t>121,6</w:t>
            </w:r>
          </w:p>
        </w:tc>
        <w:tc>
          <w:tcPr>
            <w:tcW w:w="1465" w:type="dxa"/>
            <w:vAlign w:val="center"/>
          </w:tcPr>
          <w:p w:rsidR="00044285" w:rsidRPr="008641FD" w:rsidRDefault="00044285">
            <w:pPr>
              <w:pStyle w:val="a3"/>
              <w:spacing w:before="0" w:beforeAutospacing="0" w:after="0" w:afterAutospacing="0"/>
              <w:jc w:val="center"/>
              <w:rPr>
                <w:sz w:val="27"/>
                <w:szCs w:val="27"/>
              </w:rPr>
            </w:pPr>
            <w:r w:rsidRPr="008641FD">
              <w:rPr>
                <w:color w:val="000000"/>
                <w:sz w:val="27"/>
                <w:szCs w:val="27"/>
              </w:rPr>
              <w:t>154,4</w:t>
            </w:r>
          </w:p>
        </w:tc>
        <w:tc>
          <w:tcPr>
            <w:tcW w:w="1465" w:type="dxa"/>
            <w:vAlign w:val="center"/>
          </w:tcPr>
          <w:p w:rsidR="00044285" w:rsidRPr="008641FD" w:rsidRDefault="00044285">
            <w:pPr>
              <w:pStyle w:val="a3"/>
              <w:spacing w:before="0" w:beforeAutospacing="0" w:after="0" w:afterAutospacing="0"/>
              <w:jc w:val="center"/>
              <w:rPr>
                <w:sz w:val="27"/>
                <w:szCs w:val="27"/>
              </w:rPr>
            </w:pPr>
            <w:r w:rsidRPr="008641FD">
              <w:rPr>
                <w:color w:val="000000"/>
                <w:sz w:val="27"/>
                <w:szCs w:val="27"/>
              </w:rPr>
              <w:t>203,4</w:t>
            </w:r>
          </w:p>
        </w:tc>
        <w:tc>
          <w:tcPr>
            <w:tcW w:w="3686" w:type="dxa"/>
          </w:tcPr>
          <w:p w:rsidR="00044285" w:rsidRPr="00EE6E05" w:rsidRDefault="00044285" w:rsidP="00EE6E05">
            <w:pPr>
              <w:jc w:val="both"/>
              <w:rPr>
                <w:bCs/>
                <w:sz w:val="24"/>
                <w:szCs w:val="24"/>
              </w:rPr>
            </w:pPr>
            <w:r w:rsidRPr="00EE6E05">
              <w:rPr>
                <w:sz w:val="24"/>
                <w:szCs w:val="24"/>
              </w:rPr>
              <w:t>Департамент розвитку сільського господарства та зрошення обласної державної адміністрації</w:t>
            </w:r>
          </w:p>
        </w:tc>
      </w:tr>
      <w:tr w:rsidR="004D2033" w:rsidRPr="00EE6E05" w:rsidTr="00EE6E05">
        <w:tc>
          <w:tcPr>
            <w:tcW w:w="7054" w:type="dxa"/>
          </w:tcPr>
          <w:p w:rsidR="004D2033" w:rsidRPr="00EE6E05" w:rsidRDefault="004D2033" w:rsidP="00E36331">
            <w:pPr>
              <w:pStyle w:val="HTML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E6E0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Індекс споживчих цін (грудень до грудня попереднього року), %   </w:t>
            </w:r>
          </w:p>
        </w:tc>
        <w:tc>
          <w:tcPr>
            <w:tcW w:w="1464" w:type="dxa"/>
            <w:vAlign w:val="center"/>
          </w:tcPr>
          <w:p w:rsidR="004D2033" w:rsidRPr="008641FD" w:rsidRDefault="008641FD" w:rsidP="00446EA8">
            <w:pPr>
              <w:jc w:val="center"/>
              <w:rPr>
                <w:sz w:val="27"/>
                <w:szCs w:val="27"/>
              </w:rPr>
            </w:pPr>
            <w:r w:rsidRPr="008641FD">
              <w:rPr>
                <w:sz w:val="27"/>
                <w:szCs w:val="27"/>
              </w:rPr>
              <w:t>110,8</w:t>
            </w:r>
          </w:p>
        </w:tc>
        <w:tc>
          <w:tcPr>
            <w:tcW w:w="1465" w:type="dxa"/>
            <w:vAlign w:val="center"/>
          </w:tcPr>
          <w:p w:rsidR="004D2033" w:rsidRPr="008641FD" w:rsidRDefault="008641FD" w:rsidP="00446EA8">
            <w:pPr>
              <w:jc w:val="center"/>
              <w:rPr>
                <w:sz w:val="27"/>
                <w:szCs w:val="27"/>
              </w:rPr>
            </w:pPr>
            <w:r w:rsidRPr="008641FD">
              <w:rPr>
                <w:sz w:val="27"/>
                <w:szCs w:val="27"/>
              </w:rPr>
              <w:t>107,0</w:t>
            </w:r>
          </w:p>
        </w:tc>
        <w:tc>
          <w:tcPr>
            <w:tcW w:w="1465" w:type="dxa"/>
            <w:vAlign w:val="center"/>
          </w:tcPr>
          <w:p w:rsidR="004D2033" w:rsidRPr="008641FD" w:rsidRDefault="008641FD" w:rsidP="00446EA8">
            <w:pPr>
              <w:jc w:val="center"/>
              <w:rPr>
                <w:sz w:val="27"/>
                <w:szCs w:val="27"/>
              </w:rPr>
            </w:pPr>
            <w:r w:rsidRPr="008641FD">
              <w:rPr>
                <w:sz w:val="27"/>
                <w:szCs w:val="27"/>
              </w:rPr>
              <w:t>105,8</w:t>
            </w:r>
          </w:p>
        </w:tc>
        <w:tc>
          <w:tcPr>
            <w:tcW w:w="3686" w:type="dxa"/>
          </w:tcPr>
          <w:p w:rsidR="004D2033" w:rsidRPr="00EE6E05" w:rsidRDefault="00A47BEA" w:rsidP="00EE6E05">
            <w:pPr>
              <w:jc w:val="both"/>
              <w:rPr>
                <w:sz w:val="24"/>
                <w:szCs w:val="24"/>
              </w:rPr>
            </w:pPr>
            <w:r w:rsidRPr="00EE6E05">
              <w:rPr>
                <w:sz w:val="24"/>
                <w:szCs w:val="24"/>
              </w:rPr>
              <w:t>Департамент розвитку економіки обласної державної адміністрації</w:t>
            </w:r>
          </w:p>
        </w:tc>
      </w:tr>
      <w:tr w:rsidR="008A1EF6" w:rsidRPr="00EE6E05" w:rsidTr="00EE6E05">
        <w:tc>
          <w:tcPr>
            <w:tcW w:w="7054" w:type="dxa"/>
          </w:tcPr>
          <w:p w:rsidR="008A1EF6" w:rsidRPr="00EE6E05" w:rsidRDefault="008A1EF6" w:rsidP="00E36331">
            <w:pPr>
              <w:pStyle w:val="HTML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E6E0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Середньомісячна заробітна плата штатного працівника, грн</w:t>
            </w:r>
          </w:p>
        </w:tc>
        <w:tc>
          <w:tcPr>
            <w:tcW w:w="1464" w:type="dxa"/>
            <w:vAlign w:val="center"/>
          </w:tcPr>
          <w:p w:rsidR="008A1EF6" w:rsidRPr="008641FD" w:rsidRDefault="008641FD">
            <w:pPr>
              <w:pStyle w:val="a3"/>
              <w:spacing w:before="0" w:beforeAutospacing="0" w:after="0" w:afterAutospacing="0"/>
              <w:jc w:val="center"/>
              <w:rPr>
                <w:sz w:val="27"/>
                <w:szCs w:val="27"/>
              </w:rPr>
            </w:pPr>
            <w:r w:rsidRPr="008641FD">
              <w:rPr>
                <w:color w:val="000000"/>
                <w:sz w:val="27"/>
                <w:szCs w:val="27"/>
              </w:rPr>
              <w:t>17600</w:t>
            </w:r>
          </w:p>
        </w:tc>
        <w:tc>
          <w:tcPr>
            <w:tcW w:w="1465" w:type="dxa"/>
            <w:vAlign w:val="center"/>
          </w:tcPr>
          <w:p w:rsidR="008A1EF6" w:rsidRPr="008641FD" w:rsidRDefault="008641FD">
            <w:pPr>
              <w:pStyle w:val="a3"/>
              <w:spacing w:before="0" w:beforeAutospacing="0" w:after="0" w:afterAutospacing="0"/>
              <w:jc w:val="center"/>
              <w:rPr>
                <w:sz w:val="27"/>
                <w:szCs w:val="27"/>
              </w:rPr>
            </w:pPr>
            <w:r w:rsidRPr="008641FD">
              <w:rPr>
                <w:color w:val="000000"/>
                <w:sz w:val="27"/>
                <w:szCs w:val="27"/>
              </w:rPr>
              <w:t>20100</w:t>
            </w:r>
          </w:p>
        </w:tc>
        <w:tc>
          <w:tcPr>
            <w:tcW w:w="1465" w:type="dxa"/>
            <w:vAlign w:val="center"/>
          </w:tcPr>
          <w:p w:rsidR="008A1EF6" w:rsidRPr="008641FD" w:rsidRDefault="008641FD">
            <w:pPr>
              <w:pStyle w:val="a3"/>
              <w:spacing w:before="0" w:beforeAutospacing="0" w:after="0" w:afterAutospacing="0"/>
              <w:jc w:val="center"/>
              <w:rPr>
                <w:sz w:val="27"/>
                <w:szCs w:val="27"/>
              </w:rPr>
            </w:pPr>
            <w:r w:rsidRPr="008641FD">
              <w:rPr>
                <w:color w:val="000000"/>
                <w:sz w:val="27"/>
                <w:szCs w:val="27"/>
              </w:rPr>
              <w:t>23200</w:t>
            </w:r>
          </w:p>
        </w:tc>
        <w:tc>
          <w:tcPr>
            <w:tcW w:w="3686" w:type="dxa"/>
          </w:tcPr>
          <w:p w:rsidR="008A1EF6" w:rsidRPr="00EE6E05" w:rsidRDefault="008A1EF6" w:rsidP="00EE6E05">
            <w:pPr>
              <w:jc w:val="both"/>
              <w:rPr>
                <w:sz w:val="24"/>
                <w:szCs w:val="24"/>
              </w:rPr>
            </w:pPr>
            <w:r w:rsidRPr="00EE6E05">
              <w:rPr>
                <w:sz w:val="24"/>
                <w:szCs w:val="24"/>
              </w:rPr>
              <w:t>Департамент розвитку економіки обласної державної адміністрації</w:t>
            </w:r>
          </w:p>
        </w:tc>
      </w:tr>
      <w:tr w:rsidR="008A1EF6" w:rsidRPr="00EE6E05" w:rsidTr="00EE6E05">
        <w:tc>
          <w:tcPr>
            <w:tcW w:w="7054" w:type="dxa"/>
          </w:tcPr>
          <w:p w:rsidR="008A1EF6" w:rsidRPr="00EE6E05" w:rsidRDefault="008A1EF6" w:rsidP="00446EA8">
            <w:pPr>
              <w:pStyle w:val="HTML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E6E0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Індекс реальної заробітної плати, % до попереднього року </w:t>
            </w:r>
          </w:p>
        </w:tc>
        <w:tc>
          <w:tcPr>
            <w:tcW w:w="1464" w:type="dxa"/>
            <w:vAlign w:val="center"/>
          </w:tcPr>
          <w:p w:rsidR="008A1EF6" w:rsidRPr="008641FD" w:rsidRDefault="008641FD">
            <w:pPr>
              <w:pStyle w:val="a3"/>
              <w:spacing w:before="0" w:beforeAutospacing="0" w:after="0" w:afterAutospacing="0"/>
              <w:jc w:val="center"/>
              <w:rPr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106,0</w:t>
            </w:r>
          </w:p>
        </w:tc>
        <w:tc>
          <w:tcPr>
            <w:tcW w:w="1465" w:type="dxa"/>
            <w:vAlign w:val="center"/>
          </w:tcPr>
          <w:p w:rsidR="008A1EF6" w:rsidRPr="008641FD" w:rsidRDefault="008641FD">
            <w:pPr>
              <w:pStyle w:val="a3"/>
              <w:spacing w:before="0" w:beforeAutospacing="0" w:after="0" w:afterAutospacing="0"/>
              <w:jc w:val="center"/>
              <w:rPr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106,7</w:t>
            </w:r>
          </w:p>
        </w:tc>
        <w:tc>
          <w:tcPr>
            <w:tcW w:w="1465" w:type="dxa"/>
            <w:vAlign w:val="center"/>
          </w:tcPr>
          <w:p w:rsidR="008A1EF6" w:rsidRPr="008641FD" w:rsidRDefault="008641FD">
            <w:pPr>
              <w:pStyle w:val="a3"/>
              <w:spacing w:before="0" w:beforeAutospacing="0" w:after="0" w:afterAutospacing="0"/>
              <w:jc w:val="center"/>
              <w:rPr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109,0</w:t>
            </w:r>
          </w:p>
        </w:tc>
        <w:tc>
          <w:tcPr>
            <w:tcW w:w="3686" w:type="dxa"/>
          </w:tcPr>
          <w:p w:rsidR="008A1EF6" w:rsidRPr="00EE6E05" w:rsidRDefault="008A1EF6" w:rsidP="00EE6E05">
            <w:pPr>
              <w:pStyle w:val="a3"/>
              <w:spacing w:before="0" w:beforeAutospacing="0" w:after="0" w:afterAutospacing="0"/>
              <w:jc w:val="both"/>
            </w:pPr>
            <w:r w:rsidRPr="00EE6E05">
              <w:t>Департамент розвитку економіки обласної державної адміністрації</w:t>
            </w:r>
          </w:p>
        </w:tc>
      </w:tr>
      <w:tr w:rsidR="004D2033" w:rsidRPr="00EE6E05" w:rsidTr="00EE6E05">
        <w:tc>
          <w:tcPr>
            <w:tcW w:w="7054" w:type="dxa"/>
          </w:tcPr>
          <w:p w:rsidR="004D2033" w:rsidRPr="00EE6E05" w:rsidRDefault="004D2033" w:rsidP="00446EA8">
            <w:pPr>
              <w:pStyle w:val="HTML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E6E0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Рівень безробіття населення у віці 15 – 70 років за методологією Міжнародної організації праці, % до економічно активного населення відповідного віку </w:t>
            </w:r>
          </w:p>
        </w:tc>
        <w:tc>
          <w:tcPr>
            <w:tcW w:w="1464" w:type="dxa"/>
          </w:tcPr>
          <w:p w:rsidR="004D2033" w:rsidRPr="008641FD" w:rsidRDefault="008641FD" w:rsidP="00446EA8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34,1</w:t>
            </w:r>
          </w:p>
        </w:tc>
        <w:tc>
          <w:tcPr>
            <w:tcW w:w="1465" w:type="dxa"/>
          </w:tcPr>
          <w:p w:rsidR="004D2033" w:rsidRPr="008641FD" w:rsidRDefault="008641FD" w:rsidP="00446EA8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33,9</w:t>
            </w:r>
          </w:p>
        </w:tc>
        <w:tc>
          <w:tcPr>
            <w:tcW w:w="1465" w:type="dxa"/>
          </w:tcPr>
          <w:p w:rsidR="004D2033" w:rsidRPr="008641FD" w:rsidRDefault="008641FD" w:rsidP="00446EA8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33,8</w:t>
            </w:r>
          </w:p>
        </w:tc>
        <w:tc>
          <w:tcPr>
            <w:tcW w:w="3686" w:type="dxa"/>
          </w:tcPr>
          <w:p w:rsidR="004D2033" w:rsidRPr="00EE6E05" w:rsidRDefault="00EE6E05" w:rsidP="00EE6E05">
            <w:pPr>
              <w:jc w:val="both"/>
              <w:rPr>
                <w:sz w:val="24"/>
                <w:szCs w:val="24"/>
              </w:rPr>
            </w:pPr>
            <w:r w:rsidRPr="00EE6E05">
              <w:rPr>
                <w:sz w:val="24"/>
                <w:szCs w:val="24"/>
              </w:rPr>
              <w:t>Департамент розвитку економіки обласної державної адміністрації, обласний центр зайнятості (за згодою)</w:t>
            </w:r>
          </w:p>
        </w:tc>
      </w:tr>
      <w:tr w:rsidR="00AF5986" w:rsidRPr="00EE6E05" w:rsidTr="002C319A">
        <w:tc>
          <w:tcPr>
            <w:tcW w:w="7054" w:type="dxa"/>
          </w:tcPr>
          <w:p w:rsidR="00AF5986" w:rsidRPr="00EE6E05" w:rsidRDefault="00AF5986" w:rsidP="00446EA8">
            <w:pPr>
              <w:jc w:val="both"/>
              <w:rPr>
                <w:sz w:val="24"/>
                <w:szCs w:val="24"/>
              </w:rPr>
            </w:pPr>
            <w:r w:rsidRPr="00EE6E05">
              <w:rPr>
                <w:sz w:val="24"/>
                <w:szCs w:val="24"/>
              </w:rPr>
              <w:lastRenderedPageBreak/>
              <w:t xml:space="preserve">Сальдо торговельного балансу, визначене за методологією платіжного балансу, млн дол. США </w:t>
            </w:r>
          </w:p>
        </w:tc>
        <w:tc>
          <w:tcPr>
            <w:tcW w:w="1464" w:type="dxa"/>
            <w:vAlign w:val="center"/>
          </w:tcPr>
          <w:p w:rsidR="00AF5986" w:rsidRDefault="00AF5986">
            <w:pPr>
              <w:pStyle w:val="a3"/>
              <w:spacing w:before="0" w:beforeAutospacing="0" w:after="0" w:afterAutospacing="0"/>
              <w:jc w:val="center"/>
            </w:pPr>
            <w:r>
              <w:rPr>
                <w:color w:val="000000"/>
                <w:sz w:val="27"/>
                <w:szCs w:val="27"/>
              </w:rPr>
              <w:t>118,1</w:t>
            </w:r>
          </w:p>
        </w:tc>
        <w:tc>
          <w:tcPr>
            <w:tcW w:w="1465" w:type="dxa"/>
            <w:vAlign w:val="center"/>
          </w:tcPr>
          <w:p w:rsidR="00AF5986" w:rsidRDefault="00AF5986">
            <w:pPr>
              <w:pStyle w:val="a3"/>
              <w:spacing w:before="0" w:beforeAutospacing="0" w:after="0" w:afterAutospacing="0"/>
              <w:jc w:val="center"/>
            </w:pPr>
            <w:r>
              <w:rPr>
                <w:color w:val="000000"/>
                <w:sz w:val="27"/>
                <w:szCs w:val="27"/>
              </w:rPr>
              <w:t>125,1</w:t>
            </w:r>
          </w:p>
        </w:tc>
        <w:tc>
          <w:tcPr>
            <w:tcW w:w="1465" w:type="dxa"/>
            <w:vAlign w:val="center"/>
          </w:tcPr>
          <w:p w:rsidR="00AF5986" w:rsidRDefault="00AF5986">
            <w:pPr>
              <w:pStyle w:val="a3"/>
              <w:spacing w:before="0" w:beforeAutospacing="0" w:after="0" w:afterAutospacing="0"/>
              <w:jc w:val="center"/>
            </w:pPr>
            <w:r>
              <w:rPr>
                <w:color w:val="000000"/>
                <w:sz w:val="27"/>
                <w:szCs w:val="27"/>
              </w:rPr>
              <w:t>145,0</w:t>
            </w:r>
          </w:p>
        </w:tc>
        <w:tc>
          <w:tcPr>
            <w:tcW w:w="3686" w:type="dxa"/>
          </w:tcPr>
          <w:p w:rsidR="00AF5986" w:rsidRPr="00EE6E05" w:rsidRDefault="00AF5986" w:rsidP="00EE6E05">
            <w:pPr>
              <w:jc w:val="both"/>
              <w:rPr>
                <w:sz w:val="24"/>
                <w:szCs w:val="24"/>
              </w:rPr>
            </w:pPr>
            <w:r w:rsidRPr="00EE6E05">
              <w:rPr>
                <w:sz w:val="24"/>
                <w:szCs w:val="24"/>
              </w:rPr>
              <w:t>Управління «Офіс інвестицій та розвитку експорту» обласної державної адміністрації</w:t>
            </w:r>
          </w:p>
        </w:tc>
      </w:tr>
      <w:tr w:rsidR="00AF5986" w:rsidRPr="00EE6E05" w:rsidTr="002C319A">
        <w:tc>
          <w:tcPr>
            <w:tcW w:w="7054" w:type="dxa"/>
          </w:tcPr>
          <w:p w:rsidR="00AF5986" w:rsidRPr="00EE6E05" w:rsidRDefault="00AF5986" w:rsidP="00446EA8">
            <w:pPr>
              <w:jc w:val="both"/>
              <w:rPr>
                <w:sz w:val="24"/>
                <w:szCs w:val="24"/>
              </w:rPr>
            </w:pPr>
            <w:r w:rsidRPr="00EE6E05">
              <w:rPr>
                <w:sz w:val="24"/>
                <w:szCs w:val="24"/>
              </w:rPr>
              <w:t xml:space="preserve">Експорт товарів і послуг: </w:t>
            </w:r>
          </w:p>
        </w:tc>
        <w:tc>
          <w:tcPr>
            <w:tcW w:w="1464" w:type="dxa"/>
            <w:vAlign w:val="center"/>
          </w:tcPr>
          <w:p w:rsidR="00AF5986" w:rsidRDefault="00AF5986">
            <w:pPr>
              <w:pStyle w:val="a3"/>
              <w:spacing w:before="0" w:beforeAutospacing="0" w:after="0" w:afterAutospacing="0"/>
              <w:jc w:val="center"/>
            </w:pPr>
            <w:r>
              <w:rPr>
                <w:color w:val="000000"/>
                <w:sz w:val="27"/>
                <w:szCs w:val="27"/>
              </w:rPr>
              <w:t>х</w:t>
            </w:r>
          </w:p>
        </w:tc>
        <w:tc>
          <w:tcPr>
            <w:tcW w:w="1465" w:type="dxa"/>
            <w:vAlign w:val="center"/>
          </w:tcPr>
          <w:p w:rsidR="00AF5986" w:rsidRDefault="00AF5986">
            <w:pPr>
              <w:pStyle w:val="a3"/>
              <w:spacing w:before="0" w:beforeAutospacing="0" w:after="0" w:afterAutospacing="0"/>
              <w:jc w:val="center"/>
            </w:pPr>
            <w:r>
              <w:rPr>
                <w:color w:val="000000"/>
                <w:sz w:val="27"/>
                <w:szCs w:val="27"/>
              </w:rPr>
              <w:t>х</w:t>
            </w:r>
          </w:p>
        </w:tc>
        <w:tc>
          <w:tcPr>
            <w:tcW w:w="1465" w:type="dxa"/>
            <w:vAlign w:val="center"/>
          </w:tcPr>
          <w:p w:rsidR="00AF5986" w:rsidRDefault="00AF5986">
            <w:pPr>
              <w:pStyle w:val="a3"/>
              <w:spacing w:before="0" w:beforeAutospacing="0" w:after="0" w:afterAutospacing="0"/>
              <w:jc w:val="center"/>
            </w:pPr>
            <w:r>
              <w:rPr>
                <w:color w:val="000000"/>
                <w:sz w:val="27"/>
                <w:szCs w:val="27"/>
              </w:rPr>
              <w:t>х</w:t>
            </w:r>
          </w:p>
        </w:tc>
        <w:tc>
          <w:tcPr>
            <w:tcW w:w="3686" w:type="dxa"/>
            <w:vMerge w:val="restart"/>
          </w:tcPr>
          <w:p w:rsidR="00AF5986" w:rsidRPr="00EE6E05" w:rsidRDefault="00AF5986" w:rsidP="00EE6E05">
            <w:pPr>
              <w:jc w:val="both"/>
              <w:rPr>
                <w:sz w:val="24"/>
                <w:szCs w:val="24"/>
              </w:rPr>
            </w:pPr>
            <w:r w:rsidRPr="00EE6E05">
              <w:rPr>
                <w:sz w:val="24"/>
                <w:szCs w:val="24"/>
              </w:rPr>
              <w:t>Управління «Офіс інвестицій та розвитку експорту» обласної державної адміністрації</w:t>
            </w:r>
          </w:p>
        </w:tc>
      </w:tr>
      <w:tr w:rsidR="00AF5986" w:rsidRPr="00EE6E05" w:rsidTr="002C319A">
        <w:tc>
          <w:tcPr>
            <w:tcW w:w="7054" w:type="dxa"/>
          </w:tcPr>
          <w:p w:rsidR="00AF5986" w:rsidRPr="00EE6E05" w:rsidRDefault="00AF5986" w:rsidP="00446EA8">
            <w:pPr>
              <w:jc w:val="both"/>
              <w:rPr>
                <w:sz w:val="24"/>
                <w:szCs w:val="24"/>
              </w:rPr>
            </w:pPr>
            <w:r w:rsidRPr="00EE6E05">
              <w:rPr>
                <w:sz w:val="24"/>
                <w:szCs w:val="24"/>
              </w:rPr>
              <w:t xml:space="preserve">млн дол. США </w:t>
            </w:r>
          </w:p>
        </w:tc>
        <w:tc>
          <w:tcPr>
            <w:tcW w:w="1464" w:type="dxa"/>
            <w:vAlign w:val="center"/>
          </w:tcPr>
          <w:p w:rsidR="00AF5986" w:rsidRDefault="00AF5986">
            <w:pPr>
              <w:pStyle w:val="a3"/>
              <w:spacing w:before="0" w:beforeAutospacing="0" w:after="0" w:afterAutospacing="0"/>
              <w:jc w:val="center"/>
            </w:pPr>
            <w:r>
              <w:rPr>
                <w:color w:val="000000"/>
                <w:sz w:val="27"/>
                <w:szCs w:val="27"/>
              </w:rPr>
              <w:t>100,1</w:t>
            </w:r>
          </w:p>
        </w:tc>
        <w:tc>
          <w:tcPr>
            <w:tcW w:w="1465" w:type="dxa"/>
            <w:vAlign w:val="center"/>
          </w:tcPr>
          <w:p w:rsidR="00AF5986" w:rsidRDefault="00AF5986">
            <w:pPr>
              <w:pStyle w:val="a3"/>
              <w:spacing w:before="0" w:beforeAutospacing="0" w:after="0" w:afterAutospacing="0"/>
              <w:jc w:val="center"/>
            </w:pPr>
            <w:r>
              <w:rPr>
                <w:color w:val="000000"/>
                <w:sz w:val="27"/>
                <w:szCs w:val="27"/>
              </w:rPr>
              <w:t>105,1</w:t>
            </w:r>
          </w:p>
        </w:tc>
        <w:tc>
          <w:tcPr>
            <w:tcW w:w="1465" w:type="dxa"/>
            <w:vAlign w:val="center"/>
          </w:tcPr>
          <w:p w:rsidR="00AF5986" w:rsidRDefault="00AF5986">
            <w:pPr>
              <w:pStyle w:val="a3"/>
              <w:spacing w:before="0" w:beforeAutospacing="0" w:after="0" w:afterAutospacing="0"/>
              <w:jc w:val="center"/>
            </w:pPr>
            <w:r>
              <w:rPr>
                <w:color w:val="000000"/>
                <w:sz w:val="27"/>
                <w:szCs w:val="27"/>
              </w:rPr>
              <w:t>110,0</w:t>
            </w:r>
          </w:p>
        </w:tc>
        <w:tc>
          <w:tcPr>
            <w:tcW w:w="3686" w:type="dxa"/>
            <w:vMerge/>
          </w:tcPr>
          <w:p w:rsidR="00AF5986" w:rsidRPr="00EE6E05" w:rsidRDefault="00AF5986" w:rsidP="00EE6E05">
            <w:pPr>
              <w:jc w:val="both"/>
              <w:rPr>
                <w:sz w:val="24"/>
                <w:szCs w:val="24"/>
              </w:rPr>
            </w:pPr>
          </w:p>
        </w:tc>
      </w:tr>
      <w:tr w:rsidR="00AF5986" w:rsidRPr="00EE6E05" w:rsidTr="002C319A">
        <w:tc>
          <w:tcPr>
            <w:tcW w:w="7054" w:type="dxa"/>
          </w:tcPr>
          <w:p w:rsidR="00AF5986" w:rsidRPr="00EE6E05" w:rsidRDefault="00AF5986" w:rsidP="00446EA8">
            <w:pPr>
              <w:pStyle w:val="HTML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E6E0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% до попереднього року </w:t>
            </w:r>
          </w:p>
        </w:tc>
        <w:tc>
          <w:tcPr>
            <w:tcW w:w="1464" w:type="dxa"/>
            <w:vAlign w:val="center"/>
          </w:tcPr>
          <w:p w:rsidR="00AF5986" w:rsidRDefault="008641FD">
            <w:pPr>
              <w:pStyle w:val="a3"/>
              <w:spacing w:before="0" w:beforeAutospacing="0" w:after="0" w:afterAutospacing="0"/>
              <w:jc w:val="center"/>
            </w:pPr>
            <w:r>
              <w:rPr>
                <w:color w:val="000000"/>
                <w:sz w:val="27"/>
                <w:szCs w:val="27"/>
              </w:rPr>
              <w:t>10</w:t>
            </w:r>
            <w:r w:rsidR="00AF5986">
              <w:rPr>
                <w:color w:val="000000"/>
                <w:sz w:val="27"/>
                <w:szCs w:val="27"/>
              </w:rPr>
              <w:t>5,4</w:t>
            </w:r>
          </w:p>
        </w:tc>
        <w:tc>
          <w:tcPr>
            <w:tcW w:w="1465" w:type="dxa"/>
            <w:vAlign w:val="center"/>
          </w:tcPr>
          <w:p w:rsidR="00AF5986" w:rsidRDefault="008641FD">
            <w:pPr>
              <w:pStyle w:val="a3"/>
              <w:spacing w:before="0" w:beforeAutospacing="0" w:after="0" w:afterAutospacing="0"/>
              <w:jc w:val="center"/>
            </w:pPr>
            <w:r>
              <w:rPr>
                <w:color w:val="000000"/>
                <w:sz w:val="27"/>
                <w:szCs w:val="27"/>
              </w:rPr>
              <w:t>10</w:t>
            </w:r>
            <w:r w:rsidR="00AF5986">
              <w:rPr>
                <w:color w:val="000000"/>
                <w:sz w:val="27"/>
                <w:szCs w:val="27"/>
              </w:rPr>
              <w:t>5,0</w:t>
            </w:r>
          </w:p>
        </w:tc>
        <w:tc>
          <w:tcPr>
            <w:tcW w:w="1465" w:type="dxa"/>
            <w:vAlign w:val="center"/>
          </w:tcPr>
          <w:p w:rsidR="00AF5986" w:rsidRDefault="008641FD">
            <w:pPr>
              <w:pStyle w:val="a3"/>
              <w:spacing w:before="0" w:beforeAutospacing="0" w:after="0" w:afterAutospacing="0"/>
              <w:jc w:val="center"/>
            </w:pPr>
            <w:r>
              <w:rPr>
                <w:color w:val="000000"/>
                <w:sz w:val="27"/>
                <w:szCs w:val="27"/>
              </w:rPr>
              <w:t>10</w:t>
            </w:r>
            <w:r w:rsidR="00AF5986">
              <w:rPr>
                <w:color w:val="000000"/>
                <w:sz w:val="27"/>
                <w:szCs w:val="27"/>
              </w:rPr>
              <w:t>4,7</w:t>
            </w:r>
          </w:p>
        </w:tc>
        <w:tc>
          <w:tcPr>
            <w:tcW w:w="3686" w:type="dxa"/>
            <w:vMerge/>
          </w:tcPr>
          <w:p w:rsidR="00AF5986" w:rsidRPr="00EE6E05" w:rsidRDefault="00AF5986" w:rsidP="00EE6E05">
            <w:pPr>
              <w:jc w:val="both"/>
              <w:rPr>
                <w:sz w:val="24"/>
                <w:szCs w:val="24"/>
              </w:rPr>
            </w:pPr>
          </w:p>
        </w:tc>
      </w:tr>
      <w:tr w:rsidR="00AF5986" w:rsidRPr="00EE6E05" w:rsidTr="002C319A">
        <w:tc>
          <w:tcPr>
            <w:tcW w:w="7054" w:type="dxa"/>
          </w:tcPr>
          <w:p w:rsidR="00AF5986" w:rsidRPr="00EE6E05" w:rsidRDefault="00AF5986" w:rsidP="00446EA8">
            <w:pPr>
              <w:pStyle w:val="HTML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E6E0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Імпорт товарів і послуг: </w:t>
            </w:r>
          </w:p>
        </w:tc>
        <w:tc>
          <w:tcPr>
            <w:tcW w:w="1464" w:type="dxa"/>
            <w:vAlign w:val="center"/>
          </w:tcPr>
          <w:p w:rsidR="00AF5986" w:rsidRDefault="00AF5986">
            <w:pPr>
              <w:pStyle w:val="a3"/>
              <w:spacing w:before="0" w:beforeAutospacing="0" w:after="0" w:afterAutospacing="0"/>
              <w:jc w:val="center"/>
            </w:pPr>
            <w:r>
              <w:rPr>
                <w:color w:val="000000"/>
                <w:sz w:val="27"/>
                <w:szCs w:val="27"/>
              </w:rPr>
              <w:t>х</w:t>
            </w:r>
          </w:p>
        </w:tc>
        <w:tc>
          <w:tcPr>
            <w:tcW w:w="1465" w:type="dxa"/>
            <w:vAlign w:val="center"/>
          </w:tcPr>
          <w:p w:rsidR="00AF5986" w:rsidRDefault="00AF5986">
            <w:pPr>
              <w:pStyle w:val="a3"/>
              <w:spacing w:before="0" w:beforeAutospacing="0" w:after="0" w:afterAutospacing="0"/>
              <w:jc w:val="center"/>
            </w:pPr>
            <w:r>
              <w:rPr>
                <w:color w:val="000000"/>
                <w:sz w:val="27"/>
                <w:szCs w:val="27"/>
              </w:rPr>
              <w:t>х</w:t>
            </w:r>
          </w:p>
        </w:tc>
        <w:tc>
          <w:tcPr>
            <w:tcW w:w="1465" w:type="dxa"/>
            <w:vAlign w:val="center"/>
          </w:tcPr>
          <w:p w:rsidR="00AF5986" w:rsidRDefault="00AF5986">
            <w:pPr>
              <w:pStyle w:val="a3"/>
              <w:spacing w:before="0" w:beforeAutospacing="0" w:after="0" w:afterAutospacing="0"/>
              <w:jc w:val="center"/>
            </w:pPr>
            <w:r>
              <w:rPr>
                <w:color w:val="000000"/>
                <w:sz w:val="27"/>
                <w:szCs w:val="27"/>
              </w:rPr>
              <w:t>х</w:t>
            </w:r>
          </w:p>
        </w:tc>
        <w:tc>
          <w:tcPr>
            <w:tcW w:w="3686" w:type="dxa"/>
            <w:vMerge w:val="restart"/>
          </w:tcPr>
          <w:p w:rsidR="00AF5986" w:rsidRPr="00EE6E05" w:rsidRDefault="00AF5986" w:rsidP="00EE6E05">
            <w:pPr>
              <w:jc w:val="both"/>
              <w:rPr>
                <w:sz w:val="24"/>
                <w:szCs w:val="24"/>
              </w:rPr>
            </w:pPr>
            <w:r w:rsidRPr="00EE6E05">
              <w:rPr>
                <w:sz w:val="24"/>
                <w:szCs w:val="24"/>
              </w:rPr>
              <w:t>Управління «Офіс інвестицій та розвитку експорту» обласної державної адміністрації</w:t>
            </w:r>
          </w:p>
        </w:tc>
      </w:tr>
      <w:tr w:rsidR="00AF5986" w:rsidRPr="00EE6E05" w:rsidTr="002C319A">
        <w:tc>
          <w:tcPr>
            <w:tcW w:w="7054" w:type="dxa"/>
          </w:tcPr>
          <w:p w:rsidR="00AF5986" w:rsidRPr="00EE6E05" w:rsidRDefault="00AF5986" w:rsidP="00446EA8">
            <w:pPr>
              <w:jc w:val="both"/>
              <w:rPr>
                <w:sz w:val="24"/>
                <w:szCs w:val="24"/>
              </w:rPr>
            </w:pPr>
            <w:r w:rsidRPr="00EE6E05">
              <w:rPr>
                <w:sz w:val="24"/>
                <w:szCs w:val="24"/>
              </w:rPr>
              <w:t xml:space="preserve">млн дол. США </w:t>
            </w:r>
          </w:p>
        </w:tc>
        <w:tc>
          <w:tcPr>
            <w:tcW w:w="1464" w:type="dxa"/>
            <w:vAlign w:val="center"/>
          </w:tcPr>
          <w:p w:rsidR="00AF5986" w:rsidRDefault="00AF5986">
            <w:pPr>
              <w:pStyle w:val="a3"/>
              <w:spacing w:before="0" w:beforeAutospacing="0" w:after="0" w:afterAutospacing="0"/>
              <w:jc w:val="center"/>
            </w:pPr>
            <w:r>
              <w:rPr>
                <w:color w:val="000000"/>
                <w:sz w:val="27"/>
                <w:szCs w:val="27"/>
              </w:rPr>
              <w:t>18,0</w:t>
            </w:r>
          </w:p>
        </w:tc>
        <w:tc>
          <w:tcPr>
            <w:tcW w:w="1465" w:type="dxa"/>
            <w:vAlign w:val="center"/>
          </w:tcPr>
          <w:p w:rsidR="00AF5986" w:rsidRDefault="00AF5986">
            <w:pPr>
              <w:pStyle w:val="a3"/>
              <w:spacing w:before="0" w:beforeAutospacing="0" w:after="0" w:afterAutospacing="0"/>
              <w:jc w:val="center"/>
            </w:pPr>
            <w:r>
              <w:rPr>
                <w:color w:val="000000"/>
                <w:sz w:val="27"/>
                <w:szCs w:val="27"/>
              </w:rPr>
              <w:t>20,0</w:t>
            </w:r>
          </w:p>
        </w:tc>
        <w:tc>
          <w:tcPr>
            <w:tcW w:w="1465" w:type="dxa"/>
            <w:vAlign w:val="center"/>
          </w:tcPr>
          <w:p w:rsidR="00AF5986" w:rsidRDefault="00AF5986">
            <w:pPr>
              <w:pStyle w:val="a3"/>
              <w:spacing w:before="0" w:beforeAutospacing="0" w:after="0" w:afterAutospacing="0"/>
              <w:jc w:val="center"/>
            </w:pPr>
            <w:r>
              <w:rPr>
                <w:color w:val="000000"/>
                <w:sz w:val="27"/>
                <w:szCs w:val="27"/>
              </w:rPr>
              <w:t>35,0</w:t>
            </w:r>
          </w:p>
        </w:tc>
        <w:tc>
          <w:tcPr>
            <w:tcW w:w="3686" w:type="dxa"/>
            <w:vMerge/>
          </w:tcPr>
          <w:p w:rsidR="00AF5986" w:rsidRPr="00EE6E05" w:rsidRDefault="00AF5986" w:rsidP="00446EA8">
            <w:pPr>
              <w:jc w:val="center"/>
              <w:rPr>
                <w:sz w:val="24"/>
                <w:szCs w:val="24"/>
              </w:rPr>
            </w:pPr>
          </w:p>
        </w:tc>
      </w:tr>
      <w:tr w:rsidR="00AF5986" w:rsidRPr="00EE6E05" w:rsidTr="002C319A">
        <w:tc>
          <w:tcPr>
            <w:tcW w:w="7054" w:type="dxa"/>
          </w:tcPr>
          <w:p w:rsidR="00AF5986" w:rsidRPr="00EE6E05" w:rsidRDefault="00AF5986" w:rsidP="00446EA8">
            <w:pPr>
              <w:pStyle w:val="HTML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E6E0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% до попереднього року </w:t>
            </w:r>
          </w:p>
        </w:tc>
        <w:tc>
          <w:tcPr>
            <w:tcW w:w="1464" w:type="dxa"/>
            <w:vAlign w:val="center"/>
          </w:tcPr>
          <w:p w:rsidR="00AF5986" w:rsidRDefault="008641FD">
            <w:pPr>
              <w:pStyle w:val="a3"/>
              <w:spacing w:before="0" w:beforeAutospacing="0" w:after="0" w:afterAutospacing="0"/>
              <w:jc w:val="center"/>
            </w:pPr>
            <w:r>
              <w:rPr>
                <w:color w:val="000000"/>
                <w:sz w:val="27"/>
                <w:szCs w:val="27"/>
              </w:rPr>
              <w:t>1</w:t>
            </w:r>
            <w:r w:rsidR="00AF5986">
              <w:rPr>
                <w:color w:val="000000"/>
                <w:sz w:val="27"/>
                <w:szCs w:val="27"/>
              </w:rPr>
              <w:t>12,5</w:t>
            </w:r>
          </w:p>
        </w:tc>
        <w:tc>
          <w:tcPr>
            <w:tcW w:w="1465" w:type="dxa"/>
            <w:vAlign w:val="center"/>
          </w:tcPr>
          <w:p w:rsidR="00AF5986" w:rsidRDefault="008641FD">
            <w:pPr>
              <w:pStyle w:val="a3"/>
              <w:spacing w:before="0" w:beforeAutospacing="0" w:after="0" w:afterAutospacing="0"/>
              <w:jc w:val="center"/>
            </w:pPr>
            <w:r>
              <w:rPr>
                <w:color w:val="000000"/>
                <w:sz w:val="27"/>
                <w:szCs w:val="27"/>
              </w:rPr>
              <w:t>1</w:t>
            </w:r>
            <w:r w:rsidR="00AF5986">
              <w:rPr>
                <w:color w:val="000000"/>
                <w:sz w:val="27"/>
                <w:szCs w:val="27"/>
              </w:rPr>
              <w:t>11,1</w:t>
            </w:r>
          </w:p>
        </w:tc>
        <w:tc>
          <w:tcPr>
            <w:tcW w:w="1465" w:type="dxa"/>
            <w:vAlign w:val="center"/>
          </w:tcPr>
          <w:p w:rsidR="00AF5986" w:rsidRDefault="008641FD">
            <w:pPr>
              <w:pStyle w:val="a3"/>
              <w:spacing w:before="0" w:beforeAutospacing="0" w:after="0" w:afterAutospacing="0"/>
              <w:jc w:val="center"/>
            </w:pPr>
            <w:r>
              <w:rPr>
                <w:color w:val="000000"/>
                <w:sz w:val="27"/>
                <w:szCs w:val="27"/>
              </w:rPr>
              <w:t>1</w:t>
            </w:r>
            <w:r w:rsidR="00AF5986">
              <w:rPr>
                <w:color w:val="000000"/>
                <w:sz w:val="27"/>
                <w:szCs w:val="27"/>
              </w:rPr>
              <w:t>75,0</w:t>
            </w:r>
          </w:p>
        </w:tc>
        <w:tc>
          <w:tcPr>
            <w:tcW w:w="3686" w:type="dxa"/>
            <w:vMerge/>
          </w:tcPr>
          <w:p w:rsidR="00AF5986" w:rsidRPr="00EE6E05" w:rsidRDefault="00AF5986" w:rsidP="00446EA8">
            <w:pPr>
              <w:jc w:val="center"/>
              <w:rPr>
                <w:sz w:val="24"/>
                <w:szCs w:val="24"/>
              </w:rPr>
            </w:pPr>
          </w:p>
        </w:tc>
      </w:tr>
    </w:tbl>
    <w:p w:rsidR="00DA7B70" w:rsidRPr="00B73A1D" w:rsidRDefault="00DA7B70" w:rsidP="00AF5986">
      <w:pPr>
        <w:jc w:val="center"/>
        <w:rPr>
          <w:sz w:val="24"/>
          <w:szCs w:val="24"/>
        </w:rPr>
      </w:pPr>
    </w:p>
    <w:sectPr w:rsidR="00DA7B70" w:rsidRPr="00B73A1D" w:rsidSect="0022744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851" w:right="1134" w:bottom="1701" w:left="1134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8E79D8" w:rsidRDefault="008E79D8" w:rsidP="0022744A">
      <w:r>
        <w:separator/>
      </w:r>
    </w:p>
  </w:endnote>
  <w:endnote w:type="continuationSeparator" w:id="0">
    <w:p w:rsidR="008E79D8" w:rsidRDefault="008E79D8" w:rsidP="002274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22744A" w:rsidRDefault="0022744A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22744A" w:rsidRDefault="0022744A">
    <w:pPr>
      <w:pStyle w:val="a8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22744A" w:rsidRDefault="0022744A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8E79D8" w:rsidRDefault="008E79D8" w:rsidP="0022744A">
      <w:r>
        <w:separator/>
      </w:r>
    </w:p>
  </w:footnote>
  <w:footnote w:type="continuationSeparator" w:id="0">
    <w:p w:rsidR="008E79D8" w:rsidRDefault="008E79D8" w:rsidP="0022744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22744A" w:rsidRDefault="0022744A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247735"/>
      <w:docPartObj>
        <w:docPartGallery w:val="Page Numbers (Top of Page)"/>
        <w:docPartUnique/>
      </w:docPartObj>
    </w:sdtPr>
    <w:sdtEndPr/>
    <w:sdtContent>
      <w:p w:rsidR="0022744A" w:rsidRDefault="002964EC">
        <w:pPr>
          <w:pStyle w:val="a6"/>
          <w:jc w:val="center"/>
        </w:pPr>
        <w:r>
          <w:fldChar w:fldCharType="begin"/>
        </w:r>
        <w:r w:rsidR="002A316F">
          <w:instrText xml:space="preserve"> PAGE   \* MERGEFORMAT </w:instrText>
        </w:r>
        <w:r>
          <w:fldChar w:fldCharType="separate"/>
        </w:r>
        <w:r w:rsidR="008641FD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22744A" w:rsidRPr="0022744A" w:rsidRDefault="0022744A" w:rsidP="0022744A">
    <w:pPr>
      <w:pStyle w:val="a6"/>
      <w:jc w:val="right"/>
      <w:rPr>
        <w:sz w:val="24"/>
        <w:szCs w:val="24"/>
      </w:rPr>
    </w:pPr>
    <w:r>
      <w:rPr>
        <w:sz w:val="24"/>
        <w:szCs w:val="24"/>
      </w:rPr>
      <w:t>Продовження додатка 4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22744A" w:rsidRDefault="0022744A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drawingGridHorizontalSpacing w:val="14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60D3"/>
    <w:rsid w:val="00044285"/>
    <w:rsid w:val="000760D3"/>
    <w:rsid w:val="001C1499"/>
    <w:rsid w:val="001F1D81"/>
    <w:rsid w:val="00203A10"/>
    <w:rsid w:val="0022744A"/>
    <w:rsid w:val="002964EC"/>
    <w:rsid w:val="002A316F"/>
    <w:rsid w:val="00314F96"/>
    <w:rsid w:val="004D2033"/>
    <w:rsid w:val="00570B1D"/>
    <w:rsid w:val="005B7B40"/>
    <w:rsid w:val="006564C6"/>
    <w:rsid w:val="006A6A84"/>
    <w:rsid w:val="00754D85"/>
    <w:rsid w:val="008265DA"/>
    <w:rsid w:val="008641FD"/>
    <w:rsid w:val="008A1EF6"/>
    <w:rsid w:val="008E79D8"/>
    <w:rsid w:val="0092249E"/>
    <w:rsid w:val="00970F61"/>
    <w:rsid w:val="009E4407"/>
    <w:rsid w:val="00A47BEA"/>
    <w:rsid w:val="00A7028C"/>
    <w:rsid w:val="00A85E50"/>
    <w:rsid w:val="00AF5986"/>
    <w:rsid w:val="00B73A1D"/>
    <w:rsid w:val="00C03345"/>
    <w:rsid w:val="00C9396F"/>
    <w:rsid w:val="00DA7B70"/>
    <w:rsid w:val="00EB1521"/>
    <w:rsid w:val="00EE6E05"/>
    <w:rsid w:val="00F92D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BEB75298-8A8C-4698-AFD6-9EAE3E7EF5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760D3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rsid w:val="000760D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ru-RU" w:eastAsia="ru-RU"/>
    </w:rPr>
  </w:style>
  <w:style w:type="character" w:customStyle="1" w:styleId="HTML0">
    <w:name w:val="Стандартный HTML Знак"/>
    <w:basedOn w:val="a0"/>
    <w:link w:val="HTML"/>
    <w:rsid w:val="000760D3"/>
    <w:rPr>
      <w:rFonts w:ascii="Courier New" w:eastAsia="Times New Roman" w:hAnsi="Courier New" w:cs="Courier New"/>
      <w:sz w:val="20"/>
      <w:szCs w:val="20"/>
      <w:lang w:val="ru-RU" w:eastAsia="ru-RU"/>
    </w:rPr>
  </w:style>
  <w:style w:type="paragraph" w:styleId="a3">
    <w:name w:val="Normal (Web)"/>
    <w:basedOn w:val="a"/>
    <w:uiPriority w:val="99"/>
    <w:unhideWhenUsed/>
    <w:rsid w:val="000760D3"/>
    <w:pPr>
      <w:spacing w:before="100" w:beforeAutospacing="1" w:after="100" w:afterAutospacing="1"/>
    </w:pPr>
    <w:rPr>
      <w:sz w:val="24"/>
      <w:szCs w:val="24"/>
    </w:rPr>
  </w:style>
  <w:style w:type="paragraph" w:styleId="a4">
    <w:name w:val="Title"/>
    <w:basedOn w:val="a"/>
    <w:link w:val="a5"/>
    <w:qFormat/>
    <w:rsid w:val="000760D3"/>
    <w:pPr>
      <w:jc w:val="center"/>
      <w:outlineLvl w:val="0"/>
    </w:pPr>
    <w:rPr>
      <w:b/>
      <w:sz w:val="22"/>
      <w:szCs w:val="20"/>
      <w:lang w:val="ru-RU" w:eastAsia="ru-RU"/>
    </w:rPr>
  </w:style>
  <w:style w:type="character" w:customStyle="1" w:styleId="a5">
    <w:name w:val="Название Знак"/>
    <w:basedOn w:val="a0"/>
    <w:link w:val="a4"/>
    <w:rsid w:val="000760D3"/>
    <w:rPr>
      <w:rFonts w:ascii="Times New Roman" w:eastAsia="Times New Roman" w:hAnsi="Times New Roman" w:cs="Times New Roman"/>
      <w:b/>
      <w:szCs w:val="20"/>
      <w:lang w:val="ru-RU" w:eastAsia="ru-RU"/>
    </w:rPr>
  </w:style>
  <w:style w:type="paragraph" w:styleId="a6">
    <w:name w:val="header"/>
    <w:basedOn w:val="a"/>
    <w:link w:val="a7"/>
    <w:uiPriority w:val="99"/>
    <w:unhideWhenUsed/>
    <w:rsid w:val="0022744A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22744A"/>
    <w:rPr>
      <w:rFonts w:ascii="Times New Roman" w:eastAsia="Times New Roman" w:hAnsi="Times New Roman" w:cs="Times New Roman"/>
      <w:sz w:val="28"/>
      <w:szCs w:val="28"/>
      <w:lang w:eastAsia="uk-UA"/>
    </w:rPr>
  </w:style>
  <w:style w:type="paragraph" w:styleId="a8">
    <w:name w:val="footer"/>
    <w:basedOn w:val="a"/>
    <w:link w:val="a9"/>
    <w:uiPriority w:val="99"/>
    <w:semiHidden/>
    <w:unhideWhenUsed/>
    <w:rsid w:val="0022744A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22744A"/>
    <w:rPr>
      <w:rFonts w:ascii="Times New Roman" w:eastAsia="Times New Roman" w:hAnsi="Times New Roman" w:cs="Times New Roman"/>
      <w:sz w:val="28"/>
      <w:szCs w:val="28"/>
      <w:lang w:eastAsia="uk-UA"/>
    </w:rPr>
  </w:style>
  <w:style w:type="paragraph" w:customStyle="1" w:styleId="docdata">
    <w:name w:val="docdata"/>
    <w:aliases w:val="docy,v5,1947,baiaagaaboqcaaad1auaaaxibqaaaaaaaaaaaaaaaaaaaaaaaaaaaaaaaaaaaaaaaaaaaaaaaaaaaaaaaaaaaaaaaaaaaaaaaaaaaaaaaaaaaaaaaaaaaaaaaaaaaaaaaaaaaaaaaaaaaaaaaaaaaaaaaaaaaaaaaaaaaaaaaaaaaaaaaaaaaaaaaaaaaaaaaaaaaaaaaaaaaaaaaaaaaaaaaaaaaaaaaaaaaaaa"/>
    <w:basedOn w:val="a"/>
    <w:rsid w:val="00AF5986"/>
    <w:pPr>
      <w:spacing w:before="100" w:beforeAutospacing="1" w:after="100" w:afterAutospacing="1"/>
    </w:pPr>
    <w:rPr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5884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D49083C-2DE2-48C0-951F-AB0F944A9F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1464</Words>
  <Characters>835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gypnor</Company>
  <LinksUpToDate>false</LinksUpToDate>
  <CharactersWithSpaces>2295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Machine</dc:creator>
  <cp:lastModifiedBy>User</cp:lastModifiedBy>
  <cp:revision>2</cp:revision>
  <dcterms:created xsi:type="dcterms:W3CDTF">2023-11-20T08:15:00Z</dcterms:created>
  <dcterms:modified xsi:type="dcterms:W3CDTF">2023-11-20T08:15:00Z</dcterms:modified>
</cp:coreProperties>
</file>