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024F" w:rsidRPr="000E38A1" w:rsidRDefault="0006024F"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0E38A1" w:rsidRDefault="000E38A1" w:rsidP="000E38A1">
      <w:pPr>
        <w:spacing w:after="0" w:line="240" w:lineRule="auto"/>
        <w:rPr>
          <w:rFonts w:ascii="Times New Roman" w:hAnsi="Times New Roman" w:cs="Times New Roman"/>
          <w:sz w:val="28"/>
          <w:szCs w:val="28"/>
        </w:rPr>
      </w:pPr>
    </w:p>
    <w:p w:rsidR="000E38A1" w:rsidRDefault="000E38A1" w:rsidP="000E38A1">
      <w:pPr>
        <w:spacing w:after="0" w:line="240" w:lineRule="auto"/>
        <w:rPr>
          <w:rFonts w:ascii="Times New Roman" w:hAnsi="Times New Roman" w:cs="Times New Roman"/>
          <w:sz w:val="28"/>
          <w:szCs w:val="28"/>
        </w:rPr>
      </w:pPr>
    </w:p>
    <w:p w:rsidR="000E38A1" w:rsidRPr="000E38A1" w:rsidRDefault="000E38A1" w:rsidP="000E38A1">
      <w:pPr>
        <w:spacing w:after="0" w:line="240" w:lineRule="auto"/>
        <w:rPr>
          <w:rFonts w:ascii="Times New Roman" w:hAnsi="Times New Roman" w:cs="Times New Roman"/>
          <w:sz w:val="28"/>
          <w:szCs w:val="28"/>
        </w:rPr>
      </w:pPr>
    </w:p>
    <w:p w:rsidR="0070752C" w:rsidRDefault="000E38A1" w:rsidP="000E38A1">
      <w:pPr>
        <w:spacing w:after="0" w:line="240" w:lineRule="auto"/>
        <w:jc w:val="center"/>
        <w:rPr>
          <w:rFonts w:ascii="Times New Roman" w:hAnsi="Times New Roman" w:cs="Times New Roman"/>
          <w:sz w:val="40"/>
          <w:szCs w:val="40"/>
        </w:rPr>
      </w:pPr>
      <w:r w:rsidRPr="000E38A1">
        <w:rPr>
          <w:rFonts w:ascii="Times New Roman" w:hAnsi="Times New Roman" w:cs="Times New Roman"/>
          <w:sz w:val="40"/>
          <w:szCs w:val="40"/>
        </w:rPr>
        <w:t xml:space="preserve">ЗВІТ </w:t>
      </w:r>
    </w:p>
    <w:p w:rsidR="000E38A1" w:rsidRDefault="000E38A1" w:rsidP="000E38A1">
      <w:pPr>
        <w:spacing w:after="0" w:line="240" w:lineRule="auto"/>
        <w:jc w:val="center"/>
        <w:rPr>
          <w:rFonts w:ascii="Times New Roman" w:hAnsi="Times New Roman" w:cs="Times New Roman"/>
          <w:sz w:val="40"/>
          <w:szCs w:val="40"/>
        </w:rPr>
      </w:pPr>
      <w:r w:rsidRPr="000E38A1">
        <w:rPr>
          <w:rFonts w:ascii="Times New Roman" w:hAnsi="Times New Roman" w:cs="Times New Roman"/>
          <w:sz w:val="40"/>
          <w:szCs w:val="40"/>
        </w:rPr>
        <w:t xml:space="preserve">ПРО СТРАТЕГІЧНУ ЕКОЛОГІЧНУ ОЦІНКУ ПРОГРАМИ СОЦІАЛЬНО-ЕКОНОМІЧНОГО ТА КУЛЬТУРНОГО РОЗВИТКУ </w:t>
      </w:r>
      <w:r>
        <w:rPr>
          <w:rFonts w:ascii="Times New Roman" w:hAnsi="Times New Roman" w:cs="Times New Roman"/>
          <w:sz w:val="40"/>
          <w:szCs w:val="40"/>
          <w:lang w:val="uk-UA"/>
        </w:rPr>
        <w:t>ХЕРСОНСЬК</w:t>
      </w:r>
      <w:r w:rsidRPr="000E38A1">
        <w:rPr>
          <w:rFonts w:ascii="Times New Roman" w:hAnsi="Times New Roman" w:cs="Times New Roman"/>
          <w:sz w:val="40"/>
          <w:szCs w:val="40"/>
        </w:rPr>
        <w:t>ОЇ ОБЛАСТІ НА 2021 РІК</w:t>
      </w: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0E38A1" w:rsidRDefault="000E38A1" w:rsidP="000E38A1">
      <w:pPr>
        <w:spacing w:after="0" w:line="240" w:lineRule="auto"/>
        <w:jc w:val="center"/>
        <w:rPr>
          <w:rFonts w:ascii="Times New Roman" w:hAnsi="Times New Roman" w:cs="Times New Roman"/>
          <w:sz w:val="40"/>
          <w:szCs w:val="40"/>
        </w:rPr>
      </w:pPr>
    </w:p>
    <w:p w:rsidR="004A2925" w:rsidRDefault="000E38A1" w:rsidP="000E38A1">
      <w:pPr>
        <w:spacing w:after="0" w:line="240" w:lineRule="auto"/>
        <w:jc w:val="center"/>
        <w:rPr>
          <w:rFonts w:ascii="Times New Roman" w:hAnsi="Times New Roman" w:cs="Times New Roman"/>
          <w:sz w:val="28"/>
          <w:szCs w:val="28"/>
        </w:rPr>
      </w:pPr>
      <w:r w:rsidRPr="000E38A1">
        <w:rPr>
          <w:rFonts w:ascii="Times New Roman" w:hAnsi="Times New Roman" w:cs="Times New Roman"/>
          <w:sz w:val="28"/>
          <w:szCs w:val="28"/>
        </w:rPr>
        <w:lastRenderedPageBreak/>
        <w:t>ЗМІСТ</w:t>
      </w:r>
    </w:p>
    <w:tbl>
      <w:tblPr>
        <w:tblStyle w:val="a3"/>
        <w:tblW w:w="0" w:type="auto"/>
        <w:tblLook w:val="04A0" w:firstRow="1" w:lastRow="0" w:firstColumn="1" w:lastColumn="0" w:noHBand="0" w:noVBand="1"/>
      </w:tblPr>
      <w:tblGrid>
        <w:gridCol w:w="988"/>
        <w:gridCol w:w="7087"/>
        <w:gridCol w:w="1270"/>
      </w:tblGrid>
      <w:tr w:rsidR="004A2925" w:rsidTr="004A2925">
        <w:tc>
          <w:tcPr>
            <w:tcW w:w="988" w:type="dxa"/>
          </w:tcPr>
          <w:p w:rsidR="004A2925" w:rsidRDefault="004A2925" w:rsidP="000E38A1">
            <w:pPr>
              <w:jc w:val="center"/>
              <w:rPr>
                <w:rFonts w:ascii="Times New Roman" w:hAnsi="Times New Roman" w:cs="Times New Roman"/>
                <w:sz w:val="28"/>
                <w:szCs w:val="28"/>
              </w:rPr>
            </w:pPr>
          </w:p>
        </w:tc>
        <w:tc>
          <w:tcPr>
            <w:tcW w:w="7087" w:type="dxa"/>
          </w:tcPr>
          <w:p w:rsidR="004A2925" w:rsidRDefault="004A2925" w:rsidP="004A2925">
            <w:pPr>
              <w:rPr>
                <w:rFonts w:ascii="Times New Roman" w:hAnsi="Times New Roman" w:cs="Times New Roman"/>
                <w:sz w:val="28"/>
                <w:szCs w:val="28"/>
              </w:rPr>
            </w:pPr>
            <w:r w:rsidRPr="000E38A1">
              <w:rPr>
                <w:rFonts w:ascii="Times New Roman" w:hAnsi="Times New Roman" w:cs="Times New Roman"/>
                <w:sz w:val="28"/>
                <w:szCs w:val="28"/>
              </w:rPr>
              <w:t>ВСТУП</w:t>
            </w:r>
          </w:p>
        </w:tc>
        <w:tc>
          <w:tcPr>
            <w:tcW w:w="1270" w:type="dxa"/>
          </w:tcPr>
          <w:p w:rsidR="004A2925" w:rsidRPr="004A2925" w:rsidRDefault="004A2925" w:rsidP="000E38A1">
            <w:pPr>
              <w:jc w:val="center"/>
              <w:rPr>
                <w:rFonts w:ascii="Times New Roman" w:hAnsi="Times New Roman" w:cs="Times New Roman"/>
                <w:sz w:val="28"/>
                <w:szCs w:val="28"/>
                <w:lang w:val="uk-UA"/>
              </w:rPr>
            </w:pPr>
          </w:p>
        </w:tc>
      </w:tr>
      <w:tr w:rsidR="004A2925" w:rsidTr="004A2925">
        <w:tc>
          <w:tcPr>
            <w:tcW w:w="988" w:type="dxa"/>
          </w:tcPr>
          <w:p w:rsidR="004A2925"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І.</w:t>
            </w:r>
          </w:p>
        </w:tc>
        <w:tc>
          <w:tcPr>
            <w:tcW w:w="7087" w:type="dxa"/>
          </w:tcPr>
          <w:p w:rsidR="004A2925"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 xml:space="preserve">ЗМІСТ ТА ОСНОВНІ ЦІЛІ ПРОГРАМИ СОЦІАЛЬНО-ЕКОНОМІЧНОГО ТА КУЛЬТУРНОГО РОЗВИТКУ </w:t>
            </w:r>
            <w:r w:rsidR="00F722BF">
              <w:rPr>
                <w:rFonts w:ascii="Times New Roman" w:hAnsi="Times New Roman" w:cs="Times New Roman"/>
                <w:sz w:val="28"/>
                <w:szCs w:val="28"/>
                <w:lang w:val="uk-UA"/>
              </w:rPr>
              <w:t xml:space="preserve">ХЕРСОНСЬКОЇ </w:t>
            </w:r>
            <w:r w:rsidRPr="000E38A1">
              <w:rPr>
                <w:rFonts w:ascii="Times New Roman" w:hAnsi="Times New Roman" w:cs="Times New Roman"/>
                <w:sz w:val="28"/>
                <w:szCs w:val="28"/>
              </w:rPr>
              <w:t>ОБЛАСТІ НА 2021 РІК</w:t>
            </w:r>
          </w:p>
        </w:tc>
        <w:tc>
          <w:tcPr>
            <w:tcW w:w="1270" w:type="dxa"/>
          </w:tcPr>
          <w:p w:rsidR="004A2925" w:rsidRDefault="004A2925" w:rsidP="000E38A1">
            <w:pPr>
              <w:jc w:val="center"/>
              <w:rPr>
                <w:rFonts w:ascii="Times New Roman" w:hAnsi="Times New Roman" w:cs="Times New Roman"/>
                <w:sz w:val="28"/>
                <w:szCs w:val="28"/>
              </w:rPr>
            </w:pPr>
          </w:p>
        </w:tc>
      </w:tr>
      <w:tr w:rsidR="004A2925" w:rsidTr="004A2925">
        <w:tc>
          <w:tcPr>
            <w:tcW w:w="988" w:type="dxa"/>
          </w:tcPr>
          <w:p w:rsidR="004A2925"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ІІ.</w:t>
            </w:r>
          </w:p>
        </w:tc>
        <w:tc>
          <w:tcPr>
            <w:tcW w:w="7087" w:type="dxa"/>
          </w:tcPr>
          <w:p w:rsidR="004A2925"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 xml:space="preserve">ХАРАКТЕРИСТИКА ПОТОЧНОГО СТАНУ ДОВКІЛЛЯ </w:t>
            </w:r>
            <w:r w:rsidR="00F722BF">
              <w:rPr>
                <w:rFonts w:ascii="Times New Roman" w:hAnsi="Times New Roman" w:cs="Times New Roman"/>
                <w:sz w:val="28"/>
                <w:szCs w:val="28"/>
                <w:lang w:val="uk-UA"/>
              </w:rPr>
              <w:t>ХЕРСОНСЬКОЇ</w:t>
            </w:r>
            <w:r w:rsidRPr="000E38A1">
              <w:rPr>
                <w:rFonts w:ascii="Times New Roman" w:hAnsi="Times New Roman" w:cs="Times New Roman"/>
                <w:sz w:val="28"/>
                <w:szCs w:val="28"/>
              </w:rPr>
              <w:t xml:space="preserve"> ОБЛАСТІ</w:t>
            </w:r>
          </w:p>
        </w:tc>
        <w:tc>
          <w:tcPr>
            <w:tcW w:w="1270" w:type="dxa"/>
          </w:tcPr>
          <w:p w:rsidR="004A2925" w:rsidRDefault="004A2925" w:rsidP="000E38A1">
            <w:pPr>
              <w:jc w:val="center"/>
              <w:rPr>
                <w:rFonts w:ascii="Times New Roman" w:hAnsi="Times New Roman" w:cs="Times New Roman"/>
                <w:sz w:val="28"/>
                <w:szCs w:val="28"/>
              </w:rPr>
            </w:pPr>
          </w:p>
        </w:tc>
      </w:tr>
      <w:tr w:rsidR="004A2925" w:rsidTr="004A2925">
        <w:tc>
          <w:tcPr>
            <w:tcW w:w="988" w:type="dxa"/>
          </w:tcPr>
          <w:p w:rsidR="004A2925"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ІІІ.</w:t>
            </w:r>
          </w:p>
        </w:tc>
        <w:tc>
          <w:tcPr>
            <w:tcW w:w="7087" w:type="dxa"/>
          </w:tcPr>
          <w:p w:rsidR="004A2925"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 xml:space="preserve">ОСНОВНІ ЕКОЛОГІЧНІ ПРОБЛЕМИ </w:t>
            </w:r>
            <w:r w:rsidR="00F722BF">
              <w:rPr>
                <w:rFonts w:ascii="Times New Roman" w:hAnsi="Times New Roman" w:cs="Times New Roman"/>
                <w:sz w:val="28"/>
                <w:szCs w:val="28"/>
                <w:lang w:val="uk-UA"/>
              </w:rPr>
              <w:t>ХЕРСОНСЬКОЇ</w:t>
            </w:r>
            <w:r w:rsidRPr="000E38A1">
              <w:rPr>
                <w:rFonts w:ascii="Times New Roman" w:hAnsi="Times New Roman" w:cs="Times New Roman"/>
                <w:sz w:val="28"/>
                <w:szCs w:val="28"/>
              </w:rPr>
              <w:t xml:space="preserve"> ОБЛАСТІ</w:t>
            </w:r>
          </w:p>
        </w:tc>
        <w:tc>
          <w:tcPr>
            <w:tcW w:w="1270" w:type="dxa"/>
          </w:tcPr>
          <w:p w:rsidR="004A2925" w:rsidRDefault="004A2925" w:rsidP="000E38A1">
            <w:pPr>
              <w:jc w:val="center"/>
              <w:rPr>
                <w:rFonts w:ascii="Times New Roman" w:hAnsi="Times New Roman" w:cs="Times New Roman"/>
                <w:sz w:val="28"/>
                <w:szCs w:val="28"/>
              </w:rPr>
            </w:pPr>
          </w:p>
        </w:tc>
      </w:tr>
      <w:tr w:rsidR="004A2925" w:rsidTr="004A2925">
        <w:tc>
          <w:tcPr>
            <w:tcW w:w="988" w:type="dxa"/>
          </w:tcPr>
          <w:p w:rsidR="004A2925"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IV.</w:t>
            </w:r>
          </w:p>
        </w:tc>
        <w:tc>
          <w:tcPr>
            <w:tcW w:w="7087" w:type="dxa"/>
          </w:tcPr>
          <w:p w:rsidR="004A2925" w:rsidRDefault="00232D72" w:rsidP="000012B6">
            <w:pPr>
              <w:rPr>
                <w:rFonts w:ascii="Times New Roman" w:hAnsi="Times New Roman" w:cs="Times New Roman"/>
                <w:sz w:val="28"/>
                <w:szCs w:val="28"/>
              </w:rPr>
            </w:pPr>
            <w:r w:rsidRPr="000E38A1">
              <w:rPr>
                <w:rFonts w:ascii="Times New Roman" w:hAnsi="Times New Roman" w:cs="Times New Roman"/>
                <w:sz w:val="28"/>
                <w:szCs w:val="28"/>
              </w:rPr>
              <w:t>ЗОБОВ’ЯЗАННЯ У СФЕРІ ОХОРОНИ ДОВКІЛЛЯ</w:t>
            </w:r>
          </w:p>
        </w:tc>
        <w:tc>
          <w:tcPr>
            <w:tcW w:w="1270" w:type="dxa"/>
          </w:tcPr>
          <w:p w:rsidR="004A2925" w:rsidRDefault="004A2925" w:rsidP="000E38A1">
            <w:pPr>
              <w:jc w:val="center"/>
              <w:rPr>
                <w:rFonts w:ascii="Times New Roman" w:hAnsi="Times New Roman" w:cs="Times New Roman"/>
                <w:sz w:val="28"/>
                <w:szCs w:val="28"/>
              </w:rPr>
            </w:pPr>
          </w:p>
        </w:tc>
      </w:tr>
      <w:tr w:rsidR="00232D72" w:rsidTr="004A2925">
        <w:tc>
          <w:tcPr>
            <w:tcW w:w="988" w:type="dxa"/>
          </w:tcPr>
          <w:p w:rsidR="00232D72" w:rsidRPr="00232D72" w:rsidRDefault="00232D72" w:rsidP="000E38A1">
            <w:pPr>
              <w:jc w:val="center"/>
              <w:rPr>
                <w:rFonts w:ascii="Times New Roman" w:hAnsi="Times New Roman" w:cs="Times New Roman"/>
                <w:sz w:val="28"/>
                <w:szCs w:val="28"/>
                <w:lang w:val="uk-UA"/>
              </w:rPr>
            </w:pPr>
            <w:r w:rsidRPr="000E38A1">
              <w:rPr>
                <w:rFonts w:ascii="Times New Roman" w:hAnsi="Times New Roman" w:cs="Times New Roman"/>
                <w:sz w:val="28"/>
                <w:szCs w:val="28"/>
              </w:rPr>
              <w:t>V</w:t>
            </w:r>
            <w:r>
              <w:rPr>
                <w:rFonts w:ascii="Times New Roman" w:hAnsi="Times New Roman" w:cs="Times New Roman"/>
                <w:sz w:val="28"/>
                <w:szCs w:val="28"/>
                <w:lang w:val="uk-UA"/>
              </w:rPr>
              <w:t>.</w:t>
            </w:r>
          </w:p>
        </w:tc>
        <w:tc>
          <w:tcPr>
            <w:tcW w:w="7087" w:type="dxa"/>
          </w:tcPr>
          <w:p w:rsidR="00232D72" w:rsidRPr="000E38A1"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ЙМОВІРНІ НАСЛІДКИ ДЛЯ ДОВКІЛЛЯ ВІД РЕАЛІЗАЦІЇ ПРОГРАМИ</w:t>
            </w:r>
          </w:p>
        </w:tc>
        <w:tc>
          <w:tcPr>
            <w:tcW w:w="1270" w:type="dxa"/>
          </w:tcPr>
          <w:p w:rsidR="00232D72" w:rsidRDefault="00232D72" w:rsidP="000E38A1">
            <w:pPr>
              <w:jc w:val="center"/>
              <w:rPr>
                <w:rFonts w:ascii="Times New Roman" w:hAnsi="Times New Roman" w:cs="Times New Roman"/>
                <w:sz w:val="28"/>
                <w:szCs w:val="28"/>
              </w:rPr>
            </w:pPr>
          </w:p>
        </w:tc>
      </w:tr>
      <w:tr w:rsidR="00232D72" w:rsidTr="004A2925">
        <w:tc>
          <w:tcPr>
            <w:tcW w:w="988" w:type="dxa"/>
          </w:tcPr>
          <w:p w:rsidR="00232D72" w:rsidRPr="000E38A1"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VI.</w:t>
            </w:r>
          </w:p>
        </w:tc>
        <w:tc>
          <w:tcPr>
            <w:tcW w:w="7087" w:type="dxa"/>
          </w:tcPr>
          <w:p w:rsidR="00232D72" w:rsidRPr="000E38A1"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ЗАХОДИ, ЩО ПЕРЕДБАЧАЄТЬСЯ ВЖИТИ ДЛЯ ЗАПОБІГАННЯ, ЗМЕНШЕННЯ ТА ПОМ’ЯКШЕННЯ НЕГАТИВНИХ НАСЛІДКІВ ВИКОНАННЯ ПРОГРАМИ</w:t>
            </w:r>
          </w:p>
        </w:tc>
        <w:tc>
          <w:tcPr>
            <w:tcW w:w="1270" w:type="dxa"/>
          </w:tcPr>
          <w:p w:rsidR="00232D72" w:rsidRDefault="00232D72" w:rsidP="000E38A1">
            <w:pPr>
              <w:jc w:val="center"/>
              <w:rPr>
                <w:rFonts w:ascii="Times New Roman" w:hAnsi="Times New Roman" w:cs="Times New Roman"/>
                <w:sz w:val="28"/>
                <w:szCs w:val="28"/>
              </w:rPr>
            </w:pPr>
          </w:p>
        </w:tc>
      </w:tr>
      <w:tr w:rsidR="00232D72" w:rsidTr="004A2925">
        <w:tc>
          <w:tcPr>
            <w:tcW w:w="988" w:type="dxa"/>
          </w:tcPr>
          <w:p w:rsidR="00232D72" w:rsidRPr="000E38A1"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VII.</w:t>
            </w:r>
          </w:p>
        </w:tc>
        <w:tc>
          <w:tcPr>
            <w:tcW w:w="7087" w:type="dxa"/>
          </w:tcPr>
          <w:p w:rsidR="00232D72" w:rsidRPr="000E38A1"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ОБҐРУНТУВАННЯ ВИБОРУ ВИПРАВДАНИХ АЛЬТЕРНАТИВ</w:t>
            </w:r>
          </w:p>
        </w:tc>
        <w:tc>
          <w:tcPr>
            <w:tcW w:w="1270" w:type="dxa"/>
          </w:tcPr>
          <w:p w:rsidR="00232D72" w:rsidRDefault="00232D72" w:rsidP="000E38A1">
            <w:pPr>
              <w:jc w:val="center"/>
              <w:rPr>
                <w:rFonts w:ascii="Times New Roman" w:hAnsi="Times New Roman" w:cs="Times New Roman"/>
                <w:sz w:val="28"/>
                <w:szCs w:val="28"/>
              </w:rPr>
            </w:pPr>
          </w:p>
        </w:tc>
      </w:tr>
      <w:tr w:rsidR="00232D72" w:rsidTr="004A2925">
        <w:tc>
          <w:tcPr>
            <w:tcW w:w="988" w:type="dxa"/>
          </w:tcPr>
          <w:p w:rsidR="00232D72" w:rsidRPr="000E38A1"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VIII.</w:t>
            </w:r>
          </w:p>
        </w:tc>
        <w:tc>
          <w:tcPr>
            <w:tcW w:w="7087" w:type="dxa"/>
          </w:tcPr>
          <w:p w:rsidR="00232D72" w:rsidRPr="000E38A1"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ЗАХОДИ, ПЕРЕДБАЧЕНІ ДЛЯ ЗДІЙСНЕННЯ МОНІТОРИНГУ НАСЛІДКІВ ВИКОНАННЯ ПРОГРАМИ ДЛЯ ДОВКІЛЛЯ, У ТОМУ ЧИСЛІ ДЛЯ ЗДОРОВ’Я НАСЕЛЕННЯ</w:t>
            </w:r>
          </w:p>
        </w:tc>
        <w:tc>
          <w:tcPr>
            <w:tcW w:w="1270" w:type="dxa"/>
          </w:tcPr>
          <w:p w:rsidR="00232D72" w:rsidRDefault="00232D72" w:rsidP="000E38A1">
            <w:pPr>
              <w:jc w:val="center"/>
              <w:rPr>
                <w:rFonts w:ascii="Times New Roman" w:hAnsi="Times New Roman" w:cs="Times New Roman"/>
                <w:sz w:val="28"/>
                <w:szCs w:val="28"/>
              </w:rPr>
            </w:pPr>
          </w:p>
        </w:tc>
      </w:tr>
      <w:tr w:rsidR="00232D72" w:rsidTr="004A2925">
        <w:tc>
          <w:tcPr>
            <w:tcW w:w="988" w:type="dxa"/>
          </w:tcPr>
          <w:p w:rsidR="00232D72" w:rsidRPr="000E38A1" w:rsidRDefault="00232D72" w:rsidP="000E38A1">
            <w:pPr>
              <w:jc w:val="center"/>
              <w:rPr>
                <w:rFonts w:ascii="Times New Roman" w:hAnsi="Times New Roman" w:cs="Times New Roman"/>
                <w:sz w:val="28"/>
                <w:szCs w:val="28"/>
              </w:rPr>
            </w:pPr>
            <w:r w:rsidRPr="000E38A1">
              <w:rPr>
                <w:rFonts w:ascii="Times New Roman" w:hAnsi="Times New Roman" w:cs="Times New Roman"/>
                <w:sz w:val="28"/>
                <w:szCs w:val="28"/>
              </w:rPr>
              <w:t>IX.</w:t>
            </w:r>
          </w:p>
        </w:tc>
        <w:tc>
          <w:tcPr>
            <w:tcW w:w="7087" w:type="dxa"/>
          </w:tcPr>
          <w:p w:rsidR="00232D72" w:rsidRPr="000E38A1" w:rsidRDefault="00232D72" w:rsidP="00232D72">
            <w:pPr>
              <w:jc w:val="both"/>
              <w:rPr>
                <w:rFonts w:ascii="Times New Roman" w:hAnsi="Times New Roman" w:cs="Times New Roman"/>
                <w:sz w:val="28"/>
                <w:szCs w:val="28"/>
              </w:rPr>
            </w:pPr>
            <w:r w:rsidRPr="000E38A1">
              <w:rPr>
                <w:rFonts w:ascii="Times New Roman" w:hAnsi="Times New Roman" w:cs="Times New Roman"/>
                <w:sz w:val="28"/>
                <w:szCs w:val="28"/>
              </w:rPr>
              <w:t>РЕЗЮМЕ НЕТЕХНІЧНОГО ХАРАКТЕРУ ІНФОРМАЦІЇ</w:t>
            </w:r>
          </w:p>
        </w:tc>
        <w:tc>
          <w:tcPr>
            <w:tcW w:w="1270" w:type="dxa"/>
          </w:tcPr>
          <w:p w:rsidR="00232D72" w:rsidRDefault="00232D72" w:rsidP="000E38A1">
            <w:pPr>
              <w:jc w:val="center"/>
              <w:rPr>
                <w:rFonts w:ascii="Times New Roman" w:hAnsi="Times New Roman" w:cs="Times New Roman"/>
                <w:sz w:val="28"/>
                <w:szCs w:val="28"/>
              </w:rPr>
            </w:pPr>
          </w:p>
        </w:tc>
      </w:tr>
    </w:tbl>
    <w:p w:rsidR="000E38A1" w:rsidRDefault="000E38A1"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D30D88" w:rsidRDefault="00D30D88" w:rsidP="00232D72">
      <w:pPr>
        <w:spacing w:after="0" w:line="240" w:lineRule="auto"/>
        <w:jc w:val="both"/>
        <w:rPr>
          <w:rFonts w:ascii="Times New Roman" w:hAnsi="Times New Roman" w:cs="Times New Roman"/>
          <w:sz w:val="28"/>
          <w:szCs w:val="28"/>
        </w:rPr>
      </w:pPr>
    </w:p>
    <w:p w:rsidR="00955B34" w:rsidRDefault="00955B34" w:rsidP="00955B3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rsidR="00955B34" w:rsidRDefault="00955B34" w:rsidP="00955B34">
      <w:pPr>
        <w:spacing w:after="0" w:line="240" w:lineRule="auto"/>
        <w:jc w:val="center"/>
        <w:rPr>
          <w:rFonts w:ascii="Times New Roman" w:hAnsi="Times New Roman" w:cs="Times New Roman"/>
          <w:sz w:val="28"/>
          <w:szCs w:val="28"/>
          <w:lang w:val="uk-UA"/>
        </w:rPr>
      </w:pPr>
    </w:p>
    <w:p w:rsidR="00955B34" w:rsidRDefault="00D30D88" w:rsidP="00955B34">
      <w:pPr>
        <w:spacing w:after="0" w:line="240" w:lineRule="auto"/>
        <w:ind w:firstLine="720"/>
        <w:jc w:val="both"/>
        <w:rPr>
          <w:rFonts w:ascii="Times New Roman" w:hAnsi="Times New Roman" w:cs="Times New Roman"/>
          <w:sz w:val="28"/>
          <w:szCs w:val="28"/>
          <w:lang w:val="uk-UA"/>
        </w:rPr>
      </w:pPr>
      <w:r w:rsidRPr="00955B34">
        <w:rPr>
          <w:rFonts w:ascii="Times New Roman" w:hAnsi="Times New Roman" w:cs="Times New Roman"/>
          <w:sz w:val="28"/>
          <w:szCs w:val="28"/>
          <w:lang w:val="uk-UA"/>
        </w:rPr>
        <w:t xml:space="preserve">На сучасному етапі розвитку суспільства все більшого значення у міжнародній, національній і регіональній політиці набуває концепція збалансованого (сталого) розвитку, спрямована на інтеграцію економічної, соціальної та екологічної складових розвитку. Поява цієї концепції пов’язана з необхідністю розв’язання екологічних проблем і врахування екологічних питань </w:t>
      </w:r>
      <w:r w:rsidR="0070752C">
        <w:rPr>
          <w:rFonts w:ascii="Times New Roman" w:hAnsi="Times New Roman" w:cs="Times New Roman"/>
          <w:sz w:val="28"/>
          <w:szCs w:val="28"/>
          <w:lang w:val="uk-UA"/>
        </w:rPr>
        <w:t>у</w:t>
      </w:r>
      <w:r w:rsidRPr="00955B34">
        <w:rPr>
          <w:rFonts w:ascii="Times New Roman" w:hAnsi="Times New Roman" w:cs="Times New Roman"/>
          <w:sz w:val="28"/>
          <w:szCs w:val="28"/>
          <w:lang w:val="uk-UA"/>
        </w:rPr>
        <w:t xml:space="preserve"> процесах планування та прийняття рішень щодо соціально-економічного розвитку країн, регіонів і населених пунктів. </w:t>
      </w:r>
    </w:p>
    <w:p w:rsidR="00955B34" w:rsidRDefault="00D30D88" w:rsidP="00955B34">
      <w:pPr>
        <w:spacing w:after="0" w:line="240" w:lineRule="auto"/>
        <w:ind w:firstLine="720"/>
        <w:jc w:val="both"/>
        <w:rPr>
          <w:rFonts w:ascii="Times New Roman" w:hAnsi="Times New Roman" w:cs="Times New Roman"/>
          <w:sz w:val="28"/>
          <w:szCs w:val="28"/>
          <w:lang w:val="uk-UA"/>
        </w:rPr>
      </w:pPr>
      <w:r w:rsidRPr="00955B34">
        <w:rPr>
          <w:rFonts w:ascii="Times New Roman" w:hAnsi="Times New Roman" w:cs="Times New Roman"/>
          <w:sz w:val="28"/>
          <w:szCs w:val="28"/>
          <w:lang w:val="uk-UA"/>
        </w:rPr>
        <w:t xml:space="preserve">Стратегічна екологічна оцінка документів державного планування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w:t>
      </w:r>
      <w:r w:rsidR="0070752C">
        <w:rPr>
          <w:rFonts w:ascii="Times New Roman" w:hAnsi="Times New Roman" w:cs="Times New Roman"/>
          <w:sz w:val="28"/>
          <w:szCs w:val="28"/>
          <w:lang w:val="uk-UA"/>
        </w:rPr>
        <w:t>у</w:t>
      </w:r>
      <w:r w:rsidRPr="00955B34">
        <w:rPr>
          <w:rFonts w:ascii="Times New Roman" w:hAnsi="Times New Roman" w:cs="Times New Roman"/>
          <w:sz w:val="28"/>
          <w:szCs w:val="28"/>
          <w:lang w:val="uk-UA"/>
        </w:rPr>
        <w:t xml:space="preserve"> процесі планування. Стратегічна екологічна оцінка (СЕО) – це новий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стадії впровадження стратегічної ініціативи. </w:t>
      </w:r>
    </w:p>
    <w:p w:rsidR="00955B34" w:rsidRDefault="00D30D88" w:rsidP="00955B34">
      <w:pPr>
        <w:spacing w:after="0" w:line="240" w:lineRule="auto"/>
        <w:ind w:firstLine="720"/>
        <w:jc w:val="both"/>
        <w:rPr>
          <w:rFonts w:ascii="Times New Roman" w:hAnsi="Times New Roman" w:cs="Times New Roman"/>
          <w:sz w:val="28"/>
          <w:szCs w:val="28"/>
          <w:lang w:val="uk-UA"/>
        </w:rPr>
      </w:pPr>
      <w:r w:rsidRPr="00955B34">
        <w:rPr>
          <w:rFonts w:ascii="Times New Roman" w:hAnsi="Times New Roman" w:cs="Times New Roman"/>
          <w:sz w:val="28"/>
          <w:szCs w:val="28"/>
          <w:lang w:val="uk-UA"/>
        </w:rPr>
        <w:t xml:space="preserve">Метою СЕО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w:t>
      </w:r>
      <w:r w:rsidR="0070752C">
        <w:rPr>
          <w:rFonts w:ascii="Times New Roman" w:hAnsi="Times New Roman" w:cs="Times New Roman"/>
          <w:sz w:val="28"/>
          <w:szCs w:val="28"/>
          <w:lang w:val="uk-UA"/>
        </w:rPr>
        <w:t>і</w:t>
      </w:r>
      <w:r w:rsidRPr="00955B34">
        <w:rPr>
          <w:rFonts w:ascii="Times New Roman" w:hAnsi="Times New Roman" w:cs="Times New Roman"/>
          <w:sz w:val="28"/>
          <w:szCs w:val="28"/>
          <w:lang w:val="uk-UA"/>
        </w:rPr>
        <w:t xml:space="preserve"> затвердження документів державного планування. </w:t>
      </w:r>
    </w:p>
    <w:p w:rsidR="00955B34" w:rsidRDefault="00D30D88" w:rsidP="00955B34">
      <w:pPr>
        <w:spacing w:after="0" w:line="240" w:lineRule="auto"/>
        <w:ind w:firstLine="720"/>
        <w:jc w:val="both"/>
        <w:rPr>
          <w:rFonts w:ascii="Times New Roman" w:hAnsi="Times New Roman" w:cs="Times New Roman"/>
          <w:sz w:val="28"/>
          <w:szCs w:val="28"/>
          <w:lang w:val="uk-UA"/>
        </w:rPr>
      </w:pPr>
      <w:r w:rsidRPr="00955B34">
        <w:rPr>
          <w:rFonts w:ascii="Times New Roman" w:hAnsi="Times New Roman" w:cs="Times New Roman"/>
          <w:sz w:val="28"/>
          <w:szCs w:val="28"/>
          <w:lang w:val="uk-UA"/>
        </w:rPr>
        <w:t xml:space="preserve">В Україні створені передумови для імплементації процесу СЕО, пов’язані з розвитком стратегічного планування та національної практики застосування екологічної оцінки. З 12 жовтня 2018 року в </w:t>
      </w:r>
      <w:r w:rsidR="0070752C">
        <w:rPr>
          <w:rFonts w:ascii="Times New Roman" w:hAnsi="Times New Roman" w:cs="Times New Roman"/>
          <w:sz w:val="28"/>
          <w:szCs w:val="28"/>
          <w:lang w:val="uk-UA"/>
        </w:rPr>
        <w:t>країні</w:t>
      </w:r>
      <w:r w:rsidRPr="00955B34">
        <w:rPr>
          <w:rFonts w:ascii="Times New Roman" w:hAnsi="Times New Roman" w:cs="Times New Roman"/>
          <w:sz w:val="28"/>
          <w:szCs w:val="28"/>
          <w:lang w:val="uk-UA"/>
        </w:rPr>
        <w:t xml:space="preserve"> вступив </w:t>
      </w:r>
      <w:r w:rsidR="0070752C">
        <w:rPr>
          <w:rFonts w:ascii="Times New Roman" w:hAnsi="Times New Roman" w:cs="Times New Roman"/>
          <w:sz w:val="28"/>
          <w:szCs w:val="28"/>
          <w:lang w:val="uk-UA"/>
        </w:rPr>
        <w:t>у</w:t>
      </w:r>
      <w:r w:rsidRPr="00955B34">
        <w:rPr>
          <w:rFonts w:ascii="Times New Roman" w:hAnsi="Times New Roman" w:cs="Times New Roman"/>
          <w:sz w:val="28"/>
          <w:szCs w:val="28"/>
          <w:lang w:val="uk-UA"/>
        </w:rPr>
        <w:t xml:space="preserve"> дію закон «Про стратегічну екологічну оцінку». Відповідно до ст. 2 розділу VI «Прикінцеві та перехідні положення» цього закону з 1 січня 2020 року стратегічна екологічна оцінка повинна здійснюватися для програм економічного і соціального розвитку областей. </w:t>
      </w:r>
    </w:p>
    <w:p w:rsidR="00D30D88" w:rsidRDefault="00D30D88" w:rsidP="00955B34">
      <w:pPr>
        <w:spacing w:after="0" w:line="240" w:lineRule="auto"/>
        <w:ind w:firstLine="720"/>
        <w:jc w:val="both"/>
        <w:rPr>
          <w:rFonts w:ascii="Times New Roman" w:hAnsi="Times New Roman" w:cs="Times New Roman"/>
          <w:sz w:val="28"/>
          <w:szCs w:val="28"/>
          <w:lang w:val="uk-UA"/>
        </w:rPr>
      </w:pPr>
      <w:r w:rsidRPr="00955B34">
        <w:rPr>
          <w:rFonts w:ascii="Times New Roman" w:hAnsi="Times New Roman" w:cs="Times New Roman"/>
          <w:sz w:val="28"/>
          <w:szCs w:val="28"/>
          <w:lang w:val="uk-UA"/>
        </w:rPr>
        <w:t>Поєднання зусиль, спрямованих на заохочення економічного зростання регіону із зусиллями, спрямованими на пом’якшення несприятливого впливу на довкілля, забезпечуватиме розвиток регіону, для якого є важливою якість життя нинішнього та прийдешніх поколінь.</w:t>
      </w: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5A01A5" w:rsidP="00955B34">
      <w:pPr>
        <w:spacing w:after="0" w:line="240" w:lineRule="auto"/>
        <w:ind w:firstLine="720"/>
        <w:jc w:val="both"/>
        <w:rPr>
          <w:rFonts w:ascii="Times New Roman" w:hAnsi="Times New Roman" w:cs="Times New Roman"/>
          <w:sz w:val="28"/>
          <w:szCs w:val="28"/>
          <w:lang w:val="uk-UA"/>
        </w:rPr>
      </w:pPr>
    </w:p>
    <w:p w:rsidR="005A01A5" w:rsidRDefault="00374DF2" w:rsidP="005A01A5">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lang w:val="uk-UA"/>
        </w:rPr>
        <w:lastRenderedPageBreak/>
        <w:t xml:space="preserve">І. </w:t>
      </w:r>
      <w:r w:rsidR="005A01A5" w:rsidRPr="000E38A1">
        <w:rPr>
          <w:rFonts w:ascii="Times New Roman" w:hAnsi="Times New Roman" w:cs="Times New Roman"/>
          <w:sz w:val="28"/>
          <w:szCs w:val="28"/>
        </w:rPr>
        <w:t xml:space="preserve">ЗМІСТ ТА ОСНОВНІ ЦІЛІ ПРОГРАМИ СОЦІАЛЬНО-ЕКОНОМІЧНОГО ТА КУЛЬТУРНОГО РОЗВИТКУ </w:t>
      </w:r>
      <w:r w:rsidR="005A01A5">
        <w:rPr>
          <w:rFonts w:ascii="Times New Roman" w:hAnsi="Times New Roman" w:cs="Times New Roman"/>
          <w:sz w:val="28"/>
          <w:szCs w:val="28"/>
          <w:lang w:val="uk-UA"/>
        </w:rPr>
        <w:t xml:space="preserve">ХЕРСОНСЬКОЇ </w:t>
      </w:r>
      <w:r w:rsidR="005A01A5" w:rsidRPr="000E38A1">
        <w:rPr>
          <w:rFonts w:ascii="Times New Roman" w:hAnsi="Times New Roman" w:cs="Times New Roman"/>
          <w:sz w:val="28"/>
          <w:szCs w:val="28"/>
        </w:rPr>
        <w:t>ОБЛАСТІ НА 2021 РІК</w:t>
      </w:r>
    </w:p>
    <w:p w:rsidR="005A01A5" w:rsidRDefault="005A01A5" w:rsidP="007F651A">
      <w:pPr>
        <w:spacing w:after="0" w:line="240" w:lineRule="auto"/>
        <w:ind w:firstLine="692"/>
        <w:jc w:val="center"/>
        <w:rPr>
          <w:rFonts w:ascii="Times New Roman" w:hAnsi="Times New Roman" w:cs="Times New Roman"/>
          <w:sz w:val="28"/>
          <w:szCs w:val="28"/>
        </w:rPr>
      </w:pPr>
    </w:p>
    <w:p w:rsidR="005A01A5" w:rsidRPr="009B2A3A" w:rsidRDefault="005A01A5" w:rsidP="007F651A">
      <w:pPr>
        <w:spacing w:after="0" w:line="240" w:lineRule="auto"/>
        <w:ind w:firstLine="692"/>
        <w:jc w:val="both"/>
        <w:rPr>
          <w:rFonts w:ascii="Times New Roman" w:hAnsi="Times New Roman" w:cs="Times New Roman"/>
          <w:sz w:val="28"/>
          <w:szCs w:val="28"/>
          <w:lang w:val="uk-UA"/>
        </w:rPr>
      </w:pPr>
      <w:r w:rsidRPr="009B2A3A">
        <w:rPr>
          <w:rFonts w:ascii="Times New Roman" w:hAnsi="Times New Roman" w:cs="Times New Roman"/>
          <w:sz w:val="28"/>
          <w:szCs w:val="28"/>
          <w:lang w:val="uk-UA"/>
        </w:rPr>
        <w:t xml:space="preserve">Основною метою </w:t>
      </w:r>
      <w:r w:rsidR="0070752C">
        <w:rPr>
          <w:rFonts w:ascii="Times New Roman" w:hAnsi="Times New Roman" w:cs="Times New Roman"/>
          <w:sz w:val="28"/>
          <w:szCs w:val="28"/>
          <w:lang w:val="uk-UA"/>
        </w:rPr>
        <w:t>п</w:t>
      </w:r>
      <w:r w:rsidRPr="009B2A3A">
        <w:rPr>
          <w:rFonts w:ascii="Times New Roman" w:hAnsi="Times New Roman" w:cs="Times New Roman"/>
          <w:sz w:val="28"/>
          <w:szCs w:val="28"/>
          <w:lang w:val="uk-UA"/>
        </w:rPr>
        <w:t xml:space="preserve">рограми </w:t>
      </w:r>
      <w:r w:rsidR="0070752C">
        <w:rPr>
          <w:rFonts w:ascii="Times New Roman" w:hAnsi="Times New Roman" w:cs="Times New Roman"/>
          <w:sz w:val="28"/>
          <w:szCs w:val="28"/>
          <w:lang w:val="uk-UA"/>
        </w:rPr>
        <w:t xml:space="preserve">соціально-економічного та культурного розвитку Херсонської області </w:t>
      </w:r>
      <w:r w:rsidRPr="009B2A3A">
        <w:rPr>
          <w:rFonts w:ascii="Times New Roman" w:hAnsi="Times New Roman" w:cs="Times New Roman"/>
          <w:sz w:val="28"/>
          <w:szCs w:val="28"/>
          <w:lang w:val="uk-UA"/>
        </w:rPr>
        <w:t xml:space="preserve">на 2021 рік </w:t>
      </w:r>
      <w:r w:rsidR="0070752C">
        <w:rPr>
          <w:rFonts w:ascii="Times New Roman" w:hAnsi="Times New Roman" w:cs="Times New Roman"/>
          <w:sz w:val="28"/>
          <w:szCs w:val="28"/>
          <w:lang w:val="uk-UA"/>
        </w:rPr>
        <w:t xml:space="preserve">(далі – </w:t>
      </w:r>
      <w:r w:rsidR="0070752C" w:rsidRPr="009B2A3A">
        <w:rPr>
          <w:rFonts w:ascii="Times New Roman" w:hAnsi="Times New Roman" w:cs="Times New Roman"/>
          <w:sz w:val="28"/>
          <w:szCs w:val="28"/>
          <w:lang w:val="uk-UA"/>
        </w:rPr>
        <w:t>Програм</w:t>
      </w:r>
      <w:r w:rsidR="0070752C">
        <w:rPr>
          <w:rFonts w:ascii="Times New Roman" w:hAnsi="Times New Roman" w:cs="Times New Roman"/>
          <w:sz w:val="28"/>
          <w:szCs w:val="28"/>
          <w:lang w:val="uk-UA"/>
        </w:rPr>
        <w:t>и)</w:t>
      </w:r>
      <w:r w:rsidR="0070752C" w:rsidRPr="009B2A3A">
        <w:rPr>
          <w:rFonts w:ascii="Times New Roman" w:hAnsi="Times New Roman" w:cs="Times New Roman"/>
          <w:sz w:val="28"/>
          <w:szCs w:val="28"/>
          <w:lang w:val="uk-UA"/>
        </w:rPr>
        <w:t xml:space="preserve"> </w:t>
      </w:r>
      <w:r w:rsidRPr="009B2A3A">
        <w:rPr>
          <w:rFonts w:ascii="Times New Roman" w:hAnsi="Times New Roman" w:cs="Times New Roman"/>
          <w:sz w:val="28"/>
          <w:szCs w:val="28"/>
          <w:lang w:val="uk-UA"/>
        </w:rPr>
        <w:t>є мінімізація наслідків від поширення гострої респіраторної хвороби COVID-19, стабілізація та досягнення економічного розвитку, подальше підвищення рівня і якості життя населення на основі ефективного використання власного потенціалу регіону</w:t>
      </w:r>
      <w:r w:rsidR="0070752C">
        <w:rPr>
          <w:rFonts w:ascii="Times New Roman" w:hAnsi="Times New Roman" w:cs="Times New Roman"/>
          <w:sz w:val="28"/>
          <w:szCs w:val="28"/>
          <w:lang w:val="uk-UA"/>
        </w:rPr>
        <w:t xml:space="preserve"> і</w:t>
      </w:r>
      <w:r w:rsidRPr="009B2A3A">
        <w:rPr>
          <w:rFonts w:ascii="Times New Roman" w:hAnsi="Times New Roman" w:cs="Times New Roman"/>
          <w:sz w:val="28"/>
          <w:szCs w:val="28"/>
          <w:lang w:val="uk-UA"/>
        </w:rPr>
        <w:t xml:space="preserve"> наявних ресурсів, вжиття комплексу заходів для формування інвестиційної привабливості Херсонщини, с</w:t>
      </w:r>
      <w:r w:rsidR="0070752C">
        <w:rPr>
          <w:rFonts w:ascii="Times New Roman" w:hAnsi="Times New Roman" w:cs="Times New Roman"/>
          <w:sz w:val="28"/>
          <w:szCs w:val="28"/>
          <w:lang w:val="uk-UA"/>
        </w:rPr>
        <w:t>т</w:t>
      </w:r>
      <w:r w:rsidRPr="009B2A3A">
        <w:rPr>
          <w:rFonts w:ascii="Times New Roman" w:hAnsi="Times New Roman" w:cs="Times New Roman"/>
          <w:sz w:val="28"/>
          <w:szCs w:val="28"/>
          <w:lang w:val="uk-UA"/>
        </w:rPr>
        <w:t xml:space="preserve">имулювання інвестиційної та інноваційної активності, розвитку експорту, </w:t>
      </w:r>
      <w:r w:rsidR="00F0463A" w:rsidRPr="009B2A3A">
        <w:rPr>
          <w:rFonts w:ascii="Times New Roman" w:hAnsi="Times New Roman" w:cs="Times New Roman"/>
          <w:sz w:val="28"/>
          <w:szCs w:val="28"/>
          <w:lang w:val="uk-UA"/>
        </w:rPr>
        <w:t>системи електронних послуг,</w:t>
      </w:r>
      <w:r w:rsidR="00F0463A">
        <w:rPr>
          <w:rFonts w:ascii="Times New Roman" w:hAnsi="Times New Roman" w:cs="Times New Roman"/>
          <w:sz w:val="28"/>
          <w:szCs w:val="28"/>
          <w:lang w:val="uk-UA"/>
        </w:rPr>
        <w:t xml:space="preserve"> </w:t>
      </w:r>
      <w:r w:rsidRPr="009B2A3A">
        <w:rPr>
          <w:rFonts w:ascii="Times New Roman" w:hAnsi="Times New Roman" w:cs="Times New Roman"/>
          <w:sz w:val="28"/>
          <w:szCs w:val="28"/>
          <w:lang w:val="uk-UA"/>
        </w:rPr>
        <w:t>прозорих умов ведення бізнесу, забезпечення належного функціонування інженерно-транспортної та комунальної інфраструктури</w:t>
      </w:r>
      <w:r w:rsidR="00F0463A" w:rsidRPr="009B2A3A">
        <w:rPr>
          <w:rFonts w:ascii="Times New Roman" w:hAnsi="Times New Roman" w:cs="Times New Roman"/>
          <w:sz w:val="28"/>
          <w:szCs w:val="28"/>
          <w:lang w:val="uk-UA"/>
        </w:rPr>
        <w:t xml:space="preserve">, </w:t>
      </w:r>
      <w:r w:rsidRPr="009B2A3A">
        <w:rPr>
          <w:rFonts w:ascii="Times New Roman" w:hAnsi="Times New Roman" w:cs="Times New Roman"/>
          <w:sz w:val="28"/>
          <w:szCs w:val="28"/>
          <w:lang w:val="uk-UA"/>
        </w:rPr>
        <w:t>створення сприятливих умов для розвитку самодостатніх об’єднаних територіальних громад.</w:t>
      </w:r>
    </w:p>
    <w:p w:rsidR="005A01A5" w:rsidRPr="009B2A3A" w:rsidRDefault="005A01A5" w:rsidP="007F651A">
      <w:pPr>
        <w:spacing w:after="0" w:line="240" w:lineRule="auto"/>
        <w:ind w:firstLine="692"/>
        <w:jc w:val="both"/>
        <w:rPr>
          <w:rFonts w:ascii="Times New Roman" w:hAnsi="Times New Roman" w:cs="Times New Roman"/>
          <w:bCs/>
          <w:color w:val="000000"/>
          <w:sz w:val="28"/>
          <w:szCs w:val="28"/>
          <w:lang w:val="uk-UA"/>
        </w:rPr>
      </w:pPr>
      <w:r w:rsidRPr="009B2A3A">
        <w:rPr>
          <w:rFonts w:ascii="Times New Roman" w:hAnsi="Times New Roman" w:cs="Times New Roman"/>
          <w:bCs/>
          <w:color w:val="000000"/>
          <w:sz w:val="28"/>
          <w:szCs w:val="28"/>
          <w:lang w:val="uk-UA"/>
        </w:rPr>
        <w:t>На 2021 рік визначено основні пріоритетні напрями діяльності:</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розвиток аграрного сектору та зрошення;</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переробка сільгосппродукції;</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розвиток рекреаційно-туристичної індустрії;</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розвиток експорту;</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розбудова транспортної інфраструктури;</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відродження промисловості та впровадження інновацій;</w:t>
      </w:r>
    </w:p>
    <w:p w:rsidR="005A01A5" w:rsidRPr="009B2A3A" w:rsidRDefault="005A01A5" w:rsidP="007F651A">
      <w:pPr>
        <w:numPr>
          <w:ilvl w:val="0"/>
          <w:numId w:val="1"/>
        </w:numPr>
        <w:spacing w:after="0" w:line="240" w:lineRule="auto"/>
        <w:ind w:left="0" w:firstLine="692"/>
        <w:jc w:val="both"/>
        <w:rPr>
          <w:rFonts w:ascii="Times New Roman" w:hAnsi="Times New Roman" w:cs="Times New Roman"/>
          <w:color w:val="000000"/>
          <w:sz w:val="28"/>
          <w:szCs w:val="28"/>
          <w:lang w:val="uk-UA"/>
        </w:rPr>
      </w:pPr>
      <w:r w:rsidRPr="009B2A3A">
        <w:rPr>
          <w:rFonts w:ascii="Times New Roman" w:hAnsi="Times New Roman" w:cs="Times New Roman"/>
          <w:color w:val="000000"/>
          <w:sz w:val="28"/>
          <w:szCs w:val="28"/>
          <w:lang w:val="uk-UA"/>
        </w:rPr>
        <w:t>доступність публічних просторів;</w:t>
      </w:r>
    </w:p>
    <w:p w:rsidR="005A01A5" w:rsidRPr="005A01A5" w:rsidRDefault="005A01A5" w:rsidP="007F651A">
      <w:pPr>
        <w:pStyle w:val="a4"/>
        <w:numPr>
          <w:ilvl w:val="0"/>
          <w:numId w:val="1"/>
        </w:numPr>
        <w:spacing w:after="0" w:line="240" w:lineRule="auto"/>
        <w:ind w:left="0" w:firstLine="692"/>
        <w:jc w:val="both"/>
        <w:rPr>
          <w:rFonts w:ascii="Times New Roman" w:hAnsi="Times New Roman" w:cs="Times New Roman"/>
          <w:color w:val="000000"/>
          <w:sz w:val="28"/>
          <w:szCs w:val="28"/>
          <w:lang w:val="uk-UA"/>
        </w:rPr>
      </w:pPr>
      <w:r w:rsidRPr="005A01A5">
        <w:rPr>
          <w:rFonts w:ascii="Times New Roman" w:hAnsi="Times New Roman" w:cs="Times New Roman"/>
          <w:color w:val="000000"/>
          <w:sz w:val="28"/>
          <w:szCs w:val="28"/>
          <w:lang w:val="uk-UA"/>
        </w:rPr>
        <w:t>створення комфортних умов для проживання.</w:t>
      </w:r>
    </w:p>
    <w:p w:rsidR="00A66C16" w:rsidRPr="00A84EF1" w:rsidRDefault="00A66C16" w:rsidP="007F651A">
      <w:pPr>
        <w:spacing w:after="0" w:line="240" w:lineRule="auto"/>
        <w:ind w:firstLine="692"/>
        <w:jc w:val="both"/>
        <w:rPr>
          <w:rFonts w:ascii="Times New Roman" w:hAnsi="Times New Roman" w:cs="Times New Roman"/>
          <w:sz w:val="28"/>
          <w:szCs w:val="28"/>
          <w:lang w:val="uk-UA"/>
        </w:rPr>
      </w:pPr>
      <w:r w:rsidRPr="00A84EF1">
        <w:rPr>
          <w:rFonts w:ascii="Times New Roman" w:hAnsi="Times New Roman" w:cs="Times New Roman"/>
          <w:sz w:val="28"/>
          <w:szCs w:val="28"/>
          <w:lang w:val="uk-UA"/>
        </w:rPr>
        <w:t xml:space="preserve">Досягнення головної мети здійснюватиметься шляхом реалізації пріоритетних цілей соціально-економічного розвитку області: </w:t>
      </w:r>
    </w:p>
    <w:p w:rsidR="00A66C16" w:rsidRPr="00A84EF1" w:rsidRDefault="00A66C16" w:rsidP="007F651A">
      <w:pPr>
        <w:spacing w:after="0" w:line="240" w:lineRule="auto"/>
        <w:ind w:firstLine="692"/>
        <w:jc w:val="both"/>
        <w:rPr>
          <w:rFonts w:ascii="Times New Roman" w:hAnsi="Times New Roman" w:cs="Times New Roman"/>
          <w:sz w:val="28"/>
          <w:szCs w:val="28"/>
          <w:lang w:val="uk-UA"/>
        </w:rPr>
      </w:pPr>
      <w:r w:rsidRPr="00A84EF1">
        <w:rPr>
          <w:rFonts w:ascii="Times New Roman" w:hAnsi="Times New Roman" w:cs="Times New Roman"/>
          <w:sz w:val="28"/>
          <w:szCs w:val="28"/>
          <w:lang w:val="uk-UA"/>
        </w:rPr>
        <w:t xml:space="preserve">1. </w:t>
      </w:r>
      <w:r w:rsidR="00A84EF1" w:rsidRPr="00A84EF1">
        <w:rPr>
          <w:rFonts w:ascii="Times New Roman" w:hAnsi="Times New Roman" w:cs="Times New Roman"/>
          <w:sz w:val="28"/>
          <w:szCs w:val="28"/>
          <w:lang w:val="uk-UA"/>
        </w:rPr>
        <w:t>Розвиток реального сектору економіки</w:t>
      </w:r>
      <w:r w:rsidRPr="00A84EF1">
        <w:rPr>
          <w:rFonts w:ascii="Times New Roman" w:hAnsi="Times New Roman" w:cs="Times New Roman"/>
          <w:sz w:val="28"/>
          <w:szCs w:val="28"/>
          <w:lang w:val="uk-UA"/>
        </w:rPr>
        <w:t xml:space="preserve">. </w:t>
      </w:r>
    </w:p>
    <w:p w:rsidR="00A66C16" w:rsidRPr="00A84EF1" w:rsidRDefault="00A66C16" w:rsidP="007F651A">
      <w:pPr>
        <w:spacing w:after="0" w:line="240" w:lineRule="auto"/>
        <w:ind w:firstLine="692"/>
        <w:jc w:val="both"/>
        <w:rPr>
          <w:rFonts w:ascii="Times New Roman" w:hAnsi="Times New Roman" w:cs="Times New Roman"/>
          <w:sz w:val="28"/>
          <w:szCs w:val="28"/>
          <w:lang w:val="uk-UA"/>
        </w:rPr>
      </w:pPr>
      <w:r w:rsidRPr="00A84EF1">
        <w:rPr>
          <w:rFonts w:ascii="Times New Roman" w:hAnsi="Times New Roman" w:cs="Times New Roman"/>
          <w:sz w:val="28"/>
          <w:szCs w:val="28"/>
          <w:lang w:val="uk-UA"/>
        </w:rPr>
        <w:t xml:space="preserve">2. </w:t>
      </w:r>
      <w:r w:rsidR="00A84EF1" w:rsidRPr="00A84EF1">
        <w:rPr>
          <w:rFonts w:ascii="Times New Roman" w:hAnsi="Times New Roman" w:cs="Times New Roman"/>
          <w:sz w:val="28"/>
          <w:szCs w:val="28"/>
          <w:lang w:val="uk-UA"/>
        </w:rPr>
        <w:t>Підвищення стандартів життя населення</w:t>
      </w:r>
      <w:r w:rsidRPr="00A84EF1">
        <w:rPr>
          <w:rFonts w:ascii="Times New Roman" w:hAnsi="Times New Roman" w:cs="Times New Roman"/>
          <w:sz w:val="28"/>
          <w:szCs w:val="28"/>
          <w:lang w:val="uk-UA"/>
        </w:rPr>
        <w:t xml:space="preserve">. </w:t>
      </w:r>
    </w:p>
    <w:p w:rsidR="00A66C16" w:rsidRPr="00A84EF1" w:rsidRDefault="00A66C16" w:rsidP="007F651A">
      <w:pPr>
        <w:spacing w:after="0" w:line="240" w:lineRule="auto"/>
        <w:ind w:firstLine="692"/>
        <w:jc w:val="both"/>
        <w:rPr>
          <w:rFonts w:ascii="Times New Roman" w:hAnsi="Times New Roman" w:cs="Times New Roman"/>
          <w:sz w:val="28"/>
          <w:szCs w:val="28"/>
          <w:lang w:val="uk-UA"/>
        </w:rPr>
      </w:pPr>
      <w:r w:rsidRPr="00A84EF1">
        <w:rPr>
          <w:rFonts w:ascii="Times New Roman" w:hAnsi="Times New Roman" w:cs="Times New Roman"/>
          <w:sz w:val="28"/>
          <w:szCs w:val="28"/>
          <w:lang w:val="uk-UA"/>
        </w:rPr>
        <w:t xml:space="preserve">3. </w:t>
      </w:r>
      <w:r w:rsidR="00A84EF1" w:rsidRPr="00A84EF1">
        <w:rPr>
          <w:rFonts w:ascii="Times New Roman" w:hAnsi="Times New Roman" w:cs="Times New Roman"/>
          <w:sz w:val="28"/>
          <w:szCs w:val="28"/>
          <w:lang w:val="uk-UA"/>
        </w:rPr>
        <w:t>Охорона навколишнього середовища. Техногенна безпека та цивільний захист населення.</w:t>
      </w:r>
    </w:p>
    <w:p w:rsidR="00A66C16" w:rsidRPr="00A84EF1" w:rsidRDefault="00A66C16" w:rsidP="007F651A">
      <w:pPr>
        <w:spacing w:after="0" w:line="240" w:lineRule="auto"/>
        <w:ind w:firstLine="692"/>
        <w:jc w:val="both"/>
        <w:rPr>
          <w:rFonts w:ascii="Times New Roman" w:hAnsi="Times New Roman" w:cs="Times New Roman"/>
          <w:sz w:val="28"/>
          <w:szCs w:val="28"/>
          <w:lang w:val="uk-UA"/>
        </w:rPr>
      </w:pPr>
      <w:r w:rsidRPr="00A84EF1">
        <w:rPr>
          <w:rFonts w:ascii="Times New Roman" w:hAnsi="Times New Roman" w:cs="Times New Roman"/>
          <w:sz w:val="28"/>
          <w:szCs w:val="28"/>
          <w:lang w:val="uk-UA"/>
        </w:rPr>
        <w:t xml:space="preserve">4. Ефективне управління у сфері регіонального розвитку. </w:t>
      </w:r>
    </w:p>
    <w:p w:rsidR="008028BB" w:rsidRDefault="00A66C16" w:rsidP="007F651A">
      <w:pPr>
        <w:spacing w:after="0" w:line="240" w:lineRule="auto"/>
        <w:ind w:firstLine="692"/>
        <w:jc w:val="both"/>
        <w:rPr>
          <w:rFonts w:ascii="Times New Roman" w:hAnsi="Times New Roman" w:cs="Times New Roman"/>
          <w:sz w:val="28"/>
          <w:szCs w:val="28"/>
          <w:lang w:val="uk-UA"/>
        </w:rPr>
      </w:pPr>
      <w:r w:rsidRPr="008028BB">
        <w:rPr>
          <w:rFonts w:ascii="Times New Roman" w:hAnsi="Times New Roman" w:cs="Times New Roman"/>
          <w:sz w:val="28"/>
          <w:szCs w:val="28"/>
          <w:lang w:val="uk-UA"/>
        </w:rPr>
        <w:t xml:space="preserve">Для досягнення пріоритетних цілей визначені завдання та заходи, які розглядаються для кожної </w:t>
      </w:r>
      <w:proofErr w:type="spellStart"/>
      <w:r w:rsidR="00531403">
        <w:rPr>
          <w:rFonts w:ascii="Times New Roman" w:hAnsi="Times New Roman" w:cs="Times New Roman"/>
          <w:sz w:val="28"/>
          <w:szCs w:val="28"/>
          <w:lang w:val="uk-UA"/>
        </w:rPr>
        <w:t>ї</w:t>
      </w:r>
      <w:r w:rsidRPr="008028BB">
        <w:rPr>
          <w:rFonts w:ascii="Times New Roman" w:hAnsi="Times New Roman" w:cs="Times New Roman"/>
          <w:sz w:val="28"/>
          <w:szCs w:val="28"/>
          <w:lang w:val="uk-UA"/>
        </w:rPr>
        <w:t>з</w:t>
      </w:r>
      <w:proofErr w:type="spellEnd"/>
      <w:r w:rsidRPr="008028BB">
        <w:rPr>
          <w:rFonts w:ascii="Times New Roman" w:hAnsi="Times New Roman" w:cs="Times New Roman"/>
          <w:sz w:val="28"/>
          <w:szCs w:val="28"/>
          <w:lang w:val="uk-UA"/>
        </w:rPr>
        <w:t xml:space="preserve"> 2</w:t>
      </w:r>
      <w:r w:rsidR="008028BB" w:rsidRPr="008028BB">
        <w:rPr>
          <w:rFonts w:ascii="Times New Roman" w:hAnsi="Times New Roman" w:cs="Times New Roman"/>
          <w:sz w:val="28"/>
          <w:szCs w:val="28"/>
          <w:lang w:val="uk-UA"/>
        </w:rPr>
        <w:t>2</w:t>
      </w:r>
      <w:r w:rsidRPr="008028BB">
        <w:rPr>
          <w:rFonts w:ascii="Times New Roman" w:hAnsi="Times New Roman" w:cs="Times New Roman"/>
          <w:sz w:val="28"/>
          <w:szCs w:val="28"/>
          <w:lang w:val="uk-UA"/>
        </w:rPr>
        <w:t xml:space="preserve"> галузей (сфер) діяльності області (табл. 1). </w:t>
      </w:r>
    </w:p>
    <w:p w:rsidR="008028BB" w:rsidRDefault="008028BB" w:rsidP="007F651A">
      <w:pPr>
        <w:spacing w:after="0" w:line="240" w:lineRule="auto"/>
        <w:ind w:firstLine="692"/>
        <w:jc w:val="center"/>
        <w:rPr>
          <w:rFonts w:ascii="Times New Roman" w:hAnsi="Times New Roman" w:cs="Times New Roman"/>
          <w:sz w:val="28"/>
          <w:szCs w:val="28"/>
          <w:lang w:val="uk-UA"/>
        </w:rPr>
      </w:pPr>
    </w:p>
    <w:p w:rsidR="00584CE3" w:rsidRDefault="00A66C16" w:rsidP="00584CE3">
      <w:pPr>
        <w:spacing w:after="0" w:line="240" w:lineRule="auto"/>
        <w:ind w:firstLine="692"/>
        <w:jc w:val="right"/>
        <w:rPr>
          <w:rFonts w:ascii="Times New Roman" w:hAnsi="Times New Roman" w:cs="Times New Roman"/>
          <w:i/>
          <w:iCs/>
          <w:sz w:val="28"/>
          <w:szCs w:val="28"/>
          <w:lang w:val="uk-UA"/>
        </w:rPr>
      </w:pPr>
      <w:r w:rsidRPr="008028BB">
        <w:rPr>
          <w:rFonts w:ascii="Times New Roman" w:hAnsi="Times New Roman" w:cs="Times New Roman"/>
          <w:i/>
          <w:iCs/>
          <w:sz w:val="28"/>
          <w:szCs w:val="28"/>
          <w:lang w:val="uk-UA"/>
        </w:rPr>
        <w:t xml:space="preserve">Таблиця 1 </w:t>
      </w:r>
    </w:p>
    <w:p w:rsidR="005A01A5" w:rsidRDefault="00A66C16" w:rsidP="007F651A">
      <w:pPr>
        <w:spacing w:after="0" w:line="240" w:lineRule="auto"/>
        <w:ind w:firstLine="692"/>
        <w:jc w:val="center"/>
        <w:rPr>
          <w:rFonts w:ascii="Times New Roman" w:hAnsi="Times New Roman" w:cs="Times New Roman"/>
          <w:i/>
          <w:iCs/>
          <w:sz w:val="28"/>
          <w:szCs w:val="28"/>
          <w:lang w:val="uk-UA"/>
        </w:rPr>
      </w:pPr>
      <w:r w:rsidRPr="008028BB">
        <w:rPr>
          <w:rFonts w:ascii="Times New Roman" w:hAnsi="Times New Roman" w:cs="Times New Roman"/>
          <w:i/>
          <w:iCs/>
          <w:sz w:val="28"/>
          <w:szCs w:val="28"/>
          <w:lang w:val="uk-UA"/>
        </w:rPr>
        <w:t xml:space="preserve">Пріоритетні цілі, завдання та заходи Програми соціально-економічного та культурного розвитку </w:t>
      </w:r>
      <w:r w:rsidR="008028BB" w:rsidRPr="008028BB">
        <w:rPr>
          <w:rFonts w:ascii="Times New Roman" w:hAnsi="Times New Roman" w:cs="Times New Roman"/>
          <w:i/>
          <w:iCs/>
          <w:sz w:val="28"/>
          <w:szCs w:val="28"/>
          <w:lang w:val="uk-UA"/>
        </w:rPr>
        <w:t>Херсонської</w:t>
      </w:r>
      <w:r w:rsidRPr="008028BB">
        <w:rPr>
          <w:rFonts w:ascii="Times New Roman" w:hAnsi="Times New Roman" w:cs="Times New Roman"/>
          <w:i/>
          <w:iCs/>
          <w:sz w:val="28"/>
          <w:szCs w:val="28"/>
          <w:lang w:val="uk-UA"/>
        </w:rPr>
        <w:t xml:space="preserve"> області на 2021 рік</w:t>
      </w:r>
    </w:p>
    <w:p w:rsidR="007F651A" w:rsidRDefault="007F651A" w:rsidP="007F651A">
      <w:pPr>
        <w:spacing w:after="0" w:line="240" w:lineRule="auto"/>
        <w:ind w:firstLine="692"/>
        <w:jc w:val="center"/>
        <w:rPr>
          <w:rFonts w:ascii="Times New Roman" w:hAnsi="Times New Roman" w:cs="Times New Roman"/>
          <w:i/>
          <w:iCs/>
          <w:sz w:val="28"/>
          <w:szCs w:val="28"/>
          <w:lang w:val="uk-UA"/>
        </w:rPr>
      </w:pPr>
    </w:p>
    <w:tbl>
      <w:tblPr>
        <w:tblStyle w:val="a3"/>
        <w:tblW w:w="0" w:type="auto"/>
        <w:tblLook w:val="04A0" w:firstRow="1" w:lastRow="0" w:firstColumn="1" w:lastColumn="0" w:noHBand="0" w:noVBand="1"/>
      </w:tblPr>
      <w:tblGrid>
        <w:gridCol w:w="4672"/>
        <w:gridCol w:w="4673"/>
      </w:tblGrid>
      <w:tr w:rsidR="00665288" w:rsidTr="00176045">
        <w:tc>
          <w:tcPr>
            <w:tcW w:w="4672" w:type="dxa"/>
            <w:shd w:val="clear" w:color="auto" w:fill="FBE4D5" w:themeFill="accent2" w:themeFillTint="33"/>
          </w:tcPr>
          <w:p w:rsidR="00665288" w:rsidRPr="006274BB" w:rsidRDefault="00665288" w:rsidP="00176045">
            <w:pPr>
              <w:jc w:val="center"/>
              <w:rPr>
                <w:rFonts w:ascii="Times New Roman" w:hAnsi="Times New Roman" w:cs="Times New Roman"/>
                <w:b/>
                <w:bCs/>
                <w:sz w:val="28"/>
                <w:szCs w:val="28"/>
                <w:lang w:val="uk-UA"/>
              </w:rPr>
            </w:pPr>
            <w:r w:rsidRPr="006274BB">
              <w:rPr>
                <w:rFonts w:ascii="Times New Roman" w:hAnsi="Times New Roman" w:cs="Times New Roman"/>
                <w:b/>
                <w:bCs/>
                <w:sz w:val="28"/>
                <w:szCs w:val="28"/>
                <w:lang w:val="uk-UA"/>
              </w:rPr>
              <w:t>Галузі (сфери) діяльності</w:t>
            </w:r>
          </w:p>
        </w:tc>
        <w:tc>
          <w:tcPr>
            <w:tcW w:w="4673" w:type="dxa"/>
            <w:shd w:val="clear" w:color="auto" w:fill="FBE4D5" w:themeFill="accent2" w:themeFillTint="33"/>
          </w:tcPr>
          <w:p w:rsidR="00665288" w:rsidRPr="006274BB" w:rsidRDefault="00665288" w:rsidP="0017604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Основні з</w:t>
            </w:r>
            <w:r w:rsidRPr="006274BB">
              <w:rPr>
                <w:rFonts w:ascii="Times New Roman" w:hAnsi="Times New Roman" w:cs="Times New Roman"/>
                <w:b/>
                <w:bCs/>
                <w:sz w:val="28"/>
                <w:szCs w:val="28"/>
                <w:lang w:val="uk-UA"/>
              </w:rPr>
              <w:t>авдання</w:t>
            </w:r>
          </w:p>
        </w:tc>
      </w:tr>
      <w:tr w:rsidR="00665288" w:rsidTr="00176045">
        <w:tc>
          <w:tcPr>
            <w:tcW w:w="9345" w:type="dxa"/>
            <w:gridSpan w:val="2"/>
            <w:shd w:val="clear" w:color="auto" w:fill="D9E2F3" w:themeFill="accent1" w:themeFillTint="33"/>
          </w:tcPr>
          <w:p w:rsidR="00665288" w:rsidRPr="006274BB" w:rsidRDefault="00665288" w:rsidP="00176045">
            <w:pPr>
              <w:jc w:val="both"/>
              <w:rPr>
                <w:rFonts w:ascii="Times New Roman" w:hAnsi="Times New Roman" w:cs="Times New Roman"/>
                <w:i/>
                <w:iCs/>
                <w:sz w:val="28"/>
                <w:szCs w:val="28"/>
                <w:lang w:val="uk-UA"/>
              </w:rPr>
            </w:pPr>
            <w:r w:rsidRPr="006274BB">
              <w:rPr>
                <w:rFonts w:ascii="Times New Roman" w:hAnsi="Times New Roman" w:cs="Times New Roman"/>
                <w:i/>
                <w:iCs/>
                <w:sz w:val="28"/>
                <w:szCs w:val="28"/>
                <w:lang w:val="uk-UA"/>
              </w:rPr>
              <w:t>1. Розвиток реального сектору економіки</w:t>
            </w:r>
          </w:p>
        </w:tc>
      </w:tr>
      <w:tr w:rsidR="00665288" w:rsidTr="00176045">
        <w:tc>
          <w:tcPr>
            <w:tcW w:w="4672" w:type="dxa"/>
          </w:tcPr>
          <w:p w:rsidR="00665288" w:rsidRPr="006274BB"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1.1. </w:t>
            </w:r>
            <w:r w:rsidRPr="006274BB">
              <w:rPr>
                <w:rFonts w:ascii="Times New Roman" w:hAnsi="Times New Roman" w:cs="Times New Roman"/>
                <w:sz w:val="28"/>
                <w:szCs w:val="28"/>
                <w:lang w:val="uk-UA"/>
              </w:rPr>
              <w:t>Агропромисловий комплекс та іригація (зрошення) земель</w:t>
            </w:r>
          </w:p>
        </w:tc>
        <w:tc>
          <w:tcPr>
            <w:tcW w:w="4673" w:type="dxa"/>
          </w:tcPr>
          <w:p w:rsidR="00665288" w:rsidRPr="00CB7A6A" w:rsidRDefault="00665288" w:rsidP="00176045">
            <w:pPr>
              <w:jc w:val="both"/>
              <w:rPr>
                <w:rFonts w:ascii="Times New Roman" w:hAnsi="Times New Roman" w:cs="Times New Roman"/>
                <w:sz w:val="28"/>
                <w:szCs w:val="28"/>
                <w:lang w:val="uk-UA"/>
              </w:rPr>
            </w:pPr>
            <w:r w:rsidRPr="00CB7A6A">
              <w:rPr>
                <w:rFonts w:ascii="Times New Roman" w:hAnsi="Times New Roman" w:cs="Times New Roman"/>
                <w:sz w:val="28"/>
                <w:szCs w:val="28"/>
                <w:lang w:val="uk-UA"/>
              </w:rPr>
              <w:t>-</w:t>
            </w:r>
            <w:r>
              <w:rPr>
                <w:rFonts w:ascii="Times New Roman" w:hAnsi="Times New Roman" w:cs="Times New Roman"/>
                <w:sz w:val="28"/>
                <w:szCs w:val="28"/>
                <w:lang w:val="uk-UA"/>
              </w:rPr>
              <w:t> </w:t>
            </w:r>
            <w:r w:rsidRPr="00CB7A6A">
              <w:rPr>
                <w:rFonts w:ascii="Times New Roman" w:hAnsi="Times New Roman" w:cs="Times New Roman"/>
                <w:sz w:val="28"/>
                <w:szCs w:val="28"/>
                <w:lang w:val="uk-UA"/>
              </w:rPr>
              <w:t xml:space="preserve">охорона та підвищення родючості ґрунтів; </w:t>
            </w:r>
          </w:p>
          <w:p w:rsidR="00665288" w:rsidRPr="00CB7A6A" w:rsidRDefault="00665288" w:rsidP="00176045">
            <w:pPr>
              <w:jc w:val="both"/>
              <w:rPr>
                <w:rFonts w:ascii="Times New Roman" w:hAnsi="Times New Roman" w:cs="Times New Roman"/>
                <w:sz w:val="28"/>
                <w:szCs w:val="28"/>
                <w:lang w:val="uk-UA"/>
              </w:rPr>
            </w:pPr>
            <w:r w:rsidRPr="00CB7A6A">
              <w:rPr>
                <w:rFonts w:ascii="Times New Roman" w:hAnsi="Times New Roman" w:cs="Times New Roman"/>
                <w:sz w:val="28"/>
                <w:szCs w:val="28"/>
                <w:lang w:val="uk-UA"/>
              </w:rPr>
              <w:lastRenderedPageBreak/>
              <w:t>-</w:t>
            </w:r>
            <w:r>
              <w:rPr>
                <w:rFonts w:ascii="Times New Roman" w:hAnsi="Times New Roman" w:cs="Times New Roman"/>
                <w:sz w:val="28"/>
                <w:szCs w:val="28"/>
                <w:lang w:val="uk-UA"/>
              </w:rPr>
              <w:t> </w:t>
            </w:r>
            <w:r w:rsidRPr="00CB7A6A">
              <w:rPr>
                <w:rFonts w:ascii="Times New Roman" w:hAnsi="Times New Roman" w:cs="Times New Roman"/>
                <w:sz w:val="28"/>
                <w:szCs w:val="28"/>
                <w:lang w:val="uk-UA"/>
              </w:rPr>
              <w:t>підвищення ефективності використання меліоративних систем області;</w:t>
            </w:r>
          </w:p>
          <w:p w:rsidR="00665288" w:rsidRPr="00CB7A6A" w:rsidRDefault="00665288" w:rsidP="00176045">
            <w:pPr>
              <w:autoSpaceDE w:val="0"/>
              <w:autoSpaceDN w:val="0"/>
              <w:adjustRightInd w:val="0"/>
              <w:jc w:val="both"/>
              <w:rPr>
                <w:rFonts w:ascii="Times New Roman" w:hAnsi="Times New Roman" w:cs="Times New Roman"/>
                <w:sz w:val="28"/>
                <w:szCs w:val="28"/>
                <w:lang w:val="uk-UA"/>
              </w:rPr>
            </w:pPr>
            <w:r w:rsidRPr="00CB7A6A">
              <w:rPr>
                <w:rFonts w:ascii="Times New Roman" w:hAnsi="Times New Roman" w:cs="Times New Roman"/>
                <w:sz w:val="28"/>
                <w:szCs w:val="28"/>
                <w:lang w:val="uk-UA"/>
              </w:rPr>
              <w:t xml:space="preserve">- створення умов для розвитку </w:t>
            </w:r>
            <w:proofErr w:type="spellStart"/>
            <w:r w:rsidRPr="00CB7A6A">
              <w:rPr>
                <w:rFonts w:ascii="Times New Roman" w:hAnsi="Times New Roman" w:cs="Times New Roman"/>
                <w:sz w:val="28"/>
                <w:szCs w:val="28"/>
                <w:lang w:val="uk-UA"/>
              </w:rPr>
              <w:t>великотоварного</w:t>
            </w:r>
            <w:proofErr w:type="spellEnd"/>
            <w:r w:rsidRPr="00CB7A6A">
              <w:rPr>
                <w:rFonts w:ascii="Times New Roman" w:hAnsi="Times New Roman" w:cs="Times New Roman"/>
                <w:sz w:val="28"/>
                <w:szCs w:val="28"/>
                <w:lang w:val="uk-UA"/>
              </w:rPr>
              <w:t xml:space="preserve"> виробництва з використанням сучасних технологій і обладнання;</w:t>
            </w:r>
          </w:p>
          <w:p w:rsidR="00665288" w:rsidRPr="00CB7A6A" w:rsidRDefault="00665288" w:rsidP="00176045">
            <w:pPr>
              <w:autoSpaceDE w:val="0"/>
              <w:autoSpaceDN w:val="0"/>
              <w:adjustRightInd w:val="0"/>
              <w:jc w:val="both"/>
              <w:rPr>
                <w:rFonts w:ascii="Times New Roman" w:hAnsi="Times New Roman" w:cs="Times New Roman"/>
                <w:sz w:val="28"/>
                <w:szCs w:val="28"/>
                <w:lang w:val="uk-UA"/>
              </w:rPr>
            </w:pPr>
            <w:r w:rsidRPr="00CB7A6A">
              <w:rPr>
                <w:rFonts w:ascii="Times New Roman" w:hAnsi="Times New Roman" w:cs="Times New Roman"/>
                <w:sz w:val="28"/>
                <w:szCs w:val="28"/>
                <w:lang w:val="uk-UA"/>
              </w:rPr>
              <w:t>- поліпшення селекційно-племінної роботи на сільськогосподарських підприємствах – суб’єктах племінної справи у тваринництві;</w:t>
            </w:r>
          </w:p>
          <w:p w:rsidR="00665288" w:rsidRPr="00CB7A6A" w:rsidRDefault="00665288" w:rsidP="00176045">
            <w:pPr>
              <w:autoSpaceDE w:val="0"/>
              <w:autoSpaceDN w:val="0"/>
              <w:adjustRightInd w:val="0"/>
              <w:jc w:val="both"/>
              <w:rPr>
                <w:rFonts w:ascii="Times New Roman" w:hAnsi="Times New Roman" w:cs="Times New Roman"/>
                <w:sz w:val="28"/>
                <w:szCs w:val="28"/>
                <w:lang w:val="uk-UA"/>
              </w:rPr>
            </w:pPr>
            <w:r w:rsidRPr="00CB7A6A">
              <w:rPr>
                <w:rFonts w:ascii="Times New Roman" w:hAnsi="Times New Roman" w:cs="Times New Roman"/>
                <w:sz w:val="28"/>
                <w:szCs w:val="28"/>
                <w:lang w:val="uk-UA"/>
              </w:rPr>
              <w:t>- сприяння підтримці особистих селянських господарств населення з метою збільшення виробництва тваринницької продукції в усіх категоріях господарств;</w:t>
            </w:r>
          </w:p>
          <w:p w:rsidR="00665288" w:rsidRPr="00CB7A6A" w:rsidRDefault="00665288" w:rsidP="00176045">
            <w:pPr>
              <w:jc w:val="both"/>
              <w:rPr>
                <w:rFonts w:ascii="Times New Roman" w:hAnsi="Times New Roman" w:cs="Times New Roman"/>
                <w:sz w:val="28"/>
                <w:szCs w:val="28"/>
                <w:lang w:val="uk-UA"/>
              </w:rPr>
            </w:pPr>
            <w:r w:rsidRPr="00CB7A6A">
              <w:rPr>
                <w:rFonts w:ascii="Times New Roman" w:hAnsi="Times New Roman" w:cs="Times New Roman"/>
                <w:b/>
                <w:sz w:val="28"/>
                <w:szCs w:val="28"/>
                <w:lang w:val="uk-UA"/>
              </w:rPr>
              <w:t>-</w:t>
            </w:r>
            <w:r>
              <w:rPr>
                <w:rFonts w:ascii="Times New Roman" w:hAnsi="Times New Roman" w:cs="Times New Roman"/>
                <w:b/>
                <w:sz w:val="28"/>
                <w:szCs w:val="28"/>
                <w:lang w:val="uk-UA"/>
              </w:rPr>
              <w:t> </w:t>
            </w:r>
            <w:r w:rsidRPr="00CB7A6A">
              <w:rPr>
                <w:rFonts w:ascii="Times New Roman" w:hAnsi="Times New Roman" w:cs="Times New Roman"/>
                <w:sz w:val="28"/>
                <w:szCs w:val="28"/>
                <w:lang w:val="uk-UA"/>
              </w:rPr>
              <w:t>створення</w:t>
            </w:r>
            <w:r w:rsidRPr="00CB7A6A">
              <w:rPr>
                <w:rFonts w:ascii="Times New Roman" w:hAnsi="Times New Roman" w:cs="Times New Roman"/>
                <w:lang w:val="uk-UA"/>
              </w:rPr>
              <w:t xml:space="preserve"> </w:t>
            </w:r>
            <w:r w:rsidRPr="00CB7A6A">
              <w:rPr>
                <w:rFonts w:ascii="Times New Roman" w:hAnsi="Times New Roman" w:cs="Times New Roman"/>
                <w:sz w:val="28"/>
                <w:szCs w:val="28"/>
                <w:lang w:val="uk-UA"/>
              </w:rPr>
              <w:t>сприятливих умов для передачі водойм в оренду суб’єктам господарювання з метою риборозведення або вирощування товарної риби</w:t>
            </w:r>
          </w:p>
        </w:tc>
      </w:tr>
      <w:tr w:rsidR="00665288" w:rsidTr="00176045">
        <w:tc>
          <w:tcPr>
            <w:tcW w:w="4672" w:type="dxa"/>
          </w:tcPr>
          <w:p w:rsidR="00665288" w:rsidRPr="006274BB" w:rsidRDefault="00665288" w:rsidP="00176045">
            <w:pPr>
              <w:jc w:val="both"/>
              <w:rPr>
                <w:rFonts w:ascii="Times New Roman" w:hAnsi="Times New Roman" w:cs="Times New Roman"/>
                <w:sz w:val="28"/>
                <w:szCs w:val="28"/>
                <w:lang w:val="uk-UA"/>
              </w:rPr>
            </w:pPr>
            <w:r w:rsidRPr="006274BB">
              <w:rPr>
                <w:rFonts w:ascii="Times New Roman" w:hAnsi="Times New Roman" w:cs="Times New Roman"/>
                <w:sz w:val="28"/>
                <w:szCs w:val="28"/>
                <w:lang w:val="uk-UA"/>
              </w:rPr>
              <w:lastRenderedPageBreak/>
              <w:t>1.</w:t>
            </w:r>
            <w:r>
              <w:rPr>
                <w:rFonts w:ascii="Times New Roman" w:hAnsi="Times New Roman" w:cs="Times New Roman"/>
                <w:sz w:val="28"/>
                <w:szCs w:val="28"/>
                <w:lang w:val="uk-UA"/>
              </w:rPr>
              <w:t>2. Промисловий комплекс</w:t>
            </w:r>
          </w:p>
        </w:tc>
        <w:tc>
          <w:tcPr>
            <w:tcW w:w="4673" w:type="dxa"/>
          </w:tcPr>
          <w:p w:rsidR="00665288" w:rsidRPr="00A7769E" w:rsidRDefault="00665288" w:rsidP="00176045">
            <w:pPr>
              <w:jc w:val="both"/>
              <w:rPr>
                <w:rFonts w:ascii="Times New Roman" w:hAnsi="Times New Roman" w:cs="Times New Roman"/>
                <w:bCs/>
                <w:sz w:val="28"/>
                <w:szCs w:val="28"/>
                <w:lang w:val="uk-UA"/>
              </w:rPr>
            </w:pPr>
            <w:r w:rsidRPr="00A7769E">
              <w:rPr>
                <w:rFonts w:ascii="Times New Roman" w:hAnsi="Times New Roman" w:cs="Times New Roman"/>
                <w:bCs/>
                <w:sz w:val="28"/>
                <w:szCs w:val="28"/>
                <w:lang w:val="uk-UA"/>
              </w:rPr>
              <w:t>- створення бази стратегічних ініціатив, включно з оптимальним балансом інноваційних, промислових екосистем, які мають забезпечити стале зростання індустріального сектору області;</w:t>
            </w:r>
          </w:p>
          <w:p w:rsidR="00665288" w:rsidRPr="00A7769E" w:rsidRDefault="00665288" w:rsidP="00176045">
            <w:pPr>
              <w:jc w:val="both"/>
              <w:rPr>
                <w:rFonts w:ascii="Times New Roman" w:hAnsi="Times New Roman" w:cs="Times New Roman"/>
                <w:bCs/>
                <w:sz w:val="28"/>
                <w:szCs w:val="28"/>
                <w:lang w:val="uk-UA"/>
              </w:rPr>
            </w:pPr>
            <w:r w:rsidRPr="00A7769E">
              <w:rPr>
                <w:rFonts w:ascii="Times New Roman" w:hAnsi="Times New Roman" w:cs="Times New Roman"/>
                <w:bCs/>
                <w:sz w:val="28"/>
                <w:szCs w:val="28"/>
                <w:lang w:val="uk-UA"/>
              </w:rPr>
              <w:t>- впровадження заходів зі стимулювання розвитку сільськогосподарського машинобудування та суднобудування як пріоритетних галузей промислового виробництва;</w:t>
            </w:r>
          </w:p>
          <w:p w:rsidR="00665288" w:rsidRPr="00A7769E" w:rsidRDefault="00665288" w:rsidP="00176045">
            <w:pPr>
              <w:jc w:val="both"/>
              <w:rPr>
                <w:rFonts w:ascii="Times New Roman" w:hAnsi="Times New Roman" w:cs="Times New Roman"/>
                <w:bCs/>
                <w:sz w:val="28"/>
                <w:szCs w:val="28"/>
                <w:lang w:val="uk-UA"/>
              </w:rPr>
            </w:pPr>
            <w:r w:rsidRPr="00A7769E">
              <w:rPr>
                <w:rFonts w:ascii="Times New Roman" w:hAnsi="Times New Roman" w:cs="Times New Roman"/>
                <w:bCs/>
                <w:sz w:val="28"/>
                <w:szCs w:val="28"/>
                <w:lang w:val="uk-UA"/>
              </w:rPr>
              <w:t xml:space="preserve">- впровадження інноваційної моделі з урахуванням принципів </w:t>
            </w:r>
            <w:proofErr w:type="spellStart"/>
            <w:r w:rsidRPr="00A7769E">
              <w:rPr>
                <w:rFonts w:ascii="Times New Roman" w:hAnsi="Times New Roman" w:cs="Times New Roman"/>
                <w:bCs/>
                <w:sz w:val="28"/>
                <w:szCs w:val="28"/>
                <w:lang w:val="uk-UA"/>
              </w:rPr>
              <w:t>екологоорієнтованого</w:t>
            </w:r>
            <w:proofErr w:type="spellEnd"/>
            <w:r w:rsidRPr="00A7769E">
              <w:rPr>
                <w:rFonts w:ascii="Times New Roman" w:hAnsi="Times New Roman" w:cs="Times New Roman"/>
                <w:bCs/>
                <w:sz w:val="28"/>
                <w:szCs w:val="28"/>
                <w:lang w:val="uk-UA"/>
              </w:rPr>
              <w:t xml:space="preserve"> розвитку й формування ефективного інвестиційного клімату;</w:t>
            </w:r>
          </w:p>
          <w:p w:rsidR="00665288" w:rsidRPr="00A7769E" w:rsidRDefault="00665288" w:rsidP="00176045">
            <w:pPr>
              <w:jc w:val="both"/>
              <w:rPr>
                <w:rFonts w:ascii="Times New Roman" w:hAnsi="Times New Roman" w:cs="Times New Roman"/>
                <w:bCs/>
                <w:sz w:val="28"/>
                <w:szCs w:val="28"/>
                <w:lang w:val="uk-UA"/>
              </w:rPr>
            </w:pPr>
            <w:r w:rsidRPr="00A7769E">
              <w:rPr>
                <w:rFonts w:ascii="Times New Roman" w:hAnsi="Times New Roman" w:cs="Times New Roman"/>
                <w:bCs/>
                <w:sz w:val="28"/>
                <w:szCs w:val="28"/>
                <w:lang w:val="uk-UA"/>
              </w:rPr>
              <w:t>- розвиток сфери використання і виробництва енергоефективних технологій та обладнання, енергоносіїв з відновлюваних джерел енергії, а також альтернативних видів палива;</w:t>
            </w:r>
          </w:p>
          <w:p w:rsidR="00665288" w:rsidRPr="00A7769E" w:rsidRDefault="00665288" w:rsidP="00176045">
            <w:pPr>
              <w:jc w:val="both"/>
              <w:rPr>
                <w:rFonts w:ascii="Times New Roman" w:hAnsi="Times New Roman" w:cs="Times New Roman"/>
                <w:bCs/>
                <w:sz w:val="28"/>
                <w:szCs w:val="28"/>
                <w:lang w:val="uk-UA"/>
              </w:rPr>
            </w:pPr>
            <w:r w:rsidRPr="00A7769E">
              <w:rPr>
                <w:rFonts w:ascii="Times New Roman" w:hAnsi="Times New Roman" w:cs="Times New Roman"/>
                <w:bCs/>
                <w:sz w:val="28"/>
                <w:szCs w:val="28"/>
                <w:lang w:val="uk-UA"/>
              </w:rPr>
              <w:lastRenderedPageBreak/>
              <w:t>- сприяння у створенні регіональних індустріальних та технологічних парків, реалізація на території області інвестиційних проектів;</w:t>
            </w:r>
          </w:p>
          <w:p w:rsidR="00665288" w:rsidRPr="00A7769E" w:rsidRDefault="00665288" w:rsidP="00176045">
            <w:pPr>
              <w:jc w:val="both"/>
              <w:rPr>
                <w:rFonts w:ascii="Times New Roman" w:hAnsi="Times New Roman" w:cs="Times New Roman"/>
                <w:sz w:val="28"/>
                <w:szCs w:val="28"/>
                <w:lang w:val="uk-UA"/>
              </w:rPr>
            </w:pPr>
            <w:r w:rsidRPr="00A7769E">
              <w:rPr>
                <w:rFonts w:ascii="Times New Roman" w:hAnsi="Times New Roman" w:cs="Times New Roman"/>
                <w:bCs/>
                <w:sz w:val="28"/>
                <w:szCs w:val="28"/>
                <w:lang w:val="uk-UA"/>
              </w:rPr>
              <w:t>- якісна підготовка кваліфікованих фахівців, відповідно до потреби промислового комплексу області</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1.3. Енергозбереження та енергоефективність</w:t>
            </w:r>
          </w:p>
        </w:tc>
        <w:tc>
          <w:tcPr>
            <w:tcW w:w="4673" w:type="dxa"/>
          </w:tcPr>
          <w:p w:rsidR="00665288" w:rsidRPr="00562FE2" w:rsidRDefault="00665288" w:rsidP="00176045">
            <w:pPr>
              <w:jc w:val="both"/>
              <w:rPr>
                <w:rFonts w:ascii="Times New Roman" w:hAnsi="Times New Roman" w:cs="Times New Roman"/>
                <w:sz w:val="28"/>
                <w:szCs w:val="28"/>
                <w:lang w:val="uk-UA"/>
              </w:rPr>
            </w:pPr>
            <w:r w:rsidRPr="00562FE2">
              <w:rPr>
                <w:rFonts w:ascii="Times New Roman" w:hAnsi="Times New Roman" w:cs="Times New Roman"/>
                <w:sz w:val="28"/>
                <w:szCs w:val="28"/>
                <w:lang w:val="uk-UA"/>
              </w:rPr>
              <w:t>- впровадження в області на всіх рівнях, особливо у бюджетній і комунальній сферах, системного підходу до реалізації політики підвищення енергоефективності;</w:t>
            </w:r>
          </w:p>
          <w:p w:rsidR="00665288" w:rsidRDefault="00665288" w:rsidP="00176045">
            <w:pPr>
              <w:jc w:val="both"/>
              <w:rPr>
                <w:rFonts w:ascii="Times New Roman" w:hAnsi="Times New Roman" w:cs="Times New Roman"/>
                <w:sz w:val="28"/>
                <w:szCs w:val="28"/>
                <w:lang w:val="uk-UA"/>
              </w:rPr>
            </w:pPr>
            <w:r w:rsidRPr="00562FE2">
              <w:rPr>
                <w:rFonts w:ascii="Times New Roman" w:hAnsi="Times New Roman" w:cs="Times New Roman"/>
                <w:sz w:val="28"/>
                <w:szCs w:val="28"/>
                <w:lang w:val="uk-UA"/>
              </w:rPr>
              <w:t>-</w:t>
            </w:r>
            <w:r>
              <w:rPr>
                <w:rFonts w:ascii="Times New Roman" w:hAnsi="Times New Roman" w:cs="Times New Roman"/>
                <w:sz w:val="28"/>
                <w:szCs w:val="28"/>
                <w:lang w:val="uk-UA"/>
              </w:rPr>
              <w:t> </w:t>
            </w:r>
            <w:r w:rsidRPr="00562FE2">
              <w:rPr>
                <w:rFonts w:ascii="Times New Roman" w:hAnsi="Times New Roman" w:cs="Times New Roman"/>
                <w:sz w:val="28"/>
                <w:szCs w:val="28"/>
                <w:lang w:val="uk-UA"/>
              </w:rPr>
              <w:t>розширення сфери впровадження альтернативних видів палива</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1.4. Інвестиційна діяльність. Створення сприятливих умов для інвестиційної привабливості, зовнішньоекономічна політика</w:t>
            </w:r>
          </w:p>
        </w:tc>
        <w:tc>
          <w:tcPr>
            <w:tcW w:w="4673" w:type="dxa"/>
          </w:tcPr>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забезпечення підтримки реалізації інвестиційних процесів в області;</w:t>
            </w:r>
          </w:p>
          <w:p w:rsidR="00665288" w:rsidRPr="00E20B96" w:rsidRDefault="00665288" w:rsidP="00176045">
            <w:pPr>
              <w:jc w:val="both"/>
              <w:rPr>
                <w:rFonts w:ascii="Times New Roman" w:hAnsi="Times New Roman" w:cs="Times New Roman"/>
                <w:b/>
                <w:sz w:val="28"/>
                <w:szCs w:val="28"/>
                <w:lang w:val="uk-UA"/>
              </w:rPr>
            </w:pPr>
            <w:r w:rsidRPr="00E20B96">
              <w:rPr>
                <w:rFonts w:ascii="Times New Roman" w:hAnsi="Times New Roman" w:cs="Times New Roman"/>
                <w:sz w:val="28"/>
                <w:szCs w:val="28"/>
                <w:lang w:val="uk-UA"/>
              </w:rPr>
              <w:t xml:space="preserve">- просування інвестиційних пропозицій регіону серед потенційних вітчизняних та іноземних ділових партнерів; </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xml:space="preserve">- покращення інвестиційного клімату в області, створення передумов для формування її конкурентоспроможного та позитивного міжнародного економічного й інвестиційного іміджу </w:t>
            </w:r>
            <w:r w:rsidR="000D56C0">
              <w:rPr>
                <w:rFonts w:ascii="Times New Roman" w:hAnsi="Times New Roman" w:cs="Times New Roman"/>
                <w:sz w:val="28"/>
                <w:szCs w:val="28"/>
                <w:lang w:val="uk-UA"/>
              </w:rPr>
              <w:t>у</w:t>
            </w:r>
            <w:r w:rsidRPr="00E20B96">
              <w:rPr>
                <w:rFonts w:ascii="Times New Roman" w:hAnsi="Times New Roman" w:cs="Times New Roman"/>
                <w:sz w:val="28"/>
                <w:szCs w:val="28"/>
                <w:lang w:val="uk-UA"/>
              </w:rPr>
              <w:t xml:space="preserve"> світовому просторі;</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досягнення високого рівня інвестиційної привабливості регіону з метою збереження внесених та залучення додаткових інвестиційних ресурсів у соціально-економічну сферу;</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реалізація іміджевої стратегії області;</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xml:space="preserve">- популяризація економічно-інвестиційного потенціалу регіону; </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xml:space="preserve">- сприяння реалізації інвестиційних проектів у рамках державно-приватного партнерства; </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sz w:val="28"/>
                <w:szCs w:val="28"/>
                <w:lang w:val="uk-UA"/>
              </w:rPr>
              <w:t xml:space="preserve">- позиціонування області у світовому економічному просторі як перспективної території для </w:t>
            </w:r>
            <w:r w:rsidRPr="00E20B96">
              <w:rPr>
                <w:rFonts w:ascii="Times New Roman" w:hAnsi="Times New Roman" w:cs="Times New Roman"/>
                <w:sz w:val="28"/>
                <w:szCs w:val="28"/>
                <w:lang w:val="uk-UA"/>
              </w:rPr>
              <w:lastRenderedPageBreak/>
              <w:t>започаткування інвестиційної діяльності;</w:t>
            </w:r>
          </w:p>
          <w:p w:rsidR="00665288" w:rsidRPr="00E20B96" w:rsidRDefault="00665288" w:rsidP="00176045">
            <w:pPr>
              <w:jc w:val="both"/>
              <w:rPr>
                <w:rFonts w:ascii="Times New Roman" w:hAnsi="Times New Roman" w:cs="Times New Roman"/>
                <w:color w:val="000000"/>
                <w:sz w:val="28"/>
                <w:szCs w:val="28"/>
                <w:lang w:val="uk-UA"/>
              </w:rPr>
            </w:pPr>
            <w:r w:rsidRPr="00E20B9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w:t>
            </w:r>
            <w:r w:rsidRPr="00E20B96">
              <w:rPr>
                <w:rFonts w:ascii="Times New Roman" w:hAnsi="Times New Roman" w:cs="Times New Roman"/>
                <w:color w:val="000000"/>
                <w:sz w:val="28"/>
                <w:szCs w:val="28"/>
                <w:lang w:val="uk-UA"/>
              </w:rPr>
              <w:t>активне просування експорту та сприяння модернізації виробничого комплексу регіону;</w:t>
            </w:r>
          </w:p>
          <w:p w:rsidR="00665288" w:rsidRPr="00E20B96" w:rsidRDefault="00665288" w:rsidP="00176045">
            <w:pPr>
              <w:jc w:val="both"/>
              <w:rPr>
                <w:rFonts w:ascii="Times New Roman" w:hAnsi="Times New Roman" w:cs="Times New Roman"/>
                <w:sz w:val="28"/>
                <w:szCs w:val="28"/>
                <w:lang w:val="uk-UA"/>
              </w:rPr>
            </w:pPr>
            <w:r w:rsidRPr="00E20B96">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w:t>
            </w:r>
            <w:r w:rsidRPr="00E20B96">
              <w:rPr>
                <w:rFonts w:ascii="Times New Roman" w:hAnsi="Times New Roman" w:cs="Times New Roman"/>
                <w:color w:val="000000"/>
                <w:sz w:val="28"/>
                <w:szCs w:val="28"/>
                <w:lang w:val="uk-UA"/>
              </w:rPr>
              <w:t>активізація міжнародного та міжрегіонального співробітництва</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1.5. Розвиток </w:t>
            </w:r>
            <w:proofErr w:type="spellStart"/>
            <w:r>
              <w:rPr>
                <w:rFonts w:ascii="Times New Roman" w:hAnsi="Times New Roman" w:cs="Times New Roman"/>
                <w:sz w:val="28"/>
                <w:szCs w:val="28"/>
                <w:lang w:val="uk-UA"/>
              </w:rPr>
              <w:t>логістично</w:t>
            </w:r>
            <w:proofErr w:type="spellEnd"/>
            <w:r>
              <w:rPr>
                <w:rFonts w:ascii="Times New Roman" w:hAnsi="Times New Roman" w:cs="Times New Roman"/>
                <w:sz w:val="28"/>
                <w:szCs w:val="28"/>
                <w:lang w:val="uk-UA"/>
              </w:rPr>
              <w:t>-транспортного потенціалу, покращення стану автомобільних доріг області</w:t>
            </w:r>
          </w:p>
        </w:tc>
        <w:tc>
          <w:tcPr>
            <w:tcW w:w="4673" w:type="dxa"/>
          </w:tcPr>
          <w:p w:rsidR="00665288" w:rsidRPr="00940978" w:rsidRDefault="00665288" w:rsidP="00176045">
            <w:pPr>
              <w:widowControl w:val="0"/>
              <w:autoSpaceDE w:val="0"/>
              <w:autoSpaceDN w:val="0"/>
              <w:adjustRightInd w:val="0"/>
              <w:jc w:val="both"/>
              <w:rPr>
                <w:rFonts w:ascii="Times New Roman" w:hAnsi="Times New Roman" w:cs="Times New Roman"/>
                <w:color w:val="000000"/>
                <w:sz w:val="28"/>
                <w:szCs w:val="28"/>
                <w:lang w:val="uk-UA" w:eastAsia="uk-UA"/>
              </w:rPr>
            </w:pPr>
            <w:r w:rsidRPr="00940978">
              <w:rPr>
                <w:rFonts w:ascii="Times New Roman" w:hAnsi="Times New Roman" w:cs="Times New Roman"/>
                <w:bCs/>
                <w:color w:val="000000"/>
                <w:sz w:val="28"/>
                <w:szCs w:val="28"/>
                <w:lang w:val="uk-UA" w:eastAsia="uk-UA"/>
              </w:rPr>
              <w:t>- </w:t>
            </w:r>
            <w:r w:rsidRPr="00940978">
              <w:rPr>
                <w:rFonts w:ascii="Times New Roman" w:hAnsi="Times New Roman" w:cs="Times New Roman"/>
                <w:color w:val="000000"/>
                <w:sz w:val="28"/>
                <w:szCs w:val="28"/>
                <w:lang w:val="uk-UA" w:eastAsia="uk-UA"/>
              </w:rPr>
              <w:t>забезпечення подальшого розвитку авіаційного, водного транспорту для міжобласного та міжнародного сполучення;</w:t>
            </w:r>
          </w:p>
          <w:p w:rsidR="00665288" w:rsidRPr="00940978" w:rsidRDefault="00665288" w:rsidP="00176045">
            <w:pPr>
              <w:spacing w:line="225" w:lineRule="auto"/>
              <w:jc w:val="both"/>
              <w:rPr>
                <w:rFonts w:ascii="Times New Roman" w:hAnsi="Times New Roman" w:cs="Times New Roman"/>
                <w:color w:val="000000"/>
                <w:sz w:val="28"/>
                <w:szCs w:val="28"/>
                <w:lang w:val="uk-UA"/>
              </w:rPr>
            </w:pPr>
            <w:r w:rsidRPr="00940978">
              <w:rPr>
                <w:rFonts w:ascii="Times New Roman" w:hAnsi="Times New Roman" w:cs="Times New Roman"/>
                <w:color w:val="000000"/>
                <w:sz w:val="28"/>
                <w:szCs w:val="28"/>
                <w:lang w:val="uk-UA" w:eastAsia="uk-UA"/>
              </w:rPr>
              <w:t>-</w:t>
            </w:r>
            <w:r w:rsidRPr="00940978">
              <w:rPr>
                <w:rFonts w:ascii="Times New Roman" w:hAnsi="Times New Roman" w:cs="Times New Roman"/>
                <w:b/>
                <w:color w:val="000000"/>
                <w:sz w:val="28"/>
                <w:szCs w:val="28"/>
                <w:lang w:val="uk-UA" w:eastAsia="uk-UA"/>
              </w:rPr>
              <w:t> </w:t>
            </w:r>
            <w:r w:rsidRPr="00940978">
              <w:rPr>
                <w:rFonts w:ascii="Times New Roman" w:hAnsi="Times New Roman" w:cs="Times New Roman"/>
                <w:color w:val="000000"/>
                <w:sz w:val="28"/>
                <w:szCs w:val="28"/>
                <w:lang w:val="uk-UA"/>
              </w:rPr>
              <w:t>збільшення обсягів поточних та капітальних ремонтів, реконструкції місцевих автомобільних доріг, зменшення витрат на їх експлуатаційне утримання;</w:t>
            </w:r>
          </w:p>
          <w:p w:rsidR="00665288" w:rsidRDefault="00665288" w:rsidP="00176045">
            <w:pPr>
              <w:widowControl w:val="0"/>
              <w:autoSpaceDE w:val="0"/>
              <w:autoSpaceDN w:val="0"/>
              <w:adjustRightInd w:val="0"/>
              <w:jc w:val="both"/>
              <w:rPr>
                <w:rFonts w:ascii="Times New Roman" w:hAnsi="Times New Roman" w:cs="Times New Roman"/>
                <w:sz w:val="28"/>
                <w:szCs w:val="28"/>
                <w:lang w:val="uk-UA"/>
              </w:rPr>
            </w:pPr>
            <w:r w:rsidRPr="00940978">
              <w:rPr>
                <w:rFonts w:ascii="Times New Roman" w:hAnsi="Times New Roman" w:cs="Times New Roman"/>
                <w:bCs/>
                <w:color w:val="000000"/>
                <w:sz w:val="28"/>
                <w:szCs w:val="28"/>
                <w:lang w:val="uk-UA" w:eastAsia="uk-UA"/>
              </w:rPr>
              <w:t>- поліпшення стану дорожньої мережі, розвиток дорожньої інфраструктури області</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1.6. Споживчий ринок, торгівля і виставкова діяльність</w:t>
            </w:r>
          </w:p>
        </w:tc>
        <w:tc>
          <w:tcPr>
            <w:tcW w:w="4673" w:type="dxa"/>
          </w:tcPr>
          <w:p w:rsidR="00665288" w:rsidRPr="00423B81" w:rsidRDefault="00665288" w:rsidP="00176045">
            <w:pPr>
              <w:pStyle w:val="af"/>
              <w:spacing w:before="0" w:beforeAutospacing="0" w:after="0" w:afterAutospacing="0"/>
              <w:rPr>
                <w:b/>
                <w:i/>
                <w:color w:val="000000"/>
                <w:sz w:val="28"/>
                <w:szCs w:val="28"/>
              </w:rPr>
            </w:pPr>
            <w:r w:rsidRPr="00423B81">
              <w:rPr>
                <w:sz w:val="28"/>
                <w:szCs w:val="28"/>
              </w:rPr>
              <w:t>- формування сучасної інфраструктури роздрібної торгівлі, здатної задовольнити потреби населення в якісних товарах та послугах за доступними цінами, забезпеч</w:t>
            </w:r>
            <w:r w:rsidR="000D56C0">
              <w:rPr>
                <w:sz w:val="28"/>
                <w:szCs w:val="28"/>
              </w:rPr>
              <w:t>ення</w:t>
            </w:r>
            <w:r w:rsidRPr="00423B81">
              <w:rPr>
                <w:sz w:val="28"/>
                <w:szCs w:val="28"/>
              </w:rPr>
              <w:t xml:space="preserve"> належн</w:t>
            </w:r>
            <w:r w:rsidR="000D56C0">
              <w:rPr>
                <w:sz w:val="28"/>
                <w:szCs w:val="28"/>
              </w:rPr>
              <w:t>ого</w:t>
            </w:r>
            <w:r w:rsidRPr="00423B81">
              <w:rPr>
                <w:sz w:val="28"/>
                <w:szCs w:val="28"/>
              </w:rPr>
              <w:t xml:space="preserve"> рів</w:t>
            </w:r>
            <w:r w:rsidR="000D56C0">
              <w:rPr>
                <w:sz w:val="28"/>
                <w:szCs w:val="28"/>
              </w:rPr>
              <w:t xml:space="preserve">ня </w:t>
            </w:r>
            <w:r w:rsidRPr="00423B81">
              <w:rPr>
                <w:sz w:val="28"/>
                <w:szCs w:val="28"/>
              </w:rPr>
              <w:t>торговельного обслуговування;</w:t>
            </w:r>
          </w:p>
          <w:p w:rsidR="00665288" w:rsidRPr="00423B81" w:rsidRDefault="00665288" w:rsidP="00176045">
            <w:pPr>
              <w:pStyle w:val="tjbmf"/>
              <w:shd w:val="clear" w:color="auto" w:fill="FFFFFF"/>
              <w:spacing w:before="0" w:beforeAutospacing="0" w:after="0" w:afterAutospacing="0"/>
              <w:jc w:val="both"/>
              <w:rPr>
                <w:color w:val="000000"/>
                <w:sz w:val="28"/>
                <w:szCs w:val="28"/>
                <w:lang w:val="uk-UA"/>
              </w:rPr>
            </w:pPr>
            <w:r w:rsidRPr="00423B81">
              <w:rPr>
                <w:color w:val="000000"/>
                <w:sz w:val="28"/>
                <w:szCs w:val="28"/>
                <w:lang w:val="uk-UA"/>
              </w:rPr>
              <w:t xml:space="preserve">- сприяння насиченню торговельної мережі продукцією місцевих товаровиробників; </w:t>
            </w:r>
          </w:p>
          <w:p w:rsidR="00B94D39" w:rsidRPr="00423B81" w:rsidRDefault="00665288" w:rsidP="00B94D39">
            <w:pPr>
              <w:pStyle w:val="af"/>
              <w:spacing w:before="0" w:beforeAutospacing="0" w:after="0" w:afterAutospacing="0"/>
              <w:rPr>
                <w:b/>
                <w:i/>
                <w:color w:val="000000"/>
                <w:sz w:val="28"/>
                <w:szCs w:val="28"/>
              </w:rPr>
            </w:pPr>
            <w:r w:rsidRPr="00423B81">
              <w:rPr>
                <w:color w:val="000000"/>
                <w:sz w:val="28"/>
                <w:szCs w:val="28"/>
              </w:rPr>
              <w:t>-</w:t>
            </w:r>
            <w:r>
              <w:rPr>
                <w:color w:val="000000"/>
                <w:sz w:val="28"/>
                <w:szCs w:val="28"/>
              </w:rPr>
              <w:t> </w:t>
            </w:r>
            <w:r w:rsidRPr="00423B81">
              <w:rPr>
                <w:color w:val="000000"/>
                <w:sz w:val="28"/>
                <w:szCs w:val="28"/>
              </w:rPr>
              <w:t>здійснення заходів з легалізації суб’єктів торговельної діяльності</w:t>
            </w:r>
            <w:r w:rsidR="00B94D39" w:rsidRPr="00423B81">
              <w:rPr>
                <w:sz w:val="28"/>
                <w:szCs w:val="28"/>
              </w:rPr>
              <w:t>;</w:t>
            </w:r>
          </w:p>
          <w:p w:rsidR="00665288" w:rsidRPr="00423B81" w:rsidRDefault="00665288" w:rsidP="00176045">
            <w:pPr>
              <w:shd w:val="clear" w:color="auto" w:fill="FFFFFF"/>
              <w:jc w:val="both"/>
              <w:rPr>
                <w:rFonts w:ascii="Times New Roman" w:hAnsi="Times New Roman" w:cs="Times New Roman"/>
                <w:sz w:val="28"/>
                <w:szCs w:val="28"/>
                <w:lang w:val="uk-UA"/>
              </w:rPr>
            </w:pPr>
            <w:r w:rsidRPr="00423B81">
              <w:rPr>
                <w:rFonts w:ascii="Times New Roman" w:hAnsi="Times New Roman" w:cs="Times New Roman"/>
                <w:sz w:val="28"/>
                <w:szCs w:val="28"/>
                <w:lang w:val="uk-UA"/>
              </w:rPr>
              <w:t>- побудова ефективної системи захисту прав споживачів на основі визначення стратегічних напрямів і пріоритетів її розвитку на перспективу;</w:t>
            </w:r>
          </w:p>
          <w:p w:rsidR="00665288" w:rsidRPr="00423B81" w:rsidRDefault="00665288" w:rsidP="00176045">
            <w:pPr>
              <w:shd w:val="clear" w:color="auto" w:fill="FFFFFF"/>
              <w:jc w:val="both"/>
              <w:rPr>
                <w:rFonts w:ascii="Times New Roman" w:hAnsi="Times New Roman" w:cs="Times New Roman"/>
                <w:sz w:val="28"/>
                <w:szCs w:val="28"/>
                <w:lang w:val="uk-UA"/>
              </w:rPr>
            </w:pPr>
            <w:r w:rsidRPr="00423B81">
              <w:rPr>
                <w:rFonts w:ascii="Times New Roman" w:hAnsi="Times New Roman" w:cs="Times New Roman"/>
                <w:sz w:val="28"/>
                <w:szCs w:val="28"/>
                <w:lang w:val="uk-UA"/>
              </w:rPr>
              <w:t>-</w:t>
            </w:r>
            <w:r>
              <w:rPr>
                <w:rFonts w:ascii="Times New Roman" w:hAnsi="Times New Roman" w:cs="Times New Roman"/>
                <w:sz w:val="28"/>
                <w:szCs w:val="28"/>
                <w:lang w:val="uk-UA"/>
              </w:rPr>
              <w:t> </w:t>
            </w:r>
            <w:r w:rsidRPr="00423B81">
              <w:rPr>
                <w:rFonts w:ascii="Times New Roman" w:hAnsi="Times New Roman" w:cs="Times New Roman"/>
                <w:sz w:val="28"/>
                <w:szCs w:val="28"/>
                <w:lang w:val="uk-UA"/>
              </w:rPr>
              <w:t xml:space="preserve">забезпечення взаємодії і координації діяльності </w:t>
            </w:r>
            <w:r w:rsidR="00B94D39">
              <w:rPr>
                <w:rFonts w:ascii="Times New Roman" w:hAnsi="Times New Roman" w:cs="Times New Roman"/>
                <w:sz w:val="28"/>
                <w:szCs w:val="28"/>
                <w:lang w:val="uk-UA"/>
              </w:rPr>
              <w:t>в</w:t>
            </w:r>
            <w:r w:rsidRPr="00423B81">
              <w:rPr>
                <w:rFonts w:ascii="Times New Roman" w:hAnsi="Times New Roman" w:cs="Times New Roman"/>
                <w:sz w:val="28"/>
                <w:szCs w:val="28"/>
                <w:lang w:val="uk-UA"/>
              </w:rPr>
              <w:t>сіх органів державної влади, органів місцевого самоврядування та громадських об’єднань споживачів у сфері захисту прав споживачів;</w:t>
            </w:r>
          </w:p>
          <w:p w:rsidR="00665288" w:rsidRPr="00423B81" w:rsidRDefault="00665288" w:rsidP="00176045">
            <w:pPr>
              <w:shd w:val="clear" w:color="auto" w:fill="FFFFFF"/>
              <w:jc w:val="both"/>
              <w:rPr>
                <w:rFonts w:ascii="Times New Roman" w:hAnsi="Times New Roman" w:cs="Times New Roman"/>
                <w:sz w:val="28"/>
                <w:szCs w:val="28"/>
                <w:lang w:val="uk-UA"/>
              </w:rPr>
            </w:pPr>
            <w:r w:rsidRPr="00423B81">
              <w:rPr>
                <w:rFonts w:ascii="Times New Roman" w:hAnsi="Times New Roman" w:cs="Times New Roman"/>
                <w:sz w:val="28"/>
                <w:szCs w:val="28"/>
                <w:lang w:val="uk-UA"/>
              </w:rPr>
              <w:t>-</w:t>
            </w:r>
            <w:r>
              <w:rPr>
                <w:rFonts w:ascii="Times New Roman" w:hAnsi="Times New Roman" w:cs="Times New Roman"/>
                <w:sz w:val="28"/>
                <w:szCs w:val="28"/>
                <w:lang w:val="uk-UA"/>
              </w:rPr>
              <w:t> </w:t>
            </w:r>
            <w:r w:rsidRPr="00423B81">
              <w:rPr>
                <w:rFonts w:ascii="Times New Roman" w:hAnsi="Times New Roman" w:cs="Times New Roman"/>
                <w:sz w:val="28"/>
                <w:szCs w:val="28"/>
                <w:lang w:val="uk-UA"/>
              </w:rPr>
              <w:t xml:space="preserve">підвищення рівня поінформованості та правової обізнаності споживачів щодо їхніх </w:t>
            </w:r>
            <w:r w:rsidRPr="00423B81">
              <w:rPr>
                <w:rFonts w:ascii="Times New Roman" w:hAnsi="Times New Roman" w:cs="Times New Roman"/>
                <w:sz w:val="28"/>
                <w:szCs w:val="28"/>
                <w:lang w:val="uk-UA"/>
              </w:rPr>
              <w:lastRenderedPageBreak/>
              <w:t>законних прав і механізмів реалізації, а також правової грамотності суб’єктів господарювання, що функціонують на споживчому ринку</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1.7. Розвиток підприємництва та регуляторна політика</w:t>
            </w:r>
          </w:p>
        </w:tc>
        <w:tc>
          <w:tcPr>
            <w:tcW w:w="4673" w:type="dxa"/>
          </w:tcPr>
          <w:p w:rsidR="00665288" w:rsidRPr="00E157B7" w:rsidRDefault="00665288" w:rsidP="00176045">
            <w:pPr>
              <w:jc w:val="both"/>
              <w:rPr>
                <w:rFonts w:ascii="Times New Roman" w:hAnsi="Times New Roman" w:cs="Times New Roman"/>
                <w:sz w:val="28"/>
                <w:szCs w:val="28"/>
                <w:lang w:val="uk-UA"/>
              </w:rPr>
            </w:pPr>
            <w:r w:rsidRPr="00E157B7">
              <w:rPr>
                <w:rFonts w:ascii="Times New Roman" w:eastAsia="Calibri" w:hAnsi="Times New Roman" w:cs="Times New Roman"/>
                <w:sz w:val="28"/>
                <w:szCs w:val="28"/>
                <w:lang w:val="uk-UA"/>
              </w:rPr>
              <w:t>- </w:t>
            </w:r>
            <w:r w:rsidRPr="00E157B7">
              <w:rPr>
                <w:rFonts w:ascii="Times New Roman" w:hAnsi="Times New Roman" w:cs="Times New Roman"/>
                <w:sz w:val="28"/>
                <w:szCs w:val="28"/>
                <w:lang w:val="uk-UA"/>
              </w:rPr>
              <w:t>створення комфортного бізнес-середовища та вдосконалення інфраструктури підтримки малого та середнього підприємництва;</w:t>
            </w:r>
          </w:p>
          <w:p w:rsidR="00665288" w:rsidRPr="00E157B7" w:rsidRDefault="00665288" w:rsidP="00176045">
            <w:pPr>
              <w:jc w:val="both"/>
              <w:rPr>
                <w:rFonts w:ascii="Times New Roman" w:hAnsi="Times New Roman" w:cs="Times New Roman"/>
                <w:sz w:val="28"/>
                <w:szCs w:val="28"/>
                <w:lang w:val="uk-UA"/>
              </w:rPr>
            </w:pPr>
            <w:r w:rsidRPr="00E157B7">
              <w:rPr>
                <w:rFonts w:ascii="Times New Roman" w:hAnsi="Times New Roman" w:cs="Times New Roman"/>
                <w:sz w:val="28"/>
                <w:szCs w:val="28"/>
                <w:lang w:val="uk-UA"/>
              </w:rPr>
              <w:t>- поглиблення галузевої спеціалізації у сфері малого та середнього підприємництва;</w:t>
            </w:r>
          </w:p>
          <w:p w:rsidR="00665288" w:rsidRPr="00E157B7" w:rsidRDefault="00665288" w:rsidP="00176045">
            <w:pPr>
              <w:jc w:val="both"/>
              <w:rPr>
                <w:rFonts w:ascii="Times New Roman" w:hAnsi="Times New Roman" w:cs="Times New Roman"/>
                <w:sz w:val="28"/>
                <w:szCs w:val="28"/>
                <w:lang w:val="uk-UA"/>
              </w:rPr>
            </w:pPr>
            <w:r w:rsidRPr="00E157B7">
              <w:rPr>
                <w:rFonts w:ascii="Times New Roman" w:hAnsi="Times New Roman" w:cs="Times New Roman"/>
                <w:sz w:val="28"/>
                <w:szCs w:val="28"/>
                <w:lang w:val="uk-UA"/>
              </w:rPr>
              <w:t>- сприяння інклюзивному розвитку бізнесу: ресурсне та інформаційне забезпечення;</w:t>
            </w:r>
          </w:p>
          <w:p w:rsidR="00665288" w:rsidRDefault="00665288" w:rsidP="00176045">
            <w:pPr>
              <w:jc w:val="both"/>
              <w:rPr>
                <w:rFonts w:ascii="Times New Roman" w:hAnsi="Times New Roman" w:cs="Times New Roman"/>
                <w:sz w:val="28"/>
                <w:szCs w:val="28"/>
                <w:lang w:val="uk-UA"/>
              </w:rPr>
            </w:pPr>
            <w:r w:rsidRPr="00E157B7">
              <w:rPr>
                <w:rFonts w:ascii="Times New Roman" w:hAnsi="Times New Roman" w:cs="Times New Roman"/>
                <w:sz w:val="28"/>
                <w:szCs w:val="28"/>
                <w:lang w:val="uk-UA"/>
              </w:rPr>
              <w:t>- покращення регуляторного середовища</w:t>
            </w:r>
          </w:p>
        </w:tc>
      </w:tr>
      <w:tr w:rsidR="00665288" w:rsidTr="00176045">
        <w:tc>
          <w:tcPr>
            <w:tcW w:w="9345" w:type="dxa"/>
            <w:gridSpan w:val="2"/>
            <w:shd w:val="clear" w:color="auto" w:fill="D9E2F3" w:themeFill="accent1" w:themeFillTint="33"/>
          </w:tcPr>
          <w:p w:rsidR="00665288" w:rsidRPr="006274BB" w:rsidRDefault="00665288" w:rsidP="00176045">
            <w:pPr>
              <w:jc w:val="both"/>
              <w:rPr>
                <w:rFonts w:ascii="Times New Roman" w:hAnsi="Times New Roman" w:cs="Times New Roman"/>
                <w:i/>
                <w:iCs/>
                <w:sz w:val="28"/>
                <w:szCs w:val="28"/>
                <w:lang w:val="uk-UA"/>
              </w:rPr>
            </w:pPr>
            <w:r w:rsidRPr="006274BB">
              <w:rPr>
                <w:rFonts w:ascii="Times New Roman" w:hAnsi="Times New Roman" w:cs="Times New Roman"/>
                <w:i/>
                <w:iCs/>
                <w:sz w:val="28"/>
                <w:szCs w:val="28"/>
                <w:lang w:val="uk-UA"/>
              </w:rPr>
              <w:t>2. Підвищення стандартів життя населення</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2.1. Грошові доходи населення та ринок праці</w:t>
            </w:r>
          </w:p>
        </w:tc>
        <w:tc>
          <w:tcPr>
            <w:tcW w:w="4673" w:type="dxa"/>
          </w:tcPr>
          <w:p w:rsidR="00665288" w:rsidRPr="003D265D" w:rsidRDefault="00665288" w:rsidP="00176045">
            <w:pPr>
              <w:spacing w:line="20" w:lineRule="atLeast"/>
              <w:jc w:val="both"/>
              <w:rPr>
                <w:rFonts w:ascii="Times New Roman" w:hAnsi="Times New Roman" w:cs="Times New Roman"/>
                <w:sz w:val="28"/>
                <w:szCs w:val="28"/>
                <w:lang w:val="uk-UA"/>
              </w:rPr>
            </w:pPr>
            <w:r w:rsidRPr="003D265D">
              <w:rPr>
                <w:rFonts w:ascii="Times New Roman" w:hAnsi="Times New Roman" w:cs="Times New Roman"/>
                <w:sz w:val="28"/>
                <w:szCs w:val="28"/>
                <w:lang w:val="uk-UA"/>
              </w:rPr>
              <w:t>-</w:t>
            </w:r>
            <w:r>
              <w:rPr>
                <w:rFonts w:ascii="Times New Roman" w:hAnsi="Times New Roman" w:cs="Times New Roman"/>
                <w:sz w:val="28"/>
                <w:szCs w:val="28"/>
                <w:lang w:val="uk-UA"/>
              </w:rPr>
              <w:t> </w:t>
            </w:r>
            <w:r w:rsidRPr="003D265D">
              <w:rPr>
                <w:rFonts w:ascii="Times New Roman" w:hAnsi="Times New Roman" w:cs="Times New Roman"/>
                <w:sz w:val="28"/>
                <w:szCs w:val="28"/>
                <w:lang w:val="uk-UA"/>
              </w:rPr>
              <w:t>забезпечення гідної оплати праці та підвищення рівня життя населення;</w:t>
            </w:r>
          </w:p>
          <w:p w:rsidR="00665288" w:rsidRPr="003D265D" w:rsidRDefault="00665288" w:rsidP="00176045">
            <w:pPr>
              <w:spacing w:line="20" w:lineRule="atLeast"/>
              <w:jc w:val="both"/>
              <w:rPr>
                <w:rFonts w:ascii="Times New Roman" w:hAnsi="Times New Roman" w:cs="Times New Roman"/>
                <w:sz w:val="28"/>
                <w:szCs w:val="28"/>
                <w:lang w:val="uk-UA"/>
              </w:rPr>
            </w:pPr>
            <w:r w:rsidRPr="003D265D">
              <w:rPr>
                <w:rFonts w:ascii="Times New Roman" w:hAnsi="Times New Roman" w:cs="Times New Roman"/>
                <w:sz w:val="28"/>
                <w:szCs w:val="28"/>
                <w:lang w:val="uk-UA"/>
              </w:rPr>
              <w:t xml:space="preserve">- поетапне підвищення частки оплати праці у структурі доходів; </w:t>
            </w:r>
          </w:p>
          <w:p w:rsidR="00665288" w:rsidRPr="003D265D" w:rsidRDefault="00665288" w:rsidP="00176045">
            <w:pPr>
              <w:jc w:val="both"/>
              <w:rPr>
                <w:rFonts w:ascii="Times New Roman" w:hAnsi="Times New Roman" w:cs="Times New Roman"/>
                <w:iCs/>
                <w:sz w:val="28"/>
                <w:szCs w:val="28"/>
                <w:lang w:val="uk-UA"/>
              </w:rPr>
            </w:pPr>
            <w:r w:rsidRPr="003D265D">
              <w:rPr>
                <w:rFonts w:ascii="Times New Roman" w:hAnsi="Times New Roman" w:cs="Times New Roman"/>
                <w:iCs/>
                <w:sz w:val="28"/>
                <w:szCs w:val="28"/>
                <w:lang w:val="uk-UA"/>
              </w:rPr>
              <w:t xml:space="preserve">- своєчасність виплати заробітної плати та дотримання норм законодавства в частині мінімальної заробітної плати; </w:t>
            </w:r>
          </w:p>
          <w:p w:rsidR="00665288" w:rsidRDefault="00665288" w:rsidP="00176045">
            <w:pPr>
              <w:jc w:val="both"/>
              <w:rPr>
                <w:rFonts w:ascii="Times New Roman" w:hAnsi="Times New Roman" w:cs="Times New Roman"/>
                <w:sz w:val="28"/>
                <w:szCs w:val="28"/>
                <w:lang w:val="uk-UA"/>
              </w:rPr>
            </w:pPr>
            <w:r w:rsidRPr="003D265D">
              <w:rPr>
                <w:rFonts w:ascii="Times New Roman" w:hAnsi="Times New Roman" w:cs="Times New Roman"/>
                <w:bCs/>
                <w:sz w:val="28"/>
                <w:szCs w:val="28"/>
                <w:lang w:val="uk-UA"/>
              </w:rPr>
              <w:t>-</w:t>
            </w:r>
            <w:r>
              <w:rPr>
                <w:rFonts w:ascii="Times New Roman" w:hAnsi="Times New Roman" w:cs="Times New Roman"/>
                <w:bCs/>
                <w:sz w:val="28"/>
                <w:szCs w:val="28"/>
                <w:lang w:val="uk-UA"/>
              </w:rPr>
              <w:t> </w:t>
            </w:r>
            <w:r w:rsidRPr="003D265D">
              <w:rPr>
                <w:rFonts w:ascii="Times New Roman" w:hAnsi="Times New Roman" w:cs="Times New Roman"/>
                <w:bCs/>
                <w:sz w:val="28"/>
                <w:szCs w:val="28"/>
                <w:lang w:val="uk-UA"/>
              </w:rPr>
              <w:t>збереження кадрового потенціалу області</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2.2. Соціальний захист населення</w:t>
            </w:r>
          </w:p>
        </w:tc>
        <w:tc>
          <w:tcPr>
            <w:tcW w:w="4673" w:type="dxa"/>
          </w:tcPr>
          <w:p w:rsidR="00665288" w:rsidRPr="003D265D" w:rsidRDefault="00665288" w:rsidP="00176045">
            <w:pPr>
              <w:jc w:val="both"/>
              <w:rPr>
                <w:rFonts w:ascii="Times New Roman" w:hAnsi="Times New Roman" w:cs="Times New Roman"/>
                <w:color w:val="000000"/>
                <w:sz w:val="28"/>
                <w:szCs w:val="28"/>
                <w:lang w:val="uk-UA"/>
              </w:rPr>
            </w:pPr>
            <w:r w:rsidRPr="003D265D">
              <w:rPr>
                <w:rFonts w:ascii="Times New Roman" w:hAnsi="Times New Roman" w:cs="Times New Roman"/>
                <w:color w:val="000000"/>
                <w:sz w:val="28"/>
                <w:szCs w:val="28"/>
                <w:lang w:val="uk-UA"/>
              </w:rPr>
              <w:t xml:space="preserve">- поліпшення соціально-побутових умов малозабезпечених верств населення, ветеранів, осіб з інвалідністю; </w:t>
            </w:r>
          </w:p>
          <w:p w:rsidR="00665288" w:rsidRPr="003D265D" w:rsidRDefault="00665288" w:rsidP="00176045">
            <w:pPr>
              <w:jc w:val="both"/>
              <w:rPr>
                <w:rFonts w:ascii="Times New Roman" w:hAnsi="Times New Roman" w:cs="Times New Roman"/>
                <w:color w:val="000000"/>
                <w:sz w:val="28"/>
                <w:szCs w:val="28"/>
                <w:lang w:val="uk-UA"/>
              </w:rPr>
            </w:pPr>
            <w:r w:rsidRPr="003D265D">
              <w:rPr>
                <w:rFonts w:ascii="Times New Roman" w:hAnsi="Times New Roman" w:cs="Times New Roman"/>
                <w:color w:val="000000"/>
                <w:sz w:val="28"/>
                <w:szCs w:val="28"/>
                <w:lang w:val="uk-UA"/>
              </w:rPr>
              <w:t>- охоплення соціальною підтримкою незаможних верств населення при раціональному використанні бюджетних коштів;</w:t>
            </w:r>
          </w:p>
          <w:p w:rsidR="00665288" w:rsidRPr="003D265D" w:rsidRDefault="00665288" w:rsidP="00176045">
            <w:pPr>
              <w:jc w:val="both"/>
              <w:rPr>
                <w:rFonts w:ascii="Times New Roman" w:hAnsi="Times New Roman" w:cs="Times New Roman"/>
                <w:color w:val="000000"/>
                <w:sz w:val="28"/>
                <w:szCs w:val="28"/>
                <w:lang w:val="uk-UA"/>
              </w:rPr>
            </w:pPr>
            <w:r w:rsidRPr="003D265D">
              <w:rPr>
                <w:rFonts w:ascii="Times New Roman" w:hAnsi="Times New Roman" w:cs="Times New Roman"/>
                <w:color w:val="000000"/>
                <w:sz w:val="28"/>
                <w:szCs w:val="28"/>
                <w:lang w:val="uk-UA"/>
              </w:rPr>
              <w:t>- надання громадянам із числа бездомних та звільнених з місць позбавлення волі соціальної підтримки, пов’язаної з їх інтеграцією у суспільство;</w:t>
            </w:r>
          </w:p>
          <w:p w:rsidR="00665288" w:rsidRDefault="00665288" w:rsidP="00176045">
            <w:pPr>
              <w:jc w:val="both"/>
              <w:rPr>
                <w:rFonts w:ascii="Times New Roman" w:hAnsi="Times New Roman" w:cs="Times New Roman"/>
                <w:sz w:val="28"/>
                <w:szCs w:val="28"/>
                <w:lang w:val="uk-UA"/>
              </w:rPr>
            </w:pPr>
            <w:r w:rsidRPr="003D265D">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w:t>
            </w:r>
            <w:r w:rsidRPr="003D265D">
              <w:rPr>
                <w:rFonts w:ascii="Times New Roman" w:hAnsi="Times New Roman" w:cs="Times New Roman"/>
                <w:color w:val="000000"/>
                <w:sz w:val="28"/>
                <w:szCs w:val="28"/>
                <w:lang w:val="uk-UA"/>
              </w:rPr>
              <w:t xml:space="preserve">забезпечення осіб з інвалідністю, дітей з інвалідністю та інших окремих категорій населення </w:t>
            </w:r>
            <w:r w:rsidRPr="003D265D">
              <w:rPr>
                <w:rFonts w:ascii="Times New Roman" w:hAnsi="Times New Roman" w:cs="Times New Roman"/>
                <w:color w:val="000000"/>
                <w:sz w:val="28"/>
                <w:szCs w:val="28"/>
                <w:lang w:val="uk-UA"/>
              </w:rPr>
              <w:lastRenderedPageBreak/>
              <w:t>технічними та іншими засобами реабілітації</w:t>
            </w:r>
            <w:r w:rsidRPr="00056E51">
              <w:rPr>
                <w:color w:val="000000"/>
                <w:sz w:val="28"/>
                <w:szCs w:val="28"/>
                <w:lang w:val="uk-UA"/>
              </w:rPr>
              <w:t xml:space="preserve"> </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2.3. Охорона здоров’я</w:t>
            </w:r>
          </w:p>
        </w:tc>
        <w:tc>
          <w:tcPr>
            <w:tcW w:w="4673" w:type="dxa"/>
          </w:tcPr>
          <w:p w:rsidR="00665288" w:rsidRPr="003E6149" w:rsidRDefault="00665288" w:rsidP="00176045">
            <w:pPr>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t>- забезпечення якісною та доступною первинною медико-санітарною допомогою сільського населення;</w:t>
            </w:r>
          </w:p>
          <w:p w:rsidR="00665288" w:rsidRPr="003E6149" w:rsidRDefault="00665288" w:rsidP="00176045">
            <w:pPr>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t>- створення умов для надання екстреної (швидкої) медичної допомоги населенню протягом нормативного часу;</w:t>
            </w:r>
          </w:p>
          <w:p w:rsidR="00665288" w:rsidRPr="003E6149" w:rsidRDefault="00665288" w:rsidP="00176045">
            <w:pPr>
              <w:jc w:val="both"/>
              <w:rPr>
                <w:rFonts w:ascii="Times New Roman" w:hAnsi="Times New Roman" w:cs="Times New Roman"/>
                <w:sz w:val="28"/>
                <w:szCs w:val="28"/>
                <w:lang w:val="uk-UA"/>
              </w:rPr>
            </w:pPr>
            <w:r w:rsidRPr="003E6149">
              <w:rPr>
                <w:rFonts w:ascii="Times New Roman" w:hAnsi="Times New Roman" w:cs="Times New Roman"/>
                <w:color w:val="000000"/>
                <w:sz w:val="28"/>
                <w:szCs w:val="28"/>
                <w:lang w:val="uk-UA"/>
              </w:rPr>
              <w:t xml:space="preserve">- забезпечення якісною, доступною спеціалізованою та високоспеціалізованою медичною допомогою населення області. </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2.4. Освіта і наука</w:t>
            </w:r>
          </w:p>
        </w:tc>
        <w:tc>
          <w:tcPr>
            <w:tcW w:w="4673" w:type="dxa"/>
          </w:tcPr>
          <w:p w:rsidR="00665288" w:rsidRPr="003E6149" w:rsidRDefault="00665288" w:rsidP="00176045">
            <w:pPr>
              <w:widowControl w:val="0"/>
              <w:autoSpaceDE w:val="0"/>
              <w:autoSpaceDN w:val="0"/>
              <w:adjustRightInd w:val="0"/>
              <w:spacing w:line="230" w:lineRule="auto"/>
              <w:jc w:val="both"/>
              <w:rPr>
                <w:rFonts w:ascii="Times New Roman" w:hAnsi="Times New Roman" w:cs="Times New Roman"/>
                <w:b/>
                <w:sz w:val="28"/>
                <w:szCs w:val="28"/>
                <w:lang w:val="uk-UA"/>
              </w:rPr>
            </w:pPr>
            <w:r w:rsidRPr="003E6149">
              <w:rPr>
                <w:rFonts w:ascii="Times New Roman" w:hAnsi="Times New Roman" w:cs="Times New Roman"/>
                <w:sz w:val="28"/>
                <w:szCs w:val="28"/>
                <w:lang w:val="uk-UA"/>
              </w:rPr>
              <w:t>- створення у закладах дошкільної освіти місць для всіх дітей, які потребують здобуття дошкільної освіти;</w:t>
            </w:r>
          </w:p>
          <w:p w:rsidR="00665288" w:rsidRPr="003E6149" w:rsidRDefault="00665288" w:rsidP="00176045">
            <w:pPr>
              <w:widowControl w:val="0"/>
              <w:autoSpaceDE w:val="0"/>
              <w:autoSpaceDN w:val="0"/>
              <w:adjustRightInd w:val="0"/>
              <w:spacing w:line="230" w:lineRule="auto"/>
              <w:jc w:val="both"/>
              <w:rPr>
                <w:rFonts w:ascii="Times New Roman" w:hAnsi="Times New Roman" w:cs="Times New Roman"/>
                <w:b/>
                <w:sz w:val="28"/>
                <w:szCs w:val="28"/>
                <w:lang w:val="uk-UA"/>
              </w:rPr>
            </w:pPr>
            <w:r w:rsidRPr="003E6149">
              <w:rPr>
                <w:rFonts w:ascii="Times New Roman" w:hAnsi="Times New Roman" w:cs="Times New Roman"/>
                <w:sz w:val="28"/>
                <w:szCs w:val="28"/>
                <w:lang w:val="uk-UA"/>
              </w:rPr>
              <w:t>- розбудова нового освітнього середовища в рамках реалізації реформи «Нова українська школа»;</w:t>
            </w:r>
          </w:p>
          <w:p w:rsidR="00665288" w:rsidRPr="003E6149" w:rsidRDefault="00665288" w:rsidP="00176045">
            <w:pPr>
              <w:widowControl w:val="0"/>
              <w:autoSpaceDE w:val="0"/>
              <w:autoSpaceDN w:val="0"/>
              <w:adjustRightInd w:val="0"/>
              <w:spacing w:line="230" w:lineRule="auto"/>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t>- формування оптимальної мережі закладів загальної середньої освіти;</w:t>
            </w:r>
          </w:p>
          <w:p w:rsidR="00665288" w:rsidRPr="003E6149" w:rsidRDefault="00665288" w:rsidP="00176045">
            <w:pPr>
              <w:widowControl w:val="0"/>
              <w:autoSpaceDE w:val="0"/>
              <w:autoSpaceDN w:val="0"/>
              <w:adjustRightInd w:val="0"/>
              <w:spacing w:line="230" w:lineRule="auto"/>
              <w:jc w:val="both"/>
              <w:rPr>
                <w:rFonts w:ascii="Times New Roman" w:hAnsi="Times New Roman" w:cs="Times New Roman"/>
                <w:b/>
                <w:sz w:val="28"/>
                <w:szCs w:val="28"/>
                <w:lang w:val="uk-UA"/>
              </w:rPr>
            </w:pPr>
            <w:r w:rsidRPr="003E6149">
              <w:rPr>
                <w:rFonts w:ascii="Times New Roman" w:hAnsi="Times New Roman" w:cs="Times New Roman"/>
                <w:sz w:val="28"/>
                <w:szCs w:val="28"/>
                <w:lang w:val="uk-UA"/>
              </w:rPr>
              <w:t>- забезпечення права на освіту дітей з особливими освітніми потребами, в тому числі з інвалідністю;</w:t>
            </w:r>
          </w:p>
          <w:p w:rsidR="00665288" w:rsidRPr="003E6149" w:rsidRDefault="00665288" w:rsidP="00176045">
            <w:pPr>
              <w:autoSpaceDE w:val="0"/>
              <w:autoSpaceDN w:val="0"/>
              <w:adjustRightInd w:val="0"/>
              <w:spacing w:line="230" w:lineRule="auto"/>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t xml:space="preserve">- забезпечення безпечного та якісного харчування дітей </w:t>
            </w:r>
            <w:r w:rsidR="00B94D39">
              <w:rPr>
                <w:rFonts w:ascii="Times New Roman" w:hAnsi="Times New Roman" w:cs="Times New Roman"/>
                <w:sz w:val="28"/>
                <w:szCs w:val="28"/>
                <w:lang w:val="uk-UA"/>
              </w:rPr>
              <w:t>у</w:t>
            </w:r>
            <w:r w:rsidRPr="003E6149">
              <w:rPr>
                <w:rFonts w:ascii="Times New Roman" w:hAnsi="Times New Roman" w:cs="Times New Roman"/>
                <w:sz w:val="28"/>
                <w:szCs w:val="28"/>
                <w:lang w:val="uk-UA"/>
              </w:rPr>
              <w:t xml:space="preserve"> закладах освіти області;</w:t>
            </w:r>
          </w:p>
          <w:p w:rsidR="00665288" w:rsidRPr="003E6149" w:rsidRDefault="00665288" w:rsidP="00176045">
            <w:pPr>
              <w:widowControl w:val="0"/>
              <w:autoSpaceDE w:val="0"/>
              <w:autoSpaceDN w:val="0"/>
              <w:adjustRightInd w:val="0"/>
              <w:spacing w:line="230" w:lineRule="auto"/>
              <w:jc w:val="both"/>
              <w:rPr>
                <w:rFonts w:ascii="Times New Roman" w:hAnsi="Times New Roman" w:cs="Times New Roman"/>
                <w:b/>
                <w:sz w:val="28"/>
                <w:szCs w:val="28"/>
                <w:lang w:val="uk-UA"/>
              </w:rPr>
            </w:pPr>
            <w:r w:rsidRPr="003E6149">
              <w:rPr>
                <w:rFonts w:ascii="Times New Roman" w:hAnsi="Times New Roman" w:cs="Times New Roman"/>
                <w:sz w:val="28"/>
                <w:szCs w:val="28"/>
                <w:lang w:val="uk-UA"/>
              </w:rPr>
              <w:t>- підтримка та розвиток військово-патріотичного напряму позашкільної освіти;</w:t>
            </w:r>
          </w:p>
          <w:p w:rsidR="00665288" w:rsidRPr="003E6149" w:rsidRDefault="00665288" w:rsidP="00B94D39">
            <w:pPr>
              <w:widowControl w:val="0"/>
              <w:autoSpaceDE w:val="0"/>
              <w:autoSpaceDN w:val="0"/>
              <w:adjustRightInd w:val="0"/>
              <w:spacing w:line="230" w:lineRule="auto"/>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t>- підготовка майбутніх випускників закладів загальної середньої освіти, розташованих у сільській місцевості, до зовнішнього незалежного оцінювання з</w:t>
            </w:r>
            <w:r w:rsidR="00B94D39">
              <w:rPr>
                <w:rFonts w:ascii="Times New Roman" w:hAnsi="Times New Roman" w:cs="Times New Roman"/>
                <w:sz w:val="28"/>
                <w:szCs w:val="28"/>
                <w:lang w:val="uk-UA"/>
              </w:rPr>
              <w:t xml:space="preserve"> </w:t>
            </w:r>
            <w:r w:rsidRPr="003E6149">
              <w:rPr>
                <w:rFonts w:ascii="Times New Roman" w:hAnsi="Times New Roman" w:cs="Times New Roman"/>
                <w:sz w:val="28"/>
                <w:szCs w:val="28"/>
                <w:lang w:val="uk-UA"/>
              </w:rPr>
              <w:t>метою їх вступу до закладів вищої освіти області;</w:t>
            </w:r>
          </w:p>
          <w:p w:rsidR="00665288" w:rsidRPr="003E6149" w:rsidRDefault="00665288" w:rsidP="00176045">
            <w:pPr>
              <w:autoSpaceDE w:val="0"/>
              <w:autoSpaceDN w:val="0"/>
              <w:adjustRightInd w:val="0"/>
              <w:spacing w:line="230" w:lineRule="auto"/>
              <w:jc w:val="both"/>
              <w:rPr>
                <w:rStyle w:val="2"/>
                <w:lang w:val="uk-UA"/>
              </w:rPr>
            </w:pPr>
            <w:r w:rsidRPr="003E6149">
              <w:rPr>
                <w:rStyle w:val="2"/>
                <w:color w:val="000000"/>
                <w:lang w:val="uk-UA" w:eastAsia="uk-UA"/>
              </w:rPr>
              <w:t>- формування оптимальної мережі закладів</w:t>
            </w:r>
            <w:r w:rsidRPr="003E6149">
              <w:rPr>
                <w:rFonts w:ascii="Times New Roman" w:hAnsi="Times New Roman" w:cs="Times New Roman"/>
                <w:sz w:val="28"/>
                <w:szCs w:val="28"/>
                <w:lang w:val="uk-UA"/>
              </w:rPr>
              <w:t xml:space="preserve"> професійної освіти відповідно до потреб регіону;</w:t>
            </w:r>
            <w:r w:rsidRPr="003E6149">
              <w:rPr>
                <w:rStyle w:val="2"/>
                <w:color w:val="000000"/>
                <w:lang w:val="uk-UA" w:eastAsia="uk-UA"/>
              </w:rPr>
              <w:t xml:space="preserve"> </w:t>
            </w:r>
          </w:p>
          <w:p w:rsidR="00665288" w:rsidRPr="003E6149" w:rsidRDefault="00665288" w:rsidP="00176045">
            <w:pPr>
              <w:autoSpaceDE w:val="0"/>
              <w:autoSpaceDN w:val="0"/>
              <w:adjustRightInd w:val="0"/>
              <w:spacing w:line="230" w:lineRule="auto"/>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t>- формування пропозицій щодо регіонального та державного замовлення на підготовку спеціалістів відповідно до потреб ринку праці;</w:t>
            </w:r>
          </w:p>
          <w:p w:rsidR="00665288" w:rsidRPr="003E6149" w:rsidRDefault="00665288" w:rsidP="00176045">
            <w:pPr>
              <w:autoSpaceDE w:val="0"/>
              <w:autoSpaceDN w:val="0"/>
              <w:adjustRightInd w:val="0"/>
              <w:spacing w:line="230" w:lineRule="auto"/>
              <w:jc w:val="both"/>
              <w:rPr>
                <w:rFonts w:ascii="Times New Roman" w:hAnsi="Times New Roman" w:cs="Times New Roman"/>
                <w:sz w:val="28"/>
                <w:szCs w:val="28"/>
                <w:lang w:val="uk-UA"/>
              </w:rPr>
            </w:pPr>
            <w:r w:rsidRPr="003E6149">
              <w:rPr>
                <w:rFonts w:ascii="Times New Roman" w:hAnsi="Times New Roman" w:cs="Times New Roman"/>
                <w:sz w:val="28"/>
                <w:szCs w:val="28"/>
                <w:lang w:val="uk-UA"/>
              </w:rPr>
              <w:lastRenderedPageBreak/>
              <w:t>- виконання завдань, визначених Дорожньою картою реалізації стратегічних цілей розвитку освіти на 2020 – 2023 роки</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2.5. Підтримка сімей, дітей та молоді, розвиток фізичної культури та спорту</w:t>
            </w:r>
          </w:p>
        </w:tc>
        <w:tc>
          <w:tcPr>
            <w:tcW w:w="4673" w:type="dxa"/>
          </w:tcPr>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xml:space="preserve">- підтримка родини при народженні дитини; </w:t>
            </w:r>
          </w:p>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створення умов для належного функціонування та розвитку сім’ї, забезпечення виконання сім’єю її основних функцій;</w:t>
            </w:r>
          </w:p>
          <w:p w:rsidR="00665288" w:rsidRPr="000568DA" w:rsidRDefault="00665288" w:rsidP="00176045">
            <w:pPr>
              <w:shd w:val="clear" w:color="auto" w:fill="FFFFFF"/>
              <w:tabs>
                <w:tab w:val="left" w:pos="883"/>
              </w:tabs>
              <w:jc w:val="both"/>
              <w:rPr>
                <w:rFonts w:ascii="Times New Roman" w:eastAsia="Arial Unicode MS" w:hAnsi="Times New Roman" w:cs="Times New Roman"/>
                <w:sz w:val="28"/>
                <w:szCs w:val="28"/>
                <w:lang w:val="uk-UA"/>
              </w:rPr>
            </w:pPr>
            <w:r w:rsidRPr="000568DA">
              <w:rPr>
                <w:rFonts w:ascii="Times New Roman" w:eastAsia="Arial Unicode MS" w:hAnsi="Times New Roman" w:cs="Times New Roman"/>
                <w:sz w:val="28"/>
                <w:szCs w:val="28"/>
                <w:lang w:val="uk-UA" w:eastAsia="uk-UA"/>
              </w:rPr>
              <w:t>- попередження домашнього насильства та/або насильства за ознакою статі, протидія торгівлі людьми;</w:t>
            </w:r>
          </w:p>
          <w:p w:rsidR="00665288" w:rsidRPr="000568DA" w:rsidRDefault="00665288" w:rsidP="00176045">
            <w:pPr>
              <w:shd w:val="clear" w:color="auto" w:fill="FFFFFF"/>
              <w:tabs>
                <w:tab w:val="left" w:pos="883"/>
              </w:tabs>
              <w:jc w:val="both"/>
              <w:rPr>
                <w:rFonts w:ascii="Times New Roman" w:eastAsia="Arial Unicode MS" w:hAnsi="Times New Roman" w:cs="Times New Roman"/>
                <w:sz w:val="28"/>
                <w:szCs w:val="28"/>
                <w:lang w:val="uk-UA" w:eastAsia="uk-UA"/>
              </w:rPr>
            </w:pPr>
            <w:r w:rsidRPr="000568DA">
              <w:rPr>
                <w:rFonts w:ascii="Times New Roman" w:eastAsia="Arial Unicode MS" w:hAnsi="Times New Roman" w:cs="Times New Roman"/>
                <w:sz w:val="28"/>
                <w:szCs w:val="28"/>
                <w:lang w:val="uk-UA" w:eastAsia="uk-UA"/>
              </w:rPr>
              <w:t>- утвердження гендерної рівності у суспільстві;</w:t>
            </w:r>
          </w:p>
          <w:p w:rsidR="00665288" w:rsidRPr="000568DA" w:rsidRDefault="00665288" w:rsidP="00176045">
            <w:pPr>
              <w:tabs>
                <w:tab w:val="left" w:pos="928"/>
              </w:tabs>
              <w:autoSpaceDE w:val="0"/>
              <w:autoSpaceDN w:val="0"/>
              <w:jc w:val="both"/>
              <w:rPr>
                <w:rFonts w:ascii="Times New Roman" w:hAnsi="Times New Roman" w:cs="Times New Roman"/>
                <w:sz w:val="28"/>
                <w:szCs w:val="28"/>
                <w:lang w:val="uk-UA" w:eastAsia="uk-UA"/>
              </w:rPr>
            </w:pPr>
            <w:r w:rsidRPr="000568DA">
              <w:rPr>
                <w:rFonts w:ascii="Times New Roman" w:hAnsi="Times New Roman" w:cs="Times New Roman"/>
                <w:sz w:val="28"/>
                <w:szCs w:val="28"/>
                <w:lang w:val="uk-UA" w:eastAsia="uk-UA"/>
              </w:rPr>
              <w:t>- забезпечення дітей шкільного віку якісними послугами з оздоровлення та відпочинку, в першу чергу дітей, які потребують особливої соціальної підтримки та уваги;</w:t>
            </w:r>
          </w:p>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пропаганда здорового способу життя та популяризація фізичної культури і спорту;</w:t>
            </w:r>
          </w:p>
          <w:p w:rsidR="00B94D39"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xml:space="preserve">- забезпечення розвитку всіх напрямів фізичної культури (фізичне виховання, масовий спорт та фізкультурно-спортивна </w:t>
            </w:r>
          </w:p>
          <w:p w:rsidR="00665288" w:rsidRPr="000568DA" w:rsidRDefault="00B94D39"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665288" w:rsidRPr="000568DA">
              <w:rPr>
                <w:rFonts w:ascii="Times New Roman" w:hAnsi="Times New Roman" w:cs="Times New Roman"/>
                <w:sz w:val="28"/>
                <w:szCs w:val="28"/>
                <w:lang w:val="uk-UA"/>
              </w:rPr>
              <w:t>еабілітація) і створення умов для регулярної рухової активності різних верств населення в усіх типах навчальних закладів, за місцем роботи, проживання та в місцях масового відпочинку населення;</w:t>
            </w:r>
          </w:p>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xml:space="preserve">- забезпечення ефективного функціонування в області оптимальної мережі дитячо-юнацьких спортивних шкіл, виявлення та залучення обдарованої молоді до системи резервного спорту (Херсонський фаховий спортивний коледж), спорту вищих досягнень (школа вищої спортивної </w:t>
            </w:r>
            <w:r w:rsidRPr="000568DA">
              <w:rPr>
                <w:rFonts w:ascii="Times New Roman" w:hAnsi="Times New Roman" w:cs="Times New Roman"/>
                <w:sz w:val="28"/>
                <w:szCs w:val="28"/>
                <w:lang w:val="uk-UA"/>
              </w:rPr>
              <w:lastRenderedPageBreak/>
              <w:t>майстерності) для досягнення високих спортивних результатів;</w:t>
            </w:r>
          </w:p>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формування інфраструктури загальнодоступних спортивних споруд за місцем проживання, у місцях масового відпочинку громадян, на базі навчальних закладів, приведення її у відповідність із сучасними стандартами;</w:t>
            </w:r>
          </w:p>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формування внутрішньої культури взаємин молоді у сім’ї та соціальному середовищі, формування позитивної моделі сімейного життя і сімейних цінностей молоді на Херсонщині;</w:t>
            </w:r>
          </w:p>
          <w:p w:rsidR="00665288" w:rsidRPr="000568DA" w:rsidRDefault="00665288" w:rsidP="00176045">
            <w:pPr>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створення сприятливих умов для інтелектуального самовдосконалення, самореалізації, творчого й особистого розвитку молоді (формальна/неформальна освіта, змістовне дозвілля, волонтерська діяльність);</w:t>
            </w:r>
          </w:p>
          <w:p w:rsidR="00665288" w:rsidRPr="000568DA" w:rsidRDefault="00665288" w:rsidP="00176045">
            <w:pPr>
              <w:tabs>
                <w:tab w:val="left" w:pos="928"/>
              </w:tabs>
              <w:autoSpaceDE w:val="0"/>
              <w:autoSpaceDN w:val="0"/>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створення умов для підвищення спроможності розвитку інститутів громадянського суспільства;</w:t>
            </w:r>
          </w:p>
          <w:p w:rsidR="00665288" w:rsidRPr="000568DA" w:rsidRDefault="00665288" w:rsidP="00176045">
            <w:pPr>
              <w:pStyle w:val="af4"/>
              <w:jc w:val="both"/>
              <w:rPr>
                <w:rFonts w:ascii="Times New Roman" w:hAnsi="Times New Roman"/>
                <w:sz w:val="28"/>
                <w:szCs w:val="28"/>
                <w:lang w:val="uk-UA"/>
              </w:rPr>
            </w:pPr>
            <w:r w:rsidRPr="000568DA">
              <w:rPr>
                <w:rFonts w:ascii="Times New Roman" w:hAnsi="Times New Roman"/>
                <w:sz w:val="28"/>
                <w:szCs w:val="28"/>
                <w:lang w:val="uk-UA"/>
              </w:rPr>
              <w:t>- сприяння усиновленню дітей-сиріт та дітей, позбавлених батьківського піклування;</w:t>
            </w:r>
          </w:p>
          <w:p w:rsidR="00665288" w:rsidRPr="000568DA" w:rsidRDefault="00665288" w:rsidP="00176045">
            <w:pPr>
              <w:tabs>
                <w:tab w:val="left" w:pos="928"/>
              </w:tabs>
              <w:autoSpaceDE w:val="0"/>
              <w:autoSpaceDN w:val="0"/>
              <w:jc w:val="both"/>
              <w:rPr>
                <w:rFonts w:ascii="Times New Roman" w:hAnsi="Times New Roman" w:cs="Times New Roman"/>
                <w:sz w:val="28"/>
                <w:szCs w:val="28"/>
                <w:lang w:val="uk-UA"/>
              </w:rPr>
            </w:pPr>
            <w:r w:rsidRPr="000568DA">
              <w:rPr>
                <w:rFonts w:ascii="Times New Roman" w:hAnsi="Times New Roman" w:cs="Times New Roman"/>
                <w:sz w:val="28"/>
                <w:szCs w:val="28"/>
                <w:lang w:val="uk-UA"/>
              </w:rPr>
              <w:t>- підвищення рівня обізнаності населення з питань здійснення патронату над дитиною</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2.6. Розвиток культури та туризму. Охорона культурної спадщини</w:t>
            </w:r>
          </w:p>
        </w:tc>
        <w:tc>
          <w:tcPr>
            <w:tcW w:w="4673" w:type="dxa"/>
          </w:tcPr>
          <w:p w:rsidR="00665288" w:rsidRPr="00CA6943" w:rsidRDefault="00665288" w:rsidP="00176045">
            <w:pPr>
              <w:pStyle w:val="21"/>
              <w:shd w:val="clear" w:color="auto" w:fill="auto"/>
              <w:tabs>
                <w:tab w:val="left" w:pos="534"/>
              </w:tabs>
              <w:spacing w:before="0" w:line="230" w:lineRule="auto"/>
              <w:rPr>
                <w:rStyle w:val="2"/>
                <w:color w:val="000000"/>
                <w:lang w:val="uk-UA" w:eastAsia="uk-UA"/>
              </w:rPr>
            </w:pPr>
            <w:r w:rsidRPr="00CA6943">
              <w:rPr>
                <w:rStyle w:val="2"/>
                <w:color w:val="000000"/>
                <w:lang w:val="uk-UA" w:eastAsia="uk-UA"/>
              </w:rPr>
              <w:t>- створення умов для промоції туристичного продукту;</w:t>
            </w:r>
          </w:p>
          <w:p w:rsidR="00665288" w:rsidRPr="00CA6943" w:rsidRDefault="00665288" w:rsidP="00176045">
            <w:pPr>
              <w:pStyle w:val="21"/>
              <w:shd w:val="clear" w:color="auto" w:fill="auto"/>
              <w:tabs>
                <w:tab w:val="left" w:pos="534"/>
              </w:tabs>
              <w:spacing w:before="0" w:line="230" w:lineRule="auto"/>
              <w:rPr>
                <w:rStyle w:val="2"/>
                <w:color w:val="000000"/>
                <w:lang w:val="uk-UA" w:eastAsia="uk-UA"/>
              </w:rPr>
            </w:pPr>
            <w:r w:rsidRPr="00CA6943">
              <w:rPr>
                <w:rStyle w:val="2"/>
                <w:color w:val="000000"/>
                <w:lang w:val="uk-UA" w:eastAsia="uk-UA"/>
              </w:rPr>
              <w:t xml:space="preserve">- покращення якості туристичних послуг; </w:t>
            </w:r>
          </w:p>
          <w:p w:rsidR="00665288" w:rsidRPr="00CA6943" w:rsidRDefault="00665288" w:rsidP="00176045">
            <w:pPr>
              <w:pStyle w:val="21"/>
              <w:shd w:val="clear" w:color="auto" w:fill="auto"/>
              <w:tabs>
                <w:tab w:val="left" w:pos="534"/>
              </w:tabs>
              <w:spacing w:before="0" w:line="230" w:lineRule="auto"/>
              <w:rPr>
                <w:rStyle w:val="2"/>
                <w:color w:val="000000"/>
                <w:lang w:val="uk-UA" w:eastAsia="uk-UA"/>
              </w:rPr>
            </w:pPr>
            <w:r w:rsidRPr="00CA6943">
              <w:rPr>
                <w:rStyle w:val="2"/>
                <w:color w:val="000000"/>
                <w:lang w:val="uk-UA" w:eastAsia="uk-UA"/>
              </w:rPr>
              <w:t>- створення умов для розвитку внутрішнього туризму;</w:t>
            </w:r>
          </w:p>
          <w:p w:rsidR="00665288" w:rsidRPr="00CA6943" w:rsidRDefault="00665288" w:rsidP="00176045">
            <w:pPr>
              <w:pStyle w:val="21"/>
              <w:shd w:val="clear" w:color="auto" w:fill="auto"/>
              <w:tabs>
                <w:tab w:val="left" w:pos="534"/>
              </w:tabs>
              <w:spacing w:before="0" w:line="230" w:lineRule="auto"/>
              <w:rPr>
                <w:rStyle w:val="2"/>
                <w:color w:val="000000"/>
                <w:lang w:val="uk-UA" w:eastAsia="uk-UA"/>
              </w:rPr>
            </w:pPr>
            <w:r w:rsidRPr="00CA6943">
              <w:rPr>
                <w:rStyle w:val="2"/>
                <w:color w:val="000000"/>
                <w:lang w:val="uk-UA" w:eastAsia="uk-UA"/>
              </w:rPr>
              <w:t xml:space="preserve">- забезпечення </w:t>
            </w:r>
            <w:r w:rsidRPr="00CA6943">
              <w:rPr>
                <w:rFonts w:eastAsia="Times New Roman"/>
                <w:color w:val="000000"/>
                <w:lang w:val="uk-UA"/>
              </w:rPr>
              <w:t>збереження та раціонального використання природних лікувальних ресурсів області;</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Style w:val="2"/>
                <w:color w:val="000000"/>
                <w:lang w:val="uk-UA" w:eastAsia="uk-UA"/>
              </w:rPr>
              <w:t>- </w:t>
            </w:r>
            <w:r w:rsidRPr="00CA6943">
              <w:rPr>
                <w:rFonts w:ascii="Times New Roman" w:hAnsi="Times New Roman" w:cs="Times New Roman"/>
                <w:sz w:val="28"/>
                <w:szCs w:val="28"/>
                <w:lang w:val="uk-UA"/>
              </w:rPr>
              <w:t xml:space="preserve">збереження базової мережі закладів культури для надання культурних послуг мешканцям сіл та малих міст </w:t>
            </w:r>
            <w:r w:rsidRPr="00CA6943">
              <w:rPr>
                <w:rFonts w:ascii="Times New Roman" w:hAnsi="Times New Roman" w:cs="Times New Roman"/>
                <w:sz w:val="28"/>
                <w:szCs w:val="28"/>
                <w:lang w:val="uk-UA"/>
              </w:rPr>
              <w:lastRenderedPageBreak/>
              <w:t>у новостворених територіальних громадах області;</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розвиток центрів надання культурних послуг як сучасних громадських просторів;</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відродження та розвиток народних традицій, культури і мистецтв національних та етнічних меншин, що проживають на Херсонщині;</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збереження культурної спадщини, в тому числі музеєфікація пам’яток археології та створення історико-культурних заповідників;</w:t>
            </w:r>
          </w:p>
          <w:p w:rsidR="00665288" w:rsidRPr="00CA6943" w:rsidRDefault="00665288" w:rsidP="00176045">
            <w:pPr>
              <w:pStyle w:val="21"/>
              <w:shd w:val="clear" w:color="auto" w:fill="auto"/>
              <w:tabs>
                <w:tab w:val="left" w:pos="534"/>
              </w:tabs>
              <w:spacing w:before="0" w:line="230" w:lineRule="auto"/>
              <w:rPr>
                <w:rStyle w:val="2"/>
                <w:color w:val="000000"/>
                <w:lang w:val="uk-UA" w:eastAsia="uk-UA"/>
              </w:rPr>
            </w:pPr>
            <w:r w:rsidRPr="00CA6943">
              <w:rPr>
                <w:lang w:val="uk-UA" w:eastAsia="it-IT"/>
              </w:rPr>
              <w:t>- створення для суб’єктів кінематографії сприятливих умов для виробництва фільмів на території області</w:t>
            </w:r>
            <w:r w:rsidRPr="00CA6943">
              <w:rPr>
                <w:rStyle w:val="2"/>
                <w:color w:val="000000"/>
                <w:lang w:val="uk-UA" w:eastAsia="uk-UA"/>
              </w:rPr>
              <w:t>;</w:t>
            </w:r>
          </w:p>
          <w:p w:rsidR="00665288" w:rsidRPr="00CA6943" w:rsidRDefault="00665288" w:rsidP="00176045">
            <w:pPr>
              <w:pStyle w:val="21"/>
              <w:shd w:val="clear" w:color="auto" w:fill="auto"/>
              <w:tabs>
                <w:tab w:val="left" w:pos="534"/>
              </w:tabs>
              <w:spacing w:before="0" w:line="230" w:lineRule="auto"/>
              <w:rPr>
                <w:rStyle w:val="2"/>
                <w:color w:val="000000"/>
                <w:lang w:val="uk-UA" w:eastAsia="uk-UA"/>
              </w:rPr>
            </w:pPr>
            <w:r w:rsidRPr="00CA6943">
              <w:rPr>
                <w:rStyle w:val="2"/>
                <w:color w:val="000000"/>
                <w:lang w:val="uk-UA" w:eastAsia="uk-UA"/>
              </w:rPr>
              <w:t>- збереження документів Національного архівного фонду та соціально значущих архівних документів;</w:t>
            </w:r>
          </w:p>
          <w:p w:rsidR="00665288" w:rsidRPr="00CA6943" w:rsidRDefault="00665288" w:rsidP="00176045">
            <w:pPr>
              <w:pStyle w:val="21"/>
              <w:shd w:val="clear" w:color="auto" w:fill="auto"/>
              <w:tabs>
                <w:tab w:val="left" w:pos="534"/>
              </w:tabs>
              <w:spacing w:before="0" w:line="230" w:lineRule="auto"/>
              <w:rPr>
                <w:lang w:val="uk-UA"/>
              </w:rPr>
            </w:pPr>
            <w:r w:rsidRPr="00CA6943">
              <w:rPr>
                <w:rStyle w:val="2"/>
                <w:color w:val="000000"/>
                <w:lang w:val="uk-UA" w:eastAsia="uk-UA"/>
              </w:rPr>
              <w:t>- підвищення рівня пожежної безпеки приміщень державного архіву області</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2.7. Житлово-комунальне господарство </w:t>
            </w:r>
          </w:p>
        </w:tc>
        <w:tc>
          <w:tcPr>
            <w:tcW w:w="4673" w:type="dxa"/>
          </w:tcPr>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забезпечення створення ефективного власника житла;</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xml:space="preserve">- забезпечення відселення мешканців із житлових будинків «гнучкої» конструктивної схеми у </w:t>
            </w:r>
            <w:proofErr w:type="spellStart"/>
            <w:r w:rsidRPr="00CA6943">
              <w:rPr>
                <w:rFonts w:ascii="Times New Roman" w:hAnsi="Times New Roman" w:cs="Times New Roman"/>
                <w:sz w:val="28"/>
                <w:szCs w:val="28"/>
                <w:lang w:val="uk-UA"/>
              </w:rPr>
              <w:t>м.Херсоні</w:t>
            </w:r>
            <w:proofErr w:type="spellEnd"/>
            <w:r w:rsidRPr="00CA6943">
              <w:rPr>
                <w:rFonts w:ascii="Times New Roman" w:hAnsi="Times New Roman" w:cs="Times New Roman"/>
                <w:sz w:val="28"/>
                <w:szCs w:val="28"/>
                <w:lang w:val="uk-UA"/>
              </w:rPr>
              <w:t>;</w:t>
            </w:r>
          </w:p>
          <w:p w:rsidR="00665288" w:rsidRPr="00CA6943" w:rsidRDefault="00665288" w:rsidP="00176045">
            <w:pPr>
              <w:pStyle w:val="a4"/>
              <w:spacing w:line="230" w:lineRule="auto"/>
              <w:ind w:left="0"/>
              <w:jc w:val="both"/>
              <w:rPr>
                <w:rFonts w:ascii="Times New Roman" w:hAnsi="Times New Roman" w:cs="Times New Roman"/>
                <w:color w:val="000000"/>
                <w:sz w:val="28"/>
                <w:szCs w:val="28"/>
                <w:lang w:val="uk-UA"/>
              </w:rPr>
            </w:pPr>
            <w:r w:rsidRPr="00CA6943">
              <w:rPr>
                <w:rFonts w:ascii="Times New Roman" w:hAnsi="Times New Roman" w:cs="Times New Roman"/>
                <w:color w:val="000000"/>
                <w:sz w:val="28"/>
                <w:szCs w:val="28"/>
                <w:lang w:val="uk-UA"/>
              </w:rPr>
              <w:t>- поліпшення якості житлово-комунальних послуг для всіх верств населення;</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створення системи енергетичного менеджменту (впровадження моніторингу споживання енергоресурсів споруд і будівель органів державної та місцевої влади шляхом запуску бази даних енергетичних та експлуатаційних характеристик будівель);</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забезпечення питною водою мешканців 2-х населених пунктів області, які користуються привізною водою;</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lastRenderedPageBreak/>
              <w:t xml:space="preserve">- забезпечення мешканців області цілодобовим питним водопостачанням; </w:t>
            </w:r>
          </w:p>
          <w:p w:rsidR="00665288" w:rsidRPr="00CA6943" w:rsidRDefault="00665288" w:rsidP="00176045">
            <w:pPr>
              <w:spacing w:line="230" w:lineRule="auto"/>
              <w:jc w:val="both"/>
              <w:rPr>
                <w:rFonts w:ascii="Times New Roman" w:hAnsi="Times New Roman" w:cs="Times New Roman"/>
                <w:sz w:val="28"/>
                <w:szCs w:val="28"/>
                <w:lang w:val="uk-UA"/>
              </w:rPr>
            </w:pPr>
            <w:r w:rsidRPr="00CA6943">
              <w:rPr>
                <w:rFonts w:ascii="Times New Roman" w:hAnsi="Times New Roman" w:cs="Times New Roman"/>
                <w:sz w:val="28"/>
                <w:szCs w:val="28"/>
                <w:lang w:val="uk-UA"/>
              </w:rPr>
              <w:t>- зменшення втрат теплової енергії в теплових мережах на 1,5 – 2%</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2.8. Розвиток будівництва та забезпечення населення житлом</w:t>
            </w:r>
          </w:p>
        </w:tc>
        <w:tc>
          <w:tcPr>
            <w:tcW w:w="4673" w:type="dxa"/>
          </w:tcPr>
          <w:p w:rsidR="00665288" w:rsidRPr="00CA6943" w:rsidRDefault="00665288" w:rsidP="00176045">
            <w:pPr>
              <w:pStyle w:val="ListParagraph1"/>
              <w:ind w:left="0" w:firstLine="0"/>
              <w:rPr>
                <w:rFonts w:ascii="Times New Roman" w:hAnsi="Times New Roman" w:cs="Times New Roman"/>
                <w:sz w:val="28"/>
                <w:szCs w:val="28"/>
                <w:lang w:val="uk-UA"/>
              </w:rPr>
            </w:pPr>
            <w:r w:rsidRPr="00CA6943">
              <w:rPr>
                <w:rFonts w:ascii="Times New Roman" w:hAnsi="Times New Roman" w:cs="Times New Roman"/>
                <w:sz w:val="28"/>
                <w:szCs w:val="28"/>
                <w:lang w:val="uk-UA"/>
              </w:rPr>
              <w:t>- організація та забезпечення фінансування заходів з розроблення (оновлення) містобудівної документації регіонального та місцевого рівня;</w:t>
            </w:r>
          </w:p>
          <w:p w:rsidR="00665288" w:rsidRPr="00CA6943" w:rsidRDefault="00665288" w:rsidP="00176045">
            <w:pPr>
              <w:pStyle w:val="210"/>
              <w:spacing w:line="240" w:lineRule="auto"/>
              <w:ind w:firstLine="0"/>
              <w:rPr>
                <w:color w:val="000000"/>
                <w:szCs w:val="28"/>
              </w:rPr>
            </w:pPr>
            <w:r w:rsidRPr="00CA6943">
              <w:rPr>
                <w:color w:val="000000"/>
                <w:szCs w:val="28"/>
              </w:rPr>
              <w:t>- покращення житлових і соціально-побутових умов населення, розв’язання житлової проблеми громадян, скорочення строків перебування на квартирному обліку та нарощування обсягів житлового будівництва;</w:t>
            </w:r>
          </w:p>
          <w:p w:rsidR="00665288" w:rsidRPr="00CA6943" w:rsidRDefault="00665288" w:rsidP="00176045">
            <w:pPr>
              <w:tabs>
                <w:tab w:val="left" w:pos="720"/>
              </w:tabs>
              <w:jc w:val="both"/>
              <w:rPr>
                <w:rFonts w:ascii="Times New Roman" w:hAnsi="Times New Roman" w:cs="Times New Roman"/>
                <w:sz w:val="28"/>
                <w:szCs w:val="28"/>
                <w:lang w:val="uk-UA"/>
              </w:rPr>
            </w:pPr>
            <w:r w:rsidRPr="00CA6943">
              <w:rPr>
                <w:rFonts w:ascii="Times New Roman" w:hAnsi="Times New Roman" w:cs="Times New Roman"/>
                <w:color w:val="000000"/>
                <w:sz w:val="28"/>
                <w:szCs w:val="28"/>
                <w:lang w:val="uk-UA"/>
              </w:rPr>
              <w:t>- забезпечення умов для розвитку населених пунктів області</w:t>
            </w:r>
          </w:p>
        </w:tc>
      </w:tr>
      <w:tr w:rsidR="00665288" w:rsidTr="00176045">
        <w:tc>
          <w:tcPr>
            <w:tcW w:w="9345" w:type="dxa"/>
            <w:gridSpan w:val="2"/>
            <w:shd w:val="clear" w:color="auto" w:fill="D9E2F3" w:themeFill="accent1" w:themeFillTint="33"/>
          </w:tcPr>
          <w:p w:rsidR="00665288" w:rsidRPr="00D87AC3" w:rsidRDefault="00665288" w:rsidP="00176045">
            <w:pPr>
              <w:jc w:val="both"/>
              <w:rPr>
                <w:rFonts w:ascii="Times New Roman" w:hAnsi="Times New Roman" w:cs="Times New Roman"/>
                <w:i/>
                <w:iCs/>
                <w:sz w:val="28"/>
                <w:szCs w:val="28"/>
                <w:lang w:val="uk-UA"/>
              </w:rPr>
            </w:pPr>
            <w:r w:rsidRPr="00D87AC3">
              <w:rPr>
                <w:rFonts w:ascii="Times New Roman" w:hAnsi="Times New Roman" w:cs="Times New Roman"/>
                <w:i/>
                <w:iCs/>
                <w:sz w:val="28"/>
                <w:szCs w:val="28"/>
                <w:lang w:val="uk-UA"/>
              </w:rPr>
              <w:t>3. Охорона навколишнього середовища. Техногенна безпека та цивільний захист населення</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p>
        </w:tc>
        <w:tc>
          <w:tcPr>
            <w:tcW w:w="4673" w:type="dxa"/>
          </w:tcPr>
          <w:p w:rsidR="00665288" w:rsidRPr="00E4403E" w:rsidRDefault="00665288" w:rsidP="00176045">
            <w:pPr>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w:t>
            </w:r>
            <w:r w:rsidRPr="00E4403E">
              <w:rPr>
                <w:rFonts w:ascii="Times New Roman" w:hAnsi="Times New Roman" w:cs="Times New Roman"/>
                <w:color w:val="000000"/>
                <w:sz w:val="28"/>
                <w:szCs w:val="28"/>
                <w:lang w:val="uk-UA"/>
              </w:rPr>
              <w:t>організація та охорона природно-заповідного фонду області;</w:t>
            </w:r>
          </w:p>
          <w:p w:rsidR="00665288" w:rsidRPr="00E4403E" w:rsidRDefault="00665288" w:rsidP="00176045">
            <w:pPr>
              <w:jc w:val="both"/>
              <w:rPr>
                <w:rFonts w:ascii="Times New Roman" w:hAnsi="Times New Roman" w:cs="Times New Roman"/>
                <w:color w:val="000000"/>
                <w:sz w:val="28"/>
                <w:szCs w:val="28"/>
                <w:lang w:val="uk-UA"/>
              </w:rPr>
            </w:pPr>
            <w:r w:rsidRPr="00E4403E">
              <w:rPr>
                <w:rFonts w:ascii="Times New Roman" w:hAnsi="Times New Roman" w:cs="Times New Roman"/>
                <w:color w:val="000000"/>
                <w:sz w:val="28"/>
                <w:szCs w:val="28"/>
                <w:lang w:val="uk-UA"/>
              </w:rPr>
              <w:t>- покращення стану навколишнього природного середовища;</w:t>
            </w:r>
          </w:p>
          <w:p w:rsidR="00665288" w:rsidRPr="00E4403E" w:rsidRDefault="00665288" w:rsidP="00176045">
            <w:pPr>
              <w:jc w:val="both"/>
              <w:rPr>
                <w:rFonts w:ascii="Times New Roman" w:hAnsi="Times New Roman" w:cs="Times New Roman"/>
                <w:color w:val="000000"/>
                <w:sz w:val="28"/>
                <w:szCs w:val="28"/>
                <w:lang w:val="uk-UA"/>
              </w:rPr>
            </w:pPr>
            <w:r w:rsidRPr="00E4403E">
              <w:rPr>
                <w:rFonts w:ascii="Times New Roman" w:hAnsi="Times New Roman" w:cs="Times New Roman"/>
                <w:color w:val="000000"/>
                <w:sz w:val="28"/>
                <w:szCs w:val="28"/>
                <w:lang w:val="uk-UA"/>
              </w:rPr>
              <w:t>- підвищення ступеня захищеності населення і територій області від надзвичайних ситуацій, зменшення ризиків виникнення та мінімізація наслідків надзвичайних ситуацій техногенного і природного характеру;</w:t>
            </w:r>
          </w:p>
          <w:p w:rsidR="00665288" w:rsidRPr="00E4403E" w:rsidRDefault="00665288" w:rsidP="00176045">
            <w:pPr>
              <w:widowControl w:val="0"/>
              <w:tabs>
                <w:tab w:val="left" w:pos="935"/>
              </w:tabs>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E4403E">
              <w:rPr>
                <w:rFonts w:ascii="Times New Roman" w:hAnsi="Times New Roman" w:cs="Times New Roman"/>
                <w:sz w:val="28"/>
                <w:szCs w:val="28"/>
                <w:lang w:val="uk-UA"/>
              </w:rPr>
              <w:t>удосконалення практичних навичок керівного складу районних державних адміністрацій та міськвиконкомів щодо організації управління підпорядкованими силами та засобами в умовах загрози виникнення та при виникненні надзвичайних ситуацій;</w:t>
            </w:r>
          </w:p>
          <w:p w:rsidR="00665288" w:rsidRPr="00E4403E" w:rsidRDefault="00665288" w:rsidP="00176045">
            <w:pPr>
              <w:widowControl w:val="0"/>
              <w:tabs>
                <w:tab w:val="left" w:pos="942"/>
              </w:tabs>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E4403E">
              <w:rPr>
                <w:rFonts w:ascii="Times New Roman" w:hAnsi="Times New Roman" w:cs="Times New Roman"/>
                <w:sz w:val="28"/>
                <w:szCs w:val="28"/>
                <w:lang w:val="uk-UA"/>
              </w:rPr>
              <w:t xml:space="preserve">перевірка під час відпрацювання практичних заходів оперативності дій відповідно до плану реагування на надзвичайні ситуації </w:t>
            </w:r>
            <w:r w:rsidRPr="00E4403E">
              <w:rPr>
                <w:rFonts w:ascii="Times New Roman" w:hAnsi="Times New Roman" w:cs="Times New Roman"/>
                <w:sz w:val="28"/>
                <w:szCs w:val="28"/>
                <w:lang w:val="uk-UA"/>
              </w:rPr>
              <w:lastRenderedPageBreak/>
              <w:t>співробітниками районної державної адміністрації та міськвиконкомів, їх відповідності вимогам керівних документів та конкретним місцевим умовам техногенно-екологічного стану;</w:t>
            </w:r>
          </w:p>
          <w:p w:rsidR="00665288" w:rsidRPr="00E4403E" w:rsidRDefault="00665288" w:rsidP="00176045">
            <w:pPr>
              <w:widowControl w:val="0"/>
              <w:tabs>
                <w:tab w:val="left" w:pos="942"/>
              </w:tabs>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Pr="00E4403E">
              <w:rPr>
                <w:rFonts w:ascii="Times New Roman" w:hAnsi="Times New Roman" w:cs="Times New Roman"/>
                <w:sz w:val="28"/>
                <w:szCs w:val="28"/>
                <w:lang w:val="uk-UA"/>
              </w:rPr>
              <w:t>проведення роботи з організації функціонального навчання керівного складу і фахівців місцевих органів виконавчої влади, виконавчих органів місцевих рад, підприємств, установ та організацій в Інституті державного управління у сфері цивільного захисту, навчально-методичному центрі цивільного захисту та безпеки життєдіяльності Херсонської області;</w:t>
            </w:r>
          </w:p>
          <w:p w:rsidR="00665288" w:rsidRPr="00E4403E" w:rsidRDefault="00665288" w:rsidP="00176045">
            <w:pPr>
              <w:jc w:val="both"/>
              <w:rPr>
                <w:rFonts w:ascii="Times New Roman" w:hAnsi="Times New Roman" w:cs="Times New Roman"/>
                <w:color w:val="000000"/>
                <w:sz w:val="28"/>
                <w:szCs w:val="28"/>
                <w:lang w:val="uk-UA"/>
              </w:rPr>
            </w:pPr>
            <w:r w:rsidRPr="00E4403E">
              <w:rPr>
                <w:rFonts w:ascii="Times New Roman" w:hAnsi="Times New Roman" w:cs="Times New Roman"/>
                <w:color w:val="000000"/>
                <w:sz w:val="28"/>
                <w:szCs w:val="28"/>
                <w:lang w:val="uk-UA"/>
              </w:rPr>
              <w:t>- створення умов для безпечного проживання населення, зменшення матеріальних збитків від затоплення і підтоплення населених пунктів, виробничих об’єктів та сільськогосподарських угідь;</w:t>
            </w:r>
          </w:p>
          <w:p w:rsidR="00665288" w:rsidRPr="00E4403E" w:rsidRDefault="00665288" w:rsidP="00176045">
            <w:pPr>
              <w:jc w:val="both"/>
              <w:rPr>
                <w:rFonts w:ascii="Times New Roman" w:hAnsi="Times New Roman" w:cs="Times New Roman"/>
                <w:color w:val="000000"/>
                <w:sz w:val="28"/>
                <w:szCs w:val="28"/>
                <w:lang w:val="uk-UA"/>
              </w:rPr>
            </w:pPr>
            <w:r w:rsidRPr="00E4403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w:t>
            </w:r>
            <w:r w:rsidRPr="00E4403E">
              <w:rPr>
                <w:rFonts w:ascii="Times New Roman" w:hAnsi="Times New Roman" w:cs="Times New Roman"/>
                <w:color w:val="000000"/>
                <w:sz w:val="28"/>
                <w:szCs w:val="28"/>
                <w:lang w:val="uk-UA"/>
              </w:rPr>
              <w:t>попередження процесів затоплення та підтоплення на території області;</w:t>
            </w:r>
          </w:p>
          <w:p w:rsidR="00665288" w:rsidRDefault="00665288" w:rsidP="00176045">
            <w:pPr>
              <w:jc w:val="both"/>
              <w:rPr>
                <w:rFonts w:ascii="Times New Roman" w:hAnsi="Times New Roman" w:cs="Times New Roman"/>
                <w:sz w:val="28"/>
                <w:szCs w:val="28"/>
                <w:lang w:val="uk-UA"/>
              </w:rPr>
            </w:pPr>
            <w:r w:rsidRPr="00E4403E">
              <w:rPr>
                <w:rFonts w:ascii="Times New Roman" w:hAnsi="Times New Roman" w:cs="Times New Roman"/>
                <w:sz w:val="28"/>
                <w:szCs w:val="28"/>
                <w:lang w:val="uk-UA"/>
              </w:rPr>
              <w:t>- зменшення викидів неочищених стічних вод у навколишнє середовище</w:t>
            </w:r>
          </w:p>
        </w:tc>
      </w:tr>
      <w:tr w:rsidR="00665288" w:rsidTr="00176045">
        <w:tc>
          <w:tcPr>
            <w:tcW w:w="9345" w:type="dxa"/>
            <w:gridSpan w:val="2"/>
            <w:shd w:val="clear" w:color="auto" w:fill="D9E2F3" w:themeFill="accent1" w:themeFillTint="33"/>
          </w:tcPr>
          <w:p w:rsidR="00665288" w:rsidRPr="00D87AC3" w:rsidRDefault="00665288" w:rsidP="00176045">
            <w:pPr>
              <w:jc w:val="both"/>
              <w:rPr>
                <w:rFonts w:ascii="Times New Roman" w:hAnsi="Times New Roman" w:cs="Times New Roman"/>
                <w:i/>
                <w:iCs/>
                <w:sz w:val="28"/>
                <w:szCs w:val="28"/>
                <w:lang w:val="uk-UA"/>
              </w:rPr>
            </w:pPr>
            <w:r w:rsidRPr="00D87AC3">
              <w:rPr>
                <w:rFonts w:ascii="Times New Roman" w:hAnsi="Times New Roman" w:cs="Times New Roman"/>
                <w:i/>
                <w:iCs/>
                <w:sz w:val="28"/>
                <w:szCs w:val="28"/>
                <w:lang w:val="uk-UA"/>
              </w:rPr>
              <w:lastRenderedPageBreak/>
              <w:t>4. Ефективне управління у сфері регіонального розвитку</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4.1. Регіональна політика. Розвиток самодостатніх та спроможних територіальних громад</w:t>
            </w:r>
          </w:p>
        </w:tc>
        <w:tc>
          <w:tcPr>
            <w:tcW w:w="4673" w:type="dxa"/>
          </w:tcPr>
          <w:p w:rsidR="00665288" w:rsidRPr="00F04569" w:rsidRDefault="00665288" w:rsidP="00176045">
            <w:pPr>
              <w:spacing w:line="238" w:lineRule="auto"/>
              <w:jc w:val="both"/>
              <w:rPr>
                <w:rFonts w:ascii="Times New Roman" w:hAnsi="Times New Roman" w:cs="Times New Roman"/>
                <w:sz w:val="28"/>
                <w:szCs w:val="28"/>
                <w:lang w:val="uk-UA"/>
              </w:rPr>
            </w:pPr>
            <w:r w:rsidRPr="00F04569">
              <w:rPr>
                <w:rFonts w:ascii="Times New Roman" w:hAnsi="Times New Roman" w:cs="Times New Roman"/>
                <w:color w:val="000000"/>
                <w:sz w:val="28"/>
                <w:szCs w:val="28"/>
                <w:lang w:val="uk-UA"/>
              </w:rPr>
              <w:t>- сприяння розвитку самодостатніх об’єднаних територіальних громад через підтримку та впровадження реформи децентралізації</w:t>
            </w:r>
          </w:p>
        </w:tc>
      </w:tr>
      <w:tr w:rsidR="00665288" w:rsidTr="00176045">
        <w:tc>
          <w:tcPr>
            <w:tcW w:w="4672" w:type="dxa"/>
          </w:tcPr>
          <w:p w:rsidR="00665288" w:rsidRPr="00D87AC3" w:rsidRDefault="00665288" w:rsidP="00176045">
            <w:pPr>
              <w:jc w:val="both"/>
              <w:rPr>
                <w:lang w:val="uk-UA"/>
              </w:rPr>
            </w:pPr>
            <w:r>
              <w:rPr>
                <w:rFonts w:ascii="Times New Roman" w:hAnsi="Times New Roman" w:cs="Times New Roman"/>
                <w:sz w:val="28"/>
                <w:szCs w:val="28"/>
                <w:lang w:val="uk-UA"/>
              </w:rPr>
              <w:t>4.2. Розвиток інформатизації та системи цифрових послуг</w:t>
            </w:r>
          </w:p>
        </w:tc>
        <w:tc>
          <w:tcPr>
            <w:tcW w:w="4673" w:type="dxa"/>
          </w:tcPr>
          <w:p w:rsidR="00665288" w:rsidRPr="00F04569" w:rsidRDefault="00665288" w:rsidP="00176045">
            <w:pPr>
              <w:spacing w:line="238" w:lineRule="auto"/>
              <w:jc w:val="both"/>
              <w:rPr>
                <w:rFonts w:ascii="Times New Roman" w:hAnsi="Times New Roman" w:cs="Times New Roman"/>
                <w:sz w:val="28"/>
                <w:szCs w:val="28"/>
                <w:lang w:val="uk-UA"/>
              </w:rPr>
            </w:pPr>
            <w:r w:rsidRPr="00F04569">
              <w:rPr>
                <w:rFonts w:ascii="Times New Roman" w:hAnsi="Times New Roman" w:cs="Times New Roman"/>
                <w:bCs/>
                <w:sz w:val="28"/>
                <w:szCs w:val="28"/>
                <w:lang w:val="uk-UA"/>
              </w:rPr>
              <w:t>- створення зручних і доступних умов для отримання громадянами, фізичними та юридичними особами адміністративних послуг, забезпечення доступності та покращення якості надання адміністративних послуг із застосуванням європейських практик обслуговування</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4.3. Наповнення бюджету, оптимізація і контроль бюджетних витрат</w:t>
            </w:r>
          </w:p>
        </w:tc>
        <w:tc>
          <w:tcPr>
            <w:tcW w:w="4673" w:type="dxa"/>
          </w:tcPr>
          <w:p w:rsidR="00665288" w:rsidRPr="00F04569" w:rsidRDefault="00665288" w:rsidP="00176045">
            <w:pPr>
              <w:spacing w:line="238" w:lineRule="auto"/>
              <w:jc w:val="both"/>
              <w:rPr>
                <w:rFonts w:ascii="Times New Roman" w:hAnsi="Times New Roman" w:cs="Times New Roman"/>
                <w:color w:val="000000"/>
                <w:sz w:val="28"/>
                <w:szCs w:val="28"/>
                <w:lang w:val="uk-UA"/>
              </w:rPr>
            </w:pPr>
            <w:r w:rsidRPr="00F04569">
              <w:rPr>
                <w:rFonts w:ascii="Times New Roman" w:hAnsi="Times New Roman" w:cs="Times New Roman"/>
                <w:color w:val="000000"/>
                <w:sz w:val="28"/>
                <w:szCs w:val="28"/>
                <w:lang w:val="uk-UA"/>
              </w:rPr>
              <w:t>- забезпечення ефективної взаємодії місцевих органів виконавчої влади, органів місцевого самоврядування та контролюючих органів щодо наповнення бюджетів усіх рівнів відповідно до показників економічного розвитку територій;</w:t>
            </w:r>
          </w:p>
          <w:p w:rsidR="00665288" w:rsidRPr="00F04569" w:rsidRDefault="00665288" w:rsidP="00176045">
            <w:pPr>
              <w:spacing w:line="238" w:lineRule="auto"/>
              <w:jc w:val="both"/>
              <w:rPr>
                <w:rFonts w:ascii="Times New Roman" w:hAnsi="Times New Roman" w:cs="Times New Roman"/>
                <w:color w:val="000000"/>
                <w:sz w:val="28"/>
                <w:szCs w:val="28"/>
                <w:lang w:val="uk-UA"/>
              </w:rPr>
            </w:pPr>
            <w:r w:rsidRPr="00F04569">
              <w:rPr>
                <w:rFonts w:ascii="Times New Roman" w:hAnsi="Times New Roman" w:cs="Times New Roman"/>
                <w:color w:val="000000"/>
                <w:sz w:val="28"/>
                <w:szCs w:val="28"/>
                <w:lang w:val="uk-UA"/>
              </w:rPr>
              <w:t>- забезпечення економного, раціонального та результативного витрачання бюджетних коштів, посилення контролю за дотриманням вимог законодавчих і нормативних актів щодо витрачання бюджетних коштів;</w:t>
            </w:r>
          </w:p>
          <w:p w:rsidR="00665288" w:rsidRPr="00F04569" w:rsidRDefault="00665288" w:rsidP="00176045">
            <w:pPr>
              <w:spacing w:line="238" w:lineRule="auto"/>
              <w:jc w:val="both"/>
              <w:rPr>
                <w:rFonts w:ascii="Times New Roman" w:hAnsi="Times New Roman" w:cs="Times New Roman"/>
                <w:color w:val="000000"/>
                <w:sz w:val="28"/>
                <w:szCs w:val="28"/>
                <w:lang w:val="uk-UA"/>
              </w:rPr>
            </w:pPr>
            <w:r w:rsidRPr="00F04569">
              <w:rPr>
                <w:rFonts w:ascii="Times New Roman" w:hAnsi="Times New Roman" w:cs="Times New Roman"/>
                <w:color w:val="000000"/>
                <w:sz w:val="28"/>
                <w:szCs w:val="28"/>
                <w:lang w:val="uk-UA"/>
              </w:rPr>
              <w:t>- забезпечення підвищення якості та ефективності видатків місцевих бюджетів та діяльності закладів освіти, охорони здоров’я, культури, інших галузей бюджетної сфери;</w:t>
            </w:r>
          </w:p>
          <w:p w:rsidR="00665288" w:rsidRPr="00F04569" w:rsidRDefault="00665288" w:rsidP="00176045">
            <w:pPr>
              <w:spacing w:line="238" w:lineRule="auto"/>
              <w:jc w:val="both"/>
              <w:rPr>
                <w:rFonts w:ascii="Times New Roman" w:hAnsi="Times New Roman" w:cs="Times New Roman"/>
                <w:sz w:val="28"/>
                <w:szCs w:val="28"/>
                <w:lang w:val="uk-UA"/>
              </w:rPr>
            </w:pPr>
            <w:r w:rsidRPr="00F04569">
              <w:rPr>
                <w:rFonts w:ascii="Times New Roman" w:hAnsi="Times New Roman" w:cs="Times New Roman"/>
                <w:color w:val="000000"/>
                <w:sz w:val="28"/>
                <w:szCs w:val="28"/>
                <w:lang w:val="uk-UA"/>
              </w:rPr>
              <w:t>- </w:t>
            </w:r>
            <w:r w:rsidRPr="00F04569">
              <w:rPr>
                <w:rFonts w:ascii="Times New Roman" w:hAnsi="Times New Roman" w:cs="Times New Roman"/>
                <w:color w:val="000000"/>
                <w:sz w:val="28"/>
                <w:szCs w:val="28"/>
                <w:lang w:val="uk-UA" w:eastAsia="uk-UA"/>
              </w:rPr>
              <w:t>функціонування надійної системи внутрішнього контролю, вдосконалення системи управління, запобігання фактам незаконного, неефективного та нерезультативного використання бюджетних коштів, запобігання допущенню помилок чи інших недоліків у діяльності установ, де проводиться внутрішній аудит</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4.4. Підвищення обороноздатності області. Підтримка армії та захист військовослужбовців</w:t>
            </w:r>
          </w:p>
        </w:tc>
        <w:tc>
          <w:tcPr>
            <w:tcW w:w="4673" w:type="dxa"/>
          </w:tcPr>
          <w:p w:rsidR="00665288" w:rsidRPr="00F04569" w:rsidRDefault="00665288" w:rsidP="00176045">
            <w:pPr>
              <w:tabs>
                <w:tab w:val="left" w:pos="993"/>
              </w:tabs>
              <w:jc w:val="both"/>
              <w:rPr>
                <w:rFonts w:ascii="Times New Roman" w:hAnsi="Times New Roman" w:cs="Times New Roman"/>
                <w:b/>
                <w:sz w:val="28"/>
                <w:szCs w:val="28"/>
                <w:u w:val="single"/>
                <w:lang w:val="uk-UA"/>
              </w:rPr>
            </w:pPr>
            <w:r w:rsidRPr="00F04569">
              <w:rPr>
                <w:rFonts w:ascii="Times New Roman" w:hAnsi="Times New Roman" w:cs="Times New Roman"/>
                <w:sz w:val="28"/>
                <w:szCs w:val="28"/>
                <w:lang w:val="uk-UA"/>
              </w:rPr>
              <w:t>- матеріально-технічне забезпечення заходів територіальної оборони області та підготовка підрозділів територіальної оборони до виконання завдань за призначенням;</w:t>
            </w:r>
          </w:p>
          <w:p w:rsidR="00665288" w:rsidRPr="00F04569" w:rsidRDefault="00665288" w:rsidP="00176045">
            <w:pPr>
              <w:tabs>
                <w:tab w:val="left" w:pos="993"/>
              </w:tabs>
              <w:jc w:val="both"/>
              <w:rPr>
                <w:rFonts w:ascii="Times New Roman" w:hAnsi="Times New Roman" w:cs="Times New Roman"/>
                <w:b/>
                <w:sz w:val="28"/>
                <w:szCs w:val="28"/>
                <w:u w:val="single"/>
                <w:lang w:val="uk-UA"/>
              </w:rPr>
            </w:pPr>
            <w:r w:rsidRPr="00F04569">
              <w:rPr>
                <w:rFonts w:ascii="Times New Roman" w:hAnsi="Times New Roman" w:cs="Times New Roman"/>
                <w:sz w:val="28"/>
                <w:szCs w:val="28"/>
                <w:lang w:val="uk-UA"/>
              </w:rPr>
              <w:t>- здійснення заходів з розміщення підрозділів Збройних Сил України на території області;</w:t>
            </w:r>
          </w:p>
          <w:p w:rsidR="00665288" w:rsidRPr="00F04569" w:rsidRDefault="00665288" w:rsidP="00176045">
            <w:pPr>
              <w:tabs>
                <w:tab w:val="left" w:pos="993"/>
              </w:tabs>
              <w:jc w:val="both"/>
              <w:rPr>
                <w:rFonts w:ascii="Times New Roman" w:hAnsi="Times New Roman" w:cs="Times New Roman"/>
                <w:b/>
                <w:sz w:val="28"/>
                <w:szCs w:val="28"/>
                <w:u w:val="single"/>
                <w:lang w:val="uk-UA"/>
              </w:rPr>
            </w:pPr>
            <w:r w:rsidRPr="00F04569">
              <w:rPr>
                <w:rFonts w:ascii="Times New Roman" w:hAnsi="Times New Roman" w:cs="Times New Roman"/>
                <w:sz w:val="28"/>
                <w:szCs w:val="28"/>
                <w:lang w:val="uk-UA"/>
              </w:rPr>
              <w:t>- надання шефської допомоги військовим частинам (установам) Збройних Сил України, Національної гвардії України, Державної прикордонної служби України;</w:t>
            </w:r>
          </w:p>
          <w:p w:rsidR="00665288" w:rsidRPr="00F04569" w:rsidRDefault="00665288" w:rsidP="00176045">
            <w:pPr>
              <w:tabs>
                <w:tab w:val="left" w:pos="993"/>
                <w:tab w:val="left" w:pos="1276"/>
              </w:tabs>
              <w:jc w:val="both"/>
              <w:rPr>
                <w:rFonts w:ascii="Times New Roman" w:hAnsi="Times New Roman" w:cs="Times New Roman"/>
                <w:sz w:val="28"/>
                <w:szCs w:val="28"/>
                <w:lang w:val="uk-UA"/>
              </w:rPr>
            </w:pPr>
            <w:r w:rsidRPr="00F04569">
              <w:rPr>
                <w:rFonts w:ascii="Times New Roman" w:hAnsi="Times New Roman" w:cs="Times New Roman"/>
                <w:sz w:val="28"/>
                <w:szCs w:val="28"/>
                <w:lang w:val="uk-UA"/>
              </w:rPr>
              <w:t xml:space="preserve">- виконання державних завдань з відбору громадян до вступу на військову службу за контрактом, </w:t>
            </w:r>
            <w:r w:rsidRPr="00F04569">
              <w:rPr>
                <w:rFonts w:ascii="Times New Roman" w:hAnsi="Times New Roman" w:cs="Times New Roman"/>
                <w:sz w:val="28"/>
                <w:szCs w:val="28"/>
                <w:lang w:val="uk-UA"/>
              </w:rPr>
              <w:lastRenderedPageBreak/>
              <w:t>призову на строкову службу та проведення заходів з допризовної підготовки</w:t>
            </w:r>
          </w:p>
        </w:tc>
      </w:tr>
      <w:tr w:rsidR="00665288" w:rsidRPr="00F04569" w:rsidTr="00176045">
        <w:tc>
          <w:tcPr>
            <w:tcW w:w="4672" w:type="dxa"/>
          </w:tcPr>
          <w:p w:rsidR="00665288" w:rsidRPr="00F04569" w:rsidRDefault="00665288" w:rsidP="00176045">
            <w:pPr>
              <w:jc w:val="both"/>
              <w:rPr>
                <w:rFonts w:ascii="Times New Roman" w:hAnsi="Times New Roman" w:cs="Times New Roman"/>
                <w:sz w:val="28"/>
                <w:szCs w:val="28"/>
                <w:lang w:val="uk-UA"/>
              </w:rPr>
            </w:pPr>
            <w:r w:rsidRPr="00F04569">
              <w:rPr>
                <w:rFonts w:ascii="Times New Roman" w:hAnsi="Times New Roman" w:cs="Times New Roman"/>
                <w:sz w:val="28"/>
                <w:szCs w:val="28"/>
                <w:lang w:val="uk-UA"/>
              </w:rPr>
              <w:lastRenderedPageBreak/>
              <w:t>4.5. Створення умов для розвитку інформаційного простору та громадського суспільства</w:t>
            </w:r>
          </w:p>
        </w:tc>
        <w:tc>
          <w:tcPr>
            <w:tcW w:w="4673" w:type="dxa"/>
          </w:tcPr>
          <w:p w:rsidR="00665288" w:rsidRPr="00F04569" w:rsidRDefault="00665288" w:rsidP="00176045">
            <w:pPr>
              <w:jc w:val="both"/>
              <w:rPr>
                <w:rFonts w:ascii="Times New Roman" w:hAnsi="Times New Roman" w:cs="Times New Roman"/>
                <w:color w:val="000000"/>
                <w:sz w:val="28"/>
                <w:szCs w:val="28"/>
                <w:lang w:val="uk-UA" w:eastAsia="uk-UA"/>
              </w:rPr>
            </w:pPr>
            <w:r w:rsidRPr="00F04569">
              <w:rPr>
                <w:rFonts w:ascii="Times New Roman" w:hAnsi="Times New Roman" w:cs="Times New Roman"/>
                <w:color w:val="000000"/>
                <w:sz w:val="28"/>
                <w:szCs w:val="28"/>
                <w:lang w:val="uk-UA" w:eastAsia="uk-UA"/>
              </w:rPr>
              <w:t>- сприяння у розбудові цифрової телекомунікаційної інфраструктури області;</w:t>
            </w:r>
          </w:p>
          <w:p w:rsidR="00665288" w:rsidRPr="00F04569" w:rsidRDefault="00665288" w:rsidP="00176045">
            <w:pPr>
              <w:jc w:val="both"/>
              <w:rPr>
                <w:rFonts w:ascii="Times New Roman" w:hAnsi="Times New Roman" w:cs="Times New Roman"/>
                <w:sz w:val="28"/>
                <w:szCs w:val="28"/>
                <w:lang w:val="uk-UA"/>
              </w:rPr>
            </w:pPr>
            <w:r w:rsidRPr="00F04569">
              <w:rPr>
                <w:rFonts w:ascii="Times New Roman" w:hAnsi="Times New Roman" w:cs="Times New Roman"/>
                <w:color w:val="000000"/>
                <w:sz w:val="28"/>
                <w:szCs w:val="28"/>
                <w:lang w:val="uk-UA" w:eastAsia="uk-UA"/>
              </w:rPr>
              <w:t>- 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p>
        </w:tc>
      </w:tr>
      <w:tr w:rsidR="00665288" w:rsidTr="00176045">
        <w:tc>
          <w:tcPr>
            <w:tcW w:w="4672" w:type="dxa"/>
          </w:tcPr>
          <w:p w:rsidR="00665288" w:rsidRDefault="00665288" w:rsidP="00176045">
            <w:pPr>
              <w:jc w:val="both"/>
              <w:rPr>
                <w:rFonts w:ascii="Times New Roman" w:hAnsi="Times New Roman" w:cs="Times New Roman"/>
                <w:sz w:val="28"/>
                <w:szCs w:val="28"/>
                <w:lang w:val="uk-UA"/>
              </w:rPr>
            </w:pPr>
            <w:r>
              <w:rPr>
                <w:rFonts w:ascii="Times New Roman" w:hAnsi="Times New Roman" w:cs="Times New Roman"/>
                <w:sz w:val="28"/>
                <w:szCs w:val="28"/>
                <w:lang w:val="uk-UA"/>
              </w:rPr>
              <w:t>4.6. Управління об’єктами спільної власності територіальних громад області</w:t>
            </w:r>
          </w:p>
        </w:tc>
        <w:tc>
          <w:tcPr>
            <w:tcW w:w="4673" w:type="dxa"/>
          </w:tcPr>
          <w:p w:rsidR="00665288" w:rsidRPr="00CE005C" w:rsidRDefault="00665288" w:rsidP="00176045">
            <w:pPr>
              <w:pStyle w:val="12"/>
              <w:ind w:left="0"/>
              <w:jc w:val="both"/>
              <w:rPr>
                <w:iCs/>
                <w:color w:val="000000"/>
                <w:szCs w:val="28"/>
                <w:lang w:val="uk-UA"/>
              </w:rPr>
            </w:pPr>
            <w:r w:rsidRPr="00CE005C">
              <w:rPr>
                <w:iCs/>
                <w:color w:val="000000"/>
                <w:szCs w:val="28"/>
                <w:lang w:val="uk-UA"/>
              </w:rPr>
              <w:t xml:space="preserve">- реалізація державної та обласної політики в галузі управління майном </w:t>
            </w:r>
            <w:r w:rsidRPr="00CE005C">
              <w:rPr>
                <w:color w:val="000000"/>
                <w:szCs w:val="28"/>
                <w:lang w:val="uk-UA"/>
              </w:rPr>
              <w:t xml:space="preserve">спільної власності територіальних громад сіл, селищ, міст </w:t>
            </w:r>
            <w:r w:rsidRPr="00CE005C">
              <w:rPr>
                <w:iCs/>
                <w:color w:val="000000"/>
                <w:szCs w:val="28"/>
                <w:lang w:val="uk-UA"/>
              </w:rPr>
              <w:t>області;</w:t>
            </w:r>
          </w:p>
          <w:p w:rsidR="00665288" w:rsidRPr="00CE005C" w:rsidRDefault="00665288" w:rsidP="00176045">
            <w:pPr>
              <w:pStyle w:val="12"/>
              <w:ind w:left="0"/>
              <w:jc w:val="both"/>
              <w:rPr>
                <w:iCs/>
                <w:color w:val="000000"/>
                <w:szCs w:val="28"/>
                <w:lang w:val="uk-UA"/>
              </w:rPr>
            </w:pPr>
            <w:r w:rsidRPr="00CE005C">
              <w:rPr>
                <w:iCs/>
                <w:color w:val="000000"/>
                <w:szCs w:val="28"/>
                <w:lang w:val="uk-UA"/>
              </w:rPr>
              <w:t xml:space="preserve">- забезпечення функціонування та приведення до належного стану будівель і об’єктів, що належать до </w:t>
            </w:r>
            <w:r w:rsidRPr="00CE005C">
              <w:rPr>
                <w:color w:val="000000"/>
                <w:szCs w:val="28"/>
                <w:lang w:val="uk-UA"/>
              </w:rPr>
              <w:t>спільної власності територіальних громад сіл, селищ, міст області</w:t>
            </w:r>
            <w:r w:rsidRPr="00CE005C">
              <w:rPr>
                <w:iCs/>
                <w:color w:val="000000"/>
                <w:szCs w:val="28"/>
                <w:lang w:val="uk-UA"/>
              </w:rPr>
              <w:t>;</w:t>
            </w:r>
          </w:p>
          <w:p w:rsidR="00665288" w:rsidRPr="00CE005C" w:rsidRDefault="00665288" w:rsidP="00176045">
            <w:pPr>
              <w:tabs>
                <w:tab w:val="left" w:pos="284"/>
              </w:tabs>
              <w:jc w:val="both"/>
              <w:rPr>
                <w:rFonts w:ascii="Times New Roman" w:hAnsi="Times New Roman" w:cs="Times New Roman"/>
                <w:color w:val="000000"/>
                <w:sz w:val="28"/>
                <w:szCs w:val="28"/>
                <w:lang w:val="uk-UA"/>
              </w:rPr>
            </w:pPr>
            <w:r w:rsidRPr="00CE005C">
              <w:rPr>
                <w:rFonts w:ascii="Times New Roman" w:hAnsi="Times New Roman" w:cs="Times New Roman"/>
                <w:color w:val="000000"/>
                <w:sz w:val="28"/>
                <w:szCs w:val="28"/>
                <w:lang w:val="uk-UA"/>
              </w:rPr>
              <w:t xml:space="preserve">- 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 установах та на підприємствах; </w:t>
            </w:r>
          </w:p>
          <w:p w:rsidR="00665288" w:rsidRPr="00CE005C" w:rsidRDefault="00665288" w:rsidP="00176045">
            <w:pPr>
              <w:tabs>
                <w:tab w:val="left" w:pos="284"/>
              </w:tabs>
              <w:jc w:val="both"/>
              <w:rPr>
                <w:rFonts w:ascii="Times New Roman" w:hAnsi="Times New Roman" w:cs="Times New Roman"/>
                <w:color w:val="000000"/>
                <w:sz w:val="28"/>
                <w:szCs w:val="28"/>
                <w:lang w:val="uk-UA"/>
              </w:rPr>
            </w:pPr>
            <w:r w:rsidRPr="00CE005C">
              <w:rPr>
                <w:rFonts w:ascii="Times New Roman" w:hAnsi="Times New Roman" w:cs="Times New Roman"/>
                <w:color w:val="000000"/>
                <w:sz w:val="28"/>
                <w:szCs w:val="28"/>
                <w:lang w:val="uk-UA"/>
              </w:rPr>
              <w:t>- передача об’єктів нерухомого майна, які перебувають у спільній власності територіальних громад області та не використовуються балансоутримувачами для власних потреб, в оренду;</w:t>
            </w:r>
          </w:p>
          <w:p w:rsidR="00665288" w:rsidRPr="00CE005C" w:rsidRDefault="00665288" w:rsidP="00176045">
            <w:pPr>
              <w:tabs>
                <w:tab w:val="left" w:pos="284"/>
              </w:tabs>
              <w:jc w:val="both"/>
              <w:rPr>
                <w:rFonts w:ascii="Times New Roman" w:hAnsi="Times New Roman" w:cs="Times New Roman"/>
                <w:iCs/>
                <w:color w:val="000000"/>
                <w:sz w:val="28"/>
                <w:szCs w:val="28"/>
                <w:lang w:val="uk-UA"/>
              </w:rPr>
            </w:pPr>
            <w:r w:rsidRPr="00CE005C">
              <w:rPr>
                <w:rFonts w:ascii="Times New Roman" w:hAnsi="Times New Roman" w:cs="Times New Roman"/>
                <w:color w:val="000000"/>
                <w:sz w:val="28"/>
                <w:szCs w:val="28"/>
                <w:lang w:val="uk-UA"/>
              </w:rPr>
              <w:t>- поліпшення ресурсного забезпечення комунальних закладів, установ, підприємств, підвищення рівня технічного забезпечення (модернізація, переоснащення)</w:t>
            </w:r>
            <w:r w:rsidRPr="00CE005C">
              <w:rPr>
                <w:rFonts w:ascii="Times New Roman" w:hAnsi="Times New Roman" w:cs="Times New Roman"/>
                <w:iCs/>
                <w:color w:val="000000"/>
                <w:sz w:val="28"/>
                <w:szCs w:val="28"/>
                <w:lang w:val="uk-UA"/>
              </w:rPr>
              <w:t>;</w:t>
            </w:r>
          </w:p>
          <w:p w:rsidR="00665288" w:rsidRPr="00CE005C" w:rsidRDefault="00665288" w:rsidP="00176045">
            <w:pPr>
              <w:tabs>
                <w:tab w:val="left" w:pos="284"/>
              </w:tabs>
              <w:jc w:val="both"/>
              <w:rPr>
                <w:rFonts w:ascii="Times New Roman" w:hAnsi="Times New Roman" w:cs="Times New Roman"/>
                <w:bCs/>
                <w:color w:val="000000"/>
                <w:sz w:val="28"/>
                <w:szCs w:val="28"/>
                <w:lang w:val="uk-UA" w:eastAsia="uk-UA"/>
              </w:rPr>
            </w:pPr>
            <w:r w:rsidRPr="00CE005C">
              <w:rPr>
                <w:rFonts w:ascii="Times New Roman" w:hAnsi="Times New Roman" w:cs="Times New Roman"/>
                <w:color w:val="000000"/>
                <w:sz w:val="28"/>
                <w:szCs w:val="28"/>
                <w:lang w:val="uk-UA"/>
              </w:rPr>
              <w:t>- </w:t>
            </w:r>
            <w:r w:rsidRPr="00CE005C">
              <w:rPr>
                <w:rFonts w:ascii="Times New Roman" w:hAnsi="Times New Roman" w:cs="Times New Roman"/>
                <w:bCs/>
                <w:color w:val="000000"/>
                <w:sz w:val="28"/>
                <w:szCs w:val="28"/>
                <w:lang w:val="uk-UA" w:eastAsia="uk-UA"/>
              </w:rPr>
              <w:t>оптимізація кількості підприємств;</w:t>
            </w:r>
          </w:p>
          <w:p w:rsidR="00665288" w:rsidRPr="00CE005C" w:rsidRDefault="00665288" w:rsidP="00176045">
            <w:pPr>
              <w:tabs>
                <w:tab w:val="left" w:pos="284"/>
              </w:tabs>
              <w:jc w:val="both"/>
              <w:rPr>
                <w:rFonts w:ascii="Times New Roman" w:hAnsi="Times New Roman" w:cs="Times New Roman"/>
                <w:color w:val="000000"/>
                <w:lang w:val="uk-UA"/>
              </w:rPr>
            </w:pPr>
            <w:r w:rsidRPr="00CE005C">
              <w:rPr>
                <w:rFonts w:ascii="Times New Roman" w:hAnsi="Times New Roman" w:cs="Times New Roman"/>
                <w:color w:val="000000"/>
                <w:sz w:val="28"/>
                <w:szCs w:val="28"/>
                <w:lang w:val="uk-UA"/>
              </w:rPr>
              <w:lastRenderedPageBreak/>
              <w:t>- підвищення ефективності роботи комунальних підприємств та рівня якості послуг для забезпечення конкурентоспроможності на ринку послуг;</w:t>
            </w:r>
            <w:r w:rsidRPr="00CE005C">
              <w:rPr>
                <w:rFonts w:ascii="Times New Roman" w:hAnsi="Times New Roman" w:cs="Times New Roman"/>
                <w:color w:val="000000"/>
                <w:lang w:val="uk-UA"/>
              </w:rPr>
              <w:t xml:space="preserve"> </w:t>
            </w:r>
          </w:p>
          <w:p w:rsidR="00665288" w:rsidRPr="00CE005C" w:rsidRDefault="00665288" w:rsidP="00176045">
            <w:pPr>
              <w:autoSpaceDE w:val="0"/>
              <w:autoSpaceDN w:val="0"/>
              <w:adjustRightInd w:val="0"/>
              <w:jc w:val="both"/>
              <w:rPr>
                <w:rFonts w:ascii="Times New Roman" w:hAnsi="Times New Roman" w:cs="Times New Roman"/>
                <w:color w:val="000000"/>
                <w:sz w:val="28"/>
                <w:szCs w:val="28"/>
                <w:lang w:val="uk-UA"/>
              </w:rPr>
            </w:pPr>
            <w:r w:rsidRPr="00CE005C">
              <w:rPr>
                <w:rFonts w:ascii="Times New Roman" w:hAnsi="Times New Roman" w:cs="Times New Roman"/>
                <w:bCs/>
                <w:color w:val="000000"/>
                <w:sz w:val="28"/>
                <w:szCs w:val="28"/>
                <w:lang w:val="uk-UA"/>
              </w:rPr>
              <w:t>- </w:t>
            </w:r>
            <w:r w:rsidRPr="00CE005C">
              <w:rPr>
                <w:rFonts w:ascii="Times New Roman" w:hAnsi="Times New Roman" w:cs="Times New Roman"/>
                <w:color w:val="000000"/>
                <w:sz w:val="28"/>
                <w:szCs w:val="28"/>
                <w:lang w:val="uk-UA"/>
              </w:rPr>
              <w:t>виконання дохідної частини обласного бюджету щодо надходжень коштів від оренди та відчуження (приватизації) об’єктів обласної комунальної власності;</w:t>
            </w:r>
          </w:p>
          <w:p w:rsidR="00665288" w:rsidRPr="00CE005C" w:rsidRDefault="00665288" w:rsidP="00176045">
            <w:pPr>
              <w:jc w:val="both"/>
              <w:rPr>
                <w:rFonts w:ascii="Times New Roman" w:hAnsi="Times New Roman" w:cs="Times New Roman"/>
                <w:sz w:val="28"/>
                <w:szCs w:val="28"/>
                <w:lang w:val="uk-UA"/>
              </w:rPr>
            </w:pPr>
            <w:r w:rsidRPr="00CE005C">
              <w:rPr>
                <w:rFonts w:ascii="Times New Roman" w:hAnsi="Times New Roman" w:cs="Times New Roman"/>
                <w:bCs/>
                <w:color w:val="000000"/>
                <w:sz w:val="28"/>
                <w:szCs w:val="28"/>
                <w:lang w:val="uk-UA"/>
              </w:rPr>
              <w:t>- забезпечення прозорості управління комунальним майном</w:t>
            </w:r>
          </w:p>
        </w:tc>
      </w:tr>
    </w:tbl>
    <w:p w:rsidR="007F651A" w:rsidRDefault="007F651A" w:rsidP="007F651A">
      <w:pPr>
        <w:spacing w:after="0" w:line="240" w:lineRule="auto"/>
        <w:ind w:firstLine="692"/>
        <w:jc w:val="center"/>
        <w:rPr>
          <w:rFonts w:ascii="Times New Roman" w:hAnsi="Times New Roman" w:cs="Times New Roman"/>
          <w:i/>
          <w:iCs/>
          <w:sz w:val="28"/>
          <w:szCs w:val="28"/>
          <w:lang w:val="uk-UA"/>
        </w:rPr>
      </w:pPr>
    </w:p>
    <w:p w:rsidR="007F651A" w:rsidRDefault="007F651A" w:rsidP="007F651A">
      <w:pPr>
        <w:spacing w:after="0" w:line="240" w:lineRule="auto"/>
        <w:ind w:firstLine="692"/>
        <w:jc w:val="both"/>
        <w:rPr>
          <w:rFonts w:ascii="Times New Roman" w:hAnsi="Times New Roman" w:cs="Times New Roman"/>
          <w:sz w:val="28"/>
          <w:szCs w:val="28"/>
          <w:lang w:val="uk-UA"/>
        </w:rPr>
      </w:pPr>
      <w:r w:rsidRPr="007F651A">
        <w:rPr>
          <w:rFonts w:ascii="Times New Roman" w:hAnsi="Times New Roman" w:cs="Times New Roman"/>
          <w:sz w:val="28"/>
          <w:szCs w:val="28"/>
          <w:lang w:val="uk-UA"/>
        </w:rPr>
        <w:t>Зв'язок з іншими документами державного планування:</w:t>
      </w:r>
    </w:p>
    <w:p w:rsidR="007F651A" w:rsidRPr="007F651A" w:rsidRDefault="007F651A" w:rsidP="007F651A">
      <w:pPr>
        <w:spacing w:after="0" w:line="240" w:lineRule="auto"/>
        <w:ind w:firstLine="720"/>
        <w:jc w:val="both"/>
        <w:rPr>
          <w:rFonts w:ascii="Times New Roman" w:hAnsi="Times New Roman" w:cs="Times New Roman"/>
          <w:sz w:val="28"/>
          <w:szCs w:val="28"/>
          <w:lang w:val="uk-UA"/>
        </w:rPr>
      </w:pPr>
      <w:r w:rsidRPr="007F651A">
        <w:rPr>
          <w:rFonts w:ascii="Times New Roman" w:hAnsi="Times New Roman" w:cs="Times New Roman"/>
          <w:sz w:val="28"/>
          <w:szCs w:val="28"/>
          <w:lang w:val="uk-UA"/>
        </w:rPr>
        <w:t>- Державн</w:t>
      </w:r>
      <w:r>
        <w:rPr>
          <w:rFonts w:ascii="Times New Roman" w:hAnsi="Times New Roman" w:cs="Times New Roman"/>
          <w:sz w:val="28"/>
          <w:szCs w:val="28"/>
          <w:lang w:val="uk-UA"/>
        </w:rPr>
        <w:t>а</w:t>
      </w:r>
      <w:r w:rsidRPr="007F651A">
        <w:rPr>
          <w:rFonts w:ascii="Times New Roman" w:hAnsi="Times New Roman" w:cs="Times New Roman"/>
          <w:sz w:val="28"/>
          <w:szCs w:val="28"/>
          <w:lang w:val="uk-UA"/>
        </w:rPr>
        <w:t xml:space="preserve"> стратегі</w:t>
      </w:r>
      <w:r>
        <w:rPr>
          <w:rFonts w:ascii="Times New Roman" w:hAnsi="Times New Roman" w:cs="Times New Roman"/>
          <w:sz w:val="28"/>
          <w:szCs w:val="28"/>
          <w:lang w:val="uk-UA"/>
        </w:rPr>
        <w:t>я</w:t>
      </w:r>
      <w:r w:rsidRPr="007F651A">
        <w:rPr>
          <w:rFonts w:ascii="Times New Roman" w:hAnsi="Times New Roman" w:cs="Times New Roman"/>
          <w:sz w:val="28"/>
          <w:szCs w:val="28"/>
          <w:lang w:val="uk-UA"/>
        </w:rPr>
        <w:t xml:space="preserve"> регіонального розвитку на 2021</w:t>
      </w:r>
      <w:r w:rsidR="00374DF2">
        <w:rPr>
          <w:rFonts w:ascii="Times New Roman" w:hAnsi="Times New Roman" w:cs="Times New Roman"/>
          <w:sz w:val="28"/>
          <w:szCs w:val="28"/>
          <w:lang w:val="uk-UA"/>
        </w:rPr>
        <w:t xml:space="preserve"> </w:t>
      </w:r>
      <w:r w:rsidRPr="007F651A">
        <w:rPr>
          <w:rFonts w:ascii="Times New Roman" w:hAnsi="Times New Roman" w:cs="Times New Roman"/>
          <w:sz w:val="28"/>
          <w:szCs w:val="28"/>
          <w:lang w:val="uk-UA"/>
        </w:rPr>
        <w:t>-</w:t>
      </w:r>
      <w:r w:rsidR="00374DF2">
        <w:rPr>
          <w:rFonts w:ascii="Times New Roman" w:hAnsi="Times New Roman" w:cs="Times New Roman"/>
          <w:sz w:val="28"/>
          <w:szCs w:val="28"/>
          <w:lang w:val="uk-UA"/>
        </w:rPr>
        <w:t xml:space="preserve"> </w:t>
      </w:r>
      <w:r w:rsidRPr="007F651A">
        <w:rPr>
          <w:rFonts w:ascii="Times New Roman" w:hAnsi="Times New Roman" w:cs="Times New Roman"/>
          <w:sz w:val="28"/>
          <w:szCs w:val="28"/>
          <w:lang w:val="uk-UA"/>
        </w:rPr>
        <w:t>2027 роки, затверджен</w:t>
      </w:r>
      <w:r w:rsidR="009C636B">
        <w:rPr>
          <w:rFonts w:ascii="Times New Roman" w:hAnsi="Times New Roman" w:cs="Times New Roman"/>
          <w:sz w:val="28"/>
          <w:szCs w:val="28"/>
          <w:lang w:val="uk-UA"/>
        </w:rPr>
        <w:t>а</w:t>
      </w:r>
      <w:r w:rsidRPr="007F651A">
        <w:rPr>
          <w:rFonts w:ascii="Times New Roman" w:hAnsi="Times New Roman" w:cs="Times New Roman"/>
          <w:sz w:val="28"/>
          <w:szCs w:val="28"/>
          <w:lang w:val="uk-UA"/>
        </w:rPr>
        <w:t xml:space="preserve"> постановою Кабінету Міністрів України від 05 серпня 2020 року                             № 695; </w:t>
      </w:r>
    </w:p>
    <w:p w:rsidR="007F651A" w:rsidRPr="007F651A" w:rsidRDefault="007F651A" w:rsidP="007F651A">
      <w:pPr>
        <w:spacing w:after="0" w:line="240" w:lineRule="auto"/>
        <w:ind w:firstLine="720"/>
        <w:jc w:val="both"/>
        <w:rPr>
          <w:rFonts w:ascii="Times New Roman" w:hAnsi="Times New Roman" w:cs="Times New Roman"/>
          <w:sz w:val="28"/>
          <w:szCs w:val="28"/>
          <w:lang w:val="uk-UA"/>
        </w:rPr>
      </w:pPr>
      <w:r w:rsidRPr="007F651A">
        <w:rPr>
          <w:rFonts w:ascii="Times New Roman" w:hAnsi="Times New Roman" w:cs="Times New Roman"/>
          <w:sz w:val="28"/>
          <w:szCs w:val="28"/>
          <w:lang w:val="uk-UA"/>
        </w:rPr>
        <w:t>- Державн</w:t>
      </w:r>
      <w:r>
        <w:rPr>
          <w:rFonts w:ascii="Times New Roman" w:hAnsi="Times New Roman" w:cs="Times New Roman"/>
          <w:sz w:val="28"/>
          <w:szCs w:val="28"/>
          <w:lang w:val="uk-UA"/>
        </w:rPr>
        <w:t>а</w:t>
      </w:r>
      <w:r w:rsidRPr="007F651A">
        <w:rPr>
          <w:rFonts w:ascii="Times New Roman" w:hAnsi="Times New Roman" w:cs="Times New Roman"/>
          <w:sz w:val="28"/>
          <w:szCs w:val="28"/>
          <w:lang w:val="uk-UA"/>
        </w:rPr>
        <w:t xml:space="preserve"> програм</w:t>
      </w:r>
      <w:r>
        <w:rPr>
          <w:rFonts w:ascii="Times New Roman" w:hAnsi="Times New Roman" w:cs="Times New Roman"/>
          <w:sz w:val="28"/>
          <w:szCs w:val="28"/>
          <w:lang w:val="uk-UA"/>
        </w:rPr>
        <w:t>а</w:t>
      </w:r>
      <w:r w:rsidRPr="007F651A">
        <w:rPr>
          <w:rFonts w:ascii="Times New Roman" w:hAnsi="Times New Roman" w:cs="Times New Roman"/>
          <w:sz w:val="28"/>
          <w:szCs w:val="28"/>
          <w:lang w:val="uk-UA"/>
        </w:rPr>
        <w:t xml:space="preserve">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коронавірусом SARS-CoV-2, на 2020</w:t>
      </w:r>
      <w:r w:rsidR="00374DF2">
        <w:rPr>
          <w:rFonts w:ascii="Times New Roman" w:hAnsi="Times New Roman" w:cs="Times New Roman"/>
          <w:sz w:val="28"/>
          <w:szCs w:val="28"/>
          <w:lang w:val="uk-UA"/>
        </w:rPr>
        <w:t xml:space="preserve"> </w:t>
      </w:r>
      <w:r w:rsidRPr="007F651A">
        <w:rPr>
          <w:rFonts w:ascii="Times New Roman" w:hAnsi="Times New Roman" w:cs="Times New Roman"/>
          <w:sz w:val="28"/>
          <w:szCs w:val="28"/>
          <w:lang w:val="uk-UA"/>
        </w:rPr>
        <w:t>-</w:t>
      </w:r>
      <w:r w:rsidR="00374DF2">
        <w:rPr>
          <w:rFonts w:ascii="Times New Roman" w:hAnsi="Times New Roman" w:cs="Times New Roman"/>
          <w:sz w:val="28"/>
          <w:szCs w:val="28"/>
          <w:lang w:val="uk-UA"/>
        </w:rPr>
        <w:t xml:space="preserve"> </w:t>
      </w:r>
      <w:r w:rsidRPr="007F651A">
        <w:rPr>
          <w:rFonts w:ascii="Times New Roman" w:hAnsi="Times New Roman" w:cs="Times New Roman"/>
          <w:sz w:val="28"/>
          <w:szCs w:val="28"/>
          <w:lang w:val="uk-UA"/>
        </w:rPr>
        <w:t>2022 роки, затверджен</w:t>
      </w:r>
      <w:r w:rsidR="009C636B">
        <w:rPr>
          <w:rFonts w:ascii="Times New Roman" w:hAnsi="Times New Roman" w:cs="Times New Roman"/>
          <w:sz w:val="28"/>
          <w:szCs w:val="28"/>
          <w:lang w:val="uk-UA"/>
        </w:rPr>
        <w:t xml:space="preserve">а </w:t>
      </w:r>
      <w:r w:rsidRPr="007F651A">
        <w:rPr>
          <w:rFonts w:ascii="Times New Roman" w:hAnsi="Times New Roman" w:cs="Times New Roman"/>
          <w:sz w:val="28"/>
          <w:szCs w:val="28"/>
          <w:lang w:val="uk-UA"/>
        </w:rPr>
        <w:t xml:space="preserve">постановою Кабінету Міністрів України від 27 травня 2020 року № 534; </w:t>
      </w:r>
    </w:p>
    <w:p w:rsidR="007F651A" w:rsidRPr="007F651A" w:rsidRDefault="007F651A" w:rsidP="007F651A">
      <w:pPr>
        <w:spacing w:after="0" w:line="240" w:lineRule="auto"/>
        <w:ind w:firstLine="720"/>
        <w:jc w:val="both"/>
        <w:rPr>
          <w:rFonts w:ascii="Times New Roman" w:hAnsi="Times New Roman" w:cs="Times New Roman"/>
          <w:sz w:val="28"/>
          <w:szCs w:val="28"/>
          <w:lang w:val="uk-UA"/>
        </w:rPr>
      </w:pPr>
      <w:r w:rsidRPr="007F651A">
        <w:rPr>
          <w:rFonts w:ascii="Times New Roman" w:hAnsi="Times New Roman" w:cs="Times New Roman"/>
          <w:sz w:val="28"/>
          <w:szCs w:val="28"/>
          <w:lang w:val="uk-UA"/>
        </w:rPr>
        <w:t>- Прогноз економічного і соціального розвитку України на                                  2021 – 2023 роки, затверджен</w:t>
      </w:r>
      <w:r w:rsidR="009C636B">
        <w:rPr>
          <w:rFonts w:ascii="Times New Roman" w:hAnsi="Times New Roman" w:cs="Times New Roman"/>
          <w:sz w:val="28"/>
          <w:szCs w:val="28"/>
          <w:lang w:val="uk-UA"/>
        </w:rPr>
        <w:t>ий</w:t>
      </w:r>
      <w:r w:rsidRPr="007F651A">
        <w:rPr>
          <w:rFonts w:ascii="Times New Roman" w:hAnsi="Times New Roman" w:cs="Times New Roman"/>
          <w:sz w:val="28"/>
          <w:szCs w:val="28"/>
          <w:lang w:val="uk-UA"/>
        </w:rPr>
        <w:t xml:space="preserve"> постановою Кабінету Міністрів України від                 29 липня 2020 № 671; </w:t>
      </w:r>
    </w:p>
    <w:p w:rsidR="007F651A" w:rsidRPr="007F651A" w:rsidRDefault="007F651A" w:rsidP="007F651A">
      <w:pPr>
        <w:spacing w:after="0" w:line="240" w:lineRule="auto"/>
        <w:ind w:firstLine="720"/>
        <w:jc w:val="both"/>
        <w:rPr>
          <w:rFonts w:ascii="Times New Roman" w:hAnsi="Times New Roman" w:cs="Times New Roman"/>
          <w:sz w:val="28"/>
          <w:szCs w:val="28"/>
          <w:lang w:val="uk-UA"/>
        </w:rPr>
      </w:pPr>
      <w:r w:rsidRPr="007F651A">
        <w:rPr>
          <w:rFonts w:ascii="Times New Roman" w:hAnsi="Times New Roman" w:cs="Times New Roman"/>
          <w:sz w:val="28"/>
          <w:szCs w:val="28"/>
          <w:lang w:val="uk-UA"/>
        </w:rPr>
        <w:t>- Стратегі</w:t>
      </w:r>
      <w:r>
        <w:rPr>
          <w:rFonts w:ascii="Times New Roman" w:hAnsi="Times New Roman" w:cs="Times New Roman"/>
          <w:sz w:val="28"/>
          <w:szCs w:val="28"/>
          <w:lang w:val="uk-UA"/>
        </w:rPr>
        <w:t>я</w:t>
      </w:r>
      <w:r w:rsidRPr="007F651A">
        <w:rPr>
          <w:rFonts w:ascii="Times New Roman" w:hAnsi="Times New Roman" w:cs="Times New Roman"/>
          <w:sz w:val="28"/>
          <w:szCs w:val="28"/>
          <w:lang w:val="uk-UA"/>
        </w:rPr>
        <w:t xml:space="preserve"> розвитку Херсонської області на період 2021 – 2027 років, затверджен</w:t>
      </w:r>
      <w:r w:rsidR="009C636B">
        <w:rPr>
          <w:rFonts w:ascii="Times New Roman" w:hAnsi="Times New Roman" w:cs="Times New Roman"/>
          <w:sz w:val="28"/>
          <w:szCs w:val="28"/>
          <w:lang w:val="uk-UA"/>
        </w:rPr>
        <w:t>а</w:t>
      </w:r>
      <w:r w:rsidRPr="007F651A">
        <w:rPr>
          <w:rFonts w:ascii="Times New Roman" w:hAnsi="Times New Roman" w:cs="Times New Roman"/>
          <w:sz w:val="28"/>
          <w:szCs w:val="28"/>
          <w:lang w:val="uk-UA"/>
        </w:rPr>
        <w:t xml:space="preserve"> рішенням Херсонської обласної ради від 20 грудня 2019 року                   № 1511 (зі змінами); </w:t>
      </w:r>
    </w:p>
    <w:p w:rsidR="007F651A" w:rsidRDefault="007F651A" w:rsidP="007F651A">
      <w:pPr>
        <w:spacing w:after="0" w:line="240" w:lineRule="auto"/>
        <w:ind w:firstLine="692"/>
        <w:jc w:val="both"/>
      </w:pPr>
    </w:p>
    <w:p w:rsidR="007F651A" w:rsidRDefault="007F651A" w:rsidP="00DD7E09">
      <w:pPr>
        <w:spacing w:after="0" w:line="240" w:lineRule="auto"/>
        <w:ind w:firstLine="692"/>
        <w:jc w:val="center"/>
        <w:rPr>
          <w:rFonts w:ascii="Times New Roman" w:hAnsi="Times New Roman" w:cs="Times New Roman"/>
          <w:sz w:val="28"/>
          <w:szCs w:val="28"/>
        </w:rPr>
      </w:pPr>
      <w:r w:rsidRPr="007F651A">
        <w:rPr>
          <w:rFonts w:ascii="Times New Roman" w:hAnsi="Times New Roman" w:cs="Times New Roman"/>
          <w:sz w:val="28"/>
          <w:szCs w:val="28"/>
        </w:rPr>
        <w:t>І</w:t>
      </w:r>
      <w:r w:rsidR="00374DF2">
        <w:rPr>
          <w:rFonts w:ascii="Times New Roman" w:hAnsi="Times New Roman" w:cs="Times New Roman"/>
          <w:sz w:val="28"/>
          <w:szCs w:val="28"/>
          <w:lang w:val="uk-UA"/>
        </w:rPr>
        <w:t>І</w:t>
      </w:r>
      <w:r w:rsidRPr="007F651A">
        <w:rPr>
          <w:rFonts w:ascii="Times New Roman" w:hAnsi="Times New Roman" w:cs="Times New Roman"/>
          <w:sz w:val="28"/>
          <w:szCs w:val="28"/>
        </w:rPr>
        <w:t>.</w:t>
      </w:r>
      <w:r w:rsidR="00374DF2">
        <w:rPr>
          <w:rFonts w:ascii="Times New Roman" w:hAnsi="Times New Roman" w:cs="Times New Roman"/>
          <w:sz w:val="28"/>
          <w:szCs w:val="28"/>
          <w:lang w:val="uk-UA"/>
        </w:rPr>
        <w:t xml:space="preserve"> </w:t>
      </w:r>
      <w:r w:rsidRPr="007F651A">
        <w:rPr>
          <w:rFonts w:ascii="Times New Roman" w:hAnsi="Times New Roman" w:cs="Times New Roman"/>
          <w:sz w:val="28"/>
          <w:szCs w:val="28"/>
        </w:rPr>
        <w:t>ХАРАКТЕРИСТИКА ПОТОЧНОГО СТАНУ ДОВКІЛЛЯ ХЕРСОНСЬКОЇ ОБЛАСТІ</w:t>
      </w:r>
    </w:p>
    <w:p w:rsidR="00DD7E09" w:rsidRPr="007F651A" w:rsidRDefault="00DD7E09" w:rsidP="00DD7E09">
      <w:pPr>
        <w:spacing w:after="0" w:line="240" w:lineRule="auto"/>
        <w:ind w:firstLine="692"/>
        <w:jc w:val="center"/>
        <w:rPr>
          <w:rFonts w:ascii="Times New Roman" w:hAnsi="Times New Roman" w:cs="Times New Roman"/>
          <w:sz w:val="28"/>
          <w:szCs w:val="28"/>
        </w:rPr>
      </w:pPr>
    </w:p>
    <w:p w:rsidR="007F651A" w:rsidRPr="007F651A" w:rsidRDefault="007F651A" w:rsidP="007F651A">
      <w:pPr>
        <w:spacing w:after="0" w:line="240" w:lineRule="auto"/>
        <w:ind w:firstLine="692"/>
        <w:jc w:val="both"/>
        <w:rPr>
          <w:rFonts w:ascii="Times New Roman" w:eastAsia="Times New Roman" w:hAnsi="Times New Roman"/>
          <w:b/>
          <w:sz w:val="28"/>
          <w:szCs w:val="28"/>
          <w:lang w:val="uk-UA" w:eastAsia="ru-RU"/>
        </w:rPr>
      </w:pPr>
      <w:r w:rsidRPr="007F651A">
        <w:rPr>
          <w:rFonts w:ascii="Times New Roman" w:hAnsi="Times New Roman"/>
          <w:sz w:val="28"/>
          <w:szCs w:val="28"/>
          <w:lang w:val="uk-UA"/>
        </w:rPr>
        <w:t xml:space="preserve">Херсонська область розташована у південній частині України, в басейні нижньої течії </w:t>
      </w:r>
      <w:proofErr w:type="spellStart"/>
      <w:r w:rsidRPr="007F651A">
        <w:rPr>
          <w:rFonts w:ascii="Times New Roman" w:hAnsi="Times New Roman"/>
          <w:sz w:val="28"/>
          <w:szCs w:val="28"/>
          <w:lang w:val="uk-UA"/>
        </w:rPr>
        <w:t>р.Дніпро</w:t>
      </w:r>
      <w:proofErr w:type="spellEnd"/>
      <w:r w:rsidRPr="007F651A">
        <w:rPr>
          <w:rFonts w:ascii="Times New Roman" w:hAnsi="Times New Roman"/>
          <w:sz w:val="28"/>
          <w:szCs w:val="28"/>
          <w:lang w:val="uk-UA"/>
        </w:rPr>
        <w:t xml:space="preserve"> в межах Причорноморської низини, омивається Чорним і Азовським морями.</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На сході Херсонська область межує із Запорізькою, на північному            заході – з Миколаївською, на півночі – з Дніпропетровською областями, на півдні по Сивашу та Перекопському перешийку – з Автономною Республікою Крим. По території області проходить державний кордон протяжністю </w:t>
      </w:r>
      <w:smartTag w:uri="urn:schemas-microsoft-com:office:smarttags" w:element="metricconverter">
        <w:smartTagPr>
          <w:attr w:name="ProductID" w:val="458 км"/>
        </w:smartTagPr>
        <w:r w:rsidRPr="007F651A">
          <w:rPr>
            <w:rFonts w:ascii="Times New Roman" w:hAnsi="Times New Roman"/>
            <w:sz w:val="28"/>
            <w:szCs w:val="28"/>
            <w:lang w:val="uk-UA"/>
          </w:rPr>
          <w:t>458 км</w:t>
        </w:r>
      </w:smartTag>
      <w:r w:rsidRPr="007F651A">
        <w:rPr>
          <w:rFonts w:ascii="Times New Roman" w:hAnsi="Times New Roman"/>
          <w:sz w:val="28"/>
          <w:szCs w:val="28"/>
          <w:lang w:val="uk-UA"/>
        </w:rPr>
        <w:t xml:space="preserve">, у тому числі по морях: Чорному – </w:t>
      </w:r>
      <w:smartTag w:uri="urn:schemas-microsoft-com:office:smarttags" w:element="metricconverter">
        <w:smartTagPr>
          <w:attr w:name="ProductID" w:val="350 км"/>
        </w:smartTagPr>
        <w:r w:rsidRPr="007F651A">
          <w:rPr>
            <w:rFonts w:ascii="Times New Roman" w:hAnsi="Times New Roman"/>
            <w:sz w:val="28"/>
            <w:szCs w:val="28"/>
            <w:lang w:val="uk-UA"/>
          </w:rPr>
          <w:t>350 км</w:t>
        </w:r>
      </w:smartTag>
      <w:r w:rsidRPr="007F651A">
        <w:rPr>
          <w:rFonts w:ascii="Times New Roman" w:hAnsi="Times New Roman"/>
          <w:sz w:val="28"/>
          <w:szCs w:val="28"/>
          <w:lang w:val="uk-UA"/>
        </w:rPr>
        <w:t xml:space="preserve">, Азовському – </w:t>
      </w:r>
      <w:smartTag w:uri="urn:schemas-microsoft-com:office:smarttags" w:element="metricconverter">
        <w:smartTagPr>
          <w:attr w:name="ProductID" w:val="108 км"/>
        </w:smartTagPr>
        <w:r w:rsidRPr="007F651A">
          <w:rPr>
            <w:rFonts w:ascii="Times New Roman" w:hAnsi="Times New Roman"/>
            <w:sz w:val="28"/>
            <w:szCs w:val="28"/>
            <w:lang w:val="uk-UA"/>
          </w:rPr>
          <w:t>108 км</w:t>
        </w:r>
      </w:smartTag>
      <w:r w:rsidRPr="007F651A">
        <w:rPr>
          <w:rFonts w:ascii="Times New Roman" w:hAnsi="Times New Roman"/>
          <w:sz w:val="28"/>
          <w:szCs w:val="28"/>
          <w:lang w:val="uk-UA"/>
        </w:rPr>
        <w:t>.</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Як природно-територіальний комплекс Херсонщина розташована в південно-західній частині Східноєвропейської рівнини, її степовій зоні.</w:t>
      </w:r>
      <w:r w:rsidR="00374DF2">
        <w:rPr>
          <w:rFonts w:ascii="Times New Roman" w:hAnsi="Times New Roman"/>
          <w:sz w:val="28"/>
          <w:szCs w:val="28"/>
          <w:lang w:val="uk-UA"/>
        </w:rPr>
        <w:t xml:space="preserve"> В</w:t>
      </w:r>
      <w:r w:rsidRPr="007F651A">
        <w:rPr>
          <w:rFonts w:ascii="Times New Roman" w:hAnsi="Times New Roman"/>
          <w:sz w:val="28"/>
          <w:szCs w:val="28"/>
          <w:lang w:val="uk-UA"/>
        </w:rPr>
        <w:t xml:space="preserve">сі лісові масиви, за винятком плавнів, штучного походження.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lastRenderedPageBreak/>
        <w:t xml:space="preserve">Територію області перетинають </w:t>
      </w:r>
      <w:proofErr w:type="spellStart"/>
      <w:r w:rsidR="00374DF2">
        <w:rPr>
          <w:rFonts w:ascii="Times New Roman" w:hAnsi="Times New Roman"/>
          <w:sz w:val="28"/>
          <w:szCs w:val="28"/>
          <w:lang w:val="uk-UA"/>
        </w:rPr>
        <w:t>р.</w:t>
      </w:r>
      <w:r w:rsidRPr="007F651A">
        <w:rPr>
          <w:rFonts w:ascii="Times New Roman" w:hAnsi="Times New Roman"/>
          <w:sz w:val="28"/>
          <w:szCs w:val="28"/>
          <w:lang w:val="uk-UA"/>
        </w:rPr>
        <w:t>Дніпро</w:t>
      </w:r>
      <w:proofErr w:type="spellEnd"/>
      <w:r w:rsidRPr="007F651A">
        <w:rPr>
          <w:rFonts w:ascii="Times New Roman" w:hAnsi="Times New Roman"/>
          <w:sz w:val="28"/>
          <w:szCs w:val="28"/>
          <w:lang w:val="uk-UA"/>
        </w:rPr>
        <w:t xml:space="preserve"> та Дніпро-Бузький лиман, а лівобережну частину – </w:t>
      </w:r>
      <w:proofErr w:type="spellStart"/>
      <w:r w:rsidRPr="007F651A">
        <w:rPr>
          <w:rFonts w:ascii="Times New Roman" w:hAnsi="Times New Roman"/>
          <w:sz w:val="28"/>
          <w:szCs w:val="28"/>
          <w:lang w:val="uk-UA"/>
        </w:rPr>
        <w:t>р.Інгулець</w:t>
      </w:r>
      <w:proofErr w:type="spellEnd"/>
      <w:r w:rsidRPr="007F651A">
        <w:rPr>
          <w:rFonts w:ascii="Times New Roman" w:hAnsi="Times New Roman"/>
          <w:sz w:val="28"/>
          <w:szCs w:val="28"/>
          <w:lang w:val="uk-UA"/>
        </w:rPr>
        <w:t xml:space="preserve">. Унікальним явищем міжнародного значення є дельта </w:t>
      </w:r>
      <w:proofErr w:type="spellStart"/>
      <w:r w:rsidR="00374DF2">
        <w:rPr>
          <w:rFonts w:ascii="Times New Roman" w:hAnsi="Times New Roman"/>
          <w:sz w:val="28"/>
          <w:szCs w:val="28"/>
          <w:lang w:val="uk-UA"/>
        </w:rPr>
        <w:t>р.</w:t>
      </w:r>
      <w:r w:rsidRPr="007F651A">
        <w:rPr>
          <w:rFonts w:ascii="Times New Roman" w:hAnsi="Times New Roman"/>
          <w:sz w:val="28"/>
          <w:szCs w:val="28"/>
          <w:lang w:val="uk-UA"/>
        </w:rPr>
        <w:t>Дніпра</w:t>
      </w:r>
      <w:proofErr w:type="spellEnd"/>
      <w:r w:rsidRPr="007F651A">
        <w:rPr>
          <w:rFonts w:ascii="Times New Roman" w:hAnsi="Times New Roman"/>
          <w:sz w:val="28"/>
          <w:szCs w:val="28"/>
          <w:lang w:val="uk-UA"/>
        </w:rPr>
        <w:t xml:space="preserve">. Її водно-болотні угіддя знаходяться під захистом Рамсарської конвенції, ратифікованої Україною </w:t>
      </w:r>
      <w:r w:rsidRPr="007F651A">
        <w:rPr>
          <w:rFonts w:ascii="Times New Roman" w:hAnsi="Times New Roman"/>
          <w:bCs/>
          <w:sz w:val="28"/>
          <w:szCs w:val="28"/>
          <w:shd w:val="clear" w:color="auto" w:fill="FFFFFF"/>
          <w:lang w:val="uk-UA"/>
        </w:rPr>
        <w:t>15</w:t>
      </w:r>
      <w:r w:rsidR="00374DF2">
        <w:rPr>
          <w:rFonts w:ascii="Times New Roman" w:hAnsi="Times New Roman"/>
          <w:bCs/>
          <w:sz w:val="28"/>
          <w:szCs w:val="28"/>
          <w:shd w:val="clear" w:color="auto" w:fill="FFFFFF"/>
          <w:lang w:val="uk-UA"/>
        </w:rPr>
        <w:t xml:space="preserve"> </w:t>
      </w:r>
      <w:r w:rsidRPr="007F651A">
        <w:rPr>
          <w:rFonts w:ascii="Times New Roman" w:hAnsi="Times New Roman"/>
          <w:bCs/>
          <w:sz w:val="28"/>
          <w:szCs w:val="28"/>
          <w:shd w:val="clear" w:color="auto" w:fill="FFFFFF"/>
          <w:lang w:val="uk-UA"/>
        </w:rPr>
        <w:t>листопада 1997 року.</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Лівобережна частина області має переважно рівнинний рельєф та балочну місцевість уздовж Каховського водосховища та Дніпро-Бузького лиману. Правобережну частину характеризують рівнинно-подові, балочні, яружні, схилові, </w:t>
      </w:r>
      <w:proofErr w:type="spellStart"/>
      <w:r w:rsidRPr="007F651A">
        <w:rPr>
          <w:rFonts w:ascii="Times New Roman" w:hAnsi="Times New Roman"/>
          <w:sz w:val="28"/>
          <w:szCs w:val="28"/>
          <w:lang w:val="uk-UA"/>
        </w:rPr>
        <w:t>заплавно</w:t>
      </w:r>
      <w:proofErr w:type="spellEnd"/>
      <w:r w:rsidRPr="007F651A">
        <w:rPr>
          <w:rFonts w:ascii="Times New Roman" w:hAnsi="Times New Roman"/>
          <w:sz w:val="28"/>
          <w:szCs w:val="28"/>
          <w:lang w:val="uk-UA"/>
        </w:rPr>
        <w:t>-терасові типи місцевості. В геоморфологічному відношенні  область має найбільші абсолютні відмітки висот і слабкий похил на південь до узбережжя Чорного моря. Розчленованість рельєфу незначна.</w:t>
      </w:r>
    </w:p>
    <w:p w:rsidR="007F651A" w:rsidRPr="007F651A" w:rsidRDefault="007F651A" w:rsidP="007F651A">
      <w:pPr>
        <w:pStyle w:val="af"/>
        <w:spacing w:before="0" w:beforeAutospacing="0" w:after="0" w:afterAutospacing="0"/>
        <w:ind w:firstLine="692"/>
        <w:jc w:val="both"/>
        <w:rPr>
          <w:sz w:val="28"/>
          <w:szCs w:val="28"/>
        </w:rPr>
      </w:pPr>
      <w:r w:rsidRPr="007F651A">
        <w:rPr>
          <w:sz w:val="28"/>
          <w:szCs w:val="28"/>
        </w:rPr>
        <w:t xml:space="preserve">Населення Херсонської області становить </w:t>
      </w:r>
      <w:r w:rsidR="00665288">
        <w:rPr>
          <w:sz w:val="28"/>
          <w:szCs w:val="28"/>
        </w:rPr>
        <w:t>1020,9</w:t>
      </w:r>
      <w:r w:rsidRPr="007F651A">
        <w:rPr>
          <w:sz w:val="28"/>
          <w:szCs w:val="28"/>
        </w:rPr>
        <w:t xml:space="preserve"> тис. осіб (на 01 </w:t>
      </w:r>
      <w:r w:rsidR="00665288">
        <w:rPr>
          <w:sz w:val="28"/>
          <w:szCs w:val="28"/>
        </w:rPr>
        <w:t>жовтня</w:t>
      </w:r>
      <w:r w:rsidRPr="007F651A">
        <w:rPr>
          <w:sz w:val="28"/>
          <w:szCs w:val="28"/>
        </w:rPr>
        <w:t xml:space="preserve"> 20</w:t>
      </w:r>
      <w:r w:rsidR="00665288">
        <w:rPr>
          <w:sz w:val="28"/>
          <w:szCs w:val="28"/>
        </w:rPr>
        <w:t>20</w:t>
      </w:r>
      <w:r w:rsidRPr="007F651A">
        <w:rPr>
          <w:sz w:val="28"/>
          <w:szCs w:val="28"/>
        </w:rPr>
        <w:t xml:space="preserve"> року). Маючи значну площу – 28,5 тис. </w:t>
      </w:r>
      <w:proofErr w:type="spellStart"/>
      <w:r w:rsidRPr="007F651A">
        <w:rPr>
          <w:sz w:val="28"/>
          <w:szCs w:val="28"/>
        </w:rPr>
        <w:t>кв</w:t>
      </w:r>
      <w:proofErr w:type="spellEnd"/>
      <w:r w:rsidRPr="007F651A">
        <w:rPr>
          <w:sz w:val="28"/>
          <w:szCs w:val="28"/>
        </w:rPr>
        <w:t xml:space="preserve">. км (4,7% території України), Херсонщина є </w:t>
      </w:r>
      <w:proofErr w:type="spellStart"/>
      <w:r w:rsidRPr="007F651A">
        <w:rPr>
          <w:sz w:val="28"/>
          <w:szCs w:val="28"/>
        </w:rPr>
        <w:t>слабозаселеною</w:t>
      </w:r>
      <w:proofErr w:type="spellEnd"/>
      <w:r w:rsidRPr="007F651A">
        <w:rPr>
          <w:sz w:val="28"/>
          <w:szCs w:val="28"/>
        </w:rPr>
        <w:t>.</w:t>
      </w:r>
    </w:p>
    <w:p w:rsidR="007F651A" w:rsidRPr="007F651A" w:rsidRDefault="007F651A" w:rsidP="007F651A">
      <w:pPr>
        <w:pStyle w:val="af"/>
        <w:spacing w:before="0" w:beforeAutospacing="0" w:after="0" w:afterAutospacing="0"/>
        <w:ind w:firstLine="692"/>
        <w:jc w:val="both"/>
        <w:rPr>
          <w:sz w:val="28"/>
          <w:szCs w:val="28"/>
        </w:rPr>
      </w:pPr>
      <w:r w:rsidRPr="007F651A">
        <w:rPr>
          <w:sz w:val="28"/>
          <w:szCs w:val="28"/>
        </w:rPr>
        <w:t xml:space="preserve">Середня щільність населення області складає 37 осіб на </w:t>
      </w:r>
      <w:proofErr w:type="spellStart"/>
      <w:r w:rsidRPr="007F651A">
        <w:rPr>
          <w:sz w:val="28"/>
          <w:szCs w:val="28"/>
        </w:rPr>
        <w:t>кв</w:t>
      </w:r>
      <w:proofErr w:type="spellEnd"/>
      <w:r w:rsidRPr="007F651A">
        <w:rPr>
          <w:sz w:val="28"/>
          <w:szCs w:val="28"/>
        </w:rPr>
        <w:t xml:space="preserve">. км і розподіляється нерівномірно – від 12 </w:t>
      </w:r>
      <w:r w:rsidRPr="007F651A">
        <w:rPr>
          <w:rFonts w:eastAsia="Calibri"/>
          <w:sz w:val="28"/>
          <w:szCs w:val="28"/>
          <w:lang w:eastAsia="en-US"/>
        </w:rPr>
        <w:t xml:space="preserve">осіб на </w:t>
      </w:r>
      <w:proofErr w:type="spellStart"/>
      <w:r w:rsidRPr="007F651A">
        <w:rPr>
          <w:rFonts w:eastAsia="Calibri"/>
          <w:sz w:val="28"/>
          <w:szCs w:val="28"/>
          <w:lang w:eastAsia="en-US"/>
        </w:rPr>
        <w:t>кв</w:t>
      </w:r>
      <w:proofErr w:type="spellEnd"/>
      <w:r w:rsidRPr="007F651A">
        <w:rPr>
          <w:rFonts w:eastAsia="Calibri"/>
          <w:sz w:val="28"/>
          <w:szCs w:val="28"/>
          <w:lang w:eastAsia="en-US"/>
        </w:rPr>
        <w:t>. км</w:t>
      </w:r>
      <w:r w:rsidRPr="007F651A">
        <w:rPr>
          <w:sz w:val="28"/>
          <w:szCs w:val="28"/>
        </w:rPr>
        <w:t xml:space="preserve"> у </w:t>
      </w:r>
      <w:proofErr w:type="spellStart"/>
      <w:r w:rsidR="007C1B5D">
        <w:rPr>
          <w:sz w:val="28"/>
          <w:szCs w:val="28"/>
        </w:rPr>
        <w:t>Верхньорогачицькому</w:t>
      </w:r>
      <w:proofErr w:type="spellEnd"/>
      <w:r w:rsidR="007C1B5D">
        <w:rPr>
          <w:sz w:val="28"/>
          <w:szCs w:val="28"/>
        </w:rPr>
        <w:t xml:space="preserve">, </w:t>
      </w:r>
      <w:proofErr w:type="spellStart"/>
      <w:r w:rsidR="007C1B5D">
        <w:rPr>
          <w:sz w:val="28"/>
          <w:szCs w:val="28"/>
        </w:rPr>
        <w:t>Нижньосірогозькому</w:t>
      </w:r>
      <w:proofErr w:type="spellEnd"/>
      <w:r w:rsidR="007C1B5D">
        <w:rPr>
          <w:sz w:val="28"/>
          <w:szCs w:val="28"/>
        </w:rPr>
        <w:t xml:space="preserve"> </w:t>
      </w:r>
      <w:r w:rsidRPr="007F651A">
        <w:rPr>
          <w:sz w:val="28"/>
          <w:szCs w:val="28"/>
        </w:rPr>
        <w:t>район</w:t>
      </w:r>
      <w:r w:rsidR="007C1B5D">
        <w:rPr>
          <w:sz w:val="28"/>
          <w:szCs w:val="28"/>
        </w:rPr>
        <w:t>ах</w:t>
      </w:r>
      <w:r w:rsidRPr="007F651A">
        <w:rPr>
          <w:sz w:val="28"/>
          <w:szCs w:val="28"/>
        </w:rPr>
        <w:t xml:space="preserve"> до 4</w:t>
      </w:r>
      <w:r w:rsidR="007C1B5D">
        <w:rPr>
          <w:sz w:val="28"/>
          <w:szCs w:val="28"/>
        </w:rPr>
        <w:t>2</w:t>
      </w:r>
      <w:r w:rsidRPr="007F651A">
        <w:rPr>
          <w:sz w:val="28"/>
          <w:szCs w:val="28"/>
        </w:rPr>
        <w:t xml:space="preserve"> </w:t>
      </w:r>
      <w:r w:rsidRPr="007F651A">
        <w:rPr>
          <w:rFonts w:eastAsia="Calibri"/>
          <w:sz w:val="28"/>
          <w:szCs w:val="28"/>
          <w:lang w:eastAsia="en-US"/>
        </w:rPr>
        <w:t xml:space="preserve">осіб на </w:t>
      </w:r>
      <w:proofErr w:type="spellStart"/>
      <w:r w:rsidRPr="007F651A">
        <w:rPr>
          <w:rFonts w:eastAsia="Calibri"/>
          <w:sz w:val="28"/>
          <w:szCs w:val="28"/>
          <w:lang w:eastAsia="en-US"/>
        </w:rPr>
        <w:t>кв</w:t>
      </w:r>
      <w:proofErr w:type="spellEnd"/>
      <w:r w:rsidRPr="007F651A">
        <w:rPr>
          <w:rFonts w:eastAsia="Calibri"/>
          <w:sz w:val="28"/>
          <w:szCs w:val="28"/>
          <w:lang w:eastAsia="en-US"/>
        </w:rPr>
        <w:t>. км</w:t>
      </w:r>
      <w:r w:rsidRPr="007F651A">
        <w:rPr>
          <w:sz w:val="28"/>
          <w:szCs w:val="28"/>
        </w:rPr>
        <w:t xml:space="preserve"> у Білозерському</w:t>
      </w:r>
      <w:r w:rsidR="007C1B5D">
        <w:rPr>
          <w:sz w:val="28"/>
          <w:szCs w:val="28"/>
        </w:rPr>
        <w:t xml:space="preserve"> та Генічеському</w:t>
      </w:r>
      <w:r w:rsidRPr="007F651A">
        <w:rPr>
          <w:sz w:val="28"/>
          <w:szCs w:val="28"/>
        </w:rPr>
        <w:t>.</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Область має значний потенціал для залучення інвестицій, розвитку системи розселення та підвищення антропогенного навантаження для території без шкоди для довкілля.</w:t>
      </w:r>
    </w:p>
    <w:p w:rsidR="007F651A" w:rsidRPr="007F651A" w:rsidRDefault="007F651A" w:rsidP="007F651A">
      <w:pPr>
        <w:spacing w:after="0" w:line="240" w:lineRule="auto"/>
        <w:ind w:firstLine="692"/>
        <w:jc w:val="both"/>
        <w:rPr>
          <w:rFonts w:ascii="Times New Roman" w:hAnsi="Times New Roman" w:cs="Times New Roman"/>
          <w:b/>
          <w:bCs/>
          <w:sz w:val="28"/>
          <w:szCs w:val="28"/>
          <w:lang w:val="uk-UA"/>
        </w:rPr>
      </w:pPr>
      <w:r w:rsidRPr="00DD7E09">
        <w:rPr>
          <w:rFonts w:ascii="Times New Roman" w:eastAsia="Times New Roman" w:hAnsi="Times New Roman"/>
          <w:sz w:val="28"/>
          <w:szCs w:val="28"/>
          <w:lang w:val="uk-UA" w:eastAsia="ru-RU"/>
        </w:rPr>
        <w:t>Забезпечення екологічної сталості та ресурсозбереження є основою сучасного господарювання. І хоча структура економіки області майже не містить підприємств, які створюють пряму загрозу стану навколишнього середовища, вона має велику кількість суб’єктів господарювання, діяльність яких безпосередньо пов’язана з використанням природних</w:t>
      </w:r>
      <w:r w:rsidRPr="007F651A">
        <w:rPr>
          <w:rFonts w:ascii="Times New Roman" w:hAnsi="Times New Roman"/>
          <w:color w:val="222222"/>
          <w:sz w:val="28"/>
          <w:szCs w:val="28"/>
          <w:shd w:val="clear" w:color="auto" w:fill="FFFFFF"/>
          <w:lang w:val="uk-UA"/>
        </w:rPr>
        <w:t xml:space="preserve"> ресурсів.</w:t>
      </w:r>
    </w:p>
    <w:p w:rsidR="007F651A" w:rsidRPr="007F651A" w:rsidRDefault="007F651A" w:rsidP="007F651A">
      <w:pPr>
        <w:pStyle w:val="Default"/>
        <w:ind w:firstLine="692"/>
        <w:rPr>
          <w:rFonts w:ascii="Times New Roman" w:hAnsi="Times New Roman" w:cs="Times New Roman"/>
          <w:b/>
          <w:bCs/>
          <w:color w:val="auto"/>
          <w:sz w:val="28"/>
          <w:szCs w:val="28"/>
          <w:lang w:val="uk-UA"/>
        </w:rPr>
      </w:pPr>
      <w:r w:rsidRPr="007F651A">
        <w:rPr>
          <w:rFonts w:ascii="Times New Roman" w:hAnsi="Times New Roman" w:cs="Times New Roman"/>
          <w:b/>
          <w:bCs/>
          <w:color w:val="auto"/>
          <w:sz w:val="28"/>
          <w:szCs w:val="28"/>
          <w:lang w:val="uk-UA"/>
        </w:rPr>
        <w:t>Земельні ресурси</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У структурі земельного фонду Херсонської області 71,3% складають землі сільськогосподарського призначення, 15,2% </w:t>
      </w:r>
      <w:r w:rsidR="00E5609D" w:rsidRPr="007F651A">
        <w:rPr>
          <w:rFonts w:ascii="Times New Roman" w:eastAsia="Times New Roman" w:hAnsi="Times New Roman"/>
          <w:sz w:val="28"/>
          <w:szCs w:val="28"/>
          <w:lang w:val="uk-UA" w:eastAsia="ru-RU"/>
        </w:rPr>
        <w:t>–</w:t>
      </w:r>
      <w:r w:rsidRPr="007F651A">
        <w:rPr>
          <w:rFonts w:ascii="Times New Roman" w:eastAsia="Times New Roman" w:hAnsi="Times New Roman"/>
          <w:sz w:val="28"/>
          <w:szCs w:val="28"/>
          <w:lang w:val="uk-UA" w:eastAsia="ru-RU"/>
        </w:rPr>
        <w:t xml:space="preserve"> землі під водою, 5,4% </w:t>
      </w:r>
      <w:r w:rsidR="00E5609D" w:rsidRPr="007F651A">
        <w:rPr>
          <w:rFonts w:ascii="Times New Roman" w:eastAsia="Times New Roman" w:hAnsi="Times New Roman"/>
          <w:sz w:val="28"/>
          <w:szCs w:val="28"/>
          <w:lang w:val="uk-UA" w:eastAsia="ru-RU"/>
        </w:rPr>
        <w:t>–</w:t>
      </w:r>
      <w:r w:rsidRPr="007F651A">
        <w:rPr>
          <w:rFonts w:ascii="Times New Roman" w:eastAsia="Times New Roman" w:hAnsi="Times New Roman"/>
          <w:sz w:val="28"/>
          <w:szCs w:val="28"/>
          <w:lang w:val="uk-UA" w:eastAsia="ru-RU"/>
        </w:rPr>
        <w:t xml:space="preserve"> ліси та </w:t>
      </w:r>
      <w:proofErr w:type="spellStart"/>
      <w:r w:rsidRPr="007F651A">
        <w:rPr>
          <w:rFonts w:ascii="Times New Roman" w:eastAsia="Times New Roman" w:hAnsi="Times New Roman"/>
          <w:sz w:val="28"/>
          <w:szCs w:val="28"/>
          <w:lang w:val="uk-UA" w:eastAsia="ru-RU"/>
        </w:rPr>
        <w:t>лісовкриті</w:t>
      </w:r>
      <w:proofErr w:type="spellEnd"/>
      <w:r w:rsidRPr="007F651A">
        <w:rPr>
          <w:rFonts w:ascii="Times New Roman" w:eastAsia="Times New Roman" w:hAnsi="Times New Roman"/>
          <w:sz w:val="28"/>
          <w:szCs w:val="28"/>
          <w:lang w:val="uk-UA" w:eastAsia="ru-RU"/>
        </w:rPr>
        <w:t xml:space="preserve"> площі, 8,1% </w:t>
      </w:r>
      <w:r w:rsidR="00E5609D" w:rsidRPr="007F651A">
        <w:rPr>
          <w:rFonts w:ascii="Times New Roman" w:eastAsia="Times New Roman" w:hAnsi="Times New Roman"/>
          <w:sz w:val="28"/>
          <w:szCs w:val="28"/>
          <w:lang w:val="uk-UA" w:eastAsia="ru-RU"/>
        </w:rPr>
        <w:t>–</w:t>
      </w:r>
      <w:r w:rsidRPr="007F651A">
        <w:rPr>
          <w:rFonts w:ascii="Times New Roman" w:eastAsia="Times New Roman" w:hAnsi="Times New Roman"/>
          <w:sz w:val="28"/>
          <w:szCs w:val="28"/>
          <w:lang w:val="uk-UA" w:eastAsia="ru-RU"/>
        </w:rPr>
        <w:t xml:space="preserve"> інші землі.</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Розораність території області </w:t>
      </w:r>
      <w:r w:rsidR="00E5609D">
        <w:rPr>
          <w:rFonts w:ascii="Times New Roman" w:eastAsia="Times New Roman" w:hAnsi="Times New Roman"/>
          <w:sz w:val="28"/>
          <w:szCs w:val="28"/>
          <w:lang w:val="uk-UA" w:eastAsia="ru-RU"/>
        </w:rPr>
        <w:t xml:space="preserve">становить </w:t>
      </w:r>
      <w:r w:rsidRPr="007F651A">
        <w:rPr>
          <w:rFonts w:ascii="Times New Roman" w:eastAsia="Times New Roman" w:hAnsi="Times New Roman"/>
          <w:sz w:val="28"/>
          <w:szCs w:val="28"/>
          <w:lang w:val="uk-UA" w:eastAsia="ru-RU"/>
        </w:rPr>
        <w:t xml:space="preserve">62,7%, </w:t>
      </w:r>
      <w:r w:rsidRPr="007F651A">
        <w:rPr>
          <w:rFonts w:ascii="Times New Roman" w:hAnsi="Times New Roman"/>
          <w:sz w:val="28"/>
          <w:szCs w:val="28"/>
          <w:lang w:val="uk-UA"/>
        </w:rPr>
        <w:t xml:space="preserve">що є вище за середній рівень по країні (53,9%), </w:t>
      </w:r>
      <w:r w:rsidRPr="007F651A">
        <w:rPr>
          <w:rFonts w:ascii="Times New Roman" w:eastAsia="Times New Roman" w:hAnsi="Times New Roman"/>
          <w:sz w:val="28"/>
          <w:szCs w:val="28"/>
          <w:lang w:val="uk-UA" w:eastAsia="ru-RU"/>
        </w:rPr>
        <w:t xml:space="preserve">сільськогосподарських земель </w:t>
      </w:r>
      <w:bookmarkStart w:id="0" w:name="_Hlk59441410"/>
      <w:r w:rsidRPr="007F651A">
        <w:rPr>
          <w:rFonts w:ascii="Times New Roman" w:eastAsia="Times New Roman" w:hAnsi="Times New Roman"/>
          <w:sz w:val="28"/>
          <w:szCs w:val="28"/>
          <w:lang w:val="uk-UA" w:eastAsia="ru-RU"/>
        </w:rPr>
        <w:t>–</w:t>
      </w:r>
      <w:bookmarkEnd w:id="0"/>
      <w:r w:rsidRPr="007F651A">
        <w:rPr>
          <w:rFonts w:ascii="Times New Roman" w:eastAsia="Times New Roman" w:hAnsi="Times New Roman"/>
          <w:sz w:val="28"/>
          <w:szCs w:val="28"/>
          <w:lang w:val="uk-UA" w:eastAsia="ru-RU"/>
        </w:rPr>
        <w:t xml:space="preserve"> 87,9%. У складі сільськогосподарських земель сільськогосподарські угіддя </w:t>
      </w:r>
      <w:r w:rsidR="00E5609D">
        <w:rPr>
          <w:rFonts w:ascii="Times New Roman" w:eastAsia="Times New Roman" w:hAnsi="Times New Roman"/>
          <w:sz w:val="28"/>
          <w:szCs w:val="28"/>
          <w:lang w:val="uk-UA" w:eastAsia="ru-RU"/>
        </w:rPr>
        <w:t xml:space="preserve">складають                         </w:t>
      </w:r>
      <w:r w:rsidRPr="007F651A">
        <w:rPr>
          <w:rFonts w:ascii="Times New Roman" w:eastAsia="Times New Roman" w:hAnsi="Times New Roman"/>
          <w:sz w:val="28"/>
          <w:szCs w:val="28"/>
          <w:lang w:val="uk-UA" w:eastAsia="ru-RU"/>
        </w:rPr>
        <w:t xml:space="preserve"> 1966,5 тис. га, або 96,9%.</w:t>
      </w:r>
      <w:r w:rsidR="00E5609D">
        <w:rPr>
          <w:rFonts w:ascii="Times New Roman" w:eastAsia="Times New Roman" w:hAnsi="Times New Roman"/>
          <w:sz w:val="28"/>
          <w:szCs w:val="28"/>
          <w:lang w:val="uk-UA" w:eastAsia="ru-RU"/>
        </w:rPr>
        <w:t xml:space="preserve">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Територіально Херсонська область знаходиться в межах степової кліматичної зони. За ґрунтовими та природно- кліматичними критеріями область умовно поділяється на </w:t>
      </w:r>
      <w:r w:rsidR="00E5609D">
        <w:rPr>
          <w:rFonts w:ascii="Times New Roman" w:hAnsi="Times New Roman"/>
          <w:sz w:val="28"/>
          <w:szCs w:val="28"/>
          <w:lang w:val="uk-UA"/>
        </w:rPr>
        <w:t>7</w:t>
      </w:r>
      <w:r w:rsidRPr="007F651A">
        <w:rPr>
          <w:rFonts w:ascii="Times New Roman" w:hAnsi="Times New Roman"/>
          <w:sz w:val="28"/>
          <w:szCs w:val="28"/>
          <w:lang w:val="uk-UA"/>
        </w:rPr>
        <w:t xml:space="preserve"> основних природно-сільськогосподарських районів:</w:t>
      </w:r>
    </w:p>
    <w:p w:rsidR="007F651A" w:rsidRPr="007F651A" w:rsidRDefault="007F651A" w:rsidP="007F651A">
      <w:pPr>
        <w:spacing w:after="0" w:line="240" w:lineRule="auto"/>
        <w:ind w:firstLine="692"/>
        <w:jc w:val="both"/>
        <w:rPr>
          <w:rFonts w:ascii="Times New Roman" w:hAnsi="Times New Roman"/>
          <w:sz w:val="28"/>
          <w:szCs w:val="28"/>
          <w:lang w:val="uk-UA"/>
        </w:rPr>
      </w:pPr>
      <w:proofErr w:type="spellStart"/>
      <w:r w:rsidRPr="007F651A">
        <w:rPr>
          <w:rFonts w:ascii="Times New Roman" w:hAnsi="Times New Roman"/>
          <w:i/>
          <w:sz w:val="28"/>
          <w:szCs w:val="28"/>
          <w:lang w:val="uk-UA"/>
        </w:rPr>
        <w:t>Бериславський</w:t>
      </w:r>
      <w:proofErr w:type="spellEnd"/>
      <w:r w:rsidRPr="007F651A">
        <w:rPr>
          <w:rFonts w:ascii="Times New Roman" w:hAnsi="Times New Roman"/>
          <w:i/>
          <w:sz w:val="28"/>
          <w:szCs w:val="28"/>
          <w:lang w:val="uk-UA"/>
        </w:rPr>
        <w:t xml:space="preserve"> природно-сільськогосподарський район</w:t>
      </w:r>
      <w:r w:rsidRPr="007F651A">
        <w:rPr>
          <w:rFonts w:ascii="Times New Roman" w:hAnsi="Times New Roman"/>
          <w:sz w:val="28"/>
          <w:szCs w:val="28"/>
          <w:lang w:val="uk-UA"/>
        </w:rPr>
        <w:t xml:space="preserve"> охоплює </w:t>
      </w:r>
      <w:proofErr w:type="spellStart"/>
      <w:r w:rsidRPr="007F651A">
        <w:rPr>
          <w:rFonts w:ascii="Times New Roman" w:hAnsi="Times New Roman"/>
          <w:sz w:val="28"/>
          <w:szCs w:val="28"/>
          <w:lang w:val="uk-UA"/>
        </w:rPr>
        <w:t>Бериславський</w:t>
      </w:r>
      <w:proofErr w:type="spellEnd"/>
      <w:r w:rsidRPr="007F651A">
        <w:rPr>
          <w:rFonts w:ascii="Times New Roman" w:hAnsi="Times New Roman"/>
          <w:sz w:val="28"/>
          <w:szCs w:val="28"/>
          <w:lang w:val="uk-UA"/>
        </w:rPr>
        <w:t xml:space="preserve">, Великоолександрівський, Високопільський, </w:t>
      </w:r>
      <w:proofErr w:type="spellStart"/>
      <w:r w:rsidRPr="007F651A">
        <w:rPr>
          <w:rFonts w:ascii="Times New Roman" w:hAnsi="Times New Roman"/>
          <w:sz w:val="28"/>
          <w:szCs w:val="28"/>
          <w:lang w:val="uk-UA"/>
        </w:rPr>
        <w:t>Нововоронцовський</w:t>
      </w:r>
      <w:proofErr w:type="spellEnd"/>
      <w:r w:rsidRPr="007F651A">
        <w:rPr>
          <w:rFonts w:ascii="Times New Roman" w:hAnsi="Times New Roman"/>
          <w:sz w:val="28"/>
          <w:szCs w:val="28"/>
          <w:lang w:val="uk-UA"/>
        </w:rPr>
        <w:t xml:space="preserve"> райони та частину Білозерського. Площа сільськогосподарських угідь –</w:t>
      </w:r>
      <w:r w:rsidR="00665288">
        <w:rPr>
          <w:rFonts w:ascii="Times New Roman" w:hAnsi="Times New Roman"/>
          <w:sz w:val="28"/>
          <w:szCs w:val="28"/>
          <w:lang w:val="uk-UA"/>
        </w:rPr>
        <w:t xml:space="preserve">                      </w:t>
      </w:r>
      <w:r w:rsidRPr="007F651A">
        <w:rPr>
          <w:rFonts w:ascii="Times New Roman" w:hAnsi="Times New Roman"/>
          <w:sz w:val="28"/>
          <w:szCs w:val="28"/>
          <w:lang w:val="uk-UA"/>
        </w:rPr>
        <w:t xml:space="preserve"> 415,2 тис. га.</w:t>
      </w:r>
    </w:p>
    <w:p w:rsidR="007F651A" w:rsidRPr="007F651A" w:rsidRDefault="007F651A" w:rsidP="007F651A">
      <w:pPr>
        <w:tabs>
          <w:tab w:val="left" w:pos="9360"/>
        </w:tabs>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Ґрунтовий покрив району складається</w:t>
      </w:r>
      <w:r w:rsidR="00E5609D">
        <w:rPr>
          <w:rFonts w:ascii="Times New Roman" w:hAnsi="Times New Roman"/>
          <w:sz w:val="28"/>
          <w:szCs w:val="28"/>
          <w:lang w:val="uk-UA"/>
        </w:rPr>
        <w:t>,</w:t>
      </w:r>
      <w:r w:rsidRPr="007F651A">
        <w:rPr>
          <w:rFonts w:ascii="Times New Roman" w:hAnsi="Times New Roman"/>
          <w:sz w:val="28"/>
          <w:szCs w:val="28"/>
          <w:lang w:val="uk-UA"/>
        </w:rPr>
        <w:t xml:space="preserve"> в основному</w:t>
      </w:r>
      <w:r w:rsidR="00E5609D">
        <w:rPr>
          <w:rFonts w:ascii="Times New Roman" w:hAnsi="Times New Roman"/>
          <w:sz w:val="28"/>
          <w:szCs w:val="28"/>
          <w:lang w:val="uk-UA"/>
        </w:rPr>
        <w:t>,</w:t>
      </w:r>
      <w:r w:rsidRPr="007F651A">
        <w:rPr>
          <w:rFonts w:ascii="Times New Roman" w:hAnsi="Times New Roman"/>
          <w:sz w:val="28"/>
          <w:szCs w:val="28"/>
          <w:lang w:val="uk-UA"/>
        </w:rPr>
        <w:t xml:space="preserve"> з чорнозему південного з</w:t>
      </w:r>
      <w:r w:rsidRPr="007F651A">
        <w:rPr>
          <w:rFonts w:ascii="Times New Roman" w:hAnsi="Times New Roman"/>
          <w:b/>
          <w:sz w:val="28"/>
          <w:szCs w:val="28"/>
          <w:lang w:val="uk-UA"/>
        </w:rPr>
        <w:t xml:space="preserve"> </w:t>
      </w:r>
      <w:r w:rsidRPr="007F651A">
        <w:rPr>
          <w:rFonts w:ascii="Times New Roman" w:hAnsi="Times New Roman"/>
          <w:sz w:val="28"/>
          <w:szCs w:val="28"/>
          <w:lang w:val="uk-UA"/>
        </w:rPr>
        <w:t xml:space="preserve">важко- та </w:t>
      </w:r>
      <w:proofErr w:type="spellStart"/>
      <w:r w:rsidRPr="007F651A">
        <w:rPr>
          <w:rFonts w:ascii="Times New Roman" w:hAnsi="Times New Roman"/>
          <w:sz w:val="28"/>
          <w:szCs w:val="28"/>
          <w:lang w:val="uk-UA"/>
        </w:rPr>
        <w:t>середньосуглинковим</w:t>
      </w:r>
      <w:proofErr w:type="spellEnd"/>
      <w:r w:rsidRPr="007F651A">
        <w:rPr>
          <w:rFonts w:ascii="Times New Roman" w:hAnsi="Times New Roman"/>
          <w:sz w:val="28"/>
          <w:szCs w:val="28"/>
          <w:lang w:val="uk-UA"/>
        </w:rPr>
        <w:t xml:space="preserve"> механічним складом з переважанням </w:t>
      </w:r>
      <w:proofErr w:type="spellStart"/>
      <w:r w:rsidRPr="007F651A">
        <w:rPr>
          <w:rFonts w:ascii="Times New Roman" w:hAnsi="Times New Roman"/>
          <w:sz w:val="28"/>
          <w:szCs w:val="28"/>
          <w:lang w:val="uk-UA"/>
        </w:rPr>
        <w:t>крупнопилуватої</w:t>
      </w:r>
      <w:proofErr w:type="spellEnd"/>
      <w:r w:rsidRPr="007F651A">
        <w:rPr>
          <w:rFonts w:ascii="Times New Roman" w:hAnsi="Times New Roman"/>
          <w:sz w:val="28"/>
          <w:szCs w:val="28"/>
          <w:lang w:val="uk-UA"/>
        </w:rPr>
        <w:t xml:space="preserve"> фракції – це визначає схильність ґрунтів до процесів дефляції та ерозії.</w:t>
      </w:r>
    </w:p>
    <w:p w:rsidR="007F651A" w:rsidRPr="007F651A" w:rsidRDefault="007F651A" w:rsidP="007F651A">
      <w:pPr>
        <w:tabs>
          <w:tab w:val="left" w:pos="720"/>
        </w:tabs>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lastRenderedPageBreak/>
        <w:t xml:space="preserve">Площа подових ґрунтів (близько 10% ріллі) характеризується досить потужним </w:t>
      </w:r>
      <w:proofErr w:type="spellStart"/>
      <w:r w:rsidRPr="007F651A">
        <w:rPr>
          <w:rFonts w:ascii="Times New Roman" w:hAnsi="Times New Roman"/>
          <w:sz w:val="28"/>
          <w:szCs w:val="28"/>
          <w:lang w:val="uk-UA"/>
        </w:rPr>
        <w:t>гумусованим</w:t>
      </w:r>
      <w:proofErr w:type="spellEnd"/>
      <w:r w:rsidRPr="007F651A">
        <w:rPr>
          <w:rFonts w:ascii="Times New Roman" w:hAnsi="Times New Roman"/>
          <w:sz w:val="28"/>
          <w:szCs w:val="28"/>
          <w:lang w:val="uk-UA"/>
        </w:rPr>
        <w:t xml:space="preserve"> профілем (60 – </w:t>
      </w:r>
      <w:smartTag w:uri="urn:schemas-microsoft-com:office:smarttags" w:element="metricconverter">
        <w:smartTagPr>
          <w:attr w:name="ProductID" w:val="70 см"/>
        </w:smartTagPr>
        <w:r w:rsidRPr="007F651A">
          <w:rPr>
            <w:rFonts w:ascii="Times New Roman" w:hAnsi="Times New Roman"/>
            <w:sz w:val="28"/>
            <w:szCs w:val="28"/>
            <w:lang w:val="uk-UA"/>
          </w:rPr>
          <w:t>70 см</w:t>
        </w:r>
      </w:smartTag>
      <w:r w:rsidRPr="007F651A">
        <w:rPr>
          <w:rFonts w:ascii="Times New Roman" w:hAnsi="Times New Roman"/>
          <w:sz w:val="28"/>
          <w:szCs w:val="28"/>
          <w:lang w:val="uk-UA"/>
        </w:rPr>
        <w:t xml:space="preserve">) та відзначається низькою водопроникністю, значною вологоємністю при невеликому запасі доступної для рослин вологи. Ґрунтам притаманне короткострокове сезонне перезволоження, вони потребують регулювання водно-повітряного режиму. </w:t>
      </w:r>
    </w:p>
    <w:p w:rsidR="00176045" w:rsidRDefault="007F651A" w:rsidP="007F651A">
      <w:pPr>
        <w:spacing w:after="0" w:line="240" w:lineRule="auto"/>
        <w:ind w:firstLine="692"/>
        <w:jc w:val="both"/>
        <w:rPr>
          <w:rFonts w:ascii="Times New Roman" w:hAnsi="Times New Roman"/>
          <w:sz w:val="28"/>
          <w:szCs w:val="28"/>
          <w:lang w:val="uk-UA"/>
        </w:rPr>
      </w:pPr>
      <w:proofErr w:type="spellStart"/>
      <w:r w:rsidRPr="007F651A">
        <w:rPr>
          <w:rFonts w:ascii="Times New Roman" w:hAnsi="Times New Roman"/>
          <w:i/>
          <w:sz w:val="28"/>
          <w:szCs w:val="28"/>
          <w:lang w:val="uk-UA"/>
        </w:rPr>
        <w:t>Нижньосірогозький</w:t>
      </w:r>
      <w:proofErr w:type="spellEnd"/>
      <w:r w:rsidRPr="007F651A">
        <w:rPr>
          <w:rFonts w:ascii="Times New Roman" w:hAnsi="Times New Roman"/>
          <w:i/>
          <w:sz w:val="28"/>
          <w:szCs w:val="28"/>
          <w:lang w:val="uk-UA"/>
        </w:rPr>
        <w:t xml:space="preserve"> природно-сільськогосподарський район</w:t>
      </w:r>
      <w:r w:rsidRPr="007F651A">
        <w:rPr>
          <w:rFonts w:ascii="Times New Roman" w:hAnsi="Times New Roman"/>
          <w:sz w:val="28"/>
          <w:szCs w:val="28"/>
          <w:lang w:val="uk-UA"/>
        </w:rPr>
        <w:t xml:space="preserve"> об’єднує </w:t>
      </w:r>
      <w:proofErr w:type="spellStart"/>
      <w:r w:rsidRPr="007F651A">
        <w:rPr>
          <w:rFonts w:ascii="Times New Roman" w:hAnsi="Times New Roman"/>
          <w:sz w:val="28"/>
          <w:szCs w:val="28"/>
          <w:lang w:val="uk-UA"/>
        </w:rPr>
        <w:t>Великолепетиський</w:t>
      </w:r>
      <w:proofErr w:type="spellEnd"/>
      <w:r w:rsidRPr="007F651A">
        <w:rPr>
          <w:rFonts w:ascii="Times New Roman" w:hAnsi="Times New Roman"/>
          <w:sz w:val="28"/>
          <w:szCs w:val="28"/>
          <w:lang w:val="uk-UA"/>
        </w:rPr>
        <w:t xml:space="preserve">, </w:t>
      </w:r>
      <w:proofErr w:type="spellStart"/>
      <w:r w:rsidRPr="007F651A">
        <w:rPr>
          <w:rFonts w:ascii="Times New Roman" w:hAnsi="Times New Roman"/>
          <w:sz w:val="28"/>
          <w:szCs w:val="28"/>
          <w:lang w:val="uk-UA"/>
        </w:rPr>
        <w:t>Верхньорогачицький</w:t>
      </w:r>
      <w:proofErr w:type="spellEnd"/>
      <w:r w:rsidRPr="007F651A">
        <w:rPr>
          <w:rFonts w:ascii="Times New Roman" w:hAnsi="Times New Roman"/>
          <w:sz w:val="28"/>
          <w:szCs w:val="28"/>
          <w:lang w:val="uk-UA"/>
        </w:rPr>
        <w:t xml:space="preserve">, </w:t>
      </w:r>
      <w:proofErr w:type="spellStart"/>
      <w:r w:rsidRPr="007F651A">
        <w:rPr>
          <w:rFonts w:ascii="Times New Roman" w:hAnsi="Times New Roman"/>
          <w:sz w:val="28"/>
          <w:szCs w:val="28"/>
          <w:lang w:val="uk-UA"/>
        </w:rPr>
        <w:t>Горностаївський</w:t>
      </w:r>
      <w:proofErr w:type="spellEnd"/>
      <w:r w:rsidRPr="007F651A">
        <w:rPr>
          <w:rFonts w:ascii="Times New Roman" w:hAnsi="Times New Roman"/>
          <w:sz w:val="28"/>
          <w:szCs w:val="28"/>
          <w:lang w:val="uk-UA"/>
        </w:rPr>
        <w:t>,</w:t>
      </w:r>
      <w:r w:rsidR="00D90E64">
        <w:rPr>
          <w:rFonts w:ascii="Times New Roman" w:hAnsi="Times New Roman"/>
          <w:sz w:val="28"/>
          <w:szCs w:val="28"/>
          <w:lang w:val="uk-UA"/>
        </w:rPr>
        <w:t xml:space="preserve"> </w:t>
      </w:r>
      <w:proofErr w:type="spellStart"/>
      <w:r w:rsidRPr="007F651A">
        <w:rPr>
          <w:rFonts w:ascii="Times New Roman" w:hAnsi="Times New Roman"/>
          <w:sz w:val="28"/>
          <w:szCs w:val="28"/>
          <w:lang w:val="uk-UA"/>
        </w:rPr>
        <w:t>Нижньосірогозький</w:t>
      </w:r>
      <w:proofErr w:type="spellEnd"/>
      <w:r w:rsidRPr="007F651A">
        <w:rPr>
          <w:rFonts w:ascii="Times New Roman" w:hAnsi="Times New Roman"/>
          <w:sz w:val="28"/>
          <w:szCs w:val="28"/>
          <w:lang w:val="uk-UA"/>
        </w:rPr>
        <w:t xml:space="preserve">, частину господарств Каховського та Іванівського районів.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Площа сільськогосподарських угідь – 490,3 тис. га.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Переважаючі ґрунти (понад 80%) – високопродуктивні чорноземи південні солонцюваті, які передаються під впливом дефляції.</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Ґрунти потребують проведення </w:t>
      </w:r>
      <w:proofErr w:type="spellStart"/>
      <w:r w:rsidRPr="007F651A">
        <w:rPr>
          <w:rFonts w:ascii="Times New Roman" w:hAnsi="Times New Roman"/>
          <w:sz w:val="28"/>
          <w:szCs w:val="28"/>
          <w:lang w:val="uk-UA"/>
        </w:rPr>
        <w:t>протидефляційних</w:t>
      </w:r>
      <w:proofErr w:type="spellEnd"/>
      <w:r w:rsidRPr="007F651A">
        <w:rPr>
          <w:rFonts w:ascii="Times New Roman" w:hAnsi="Times New Roman"/>
          <w:sz w:val="28"/>
          <w:szCs w:val="28"/>
          <w:lang w:val="uk-UA"/>
        </w:rPr>
        <w:t xml:space="preserve"> заходів.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i/>
          <w:sz w:val="28"/>
          <w:szCs w:val="28"/>
          <w:lang w:val="uk-UA"/>
        </w:rPr>
        <w:t>Білозерський природно-сільськогосподарський район</w:t>
      </w:r>
      <w:r w:rsidRPr="007F651A">
        <w:rPr>
          <w:rFonts w:ascii="Times New Roman" w:hAnsi="Times New Roman"/>
          <w:b/>
          <w:sz w:val="28"/>
          <w:szCs w:val="28"/>
          <w:lang w:val="uk-UA"/>
        </w:rPr>
        <w:t xml:space="preserve"> </w:t>
      </w:r>
      <w:r w:rsidRPr="007F651A">
        <w:rPr>
          <w:rFonts w:ascii="Times New Roman" w:hAnsi="Times New Roman"/>
          <w:sz w:val="28"/>
          <w:szCs w:val="28"/>
          <w:lang w:val="uk-UA"/>
        </w:rPr>
        <w:t xml:space="preserve">включає господарства Білозерського району і райони </w:t>
      </w:r>
      <w:proofErr w:type="spellStart"/>
      <w:r w:rsidRPr="007F651A">
        <w:rPr>
          <w:rFonts w:ascii="Times New Roman" w:hAnsi="Times New Roman"/>
          <w:sz w:val="28"/>
          <w:szCs w:val="28"/>
          <w:lang w:val="uk-UA"/>
        </w:rPr>
        <w:t>м</w:t>
      </w:r>
      <w:r w:rsidR="00306DA1">
        <w:rPr>
          <w:rFonts w:ascii="Times New Roman" w:hAnsi="Times New Roman"/>
          <w:sz w:val="28"/>
          <w:szCs w:val="28"/>
          <w:lang w:val="uk-UA"/>
        </w:rPr>
        <w:t>.</w:t>
      </w:r>
      <w:r w:rsidRPr="007F651A">
        <w:rPr>
          <w:rFonts w:ascii="Times New Roman" w:hAnsi="Times New Roman"/>
          <w:sz w:val="28"/>
          <w:szCs w:val="28"/>
          <w:lang w:val="uk-UA"/>
        </w:rPr>
        <w:t>Херсона</w:t>
      </w:r>
      <w:proofErr w:type="spellEnd"/>
      <w:r w:rsidRPr="007F651A">
        <w:rPr>
          <w:rFonts w:ascii="Times New Roman" w:hAnsi="Times New Roman"/>
          <w:sz w:val="28"/>
          <w:szCs w:val="28"/>
          <w:lang w:val="uk-UA"/>
        </w:rPr>
        <w:t>. Загальна площа сільськогосподарських угідь – 104,8 тис. га.</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Ґрунтовий покрив району представлений темно-каштановими ґрунтами в комплексі із солонцями, що займають близько 70% ріллі. Ґрунти характеризуються розвиненим </w:t>
      </w:r>
      <w:proofErr w:type="spellStart"/>
      <w:r w:rsidRPr="007F651A">
        <w:rPr>
          <w:rFonts w:ascii="Times New Roman" w:hAnsi="Times New Roman"/>
          <w:sz w:val="28"/>
          <w:szCs w:val="28"/>
          <w:lang w:val="uk-UA"/>
        </w:rPr>
        <w:t>гумусованим</w:t>
      </w:r>
      <w:proofErr w:type="spellEnd"/>
      <w:r w:rsidRPr="007F651A">
        <w:rPr>
          <w:rFonts w:ascii="Times New Roman" w:hAnsi="Times New Roman"/>
          <w:sz w:val="28"/>
          <w:szCs w:val="28"/>
          <w:lang w:val="uk-UA"/>
        </w:rPr>
        <w:t xml:space="preserve"> профілем з середньо- і </w:t>
      </w:r>
      <w:proofErr w:type="spellStart"/>
      <w:r w:rsidRPr="007F651A">
        <w:rPr>
          <w:rFonts w:ascii="Times New Roman" w:hAnsi="Times New Roman"/>
          <w:sz w:val="28"/>
          <w:szCs w:val="28"/>
          <w:lang w:val="uk-UA"/>
        </w:rPr>
        <w:t>важкосуглинистим</w:t>
      </w:r>
      <w:proofErr w:type="spellEnd"/>
      <w:r w:rsidRPr="007F651A">
        <w:rPr>
          <w:rFonts w:ascii="Times New Roman" w:hAnsi="Times New Roman"/>
          <w:sz w:val="28"/>
          <w:szCs w:val="28"/>
          <w:lang w:val="uk-UA"/>
        </w:rPr>
        <w:t xml:space="preserve"> механічним складом, </w:t>
      </w:r>
      <w:proofErr w:type="spellStart"/>
      <w:r w:rsidRPr="007F651A">
        <w:rPr>
          <w:rFonts w:ascii="Times New Roman" w:hAnsi="Times New Roman"/>
          <w:sz w:val="28"/>
          <w:szCs w:val="28"/>
          <w:lang w:val="uk-UA"/>
        </w:rPr>
        <w:t>дефляційно</w:t>
      </w:r>
      <w:proofErr w:type="spellEnd"/>
      <w:r w:rsidRPr="007F651A">
        <w:rPr>
          <w:rFonts w:ascii="Times New Roman" w:hAnsi="Times New Roman"/>
          <w:sz w:val="28"/>
          <w:szCs w:val="28"/>
          <w:lang w:val="uk-UA"/>
        </w:rPr>
        <w:t xml:space="preserve"> небезпечні.</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За рахунок зрошення водами Дніпровського лиману та </w:t>
      </w:r>
      <w:proofErr w:type="spellStart"/>
      <w:r w:rsidRPr="007F651A">
        <w:rPr>
          <w:rFonts w:ascii="Times New Roman" w:hAnsi="Times New Roman"/>
          <w:sz w:val="28"/>
          <w:szCs w:val="28"/>
          <w:lang w:val="uk-UA"/>
        </w:rPr>
        <w:t>р.Інгулець</w:t>
      </w:r>
      <w:proofErr w:type="spellEnd"/>
      <w:r w:rsidRPr="007F651A">
        <w:rPr>
          <w:rFonts w:ascii="Times New Roman" w:hAnsi="Times New Roman"/>
          <w:sz w:val="28"/>
          <w:szCs w:val="28"/>
          <w:lang w:val="uk-UA"/>
        </w:rPr>
        <w:t xml:space="preserve"> у ґрунтах спостерігається вторинне осолонцювання, місцями затоплення і підтоплення територій. Такі масиви потребують проведення меліоративних заходів.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i/>
          <w:sz w:val="28"/>
          <w:szCs w:val="28"/>
          <w:lang w:val="uk-UA"/>
        </w:rPr>
        <w:t>Олешківський природно-сільськогосподарський район</w:t>
      </w:r>
      <w:r w:rsidRPr="007F651A">
        <w:rPr>
          <w:rFonts w:ascii="Times New Roman" w:hAnsi="Times New Roman"/>
          <w:b/>
          <w:sz w:val="28"/>
          <w:szCs w:val="28"/>
          <w:lang w:val="uk-UA"/>
        </w:rPr>
        <w:t xml:space="preserve"> </w:t>
      </w:r>
      <w:r w:rsidRPr="007F651A">
        <w:rPr>
          <w:rFonts w:ascii="Times New Roman" w:hAnsi="Times New Roman"/>
          <w:sz w:val="28"/>
          <w:szCs w:val="28"/>
          <w:lang w:val="uk-UA"/>
        </w:rPr>
        <w:t xml:space="preserve">розташований на піщаних аренах тераси </w:t>
      </w:r>
      <w:proofErr w:type="spellStart"/>
      <w:r w:rsidRPr="007F651A">
        <w:rPr>
          <w:rFonts w:ascii="Times New Roman" w:hAnsi="Times New Roman"/>
          <w:sz w:val="28"/>
          <w:szCs w:val="28"/>
          <w:lang w:val="uk-UA"/>
        </w:rPr>
        <w:t>р.Дніпро</w:t>
      </w:r>
      <w:proofErr w:type="spellEnd"/>
      <w:r w:rsidRPr="007F651A">
        <w:rPr>
          <w:rFonts w:ascii="Times New Roman" w:hAnsi="Times New Roman"/>
          <w:sz w:val="28"/>
          <w:szCs w:val="28"/>
          <w:lang w:val="uk-UA"/>
        </w:rPr>
        <w:t xml:space="preserve"> та об’єднує господарства Голопристанського, </w:t>
      </w:r>
      <w:r w:rsidRPr="007F651A">
        <w:rPr>
          <w:rFonts w:ascii="Times New Roman" w:hAnsi="Times New Roman"/>
          <w:spacing w:val="-2"/>
          <w:sz w:val="28"/>
          <w:szCs w:val="28"/>
          <w:lang w:val="uk-UA"/>
        </w:rPr>
        <w:t xml:space="preserve">Олешківського, Каховського районів та </w:t>
      </w:r>
      <w:proofErr w:type="spellStart"/>
      <w:r w:rsidRPr="007F651A">
        <w:rPr>
          <w:rFonts w:ascii="Times New Roman" w:hAnsi="Times New Roman"/>
          <w:spacing w:val="-2"/>
          <w:sz w:val="28"/>
          <w:szCs w:val="28"/>
          <w:lang w:val="uk-UA"/>
        </w:rPr>
        <w:t>м.Н</w:t>
      </w:r>
      <w:r w:rsidR="00E07702">
        <w:rPr>
          <w:rFonts w:ascii="Times New Roman" w:hAnsi="Times New Roman"/>
          <w:spacing w:val="-2"/>
          <w:sz w:val="28"/>
          <w:szCs w:val="28"/>
          <w:lang w:val="uk-UA"/>
        </w:rPr>
        <w:t>.</w:t>
      </w:r>
      <w:r w:rsidRPr="007F651A">
        <w:rPr>
          <w:rFonts w:ascii="Times New Roman" w:hAnsi="Times New Roman"/>
          <w:spacing w:val="-2"/>
          <w:sz w:val="28"/>
          <w:szCs w:val="28"/>
          <w:lang w:val="uk-UA"/>
        </w:rPr>
        <w:t>Каховка</w:t>
      </w:r>
      <w:proofErr w:type="spellEnd"/>
      <w:r w:rsidRPr="007F651A">
        <w:rPr>
          <w:rFonts w:ascii="Times New Roman" w:hAnsi="Times New Roman"/>
          <w:spacing w:val="-2"/>
          <w:sz w:val="28"/>
          <w:szCs w:val="28"/>
          <w:lang w:val="uk-UA"/>
        </w:rPr>
        <w:t>. Площа</w:t>
      </w:r>
      <w:r w:rsidRPr="007F651A">
        <w:rPr>
          <w:rFonts w:ascii="Times New Roman" w:hAnsi="Times New Roman"/>
          <w:sz w:val="28"/>
          <w:szCs w:val="28"/>
          <w:lang w:val="uk-UA"/>
        </w:rPr>
        <w:t xml:space="preserve"> сільськогосподарських угідь складає 47,3 тис. га.</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У ґрунтовому покриві переважають чорноземи осолоділі здебільшого супіщаного механічного складу, які характеризуються слабкою </w:t>
      </w:r>
      <w:proofErr w:type="spellStart"/>
      <w:r w:rsidRPr="007F651A">
        <w:rPr>
          <w:rFonts w:ascii="Times New Roman" w:hAnsi="Times New Roman"/>
          <w:sz w:val="28"/>
          <w:szCs w:val="28"/>
          <w:lang w:val="uk-UA"/>
        </w:rPr>
        <w:t>гумусованістю</w:t>
      </w:r>
      <w:proofErr w:type="spellEnd"/>
      <w:r w:rsidRPr="007F651A">
        <w:rPr>
          <w:rFonts w:ascii="Times New Roman" w:hAnsi="Times New Roman"/>
          <w:sz w:val="28"/>
          <w:szCs w:val="28"/>
          <w:lang w:val="uk-UA"/>
        </w:rPr>
        <w:t xml:space="preserve"> (0,96%), потужним ґрунтовим профілем, низькою поглинальною здатністю, слабкою </w:t>
      </w:r>
      <w:proofErr w:type="spellStart"/>
      <w:r w:rsidRPr="007F651A">
        <w:rPr>
          <w:rFonts w:ascii="Times New Roman" w:hAnsi="Times New Roman"/>
          <w:sz w:val="28"/>
          <w:szCs w:val="28"/>
          <w:lang w:val="uk-UA"/>
        </w:rPr>
        <w:t>оструктуреністю</w:t>
      </w:r>
      <w:proofErr w:type="spellEnd"/>
      <w:r w:rsidRPr="007F651A">
        <w:rPr>
          <w:rFonts w:ascii="Times New Roman" w:hAnsi="Times New Roman"/>
          <w:sz w:val="28"/>
          <w:szCs w:val="28"/>
          <w:lang w:val="uk-UA"/>
        </w:rPr>
        <w:t>, високою водопроникністю, малою вологоємністю, а також низькою забезпеченістю поживними речовинами. Ґрунти значною мірою перебувають під впливом дефляції і потребують проведення відповідних заходів збереження.</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i/>
          <w:sz w:val="28"/>
          <w:szCs w:val="28"/>
          <w:lang w:val="uk-UA"/>
        </w:rPr>
        <w:t>Скадовський природно-сільськогосподарський район</w:t>
      </w:r>
      <w:r w:rsidRPr="007F651A">
        <w:rPr>
          <w:rFonts w:ascii="Times New Roman" w:hAnsi="Times New Roman"/>
          <w:b/>
          <w:sz w:val="28"/>
          <w:szCs w:val="28"/>
          <w:lang w:val="uk-UA"/>
        </w:rPr>
        <w:t xml:space="preserve"> </w:t>
      </w:r>
      <w:r w:rsidRPr="007F651A">
        <w:rPr>
          <w:rFonts w:ascii="Times New Roman" w:hAnsi="Times New Roman"/>
          <w:sz w:val="28"/>
          <w:szCs w:val="28"/>
          <w:lang w:val="uk-UA"/>
        </w:rPr>
        <w:t xml:space="preserve">охоплює територію Скадовського району, частину господарств Голопристанського, Олешківського, Каховського районів і належить до тераси дельти </w:t>
      </w:r>
      <w:proofErr w:type="spellStart"/>
      <w:r w:rsidRPr="007F651A">
        <w:rPr>
          <w:rFonts w:ascii="Times New Roman" w:hAnsi="Times New Roman"/>
          <w:sz w:val="28"/>
          <w:szCs w:val="28"/>
          <w:lang w:val="uk-UA"/>
        </w:rPr>
        <w:t>р.Дніпро</w:t>
      </w:r>
      <w:proofErr w:type="spellEnd"/>
      <w:r w:rsidRPr="007F651A">
        <w:rPr>
          <w:rFonts w:ascii="Times New Roman" w:hAnsi="Times New Roman"/>
          <w:sz w:val="28"/>
          <w:szCs w:val="28"/>
          <w:lang w:val="uk-UA"/>
        </w:rPr>
        <w:t>. Площа сільськогосподарських угідь – 272,2 тис. га.</w:t>
      </w:r>
    </w:p>
    <w:p w:rsidR="007F651A" w:rsidRPr="007F651A" w:rsidRDefault="007F651A" w:rsidP="007F651A">
      <w:pPr>
        <w:spacing w:after="0" w:line="240" w:lineRule="auto"/>
        <w:ind w:firstLine="692"/>
        <w:jc w:val="both"/>
        <w:rPr>
          <w:rFonts w:ascii="Times New Roman" w:hAnsi="Times New Roman"/>
          <w:i/>
          <w:sz w:val="28"/>
          <w:szCs w:val="28"/>
          <w:u w:val="single"/>
          <w:lang w:val="uk-UA"/>
        </w:rPr>
      </w:pPr>
      <w:r w:rsidRPr="007F651A">
        <w:rPr>
          <w:rFonts w:ascii="Times New Roman" w:hAnsi="Times New Roman"/>
          <w:sz w:val="28"/>
          <w:szCs w:val="28"/>
          <w:lang w:val="uk-UA"/>
        </w:rPr>
        <w:t>Ґрунтовий покрив району представлений здебільшого темно-каштановими ґрунтами та їх комплексами з солонцями.</w:t>
      </w:r>
      <w:r w:rsidRPr="007F651A">
        <w:rPr>
          <w:rFonts w:ascii="Times New Roman" w:hAnsi="Times New Roman"/>
          <w:i/>
          <w:sz w:val="28"/>
          <w:szCs w:val="28"/>
          <w:u w:val="single"/>
          <w:lang w:val="uk-UA"/>
        </w:rPr>
        <w:t xml:space="preserve">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Ґрунти характеризуються легким механічним складом, добре розвиненим гумусовим профілем зі слабкою структурою, що характеризується значною водопроникністю на </w:t>
      </w:r>
      <w:proofErr w:type="spellStart"/>
      <w:r w:rsidRPr="007F651A">
        <w:rPr>
          <w:rFonts w:ascii="Times New Roman" w:hAnsi="Times New Roman"/>
          <w:sz w:val="28"/>
          <w:szCs w:val="28"/>
          <w:lang w:val="uk-UA"/>
        </w:rPr>
        <w:t>слабосолонцюватих</w:t>
      </w:r>
      <w:proofErr w:type="spellEnd"/>
      <w:r w:rsidRPr="007F651A">
        <w:rPr>
          <w:rFonts w:ascii="Times New Roman" w:hAnsi="Times New Roman"/>
          <w:sz w:val="28"/>
          <w:szCs w:val="28"/>
          <w:lang w:val="uk-UA"/>
        </w:rPr>
        <w:t xml:space="preserve"> ґрунтах і дуже низькою на сильно солонцюватих ґрунтах та солонцях. Це, у свою чергу, викликає технологічні ускладнення при поливах.</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lastRenderedPageBreak/>
        <w:t>На зрошуваних землях відзначається наявність вторинно осолонцьованих ґрунтів, подекуди – засолення та підтоплення, що зумовлює інтенсивне вимивання поживних речовин, погіршення фізичних властивостей ґрунту. Інтенсивне навантаження на ґрунт, при проведенні механічних обробітків, обумовлює його переущільнення – утворення в орному та підорному горизонтах щільних прошарків, які значно погіршують водопроникність ґрунту.</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i/>
          <w:sz w:val="28"/>
          <w:szCs w:val="28"/>
          <w:lang w:val="uk-UA"/>
        </w:rPr>
        <w:t>Чаплинський природно-сільськогосподарський район.</w:t>
      </w:r>
      <w:r w:rsidRPr="007F651A">
        <w:rPr>
          <w:rFonts w:ascii="Times New Roman" w:hAnsi="Times New Roman"/>
          <w:b/>
          <w:sz w:val="28"/>
          <w:szCs w:val="28"/>
          <w:lang w:val="uk-UA"/>
        </w:rPr>
        <w:t xml:space="preserve"> </w:t>
      </w:r>
      <w:r w:rsidRPr="007F651A">
        <w:rPr>
          <w:rFonts w:ascii="Times New Roman" w:hAnsi="Times New Roman"/>
          <w:sz w:val="28"/>
          <w:szCs w:val="28"/>
          <w:lang w:val="uk-UA"/>
        </w:rPr>
        <w:t xml:space="preserve">До його складу входять Чаплинський, </w:t>
      </w:r>
      <w:proofErr w:type="spellStart"/>
      <w:r w:rsidRPr="007F651A">
        <w:rPr>
          <w:rFonts w:ascii="Times New Roman" w:hAnsi="Times New Roman"/>
          <w:sz w:val="28"/>
          <w:szCs w:val="28"/>
          <w:lang w:val="uk-UA"/>
        </w:rPr>
        <w:t>Каланчацький</w:t>
      </w:r>
      <w:proofErr w:type="spellEnd"/>
      <w:r w:rsidRPr="007F651A">
        <w:rPr>
          <w:rFonts w:ascii="Times New Roman" w:hAnsi="Times New Roman"/>
          <w:sz w:val="28"/>
          <w:szCs w:val="28"/>
          <w:lang w:val="uk-UA"/>
        </w:rPr>
        <w:t xml:space="preserve"> і декілька господарств Новотроїцького району. Загальна площа сільськогосподарських угідь – 236,7 тис. га.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Ґрунтовий покрив представлений темно-каштановими ґрунтами та їхніми комплексами із солонцями, які характеризуються </w:t>
      </w:r>
      <w:r w:rsidR="00E07702" w:rsidRPr="007F651A">
        <w:rPr>
          <w:rFonts w:ascii="Times New Roman" w:hAnsi="Times New Roman"/>
          <w:sz w:val="28"/>
          <w:szCs w:val="28"/>
          <w:lang w:val="uk-UA"/>
        </w:rPr>
        <w:t>гумусовим</w:t>
      </w:r>
      <w:r w:rsidRPr="007F651A">
        <w:rPr>
          <w:rFonts w:ascii="Times New Roman" w:hAnsi="Times New Roman"/>
          <w:sz w:val="28"/>
          <w:szCs w:val="28"/>
          <w:lang w:val="uk-UA"/>
        </w:rPr>
        <w:t xml:space="preserve"> профілем потужністю 40 – </w:t>
      </w:r>
      <w:smartTag w:uri="urn:schemas-microsoft-com:office:smarttags" w:element="metricconverter">
        <w:smartTagPr>
          <w:attr w:name="ProductID" w:val="48 см"/>
        </w:smartTagPr>
        <w:r w:rsidRPr="007F651A">
          <w:rPr>
            <w:rFonts w:ascii="Times New Roman" w:hAnsi="Times New Roman"/>
            <w:sz w:val="28"/>
            <w:szCs w:val="28"/>
            <w:lang w:val="uk-UA"/>
          </w:rPr>
          <w:t>48 см</w:t>
        </w:r>
      </w:smartTag>
      <w:r w:rsidRPr="007F651A">
        <w:rPr>
          <w:rFonts w:ascii="Times New Roman" w:hAnsi="Times New Roman"/>
          <w:sz w:val="28"/>
          <w:szCs w:val="28"/>
          <w:lang w:val="uk-UA"/>
        </w:rPr>
        <w:t xml:space="preserve">, значною солонцюватістю та слабкою </w:t>
      </w:r>
      <w:proofErr w:type="spellStart"/>
      <w:r w:rsidRPr="007F651A">
        <w:rPr>
          <w:rFonts w:ascii="Times New Roman" w:hAnsi="Times New Roman"/>
          <w:sz w:val="28"/>
          <w:szCs w:val="28"/>
          <w:lang w:val="uk-UA"/>
        </w:rPr>
        <w:t>оструктуреністю</w:t>
      </w:r>
      <w:proofErr w:type="spellEnd"/>
      <w:r w:rsidRPr="007F651A">
        <w:rPr>
          <w:rFonts w:ascii="Times New Roman" w:hAnsi="Times New Roman"/>
          <w:sz w:val="28"/>
          <w:szCs w:val="28"/>
          <w:lang w:val="uk-UA"/>
        </w:rPr>
        <w:t xml:space="preserve"> орного шару.</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i/>
          <w:sz w:val="28"/>
          <w:szCs w:val="28"/>
          <w:lang w:val="uk-UA"/>
        </w:rPr>
        <w:t>Генічеський природно-сільськогосподарський район</w:t>
      </w:r>
      <w:r w:rsidRPr="007F651A">
        <w:rPr>
          <w:rFonts w:ascii="Times New Roman" w:hAnsi="Times New Roman"/>
          <w:b/>
          <w:sz w:val="28"/>
          <w:szCs w:val="28"/>
          <w:lang w:val="uk-UA"/>
        </w:rPr>
        <w:t xml:space="preserve"> </w:t>
      </w:r>
      <w:r w:rsidRPr="007F651A">
        <w:rPr>
          <w:rFonts w:ascii="Times New Roman" w:hAnsi="Times New Roman"/>
          <w:sz w:val="28"/>
          <w:szCs w:val="28"/>
          <w:lang w:val="uk-UA"/>
        </w:rPr>
        <w:t>охоплює територію Генічеського, Новотроїцького та частину господарств Іванівського району. Площа сільськогосподарських угідь – 349,5 тис. га.</w:t>
      </w:r>
    </w:p>
    <w:p w:rsidR="007F651A" w:rsidRPr="007F651A" w:rsidRDefault="007F651A" w:rsidP="007F651A">
      <w:pPr>
        <w:tabs>
          <w:tab w:val="left" w:pos="7380"/>
        </w:tabs>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Характеристика ґрунтів району аналогічна до Чаплинського природно-сільськогосподарського району. Землі, які зрошуються упродовж багатьох років мінералізованими артезіанськими водами, вторинно осолонцьовані, засолені та потребують меліоративного покращення.</w:t>
      </w:r>
    </w:p>
    <w:p w:rsidR="007F651A" w:rsidRPr="007F651A" w:rsidRDefault="007F651A" w:rsidP="007F651A">
      <w:pPr>
        <w:tabs>
          <w:tab w:val="left" w:pos="7380"/>
        </w:tabs>
        <w:spacing w:after="0" w:line="240" w:lineRule="auto"/>
        <w:ind w:firstLine="692"/>
        <w:jc w:val="both"/>
        <w:rPr>
          <w:rFonts w:ascii="Times New Roman" w:hAnsi="Times New Roman"/>
          <w:b/>
          <w:sz w:val="28"/>
          <w:szCs w:val="28"/>
          <w:lang w:val="uk-UA"/>
        </w:rPr>
      </w:pPr>
      <w:r w:rsidRPr="007F651A">
        <w:rPr>
          <w:rFonts w:ascii="Times New Roman" w:hAnsi="Times New Roman"/>
          <w:b/>
          <w:sz w:val="28"/>
          <w:szCs w:val="28"/>
          <w:lang w:val="uk-UA"/>
        </w:rPr>
        <w:t xml:space="preserve">Стан </w:t>
      </w:r>
      <w:r w:rsidR="00DD7E09" w:rsidRPr="007F651A">
        <w:rPr>
          <w:rFonts w:ascii="Times New Roman" w:hAnsi="Times New Roman"/>
          <w:b/>
          <w:sz w:val="28"/>
          <w:szCs w:val="28"/>
          <w:lang w:val="uk-UA"/>
        </w:rPr>
        <w:t>ґрунтів</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У сучасних умовах стан використання земельних ресурсів області не завжди відповідає вимогам їх охорони, оскільки в результаті антропогенної діяльності порушено екологічно безпечне природокористування, в першу чергу порушено допустиме співвідношення площ угідь, зокрема ріллі, пасовищ, сінокосів, земель водного та лісового фондів.</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Надмірне розширення площі ріллі призвело до порушення екологічно збалансованого співвідношення земельних угідь: ріллі, природних кормових угідь, лісів та водойм, що негативно позначилося на стійкості </w:t>
      </w:r>
      <w:proofErr w:type="spellStart"/>
      <w:r w:rsidRPr="007F651A">
        <w:rPr>
          <w:rFonts w:ascii="Times New Roman" w:hAnsi="Times New Roman"/>
          <w:sz w:val="28"/>
          <w:szCs w:val="28"/>
          <w:lang w:val="uk-UA"/>
        </w:rPr>
        <w:t>агроландшафтів</w:t>
      </w:r>
      <w:proofErr w:type="spellEnd"/>
      <w:r w:rsidRPr="007F651A">
        <w:rPr>
          <w:rFonts w:ascii="Times New Roman" w:hAnsi="Times New Roman"/>
          <w:sz w:val="28"/>
          <w:szCs w:val="28"/>
          <w:lang w:val="uk-UA"/>
        </w:rPr>
        <w:t xml:space="preserve"> і обумовило значну техногенну ураженість екосфери. Особливу тривогу викликає зниження родючості ґрунтів області. Характерними процесами в ґрунтах є щорічний від’ємний баланс гумусу, зниження вмісту поживних елементів, декальцинація ґрунтів, підвищення кислотності, погіршення фізичних, фізико-хімічних показників.</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Одна з головних проблем землекористування в області – деградація ґрунтів. Дуже високий рівень сільськогосподарського освоєння території, посушливий клімат з частими суховійними вітрами призводять до вітрової ерозії, а в районах з вираженим рельєфом має місце інтенсивна водна ерозія ґрунтів. Усього зазнають водної ерозії близько 264,3 тис. га, або 13,4% загальної площі сільськогосподарських угідь. </w:t>
      </w:r>
    </w:p>
    <w:p w:rsidR="007F651A" w:rsidRPr="007F651A" w:rsidRDefault="007F651A" w:rsidP="007F651A">
      <w:pPr>
        <w:spacing w:after="0" w:line="240" w:lineRule="auto"/>
        <w:ind w:firstLine="692"/>
        <w:jc w:val="both"/>
        <w:rPr>
          <w:rFonts w:ascii="Times New Roman" w:hAnsi="Times New Roman"/>
          <w:sz w:val="28"/>
          <w:szCs w:val="28"/>
          <w:lang w:val="uk-UA"/>
        </w:rPr>
      </w:pPr>
      <w:proofErr w:type="spellStart"/>
      <w:r w:rsidRPr="007F651A">
        <w:rPr>
          <w:rFonts w:ascii="Times New Roman" w:hAnsi="Times New Roman"/>
          <w:sz w:val="28"/>
          <w:szCs w:val="28"/>
          <w:lang w:val="uk-UA"/>
        </w:rPr>
        <w:t>Дефляційно</w:t>
      </w:r>
      <w:proofErr w:type="spellEnd"/>
      <w:r w:rsidRPr="007F651A">
        <w:rPr>
          <w:rFonts w:ascii="Times New Roman" w:hAnsi="Times New Roman"/>
          <w:sz w:val="28"/>
          <w:szCs w:val="28"/>
          <w:lang w:val="uk-UA"/>
        </w:rPr>
        <w:t xml:space="preserve"> небезпечною є практично вся територія області площею </w:t>
      </w:r>
      <w:r w:rsidR="00D90E64">
        <w:rPr>
          <w:rFonts w:ascii="Times New Roman" w:hAnsi="Times New Roman"/>
          <w:sz w:val="28"/>
          <w:szCs w:val="28"/>
          <w:lang w:val="uk-UA"/>
        </w:rPr>
        <w:t xml:space="preserve">   </w:t>
      </w:r>
      <w:r w:rsidRPr="007F651A">
        <w:rPr>
          <w:rFonts w:ascii="Times New Roman" w:hAnsi="Times New Roman"/>
          <w:sz w:val="28"/>
          <w:szCs w:val="28"/>
          <w:lang w:val="uk-UA"/>
        </w:rPr>
        <w:t xml:space="preserve">1706,3 тис. га, або 86,6% від загальної площі сільськогосподарських угідь.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Серед сільськогосподарських угідь впливу ерозії внаслідок високої розораності 90,3% найбільшою мірою зазнають орні землі.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lastRenderedPageBreak/>
        <w:t>Ерозія і дефляція обумовлюють втрату гумусу, азоту, фосфору, калію й інших живильних речовин, знижуючи їхній вміст у ґрунті та негативно впливаючи на їх баланс, особливо гумусу. Середньорічні втрати гумусу в ґрунтах становлять 0,3 тонн/га, що обумовлено недосконалою культурою землеробства.</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На якісному стані земельних ресурсів позначаються й інші негативні чинники, такі як засоленість, солонцюватість тощо.</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Крім того, на стан земельних ресурсів і цілого ряду об’єктів галузей економіки істотно впливають гідрометеорологічні та небезпечні екзогенні геологічні процеси і явища (руйнування узбережжя Чорного моря, берегів річок та водосховищ тощо).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На фоні глибокого порушення екологічної рівноваги між природними та зміненими господарською діяльністю угіддями, інтенсивного прояву ерозії </w:t>
      </w:r>
      <w:r w:rsidRPr="007F651A">
        <w:rPr>
          <w:rFonts w:ascii="Times New Roman" w:hAnsi="Times New Roman"/>
          <w:spacing w:val="-1"/>
          <w:sz w:val="28"/>
          <w:szCs w:val="28"/>
          <w:lang w:val="uk-UA"/>
        </w:rPr>
        <w:t xml:space="preserve">найбільшу небезпеку для ґрунтового покриву Херсонської області становить </w:t>
      </w:r>
      <w:r w:rsidRPr="007F651A">
        <w:rPr>
          <w:rFonts w:ascii="Times New Roman" w:hAnsi="Times New Roman"/>
          <w:sz w:val="28"/>
          <w:szCs w:val="28"/>
          <w:lang w:val="uk-UA"/>
        </w:rPr>
        <w:t>агрохімічна деградація, тобто прискорене збіднення ґрунтів на елементи родючості, погіршення реакції ґрунтового середовища, гумусового стану ґрунтів і поживного режиму.</w:t>
      </w:r>
    </w:p>
    <w:p w:rsidR="007F651A" w:rsidRPr="007F651A" w:rsidRDefault="007F651A" w:rsidP="007F651A">
      <w:pPr>
        <w:shd w:val="clear" w:color="auto" w:fill="FFFFFF"/>
        <w:spacing w:after="0" w:line="240" w:lineRule="auto"/>
        <w:ind w:firstLine="692"/>
        <w:jc w:val="both"/>
        <w:rPr>
          <w:rFonts w:ascii="Times New Roman" w:hAnsi="Times New Roman"/>
          <w:lang w:val="uk-UA"/>
        </w:rPr>
      </w:pPr>
      <w:r w:rsidRPr="007F651A">
        <w:rPr>
          <w:rFonts w:ascii="Times New Roman" w:hAnsi="Times New Roman"/>
          <w:spacing w:val="-1"/>
          <w:sz w:val="28"/>
          <w:szCs w:val="28"/>
          <w:lang w:val="uk-UA"/>
        </w:rPr>
        <w:t xml:space="preserve">Відмічено негативну тенденцію до зменшення площ з </w:t>
      </w:r>
      <w:r w:rsidRPr="007F651A">
        <w:rPr>
          <w:rFonts w:ascii="Times New Roman" w:hAnsi="Times New Roman"/>
          <w:sz w:val="28"/>
          <w:szCs w:val="28"/>
          <w:lang w:val="uk-UA"/>
        </w:rPr>
        <w:t xml:space="preserve">високим і підвищеним вмістом гумусу та їх трансформацію до нижчих </w:t>
      </w:r>
      <w:r w:rsidRPr="007F651A">
        <w:rPr>
          <w:rFonts w:ascii="Times New Roman" w:hAnsi="Times New Roman"/>
          <w:spacing w:val="-1"/>
          <w:sz w:val="28"/>
          <w:szCs w:val="28"/>
          <w:lang w:val="uk-UA"/>
        </w:rPr>
        <w:t xml:space="preserve">агрохімічних класів, що пояснюється припиненням внесення органічних добрив </w:t>
      </w:r>
      <w:r w:rsidRPr="007F651A">
        <w:rPr>
          <w:rFonts w:ascii="Times New Roman" w:hAnsi="Times New Roman"/>
          <w:sz w:val="28"/>
          <w:szCs w:val="28"/>
          <w:lang w:val="uk-UA"/>
        </w:rPr>
        <w:t>та насиченням площ просапними культурами.</w:t>
      </w:r>
    </w:p>
    <w:p w:rsidR="007F651A" w:rsidRPr="007F651A" w:rsidRDefault="007F651A" w:rsidP="007F651A">
      <w:pPr>
        <w:shd w:val="clear" w:color="auto" w:fill="FFFFFF"/>
        <w:spacing w:after="0" w:line="240" w:lineRule="auto"/>
        <w:ind w:firstLine="692"/>
        <w:jc w:val="both"/>
        <w:rPr>
          <w:rFonts w:ascii="Times New Roman" w:hAnsi="Times New Roman"/>
          <w:lang w:val="uk-UA"/>
        </w:rPr>
      </w:pPr>
      <w:r w:rsidRPr="007F651A">
        <w:rPr>
          <w:rFonts w:ascii="Times New Roman" w:hAnsi="Times New Roman"/>
          <w:sz w:val="28"/>
          <w:szCs w:val="28"/>
          <w:lang w:val="uk-UA"/>
        </w:rPr>
        <w:t xml:space="preserve">У сучасному землеробстві створені вкрай несприятливі умови, коли агрохімічний стан ґрунтів погіршується не в результаті перевантаження </w:t>
      </w:r>
      <w:proofErr w:type="spellStart"/>
      <w:r w:rsidRPr="007F651A">
        <w:rPr>
          <w:rFonts w:ascii="Times New Roman" w:hAnsi="Times New Roman"/>
          <w:sz w:val="28"/>
          <w:szCs w:val="28"/>
          <w:lang w:val="uk-UA"/>
        </w:rPr>
        <w:t>агросистеми</w:t>
      </w:r>
      <w:proofErr w:type="spellEnd"/>
      <w:r w:rsidRPr="007F651A">
        <w:rPr>
          <w:rFonts w:ascii="Times New Roman" w:hAnsi="Times New Roman"/>
          <w:sz w:val="28"/>
          <w:szCs w:val="28"/>
          <w:lang w:val="uk-UA"/>
        </w:rPr>
        <w:t xml:space="preserve"> надмірно високими дозами агрохімікатів, а внаслідок глибокого порушення основного екологічного закону агрохімії, за яким вимивання поживних речовин з ґрунту необхідно компенсувати внесенням екологічно доцільних норм добрив.</w:t>
      </w:r>
    </w:p>
    <w:p w:rsidR="007F651A" w:rsidRPr="007F651A" w:rsidRDefault="007F651A" w:rsidP="007F651A">
      <w:pPr>
        <w:pStyle w:val="Default"/>
        <w:ind w:firstLine="692"/>
        <w:rPr>
          <w:rFonts w:ascii="Times New Roman" w:hAnsi="Times New Roman" w:cs="Times New Roman"/>
          <w:b/>
          <w:bCs/>
          <w:color w:val="auto"/>
          <w:sz w:val="28"/>
          <w:szCs w:val="28"/>
          <w:lang w:val="uk-UA"/>
        </w:rPr>
      </w:pPr>
      <w:r w:rsidRPr="007F651A">
        <w:rPr>
          <w:rFonts w:ascii="Times New Roman" w:hAnsi="Times New Roman" w:cs="Times New Roman"/>
          <w:b/>
          <w:bCs/>
          <w:color w:val="auto"/>
          <w:sz w:val="28"/>
          <w:szCs w:val="28"/>
          <w:lang w:val="uk-UA"/>
        </w:rPr>
        <w:t>Лісові ресурси</w:t>
      </w:r>
    </w:p>
    <w:p w:rsidR="00FF23C3" w:rsidRDefault="00FF23C3" w:rsidP="00FF23C3">
      <w:pPr>
        <w:spacing w:after="0" w:line="240" w:lineRule="auto"/>
        <w:ind w:firstLine="692"/>
        <w:jc w:val="both"/>
        <w:rPr>
          <w:rFonts w:ascii="Times New Roman" w:hAnsi="Times New Roman" w:cs="Times New Roman"/>
          <w:sz w:val="28"/>
          <w:szCs w:val="28"/>
          <w:lang w:val="uk-UA"/>
        </w:rPr>
      </w:pPr>
      <w:r w:rsidRPr="00FF23C3">
        <w:rPr>
          <w:rFonts w:ascii="Times New Roman" w:hAnsi="Times New Roman" w:cs="Times New Roman"/>
          <w:sz w:val="28"/>
          <w:szCs w:val="28"/>
          <w:lang w:val="uk-UA"/>
        </w:rPr>
        <w:t xml:space="preserve">Загальна площа лісів та інших </w:t>
      </w:r>
      <w:proofErr w:type="spellStart"/>
      <w:r w:rsidRPr="00FF23C3">
        <w:rPr>
          <w:rFonts w:ascii="Times New Roman" w:hAnsi="Times New Roman" w:cs="Times New Roman"/>
          <w:sz w:val="28"/>
          <w:szCs w:val="28"/>
          <w:lang w:val="uk-UA"/>
        </w:rPr>
        <w:t>лісовкритих</w:t>
      </w:r>
      <w:proofErr w:type="spellEnd"/>
      <w:r w:rsidRPr="00FF23C3">
        <w:rPr>
          <w:rFonts w:ascii="Times New Roman" w:hAnsi="Times New Roman" w:cs="Times New Roman"/>
          <w:sz w:val="28"/>
          <w:szCs w:val="28"/>
          <w:lang w:val="uk-UA"/>
        </w:rPr>
        <w:t xml:space="preserve"> площ на території області становить 152,0 тис. га, лісистість території – 4,1% і по адміністративни</w:t>
      </w:r>
      <w:r w:rsidR="00AA752A">
        <w:rPr>
          <w:rFonts w:ascii="Times New Roman" w:hAnsi="Times New Roman" w:cs="Times New Roman"/>
          <w:sz w:val="28"/>
          <w:szCs w:val="28"/>
          <w:lang w:val="uk-UA"/>
        </w:rPr>
        <w:t>х</w:t>
      </w:r>
      <w:r w:rsidRPr="00FF23C3">
        <w:rPr>
          <w:rFonts w:ascii="Times New Roman" w:hAnsi="Times New Roman" w:cs="Times New Roman"/>
          <w:sz w:val="28"/>
          <w:szCs w:val="28"/>
          <w:lang w:val="uk-UA"/>
        </w:rPr>
        <w:t xml:space="preserve"> района</w:t>
      </w:r>
      <w:r w:rsidR="00AA752A">
        <w:rPr>
          <w:rFonts w:ascii="Times New Roman" w:hAnsi="Times New Roman" w:cs="Times New Roman"/>
          <w:sz w:val="28"/>
          <w:szCs w:val="28"/>
          <w:lang w:val="uk-UA"/>
        </w:rPr>
        <w:t>х</w:t>
      </w:r>
      <w:r w:rsidRPr="00FF23C3">
        <w:rPr>
          <w:rFonts w:ascii="Times New Roman" w:hAnsi="Times New Roman" w:cs="Times New Roman"/>
          <w:sz w:val="28"/>
          <w:szCs w:val="28"/>
          <w:lang w:val="uk-UA"/>
        </w:rPr>
        <w:t xml:space="preserve"> коливається в межах від 0,9% (</w:t>
      </w:r>
      <w:proofErr w:type="spellStart"/>
      <w:r w:rsidRPr="00FF23C3">
        <w:rPr>
          <w:rFonts w:ascii="Times New Roman" w:hAnsi="Times New Roman" w:cs="Times New Roman"/>
          <w:sz w:val="28"/>
          <w:szCs w:val="28"/>
          <w:lang w:val="uk-UA"/>
        </w:rPr>
        <w:t>м.Каховка</w:t>
      </w:r>
      <w:proofErr w:type="spellEnd"/>
      <w:r w:rsidRPr="00FF23C3">
        <w:rPr>
          <w:rFonts w:ascii="Times New Roman" w:hAnsi="Times New Roman" w:cs="Times New Roman"/>
          <w:sz w:val="28"/>
          <w:szCs w:val="28"/>
          <w:lang w:val="uk-UA"/>
        </w:rPr>
        <w:t>) до 26,3% (Цюрупинський район). Коливання лісистості по адміністративни</w:t>
      </w:r>
      <w:r w:rsidR="00AA752A">
        <w:rPr>
          <w:rFonts w:ascii="Times New Roman" w:hAnsi="Times New Roman" w:cs="Times New Roman"/>
          <w:sz w:val="28"/>
          <w:szCs w:val="28"/>
          <w:lang w:val="uk-UA"/>
        </w:rPr>
        <w:t>х</w:t>
      </w:r>
      <w:r w:rsidRPr="00FF23C3">
        <w:rPr>
          <w:rFonts w:ascii="Times New Roman" w:hAnsi="Times New Roman" w:cs="Times New Roman"/>
          <w:sz w:val="28"/>
          <w:szCs w:val="28"/>
          <w:lang w:val="uk-UA"/>
        </w:rPr>
        <w:t xml:space="preserve"> района</w:t>
      </w:r>
      <w:r w:rsidR="00AA752A">
        <w:rPr>
          <w:rFonts w:ascii="Times New Roman" w:hAnsi="Times New Roman" w:cs="Times New Roman"/>
          <w:sz w:val="28"/>
          <w:szCs w:val="28"/>
          <w:lang w:val="uk-UA"/>
        </w:rPr>
        <w:t>х</w:t>
      </w:r>
      <w:r w:rsidRPr="00FF23C3">
        <w:rPr>
          <w:rFonts w:ascii="Times New Roman" w:hAnsi="Times New Roman" w:cs="Times New Roman"/>
          <w:sz w:val="28"/>
          <w:szCs w:val="28"/>
          <w:lang w:val="uk-UA"/>
        </w:rPr>
        <w:t xml:space="preserve"> зумовлено неоднорідністю розташування лісових масивів. В області найбільша площа вкрита лісами зосереджена на піщаних аренах Нижньодніпровських пісків – Цюрупинський та Голопристанський райони, де відсоток лісистості складає відповідно 26,3% та 13,86% і в </w:t>
      </w:r>
      <w:proofErr w:type="spellStart"/>
      <w:r w:rsidRPr="00FF23C3">
        <w:rPr>
          <w:rFonts w:ascii="Times New Roman" w:hAnsi="Times New Roman" w:cs="Times New Roman"/>
          <w:sz w:val="28"/>
          <w:szCs w:val="28"/>
          <w:lang w:val="uk-UA"/>
        </w:rPr>
        <w:t>м</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Н</w:t>
      </w:r>
      <w:r w:rsidR="00E07702">
        <w:rPr>
          <w:rFonts w:ascii="Times New Roman" w:hAnsi="Times New Roman" w:cs="Times New Roman"/>
          <w:sz w:val="28"/>
          <w:szCs w:val="28"/>
          <w:lang w:val="uk-UA"/>
        </w:rPr>
        <w:t>.</w:t>
      </w:r>
      <w:r w:rsidRPr="00FF23C3">
        <w:rPr>
          <w:rFonts w:ascii="Times New Roman" w:hAnsi="Times New Roman" w:cs="Times New Roman"/>
          <w:sz w:val="28"/>
          <w:szCs w:val="28"/>
          <w:lang w:val="uk-UA"/>
        </w:rPr>
        <w:t>Каховка</w:t>
      </w:r>
      <w:proofErr w:type="spellEnd"/>
      <w:r w:rsidRPr="00FF23C3">
        <w:rPr>
          <w:rFonts w:ascii="Times New Roman" w:hAnsi="Times New Roman" w:cs="Times New Roman"/>
          <w:sz w:val="28"/>
          <w:szCs w:val="28"/>
          <w:lang w:val="uk-UA"/>
        </w:rPr>
        <w:t xml:space="preserve"> (18,0%). Низькою є лісистість в Генічеському, Новотроїцькому (по 1,1%), Іванівському (1,2%), Чаплинському (1,4%), </w:t>
      </w:r>
      <w:proofErr w:type="spellStart"/>
      <w:r w:rsidRPr="00FF23C3">
        <w:rPr>
          <w:rFonts w:ascii="Times New Roman" w:hAnsi="Times New Roman" w:cs="Times New Roman"/>
          <w:sz w:val="28"/>
          <w:szCs w:val="28"/>
          <w:lang w:val="uk-UA"/>
        </w:rPr>
        <w:t>Каланчацькому</w:t>
      </w:r>
      <w:proofErr w:type="spellEnd"/>
      <w:r w:rsidRPr="00FF23C3">
        <w:rPr>
          <w:rFonts w:ascii="Times New Roman" w:hAnsi="Times New Roman" w:cs="Times New Roman"/>
          <w:sz w:val="28"/>
          <w:szCs w:val="28"/>
          <w:lang w:val="uk-UA"/>
        </w:rPr>
        <w:t xml:space="preserve"> (1,5%) районах. У вище вказаних районах</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 xml:space="preserve"> </w:t>
      </w:r>
      <w:r w:rsidR="005742E1" w:rsidRPr="00FF23C3">
        <w:rPr>
          <w:rFonts w:ascii="Times New Roman" w:hAnsi="Times New Roman" w:cs="Times New Roman"/>
          <w:sz w:val="28"/>
          <w:szCs w:val="28"/>
          <w:lang w:val="uk-UA"/>
        </w:rPr>
        <w:t>з метою збільшення лісистості</w:t>
      </w:r>
      <w:r w:rsidR="005742E1">
        <w:rPr>
          <w:rFonts w:ascii="Times New Roman" w:hAnsi="Times New Roman" w:cs="Times New Roman"/>
          <w:sz w:val="28"/>
          <w:szCs w:val="28"/>
          <w:lang w:val="uk-UA"/>
        </w:rPr>
        <w:t>,</w:t>
      </w:r>
      <w:r w:rsidR="005742E1" w:rsidRPr="00FF23C3">
        <w:rPr>
          <w:rFonts w:ascii="Times New Roman" w:hAnsi="Times New Roman" w:cs="Times New Roman"/>
          <w:sz w:val="28"/>
          <w:szCs w:val="28"/>
          <w:lang w:val="uk-UA"/>
        </w:rPr>
        <w:t xml:space="preserve"> </w:t>
      </w:r>
      <w:r w:rsidRPr="00FF23C3">
        <w:rPr>
          <w:rFonts w:ascii="Times New Roman" w:hAnsi="Times New Roman" w:cs="Times New Roman"/>
          <w:sz w:val="28"/>
          <w:szCs w:val="28"/>
          <w:lang w:val="uk-UA"/>
        </w:rPr>
        <w:t xml:space="preserve">планується прийняти під заліснення не придатні для використання у сільському господарстві землі. За площею насаджень домінують хвойні (74%) і твердолистяні (18%) породи дерев, </w:t>
      </w:r>
      <w:proofErr w:type="spellStart"/>
      <w:r w:rsidRPr="00FF23C3">
        <w:rPr>
          <w:rFonts w:ascii="Times New Roman" w:hAnsi="Times New Roman" w:cs="Times New Roman"/>
          <w:sz w:val="28"/>
          <w:szCs w:val="28"/>
          <w:lang w:val="uk-UA"/>
        </w:rPr>
        <w:t>м’яколистяні</w:t>
      </w:r>
      <w:proofErr w:type="spellEnd"/>
      <w:r w:rsidRPr="00FF23C3">
        <w:rPr>
          <w:rFonts w:ascii="Times New Roman" w:hAnsi="Times New Roman" w:cs="Times New Roman"/>
          <w:sz w:val="28"/>
          <w:szCs w:val="28"/>
          <w:lang w:val="uk-UA"/>
        </w:rPr>
        <w:t xml:space="preserve"> займають лише 6%, інші – 2%. </w:t>
      </w:r>
    </w:p>
    <w:p w:rsidR="00FF23C3" w:rsidRPr="00FF23C3" w:rsidRDefault="00FF23C3" w:rsidP="00FF23C3">
      <w:pPr>
        <w:spacing w:after="0" w:line="240" w:lineRule="auto"/>
        <w:ind w:firstLine="692"/>
        <w:jc w:val="both"/>
        <w:rPr>
          <w:rFonts w:ascii="Times New Roman" w:hAnsi="Times New Roman" w:cs="Times New Roman"/>
          <w:sz w:val="28"/>
          <w:szCs w:val="28"/>
          <w:lang w:val="uk-UA"/>
        </w:rPr>
      </w:pPr>
      <w:r w:rsidRPr="00FF23C3">
        <w:rPr>
          <w:rFonts w:ascii="Times New Roman" w:hAnsi="Times New Roman" w:cs="Times New Roman"/>
          <w:sz w:val="28"/>
          <w:szCs w:val="28"/>
          <w:lang w:val="uk-UA"/>
        </w:rPr>
        <w:t xml:space="preserve">Переважають у складі вказаних груп порід сосна й акація. За віковою структурою насадження поділяються на молодняки та середньовікові </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79%</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 xml:space="preserve">, достигаючі </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3%</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 xml:space="preserve">, стиглі й перестійні </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18%</w:t>
      </w:r>
      <w:r w:rsidR="005742E1">
        <w:rPr>
          <w:rFonts w:ascii="Times New Roman" w:hAnsi="Times New Roman" w:cs="Times New Roman"/>
          <w:sz w:val="28"/>
          <w:szCs w:val="28"/>
          <w:lang w:val="uk-UA"/>
        </w:rPr>
        <w:t>)</w:t>
      </w:r>
      <w:r w:rsidRPr="00FF23C3">
        <w:rPr>
          <w:rFonts w:ascii="Times New Roman" w:hAnsi="Times New Roman" w:cs="Times New Roman"/>
          <w:sz w:val="28"/>
          <w:szCs w:val="28"/>
          <w:lang w:val="uk-UA"/>
        </w:rPr>
        <w:t xml:space="preserve">. </w:t>
      </w:r>
    </w:p>
    <w:p w:rsidR="00FF23C3" w:rsidRPr="00FF23C3" w:rsidRDefault="00FF23C3" w:rsidP="00FF23C3">
      <w:pPr>
        <w:spacing w:after="0" w:line="240" w:lineRule="auto"/>
        <w:ind w:firstLine="692"/>
        <w:jc w:val="both"/>
        <w:rPr>
          <w:rFonts w:ascii="Times New Roman" w:hAnsi="Times New Roman" w:cs="Times New Roman"/>
          <w:sz w:val="28"/>
          <w:szCs w:val="28"/>
          <w:lang w:val="uk-UA"/>
        </w:rPr>
      </w:pPr>
      <w:r w:rsidRPr="00FF23C3">
        <w:rPr>
          <w:rFonts w:ascii="Times New Roman" w:hAnsi="Times New Roman" w:cs="Times New Roman"/>
          <w:sz w:val="28"/>
          <w:szCs w:val="28"/>
          <w:lang w:val="uk-UA"/>
        </w:rPr>
        <w:lastRenderedPageBreak/>
        <w:t xml:space="preserve">Загальний запас </w:t>
      </w:r>
      <w:proofErr w:type="spellStart"/>
      <w:r w:rsidRPr="00FF23C3">
        <w:rPr>
          <w:rFonts w:ascii="Times New Roman" w:hAnsi="Times New Roman" w:cs="Times New Roman"/>
          <w:sz w:val="28"/>
          <w:szCs w:val="28"/>
          <w:lang w:val="uk-UA"/>
        </w:rPr>
        <w:t>деревостанів</w:t>
      </w:r>
      <w:proofErr w:type="spellEnd"/>
      <w:r w:rsidRPr="00FF23C3">
        <w:rPr>
          <w:rFonts w:ascii="Times New Roman" w:hAnsi="Times New Roman" w:cs="Times New Roman"/>
          <w:sz w:val="28"/>
          <w:szCs w:val="28"/>
          <w:lang w:val="uk-UA"/>
        </w:rPr>
        <w:t xml:space="preserve"> складає 11 млн куб.</w:t>
      </w:r>
      <w:r w:rsidR="005742E1">
        <w:rPr>
          <w:rFonts w:ascii="Times New Roman" w:hAnsi="Times New Roman" w:cs="Times New Roman"/>
          <w:sz w:val="28"/>
          <w:szCs w:val="28"/>
          <w:lang w:val="uk-UA"/>
        </w:rPr>
        <w:t xml:space="preserve"> </w:t>
      </w:r>
      <w:r w:rsidRPr="00FF23C3">
        <w:rPr>
          <w:rFonts w:ascii="Times New Roman" w:hAnsi="Times New Roman" w:cs="Times New Roman"/>
          <w:sz w:val="28"/>
          <w:szCs w:val="28"/>
          <w:lang w:val="uk-UA"/>
        </w:rPr>
        <w:t>м, у тому числі хвойних лісових насаджень – 6,5 млн куб.</w:t>
      </w:r>
      <w:r w:rsidR="00E07702">
        <w:rPr>
          <w:rFonts w:ascii="Times New Roman" w:hAnsi="Times New Roman" w:cs="Times New Roman"/>
          <w:sz w:val="28"/>
          <w:szCs w:val="28"/>
          <w:lang w:val="uk-UA"/>
        </w:rPr>
        <w:t xml:space="preserve"> </w:t>
      </w:r>
      <w:r w:rsidRPr="00FF23C3">
        <w:rPr>
          <w:rFonts w:ascii="Times New Roman" w:hAnsi="Times New Roman" w:cs="Times New Roman"/>
          <w:sz w:val="28"/>
          <w:szCs w:val="28"/>
          <w:lang w:val="uk-UA"/>
        </w:rPr>
        <w:t>м.</w:t>
      </w:r>
    </w:p>
    <w:p w:rsidR="00FF23C3" w:rsidRPr="00FF23C3" w:rsidRDefault="00FF23C3" w:rsidP="007F651A">
      <w:pPr>
        <w:spacing w:after="0" w:line="240" w:lineRule="auto"/>
        <w:ind w:firstLine="692"/>
        <w:jc w:val="both"/>
        <w:rPr>
          <w:rFonts w:ascii="Times New Roman" w:hAnsi="Times New Roman" w:cs="Times New Roman"/>
          <w:sz w:val="28"/>
          <w:szCs w:val="28"/>
          <w:lang w:val="uk-UA"/>
        </w:rPr>
      </w:pPr>
      <w:r w:rsidRPr="00FF23C3">
        <w:rPr>
          <w:rFonts w:ascii="Times New Roman" w:hAnsi="Times New Roman" w:cs="Times New Roman"/>
          <w:sz w:val="28"/>
          <w:szCs w:val="28"/>
          <w:lang w:val="uk-UA"/>
        </w:rPr>
        <w:t>Основним напрямком роботи у веденні лісового господарства на півдні України є відтворення та збереження лісів.</w:t>
      </w:r>
    </w:p>
    <w:p w:rsidR="007F651A" w:rsidRPr="007F651A" w:rsidRDefault="007F651A" w:rsidP="007F651A">
      <w:pPr>
        <w:pStyle w:val="Default"/>
        <w:ind w:firstLine="692"/>
        <w:rPr>
          <w:rFonts w:ascii="Times New Roman" w:hAnsi="Times New Roman" w:cs="Times New Roman"/>
          <w:b/>
          <w:bCs/>
          <w:color w:val="auto"/>
          <w:sz w:val="28"/>
          <w:szCs w:val="28"/>
          <w:lang w:val="uk-UA"/>
        </w:rPr>
      </w:pPr>
      <w:r w:rsidRPr="00FF23C3">
        <w:rPr>
          <w:rFonts w:ascii="Times New Roman" w:hAnsi="Times New Roman" w:cs="Times New Roman"/>
          <w:b/>
          <w:bCs/>
          <w:color w:val="auto"/>
          <w:sz w:val="28"/>
          <w:szCs w:val="28"/>
          <w:lang w:val="uk-UA"/>
        </w:rPr>
        <w:t>Мінерально-сировинні</w:t>
      </w:r>
      <w:r w:rsidRPr="007F651A">
        <w:rPr>
          <w:rFonts w:ascii="Times New Roman" w:hAnsi="Times New Roman" w:cs="Times New Roman"/>
          <w:b/>
          <w:bCs/>
          <w:color w:val="auto"/>
          <w:sz w:val="28"/>
          <w:szCs w:val="28"/>
          <w:lang w:val="uk-UA"/>
        </w:rPr>
        <w:t xml:space="preserve"> ресурси області</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Мінерально-сировинна база як найважливіша складова частина природних ресурсів має виняткове значення не тільки для розвитку економіки області, але і є гарантією її безпеки та обумовлює перспективні стратегічні напрями стійкого соціально-економічного розвитку. Однак дані геологорозвідувальних робіт свідчать, що корисні копалини в межах області обмежено поширені. </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Мінерально-сировинна база області на 53,1% складається з корисних копалин будівельної галузі, на 36,8% – із прісних та мінеральних підземних вод, решта – паливно-енергетичні та гірничо-хімічні корисні копалини, мінеральні солі та лікувальні грязі.</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На території Херсонської області враховано 96 родовищ нерудних корисних копалин (піски, вапняки, суглинки), 1 родовище марганцевих руд,             1 родовище природного газу, 50 ділянок родовищ питних і технічних підземних вод, 6 родовищ мінеральних вод, у тому числі 3 мінеральні лікувальні термальні, 3 родовища лікувальних грязей та 1 родовище промислових йодних вод.</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Перспективними напрямами розширення мінерально-сировинної бази є розвідка родовищ:</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корисних копалин для будівництва, а саме пісків, прогнозні ресурси яких на території області є одними з найбільших в Європі, та вапняків;</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 мінеральних лікувальних термальних вод у межах курортної зони Арабатської Стрілки на базі Північно-Сиваського родовища промислових йодних вод та Скадовської курортної зони. На увагу заслуговують поклади лікувальних грязей оз. Сиваш. </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За наявними даними Південно-Української гідрогеологічної експедиції, станом на 01 січня 2018 року для розробки родовищ в області Державним балансом запасів корисних копалин України враховано 7 родовищ вапняків, придатних для випалювання на вапно, із запасами 89,6 млн тонн (або 12,65% від загальних запасів України). На даний час у промисловій розробці перебувають </w:t>
      </w:r>
      <w:proofErr w:type="spellStart"/>
      <w:r w:rsidRPr="007F651A">
        <w:rPr>
          <w:rFonts w:ascii="Times New Roman" w:eastAsia="Times New Roman" w:hAnsi="Times New Roman"/>
          <w:sz w:val="28"/>
          <w:szCs w:val="28"/>
          <w:lang w:val="uk-UA" w:eastAsia="ru-RU"/>
        </w:rPr>
        <w:t>Західно-Тягинське</w:t>
      </w:r>
      <w:proofErr w:type="spellEnd"/>
      <w:r w:rsidRPr="007F651A">
        <w:rPr>
          <w:rFonts w:ascii="Times New Roman" w:eastAsia="Times New Roman" w:hAnsi="Times New Roman"/>
          <w:sz w:val="28"/>
          <w:szCs w:val="28"/>
          <w:lang w:val="uk-UA" w:eastAsia="ru-RU"/>
        </w:rPr>
        <w:t xml:space="preserve"> родовище (ПАТ «Таврійська будівельна компанія») та </w:t>
      </w:r>
      <w:proofErr w:type="spellStart"/>
      <w:r w:rsidRPr="007F651A">
        <w:rPr>
          <w:rFonts w:ascii="Times New Roman" w:eastAsia="Times New Roman" w:hAnsi="Times New Roman"/>
          <w:sz w:val="28"/>
          <w:szCs w:val="28"/>
          <w:lang w:val="uk-UA" w:eastAsia="ru-RU"/>
        </w:rPr>
        <w:t>Старосільське</w:t>
      </w:r>
      <w:proofErr w:type="spellEnd"/>
      <w:r w:rsidRPr="007F651A">
        <w:rPr>
          <w:rFonts w:ascii="Times New Roman" w:eastAsia="Times New Roman" w:hAnsi="Times New Roman"/>
          <w:sz w:val="28"/>
          <w:szCs w:val="28"/>
          <w:lang w:val="uk-UA" w:eastAsia="ru-RU"/>
        </w:rPr>
        <w:t xml:space="preserve"> родовище (ПАТ «</w:t>
      </w:r>
      <w:proofErr w:type="spellStart"/>
      <w:r w:rsidRPr="007F651A">
        <w:rPr>
          <w:rFonts w:ascii="Times New Roman" w:eastAsia="Times New Roman" w:hAnsi="Times New Roman"/>
          <w:sz w:val="28"/>
          <w:szCs w:val="28"/>
          <w:lang w:val="uk-UA" w:eastAsia="ru-RU"/>
        </w:rPr>
        <w:t>АрселорМіттал</w:t>
      </w:r>
      <w:proofErr w:type="spellEnd"/>
      <w:r w:rsidRPr="007F651A">
        <w:rPr>
          <w:rFonts w:ascii="Times New Roman" w:eastAsia="Times New Roman" w:hAnsi="Times New Roman"/>
          <w:sz w:val="28"/>
          <w:szCs w:val="28"/>
          <w:lang w:val="uk-UA" w:eastAsia="ru-RU"/>
        </w:rPr>
        <w:t xml:space="preserve"> </w:t>
      </w:r>
      <w:proofErr w:type="spellStart"/>
      <w:r w:rsidRPr="007F651A">
        <w:rPr>
          <w:rFonts w:ascii="Times New Roman" w:eastAsia="Times New Roman" w:hAnsi="Times New Roman"/>
          <w:sz w:val="28"/>
          <w:szCs w:val="28"/>
          <w:lang w:val="uk-UA" w:eastAsia="ru-RU"/>
        </w:rPr>
        <w:t>Берислав</w:t>
      </w:r>
      <w:proofErr w:type="spellEnd"/>
      <w:r w:rsidRPr="007F651A">
        <w:rPr>
          <w:rFonts w:ascii="Times New Roman" w:eastAsia="Times New Roman" w:hAnsi="Times New Roman"/>
          <w:sz w:val="28"/>
          <w:szCs w:val="28"/>
          <w:lang w:val="uk-UA" w:eastAsia="ru-RU"/>
        </w:rPr>
        <w:t xml:space="preserve">»). </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В області розвідано понад 20 родовищ будівельного піску, з яких                    11 родовищ із загальними запасами 194,39 млн куб. м  враховано Державному балансі запасів корисних копалин України (до промислової розробки  залучено </w:t>
      </w:r>
      <w:r w:rsidR="005742E1">
        <w:rPr>
          <w:rFonts w:ascii="Times New Roman" w:eastAsia="Times New Roman" w:hAnsi="Times New Roman"/>
          <w:sz w:val="28"/>
          <w:szCs w:val="28"/>
          <w:lang w:val="uk-UA" w:eastAsia="ru-RU"/>
        </w:rPr>
        <w:t>3</w:t>
      </w:r>
      <w:r w:rsidRPr="007F651A">
        <w:rPr>
          <w:rFonts w:ascii="Times New Roman" w:eastAsia="Times New Roman" w:hAnsi="Times New Roman"/>
          <w:sz w:val="28"/>
          <w:szCs w:val="28"/>
          <w:lang w:val="uk-UA" w:eastAsia="ru-RU"/>
        </w:rPr>
        <w:t xml:space="preserve"> родовища будівельного піску </w:t>
      </w:r>
      <w:r w:rsidR="005742E1">
        <w:rPr>
          <w:rFonts w:ascii="Times New Roman" w:eastAsia="Times New Roman" w:hAnsi="Times New Roman"/>
          <w:sz w:val="28"/>
          <w:szCs w:val="28"/>
          <w:lang w:val="uk-UA" w:eastAsia="ru-RU"/>
        </w:rPr>
        <w:t>(</w:t>
      </w:r>
      <w:proofErr w:type="spellStart"/>
      <w:r w:rsidRPr="007F651A">
        <w:rPr>
          <w:rFonts w:ascii="Times New Roman" w:eastAsia="Times New Roman" w:hAnsi="Times New Roman"/>
          <w:sz w:val="28"/>
          <w:szCs w:val="28"/>
          <w:lang w:val="uk-UA" w:eastAsia="ru-RU"/>
        </w:rPr>
        <w:t>Шабовське</w:t>
      </w:r>
      <w:proofErr w:type="spellEnd"/>
      <w:r w:rsidRPr="007F651A">
        <w:rPr>
          <w:rFonts w:ascii="Times New Roman" w:eastAsia="Times New Roman" w:hAnsi="Times New Roman"/>
          <w:sz w:val="28"/>
          <w:szCs w:val="28"/>
          <w:lang w:val="uk-UA" w:eastAsia="ru-RU"/>
        </w:rPr>
        <w:t xml:space="preserve">, </w:t>
      </w:r>
      <w:proofErr w:type="spellStart"/>
      <w:r w:rsidRPr="007F651A">
        <w:rPr>
          <w:rFonts w:ascii="Times New Roman" w:eastAsia="Times New Roman" w:hAnsi="Times New Roman"/>
          <w:sz w:val="28"/>
          <w:szCs w:val="28"/>
          <w:lang w:val="uk-UA" w:eastAsia="ru-RU"/>
        </w:rPr>
        <w:t>Каланчацьке</w:t>
      </w:r>
      <w:proofErr w:type="spellEnd"/>
      <w:r w:rsidRPr="007F651A">
        <w:rPr>
          <w:rFonts w:ascii="Times New Roman" w:eastAsia="Times New Roman" w:hAnsi="Times New Roman"/>
          <w:sz w:val="28"/>
          <w:szCs w:val="28"/>
          <w:lang w:val="uk-UA" w:eastAsia="ru-RU"/>
        </w:rPr>
        <w:t xml:space="preserve"> та </w:t>
      </w:r>
      <w:proofErr w:type="spellStart"/>
      <w:r w:rsidRPr="007F651A">
        <w:rPr>
          <w:rFonts w:ascii="Times New Roman" w:eastAsia="Times New Roman" w:hAnsi="Times New Roman"/>
          <w:sz w:val="28"/>
          <w:szCs w:val="28"/>
          <w:lang w:val="uk-UA" w:eastAsia="ru-RU"/>
        </w:rPr>
        <w:t>Кардашинське</w:t>
      </w:r>
      <w:proofErr w:type="spellEnd"/>
      <w:r w:rsidRPr="007F651A">
        <w:rPr>
          <w:rFonts w:ascii="Times New Roman" w:eastAsia="Times New Roman" w:hAnsi="Times New Roman"/>
          <w:sz w:val="28"/>
          <w:szCs w:val="28"/>
          <w:lang w:val="uk-UA" w:eastAsia="ru-RU"/>
        </w:rPr>
        <w:t>).</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Розвідано родовище марганцевих руд (Федорівське родовище) з експлуатаційними запасами корисних копалин 31,5 млн тонн, що забезпечить термін його експлуатації не менше 30 років.</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Відомо 39 родовищ будівельного каменю, з яких 16 враховано у Державному балансі запасів корисних копалин України, зокрема:</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lastRenderedPageBreak/>
        <w:t>- 2 родовища каменю пиляного, з яких розробляється одне (Львівське родовище пиляних вапняків);</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- 20 родовищ цегельно-черепичної сировини із запасами </w:t>
      </w:r>
      <w:r w:rsidR="002C7EC7">
        <w:rPr>
          <w:rFonts w:ascii="Times New Roman" w:eastAsia="Times New Roman" w:hAnsi="Times New Roman"/>
          <w:sz w:val="28"/>
          <w:szCs w:val="28"/>
          <w:lang w:val="uk-UA" w:eastAsia="ru-RU"/>
        </w:rPr>
        <w:t xml:space="preserve">                                     </w:t>
      </w:r>
      <w:r w:rsidRPr="007F651A">
        <w:rPr>
          <w:rFonts w:ascii="Times New Roman" w:eastAsia="Times New Roman" w:hAnsi="Times New Roman"/>
          <w:sz w:val="28"/>
          <w:szCs w:val="28"/>
          <w:lang w:val="uk-UA" w:eastAsia="ru-RU"/>
        </w:rPr>
        <w:t>38,432 млн куб.</w:t>
      </w:r>
      <w:r w:rsidR="005742E1">
        <w:rPr>
          <w:rFonts w:ascii="Times New Roman" w:eastAsia="Times New Roman" w:hAnsi="Times New Roman"/>
          <w:sz w:val="28"/>
          <w:szCs w:val="28"/>
          <w:lang w:val="uk-UA" w:eastAsia="ru-RU"/>
        </w:rPr>
        <w:t xml:space="preserve"> </w:t>
      </w:r>
      <w:r w:rsidRPr="007F651A">
        <w:rPr>
          <w:rFonts w:ascii="Times New Roman" w:eastAsia="Times New Roman" w:hAnsi="Times New Roman"/>
          <w:sz w:val="28"/>
          <w:szCs w:val="28"/>
          <w:lang w:val="uk-UA" w:eastAsia="ru-RU"/>
        </w:rPr>
        <w:t xml:space="preserve">м (або 1,58% від загальних запасів України), з яких розробляється одне – </w:t>
      </w:r>
      <w:proofErr w:type="spellStart"/>
      <w:r w:rsidRPr="007F651A">
        <w:rPr>
          <w:rFonts w:ascii="Times New Roman" w:eastAsia="Times New Roman" w:hAnsi="Times New Roman"/>
          <w:sz w:val="28"/>
          <w:szCs w:val="28"/>
          <w:lang w:val="uk-UA" w:eastAsia="ru-RU"/>
        </w:rPr>
        <w:t>Камишанське</w:t>
      </w:r>
      <w:proofErr w:type="spellEnd"/>
      <w:r w:rsidRPr="007F651A">
        <w:rPr>
          <w:rFonts w:ascii="Times New Roman" w:eastAsia="Times New Roman" w:hAnsi="Times New Roman"/>
          <w:sz w:val="28"/>
          <w:szCs w:val="28"/>
          <w:lang w:val="uk-UA" w:eastAsia="ru-RU"/>
        </w:rPr>
        <w:t xml:space="preserve"> родовище (ПАТ «Таврійська будівельна компанія»);</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- 2 родовища бутового каменю, фракційного та нефракційного </w:t>
      </w:r>
      <w:r w:rsidR="005742E1" w:rsidRPr="007F651A">
        <w:rPr>
          <w:rFonts w:ascii="Times New Roman" w:eastAsia="Times New Roman" w:hAnsi="Times New Roman"/>
          <w:sz w:val="28"/>
          <w:szCs w:val="28"/>
          <w:lang w:val="uk-UA" w:eastAsia="ru-RU"/>
        </w:rPr>
        <w:t>щебню</w:t>
      </w:r>
      <w:r w:rsidRPr="007F651A">
        <w:rPr>
          <w:rFonts w:ascii="Times New Roman" w:eastAsia="Times New Roman" w:hAnsi="Times New Roman"/>
          <w:sz w:val="28"/>
          <w:szCs w:val="28"/>
          <w:lang w:val="uk-UA" w:eastAsia="ru-RU"/>
        </w:rPr>
        <w:t xml:space="preserve"> та вапняку, площею </w:t>
      </w:r>
      <w:smartTag w:uri="urn:schemas-microsoft-com:office:smarttags" w:element="metricconverter">
        <w:smartTagPr>
          <w:attr w:name="ProductID" w:val="418 га"/>
        </w:smartTagPr>
        <w:r w:rsidRPr="007F651A">
          <w:rPr>
            <w:rFonts w:ascii="Times New Roman" w:eastAsia="Times New Roman" w:hAnsi="Times New Roman"/>
            <w:sz w:val="28"/>
            <w:szCs w:val="28"/>
            <w:lang w:val="uk-UA" w:eastAsia="ru-RU"/>
          </w:rPr>
          <w:t>418 га</w:t>
        </w:r>
      </w:smartTag>
      <w:r w:rsidRPr="007F651A">
        <w:rPr>
          <w:rFonts w:ascii="Times New Roman" w:eastAsia="Times New Roman" w:hAnsi="Times New Roman"/>
          <w:sz w:val="28"/>
          <w:szCs w:val="28"/>
          <w:lang w:val="uk-UA" w:eastAsia="ru-RU"/>
        </w:rPr>
        <w:t xml:space="preserve"> та </w:t>
      </w:r>
      <w:smartTag w:uri="urn:schemas-microsoft-com:office:smarttags" w:element="metricconverter">
        <w:smartTagPr>
          <w:attr w:name="ProductID" w:val="20 га"/>
        </w:smartTagPr>
        <w:r w:rsidRPr="007F651A">
          <w:rPr>
            <w:rFonts w:ascii="Times New Roman" w:eastAsia="Times New Roman" w:hAnsi="Times New Roman"/>
            <w:sz w:val="28"/>
            <w:szCs w:val="28"/>
            <w:lang w:val="uk-UA" w:eastAsia="ru-RU"/>
          </w:rPr>
          <w:t>20 га</w:t>
        </w:r>
      </w:smartTag>
      <w:r w:rsidRPr="007F651A">
        <w:rPr>
          <w:rFonts w:ascii="Times New Roman" w:eastAsia="Times New Roman" w:hAnsi="Times New Roman"/>
          <w:sz w:val="28"/>
          <w:szCs w:val="28"/>
          <w:lang w:val="uk-UA" w:eastAsia="ru-RU"/>
        </w:rPr>
        <w:t xml:space="preserve">, що розташовані на територіях смт Біла Криниця та </w:t>
      </w:r>
      <w:proofErr w:type="spellStart"/>
      <w:r w:rsidRPr="007F651A">
        <w:rPr>
          <w:rFonts w:ascii="Times New Roman" w:eastAsia="Times New Roman" w:hAnsi="Times New Roman"/>
          <w:sz w:val="28"/>
          <w:szCs w:val="28"/>
          <w:lang w:val="uk-UA" w:eastAsia="ru-RU"/>
        </w:rPr>
        <w:t>с.Давидів</w:t>
      </w:r>
      <w:proofErr w:type="spellEnd"/>
      <w:r w:rsidRPr="007F651A">
        <w:rPr>
          <w:rFonts w:ascii="Times New Roman" w:eastAsia="Times New Roman" w:hAnsi="Times New Roman"/>
          <w:sz w:val="28"/>
          <w:szCs w:val="28"/>
          <w:lang w:val="uk-UA" w:eastAsia="ru-RU"/>
        </w:rPr>
        <w:t xml:space="preserve"> Брід Великоолександрівського району.</w:t>
      </w:r>
    </w:p>
    <w:p w:rsidR="007F651A" w:rsidRP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Найбільш актуальною на сьогодні є розробка вже розвіданого родовища мергелю (сировини для виготовлення цементу) із запасами сировини при видобуванні 100 тонн на добу на 100 років, розташованого в </w:t>
      </w:r>
      <w:proofErr w:type="spellStart"/>
      <w:r w:rsidRPr="007F651A">
        <w:rPr>
          <w:rFonts w:ascii="Times New Roman" w:eastAsia="Times New Roman" w:hAnsi="Times New Roman"/>
          <w:sz w:val="28"/>
          <w:szCs w:val="28"/>
          <w:lang w:val="uk-UA" w:eastAsia="ru-RU"/>
        </w:rPr>
        <w:t>с.Заповіт</w:t>
      </w:r>
      <w:proofErr w:type="spellEnd"/>
      <w:r w:rsidRPr="007F651A">
        <w:rPr>
          <w:rFonts w:ascii="Times New Roman" w:eastAsia="Times New Roman" w:hAnsi="Times New Roman"/>
          <w:sz w:val="28"/>
          <w:szCs w:val="28"/>
          <w:lang w:val="uk-UA" w:eastAsia="ru-RU"/>
        </w:rPr>
        <w:t xml:space="preserve"> на території </w:t>
      </w:r>
      <w:proofErr w:type="spellStart"/>
      <w:r w:rsidRPr="007F651A">
        <w:rPr>
          <w:rFonts w:ascii="Times New Roman" w:eastAsia="Times New Roman" w:hAnsi="Times New Roman"/>
          <w:sz w:val="28"/>
          <w:szCs w:val="28"/>
          <w:lang w:val="uk-UA" w:eastAsia="ru-RU"/>
        </w:rPr>
        <w:t>Бобровокут</w:t>
      </w:r>
      <w:r w:rsidR="005742E1">
        <w:rPr>
          <w:rFonts w:ascii="Times New Roman" w:eastAsia="Times New Roman" w:hAnsi="Times New Roman"/>
          <w:sz w:val="28"/>
          <w:szCs w:val="28"/>
          <w:lang w:val="uk-UA" w:eastAsia="ru-RU"/>
        </w:rPr>
        <w:t>і</w:t>
      </w:r>
      <w:r w:rsidRPr="007F651A">
        <w:rPr>
          <w:rFonts w:ascii="Times New Roman" w:eastAsia="Times New Roman" w:hAnsi="Times New Roman"/>
          <w:sz w:val="28"/>
          <w:szCs w:val="28"/>
          <w:lang w:val="uk-UA" w:eastAsia="ru-RU"/>
        </w:rPr>
        <w:t>вської</w:t>
      </w:r>
      <w:proofErr w:type="spellEnd"/>
      <w:r w:rsidRPr="007F651A">
        <w:rPr>
          <w:rFonts w:ascii="Times New Roman" w:eastAsia="Times New Roman" w:hAnsi="Times New Roman"/>
          <w:sz w:val="28"/>
          <w:szCs w:val="28"/>
          <w:lang w:val="uk-UA" w:eastAsia="ru-RU"/>
        </w:rPr>
        <w:t xml:space="preserve"> сільської ради Великоолександрівського району.</w:t>
      </w:r>
    </w:p>
    <w:p w:rsidR="007F651A" w:rsidRDefault="007F651A" w:rsidP="007F651A">
      <w:pPr>
        <w:spacing w:after="0" w:line="240" w:lineRule="auto"/>
        <w:ind w:firstLine="692"/>
        <w:jc w:val="both"/>
        <w:rPr>
          <w:rFonts w:ascii="Times New Roman" w:eastAsia="Times New Roman" w:hAnsi="Times New Roman"/>
          <w:sz w:val="28"/>
          <w:szCs w:val="28"/>
          <w:lang w:val="uk-UA" w:eastAsia="ru-RU"/>
        </w:rPr>
      </w:pPr>
      <w:r w:rsidRPr="007F651A">
        <w:rPr>
          <w:rFonts w:ascii="Times New Roman" w:eastAsia="Times New Roman" w:hAnsi="Times New Roman"/>
          <w:sz w:val="28"/>
          <w:szCs w:val="28"/>
          <w:lang w:val="uk-UA" w:eastAsia="ru-RU"/>
        </w:rPr>
        <w:t xml:space="preserve">У 1976 році введено у дослідно-промислову розробку </w:t>
      </w:r>
      <w:proofErr w:type="spellStart"/>
      <w:r w:rsidRPr="007F651A">
        <w:rPr>
          <w:rFonts w:ascii="Times New Roman" w:eastAsia="Times New Roman" w:hAnsi="Times New Roman"/>
          <w:sz w:val="28"/>
          <w:szCs w:val="28"/>
          <w:lang w:val="uk-UA" w:eastAsia="ru-RU"/>
        </w:rPr>
        <w:t>Стрілківське</w:t>
      </w:r>
      <w:proofErr w:type="spellEnd"/>
      <w:r w:rsidRPr="007F651A">
        <w:rPr>
          <w:rFonts w:ascii="Times New Roman" w:eastAsia="Times New Roman" w:hAnsi="Times New Roman"/>
          <w:sz w:val="28"/>
          <w:szCs w:val="28"/>
          <w:lang w:val="uk-UA" w:eastAsia="ru-RU"/>
        </w:rPr>
        <w:t xml:space="preserve"> газове родовище (початкові запаси газу затверджені в обсягах 3087 млн куб.</w:t>
      </w:r>
      <w:r w:rsidR="005742E1">
        <w:rPr>
          <w:rFonts w:ascii="Times New Roman" w:eastAsia="Times New Roman" w:hAnsi="Times New Roman"/>
          <w:sz w:val="28"/>
          <w:szCs w:val="28"/>
          <w:lang w:val="uk-UA" w:eastAsia="ru-RU"/>
        </w:rPr>
        <w:t xml:space="preserve"> </w:t>
      </w:r>
      <w:r w:rsidRPr="007F651A">
        <w:rPr>
          <w:rFonts w:ascii="Times New Roman" w:eastAsia="Times New Roman" w:hAnsi="Times New Roman"/>
          <w:sz w:val="28"/>
          <w:szCs w:val="28"/>
          <w:lang w:val="uk-UA" w:eastAsia="ru-RU"/>
        </w:rPr>
        <w:t>м за категорією С1 та 996 млн куб.</w:t>
      </w:r>
      <w:r w:rsidR="005742E1">
        <w:rPr>
          <w:rFonts w:ascii="Times New Roman" w:eastAsia="Times New Roman" w:hAnsi="Times New Roman"/>
          <w:sz w:val="28"/>
          <w:szCs w:val="28"/>
          <w:lang w:val="uk-UA" w:eastAsia="ru-RU"/>
        </w:rPr>
        <w:t xml:space="preserve"> </w:t>
      </w:r>
      <w:r w:rsidRPr="007F651A">
        <w:rPr>
          <w:rFonts w:ascii="Times New Roman" w:eastAsia="Times New Roman" w:hAnsi="Times New Roman"/>
          <w:sz w:val="28"/>
          <w:szCs w:val="28"/>
          <w:lang w:val="uk-UA" w:eastAsia="ru-RU"/>
        </w:rPr>
        <w:t>м за категорією С2). Накопичений видобуток газу за весь період його розробки скла</w:t>
      </w:r>
      <w:r w:rsidR="005742E1">
        <w:rPr>
          <w:rFonts w:ascii="Times New Roman" w:eastAsia="Times New Roman" w:hAnsi="Times New Roman"/>
          <w:sz w:val="28"/>
          <w:szCs w:val="28"/>
          <w:lang w:val="uk-UA" w:eastAsia="ru-RU"/>
        </w:rPr>
        <w:t>в</w:t>
      </w:r>
      <w:r w:rsidRPr="007F651A">
        <w:rPr>
          <w:rFonts w:ascii="Times New Roman" w:eastAsia="Times New Roman" w:hAnsi="Times New Roman"/>
          <w:sz w:val="28"/>
          <w:szCs w:val="28"/>
          <w:lang w:val="uk-UA" w:eastAsia="ru-RU"/>
        </w:rPr>
        <w:t xml:space="preserve"> 1907,3 млн куб. м, або 61,8% від балансових запасів.</w:t>
      </w:r>
    </w:p>
    <w:p w:rsidR="005742E1" w:rsidRPr="007F651A" w:rsidRDefault="005742E1" w:rsidP="007F651A">
      <w:pPr>
        <w:spacing w:after="0" w:line="240" w:lineRule="auto"/>
        <w:ind w:firstLine="692"/>
        <w:jc w:val="both"/>
        <w:rPr>
          <w:rFonts w:ascii="Times New Roman" w:eastAsia="Times New Roman" w:hAnsi="Times New Roman"/>
          <w:sz w:val="28"/>
          <w:szCs w:val="28"/>
          <w:lang w:val="uk-UA" w:eastAsia="ru-RU"/>
        </w:rPr>
      </w:pPr>
    </w:p>
    <w:p w:rsidR="007F651A" w:rsidRPr="007F651A" w:rsidRDefault="007F651A" w:rsidP="007F651A">
      <w:pPr>
        <w:pStyle w:val="Default"/>
        <w:ind w:firstLine="692"/>
        <w:rPr>
          <w:rFonts w:ascii="Times New Roman" w:hAnsi="Times New Roman" w:cs="Times New Roman"/>
          <w:b/>
          <w:bCs/>
          <w:color w:val="auto"/>
          <w:sz w:val="28"/>
          <w:szCs w:val="28"/>
          <w:lang w:val="uk-UA"/>
        </w:rPr>
      </w:pPr>
      <w:r w:rsidRPr="007F651A">
        <w:rPr>
          <w:rFonts w:ascii="Times New Roman" w:hAnsi="Times New Roman" w:cs="Times New Roman"/>
          <w:b/>
          <w:bCs/>
          <w:color w:val="auto"/>
          <w:sz w:val="28"/>
          <w:szCs w:val="28"/>
          <w:lang w:val="uk-UA"/>
        </w:rPr>
        <w:t>Водні ресурси та водокористування</w:t>
      </w:r>
    </w:p>
    <w:p w:rsidR="007F651A" w:rsidRPr="007F651A" w:rsidRDefault="007F651A" w:rsidP="007F651A">
      <w:pPr>
        <w:spacing w:after="0" w:line="240" w:lineRule="auto"/>
        <w:ind w:firstLine="692"/>
        <w:jc w:val="both"/>
        <w:rPr>
          <w:rFonts w:ascii="Times New Roman" w:hAnsi="Times New Roman"/>
          <w:bCs/>
          <w:sz w:val="28"/>
          <w:szCs w:val="28"/>
          <w:lang w:val="uk-UA"/>
        </w:rPr>
      </w:pPr>
      <w:r w:rsidRPr="007F651A">
        <w:rPr>
          <w:rFonts w:ascii="Times New Roman" w:hAnsi="Times New Roman"/>
          <w:bCs/>
          <w:sz w:val="28"/>
          <w:szCs w:val="28"/>
          <w:lang w:val="uk-UA"/>
        </w:rPr>
        <w:t xml:space="preserve">Гідрографічна сітка Херсонської області представлена </w:t>
      </w:r>
      <w:proofErr w:type="spellStart"/>
      <w:r w:rsidRPr="007F651A">
        <w:rPr>
          <w:rFonts w:ascii="Times New Roman" w:hAnsi="Times New Roman"/>
          <w:bCs/>
          <w:sz w:val="28"/>
          <w:szCs w:val="28"/>
          <w:lang w:val="uk-UA"/>
        </w:rPr>
        <w:t>р.Дніпро</w:t>
      </w:r>
      <w:proofErr w:type="spellEnd"/>
      <w:r w:rsidRPr="007F651A">
        <w:rPr>
          <w:rFonts w:ascii="Times New Roman" w:hAnsi="Times New Roman"/>
          <w:bCs/>
          <w:sz w:val="28"/>
          <w:szCs w:val="28"/>
          <w:lang w:val="uk-UA"/>
        </w:rPr>
        <w:t xml:space="preserve"> з Каховським водосховищем (довжина в межах області </w:t>
      </w:r>
      <w:r w:rsidR="005742E1">
        <w:rPr>
          <w:rFonts w:ascii="Times New Roman" w:hAnsi="Times New Roman"/>
          <w:bCs/>
          <w:sz w:val="28"/>
          <w:szCs w:val="28"/>
          <w:lang w:val="uk-UA"/>
        </w:rPr>
        <w:t>становить</w:t>
      </w:r>
      <w:r w:rsidRPr="007F651A">
        <w:rPr>
          <w:rFonts w:ascii="Times New Roman" w:hAnsi="Times New Roman"/>
          <w:bCs/>
          <w:sz w:val="28"/>
          <w:szCs w:val="28"/>
          <w:lang w:val="uk-UA"/>
        </w:rPr>
        <w:t xml:space="preserve"> </w:t>
      </w:r>
      <w:smartTag w:uri="urn:schemas-microsoft-com:office:smarttags" w:element="metricconverter">
        <w:smartTagPr>
          <w:attr w:name="ProductID" w:val="200 км"/>
        </w:smartTagPr>
        <w:r w:rsidRPr="007F651A">
          <w:rPr>
            <w:rFonts w:ascii="Times New Roman" w:hAnsi="Times New Roman"/>
            <w:bCs/>
            <w:sz w:val="28"/>
            <w:szCs w:val="28"/>
            <w:lang w:val="uk-UA"/>
          </w:rPr>
          <w:t>200 км</w:t>
        </w:r>
      </w:smartTag>
      <w:r w:rsidRPr="007F651A">
        <w:rPr>
          <w:rFonts w:ascii="Times New Roman" w:hAnsi="Times New Roman"/>
          <w:bCs/>
          <w:sz w:val="28"/>
          <w:szCs w:val="28"/>
          <w:lang w:val="uk-UA"/>
        </w:rPr>
        <w:t xml:space="preserve">), </w:t>
      </w:r>
      <w:r w:rsidR="00276EC3">
        <w:rPr>
          <w:rFonts w:ascii="Times New Roman" w:hAnsi="Times New Roman"/>
          <w:bCs/>
          <w:sz w:val="28"/>
          <w:szCs w:val="28"/>
          <w:lang w:val="uk-UA"/>
        </w:rPr>
        <w:t xml:space="preserve">                             </w:t>
      </w:r>
      <w:proofErr w:type="spellStart"/>
      <w:r w:rsidRPr="007F651A">
        <w:rPr>
          <w:rFonts w:ascii="Times New Roman" w:hAnsi="Times New Roman"/>
          <w:bCs/>
          <w:sz w:val="28"/>
          <w:szCs w:val="28"/>
          <w:lang w:val="uk-UA"/>
        </w:rPr>
        <w:t>р.Інгулець</w:t>
      </w:r>
      <w:proofErr w:type="spellEnd"/>
      <w:r w:rsidRPr="007F651A">
        <w:rPr>
          <w:rFonts w:ascii="Times New Roman" w:hAnsi="Times New Roman"/>
          <w:bCs/>
          <w:sz w:val="28"/>
          <w:szCs w:val="28"/>
          <w:lang w:val="uk-UA"/>
        </w:rPr>
        <w:t xml:space="preserve"> (</w:t>
      </w:r>
      <w:smartTag w:uri="urn:schemas-microsoft-com:office:smarttags" w:element="metricconverter">
        <w:smartTagPr>
          <w:attr w:name="ProductID" w:val="180 км"/>
        </w:smartTagPr>
        <w:r w:rsidRPr="007F651A">
          <w:rPr>
            <w:rFonts w:ascii="Times New Roman" w:hAnsi="Times New Roman"/>
            <w:bCs/>
            <w:sz w:val="28"/>
            <w:szCs w:val="28"/>
            <w:lang w:val="uk-UA"/>
          </w:rPr>
          <w:t>180 км</w:t>
        </w:r>
      </w:smartTag>
      <w:r w:rsidRPr="007F651A">
        <w:rPr>
          <w:rFonts w:ascii="Times New Roman" w:hAnsi="Times New Roman"/>
          <w:bCs/>
          <w:sz w:val="28"/>
          <w:szCs w:val="28"/>
          <w:lang w:val="uk-UA"/>
        </w:rPr>
        <w:t xml:space="preserve">) та 24 малими річками загальною довжиною </w:t>
      </w:r>
      <w:smartTag w:uri="urn:schemas-microsoft-com:office:smarttags" w:element="metricconverter">
        <w:smartTagPr>
          <w:attr w:name="ProductID" w:val="373,7 км"/>
        </w:smartTagPr>
        <w:r w:rsidRPr="007F651A">
          <w:rPr>
            <w:rFonts w:ascii="Times New Roman" w:hAnsi="Times New Roman"/>
            <w:bCs/>
            <w:sz w:val="28"/>
            <w:szCs w:val="28"/>
            <w:lang w:val="uk-UA"/>
          </w:rPr>
          <w:t>373,7 км</w:t>
        </w:r>
      </w:smartTag>
      <w:r w:rsidRPr="007F651A">
        <w:rPr>
          <w:rFonts w:ascii="Times New Roman" w:hAnsi="Times New Roman"/>
          <w:bCs/>
          <w:sz w:val="28"/>
          <w:szCs w:val="28"/>
          <w:lang w:val="uk-UA"/>
        </w:rPr>
        <w:t>.</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bCs/>
          <w:sz w:val="28"/>
          <w:szCs w:val="28"/>
          <w:lang w:val="uk-UA"/>
        </w:rPr>
        <w:t>В області налічується 430,5 тис. га земель водного</w:t>
      </w:r>
      <w:r w:rsidRPr="007F651A">
        <w:rPr>
          <w:rFonts w:ascii="Times New Roman" w:hAnsi="Times New Roman"/>
          <w:b/>
          <w:bCs/>
          <w:sz w:val="28"/>
          <w:szCs w:val="28"/>
          <w:lang w:val="uk-UA"/>
        </w:rPr>
        <w:t xml:space="preserve"> </w:t>
      </w:r>
      <w:r w:rsidRPr="007F651A">
        <w:rPr>
          <w:rFonts w:ascii="Times New Roman" w:hAnsi="Times New Roman"/>
          <w:bCs/>
          <w:sz w:val="28"/>
          <w:szCs w:val="28"/>
          <w:lang w:val="uk-UA"/>
        </w:rPr>
        <w:t xml:space="preserve">фонду, </w:t>
      </w:r>
      <w:r w:rsidRPr="007F651A">
        <w:rPr>
          <w:rFonts w:ascii="Times New Roman" w:hAnsi="Times New Roman"/>
          <w:sz w:val="28"/>
          <w:szCs w:val="28"/>
          <w:lang w:val="uk-UA"/>
        </w:rPr>
        <w:t xml:space="preserve">в тому числі: </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bCs/>
          <w:sz w:val="28"/>
          <w:szCs w:val="28"/>
          <w:lang w:val="uk-UA"/>
        </w:rPr>
        <w:t>- природні водотоки</w:t>
      </w:r>
      <w:r w:rsidRPr="007F651A">
        <w:rPr>
          <w:rFonts w:ascii="Times New Roman" w:hAnsi="Times New Roman"/>
          <w:sz w:val="28"/>
          <w:szCs w:val="28"/>
          <w:lang w:val="uk-UA"/>
        </w:rPr>
        <w:t xml:space="preserve"> (річки, потічки та інші) – </w:t>
      </w:r>
      <w:r w:rsidRPr="007F651A">
        <w:rPr>
          <w:rFonts w:ascii="Times New Roman" w:hAnsi="Times New Roman"/>
          <w:bCs/>
          <w:sz w:val="28"/>
          <w:szCs w:val="28"/>
          <w:lang w:val="uk-UA"/>
        </w:rPr>
        <w:t>10,7 тис. га;</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bCs/>
          <w:sz w:val="28"/>
          <w:szCs w:val="28"/>
          <w:lang w:val="uk-UA"/>
        </w:rPr>
        <w:t>- озера, лимани</w:t>
      </w:r>
      <w:r w:rsidRPr="007F651A">
        <w:rPr>
          <w:rFonts w:ascii="Times New Roman" w:hAnsi="Times New Roman"/>
          <w:sz w:val="28"/>
          <w:szCs w:val="28"/>
          <w:lang w:val="uk-UA"/>
        </w:rPr>
        <w:t>, прибережні замкнуті водойми – 327,9 тис. га;</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bCs/>
          <w:sz w:val="28"/>
          <w:szCs w:val="28"/>
          <w:lang w:val="uk-UA"/>
        </w:rPr>
        <w:t xml:space="preserve">- водосховища </w:t>
      </w:r>
      <w:r w:rsidRPr="007F651A">
        <w:rPr>
          <w:rFonts w:ascii="Times New Roman" w:hAnsi="Times New Roman"/>
          <w:sz w:val="28"/>
          <w:szCs w:val="28"/>
          <w:lang w:val="uk-UA"/>
        </w:rPr>
        <w:t xml:space="preserve">– </w:t>
      </w:r>
      <w:r w:rsidRPr="007F651A">
        <w:rPr>
          <w:rFonts w:ascii="Times New Roman" w:hAnsi="Times New Roman"/>
          <w:bCs/>
          <w:sz w:val="28"/>
          <w:szCs w:val="28"/>
          <w:lang w:val="uk-UA"/>
        </w:rPr>
        <w:t>64,3 тис. га</w:t>
      </w:r>
      <w:r w:rsidRPr="007F651A">
        <w:rPr>
          <w:rFonts w:ascii="Times New Roman" w:hAnsi="Times New Roman"/>
          <w:sz w:val="28"/>
          <w:szCs w:val="28"/>
          <w:lang w:val="uk-UA"/>
        </w:rPr>
        <w:t>;</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bCs/>
          <w:sz w:val="28"/>
          <w:szCs w:val="28"/>
          <w:lang w:val="uk-UA"/>
        </w:rPr>
        <w:t>- ставки</w:t>
      </w:r>
      <w:r w:rsidRPr="007F651A">
        <w:rPr>
          <w:rFonts w:ascii="Times New Roman" w:hAnsi="Times New Roman"/>
          <w:sz w:val="28"/>
          <w:szCs w:val="28"/>
          <w:lang w:val="uk-UA"/>
        </w:rPr>
        <w:t xml:space="preserve"> – </w:t>
      </w:r>
      <w:r w:rsidRPr="007F651A">
        <w:rPr>
          <w:rFonts w:ascii="Times New Roman" w:hAnsi="Times New Roman"/>
          <w:bCs/>
          <w:sz w:val="28"/>
          <w:szCs w:val="28"/>
          <w:lang w:val="uk-UA"/>
        </w:rPr>
        <w:t>12,3 тис. га;</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bCs/>
          <w:sz w:val="28"/>
          <w:szCs w:val="28"/>
          <w:lang w:val="uk-UA"/>
        </w:rPr>
        <w:t xml:space="preserve">- канали </w:t>
      </w:r>
      <w:r w:rsidRPr="007F651A">
        <w:rPr>
          <w:rFonts w:ascii="Times New Roman" w:hAnsi="Times New Roman"/>
          <w:sz w:val="28"/>
          <w:szCs w:val="28"/>
          <w:lang w:val="uk-UA"/>
        </w:rPr>
        <w:t xml:space="preserve">– </w:t>
      </w:r>
      <w:r w:rsidRPr="007F651A">
        <w:rPr>
          <w:rFonts w:ascii="Times New Roman" w:hAnsi="Times New Roman"/>
          <w:bCs/>
          <w:sz w:val="28"/>
          <w:szCs w:val="28"/>
          <w:lang w:val="uk-UA"/>
        </w:rPr>
        <w:t>15,3 тис. га.</w:t>
      </w:r>
      <w:r w:rsidRPr="007F651A">
        <w:rPr>
          <w:rFonts w:ascii="Times New Roman" w:hAnsi="Times New Roman"/>
          <w:sz w:val="28"/>
          <w:szCs w:val="28"/>
          <w:lang w:val="uk-UA"/>
        </w:rPr>
        <w:t xml:space="preserve"> </w:t>
      </w:r>
    </w:p>
    <w:p w:rsidR="007F651A" w:rsidRPr="005B03CF" w:rsidRDefault="007F651A" w:rsidP="007F651A">
      <w:pPr>
        <w:spacing w:after="0" w:line="240" w:lineRule="auto"/>
        <w:ind w:firstLine="692"/>
        <w:jc w:val="both"/>
        <w:rPr>
          <w:rFonts w:ascii="Times New Roman" w:hAnsi="Times New Roman"/>
          <w:sz w:val="28"/>
          <w:szCs w:val="28"/>
          <w:lang w:val="uk-UA"/>
        </w:rPr>
      </w:pPr>
      <w:r w:rsidRPr="005B03CF">
        <w:rPr>
          <w:rFonts w:ascii="Times New Roman" w:hAnsi="Times New Roman"/>
          <w:sz w:val="28"/>
          <w:szCs w:val="28"/>
          <w:lang w:val="uk-UA"/>
        </w:rPr>
        <w:t xml:space="preserve">При цьому </w:t>
      </w:r>
      <w:r w:rsidRPr="005B03CF">
        <w:rPr>
          <w:rFonts w:ascii="Times New Roman" w:hAnsi="Times New Roman"/>
          <w:bCs/>
          <w:sz w:val="28"/>
          <w:szCs w:val="28"/>
          <w:lang w:val="uk-UA"/>
        </w:rPr>
        <w:t>розташування природних водних об’єктів</w:t>
      </w:r>
      <w:r w:rsidRPr="005B03CF">
        <w:rPr>
          <w:rFonts w:ascii="Times New Roman" w:hAnsi="Times New Roman"/>
          <w:sz w:val="28"/>
          <w:szCs w:val="28"/>
          <w:lang w:val="uk-UA"/>
        </w:rPr>
        <w:t xml:space="preserve"> надзвичайно нерівномірне, вони сконцентровані в основному в західній та центральній частинах території, в той час як східна частина безводна. </w:t>
      </w:r>
    </w:p>
    <w:p w:rsidR="007F651A" w:rsidRPr="0004197D" w:rsidRDefault="007F651A" w:rsidP="007F651A">
      <w:pPr>
        <w:spacing w:after="0" w:line="240" w:lineRule="auto"/>
        <w:ind w:firstLine="692"/>
        <w:jc w:val="both"/>
        <w:rPr>
          <w:rFonts w:ascii="Times New Roman" w:hAnsi="Times New Roman"/>
          <w:bCs/>
          <w:iCs/>
          <w:spacing w:val="-6"/>
          <w:sz w:val="28"/>
          <w:szCs w:val="28"/>
          <w:lang w:val="uk-UA"/>
        </w:rPr>
      </w:pPr>
      <w:r w:rsidRPr="0004197D">
        <w:rPr>
          <w:rFonts w:ascii="Times New Roman" w:hAnsi="Times New Roman"/>
          <w:sz w:val="28"/>
          <w:szCs w:val="28"/>
          <w:lang w:val="uk-UA" w:eastAsia="ru-RU"/>
        </w:rPr>
        <w:t>Водозабезпечення області відбувається за рахунок ресурсів поверхневих вод та Причорноморського басейну підземних вод. Прогнозні ресурси підземних вод по районах розподілені нерівномірно, показник коливається від                       11,6 тис. куб. м/добу (Високопільський район) до 735,4 тис. куб. м/добу (Олешківський район).</w:t>
      </w:r>
    </w:p>
    <w:p w:rsidR="007F651A" w:rsidRPr="0004197D" w:rsidRDefault="007F651A" w:rsidP="007F651A">
      <w:pPr>
        <w:spacing w:after="0" w:line="240" w:lineRule="auto"/>
        <w:ind w:firstLine="692"/>
        <w:jc w:val="both"/>
        <w:rPr>
          <w:rFonts w:ascii="Times New Roman" w:hAnsi="Times New Roman"/>
          <w:bCs/>
          <w:spacing w:val="-6"/>
          <w:sz w:val="28"/>
          <w:szCs w:val="28"/>
          <w:lang w:val="uk-UA"/>
        </w:rPr>
      </w:pPr>
      <w:r w:rsidRPr="0004197D">
        <w:rPr>
          <w:rFonts w:ascii="Times New Roman" w:hAnsi="Times New Roman"/>
          <w:bCs/>
          <w:iCs/>
          <w:spacing w:val="-6"/>
          <w:sz w:val="28"/>
          <w:szCs w:val="28"/>
          <w:lang w:val="uk-UA"/>
        </w:rPr>
        <w:t>Наявні водні ресурси забезпечують потреби населення та секторів</w:t>
      </w:r>
      <w:r w:rsidRPr="0004197D">
        <w:rPr>
          <w:rFonts w:ascii="Times New Roman" w:hAnsi="Times New Roman"/>
          <w:bCs/>
          <w:iCs/>
          <w:sz w:val="28"/>
          <w:szCs w:val="28"/>
          <w:lang w:val="uk-UA"/>
        </w:rPr>
        <w:t xml:space="preserve"> </w:t>
      </w:r>
      <w:r w:rsidRPr="0004197D">
        <w:rPr>
          <w:rFonts w:ascii="Times New Roman" w:hAnsi="Times New Roman"/>
          <w:bCs/>
          <w:iCs/>
          <w:spacing w:val="-6"/>
          <w:sz w:val="28"/>
          <w:szCs w:val="28"/>
          <w:lang w:val="uk-UA"/>
        </w:rPr>
        <w:t xml:space="preserve">економіки в повному обсязі. </w:t>
      </w:r>
      <w:r w:rsidRPr="0004197D">
        <w:rPr>
          <w:rFonts w:ascii="Times New Roman" w:hAnsi="Times New Roman"/>
          <w:bCs/>
          <w:spacing w:val="-6"/>
          <w:sz w:val="28"/>
          <w:szCs w:val="28"/>
          <w:lang w:val="uk-UA"/>
        </w:rPr>
        <w:t xml:space="preserve"> </w:t>
      </w:r>
    </w:p>
    <w:p w:rsidR="007F651A" w:rsidRPr="0004197D" w:rsidRDefault="007F651A" w:rsidP="007F651A">
      <w:pPr>
        <w:spacing w:after="0" w:line="240" w:lineRule="auto"/>
        <w:ind w:firstLine="692"/>
        <w:jc w:val="both"/>
        <w:rPr>
          <w:rFonts w:ascii="Times New Roman" w:hAnsi="Times New Roman"/>
          <w:sz w:val="28"/>
          <w:szCs w:val="28"/>
          <w:lang w:val="uk-UA"/>
        </w:rPr>
      </w:pPr>
      <w:r w:rsidRPr="0004197D">
        <w:rPr>
          <w:rFonts w:ascii="Times New Roman" w:hAnsi="Times New Roman"/>
          <w:sz w:val="28"/>
          <w:szCs w:val="28"/>
          <w:lang w:val="uk-UA"/>
        </w:rPr>
        <w:t xml:space="preserve">Основним джерелом зрошення в Херсонській області є Каховське водосховище, яке перетинає область з півночі на південь протяжністю </w:t>
      </w:r>
      <w:smartTag w:uri="urn:schemas-microsoft-com:office:smarttags" w:element="metricconverter">
        <w:smartTagPr>
          <w:attr w:name="ProductID" w:val="100 км"/>
        </w:smartTagPr>
        <w:r w:rsidRPr="0004197D">
          <w:rPr>
            <w:rFonts w:ascii="Times New Roman" w:hAnsi="Times New Roman"/>
            <w:sz w:val="28"/>
            <w:szCs w:val="28"/>
            <w:lang w:val="uk-UA"/>
          </w:rPr>
          <w:t>100 км</w:t>
        </w:r>
      </w:smartTag>
      <w:r w:rsidRPr="0004197D">
        <w:rPr>
          <w:rFonts w:ascii="Times New Roman" w:hAnsi="Times New Roman"/>
          <w:sz w:val="28"/>
          <w:szCs w:val="28"/>
          <w:lang w:val="uk-UA"/>
        </w:rPr>
        <w:t>.</w:t>
      </w:r>
    </w:p>
    <w:p w:rsidR="007F651A" w:rsidRPr="0004197D" w:rsidRDefault="007F651A" w:rsidP="007F651A">
      <w:pPr>
        <w:spacing w:after="0" w:line="240" w:lineRule="auto"/>
        <w:ind w:firstLine="692"/>
        <w:jc w:val="both"/>
        <w:rPr>
          <w:rFonts w:ascii="Times New Roman" w:hAnsi="Times New Roman"/>
          <w:sz w:val="28"/>
          <w:szCs w:val="28"/>
          <w:lang w:val="uk-UA"/>
        </w:rPr>
      </w:pPr>
      <w:r w:rsidRPr="0004197D">
        <w:rPr>
          <w:rFonts w:ascii="Times New Roman" w:hAnsi="Times New Roman"/>
          <w:sz w:val="28"/>
          <w:szCs w:val="28"/>
          <w:lang w:val="uk-UA"/>
        </w:rPr>
        <w:t xml:space="preserve">Постачання населенню питної води здійснюється з підземних джерел та одним водозабором з Каховського магістрального каналу, з якого вода після очищення та знезараження подається до Іванівського групового водопроводу.  </w:t>
      </w:r>
    </w:p>
    <w:p w:rsidR="00FF3956" w:rsidRPr="0004197D" w:rsidRDefault="00FF3956" w:rsidP="00FF3956">
      <w:pPr>
        <w:spacing w:after="0" w:line="240" w:lineRule="auto"/>
        <w:ind w:firstLine="709"/>
        <w:jc w:val="both"/>
        <w:rPr>
          <w:rFonts w:ascii="Times New Roman" w:hAnsi="Times New Roman" w:cs="Times New Roman"/>
          <w:sz w:val="28"/>
          <w:szCs w:val="28"/>
          <w:lang w:val="uk-UA"/>
        </w:rPr>
      </w:pPr>
      <w:r w:rsidRPr="0004197D">
        <w:rPr>
          <w:rFonts w:ascii="Times New Roman" w:hAnsi="Times New Roman" w:cs="Times New Roman"/>
          <w:sz w:val="28"/>
          <w:szCs w:val="28"/>
          <w:lang w:val="uk-UA"/>
        </w:rPr>
        <w:lastRenderedPageBreak/>
        <w:t>На території області 244 комунальних та сільських підприємств водопровідно-каналізаційного господарства обслуговують 1930 об’єктів систем централізованого водопостачання та 43 об’єкти водовідведення.</w:t>
      </w:r>
    </w:p>
    <w:p w:rsidR="00FF3956" w:rsidRPr="0004197D" w:rsidRDefault="00FF3956" w:rsidP="00FF3956">
      <w:pPr>
        <w:spacing w:after="0" w:line="240" w:lineRule="auto"/>
        <w:ind w:firstLine="709"/>
        <w:jc w:val="both"/>
        <w:rPr>
          <w:rFonts w:ascii="Times New Roman" w:eastAsia="Calibri" w:hAnsi="Times New Roman" w:cs="Times New Roman"/>
          <w:sz w:val="28"/>
          <w:szCs w:val="28"/>
          <w:lang w:val="uk-UA"/>
        </w:rPr>
      </w:pPr>
      <w:r w:rsidRPr="0004197D">
        <w:rPr>
          <w:rFonts w:ascii="Times New Roman" w:eastAsia="Calibri" w:hAnsi="Times New Roman" w:cs="Times New Roman"/>
          <w:sz w:val="28"/>
          <w:szCs w:val="28"/>
          <w:lang w:val="uk-UA"/>
        </w:rPr>
        <w:t>Одним водопроводом (Іванівським міжрайонним управлінням водного господарства) вода забирається з поверхневого джерела питного водопостачання (Каховський магістральний канал) та після очищення і знезараження подається 4 населеним пунктам Іванівського району (смт </w:t>
      </w:r>
      <w:proofErr w:type="spellStart"/>
      <w:r w:rsidRPr="0004197D">
        <w:rPr>
          <w:rFonts w:ascii="Times New Roman" w:eastAsia="Calibri" w:hAnsi="Times New Roman" w:cs="Times New Roman"/>
          <w:sz w:val="28"/>
          <w:szCs w:val="28"/>
          <w:lang w:val="uk-UA"/>
        </w:rPr>
        <w:t>Іванівка</w:t>
      </w:r>
      <w:proofErr w:type="spellEnd"/>
      <w:r w:rsidRPr="0004197D">
        <w:rPr>
          <w:rFonts w:ascii="Times New Roman" w:eastAsia="Calibri" w:hAnsi="Times New Roman" w:cs="Times New Roman"/>
          <w:sz w:val="28"/>
          <w:szCs w:val="28"/>
          <w:lang w:val="uk-UA"/>
        </w:rPr>
        <w:t>, с</w:t>
      </w:r>
      <w:r w:rsidR="00E07702">
        <w:rPr>
          <w:rFonts w:ascii="Times New Roman" w:eastAsia="Calibri" w:hAnsi="Times New Roman" w:cs="Times New Roman"/>
          <w:sz w:val="28"/>
          <w:szCs w:val="28"/>
          <w:lang w:val="uk-UA"/>
        </w:rPr>
        <w:t xml:space="preserve">елам </w:t>
      </w:r>
      <w:r w:rsidRPr="0004197D">
        <w:rPr>
          <w:rFonts w:ascii="Times New Roman" w:eastAsia="Calibri" w:hAnsi="Times New Roman" w:cs="Times New Roman"/>
          <w:sz w:val="28"/>
          <w:szCs w:val="28"/>
          <w:lang w:val="uk-UA"/>
        </w:rPr>
        <w:t>Українське,  Нововасилівка, Щасливе). Всі інші підприємства питного водопостачання експлуатують підземні водоносні горизонти та використовують в якості джерел артезіанські свердловини.</w:t>
      </w:r>
    </w:p>
    <w:p w:rsidR="005B03CF" w:rsidRDefault="005B03CF" w:rsidP="005B03CF">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Централізованим водопостачанням </w:t>
      </w:r>
      <w:r w:rsidR="00276EC3">
        <w:rPr>
          <w:rFonts w:ascii="Times New Roman" w:hAnsi="Times New Roman"/>
          <w:sz w:val="28"/>
          <w:szCs w:val="28"/>
          <w:lang w:val="uk-UA" w:eastAsia="ru-RU"/>
        </w:rPr>
        <w:t>в облас</w:t>
      </w:r>
      <w:r>
        <w:rPr>
          <w:rFonts w:ascii="Times New Roman" w:hAnsi="Times New Roman"/>
          <w:sz w:val="28"/>
          <w:szCs w:val="28"/>
          <w:lang w:val="uk-UA" w:eastAsia="ru-RU"/>
        </w:rPr>
        <w:t>ті забезпечено 9 міст, (100%), 29 селищ міського типу, (93,5%) та 641 сільський населений пункт, (97,4%). Мешканці 17 сільських населених пунктів користуються водою з колодязів, та забезпечені в достатній кількості водою. Загальна протяжність водопровідних мереж області складає 7049,6 км, з них в аварійному стані знаходиться 2596,1 км, (36,8%). Мешканці 2-х населених пунктів області частково користуються привізною водою, а саме в смт Високопілля та смт </w:t>
      </w:r>
      <w:proofErr w:type="spellStart"/>
      <w:r>
        <w:rPr>
          <w:rFonts w:ascii="Times New Roman" w:hAnsi="Times New Roman"/>
          <w:sz w:val="28"/>
          <w:szCs w:val="28"/>
          <w:lang w:val="uk-UA" w:eastAsia="ru-RU"/>
        </w:rPr>
        <w:t>Рикове</w:t>
      </w:r>
      <w:proofErr w:type="spellEnd"/>
      <w:r>
        <w:rPr>
          <w:rFonts w:ascii="Times New Roman" w:hAnsi="Times New Roman"/>
          <w:sz w:val="28"/>
          <w:szCs w:val="28"/>
          <w:lang w:val="uk-UA" w:eastAsia="ru-RU"/>
        </w:rPr>
        <w:t xml:space="preserve"> Генічеського району.</w:t>
      </w:r>
    </w:p>
    <w:p w:rsidR="005B03CF" w:rsidRDefault="0004197D" w:rsidP="0004197D">
      <w:pPr>
        <w:spacing w:after="0" w:line="240" w:lineRule="auto"/>
        <w:ind w:firstLine="692"/>
        <w:jc w:val="both"/>
        <w:rPr>
          <w:rFonts w:ascii="Times New Roman" w:hAnsi="Times New Roman"/>
          <w:sz w:val="28"/>
          <w:szCs w:val="28"/>
          <w:lang w:val="uk-UA" w:eastAsia="ru-RU"/>
        </w:rPr>
      </w:pPr>
      <w:r w:rsidRPr="0004197D">
        <w:rPr>
          <w:rFonts w:ascii="Times New Roman" w:hAnsi="Times New Roman"/>
          <w:sz w:val="28"/>
          <w:szCs w:val="28"/>
          <w:lang w:val="uk-UA"/>
        </w:rPr>
        <w:t xml:space="preserve">Основною проблемою в галузі водопостачання та водовідведення є фізичний знос та експлуатація енергоємного обладнання, як наслідок </w:t>
      </w:r>
      <w:r w:rsidR="005B03CF" w:rsidRPr="0004197D">
        <w:rPr>
          <w:rFonts w:ascii="Times New Roman" w:hAnsi="Times New Roman"/>
          <w:sz w:val="28"/>
          <w:szCs w:val="28"/>
          <w:lang w:val="uk-UA" w:eastAsia="ru-RU"/>
        </w:rPr>
        <w:t xml:space="preserve">в </w:t>
      </w:r>
      <w:r>
        <w:rPr>
          <w:rFonts w:ascii="Times New Roman" w:hAnsi="Times New Roman"/>
          <w:sz w:val="28"/>
          <w:szCs w:val="28"/>
          <w:lang w:val="uk-UA" w:eastAsia="ru-RU"/>
        </w:rPr>
        <w:t xml:space="preserve">                         </w:t>
      </w:r>
      <w:r w:rsidR="005B03CF" w:rsidRPr="0004197D">
        <w:rPr>
          <w:rFonts w:ascii="Times New Roman" w:hAnsi="Times New Roman"/>
          <w:sz w:val="28"/>
          <w:szCs w:val="28"/>
          <w:lang w:val="uk-UA" w:eastAsia="ru-RU"/>
        </w:rPr>
        <w:t>139 населених пунктах області вода подається за графіком, від 1 до 18 годин,</w:t>
      </w:r>
      <w:r w:rsidR="005B03CF">
        <w:rPr>
          <w:rFonts w:ascii="Times New Roman" w:hAnsi="Times New Roman"/>
          <w:sz w:val="28"/>
          <w:szCs w:val="28"/>
          <w:lang w:val="uk-UA" w:eastAsia="ru-RU"/>
        </w:rPr>
        <w:t xml:space="preserve"> особливо в сільській місцевості.</w:t>
      </w:r>
    </w:p>
    <w:p w:rsidR="00FF3956" w:rsidRPr="0004197D" w:rsidRDefault="00FF3956" w:rsidP="0004197D">
      <w:pPr>
        <w:spacing w:after="0" w:line="240" w:lineRule="auto"/>
        <w:ind w:firstLine="708"/>
        <w:jc w:val="both"/>
        <w:rPr>
          <w:rFonts w:ascii="Times New Roman" w:hAnsi="Times New Roman" w:cs="Times New Roman"/>
          <w:sz w:val="28"/>
          <w:szCs w:val="28"/>
          <w:lang w:val="uk-UA"/>
        </w:rPr>
      </w:pPr>
      <w:r w:rsidRPr="0004197D">
        <w:rPr>
          <w:rFonts w:ascii="Times New Roman" w:hAnsi="Times New Roman" w:cs="Times New Roman"/>
          <w:sz w:val="28"/>
          <w:szCs w:val="28"/>
          <w:lang w:val="uk-UA"/>
        </w:rPr>
        <w:t>Відповідно до наявної інформації, практично 50% джерел систем централізованого питного водопостачання населених пунктів області подають воду, яка не відповідає вимогам</w:t>
      </w:r>
      <w:r w:rsidRPr="0004197D">
        <w:rPr>
          <w:rFonts w:ascii="Times New Roman" w:hAnsi="Times New Roman" w:cs="Times New Roman"/>
          <w:b/>
          <w:sz w:val="28"/>
          <w:szCs w:val="28"/>
          <w:lang w:val="uk-UA"/>
        </w:rPr>
        <w:t xml:space="preserve"> </w:t>
      </w:r>
      <w:proofErr w:type="spellStart"/>
      <w:r w:rsidRPr="0004197D">
        <w:rPr>
          <w:rFonts w:ascii="Times New Roman" w:hAnsi="Times New Roman" w:cs="Times New Roman"/>
          <w:sz w:val="28"/>
          <w:szCs w:val="28"/>
          <w:lang w:val="uk-UA"/>
        </w:rPr>
        <w:t>ДСанПіН</w:t>
      </w:r>
      <w:proofErr w:type="spellEnd"/>
      <w:r w:rsidRPr="0004197D">
        <w:rPr>
          <w:rFonts w:ascii="Times New Roman" w:hAnsi="Times New Roman" w:cs="Times New Roman"/>
          <w:sz w:val="28"/>
          <w:szCs w:val="28"/>
          <w:lang w:val="uk-UA"/>
        </w:rPr>
        <w:t xml:space="preserve"> 2.2.4-171-10 «Гігієнічні вимоги до води питної, призначеної для споживання людиною» за фізико-хімічними показниками (сухий залишок, загальна жорсткість, хлориди, сульфати</w:t>
      </w:r>
      <w:r w:rsidRPr="0004197D">
        <w:rPr>
          <w:rFonts w:ascii="Times New Roman" w:eastAsia="Calibri" w:hAnsi="Times New Roman" w:cs="Times New Roman"/>
          <w:spacing w:val="-3"/>
          <w:sz w:val="28"/>
          <w:szCs w:val="28"/>
          <w:lang w:val="uk-UA"/>
        </w:rPr>
        <w:t xml:space="preserve">, залізо, </w:t>
      </w:r>
      <w:r w:rsidRPr="0004197D">
        <w:rPr>
          <w:rFonts w:ascii="Times New Roman" w:hAnsi="Times New Roman" w:cs="Times New Roman"/>
          <w:bCs/>
          <w:sz w:val="28"/>
          <w:szCs w:val="28"/>
          <w:lang w:val="uk-UA"/>
        </w:rPr>
        <w:t>нітрати,</w:t>
      </w:r>
      <w:r w:rsidRPr="0004197D">
        <w:rPr>
          <w:rFonts w:ascii="Times New Roman" w:hAnsi="Times New Roman" w:cs="Times New Roman"/>
          <w:sz w:val="28"/>
          <w:szCs w:val="28"/>
          <w:lang w:val="uk-UA"/>
        </w:rPr>
        <w:t xml:space="preserve"> аміак тощо). Це пов’язано перш за все з підвищеною мінералізацією водоносних горизонтів, що експлуатуються.</w:t>
      </w:r>
    </w:p>
    <w:p w:rsidR="0004197D" w:rsidRPr="0004197D" w:rsidRDefault="00FF3956" w:rsidP="0004197D">
      <w:pPr>
        <w:spacing w:after="0" w:line="240" w:lineRule="auto"/>
        <w:ind w:firstLine="692"/>
        <w:jc w:val="both"/>
        <w:rPr>
          <w:rFonts w:ascii="Times New Roman" w:hAnsi="Times New Roman" w:cs="Times New Roman"/>
          <w:sz w:val="28"/>
          <w:szCs w:val="28"/>
          <w:lang w:val="uk-UA"/>
        </w:rPr>
      </w:pPr>
      <w:r w:rsidRPr="0004197D">
        <w:rPr>
          <w:rFonts w:ascii="Times New Roman" w:hAnsi="Times New Roman" w:cs="Times New Roman"/>
          <w:sz w:val="28"/>
          <w:szCs w:val="28"/>
          <w:lang w:val="uk-UA"/>
        </w:rPr>
        <w:t xml:space="preserve">Найгірша ситуація у </w:t>
      </w:r>
      <w:proofErr w:type="spellStart"/>
      <w:r w:rsidRPr="0004197D">
        <w:rPr>
          <w:rFonts w:ascii="Times New Roman" w:hAnsi="Times New Roman" w:cs="Times New Roman"/>
          <w:sz w:val="28"/>
          <w:szCs w:val="28"/>
          <w:lang w:val="uk-UA"/>
        </w:rPr>
        <w:t>Нижньосірогозькому</w:t>
      </w:r>
      <w:proofErr w:type="spellEnd"/>
      <w:r w:rsidRPr="0004197D">
        <w:rPr>
          <w:rFonts w:ascii="Times New Roman" w:hAnsi="Times New Roman" w:cs="Times New Roman"/>
          <w:sz w:val="28"/>
          <w:szCs w:val="28"/>
          <w:lang w:val="uk-UA"/>
        </w:rPr>
        <w:t xml:space="preserve">, </w:t>
      </w:r>
      <w:proofErr w:type="spellStart"/>
      <w:r w:rsidRPr="0004197D">
        <w:rPr>
          <w:rFonts w:ascii="Times New Roman" w:hAnsi="Times New Roman" w:cs="Times New Roman"/>
          <w:sz w:val="28"/>
          <w:szCs w:val="28"/>
          <w:lang w:val="uk-UA"/>
        </w:rPr>
        <w:t>Горностаївському</w:t>
      </w:r>
      <w:proofErr w:type="spellEnd"/>
      <w:r w:rsidRPr="0004197D">
        <w:rPr>
          <w:rFonts w:ascii="Times New Roman" w:hAnsi="Times New Roman" w:cs="Times New Roman"/>
          <w:sz w:val="28"/>
          <w:szCs w:val="28"/>
          <w:lang w:val="uk-UA"/>
        </w:rPr>
        <w:t xml:space="preserve">, Каховському районах (кількість нестандартних проб дорівнює 90-97%). </w:t>
      </w:r>
      <w:r w:rsidR="00C35F74">
        <w:rPr>
          <w:rFonts w:ascii="Times New Roman" w:hAnsi="Times New Roman" w:cs="Times New Roman"/>
          <w:sz w:val="28"/>
          <w:szCs w:val="28"/>
          <w:lang w:val="uk-UA"/>
        </w:rPr>
        <w:t>У</w:t>
      </w:r>
      <w:r w:rsidRPr="0004197D">
        <w:rPr>
          <w:rFonts w:ascii="Times New Roman" w:hAnsi="Times New Roman" w:cs="Times New Roman"/>
          <w:sz w:val="28"/>
          <w:szCs w:val="28"/>
          <w:lang w:val="uk-UA"/>
        </w:rPr>
        <w:t xml:space="preserve"> Новотроїцькому, Великоолександрівському, Генічеському, </w:t>
      </w:r>
      <w:proofErr w:type="spellStart"/>
      <w:r w:rsidRPr="0004197D">
        <w:rPr>
          <w:rFonts w:ascii="Times New Roman" w:hAnsi="Times New Roman" w:cs="Times New Roman"/>
          <w:sz w:val="28"/>
          <w:szCs w:val="28"/>
          <w:lang w:val="uk-UA"/>
        </w:rPr>
        <w:t>Нововоронцовському</w:t>
      </w:r>
      <w:proofErr w:type="spellEnd"/>
      <w:r w:rsidRPr="0004197D">
        <w:rPr>
          <w:rFonts w:ascii="Times New Roman" w:hAnsi="Times New Roman" w:cs="Times New Roman"/>
          <w:sz w:val="28"/>
          <w:szCs w:val="28"/>
          <w:lang w:val="uk-UA"/>
        </w:rPr>
        <w:t xml:space="preserve"> та Іванівському районах кількість нестандартних проб – 75-89 %</w:t>
      </w:r>
      <w:r w:rsidR="0004197D" w:rsidRPr="0004197D">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У 2019 </w:t>
      </w:r>
      <w:r w:rsidR="007F5116">
        <w:rPr>
          <w:rFonts w:ascii="Times New Roman" w:hAnsi="Times New Roman" w:cs="Times New Roman"/>
          <w:sz w:val="28"/>
          <w:szCs w:val="28"/>
          <w:lang w:val="uk-UA"/>
        </w:rPr>
        <w:t>році</w:t>
      </w:r>
      <w:r w:rsidRPr="00E474BC">
        <w:rPr>
          <w:rFonts w:ascii="Times New Roman" w:hAnsi="Times New Roman" w:cs="Times New Roman"/>
          <w:sz w:val="28"/>
          <w:szCs w:val="28"/>
          <w:lang w:val="uk-UA"/>
        </w:rPr>
        <w:t xml:space="preserve"> з природних водних об’єктів області забрано </w:t>
      </w:r>
      <w:r w:rsidR="003F2DC0">
        <w:rPr>
          <w:rFonts w:ascii="Times New Roman" w:hAnsi="Times New Roman" w:cs="Times New Roman"/>
          <w:sz w:val="28"/>
          <w:szCs w:val="28"/>
          <w:lang w:val="uk-UA"/>
        </w:rPr>
        <w:t xml:space="preserve">                                            </w:t>
      </w:r>
      <w:r w:rsidRPr="00E474BC">
        <w:rPr>
          <w:rFonts w:ascii="Times New Roman" w:hAnsi="Times New Roman" w:cs="Times New Roman"/>
          <w:sz w:val="28"/>
          <w:szCs w:val="28"/>
          <w:lang w:val="uk-UA"/>
        </w:rPr>
        <w:t>2614,0 млн</w:t>
      </w:r>
      <w:r w:rsidR="007F5116">
        <w:rPr>
          <w:rFonts w:ascii="Times New Roman" w:hAnsi="Times New Roman" w:cs="Times New Roman"/>
          <w:sz w:val="28"/>
          <w:szCs w:val="28"/>
          <w:lang w:val="uk-UA"/>
        </w:rPr>
        <w:t xml:space="preserve"> </w:t>
      </w:r>
      <w:r w:rsidR="00C35F74">
        <w:rPr>
          <w:rFonts w:ascii="Times New Roman" w:hAnsi="Times New Roman" w:cs="Times New Roman"/>
          <w:sz w:val="28"/>
          <w:szCs w:val="28"/>
          <w:lang w:val="uk-UA"/>
        </w:rPr>
        <w:t xml:space="preserve">куб. </w:t>
      </w:r>
      <w:r w:rsidRPr="00E474BC">
        <w:rPr>
          <w:rFonts w:ascii="Times New Roman" w:hAnsi="Times New Roman" w:cs="Times New Roman"/>
          <w:sz w:val="28"/>
          <w:szCs w:val="28"/>
          <w:lang w:val="uk-UA"/>
        </w:rPr>
        <w:t xml:space="preserve">м води, в </w:t>
      </w:r>
      <w:r w:rsidR="00C35F74">
        <w:rPr>
          <w:rFonts w:ascii="Times New Roman" w:hAnsi="Times New Roman" w:cs="Times New Roman"/>
          <w:sz w:val="28"/>
          <w:szCs w:val="28"/>
          <w:lang w:val="uk-UA"/>
        </w:rPr>
        <w:t>тому числі</w:t>
      </w:r>
      <w:r w:rsidRPr="00E474BC">
        <w:rPr>
          <w:rFonts w:ascii="Times New Roman" w:hAnsi="Times New Roman" w:cs="Times New Roman"/>
          <w:sz w:val="28"/>
          <w:szCs w:val="28"/>
          <w:lang w:val="uk-UA"/>
        </w:rPr>
        <w:t xml:space="preserve">: </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з поверхневих джерел – 2551,0 </w:t>
      </w:r>
      <w:bookmarkStart w:id="1" w:name="_Hlk59450847"/>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Pr>
          <w:rFonts w:ascii="Times New Roman" w:hAnsi="Times New Roman" w:cs="Times New Roman"/>
          <w:sz w:val="28"/>
          <w:szCs w:val="28"/>
          <w:lang w:val="uk-UA"/>
        </w:rPr>
        <w:t>;</w:t>
      </w:r>
      <w:r w:rsidRPr="00E474BC">
        <w:rPr>
          <w:rFonts w:ascii="Times New Roman" w:hAnsi="Times New Roman" w:cs="Times New Roman"/>
          <w:sz w:val="28"/>
          <w:szCs w:val="28"/>
          <w:lang w:val="uk-UA"/>
        </w:rPr>
        <w:t xml:space="preserve"> </w:t>
      </w:r>
      <w:bookmarkEnd w:id="1"/>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з підземних джерел – 55,78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Використано води – 993,0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Pr="00E474BC">
        <w:rPr>
          <w:rFonts w:ascii="Times New Roman" w:hAnsi="Times New Roman" w:cs="Times New Roman"/>
          <w:sz w:val="28"/>
          <w:szCs w:val="28"/>
          <w:lang w:val="uk-UA"/>
        </w:rPr>
        <w:t xml:space="preserve">, </w:t>
      </w:r>
      <w:r w:rsidR="00E07702">
        <w:rPr>
          <w:rFonts w:ascii="Times New Roman" w:hAnsi="Times New Roman" w:cs="Times New Roman"/>
          <w:sz w:val="28"/>
          <w:szCs w:val="28"/>
          <w:lang w:val="uk-UA"/>
        </w:rPr>
        <w:t>у</w:t>
      </w:r>
      <w:r w:rsidRPr="00E474BC">
        <w:rPr>
          <w:rFonts w:ascii="Times New Roman" w:hAnsi="Times New Roman" w:cs="Times New Roman"/>
          <w:sz w:val="28"/>
          <w:szCs w:val="28"/>
          <w:lang w:val="uk-UA"/>
        </w:rPr>
        <w:t xml:space="preserve"> </w:t>
      </w:r>
      <w:r w:rsidR="00E07702">
        <w:rPr>
          <w:rFonts w:ascii="Times New Roman" w:hAnsi="Times New Roman" w:cs="Times New Roman"/>
          <w:sz w:val="28"/>
          <w:szCs w:val="28"/>
          <w:lang w:val="uk-UA"/>
        </w:rPr>
        <w:t>тому числі</w:t>
      </w:r>
      <w:r w:rsidRPr="00E474BC">
        <w:rPr>
          <w:rFonts w:ascii="Times New Roman" w:hAnsi="Times New Roman" w:cs="Times New Roman"/>
          <w:sz w:val="28"/>
          <w:szCs w:val="28"/>
          <w:lang w:val="uk-UA"/>
        </w:rPr>
        <w:t xml:space="preserve">.: </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на питні та санітарно-гігієнічні потреби – 37,25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виробничі потреби – 30,91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3F2DC0"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сільськогосподарські потреби – 0,073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r w:rsidR="00C35F74" w:rsidRPr="00E474BC">
        <w:rPr>
          <w:rFonts w:ascii="Times New Roman" w:hAnsi="Times New Roman" w:cs="Times New Roman"/>
          <w:sz w:val="28"/>
          <w:szCs w:val="28"/>
          <w:lang w:val="uk-UA"/>
        </w:rPr>
        <w:t xml:space="preserve"> </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на зрошення – 923,4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інші потреби – 1,363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Скинуто у поверхневі водні об’єкти 86,18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Pr="00E474BC">
        <w:rPr>
          <w:rFonts w:ascii="Times New Roman" w:hAnsi="Times New Roman" w:cs="Times New Roman"/>
          <w:sz w:val="28"/>
          <w:szCs w:val="28"/>
          <w:lang w:val="uk-UA"/>
        </w:rPr>
        <w:t xml:space="preserve">, </w:t>
      </w:r>
      <w:r w:rsidR="00E07702">
        <w:rPr>
          <w:rFonts w:ascii="Times New Roman" w:hAnsi="Times New Roman" w:cs="Times New Roman"/>
          <w:sz w:val="28"/>
          <w:szCs w:val="28"/>
          <w:lang w:val="uk-UA"/>
        </w:rPr>
        <w:t>у тому числі</w:t>
      </w:r>
      <w:r w:rsidRPr="00E474BC">
        <w:rPr>
          <w:rFonts w:ascii="Times New Roman" w:hAnsi="Times New Roman" w:cs="Times New Roman"/>
          <w:sz w:val="28"/>
          <w:szCs w:val="28"/>
          <w:lang w:val="uk-UA"/>
        </w:rPr>
        <w:t xml:space="preserve">: </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lastRenderedPageBreak/>
        <w:t xml:space="preserve">- забруднених стічних вод – 0,639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нормативно-чистих – 42,55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sidR="00C35F74">
        <w:rPr>
          <w:rFonts w:ascii="Times New Roman" w:hAnsi="Times New Roman" w:cs="Times New Roman"/>
          <w:sz w:val="28"/>
          <w:szCs w:val="28"/>
          <w:lang w:val="uk-UA"/>
        </w:rPr>
        <w:t>;</w:t>
      </w:r>
    </w:p>
    <w:p w:rsidR="00E474BC" w:rsidRDefault="00E474BC" w:rsidP="007F651A">
      <w:pPr>
        <w:spacing w:after="0" w:line="240" w:lineRule="auto"/>
        <w:ind w:firstLine="692"/>
        <w:jc w:val="both"/>
        <w:rPr>
          <w:rFonts w:ascii="Times New Roman" w:hAnsi="Times New Roman" w:cs="Times New Roman"/>
          <w:sz w:val="28"/>
          <w:szCs w:val="28"/>
          <w:lang w:val="uk-UA"/>
        </w:rPr>
      </w:pPr>
      <w:r w:rsidRPr="00E474BC">
        <w:rPr>
          <w:rFonts w:ascii="Times New Roman" w:hAnsi="Times New Roman" w:cs="Times New Roman"/>
          <w:sz w:val="28"/>
          <w:szCs w:val="28"/>
          <w:lang w:val="uk-UA"/>
        </w:rPr>
        <w:t xml:space="preserve">- нормативно-очищених – 20,98 </w:t>
      </w:r>
      <w:r w:rsidR="00C35F74" w:rsidRPr="00E474BC">
        <w:rPr>
          <w:rFonts w:ascii="Times New Roman" w:hAnsi="Times New Roman" w:cs="Times New Roman"/>
          <w:sz w:val="28"/>
          <w:szCs w:val="28"/>
          <w:lang w:val="uk-UA"/>
        </w:rPr>
        <w:t>млн</w:t>
      </w:r>
      <w:r w:rsidR="00C35F74">
        <w:rPr>
          <w:rFonts w:ascii="Times New Roman" w:hAnsi="Times New Roman" w:cs="Times New Roman"/>
          <w:sz w:val="28"/>
          <w:szCs w:val="28"/>
          <w:lang w:val="uk-UA"/>
        </w:rPr>
        <w:t xml:space="preserve"> куб. </w:t>
      </w:r>
      <w:r w:rsidR="00C35F74" w:rsidRPr="00E474BC">
        <w:rPr>
          <w:rFonts w:ascii="Times New Roman" w:hAnsi="Times New Roman" w:cs="Times New Roman"/>
          <w:sz w:val="28"/>
          <w:szCs w:val="28"/>
          <w:lang w:val="uk-UA"/>
        </w:rPr>
        <w:t>м</w:t>
      </w:r>
      <w:r>
        <w:rPr>
          <w:rFonts w:ascii="Times New Roman" w:hAnsi="Times New Roman" w:cs="Times New Roman"/>
          <w:sz w:val="28"/>
          <w:szCs w:val="28"/>
          <w:lang w:val="uk-UA"/>
        </w:rPr>
        <w:t>.</w:t>
      </w:r>
    </w:p>
    <w:p w:rsidR="00E474BC" w:rsidRPr="00FF3956" w:rsidRDefault="003F2DC0" w:rsidP="007F651A">
      <w:pPr>
        <w:spacing w:after="0" w:line="240" w:lineRule="auto"/>
        <w:ind w:firstLine="692"/>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E474BC" w:rsidRPr="00E474BC">
        <w:rPr>
          <w:rFonts w:ascii="Times New Roman" w:hAnsi="Times New Roman" w:cs="Times New Roman"/>
          <w:sz w:val="28"/>
          <w:szCs w:val="28"/>
          <w:lang w:val="uk-UA"/>
        </w:rPr>
        <w:t xml:space="preserve"> порівнянні з 2018 р</w:t>
      </w:r>
      <w:r w:rsidR="0004197D">
        <w:rPr>
          <w:rFonts w:ascii="Times New Roman" w:hAnsi="Times New Roman" w:cs="Times New Roman"/>
          <w:sz w:val="28"/>
          <w:szCs w:val="28"/>
          <w:lang w:val="uk-UA"/>
        </w:rPr>
        <w:t>оком</w:t>
      </w:r>
      <w:r w:rsidR="00E474BC" w:rsidRPr="00E474BC">
        <w:rPr>
          <w:rFonts w:ascii="Times New Roman" w:hAnsi="Times New Roman" w:cs="Times New Roman"/>
          <w:sz w:val="28"/>
          <w:szCs w:val="28"/>
          <w:lang w:val="uk-UA"/>
        </w:rPr>
        <w:t xml:space="preserve"> загальний забір води з природних водних об'єктів зменшився на 429,0 </w:t>
      </w:r>
      <w:r w:rsidRPr="00E474BC">
        <w:rPr>
          <w:rFonts w:ascii="Times New Roman" w:hAnsi="Times New Roman" w:cs="Times New Roman"/>
          <w:sz w:val="28"/>
          <w:szCs w:val="28"/>
          <w:lang w:val="uk-UA"/>
        </w:rPr>
        <w:t>млн</w:t>
      </w:r>
      <w:r>
        <w:rPr>
          <w:rFonts w:ascii="Times New Roman" w:hAnsi="Times New Roman" w:cs="Times New Roman"/>
          <w:sz w:val="28"/>
          <w:szCs w:val="28"/>
          <w:lang w:val="uk-UA"/>
        </w:rPr>
        <w:t xml:space="preserve"> куб. </w:t>
      </w:r>
      <w:r w:rsidRPr="00E474BC">
        <w:rPr>
          <w:rFonts w:ascii="Times New Roman" w:hAnsi="Times New Roman" w:cs="Times New Roman"/>
          <w:sz w:val="28"/>
          <w:szCs w:val="28"/>
          <w:lang w:val="uk-UA"/>
        </w:rPr>
        <w:t>м</w:t>
      </w:r>
      <w:r>
        <w:rPr>
          <w:rFonts w:ascii="Times New Roman" w:hAnsi="Times New Roman" w:cs="Times New Roman"/>
          <w:sz w:val="28"/>
          <w:szCs w:val="28"/>
          <w:lang w:val="uk-UA"/>
        </w:rPr>
        <w:t>;</w:t>
      </w:r>
      <w:r w:rsidR="00E474BC" w:rsidRPr="00E474BC">
        <w:rPr>
          <w:rFonts w:ascii="Times New Roman" w:hAnsi="Times New Roman" w:cs="Times New Roman"/>
          <w:sz w:val="28"/>
          <w:szCs w:val="28"/>
          <w:lang w:val="uk-UA"/>
        </w:rPr>
        <w:t xml:space="preserve"> з поверхневих джерел – на </w:t>
      </w:r>
      <w:r>
        <w:rPr>
          <w:rFonts w:ascii="Times New Roman" w:hAnsi="Times New Roman" w:cs="Times New Roman"/>
          <w:sz w:val="28"/>
          <w:szCs w:val="28"/>
          <w:lang w:val="uk-UA"/>
        </w:rPr>
        <w:t xml:space="preserve">                                         </w:t>
      </w:r>
      <w:r w:rsidR="00E474BC" w:rsidRPr="00E474BC">
        <w:rPr>
          <w:rFonts w:ascii="Times New Roman" w:hAnsi="Times New Roman" w:cs="Times New Roman"/>
          <w:sz w:val="28"/>
          <w:szCs w:val="28"/>
          <w:lang w:val="uk-UA"/>
        </w:rPr>
        <w:t xml:space="preserve">425,0 </w:t>
      </w:r>
      <w:r w:rsidRPr="00E474BC">
        <w:rPr>
          <w:rFonts w:ascii="Times New Roman" w:hAnsi="Times New Roman" w:cs="Times New Roman"/>
          <w:sz w:val="28"/>
          <w:szCs w:val="28"/>
          <w:lang w:val="uk-UA"/>
        </w:rPr>
        <w:t>млн</w:t>
      </w:r>
      <w:r>
        <w:rPr>
          <w:rFonts w:ascii="Times New Roman" w:hAnsi="Times New Roman" w:cs="Times New Roman"/>
          <w:sz w:val="28"/>
          <w:szCs w:val="28"/>
          <w:lang w:val="uk-UA"/>
        </w:rPr>
        <w:t xml:space="preserve"> куб. </w:t>
      </w:r>
      <w:r w:rsidRPr="00E474BC">
        <w:rPr>
          <w:rFonts w:ascii="Times New Roman" w:hAnsi="Times New Roman" w:cs="Times New Roman"/>
          <w:sz w:val="28"/>
          <w:szCs w:val="28"/>
          <w:lang w:val="uk-UA"/>
        </w:rPr>
        <w:t>м</w:t>
      </w:r>
      <w:r w:rsidR="00E474BC" w:rsidRPr="00E474BC">
        <w:rPr>
          <w:rFonts w:ascii="Times New Roman" w:hAnsi="Times New Roman" w:cs="Times New Roman"/>
          <w:sz w:val="28"/>
          <w:szCs w:val="28"/>
          <w:lang w:val="uk-UA"/>
        </w:rPr>
        <w:t xml:space="preserve">, а з </w:t>
      </w:r>
      <w:r w:rsidR="00E474BC" w:rsidRPr="00FF3956">
        <w:rPr>
          <w:rFonts w:ascii="Times New Roman" w:hAnsi="Times New Roman" w:cs="Times New Roman"/>
          <w:sz w:val="28"/>
          <w:szCs w:val="28"/>
          <w:lang w:val="uk-UA"/>
        </w:rPr>
        <w:t xml:space="preserve">підземних – на 3,8 </w:t>
      </w:r>
      <w:r w:rsidRPr="00E474BC">
        <w:rPr>
          <w:rFonts w:ascii="Times New Roman" w:hAnsi="Times New Roman" w:cs="Times New Roman"/>
          <w:sz w:val="28"/>
          <w:szCs w:val="28"/>
          <w:lang w:val="uk-UA"/>
        </w:rPr>
        <w:t>млн</w:t>
      </w:r>
      <w:r>
        <w:rPr>
          <w:rFonts w:ascii="Times New Roman" w:hAnsi="Times New Roman" w:cs="Times New Roman"/>
          <w:sz w:val="28"/>
          <w:szCs w:val="28"/>
          <w:lang w:val="uk-UA"/>
        </w:rPr>
        <w:t xml:space="preserve"> куб. </w:t>
      </w:r>
      <w:r w:rsidRPr="00E474BC">
        <w:rPr>
          <w:rFonts w:ascii="Times New Roman" w:hAnsi="Times New Roman" w:cs="Times New Roman"/>
          <w:sz w:val="28"/>
          <w:szCs w:val="28"/>
          <w:lang w:val="uk-UA"/>
        </w:rPr>
        <w:t>м</w:t>
      </w:r>
      <w:r w:rsidR="00E474BC" w:rsidRPr="00FF3956">
        <w:rPr>
          <w:rFonts w:ascii="Times New Roman" w:hAnsi="Times New Roman" w:cs="Times New Roman"/>
          <w:sz w:val="28"/>
          <w:szCs w:val="28"/>
          <w:lang w:val="uk-UA"/>
        </w:rPr>
        <w:t xml:space="preserve">. Загальне використання води за 2019 рік зменшилося на 248,0 </w:t>
      </w:r>
      <w:r w:rsidRPr="00E474BC">
        <w:rPr>
          <w:rFonts w:ascii="Times New Roman" w:hAnsi="Times New Roman" w:cs="Times New Roman"/>
          <w:sz w:val="28"/>
          <w:szCs w:val="28"/>
          <w:lang w:val="uk-UA"/>
        </w:rPr>
        <w:t>млн</w:t>
      </w:r>
      <w:r>
        <w:rPr>
          <w:rFonts w:ascii="Times New Roman" w:hAnsi="Times New Roman" w:cs="Times New Roman"/>
          <w:sz w:val="28"/>
          <w:szCs w:val="28"/>
          <w:lang w:val="uk-UA"/>
        </w:rPr>
        <w:t xml:space="preserve"> куб. </w:t>
      </w:r>
      <w:r w:rsidRPr="00E474BC">
        <w:rPr>
          <w:rFonts w:ascii="Times New Roman" w:hAnsi="Times New Roman" w:cs="Times New Roman"/>
          <w:sz w:val="28"/>
          <w:szCs w:val="28"/>
          <w:lang w:val="uk-UA"/>
        </w:rPr>
        <w:t>м</w:t>
      </w:r>
      <w:r w:rsidR="00E474BC" w:rsidRPr="00FF3956">
        <w:rPr>
          <w:rFonts w:ascii="Times New Roman" w:hAnsi="Times New Roman" w:cs="Times New Roman"/>
          <w:sz w:val="28"/>
          <w:szCs w:val="28"/>
          <w:lang w:val="uk-UA"/>
        </w:rPr>
        <w:t xml:space="preserve">, відповідно на зрошення </w:t>
      </w:r>
      <w:r w:rsidR="00160DE2">
        <w:rPr>
          <w:rFonts w:ascii="Times New Roman" w:hAnsi="Times New Roman" w:cs="Times New Roman"/>
          <w:sz w:val="28"/>
          <w:szCs w:val="28"/>
          <w:lang w:val="uk-UA"/>
        </w:rPr>
        <w:t>скоротилося</w:t>
      </w:r>
      <w:r w:rsidR="00E474BC" w:rsidRPr="00FF3956">
        <w:rPr>
          <w:rFonts w:ascii="Times New Roman" w:hAnsi="Times New Roman" w:cs="Times New Roman"/>
          <w:sz w:val="28"/>
          <w:szCs w:val="28"/>
          <w:lang w:val="uk-UA"/>
        </w:rPr>
        <w:t xml:space="preserve"> використання води на 250,06 </w:t>
      </w:r>
      <w:r w:rsidRPr="00E474BC">
        <w:rPr>
          <w:rFonts w:ascii="Times New Roman" w:hAnsi="Times New Roman" w:cs="Times New Roman"/>
          <w:sz w:val="28"/>
          <w:szCs w:val="28"/>
          <w:lang w:val="uk-UA"/>
        </w:rPr>
        <w:t>млн</w:t>
      </w:r>
      <w:r>
        <w:rPr>
          <w:rFonts w:ascii="Times New Roman" w:hAnsi="Times New Roman" w:cs="Times New Roman"/>
          <w:sz w:val="28"/>
          <w:szCs w:val="28"/>
          <w:lang w:val="uk-UA"/>
        </w:rPr>
        <w:t xml:space="preserve"> куб. </w:t>
      </w:r>
      <w:r w:rsidRPr="00E474BC">
        <w:rPr>
          <w:rFonts w:ascii="Times New Roman" w:hAnsi="Times New Roman" w:cs="Times New Roman"/>
          <w:sz w:val="28"/>
          <w:szCs w:val="28"/>
          <w:lang w:val="uk-UA"/>
        </w:rPr>
        <w:t>м</w:t>
      </w:r>
      <w:r w:rsidR="00E474BC" w:rsidRPr="00FF3956">
        <w:rPr>
          <w:rFonts w:ascii="Times New Roman" w:hAnsi="Times New Roman" w:cs="Times New Roman"/>
          <w:sz w:val="28"/>
          <w:szCs w:val="28"/>
          <w:lang w:val="uk-UA"/>
        </w:rPr>
        <w:t>, для виробничих потреб збільшилос</w:t>
      </w:r>
      <w:r w:rsidR="00160DE2">
        <w:rPr>
          <w:rFonts w:ascii="Times New Roman" w:hAnsi="Times New Roman" w:cs="Times New Roman"/>
          <w:sz w:val="28"/>
          <w:szCs w:val="28"/>
          <w:lang w:val="uk-UA"/>
        </w:rPr>
        <w:t>я</w:t>
      </w:r>
      <w:r w:rsidR="00E474BC" w:rsidRPr="00FF3956">
        <w:rPr>
          <w:rFonts w:ascii="Times New Roman" w:hAnsi="Times New Roman" w:cs="Times New Roman"/>
          <w:sz w:val="28"/>
          <w:szCs w:val="28"/>
          <w:lang w:val="uk-UA"/>
        </w:rPr>
        <w:t xml:space="preserve"> на 4,75 </w:t>
      </w:r>
      <w:r w:rsidR="00160DE2" w:rsidRPr="00E474BC">
        <w:rPr>
          <w:rFonts w:ascii="Times New Roman" w:hAnsi="Times New Roman" w:cs="Times New Roman"/>
          <w:sz w:val="28"/>
          <w:szCs w:val="28"/>
          <w:lang w:val="uk-UA"/>
        </w:rPr>
        <w:t>млн</w:t>
      </w:r>
      <w:r w:rsidR="00160DE2">
        <w:rPr>
          <w:rFonts w:ascii="Times New Roman" w:hAnsi="Times New Roman" w:cs="Times New Roman"/>
          <w:sz w:val="28"/>
          <w:szCs w:val="28"/>
          <w:lang w:val="uk-UA"/>
        </w:rPr>
        <w:t xml:space="preserve"> куб. </w:t>
      </w:r>
      <w:r w:rsidR="00160DE2" w:rsidRPr="00E474BC">
        <w:rPr>
          <w:rFonts w:ascii="Times New Roman" w:hAnsi="Times New Roman" w:cs="Times New Roman"/>
          <w:sz w:val="28"/>
          <w:szCs w:val="28"/>
          <w:lang w:val="uk-UA"/>
        </w:rPr>
        <w:t>м</w:t>
      </w:r>
      <w:r w:rsidR="00E474BC" w:rsidRPr="00FF3956">
        <w:rPr>
          <w:rFonts w:ascii="Times New Roman" w:hAnsi="Times New Roman" w:cs="Times New Roman"/>
          <w:sz w:val="28"/>
          <w:szCs w:val="28"/>
          <w:lang w:val="uk-UA"/>
        </w:rPr>
        <w:t>, використання води на питні та санітарно-гігієнічні потреби зменшилос</w:t>
      </w:r>
      <w:r w:rsidR="00160DE2">
        <w:rPr>
          <w:rFonts w:ascii="Times New Roman" w:hAnsi="Times New Roman" w:cs="Times New Roman"/>
          <w:sz w:val="28"/>
          <w:szCs w:val="28"/>
          <w:lang w:val="uk-UA"/>
        </w:rPr>
        <w:t>я</w:t>
      </w:r>
      <w:r w:rsidR="00E474BC" w:rsidRPr="00FF3956">
        <w:rPr>
          <w:rFonts w:ascii="Times New Roman" w:hAnsi="Times New Roman" w:cs="Times New Roman"/>
          <w:sz w:val="28"/>
          <w:szCs w:val="28"/>
          <w:lang w:val="uk-UA"/>
        </w:rPr>
        <w:t xml:space="preserve"> на 2,12 </w:t>
      </w:r>
      <w:r w:rsidR="00160DE2" w:rsidRPr="00E474BC">
        <w:rPr>
          <w:rFonts w:ascii="Times New Roman" w:hAnsi="Times New Roman" w:cs="Times New Roman"/>
          <w:sz w:val="28"/>
          <w:szCs w:val="28"/>
          <w:lang w:val="uk-UA"/>
        </w:rPr>
        <w:t>млн</w:t>
      </w:r>
      <w:r w:rsidR="00160DE2">
        <w:rPr>
          <w:rFonts w:ascii="Times New Roman" w:hAnsi="Times New Roman" w:cs="Times New Roman"/>
          <w:sz w:val="28"/>
          <w:szCs w:val="28"/>
          <w:lang w:val="uk-UA"/>
        </w:rPr>
        <w:t xml:space="preserve"> куб. </w:t>
      </w:r>
      <w:r w:rsidR="00160DE2" w:rsidRPr="00E474BC">
        <w:rPr>
          <w:rFonts w:ascii="Times New Roman" w:hAnsi="Times New Roman" w:cs="Times New Roman"/>
          <w:sz w:val="28"/>
          <w:szCs w:val="28"/>
          <w:lang w:val="uk-UA"/>
        </w:rPr>
        <w:t>м</w:t>
      </w:r>
      <w:r w:rsidR="00E474BC" w:rsidRPr="00FF3956">
        <w:rPr>
          <w:rFonts w:ascii="Times New Roman" w:hAnsi="Times New Roman" w:cs="Times New Roman"/>
          <w:sz w:val="28"/>
          <w:szCs w:val="28"/>
          <w:lang w:val="uk-UA"/>
        </w:rPr>
        <w:t>, а на сільськогосподарські потреб</w:t>
      </w:r>
      <w:r w:rsidR="00160DE2">
        <w:rPr>
          <w:rFonts w:ascii="Times New Roman" w:hAnsi="Times New Roman" w:cs="Times New Roman"/>
          <w:sz w:val="28"/>
          <w:szCs w:val="28"/>
          <w:lang w:val="uk-UA"/>
        </w:rPr>
        <w:t>и</w:t>
      </w:r>
      <w:r w:rsidR="00E474BC" w:rsidRPr="00FF3956">
        <w:rPr>
          <w:rFonts w:ascii="Times New Roman" w:hAnsi="Times New Roman" w:cs="Times New Roman"/>
          <w:sz w:val="28"/>
          <w:szCs w:val="28"/>
          <w:lang w:val="uk-UA"/>
        </w:rPr>
        <w:t xml:space="preserve"> – на 0,018 </w:t>
      </w:r>
      <w:r w:rsidR="00160DE2" w:rsidRPr="00E474BC">
        <w:rPr>
          <w:rFonts w:ascii="Times New Roman" w:hAnsi="Times New Roman" w:cs="Times New Roman"/>
          <w:sz w:val="28"/>
          <w:szCs w:val="28"/>
          <w:lang w:val="uk-UA"/>
        </w:rPr>
        <w:t>млн</w:t>
      </w:r>
      <w:r w:rsidR="00160DE2">
        <w:rPr>
          <w:rFonts w:ascii="Times New Roman" w:hAnsi="Times New Roman" w:cs="Times New Roman"/>
          <w:sz w:val="28"/>
          <w:szCs w:val="28"/>
          <w:lang w:val="uk-UA"/>
        </w:rPr>
        <w:t xml:space="preserve"> куб. </w:t>
      </w:r>
      <w:r w:rsidR="00160DE2" w:rsidRPr="00E474BC">
        <w:rPr>
          <w:rFonts w:ascii="Times New Roman" w:hAnsi="Times New Roman" w:cs="Times New Roman"/>
          <w:sz w:val="28"/>
          <w:szCs w:val="28"/>
          <w:lang w:val="uk-UA"/>
        </w:rPr>
        <w:t>м</w:t>
      </w:r>
      <w:r w:rsidR="00E474BC" w:rsidRPr="00FF3956">
        <w:rPr>
          <w:rFonts w:ascii="Times New Roman" w:hAnsi="Times New Roman" w:cs="Times New Roman"/>
          <w:sz w:val="28"/>
          <w:szCs w:val="28"/>
          <w:lang w:val="uk-UA"/>
        </w:rPr>
        <w:t>.</w:t>
      </w:r>
    </w:p>
    <w:p w:rsidR="00E474BC" w:rsidRPr="00FF3956" w:rsidRDefault="00FF3956" w:rsidP="007F651A">
      <w:pPr>
        <w:spacing w:after="0" w:line="240" w:lineRule="auto"/>
        <w:ind w:firstLine="692"/>
        <w:jc w:val="both"/>
        <w:rPr>
          <w:rFonts w:ascii="Times New Roman" w:hAnsi="Times New Roman" w:cs="Times New Roman"/>
          <w:sz w:val="28"/>
          <w:szCs w:val="28"/>
          <w:lang w:val="uk-UA"/>
        </w:rPr>
      </w:pPr>
      <w:r w:rsidRPr="00FF3956">
        <w:rPr>
          <w:rFonts w:ascii="Times New Roman" w:hAnsi="Times New Roman" w:cs="Times New Roman"/>
          <w:sz w:val="28"/>
          <w:szCs w:val="28"/>
          <w:lang w:val="uk-UA"/>
        </w:rPr>
        <w:t>В області обліковується 41 підприємство, стічні та дренажні води яких скидаються в поверхневі водойми. Із стічними водами у поверхневі водні об’єкти було скинуто 17,96 тис. тон</w:t>
      </w:r>
      <w:r w:rsidR="00160DE2">
        <w:rPr>
          <w:rFonts w:ascii="Times New Roman" w:hAnsi="Times New Roman" w:cs="Times New Roman"/>
          <w:sz w:val="28"/>
          <w:szCs w:val="28"/>
          <w:lang w:val="uk-UA"/>
        </w:rPr>
        <w:t>н</w:t>
      </w:r>
      <w:r w:rsidRPr="00FF3956">
        <w:rPr>
          <w:rFonts w:ascii="Times New Roman" w:hAnsi="Times New Roman" w:cs="Times New Roman"/>
          <w:sz w:val="28"/>
          <w:szCs w:val="28"/>
          <w:lang w:val="uk-UA"/>
        </w:rPr>
        <w:t xml:space="preserve"> забруднюючих речовин.</w:t>
      </w:r>
    </w:p>
    <w:p w:rsidR="00FF3956" w:rsidRDefault="00FF3956" w:rsidP="007F651A">
      <w:pPr>
        <w:spacing w:after="0" w:line="240" w:lineRule="auto"/>
        <w:ind w:firstLine="692"/>
        <w:jc w:val="both"/>
        <w:rPr>
          <w:rFonts w:ascii="Times New Roman" w:hAnsi="Times New Roman" w:cs="Times New Roman"/>
          <w:sz w:val="28"/>
          <w:szCs w:val="28"/>
          <w:lang w:val="uk-UA"/>
        </w:rPr>
      </w:pPr>
      <w:r w:rsidRPr="00FF3956">
        <w:rPr>
          <w:rFonts w:ascii="Times New Roman" w:hAnsi="Times New Roman" w:cs="Times New Roman"/>
          <w:sz w:val="28"/>
          <w:szCs w:val="28"/>
          <w:lang w:val="uk-UA"/>
        </w:rPr>
        <w:t xml:space="preserve">В умовах постійного збільшення обсягів використання водних ресурсів, при дуже обмежених їх запасах і нерівномірному розподілі, необхідна науково обґрунтована система ведення водного господарства, яка забезпечувала б оптимальний розподіл водних ресурсів за природно-географічними зонами, економічними районами і галузями народного господарства, відтворення, охорону і комплексне використання води, а також раціональну систему обліку, планування і управління водогосподарським комплексом. </w:t>
      </w:r>
    </w:p>
    <w:p w:rsidR="00FF3956" w:rsidRPr="00FF3956" w:rsidRDefault="00FF3956" w:rsidP="007F651A">
      <w:pPr>
        <w:spacing w:after="0" w:line="240" w:lineRule="auto"/>
        <w:ind w:firstLine="692"/>
        <w:jc w:val="both"/>
        <w:rPr>
          <w:rFonts w:ascii="Times New Roman" w:hAnsi="Times New Roman" w:cs="Times New Roman"/>
          <w:sz w:val="28"/>
          <w:szCs w:val="28"/>
          <w:lang w:val="uk-UA"/>
        </w:rPr>
      </w:pPr>
      <w:r w:rsidRPr="00FF3956">
        <w:rPr>
          <w:rFonts w:ascii="Times New Roman" w:hAnsi="Times New Roman" w:cs="Times New Roman"/>
          <w:sz w:val="28"/>
          <w:szCs w:val="28"/>
          <w:lang w:val="uk-UA"/>
        </w:rPr>
        <w:t>Водокористувачами в області спожито 993,0 млн</w:t>
      </w:r>
      <w:r>
        <w:rPr>
          <w:rFonts w:ascii="Times New Roman" w:hAnsi="Times New Roman" w:cs="Times New Roman"/>
          <w:sz w:val="28"/>
          <w:szCs w:val="28"/>
          <w:lang w:val="uk-UA"/>
        </w:rPr>
        <w:t xml:space="preserve"> </w:t>
      </w:r>
      <w:r w:rsidRPr="00FF3956">
        <w:rPr>
          <w:rFonts w:ascii="Times New Roman" w:hAnsi="Times New Roman" w:cs="Times New Roman"/>
          <w:sz w:val="28"/>
          <w:szCs w:val="28"/>
          <w:lang w:val="uk-UA"/>
        </w:rPr>
        <w:t>куб</w:t>
      </w:r>
      <w:r w:rsidR="00160DE2">
        <w:rPr>
          <w:rFonts w:ascii="Times New Roman" w:hAnsi="Times New Roman" w:cs="Times New Roman"/>
          <w:sz w:val="28"/>
          <w:szCs w:val="28"/>
          <w:lang w:val="uk-UA"/>
        </w:rPr>
        <w:t>.</w:t>
      </w:r>
      <w:r w:rsidRPr="00FF3956">
        <w:rPr>
          <w:rFonts w:ascii="Times New Roman" w:hAnsi="Times New Roman" w:cs="Times New Roman"/>
          <w:sz w:val="28"/>
          <w:szCs w:val="28"/>
          <w:lang w:val="uk-UA"/>
        </w:rPr>
        <w:t xml:space="preserve"> </w:t>
      </w:r>
      <w:r w:rsidR="00160DE2" w:rsidRPr="00FF3956">
        <w:rPr>
          <w:rFonts w:ascii="Times New Roman" w:hAnsi="Times New Roman" w:cs="Times New Roman"/>
          <w:sz w:val="28"/>
          <w:szCs w:val="28"/>
          <w:lang w:val="uk-UA"/>
        </w:rPr>
        <w:t xml:space="preserve">м </w:t>
      </w:r>
      <w:r w:rsidRPr="00FF3956">
        <w:rPr>
          <w:rFonts w:ascii="Times New Roman" w:hAnsi="Times New Roman" w:cs="Times New Roman"/>
          <w:sz w:val="28"/>
          <w:szCs w:val="28"/>
          <w:lang w:val="uk-UA"/>
        </w:rPr>
        <w:t xml:space="preserve">води, що на </w:t>
      </w:r>
      <w:r>
        <w:rPr>
          <w:rFonts w:ascii="Times New Roman" w:hAnsi="Times New Roman" w:cs="Times New Roman"/>
          <w:sz w:val="28"/>
          <w:szCs w:val="28"/>
          <w:lang w:val="uk-UA"/>
        </w:rPr>
        <w:t xml:space="preserve">                     </w:t>
      </w:r>
      <w:r w:rsidRPr="00FF3956">
        <w:rPr>
          <w:rFonts w:ascii="Times New Roman" w:hAnsi="Times New Roman" w:cs="Times New Roman"/>
          <w:sz w:val="28"/>
          <w:szCs w:val="28"/>
          <w:lang w:val="uk-UA"/>
        </w:rPr>
        <w:t>248,0 млн</w:t>
      </w:r>
      <w:r>
        <w:rPr>
          <w:rFonts w:ascii="Times New Roman" w:hAnsi="Times New Roman" w:cs="Times New Roman"/>
          <w:sz w:val="28"/>
          <w:szCs w:val="28"/>
          <w:lang w:val="uk-UA"/>
        </w:rPr>
        <w:t xml:space="preserve"> </w:t>
      </w:r>
      <w:r w:rsidRPr="00FF3956">
        <w:rPr>
          <w:rFonts w:ascii="Times New Roman" w:hAnsi="Times New Roman" w:cs="Times New Roman"/>
          <w:sz w:val="28"/>
          <w:szCs w:val="28"/>
          <w:lang w:val="uk-UA"/>
        </w:rPr>
        <w:t>куб</w:t>
      </w:r>
      <w:r w:rsidR="00160DE2">
        <w:rPr>
          <w:rFonts w:ascii="Times New Roman" w:hAnsi="Times New Roman" w:cs="Times New Roman"/>
          <w:sz w:val="28"/>
          <w:szCs w:val="28"/>
          <w:lang w:val="uk-UA"/>
        </w:rPr>
        <w:t>.</w:t>
      </w:r>
      <w:r w:rsidRPr="00FF3956">
        <w:rPr>
          <w:rFonts w:ascii="Times New Roman" w:hAnsi="Times New Roman" w:cs="Times New Roman"/>
          <w:sz w:val="28"/>
          <w:szCs w:val="28"/>
          <w:lang w:val="uk-UA"/>
        </w:rPr>
        <w:t xml:space="preserve"> </w:t>
      </w:r>
      <w:r w:rsidR="00160DE2" w:rsidRPr="00FF3956">
        <w:rPr>
          <w:rFonts w:ascii="Times New Roman" w:hAnsi="Times New Roman" w:cs="Times New Roman"/>
          <w:sz w:val="28"/>
          <w:szCs w:val="28"/>
          <w:lang w:val="uk-UA"/>
        </w:rPr>
        <w:t xml:space="preserve">м </w:t>
      </w:r>
      <w:r w:rsidRPr="00FF3956">
        <w:rPr>
          <w:rFonts w:ascii="Times New Roman" w:hAnsi="Times New Roman" w:cs="Times New Roman"/>
          <w:sz w:val="28"/>
          <w:szCs w:val="28"/>
          <w:lang w:val="uk-UA"/>
        </w:rPr>
        <w:t>(або на 19,98 %) менше порівняно з 2018 роком. У 2019 р</w:t>
      </w:r>
      <w:r w:rsidR="0004197D">
        <w:rPr>
          <w:rFonts w:ascii="Times New Roman" w:hAnsi="Times New Roman" w:cs="Times New Roman"/>
          <w:sz w:val="28"/>
          <w:szCs w:val="28"/>
          <w:lang w:val="uk-UA"/>
        </w:rPr>
        <w:t>оці</w:t>
      </w:r>
      <w:r w:rsidRPr="00FF3956">
        <w:rPr>
          <w:rFonts w:ascii="Times New Roman" w:hAnsi="Times New Roman" w:cs="Times New Roman"/>
          <w:sz w:val="28"/>
          <w:szCs w:val="28"/>
          <w:lang w:val="uk-UA"/>
        </w:rPr>
        <w:t xml:space="preserve"> на виробничі потреби підприємств припало 3,11% (30,91 млн куб</w:t>
      </w:r>
      <w:r w:rsidR="00160DE2">
        <w:rPr>
          <w:rFonts w:ascii="Times New Roman" w:hAnsi="Times New Roman" w:cs="Times New Roman"/>
          <w:sz w:val="28"/>
          <w:szCs w:val="28"/>
          <w:lang w:val="uk-UA"/>
        </w:rPr>
        <w:t>.</w:t>
      </w:r>
      <w:r w:rsidR="00160DE2" w:rsidRPr="00160DE2">
        <w:rPr>
          <w:rFonts w:ascii="Times New Roman" w:hAnsi="Times New Roman" w:cs="Times New Roman"/>
          <w:sz w:val="28"/>
          <w:szCs w:val="28"/>
          <w:lang w:val="uk-UA"/>
        </w:rPr>
        <w:t xml:space="preserve"> </w:t>
      </w:r>
      <w:r w:rsidR="00160DE2" w:rsidRPr="00FF3956">
        <w:rPr>
          <w:rFonts w:ascii="Times New Roman" w:hAnsi="Times New Roman" w:cs="Times New Roman"/>
          <w:sz w:val="28"/>
          <w:szCs w:val="28"/>
          <w:lang w:val="uk-UA"/>
        </w:rPr>
        <w:t>м</w:t>
      </w:r>
      <w:r w:rsidRPr="00FF3956">
        <w:rPr>
          <w:rFonts w:ascii="Times New Roman" w:hAnsi="Times New Roman" w:cs="Times New Roman"/>
          <w:sz w:val="28"/>
          <w:szCs w:val="28"/>
          <w:lang w:val="uk-UA"/>
        </w:rPr>
        <w:t xml:space="preserve">) </w:t>
      </w:r>
      <w:r w:rsidR="00160DE2">
        <w:rPr>
          <w:rFonts w:ascii="Times New Roman" w:hAnsi="Times New Roman" w:cs="Times New Roman"/>
          <w:sz w:val="28"/>
          <w:szCs w:val="28"/>
          <w:lang w:val="uk-UA"/>
        </w:rPr>
        <w:t>у</w:t>
      </w:r>
      <w:r w:rsidRPr="00FF3956">
        <w:rPr>
          <w:rFonts w:ascii="Times New Roman" w:hAnsi="Times New Roman" w:cs="Times New Roman"/>
          <w:sz w:val="28"/>
          <w:szCs w:val="28"/>
          <w:lang w:val="uk-UA"/>
        </w:rPr>
        <w:t xml:space="preserve">сієї використаної води, на питні та санітарно-гігієнічні потреби – 3,75% </w:t>
      </w:r>
      <w:r>
        <w:rPr>
          <w:rFonts w:ascii="Times New Roman" w:hAnsi="Times New Roman" w:cs="Times New Roman"/>
          <w:sz w:val="28"/>
          <w:szCs w:val="28"/>
          <w:lang w:val="uk-UA"/>
        </w:rPr>
        <w:t xml:space="preserve">                               </w:t>
      </w:r>
      <w:r w:rsidRPr="00FF3956">
        <w:rPr>
          <w:rFonts w:ascii="Times New Roman" w:hAnsi="Times New Roman" w:cs="Times New Roman"/>
          <w:sz w:val="28"/>
          <w:szCs w:val="28"/>
          <w:lang w:val="uk-UA"/>
        </w:rPr>
        <w:t>(37,25 млн куб</w:t>
      </w:r>
      <w:r w:rsidR="00160DE2">
        <w:rPr>
          <w:rFonts w:ascii="Times New Roman" w:hAnsi="Times New Roman" w:cs="Times New Roman"/>
          <w:sz w:val="28"/>
          <w:szCs w:val="28"/>
          <w:lang w:val="uk-UA"/>
        </w:rPr>
        <w:t>.</w:t>
      </w:r>
      <w:r w:rsidR="00160DE2" w:rsidRPr="00160DE2">
        <w:rPr>
          <w:rFonts w:ascii="Times New Roman" w:hAnsi="Times New Roman" w:cs="Times New Roman"/>
          <w:sz w:val="28"/>
          <w:szCs w:val="28"/>
          <w:lang w:val="uk-UA"/>
        </w:rPr>
        <w:t xml:space="preserve"> </w:t>
      </w:r>
      <w:r w:rsidR="00160DE2" w:rsidRPr="00FF3956">
        <w:rPr>
          <w:rFonts w:ascii="Times New Roman" w:hAnsi="Times New Roman" w:cs="Times New Roman"/>
          <w:sz w:val="28"/>
          <w:szCs w:val="28"/>
          <w:lang w:val="uk-UA"/>
        </w:rPr>
        <w:t>м</w:t>
      </w:r>
      <w:r w:rsidRPr="00FF3956">
        <w:rPr>
          <w:rFonts w:ascii="Times New Roman" w:hAnsi="Times New Roman" w:cs="Times New Roman"/>
          <w:sz w:val="28"/>
          <w:szCs w:val="28"/>
          <w:lang w:val="uk-UA"/>
        </w:rPr>
        <w:t>), зрошення – 92,99% (923,4 млн</w:t>
      </w:r>
      <w:r>
        <w:rPr>
          <w:rFonts w:ascii="Times New Roman" w:hAnsi="Times New Roman" w:cs="Times New Roman"/>
          <w:sz w:val="28"/>
          <w:szCs w:val="28"/>
          <w:lang w:val="uk-UA"/>
        </w:rPr>
        <w:t xml:space="preserve"> </w:t>
      </w:r>
      <w:r w:rsidRPr="00FF3956">
        <w:rPr>
          <w:rFonts w:ascii="Times New Roman" w:hAnsi="Times New Roman" w:cs="Times New Roman"/>
          <w:sz w:val="28"/>
          <w:szCs w:val="28"/>
          <w:lang w:val="uk-UA"/>
        </w:rPr>
        <w:t>куб</w:t>
      </w:r>
      <w:r w:rsidR="00160DE2">
        <w:rPr>
          <w:rFonts w:ascii="Times New Roman" w:hAnsi="Times New Roman" w:cs="Times New Roman"/>
          <w:sz w:val="28"/>
          <w:szCs w:val="28"/>
          <w:lang w:val="uk-UA"/>
        </w:rPr>
        <w:t>.</w:t>
      </w:r>
      <w:r w:rsidR="00160DE2" w:rsidRPr="00160DE2">
        <w:rPr>
          <w:rFonts w:ascii="Times New Roman" w:hAnsi="Times New Roman" w:cs="Times New Roman"/>
          <w:sz w:val="28"/>
          <w:szCs w:val="28"/>
          <w:lang w:val="uk-UA"/>
        </w:rPr>
        <w:t xml:space="preserve"> </w:t>
      </w:r>
      <w:r w:rsidR="00160DE2" w:rsidRPr="00FF3956">
        <w:rPr>
          <w:rFonts w:ascii="Times New Roman" w:hAnsi="Times New Roman" w:cs="Times New Roman"/>
          <w:sz w:val="28"/>
          <w:szCs w:val="28"/>
          <w:lang w:val="uk-UA"/>
        </w:rPr>
        <w:t>м</w:t>
      </w:r>
      <w:r w:rsidRPr="00FF3956">
        <w:rPr>
          <w:rFonts w:ascii="Times New Roman" w:hAnsi="Times New Roman" w:cs="Times New Roman"/>
          <w:sz w:val="28"/>
          <w:szCs w:val="28"/>
          <w:lang w:val="uk-UA"/>
        </w:rPr>
        <w:t>) та на сільськогосподарські та інші потреби – 0,15% (1,436 млн куб</w:t>
      </w:r>
      <w:r w:rsidR="00160DE2">
        <w:rPr>
          <w:rFonts w:ascii="Times New Roman" w:hAnsi="Times New Roman" w:cs="Times New Roman"/>
          <w:sz w:val="28"/>
          <w:szCs w:val="28"/>
          <w:lang w:val="uk-UA"/>
        </w:rPr>
        <w:t>.</w:t>
      </w:r>
      <w:r w:rsidR="00160DE2" w:rsidRPr="00160DE2">
        <w:rPr>
          <w:rFonts w:ascii="Times New Roman" w:hAnsi="Times New Roman" w:cs="Times New Roman"/>
          <w:sz w:val="28"/>
          <w:szCs w:val="28"/>
          <w:lang w:val="uk-UA"/>
        </w:rPr>
        <w:t xml:space="preserve"> </w:t>
      </w:r>
      <w:r w:rsidR="00160DE2" w:rsidRPr="00FF3956">
        <w:rPr>
          <w:rFonts w:ascii="Times New Roman" w:hAnsi="Times New Roman" w:cs="Times New Roman"/>
          <w:sz w:val="28"/>
          <w:szCs w:val="28"/>
          <w:lang w:val="uk-UA"/>
        </w:rPr>
        <w:t>м</w:t>
      </w:r>
      <w:r w:rsidRPr="00FF3956">
        <w:rPr>
          <w:rFonts w:ascii="Times New Roman" w:hAnsi="Times New Roman" w:cs="Times New Roman"/>
          <w:sz w:val="28"/>
          <w:szCs w:val="28"/>
          <w:lang w:val="uk-UA"/>
        </w:rPr>
        <w:t>).</w:t>
      </w:r>
    </w:p>
    <w:p w:rsidR="00E84A1D" w:rsidRDefault="00FF3956" w:rsidP="007F651A">
      <w:pPr>
        <w:spacing w:after="0" w:line="240" w:lineRule="auto"/>
        <w:ind w:firstLine="692"/>
        <w:contextualSpacing/>
        <w:jc w:val="both"/>
        <w:rPr>
          <w:rFonts w:ascii="Times New Roman" w:hAnsi="Times New Roman" w:cs="Times New Roman"/>
          <w:sz w:val="28"/>
          <w:szCs w:val="28"/>
          <w:lang w:val="uk-UA"/>
        </w:rPr>
      </w:pPr>
      <w:r w:rsidRPr="00E84A1D">
        <w:rPr>
          <w:rFonts w:ascii="Times New Roman" w:hAnsi="Times New Roman" w:cs="Times New Roman"/>
          <w:sz w:val="28"/>
          <w:szCs w:val="28"/>
          <w:lang w:val="uk-UA"/>
        </w:rPr>
        <w:t xml:space="preserve">За даними Басейнового управління водних ресурсів нижнього Дніпра кількість </w:t>
      </w:r>
      <w:r w:rsidR="00160DE2" w:rsidRPr="00E84A1D">
        <w:rPr>
          <w:rFonts w:ascii="Times New Roman" w:hAnsi="Times New Roman" w:cs="Times New Roman"/>
          <w:sz w:val="28"/>
          <w:szCs w:val="28"/>
          <w:lang w:val="uk-UA"/>
        </w:rPr>
        <w:t>водокористувачів</w:t>
      </w:r>
      <w:r w:rsidR="00160DE2" w:rsidRPr="00160DE2">
        <w:rPr>
          <w:rFonts w:ascii="Times New Roman" w:hAnsi="Times New Roman" w:cs="Times New Roman"/>
          <w:sz w:val="28"/>
          <w:szCs w:val="28"/>
          <w:lang w:val="uk-UA"/>
        </w:rPr>
        <w:t xml:space="preserve"> </w:t>
      </w:r>
      <w:r w:rsidR="00160DE2" w:rsidRPr="00E84A1D">
        <w:rPr>
          <w:rFonts w:ascii="Times New Roman" w:hAnsi="Times New Roman" w:cs="Times New Roman"/>
          <w:sz w:val="28"/>
          <w:szCs w:val="28"/>
          <w:lang w:val="uk-UA"/>
        </w:rPr>
        <w:t>по області</w:t>
      </w:r>
      <w:r w:rsidR="00160DE2">
        <w:rPr>
          <w:rFonts w:ascii="Times New Roman" w:hAnsi="Times New Roman" w:cs="Times New Roman"/>
          <w:sz w:val="28"/>
          <w:szCs w:val="28"/>
          <w:lang w:val="uk-UA"/>
        </w:rPr>
        <w:t xml:space="preserve">, які </w:t>
      </w:r>
      <w:r w:rsidR="00160DE2" w:rsidRPr="00E84A1D">
        <w:rPr>
          <w:rFonts w:ascii="Times New Roman" w:hAnsi="Times New Roman" w:cs="Times New Roman"/>
          <w:sz w:val="28"/>
          <w:szCs w:val="28"/>
          <w:lang w:val="uk-UA"/>
        </w:rPr>
        <w:t>звітую</w:t>
      </w:r>
      <w:r w:rsidR="00160DE2">
        <w:rPr>
          <w:rFonts w:ascii="Times New Roman" w:hAnsi="Times New Roman" w:cs="Times New Roman"/>
          <w:sz w:val="28"/>
          <w:szCs w:val="28"/>
          <w:lang w:val="uk-UA"/>
        </w:rPr>
        <w:t>ть,</w:t>
      </w:r>
      <w:r w:rsidRPr="00E84A1D">
        <w:rPr>
          <w:rFonts w:ascii="Times New Roman" w:hAnsi="Times New Roman" w:cs="Times New Roman"/>
          <w:sz w:val="28"/>
          <w:szCs w:val="28"/>
          <w:lang w:val="uk-UA"/>
        </w:rPr>
        <w:t xml:space="preserve"> складає 1161</w:t>
      </w:r>
      <w:r w:rsidR="00160DE2">
        <w:rPr>
          <w:rFonts w:ascii="Times New Roman" w:hAnsi="Times New Roman" w:cs="Times New Roman"/>
          <w:sz w:val="28"/>
          <w:szCs w:val="28"/>
          <w:lang w:val="uk-UA"/>
        </w:rPr>
        <w:t xml:space="preserve"> од. (на                                      </w:t>
      </w:r>
      <w:r w:rsidR="00E84A1D">
        <w:rPr>
          <w:rFonts w:ascii="Times New Roman" w:hAnsi="Times New Roman" w:cs="Times New Roman"/>
          <w:sz w:val="28"/>
          <w:szCs w:val="28"/>
          <w:lang w:val="uk-UA"/>
        </w:rPr>
        <w:t xml:space="preserve"> </w:t>
      </w:r>
      <w:r w:rsidRPr="00E84A1D">
        <w:rPr>
          <w:rFonts w:ascii="Times New Roman" w:hAnsi="Times New Roman" w:cs="Times New Roman"/>
          <w:sz w:val="28"/>
          <w:szCs w:val="28"/>
          <w:lang w:val="uk-UA"/>
        </w:rPr>
        <w:t>31 водокористувача менше</w:t>
      </w:r>
      <w:r w:rsidR="00160DE2">
        <w:rPr>
          <w:rFonts w:ascii="Times New Roman" w:hAnsi="Times New Roman" w:cs="Times New Roman"/>
          <w:sz w:val="28"/>
          <w:szCs w:val="28"/>
          <w:lang w:val="uk-UA"/>
        </w:rPr>
        <w:t>)</w:t>
      </w:r>
      <w:r w:rsidR="00E84A1D">
        <w:rPr>
          <w:rFonts w:ascii="Times New Roman" w:hAnsi="Times New Roman" w:cs="Times New Roman"/>
          <w:sz w:val="28"/>
          <w:szCs w:val="28"/>
          <w:lang w:val="uk-UA"/>
        </w:rPr>
        <w:t>.</w:t>
      </w:r>
      <w:r w:rsidRPr="00E84A1D">
        <w:rPr>
          <w:rFonts w:ascii="Times New Roman" w:hAnsi="Times New Roman" w:cs="Times New Roman"/>
          <w:sz w:val="28"/>
          <w:szCs w:val="28"/>
          <w:lang w:val="uk-UA"/>
        </w:rPr>
        <w:t xml:space="preserve"> </w:t>
      </w:r>
    </w:p>
    <w:p w:rsidR="00FF3956" w:rsidRPr="00E84A1D" w:rsidRDefault="00BE7109" w:rsidP="007F651A">
      <w:pPr>
        <w:spacing w:after="0" w:line="240" w:lineRule="auto"/>
        <w:ind w:firstLine="692"/>
        <w:contextualSpacing/>
        <w:jc w:val="both"/>
        <w:rPr>
          <w:rFonts w:ascii="Times New Roman" w:hAnsi="Times New Roman" w:cs="Times New Roman"/>
          <w:sz w:val="28"/>
          <w:szCs w:val="28"/>
          <w:lang w:val="uk-UA"/>
        </w:rPr>
      </w:pPr>
      <w:r w:rsidRPr="00E84A1D">
        <w:rPr>
          <w:rFonts w:ascii="Times New Roman" w:hAnsi="Times New Roman" w:cs="Times New Roman"/>
          <w:sz w:val="28"/>
          <w:szCs w:val="28"/>
          <w:lang w:val="uk-UA"/>
        </w:rPr>
        <w:t xml:space="preserve">За </w:t>
      </w:r>
      <w:r w:rsidR="00FF3956" w:rsidRPr="00E84A1D">
        <w:rPr>
          <w:rFonts w:ascii="Times New Roman" w:hAnsi="Times New Roman" w:cs="Times New Roman"/>
          <w:sz w:val="28"/>
          <w:szCs w:val="28"/>
          <w:lang w:val="uk-UA"/>
        </w:rPr>
        <w:t xml:space="preserve">інформацією Сектору у Херсонській області та </w:t>
      </w:r>
      <w:proofErr w:type="spellStart"/>
      <w:r w:rsidR="00FF3956" w:rsidRPr="00E84A1D">
        <w:rPr>
          <w:rFonts w:ascii="Times New Roman" w:hAnsi="Times New Roman" w:cs="Times New Roman"/>
          <w:sz w:val="28"/>
          <w:szCs w:val="28"/>
          <w:lang w:val="uk-UA"/>
        </w:rPr>
        <w:t>м.Севастополі</w:t>
      </w:r>
      <w:proofErr w:type="spellEnd"/>
      <w:r w:rsidR="00FF3956" w:rsidRPr="00E84A1D">
        <w:rPr>
          <w:rFonts w:ascii="Times New Roman" w:hAnsi="Times New Roman" w:cs="Times New Roman"/>
          <w:sz w:val="28"/>
          <w:szCs w:val="28"/>
          <w:lang w:val="uk-UA"/>
        </w:rPr>
        <w:t xml:space="preserve"> Державного агентства водних ресурсів України у 2019 р</w:t>
      </w:r>
      <w:r w:rsidR="0027042A">
        <w:rPr>
          <w:rFonts w:ascii="Times New Roman" w:hAnsi="Times New Roman" w:cs="Times New Roman"/>
          <w:sz w:val="28"/>
          <w:szCs w:val="28"/>
          <w:lang w:val="uk-UA"/>
        </w:rPr>
        <w:t>оці</w:t>
      </w:r>
      <w:r w:rsidR="00FF3956" w:rsidRPr="00E84A1D">
        <w:rPr>
          <w:rFonts w:ascii="Times New Roman" w:hAnsi="Times New Roman" w:cs="Times New Roman"/>
          <w:sz w:val="28"/>
          <w:szCs w:val="28"/>
          <w:lang w:val="uk-UA"/>
        </w:rPr>
        <w:t xml:space="preserve"> було видано</w:t>
      </w:r>
      <w:r w:rsidR="00160DE2">
        <w:rPr>
          <w:rFonts w:ascii="Times New Roman" w:hAnsi="Times New Roman" w:cs="Times New Roman"/>
          <w:sz w:val="28"/>
          <w:szCs w:val="28"/>
          <w:lang w:val="uk-UA"/>
        </w:rPr>
        <w:t xml:space="preserve">                                 </w:t>
      </w:r>
      <w:r w:rsidR="00FF3956" w:rsidRPr="00E84A1D">
        <w:rPr>
          <w:rFonts w:ascii="Times New Roman" w:hAnsi="Times New Roman" w:cs="Times New Roman"/>
          <w:sz w:val="28"/>
          <w:szCs w:val="28"/>
          <w:lang w:val="uk-UA"/>
        </w:rPr>
        <w:t xml:space="preserve"> 729 дозволів на спеціальне водокористування, анульовано 34 дозвол</w:t>
      </w:r>
      <w:r w:rsidR="00160DE2">
        <w:rPr>
          <w:rFonts w:ascii="Times New Roman" w:hAnsi="Times New Roman" w:cs="Times New Roman"/>
          <w:sz w:val="28"/>
          <w:szCs w:val="28"/>
          <w:lang w:val="uk-UA"/>
        </w:rPr>
        <w:t>и</w:t>
      </w:r>
      <w:r w:rsidR="00FF3956" w:rsidRPr="00E84A1D">
        <w:rPr>
          <w:rFonts w:ascii="Times New Roman" w:hAnsi="Times New Roman" w:cs="Times New Roman"/>
          <w:sz w:val="28"/>
          <w:szCs w:val="28"/>
          <w:lang w:val="uk-UA"/>
        </w:rPr>
        <w:t>.</w:t>
      </w:r>
    </w:p>
    <w:p w:rsidR="00FF3956" w:rsidRPr="00E84A1D" w:rsidRDefault="00FF3956" w:rsidP="007F651A">
      <w:pPr>
        <w:spacing w:after="0" w:line="240" w:lineRule="auto"/>
        <w:ind w:firstLine="692"/>
        <w:contextualSpacing/>
        <w:jc w:val="both"/>
        <w:rPr>
          <w:rFonts w:ascii="Times New Roman" w:hAnsi="Times New Roman" w:cs="Times New Roman"/>
          <w:sz w:val="28"/>
          <w:szCs w:val="28"/>
          <w:lang w:val="uk-UA"/>
        </w:rPr>
      </w:pPr>
      <w:r w:rsidRPr="00E84A1D">
        <w:rPr>
          <w:rFonts w:ascii="Times New Roman" w:hAnsi="Times New Roman" w:cs="Times New Roman"/>
          <w:sz w:val="28"/>
          <w:szCs w:val="28"/>
          <w:lang w:val="uk-UA"/>
        </w:rPr>
        <w:t>Скид зворотних вод у 2019 р</w:t>
      </w:r>
      <w:r w:rsidR="0027042A">
        <w:rPr>
          <w:rFonts w:ascii="Times New Roman" w:hAnsi="Times New Roman" w:cs="Times New Roman"/>
          <w:sz w:val="28"/>
          <w:szCs w:val="28"/>
          <w:lang w:val="uk-UA"/>
        </w:rPr>
        <w:t>оці</w:t>
      </w:r>
      <w:r w:rsidRPr="00E84A1D">
        <w:rPr>
          <w:rFonts w:ascii="Times New Roman" w:hAnsi="Times New Roman" w:cs="Times New Roman"/>
          <w:sz w:val="28"/>
          <w:szCs w:val="28"/>
          <w:lang w:val="uk-UA"/>
        </w:rPr>
        <w:t xml:space="preserve"> збільшився на 14,48 млн </w:t>
      </w:r>
      <w:r w:rsidR="00160DE2">
        <w:rPr>
          <w:rFonts w:ascii="Times New Roman" w:hAnsi="Times New Roman" w:cs="Times New Roman"/>
          <w:sz w:val="28"/>
          <w:szCs w:val="28"/>
          <w:lang w:val="uk-UA"/>
        </w:rPr>
        <w:t xml:space="preserve">куб. </w:t>
      </w:r>
      <w:r w:rsidRPr="00E84A1D">
        <w:rPr>
          <w:rFonts w:ascii="Times New Roman" w:hAnsi="Times New Roman" w:cs="Times New Roman"/>
          <w:sz w:val="28"/>
          <w:szCs w:val="28"/>
          <w:lang w:val="uk-UA"/>
        </w:rPr>
        <w:t>м. Щодо скиду забруднених зворотних вод у поверхневі водні об’єкти області, то спостеріг</w:t>
      </w:r>
      <w:r w:rsidR="000036F8">
        <w:rPr>
          <w:rFonts w:ascii="Times New Roman" w:hAnsi="Times New Roman" w:cs="Times New Roman"/>
          <w:sz w:val="28"/>
          <w:szCs w:val="28"/>
          <w:lang w:val="uk-UA"/>
        </w:rPr>
        <w:t>ало</w:t>
      </w:r>
      <w:r w:rsidRPr="00E84A1D">
        <w:rPr>
          <w:rFonts w:ascii="Times New Roman" w:hAnsi="Times New Roman" w:cs="Times New Roman"/>
          <w:sz w:val="28"/>
          <w:szCs w:val="28"/>
          <w:lang w:val="uk-UA"/>
        </w:rPr>
        <w:t xml:space="preserve">ся </w:t>
      </w:r>
      <w:r w:rsidR="000036F8">
        <w:rPr>
          <w:rFonts w:ascii="Times New Roman" w:hAnsi="Times New Roman" w:cs="Times New Roman"/>
          <w:sz w:val="28"/>
          <w:szCs w:val="28"/>
          <w:lang w:val="uk-UA"/>
        </w:rPr>
        <w:t>зростання</w:t>
      </w:r>
      <w:r w:rsidRPr="00E84A1D">
        <w:rPr>
          <w:rFonts w:ascii="Times New Roman" w:hAnsi="Times New Roman" w:cs="Times New Roman"/>
          <w:sz w:val="28"/>
          <w:szCs w:val="28"/>
          <w:lang w:val="uk-UA"/>
        </w:rPr>
        <w:t xml:space="preserve"> обсягу скиду забруднених зворотних вод на</w:t>
      </w:r>
      <w:r w:rsidR="000036F8">
        <w:rPr>
          <w:rFonts w:ascii="Times New Roman" w:hAnsi="Times New Roman" w:cs="Times New Roman"/>
          <w:sz w:val="28"/>
          <w:szCs w:val="28"/>
          <w:lang w:val="uk-UA"/>
        </w:rPr>
        <w:t xml:space="preserve">                              </w:t>
      </w:r>
      <w:r w:rsidRPr="00E84A1D">
        <w:rPr>
          <w:rFonts w:ascii="Times New Roman" w:hAnsi="Times New Roman" w:cs="Times New Roman"/>
          <w:sz w:val="28"/>
          <w:szCs w:val="28"/>
          <w:lang w:val="uk-UA"/>
        </w:rPr>
        <w:t xml:space="preserve"> 1,467 млн</w:t>
      </w:r>
      <w:r w:rsidR="000036F8">
        <w:rPr>
          <w:rFonts w:ascii="Times New Roman" w:hAnsi="Times New Roman" w:cs="Times New Roman"/>
          <w:sz w:val="28"/>
          <w:szCs w:val="28"/>
          <w:lang w:val="uk-UA"/>
        </w:rPr>
        <w:t xml:space="preserve"> куб.</w:t>
      </w:r>
      <w:r w:rsidRPr="00E84A1D">
        <w:rPr>
          <w:rFonts w:ascii="Times New Roman" w:hAnsi="Times New Roman" w:cs="Times New Roman"/>
          <w:sz w:val="28"/>
          <w:szCs w:val="28"/>
          <w:lang w:val="uk-UA"/>
        </w:rPr>
        <w:t xml:space="preserve"> м порівнян</w:t>
      </w:r>
      <w:r w:rsidR="000036F8">
        <w:rPr>
          <w:rFonts w:ascii="Times New Roman" w:hAnsi="Times New Roman" w:cs="Times New Roman"/>
          <w:sz w:val="28"/>
          <w:szCs w:val="28"/>
          <w:lang w:val="uk-UA"/>
        </w:rPr>
        <w:t>о</w:t>
      </w:r>
      <w:r w:rsidRPr="00E84A1D">
        <w:rPr>
          <w:rFonts w:ascii="Times New Roman" w:hAnsi="Times New Roman" w:cs="Times New Roman"/>
          <w:sz w:val="28"/>
          <w:szCs w:val="28"/>
          <w:lang w:val="uk-UA"/>
        </w:rPr>
        <w:t xml:space="preserve"> з 2018 р</w:t>
      </w:r>
      <w:r w:rsidR="000036F8">
        <w:rPr>
          <w:rFonts w:ascii="Times New Roman" w:hAnsi="Times New Roman" w:cs="Times New Roman"/>
          <w:sz w:val="28"/>
          <w:szCs w:val="28"/>
          <w:lang w:val="uk-UA"/>
        </w:rPr>
        <w:t>оку</w:t>
      </w:r>
      <w:r w:rsidRPr="00E84A1D">
        <w:rPr>
          <w:rFonts w:ascii="Times New Roman" w:hAnsi="Times New Roman" w:cs="Times New Roman"/>
          <w:sz w:val="28"/>
          <w:szCs w:val="28"/>
          <w:lang w:val="uk-UA"/>
        </w:rPr>
        <w:t xml:space="preserve">. Збільшення обсягів скиду забруднених стічних вод відбулося за рахунок дренажних вод, які надійшли від господарської діяльності </w:t>
      </w:r>
      <w:r w:rsidR="000036F8" w:rsidRPr="00E84A1D">
        <w:rPr>
          <w:rFonts w:ascii="Times New Roman" w:hAnsi="Times New Roman" w:cs="Times New Roman"/>
          <w:sz w:val="28"/>
          <w:szCs w:val="28"/>
          <w:lang w:val="uk-UA"/>
        </w:rPr>
        <w:t>рисосійних</w:t>
      </w:r>
      <w:r w:rsidRPr="00E84A1D">
        <w:rPr>
          <w:rFonts w:ascii="Times New Roman" w:hAnsi="Times New Roman" w:cs="Times New Roman"/>
          <w:sz w:val="28"/>
          <w:szCs w:val="28"/>
          <w:lang w:val="uk-UA"/>
        </w:rPr>
        <w:t xml:space="preserve"> підприємств області та установ житлово</w:t>
      </w:r>
      <w:r w:rsidR="000036F8">
        <w:rPr>
          <w:rFonts w:ascii="Times New Roman" w:hAnsi="Times New Roman" w:cs="Times New Roman"/>
          <w:sz w:val="28"/>
          <w:szCs w:val="28"/>
          <w:lang w:val="uk-UA"/>
        </w:rPr>
        <w:t>-</w:t>
      </w:r>
      <w:r w:rsidRPr="00E84A1D">
        <w:rPr>
          <w:rFonts w:ascii="Times New Roman" w:hAnsi="Times New Roman" w:cs="Times New Roman"/>
          <w:sz w:val="28"/>
          <w:szCs w:val="28"/>
          <w:lang w:val="uk-UA"/>
        </w:rPr>
        <w:t>комунального господарства.</w:t>
      </w:r>
    </w:p>
    <w:p w:rsidR="0027042A" w:rsidRDefault="0027042A" w:rsidP="0027042A">
      <w:pPr>
        <w:spacing w:after="0" w:line="240" w:lineRule="auto"/>
        <w:ind w:firstLine="720"/>
        <w:jc w:val="both"/>
        <w:rPr>
          <w:rFonts w:ascii="Times New Roman" w:hAnsi="Times New Roman"/>
          <w:sz w:val="28"/>
          <w:szCs w:val="28"/>
          <w:lang w:val="uk-UA"/>
        </w:rPr>
      </w:pPr>
      <w:r w:rsidRPr="009E369A">
        <w:rPr>
          <w:rFonts w:ascii="Times New Roman" w:eastAsia="Times New Roman" w:hAnsi="Times New Roman" w:cs="Times New Roman"/>
          <w:color w:val="000000"/>
          <w:sz w:val="28"/>
          <w:szCs w:val="28"/>
          <w:lang w:val="uk-UA"/>
        </w:rPr>
        <w:t xml:space="preserve">У Херсонській області налічується 23 каналізаційні очисні споруди проектною потужністю 158,8 млн куб. м на рік. </w:t>
      </w:r>
      <w:r>
        <w:rPr>
          <w:rFonts w:ascii="Times New Roman" w:hAnsi="Times New Roman"/>
          <w:sz w:val="28"/>
          <w:szCs w:val="28"/>
          <w:lang w:val="uk-UA" w:eastAsia="ru-RU"/>
        </w:rPr>
        <w:t>Централізованим водовідведенням в області забезпечено 52 населених пункти</w:t>
      </w:r>
      <w:r w:rsidR="000036F8">
        <w:rPr>
          <w:rFonts w:ascii="Times New Roman" w:hAnsi="Times New Roman"/>
          <w:sz w:val="28"/>
          <w:szCs w:val="28"/>
          <w:lang w:val="uk-UA" w:eastAsia="ru-RU"/>
        </w:rPr>
        <w:t xml:space="preserve"> (</w:t>
      </w:r>
      <w:r>
        <w:rPr>
          <w:rFonts w:ascii="Times New Roman" w:hAnsi="Times New Roman"/>
          <w:sz w:val="28"/>
          <w:szCs w:val="28"/>
          <w:lang w:val="uk-UA" w:eastAsia="ru-RU"/>
        </w:rPr>
        <w:t xml:space="preserve">7% від загальної </w:t>
      </w:r>
      <w:r>
        <w:rPr>
          <w:rFonts w:ascii="Times New Roman" w:hAnsi="Times New Roman"/>
          <w:sz w:val="28"/>
          <w:szCs w:val="28"/>
          <w:lang w:val="uk-UA" w:eastAsia="ru-RU"/>
        </w:rPr>
        <w:lastRenderedPageBreak/>
        <w:t>кількості</w:t>
      </w:r>
      <w:r w:rsidR="000036F8">
        <w:rPr>
          <w:rFonts w:ascii="Times New Roman" w:hAnsi="Times New Roman"/>
          <w:sz w:val="28"/>
          <w:szCs w:val="28"/>
          <w:lang w:val="uk-UA" w:eastAsia="ru-RU"/>
        </w:rPr>
        <w:t>)</w:t>
      </w:r>
      <w:r>
        <w:rPr>
          <w:rFonts w:ascii="Times New Roman" w:hAnsi="Times New Roman"/>
          <w:sz w:val="28"/>
          <w:szCs w:val="28"/>
          <w:lang w:val="uk-UA" w:eastAsia="ru-RU"/>
        </w:rPr>
        <w:t xml:space="preserve">. Загальна протяжність каналізаційних мереж </w:t>
      </w:r>
      <w:r w:rsidR="000036F8">
        <w:rPr>
          <w:rFonts w:ascii="Times New Roman" w:hAnsi="Times New Roman"/>
          <w:sz w:val="28"/>
          <w:szCs w:val="28"/>
          <w:lang w:val="uk-UA" w:eastAsia="ru-RU"/>
        </w:rPr>
        <w:t xml:space="preserve">становить </w:t>
      </w:r>
      <w:r>
        <w:rPr>
          <w:rFonts w:ascii="Times New Roman" w:hAnsi="Times New Roman"/>
          <w:sz w:val="28"/>
          <w:szCs w:val="28"/>
          <w:lang w:val="uk-UA" w:eastAsia="ru-RU"/>
        </w:rPr>
        <w:t>1070,5 км, в аварійному стані – 450,14 км (42%).</w:t>
      </w:r>
      <w:r>
        <w:rPr>
          <w:rFonts w:ascii="Times New Roman" w:hAnsi="Times New Roman"/>
          <w:sz w:val="28"/>
          <w:szCs w:val="28"/>
          <w:lang w:val="uk-UA"/>
        </w:rPr>
        <w:t xml:space="preserve"> </w:t>
      </w:r>
    </w:p>
    <w:p w:rsidR="0027042A" w:rsidRPr="009E369A" w:rsidRDefault="0027042A" w:rsidP="0027042A">
      <w:pPr>
        <w:tabs>
          <w:tab w:val="left" w:pos="142"/>
          <w:tab w:val="left" w:pos="284"/>
        </w:tabs>
        <w:spacing w:after="0" w:line="240" w:lineRule="auto"/>
        <w:ind w:firstLine="709"/>
        <w:contextualSpacing/>
        <w:jc w:val="both"/>
        <w:rPr>
          <w:rFonts w:ascii="Times New Roman" w:eastAsia="Times New Roman" w:hAnsi="Times New Roman" w:cs="Times New Roman"/>
          <w:color w:val="000000"/>
          <w:sz w:val="28"/>
          <w:szCs w:val="28"/>
          <w:lang w:val="uk-UA"/>
        </w:rPr>
      </w:pPr>
      <w:r w:rsidRPr="009E369A">
        <w:rPr>
          <w:rFonts w:ascii="Times New Roman" w:eastAsia="Times New Roman" w:hAnsi="Times New Roman" w:cs="Times New Roman"/>
          <w:color w:val="000000"/>
          <w:sz w:val="28"/>
          <w:szCs w:val="28"/>
          <w:lang w:val="uk-UA"/>
        </w:rPr>
        <w:t xml:space="preserve">У незадовільному технічному стані перебувають очисні споруди та каналізаційні мережі міст </w:t>
      </w:r>
      <w:proofErr w:type="spellStart"/>
      <w:r w:rsidRPr="009E369A">
        <w:rPr>
          <w:rFonts w:ascii="Times New Roman" w:eastAsia="Times New Roman" w:hAnsi="Times New Roman" w:cs="Times New Roman"/>
          <w:color w:val="000000"/>
          <w:sz w:val="28"/>
          <w:szCs w:val="28"/>
          <w:lang w:val="uk-UA"/>
        </w:rPr>
        <w:t>Берислава</w:t>
      </w:r>
      <w:proofErr w:type="spellEnd"/>
      <w:r w:rsidRPr="009E369A">
        <w:rPr>
          <w:rFonts w:ascii="Times New Roman" w:eastAsia="Times New Roman" w:hAnsi="Times New Roman" w:cs="Times New Roman"/>
          <w:color w:val="000000"/>
          <w:sz w:val="28"/>
          <w:szCs w:val="28"/>
          <w:lang w:val="uk-UA"/>
        </w:rPr>
        <w:t>, Голої Пристані, смт Чаплинк</w:t>
      </w:r>
      <w:r w:rsidR="000036F8">
        <w:rPr>
          <w:rFonts w:ascii="Times New Roman" w:eastAsia="Times New Roman" w:hAnsi="Times New Roman" w:cs="Times New Roman"/>
          <w:color w:val="000000"/>
          <w:sz w:val="28"/>
          <w:szCs w:val="28"/>
          <w:lang w:val="uk-UA"/>
        </w:rPr>
        <w:t>и</w:t>
      </w:r>
      <w:r w:rsidRPr="009E369A">
        <w:rPr>
          <w:rFonts w:ascii="Times New Roman" w:eastAsia="Times New Roman" w:hAnsi="Times New Roman" w:cs="Times New Roman"/>
          <w:color w:val="000000"/>
          <w:sz w:val="28"/>
          <w:szCs w:val="28"/>
          <w:lang w:val="uk-UA"/>
        </w:rPr>
        <w:t>, смт Новоолексіївка Генічеського району, смт Лазурне Скадовського району,</w:t>
      </w:r>
      <w:r w:rsidR="000036F8">
        <w:rPr>
          <w:rFonts w:ascii="Times New Roman" w:eastAsia="Times New Roman" w:hAnsi="Times New Roman" w:cs="Times New Roman"/>
          <w:color w:val="000000"/>
          <w:sz w:val="28"/>
          <w:szCs w:val="28"/>
          <w:lang w:val="uk-UA"/>
        </w:rPr>
        <w:t xml:space="preserve">                   </w:t>
      </w:r>
      <w:r w:rsidRPr="009E369A">
        <w:rPr>
          <w:rFonts w:ascii="Times New Roman" w:eastAsia="Times New Roman" w:hAnsi="Times New Roman" w:cs="Times New Roman"/>
          <w:color w:val="000000"/>
          <w:sz w:val="28"/>
          <w:szCs w:val="28"/>
          <w:lang w:val="uk-UA"/>
        </w:rPr>
        <w:t xml:space="preserve"> смт Каланчак</w:t>
      </w:r>
      <w:r w:rsidR="000036F8">
        <w:rPr>
          <w:rFonts w:ascii="Times New Roman" w:eastAsia="Times New Roman" w:hAnsi="Times New Roman" w:cs="Times New Roman"/>
          <w:color w:val="000000"/>
          <w:sz w:val="28"/>
          <w:szCs w:val="28"/>
          <w:lang w:val="uk-UA"/>
        </w:rPr>
        <w:t>а</w:t>
      </w:r>
      <w:r w:rsidRPr="009E369A">
        <w:rPr>
          <w:rFonts w:ascii="Times New Roman" w:eastAsia="Times New Roman" w:hAnsi="Times New Roman" w:cs="Times New Roman"/>
          <w:color w:val="000000"/>
          <w:sz w:val="28"/>
          <w:szCs w:val="28"/>
          <w:lang w:val="uk-UA"/>
        </w:rPr>
        <w:t>, що призводить до постійного забруднення навколишнього середовища.</w:t>
      </w:r>
    </w:p>
    <w:p w:rsidR="0027042A" w:rsidRPr="009E369A" w:rsidRDefault="0027042A" w:rsidP="0027042A">
      <w:pPr>
        <w:pStyle w:val="af"/>
        <w:shd w:val="clear" w:color="auto" w:fill="FFFFFF"/>
        <w:spacing w:before="0" w:beforeAutospacing="0" w:after="0" w:afterAutospacing="0"/>
        <w:ind w:firstLine="708"/>
        <w:jc w:val="both"/>
        <w:rPr>
          <w:color w:val="000000"/>
          <w:sz w:val="28"/>
          <w:szCs w:val="28"/>
          <w:lang w:eastAsia="ru-RU"/>
        </w:rPr>
      </w:pPr>
      <w:r w:rsidRPr="009E369A">
        <w:rPr>
          <w:color w:val="000000"/>
          <w:sz w:val="28"/>
          <w:szCs w:val="28"/>
          <w:lang w:eastAsia="ru-RU"/>
        </w:rPr>
        <w:t xml:space="preserve">Вкрай низький рівень </w:t>
      </w:r>
      <w:r w:rsidRPr="009E369A">
        <w:rPr>
          <w:sz w:val="28"/>
          <w:szCs w:val="28"/>
        </w:rPr>
        <w:t xml:space="preserve">охоплення </w:t>
      </w:r>
      <w:r w:rsidRPr="009E369A">
        <w:rPr>
          <w:color w:val="000000"/>
          <w:sz w:val="28"/>
          <w:szCs w:val="28"/>
          <w:lang w:eastAsia="ru-RU"/>
        </w:rPr>
        <w:t xml:space="preserve">системами </w:t>
      </w:r>
      <w:r w:rsidRPr="009E369A">
        <w:rPr>
          <w:sz w:val="28"/>
          <w:szCs w:val="28"/>
        </w:rPr>
        <w:t xml:space="preserve">централізованого водовідведення, очищення та знезараження стічних вод населених пунктів Херсонської області </w:t>
      </w:r>
      <w:r w:rsidRPr="009E369A">
        <w:rPr>
          <w:color w:val="000000"/>
          <w:sz w:val="28"/>
          <w:szCs w:val="28"/>
          <w:lang w:eastAsia="ru-RU"/>
        </w:rPr>
        <w:t xml:space="preserve">призводить до забруднення ґрунтів та водоносних горизонтів. Однією з причин незадовільного екологічного та санітарного стану ґрунтів, поверхневих, а також підземних вод є тривале забруднення їх неочищеними або недостатньо очищеними зворотними водами каналізаційних і очисних споруд, ефективність роботи яких є вагомим чинником екологічної та епідемічної безпеки населення. Більшість очисних споруд каналізації в містах і селищах перебувають </w:t>
      </w:r>
      <w:r w:rsidR="000036F8">
        <w:rPr>
          <w:color w:val="000000"/>
          <w:sz w:val="28"/>
          <w:szCs w:val="28"/>
          <w:lang w:eastAsia="ru-RU"/>
        </w:rPr>
        <w:t>у</w:t>
      </w:r>
      <w:r w:rsidRPr="009E369A">
        <w:rPr>
          <w:color w:val="000000"/>
          <w:sz w:val="28"/>
          <w:szCs w:val="28"/>
          <w:lang w:eastAsia="ru-RU"/>
        </w:rPr>
        <w:t xml:space="preserve"> незадовільному санітарно-технічному стані, а переважна більшість населених пунктів взагалі не забезпечені централізованою системою каналізації.</w:t>
      </w:r>
    </w:p>
    <w:p w:rsidR="007F651A" w:rsidRPr="007F651A" w:rsidRDefault="007F651A" w:rsidP="007F651A">
      <w:pPr>
        <w:spacing w:after="0" w:line="240" w:lineRule="auto"/>
        <w:ind w:firstLine="692"/>
        <w:jc w:val="both"/>
        <w:rPr>
          <w:rFonts w:ascii="Times New Roman" w:hAnsi="Times New Roman"/>
          <w:b/>
          <w:sz w:val="28"/>
          <w:szCs w:val="28"/>
          <w:lang w:val="uk-UA" w:eastAsia="ru-RU"/>
        </w:rPr>
      </w:pPr>
      <w:r w:rsidRPr="007F651A">
        <w:rPr>
          <w:rFonts w:ascii="Times New Roman" w:hAnsi="Times New Roman"/>
          <w:b/>
          <w:sz w:val="28"/>
          <w:szCs w:val="28"/>
          <w:lang w:val="uk-UA" w:eastAsia="ru-RU"/>
        </w:rPr>
        <w:t>Енергопостачання</w:t>
      </w:r>
    </w:p>
    <w:p w:rsidR="007F651A" w:rsidRPr="007F651A" w:rsidRDefault="007F651A" w:rsidP="007F651A">
      <w:pPr>
        <w:spacing w:after="0" w:line="240" w:lineRule="auto"/>
        <w:ind w:firstLine="692"/>
        <w:jc w:val="both"/>
        <w:rPr>
          <w:rFonts w:ascii="Times New Roman" w:hAnsi="Times New Roman"/>
          <w:sz w:val="28"/>
          <w:szCs w:val="28"/>
          <w:lang w:val="uk-UA"/>
        </w:rPr>
      </w:pPr>
      <w:r w:rsidRPr="007F651A">
        <w:rPr>
          <w:rFonts w:ascii="Times New Roman" w:hAnsi="Times New Roman"/>
          <w:sz w:val="28"/>
          <w:szCs w:val="28"/>
          <w:lang w:val="uk-UA"/>
        </w:rPr>
        <w:t xml:space="preserve">Херсонська область характеризується відсутністю енергоємних галузей промисловості із застарілим виробничим фондом (вугільна, нафтогазова, хімічна, металургійна) та низькою часткою енергоємних видів економічної діяльності. </w:t>
      </w:r>
      <w:r w:rsidR="000036F8">
        <w:rPr>
          <w:rFonts w:ascii="Times New Roman" w:hAnsi="Times New Roman"/>
          <w:sz w:val="28"/>
          <w:szCs w:val="28"/>
          <w:lang w:val="uk-UA"/>
        </w:rPr>
        <w:t>Х</w:t>
      </w:r>
      <w:r w:rsidRPr="007F651A">
        <w:rPr>
          <w:rFonts w:ascii="Times New Roman" w:hAnsi="Times New Roman"/>
          <w:sz w:val="28"/>
          <w:szCs w:val="28"/>
          <w:lang w:val="uk-UA"/>
        </w:rPr>
        <w:t>арактерна особливість питомих витрат на одиницю окремих видів виробленої продукції – їх зменшення в частині палива та теплової енергії</w:t>
      </w:r>
      <w:r w:rsidR="000036F8">
        <w:rPr>
          <w:rFonts w:ascii="Times New Roman" w:hAnsi="Times New Roman"/>
          <w:sz w:val="28"/>
          <w:szCs w:val="28"/>
          <w:lang w:val="uk-UA"/>
        </w:rPr>
        <w:t>,</w:t>
      </w:r>
      <w:r w:rsidRPr="007F651A">
        <w:rPr>
          <w:rFonts w:ascii="Times New Roman" w:hAnsi="Times New Roman"/>
          <w:sz w:val="28"/>
          <w:szCs w:val="28"/>
          <w:lang w:val="uk-UA"/>
        </w:rPr>
        <w:t xml:space="preserve"> і водночас збільшення в частині витрат електричної енергії. Це є наслідком постійного зростання вартості продуктів переробки нафти та природного газу – ресурсів для отримання палива та теплової енергії – і відповідної переорієнтації на збільшення частки електроенергії у паливно-енергетичному балансі підприємств. </w:t>
      </w:r>
    </w:p>
    <w:p w:rsidR="007F651A" w:rsidRPr="007F651A" w:rsidRDefault="007F651A" w:rsidP="007F651A">
      <w:pPr>
        <w:autoSpaceDE w:val="0"/>
        <w:autoSpaceDN w:val="0"/>
        <w:adjustRightInd w:val="0"/>
        <w:spacing w:after="0" w:line="240" w:lineRule="auto"/>
        <w:ind w:firstLine="692"/>
        <w:jc w:val="both"/>
        <w:rPr>
          <w:rFonts w:ascii="Times New Roman" w:eastAsia="Times New Roman" w:hAnsi="Times New Roman"/>
          <w:snapToGrid w:val="0"/>
          <w:sz w:val="28"/>
          <w:szCs w:val="20"/>
          <w:lang w:val="uk-UA" w:eastAsia="ru-RU"/>
        </w:rPr>
      </w:pPr>
      <w:r w:rsidRPr="007F651A">
        <w:rPr>
          <w:rFonts w:ascii="Times New Roman" w:eastAsia="Times New Roman" w:hAnsi="Times New Roman"/>
          <w:snapToGrid w:val="0"/>
          <w:sz w:val="28"/>
          <w:szCs w:val="20"/>
          <w:lang w:val="uk-UA" w:eastAsia="ru-RU"/>
        </w:rPr>
        <w:t xml:space="preserve">Специфіка постачання електроенергії споживачам </w:t>
      </w:r>
      <w:r w:rsidR="000036F8">
        <w:rPr>
          <w:rFonts w:ascii="Times New Roman" w:eastAsia="Times New Roman" w:hAnsi="Times New Roman"/>
          <w:snapToGrid w:val="0"/>
          <w:sz w:val="28"/>
          <w:szCs w:val="20"/>
          <w:lang w:val="uk-UA" w:eastAsia="ru-RU"/>
        </w:rPr>
        <w:t>регіону</w:t>
      </w:r>
      <w:r w:rsidRPr="007F651A">
        <w:rPr>
          <w:rFonts w:ascii="Times New Roman" w:eastAsia="Times New Roman" w:hAnsi="Times New Roman"/>
          <w:snapToGrid w:val="0"/>
          <w:sz w:val="28"/>
          <w:szCs w:val="20"/>
          <w:lang w:val="uk-UA" w:eastAsia="ru-RU"/>
        </w:rPr>
        <w:t xml:space="preserve"> полягає у відсутності диверсифікації джерел енергопостачання. Каховська ГЕС – єдине в області генеруюче підприємство. З огляду на обсяги споживання електроенергії для області цього недостатньо. З урахуванням величини середньорічного виробництва електроенергії Каховською ГЕС річний дефіцит складає</w:t>
      </w:r>
      <w:r w:rsidR="000036F8">
        <w:rPr>
          <w:rFonts w:ascii="Times New Roman" w:eastAsia="Times New Roman" w:hAnsi="Times New Roman"/>
          <w:snapToGrid w:val="0"/>
          <w:sz w:val="28"/>
          <w:szCs w:val="20"/>
          <w:lang w:val="uk-UA" w:eastAsia="ru-RU"/>
        </w:rPr>
        <w:t xml:space="preserve">                                  </w:t>
      </w:r>
      <w:r w:rsidRPr="007F651A">
        <w:rPr>
          <w:rFonts w:ascii="Times New Roman" w:eastAsia="Times New Roman" w:hAnsi="Times New Roman"/>
          <w:snapToGrid w:val="0"/>
          <w:sz w:val="28"/>
          <w:szCs w:val="20"/>
          <w:lang w:val="uk-UA" w:eastAsia="ru-RU"/>
        </w:rPr>
        <w:t xml:space="preserve"> 864 млн </w:t>
      </w:r>
      <w:proofErr w:type="spellStart"/>
      <w:r w:rsidRPr="007F651A">
        <w:rPr>
          <w:rFonts w:ascii="Times New Roman" w:eastAsia="Times New Roman" w:hAnsi="Times New Roman"/>
          <w:snapToGrid w:val="0"/>
          <w:sz w:val="28"/>
          <w:szCs w:val="20"/>
          <w:lang w:val="uk-UA" w:eastAsia="ru-RU"/>
        </w:rPr>
        <w:t>кВт.г</w:t>
      </w:r>
      <w:proofErr w:type="spellEnd"/>
      <w:r w:rsidRPr="007F651A">
        <w:rPr>
          <w:rFonts w:ascii="Times New Roman" w:eastAsia="Times New Roman" w:hAnsi="Times New Roman"/>
          <w:snapToGrid w:val="0"/>
          <w:sz w:val="28"/>
          <w:szCs w:val="20"/>
          <w:lang w:val="uk-UA" w:eastAsia="ru-RU"/>
        </w:rPr>
        <w:t xml:space="preserve"> електроенергії. </w:t>
      </w:r>
    </w:p>
    <w:p w:rsidR="008871F2" w:rsidRPr="00AD37CF" w:rsidRDefault="008871F2" w:rsidP="008871F2">
      <w:pPr>
        <w:spacing w:after="0" w:line="240" w:lineRule="auto"/>
        <w:ind w:firstLine="709"/>
        <w:jc w:val="both"/>
        <w:rPr>
          <w:rFonts w:ascii="Times New Roman" w:hAnsi="Times New Roman" w:cs="Times New Roman"/>
          <w:sz w:val="28"/>
          <w:szCs w:val="28"/>
          <w:lang w:val="uk-UA"/>
        </w:rPr>
      </w:pPr>
      <w:r w:rsidRPr="008871F2">
        <w:rPr>
          <w:rFonts w:ascii="Times New Roman" w:hAnsi="Times New Roman" w:cs="Times New Roman"/>
          <w:sz w:val="28"/>
          <w:szCs w:val="28"/>
          <w:lang w:val="uk-UA"/>
        </w:rPr>
        <w:t xml:space="preserve">Усього в області 617 </w:t>
      </w:r>
      <w:r w:rsidRPr="00AD37CF">
        <w:rPr>
          <w:rFonts w:ascii="Times New Roman" w:hAnsi="Times New Roman" w:cs="Times New Roman"/>
          <w:sz w:val="28"/>
          <w:szCs w:val="28"/>
          <w:lang w:val="uk-UA"/>
        </w:rPr>
        <w:t xml:space="preserve">котелень загальною потужністю 3157,72 </w:t>
      </w:r>
      <w:proofErr w:type="spellStart"/>
      <w:r w:rsidRPr="00AD37CF">
        <w:rPr>
          <w:rFonts w:ascii="Times New Roman" w:hAnsi="Times New Roman" w:cs="Times New Roman"/>
          <w:sz w:val="28"/>
          <w:szCs w:val="28"/>
          <w:lang w:val="uk-UA"/>
        </w:rPr>
        <w:t>Гкал</w:t>
      </w:r>
      <w:proofErr w:type="spellEnd"/>
      <w:r w:rsidRPr="00AD37CF">
        <w:rPr>
          <w:rFonts w:ascii="Times New Roman" w:hAnsi="Times New Roman" w:cs="Times New Roman"/>
          <w:sz w:val="28"/>
          <w:szCs w:val="28"/>
          <w:lang w:val="uk-UA"/>
        </w:rPr>
        <w:t>/</w:t>
      </w:r>
      <w:r w:rsidR="00C45943" w:rsidRPr="00AD37CF">
        <w:rPr>
          <w:rFonts w:ascii="Times New Roman" w:hAnsi="Times New Roman" w:cs="Times New Roman"/>
          <w:sz w:val="28"/>
          <w:szCs w:val="28"/>
          <w:lang w:val="uk-UA"/>
        </w:rPr>
        <w:t>год</w:t>
      </w:r>
      <w:r w:rsidRPr="00AD37CF">
        <w:rPr>
          <w:rFonts w:ascii="Times New Roman" w:hAnsi="Times New Roman" w:cs="Times New Roman"/>
          <w:sz w:val="28"/>
          <w:szCs w:val="28"/>
          <w:lang w:val="uk-UA"/>
        </w:rPr>
        <w:t>, з яких 220 котел</w:t>
      </w:r>
      <w:r w:rsidR="000036F8" w:rsidRPr="00AD37CF">
        <w:rPr>
          <w:rFonts w:ascii="Times New Roman" w:hAnsi="Times New Roman" w:cs="Times New Roman"/>
          <w:sz w:val="28"/>
          <w:szCs w:val="28"/>
          <w:lang w:val="uk-UA"/>
        </w:rPr>
        <w:t>ень</w:t>
      </w:r>
      <w:r w:rsidRPr="00AD37CF">
        <w:rPr>
          <w:rFonts w:ascii="Times New Roman" w:hAnsi="Times New Roman" w:cs="Times New Roman"/>
          <w:sz w:val="28"/>
          <w:szCs w:val="28"/>
          <w:lang w:val="uk-UA"/>
        </w:rPr>
        <w:t xml:space="preserve"> (35,6%) працюють на альтернативних видах палива (+8,8% порівняно з початком 2020 року).</w:t>
      </w:r>
    </w:p>
    <w:p w:rsidR="008871F2" w:rsidRPr="00AD37CF" w:rsidRDefault="008871F2" w:rsidP="008871F2">
      <w:pPr>
        <w:spacing w:after="0" w:line="240" w:lineRule="auto"/>
        <w:ind w:firstLine="709"/>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 xml:space="preserve">Підприємствами комунальної теплоенергетики та закладами бюджетної сфери для скорочення споживання природного газу вживалися заходи для  проведення </w:t>
      </w:r>
      <w:proofErr w:type="spellStart"/>
      <w:r w:rsidRPr="00AD37CF">
        <w:rPr>
          <w:rFonts w:ascii="Times New Roman" w:hAnsi="Times New Roman" w:cs="Times New Roman"/>
          <w:sz w:val="28"/>
          <w:szCs w:val="28"/>
          <w:lang w:val="uk-UA"/>
        </w:rPr>
        <w:t>режимно</w:t>
      </w:r>
      <w:proofErr w:type="spellEnd"/>
      <w:r w:rsidRPr="00AD37CF">
        <w:rPr>
          <w:rFonts w:ascii="Times New Roman" w:hAnsi="Times New Roman" w:cs="Times New Roman"/>
          <w:sz w:val="28"/>
          <w:szCs w:val="28"/>
          <w:lang w:val="uk-UA"/>
        </w:rPr>
        <w:t>-налагоджувальних робіт на котельному обладнанні,              робіт з капітального ремонту котлів. Орієнтовний обсяг зменшення споживання природного газу складе 2239,88 тис. куб. м на рік.</w:t>
      </w:r>
    </w:p>
    <w:p w:rsidR="008871F2" w:rsidRPr="00AD37CF" w:rsidRDefault="008871F2" w:rsidP="008871F2">
      <w:pPr>
        <w:spacing w:after="0" w:line="240" w:lineRule="auto"/>
        <w:ind w:firstLine="709"/>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lastRenderedPageBreak/>
        <w:t xml:space="preserve">Населення області активно користується Урядовою програмою «теплих кредитів», яка передбачає заходи з енергозбереження на утеплення будинків, заміну котлів та встановлення лічильників на опалення тощо. </w:t>
      </w:r>
    </w:p>
    <w:p w:rsidR="008871F2" w:rsidRPr="00AD37CF" w:rsidRDefault="008871F2" w:rsidP="008871F2">
      <w:pPr>
        <w:spacing w:after="0" w:line="240" w:lineRule="auto"/>
        <w:ind w:firstLine="709"/>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Протягом 2020 року видано 431 «теплий кредит» на загальну суму               23,44 млн грн, з них ОСББ – 42 кредити (8,69 млн грн).</w:t>
      </w:r>
    </w:p>
    <w:p w:rsidR="008871F2" w:rsidRPr="00AD37CF" w:rsidRDefault="008871F2" w:rsidP="008871F2">
      <w:pPr>
        <w:spacing w:after="0" w:line="240" w:lineRule="auto"/>
        <w:ind w:firstLine="709"/>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В області збудовано 1 вітрову (потужність – 39,0 МВт) та 8 сонячних електростанцій (12,798 МВт).</w:t>
      </w:r>
    </w:p>
    <w:p w:rsidR="008871F2" w:rsidRPr="00AD37CF" w:rsidRDefault="008871F2" w:rsidP="008871F2">
      <w:pPr>
        <w:spacing w:after="0" w:line="240" w:lineRule="auto"/>
        <w:ind w:firstLine="709"/>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 xml:space="preserve">З початку 2020 року об’єктами відновлюваної енергетики вироблено  925,55 млн кВт/год, що на 8,63% більше ніж у 2019 році (851,99 млн кВт/год). </w:t>
      </w:r>
    </w:p>
    <w:p w:rsidR="007F651A" w:rsidRPr="00AD37CF" w:rsidRDefault="007F651A" w:rsidP="007F651A">
      <w:pPr>
        <w:spacing w:after="0" w:line="240" w:lineRule="auto"/>
        <w:ind w:firstLine="692"/>
        <w:jc w:val="both"/>
        <w:rPr>
          <w:rFonts w:ascii="Times New Roman" w:hAnsi="Times New Roman" w:cs="Times New Roman"/>
          <w:b/>
          <w:bCs/>
          <w:sz w:val="28"/>
          <w:szCs w:val="28"/>
          <w:lang w:val="uk-UA"/>
        </w:rPr>
      </w:pPr>
      <w:r w:rsidRPr="00AD37CF">
        <w:rPr>
          <w:rFonts w:ascii="Times New Roman" w:hAnsi="Times New Roman" w:cs="Times New Roman"/>
          <w:b/>
          <w:bCs/>
          <w:sz w:val="28"/>
          <w:szCs w:val="28"/>
          <w:lang w:val="uk-UA"/>
        </w:rPr>
        <w:t>Атмосферне повітря</w:t>
      </w:r>
    </w:p>
    <w:p w:rsidR="00D81A5F" w:rsidRPr="00D81A5F" w:rsidRDefault="00D81A5F" w:rsidP="007F651A">
      <w:pPr>
        <w:spacing w:after="0" w:line="240" w:lineRule="auto"/>
        <w:ind w:firstLine="692"/>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Проблема забруднення атмосферного повітря на даний час є дуже актуальною.</w:t>
      </w:r>
    </w:p>
    <w:p w:rsidR="00D81A5F" w:rsidRDefault="00D81A5F" w:rsidP="007F651A">
      <w:pPr>
        <w:spacing w:after="0" w:line="240" w:lineRule="auto"/>
        <w:ind w:firstLine="692"/>
        <w:jc w:val="both"/>
        <w:rPr>
          <w:rFonts w:ascii="Times New Roman" w:hAnsi="Times New Roman" w:cs="Times New Roman"/>
          <w:sz w:val="28"/>
          <w:szCs w:val="28"/>
          <w:lang w:val="uk-UA"/>
        </w:rPr>
      </w:pPr>
      <w:r w:rsidRPr="00D81A5F">
        <w:rPr>
          <w:rFonts w:ascii="Times New Roman" w:hAnsi="Times New Roman" w:cs="Times New Roman"/>
          <w:sz w:val="28"/>
          <w:szCs w:val="28"/>
          <w:lang w:val="uk-UA"/>
        </w:rPr>
        <w:t>За кількістю викидів область посіда</w:t>
      </w:r>
      <w:r w:rsidR="007C3613">
        <w:rPr>
          <w:rFonts w:ascii="Times New Roman" w:hAnsi="Times New Roman" w:cs="Times New Roman"/>
          <w:sz w:val="28"/>
          <w:szCs w:val="28"/>
          <w:lang w:val="uk-UA"/>
        </w:rPr>
        <w:t>ла</w:t>
      </w:r>
      <w:r w:rsidRPr="00D81A5F">
        <w:rPr>
          <w:rFonts w:ascii="Times New Roman" w:hAnsi="Times New Roman" w:cs="Times New Roman"/>
          <w:sz w:val="28"/>
          <w:szCs w:val="28"/>
          <w:lang w:val="uk-UA"/>
        </w:rPr>
        <w:t xml:space="preserve"> 9 місце серед регіонів України. Її частка у сумарних викидах по країні за 2019 р</w:t>
      </w:r>
      <w:r w:rsidR="00483E52">
        <w:rPr>
          <w:rFonts w:ascii="Times New Roman" w:hAnsi="Times New Roman" w:cs="Times New Roman"/>
          <w:sz w:val="28"/>
          <w:szCs w:val="28"/>
          <w:lang w:val="uk-UA"/>
        </w:rPr>
        <w:t>ік</w:t>
      </w:r>
      <w:r w:rsidRPr="00D81A5F">
        <w:rPr>
          <w:rFonts w:ascii="Times New Roman" w:hAnsi="Times New Roman" w:cs="Times New Roman"/>
          <w:sz w:val="28"/>
          <w:szCs w:val="28"/>
          <w:lang w:val="uk-UA"/>
        </w:rPr>
        <w:t xml:space="preserve"> склала 0,7% загальних викидів України. У порівнянні з іншими областями південного регіону за підсумками 2019 р</w:t>
      </w:r>
      <w:r>
        <w:rPr>
          <w:rFonts w:ascii="Times New Roman" w:hAnsi="Times New Roman" w:cs="Times New Roman"/>
          <w:sz w:val="28"/>
          <w:szCs w:val="28"/>
          <w:lang w:val="uk-UA"/>
        </w:rPr>
        <w:t>оку</w:t>
      </w:r>
      <w:r w:rsidRPr="00D81A5F">
        <w:rPr>
          <w:rFonts w:ascii="Times New Roman" w:hAnsi="Times New Roman" w:cs="Times New Roman"/>
          <w:sz w:val="28"/>
          <w:szCs w:val="28"/>
          <w:lang w:val="uk-UA"/>
        </w:rPr>
        <w:t xml:space="preserve"> область займає середнє місце. Так, Миколаївська область посіда</w:t>
      </w:r>
      <w:r w:rsidR="007C3613">
        <w:rPr>
          <w:rFonts w:ascii="Times New Roman" w:hAnsi="Times New Roman" w:cs="Times New Roman"/>
          <w:sz w:val="28"/>
          <w:szCs w:val="28"/>
          <w:lang w:val="uk-UA"/>
        </w:rPr>
        <w:t xml:space="preserve">ла                           </w:t>
      </w:r>
      <w:r w:rsidRPr="00D81A5F">
        <w:rPr>
          <w:rFonts w:ascii="Times New Roman" w:hAnsi="Times New Roman" w:cs="Times New Roman"/>
          <w:sz w:val="28"/>
          <w:szCs w:val="28"/>
          <w:lang w:val="uk-UA"/>
        </w:rPr>
        <w:t xml:space="preserve"> 6 місце (0,5% загальних викидів), Одеська – 14 місце (1,3% загальних викидів). Шкідливі викиди в повітряний басейн області здійснювали 459 підприємств. Від них протягом 2019 р</w:t>
      </w:r>
      <w:r>
        <w:rPr>
          <w:rFonts w:ascii="Times New Roman" w:hAnsi="Times New Roman" w:cs="Times New Roman"/>
          <w:sz w:val="28"/>
          <w:szCs w:val="28"/>
          <w:lang w:val="uk-UA"/>
        </w:rPr>
        <w:t>оку</w:t>
      </w:r>
      <w:r w:rsidRPr="00D81A5F">
        <w:rPr>
          <w:rFonts w:ascii="Times New Roman" w:hAnsi="Times New Roman" w:cs="Times New Roman"/>
          <w:sz w:val="28"/>
          <w:szCs w:val="28"/>
          <w:lang w:val="uk-UA"/>
        </w:rPr>
        <w:t xml:space="preserve"> в атмосферу надійшло 17,8 тис.</w:t>
      </w:r>
      <w:r w:rsidR="007C3613">
        <w:rPr>
          <w:rFonts w:ascii="Times New Roman" w:hAnsi="Times New Roman" w:cs="Times New Roman"/>
          <w:sz w:val="28"/>
          <w:szCs w:val="28"/>
          <w:lang w:val="uk-UA"/>
        </w:rPr>
        <w:t xml:space="preserve"> </w:t>
      </w:r>
      <w:r w:rsidRPr="00D81A5F">
        <w:rPr>
          <w:rFonts w:ascii="Times New Roman" w:hAnsi="Times New Roman" w:cs="Times New Roman"/>
          <w:sz w:val="28"/>
          <w:szCs w:val="28"/>
          <w:lang w:val="uk-UA"/>
        </w:rPr>
        <w:t>т</w:t>
      </w:r>
      <w:r w:rsidR="007C3613">
        <w:rPr>
          <w:rFonts w:ascii="Times New Roman" w:hAnsi="Times New Roman" w:cs="Times New Roman"/>
          <w:sz w:val="28"/>
          <w:szCs w:val="28"/>
          <w:lang w:val="uk-UA"/>
        </w:rPr>
        <w:t>онн</w:t>
      </w:r>
      <w:r w:rsidRPr="00D81A5F">
        <w:rPr>
          <w:rFonts w:ascii="Times New Roman" w:hAnsi="Times New Roman" w:cs="Times New Roman"/>
          <w:sz w:val="28"/>
          <w:szCs w:val="28"/>
          <w:lang w:val="uk-UA"/>
        </w:rPr>
        <w:t xml:space="preserve"> забруднюючих речовин (без вуглецю діоксиду), що на 5,4 тис.</w:t>
      </w:r>
      <w:r w:rsidR="007C3613">
        <w:rPr>
          <w:rFonts w:ascii="Times New Roman" w:hAnsi="Times New Roman" w:cs="Times New Roman"/>
          <w:sz w:val="28"/>
          <w:szCs w:val="28"/>
          <w:lang w:val="uk-UA"/>
        </w:rPr>
        <w:t xml:space="preserve"> </w:t>
      </w:r>
      <w:r w:rsidRPr="00D81A5F">
        <w:rPr>
          <w:rFonts w:ascii="Times New Roman" w:hAnsi="Times New Roman" w:cs="Times New Roman"/>
          <w:sz w:val="28"/>
          <w:szCs w:val="28"/>
          <w:lang w:val="uk-UA"/>
        </w:rPr>
        <w:t>т</w:t>
      </w:r>
      <w:r w:rsidR="007C3613">
        <w:rPr>
          <w:rFonts w:ascii="Times New Roman" w:hAnsi="Times New Roman" w:cs="Times New Roman"/>
          <w:sz w:val="28"/>
          <w:szCs w:val="28"/>
          <w:lang w:val="uk-UA"/>
        </w:rPr>
        <w:t>онн</w:t>
      </w:r>
      <w:r w:rsidRPr="00D81A5F">
        <w:rPr>
          <w:rFonts w:ascii="Times New Roman" w:hAnsi="Times New Roman" w:cs="Times New Roman"/>
          <w:sz w:val="28"/>
          <w:szCs w:val="28"/>
          <w:lang w:val="uk-UA"/>
        </w:rPr>
        <w:t xml:space="preserve"> (або на 43,5%) більше, ніж у 2018 р</w:t>
      </w:r>
      <w:r>
        <w:rPr>
          <w:rFonts w:ascii="Times New Roman" w:hAnsi="Times New Roman" w:cs="Times New Roman"/>
          <w:sz w:val="28"/>
          <w:szCs w:val="28"/>
          <w:lang w:val="uk-UA"/>
        </w:rPr>
        <w:t>о</w:t>
      </w:r>
      <w:r w:rsidR="00483E52">
        <w:rPr>
          <w:rFonts w:ascii="Times New Roman" w:hAnsi="Times New Roman" w:cs="Times New Roman"/>
          <w:sz w:val="28"/>
          <w:szCs w:val="28"/>
          <w:lang w:val="uk-UA"/>
        </w:rPr>
        <w:t>ці</w:t>
      </w:r>
      <w:r w:rsidRPr="00D81A5F">
        <w:rPr>
          <w:rFonts w:ascii="Times New Roman" w:hAnsi="Times New Roman" w:cs="Times New Roman"/>
          <w:sz w:val="28"/>
          <w:szCs w:val="28"/>
          <w:lang w:val="uk-UA"/>
        </w:rPr>
        <w:t>, і склало 38,8 т</w:t>
      </w:r>
      <w:r w:rsidR="007C3613">
        <w:rPr>
          <w:rFonts w:ascii="Times New Roman" w:hAnsi="Times New Roman" w:cs="Times New Roman"/>
          <w:sz w:val="28"/>
          <w:szCs w:val="28"/>
          <w:lang w:val="uk-UA"/>
        </w:rPr>
        <w:t>онн</w:t>
      </w:r>
      <w:r w:rsidRPr="00D81A5F">
        <w:rPr>
          <w:rFonts w:ascii="Times New Roman" w:hAnsi="Times New Roman" w:cs="Times New Roman"/>
          <w:sz w:val="28"/>
          <w:szCs w:val="28"/>
          <w:lang w:val="uk-UA"/>
        </w:rPr>
        <w:t xml:space="preserve"> </w:t>
      </w:r>
      <w:r w:rsidR="007C3613">
        <w:rPr>
          <w:rFonts w:ascii="Times New Roman" w:hAnsi="Times New Roman" w:cs="Times New Roman"/>
          <w:sz w:val="28"/>
          <w:szCs w:val="28"/>
          <w:lang w:val="uk-UA"/>
        </w:rPr>
        <w:t>у</w:t>
      </w:r>
      <w:r w:rsidRPr="00D81A5F">
        <w:rPr>
          <w:rFonts w:ascii="Times New Roman" w:hAnsi="Times New Roman" w:cs="Times New Roman"/>
          <w:sz w:val="28"/>
          <w:szCs w:val="28"/>
          <w:lang w:val="uk-UA"/>
        </w:rPr>
        <w:t xml:space="preserve"> середньому на одне підприємство. Найбільша кількість забруднень потрапила в атмосферу від підприємств </w:t>
      </w:r>
      <w:proofErr w:type="spellStart"/>
      <w:r w:rsidRPr="00D81A5F">
        <w:rPr>
          <w:rFonts w:ascii="Times New Roman" w:hAnsi="Times New Roman" w:cs="Times New Roman"/>
          <w:sz w:val="28"/>
          <w:szCs w:val="28"/>
          <w:lang w:val="uk-UA"/>
        </w:rPr>
        <w:t>м.Херсона</w:t>
      </w:r>
      <w:proofErr w:type="spellEnd"/>
      <w:r w:rsidRPr="00D81A5F">
        <w:rPr>
          <w:rFonts w:ascii="Times New Roman" w:hAnsi="Times New Roman" w:cs="Times New Roman"/>
          <w:sz w:val="28"/>
          <w:szCs w:val="28"/>
          <w:lang w:val="uk-UA"/>
        </w:rPr>
        <w:t xml:space="preserve"> </w:t>
      </w:r>
      <w:r w:rsidR="007C3613">
        <w:rPr>
          <w:rFonts w:ascii="Times New Roman" w:hAnsi="Times New Roman" w:cs="Times New Roman"/>
          <w:sz w:val="28"/>
          <w:szCs w:val="28"/>
          <w:lang w:val="uk-UA"/>
        </w:rPr>
        <w:t xml:space="preserve">                                   </w:t>
      </w:r>
      <w:r w:rsidRPr="00D81A5F">
        <w:rPr>
          <w:rFonts w:ascii="Times New Roman" w:hAnsi="Times New Roman" w:cs="Times New Roman"/>
          <w:sz w:val="28"/>
          <w:szCs w:val="28"/>
          <w:lang w:val="uk-UA"/>
        </w:rPr>
        <w:t>(4,8 тис.</w:t>
      </w:r>
      <w:r w:rsidR="007C3613">
        <w:rPr>
          <w:rFonts w:ascii="Times New Roman" w:hAnsi="Times New Roman" w:cs="Times New Roman"/>
          <w:sz w:val="28"/>
          <w:szCs w:val="28"/>
          <w:lang w:val="uk-UA"/>
        </w:rPr>
        <w:t xml:space="preserve"> </w:t>
      </w:r>
      <w:r w:rsidRPr="00D81A5F">
        <w:rPr>
          <w:rFonts w:ascii="Times New Roman" w:hAnsi="Times New Roman" w:cs="Times New Roman"/>
          <w:sz w:val="28"/>
          <w:szCs w:val="28"/>
          <w:lang w:val="uk-UA"/>
        </w:rPr>
        <w:t>т</w:t>
      </w:r>
      <w:r w:rsidR="007C3613">
        <w:rPr>
          <w:rFonts w:ascii="Times New Roman" w:hAnsi="Times New Roman" w:cs="Times New Roman"/>
          <w:sz w:val="28"/>
          <w:szCs w:val="28"/>
          <w:lang w:val="uk-UA"/>
        </w:rPr>
        <w:t>онн</w:t>
      </w:r>
      <w:r w:rsidRPr="00D81A5F">
        <w:rPr>
          <w:rFonts w:ascii="Times New Roman" w:hAnsi="Times New Roman" w:cs="Times New Roman"/>
          <w:sz w:val="28"/>
          <w:szCs w:val="28"/>
          <w:lang w:val="uk-UA"/>
        </w:rPr>
        <w:t xml:space="preserve"> , або 26,7 % від загальної кількості викидів по області).</w:t>
      </w:r>
    </w:p>
    <w:p w:rsidR="00912AC3" w:rsidRDefault="00912AC3" w:rsidP="007F651A">
      <w:pPr>
        <w:spacing w:after="0" w:line="240" w:lineRule="auto"/>
        <w:ind w:firstLine="692"/>
        <w:jc w:val="both"/>
        <w:rPr>
          <w:rFonts w:ascii="Times New Roman" w:hAnsi="Times New Roman" w:cs="Times New Roman"/>
          <w:i/>
          <w:iCs/>
          <w:sz w:val="28"/>
          <w:szCs w:val="28"/>
        </w:rPr>
      </w:pPr>
    </w:p>
    <w:p w:rsidR="009D43A5" w:rsidRPr="00912AC3" w:rsidRDefault="00912AC3" w:rsidP="00912AC3">
      <w:pPr>
        <w:spacing w:after="0" w:line="240" w:lineRule="auto"/>
        <w:ind w:firstLine="692"/>
        <w:jc w:val="center"/>
        <w:rPr>
          <w:rFonts w:ascii="Times New Roman" w:hAnsi="Times New Roman" w:cs="Times New Roman"/>
          <w:i/>
          <w:iCs/>
          <w:sz w:val="28"/>
          <w:szCs w:val="28"/>
          <w:lang w:val="uk-UA"/>
        </w:rPr>
      </w:pPr>
      <w:r w:rsidRPr="00912AC3">
        <w:rPr>
          <w:rFonts w:ascii="Times New Roman" w:hAnsi="Times New Roman" w:cs="Times New Roman"/>
          <w:i/>
          <w:iCs/>
          <w:sz w:val="28"/>
          <w:szCs w:val="28"/>
          <w:lang w:val="uk-UA"/>
        </w:rPr>
        <w:t>Структура викидів забруднюючих речовин від стаціонарних джерел забруднення у 2019 році</w:t>
      </w:r>
    </w:p>
    <w:p w:rsidR="00BA654F" w:rsidRPr="007F651A" w:rsidRDefault="009D43A5" w:rsidP="009D43A5">
      <w:pPr>
        <w:spacing w:after="0" w:line="240" w:lineRule="auto"/>
        <w:jc w:val="both"/>
        <w:rPr>
          <w:rFonts w:ascii="Times New Roman" w:hAnsi="Times New Roman" w:cs="Times New Roman"/>
          <w:b/>
          <w:bCs/>
          <w:sz w:val="28"/>
          <w:szCs w:val="28"/>
          <w:lang w:val="uk-UA"/>
        </w:rPr>
      </w:pPr>
      <w:r w:rsidRPr="009D43A5">
        <w:rPr>
          <w:rFonts w:ascii="Times New Roman" w:hAnsi="Times New Roman" w:cs="Times New Roman"/>
          <w:b/>
          <w:bCs/>
          <w:noProof/>
          <w:sz w:val="28"/>
          <w:szCs w:val="28"/>
        </w:rPr>
        <w:drawing>
          <wp:inline distT="0" distB="0" distL="0" distR="0" wp14:anchorId="160056B8" wp14:editId="31A79974">
            <wp:extent cx="6057900" cy="2990850"/>
            <wp:effectExtent l="0" t="0" r="0" b="0"/>
            <wp:docPr id="4" name="Діаграма 4">
              <a:extLst xmlns:a="http://schemas.openxmlformats.org/drawingml/2006/main">
                <a:ext uri="{FF2B5EF4-FFF2-40B4-BE49-F238E27FC236}">
                  <a16:creationId xmlns:a16="http://schemas.microsoft.com/office/drawing/2014/main" id="{DEBA5A0C-1622-4042-A0CB-42FA06EF2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537D" w:rsidRDefault="00F1537D" w:rsidP="007F651A">
      <w:pPr>
        <w:spacing w:after="0" w:line="240" w:lineRule="auto"/>
        <w:ind w:firstLine="692"/>
        <w:jc w:val="both"/>
        <w:rPr>
          <w:rFonts w:ascii="Times New Roman" w:hAnsi="Times New Roman" w:cs="Times New Roman"/>
          <w:sz w:val="28"/>
          <w:szCs w:val="28"/>
          <w:lang w:val="uk-UA"/>
        </w:rPr>
      </w:pPr>
      <w:r w:rsidRPr="00F1537D">
        <w:rPr>
          <w:rFonts w:ascii="Times New Roman" w:hAnsi="Times New Roman" w:cs="Times New Roman"/>
          <w:sz w:val="28"/>
          <w:szCs w:val="28"/>
          <w:lang w:val="uk-UA"/>
        </w:rPr>
        <w:t xml:space="preserve">Із загальної кількості викидів 83,2% хімічних речовин та їх сполук мають парниковий ефект та негативно впливають на зміну клімату. Зокрема, це викиди метану </w:t>
      </w:r>
      <w:r w:rsidR="007C3613">
        <w:rPr>
          <w:rFonts w:ascii="Times New Roman" w:hAnsi="Times New Roman" w:cs="Times New Roman"/>
          <w:sz w:val="28"/>
          <w:szCs w:val="28"/>
          <w:lang w:val="uk-UA"/>
        </w:rPr>
        <w:t>(</w:t>
      </w:r>
      <w:r w:rsidRPr="00F1537D">
        <w:rPr>
          <w:rFonts w:ascii="Times New Roman" w:hAnsi="Times New Roman" w:cs="Times New Roman"/>
          <w:sz w:val="28"/>
          <w:szCs w:val="28"/>
          <w:lang w:val="uk-UA"/>
        </w:rPr>
        <w:t>14,4 тис.</w:t>
      </w:r>
      <w:r w:rsidR="007C3613">
        <w:rPr>
          <w:rFonts w:ascii="Times New Roman" w:hAnsi="Times New Roman" w:cs="Times New Roman"/>
          <w:sz w:val="28"/>
          <w:szCs w:val="28"/>
          <w:lang w:val="uk-UA"/>
        </w:rPr>
        <w:t xml:space="preserve"> </w:t>
      </w:r>
      <w:r w:rsidRPr="00F1537D">
        <w:rPr>
          <w:rFonts w:ascii="Times New Roman" w:hAnsi="Times New Roman" w:cs="Times New Roman"/>
          <w:sz w:val="28"/>
          <w:szCs w:val="28"/>
          <w:lang w:val="uk-UA"/>
        </w:rPr>
        <w:t>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xml:space="preserve"> та викиди оксиду азоту</w:t>
      </w:r>
      <w:r w:rsidR="007C3613">
        <w:rPr>
          <w:rFonts w:ascii="Times New Roman" w:hAnsi="Times New Roman" w:cs="Times New Roman"/>
          <w:sz w:val="28"/>
          <w:szCs w:val="28"/>
          <w:lang w:val="uk-UA"/>
        </w:rPr>
        <w:t xml:space="preserve"> (</w:t>
      </w:r>
      <w:r w:rsidRPr="00F1537D">
        <w:rPr>
          <w:rFonts w:ascii="Times New Roman" w:hAnsi="Times New Roman" w:cs="Times New Roman"/>
          <w:sz w:val="28"/>
          <w:szCs w:val="28"/>
          <w:lang w:val="uk-UA"/>
        </w:rPr>
        <w:t>0,5 тис.</w:t>
      </w:r>
      <w:r w:rsidR="007C3613">
        <w:rPr>
          <w:rFonts w:ascii="Times New Roman" w:hAnsi="Times New Roman" w:cs="Times New Roman"/>
          <w:sz w:val="28"/>
          <w:szCs w:val="28"/>
          <w:lang w:val="uk-UA"/>
        </w:rPr>
        <w:t xml:space="preserve"> </w:t>
      </w:r>
      <w:r w:rsidRPr="00F1537D">
        <w:rPr>
          <w:rFonts w:ascii="Times New Roman" w:hAnsi="Times New Roman" w:cs="Times New Roman"/>
          <w:sz w:val="28"/>
          <w:szCs w:val="28"/>
          <w:lang w:val="uk-UA"/>
        </w:rPr>
        <w:t>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Крім того, в атмосферу надійшло 0,3 млн</w:t>
      </w:r>
      <w:r w:rsidR="007C3613">
        <w:rPr>
          <w:rFonts w:ascii="Times New Roman" w:hAnsi="Times New Roman" w:cs="Times New Roman"/>
          <w:sz w:val="28"/>
          <w:szCs w:val="28"/>
          <w:lang w:val="uk-UA"/>
        </w:rPr>
        <w:t xml:space="preserve"> </w:t>
      </w:r>
      <w:r w:rsidRPr="00F1537D">
        <w:rPr>
          <w:rFonts w:ascii="Times New Roman" w:hAnsi="Times New Roman" w:cs="Times New Roman"/>
          <w:sz w:val="28"/>
          <w:szCs w:val="28"/>
          <w:lang w:val="uk-UA"/>
        </w:rPr>
        <w:t>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xml:space="preserve"> діоксиду вуглецю, який також має парниковий </w:t>
      </w:r>
      <w:r w:rsidRPr="00F1537D">
        <w:rPr>
          <w:rFonts w:ascii="Times New Roman" w:hAnsi="Times New Roman" w:cs="Times New Roman"/>
          <w:sz w:val="28"/>
          <w:szCs w:val="28"/>
          <w:lang w:val="uk-UA"/>
        </w:rPr>
        <w:lastRenderedPageBreak/>
        <w:t xml:space="preserve">ефект. Щільність викидів від стаціонарних джерел забруднення у розрахунку на квадратний кілометр території області склала 626,3 кг </w:t>
      </w:r>
      <w:r w:rsidR="007C3613" w:rsidRPr="00F1537D">
        <w:rPr>
          <w:rFonts w:ascii="Times New Roman" w:hAnsi="Times New Roman" w:cs="Times New Roman"/>
          <w:sz w:val="28"/>
          <w:szCs w:val="28"/>
          <w:lang w:val="uk-UA"/>
        </w:rPr>
        <w:t xml:space="preserve">забруднюючих речовин </w:t>
      </w:r>
      <w:r w:rsidRPr="00F1537D">
        <w:rPr>
          <w:rFonts w:ascii="Times New Roman" w:hAnsi="Times New Roman" w:cs="Times New Roman"/>
          <w:sz w:val="28"/>
          <w:szCs w:val="28"/>
          <w:lang w:val="uk-UA"/>
        </w:rPr>
        <w:t>(у 2018 р. – 434,6 кг</w:t>
      </w:r>
      <w:r w:rsidR="007C3613" w:rsidRPr="00F1537D">
        <w:rPr>
          <w:rFonts w:ascii="Times New Roman" w:hAnsi="Times New Roman" w:cs="Times New Roman"/>
          <w:sz w:val="28"/>
          <w:szCs w:val="28"/>
          <w:lang w:val="uk-UA"/>
        </w:rPr>
        <w:t>)</w:t>
      </w:r>
      <w:r w:rsidR="007C3613">
        <w:rPr>
          <w:rFonts w:ascii="Times New Roman" w:hAnsi="Times New Roman" w:cs="Times New Roman"/>
          <w:sz w:val="28"/>
          <w:szCs w:val="28"/>
          <w:lang w:val="uk-UA"/>
        </w:rPr>
        <w:t>.</w:t>
      </w:r>
    </w:p>
    <w:p w:rsidR="00EB3B64" w:rsidRPr="00584CE3" w:rsidRDefault="00584CE3" w:rsidP="00584CE3">
      <w:pPr>
        <w:spacing w:after="0" w:line="240" w:lineRule="auto"/>
        <w:ind w:firstLine="692"/>
        <w:jc w:val="right"/>
        <w:rPr>
          <w:rFonts w:ascii="Times New Roman" w:hAnsi="Times New Roman" w:cs="Times New Roman"/>
          <w:i/>
          <w:iCs/>
          <w:sz w:val="28"/>
          <w:szCs w:val="28"/>
          <w:lang w:val="uk-UA"/>
        </w:rPr>
      </w:pPr>
      <w:r w:rsidRPr="00584CE3">
        <w:rPr>
          <w:rFonts w:ascii="Times New Roman" w:hAnsi="Times New Roman" w:cs="Times New Roman"/>
          <w:i/>
          <w:iCs/>
          <w:sz w:val="28"/>
          <w:szCs w:val="28"/>
          <w:lang w:val="uk-UA"/>
        </w:rPr>
        <w:t>Таблиця 2</w:t>
      </w:r>
    </w:p>
    <w:p w:rsidR="00EB3B64" w:rsidRPr="00C15D17" w:rsidRDefault="00EB3B64" w:rsidP="00EB3B64">
      <w:pPr>
        <w:spacing w:after="0" w:line="240" w:lineRule="auto"/>
        <w:ind w:firstLine="692"/>
        <w:jc w:val="center"/>
        <w:rPr>
          <w:rFonts w:ascii="Times New Roman" w:hAnsi="Times New Roman" w:cs="Times New Roman"/>
          <w:i/>
          <w:iCs/>
          <w:sz w:val="28"/>
          <w:szCs w:val="28"/>
          <w:lang w:val="uk-UA"/>
        </w:rPr>
      </w:pPr>
      <w:r w:rsidRPr="00C15D17">
        <w:rPr>
          <w:rFonts w:ascii="Times New Roman" w:hAnsi="Times New Roman" w:cs="Times New Roman"/>
          <w:i/>
          <w:iCs/>
          <w:sz w:val="28"/>
          <w:szCs w:val="28"/>
          <w:lang w:val="uk-UA"/>
        </w:rPr>
        <w:t>Викиди забруднюючих речовин в атмосферне повітря за видами економічної діяльності за 2019 р</w:t>
      </w:r>
      <w:r w:rsidR="007C3613">
        <w:rPr>
          <w:rFonts w:ascii="Times New Roman" w:hAnsi="Times New Roman" w:cs="Times New Roman"/>
          <w:i/>
          <w:iCs/>
          <w:sz w:val="28"/>
          <w:szCs w:val="28"/>
          <w:lang w:val="uk-UA"/>
        </w:rPr>
        <w:t>ік</w:t>
      </w:r>
      <w:r w:rsidRPr="00C15D17">
        <w:rPr>
          <w:rFonts w:ascii="Times New Roman" w:hAnsi="Times New Roman" w:cs="Times New Roman"/>
          <w:i/>
          <w:iCs/>
          <w:sz w:val="28"/>
          <w:szCs w:val="28"/>
          <w:lang w:val="uk-UA"/>
        </w:rPr>
        <w:t xml:space="preserve"> (від стаціонарних джерел забруднення) </w:t>
      </w:r>
    </w:p>
    <w:p w:rsidR="00EB3B64" w:rsidRPr="00912AC3" w:rsidRDefault="00EB3B64" w:rsidP="00EB3B64">
      <w:pPr>
        <w:spacing w:after="0" w:line="240" w:lineRule="auto"/>
        <w:ind w:firstLine="692"/>
        <w:jc w:val="center"/>
        <w:rPr>
          <w:rFonts w:ascii="Times New Roman" w:hAnsi="Times New Roman" w:cs="Times New Roman"/>
          <w:lang w:val="uk-UA"/>
        </w:rPr>
      </w:pPr>
      <w:r w:rsidRPr="00912AC3">
        <w:rPr>
          <w:rFonts w:ascii="Times New Roman" w:hAnsi="Times New Roman" w:cs="Times New Roman"/>
          <w:lang w:val="uk-UA"/>
        </w:rPr>
        <w:t>(за даними Головного управління статистики у Херсонській області)</w:t>
      </w:r>
    </w:p>
    <w:p w:rsidR="00F1537D" w:rsidRPr="00912AC3" w:rsidRDefault="00F1537D" w:rsidP="007F651A">
      <w:pPr>
        <w:spacing w:after="0" w:line="240" w:lineRule="auto"/>
        <w:ind w:firstLine="692"/>
        <w:jc w:val="both"/>
        <w:rPr>
          <w:rFonts w:ascii="Times New Roman" w:hAnsi="Times New Roman" w:cs="Times New Roman"/>
          <w:lang w:val="uk-UA"/>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84"/>
        <w:gridCol w:w="1080"/>
        <w:gridCol w:w="1107"/>
        <w:gridCol w:w="1064"/>
        <w:gridCol w:w="1488"/>
      </w:tblGrid>
      <w:tr w:rsidR="00EB3B64" w:rsidRPr="00EB3B64" w:rsidTr="00EB3B64">
        <w:trPr>
          <w:tblCellSpacing w:w="0" w:type="dxa"/>
          <w:jc w:val="center"/>
        </w:trPr>
        <w:tc>
          <w:tcPr>
            <w:tcW w:w="418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312" w:lineRule="atLeast"/>
              <w:jc w:val="center"/>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218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312" w:lineRule="atLeast"/>
              <w:jc w:val="center"/>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Обсяги викидів</w:t>
            </w:r>
          </w:p>
        </w:tc>
        <w:tc>
          <w:tcPr>
            <w:tcW w:w="255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312" w:lineRule="atLeast"/>
              <w:jc w:val="center"/>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Крім того, обсяги викидів діоксиду вуг</w:t>
            </w:r>
            <w:r w:rsidR="007C3613">
              <w:rPr>
                <w:rFonts w:ascii="Times New Roman" w:eastAsia="Times New Roman" w:hAnsi="Times New Roman" w:cs="Times New Roman"/>
                <w:lang w:val="uk-UA" w:eastAsia="ru-UA"/>
              </w:rPr>
              <w:t>л</w:t>
            </w:r>
            <w:r w:rsidRPr="00EB3B64">
              <w:rPr>
                <w:rFonts w:ascii="Times New Roman" w:eastAsia="Times New Roman" w:hAnsi="Times New Roman" w:cs="Times New Roman"/>
                <w:lang w:val="uk-UA" w:eastAsia="ru-UA"/>
              </w:rPr>
              <w:t>ецю</w:t>
            </w:r>
          </w:p>
        </w:tc>
      </w:tr>
      <w:tr w:rsidR="00EB3B64" w:rsidRPr="00EB3B64" w:rsidTr="00EB3B6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240" w:lineRule="auto"/>
              <w:rPr>
                <w:rFonts w:ascii="Times New Roman" w:eastAsia="Times New Roman" w:hAnsi="Times New Roman" w:cs="Times New Roman"/>
                <w:lang w:val="uk-UA" w:eastAsia="ru-UA"/>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312" w:lineRule="atLeast"/>
              <w:jc w:val="center"/>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тонн</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312" w:lineRule="atLeast"/>
              <w:jc w:val="center"/>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у % до</w:t>
            </w:r>
            <w:r w:rsidRPr="00EB3B64">
              <w:rPr>
                <w:rFonts w:ascii="Times New Roman" w:eastAsia="Times New Roman" w:hAnsi="Times New Roman" w:cs="Times New Roman"/>
                <w:lang w:val="uk-UA" w:eastAsia="ru-UA"/>
              </w:rPr>
              <w:br/>
              <w:t>2018р.</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EB3B64" w:rsidP="00EB3B64">
            <w:pPr>
              <w:spacing w:after="0" w:line="312" w:lineRule="atLeast"/>
              <w:jc w:val="center"/>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тонн</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B3B64" w:rsidRPr="00EB3B64" w:rsidRDefault="007C3613" w:rsidP="00EB3B64">
            <w:pPr>
              <w:spacing w:after="0" w:line="312" w:lineRule="atLeast"/>
              <w:jc w:val="center"/>
              <w:rPr>
                <w:rFonts w:ascii="Times New Roman" w:eastAsia="Times New Roman" w:hAnsi="Times New Roman" w:cs="Times New Roman"/>
                <w:lang w:val="uk-UA" w:eastAsia="ru-UA"/>
              </w:rPr>
            </w:pPr>
            <w:r>
              <w:rPr>
                <w:rFonts w:ascii="Times New Roman" w:eastAsia="Times New Roman" w:hAnsi="Times New Roman" w:cs="Times New Roman"/>
                <w:lang w:val="uk-UA" w:eastAsia="ru-UA"/>
              </w:rPr>
              <w:t>у</w:t>
            </w:r>
            <w:r w:rsidR="00EB3B64" w:rsidRPr="00EB3B64">
              <w:rPr>
                <w:rFonts w:ascii="Times New Roman" w:eastAsia="Times New Roman" w:hAnsi="Times New Roman" w:cs="Times New Roman"/>
                <w:lang w:val="uk-UA" w:eastAsia="ru-UA"/>
              </w:rPr>
              <w:t xml:space="preserve"> % до</w:t>
            </w:r>
            <w:r w:rsidR="00EB3B64" w:rsidRPr="00EB3B64">
              <w:rPr>
                <w:rFonts w:ascii="Times New Roman" w:eastAsia="Times New Roman" w:hAnsi="Times New Roman" w:cs="Times New Roman"/>
                <w:lang w:val="uk-UA" w:eastAsia="ru-UA"/>
              </w:rPr>
              <w:br/>
              <w:t>2018р.</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b/>
                <w:bCs/>
                <w:lang w:val="uk-UA" w:eastAsia="ru-UA"/>
              </w:rPr>
              <w:t>Усі види економічної діяльності</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b/>
                <w:bCs/>
                <w:lang w:val="uk-UA" w:eastAsia="ru-UA"/>
              </w:rPr>
              <w:t>17825,6</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b/>
                <w:bCs/>
                <w:lang w:val="uk-UA" w:eastAsia="ru-UA"/>
              </w:rPr>
              <w:t>144,1</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b/>
                <w:bCs/>
                <w:lang w:val="uk-UA" w:eastAsia="ru-UA"/>
              </w:rPr>
              <w:t>311224,8</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b/>
                <w:bCs/>
                <w:lang w:val="uk-UA" w:eastAsia="ru-UA"/>
              </w:rPr>
              <w:t>96,2</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Сільське, лісове та рибне господарство</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902,2</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108,5</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1848,7</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126,5</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Добувна промисловість і розроблення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кар’єрів</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32,6</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113,4</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659,2</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126,2</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Переробна промисловість</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771,5</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76,8</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76058,8</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109,5</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Постачання електроенергії, газу, пари та</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кондиційованого повітря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13954,7</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190,3</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218694,0</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93,1</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Водопостачання; каналізація, поводження з</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відходами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23,1</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118,4</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30,7</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111,4</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Будівництво</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13,7</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3,3</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111,5</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53,1</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Оптова та роздрібна торгівля; ремонт</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автотранспортних засобів і мотоциклів</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51,1</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83,6</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42,9</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34,2</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Транспорт, складське господарство,</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поштова та кур’єрська діяльність</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500,2</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67,3</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1575,6</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79,7</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Тимчасове розміщування й організація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харчування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0,1</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44,1</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0,0</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0,0</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Інформація та телекомунікації</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13,2</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7709,9</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417,1</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Фінансова та страхова діяльність</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4,5</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100,2</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Операції з нерухомим майном</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0,8</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84,5</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1,4</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13,9</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Професійна, наукова та технічна діяльність</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296,9</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81,8</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1472,0</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95,4</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Діяльність у сфері адміністративного та</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допоміжного обслуговування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63,9</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69,1</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145,2</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72,5</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Державне управління й оборона; обов’язкове</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соціальне страхування</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702,2</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78,3</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4956,7</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57,9</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Освіта</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260,2</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85,6</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2723,9</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104,4</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Охорона здоров’я та надання соціальної</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lastRenderedPageBreak/>
              <w:t>       допомоги</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217,8</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83,8</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1862,1</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103,8</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Мистецтво, спорт, розваги та відпочинок</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16,9</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295,2</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619,5</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4893,1</w:t>
            </w:r>
          </w:p>
        </w:tc>
      </w:tr>
      <w:tr w:rsidR="00EB3B64" w:rsidRPr="00EB3B64" w:rsidTr="00EB3B64">
        <w:trPr>
          <w:tblCellSpacing w:w="0" w:type="dxa"/>
          <w:jc w:val="center"/>
        </w:trPr>
        <w:tc>
          <w:tcPr>
            <w:tcW w:w="4184" w:type="dxa"/>
            <w:tcBorders>
              <w:top w:val="outset" w:sz="6" w:space="0" w:color="auto"/>
              <w:left w:val="outset" w:sz="6" w:space="0" w:color="auto"/>
              <w:bottom w:val="outset" w:sz="6" w:space="0" w:color="auto"/>
              <w:right w:val="outset" w:sz="6" w:space="0" w:color="auto"/>
            </w:tcBorders>
            <w:shd w:val="clear" w:color="auto" w:fill="FFFFFF"/>
            <w:hideMark/>
          </w:tcPr>
          <w:p w:rsidR="00EB3B64" w:rsidRPr="00EB3B64" w:rsidRDefault="00EB3B64" w:rsidP="00EB3B64">
            <w:pPr>
              <w:spacing w:after="0" w:line="312"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       Надання інших видів послуг</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0,0</w:t>
            </w:r>
          </w:p>
        </w:tc>
        <w:tc>
          <w:tcPr>
            <w:tcW w:w="1107"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1,5</w:t>
            </w:r>
          </w:p>
        </w:tc>
        <w:tc>
          <w:tcPr>
            <w:tcW w:w="106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5,5</w:t>
            </w:r>
          </w:p>
        </w:tc>
        <w:tc>
          <w:tcPr>
            <w:tcW w:w="1488"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EB3B64" w:rsidRPr="00EB3B64" w:rsidRDefault="00EB3B64" w:rsidP="00EB3B64">
            <w:pPr>
              <w:spacing w:after="0" w:line="312" w:lineRule="atLeast"/>
              <w:jc w:val="right"/>
              <w:rPr>
                <w:rFonts w:ascii="Times New Roman" w:eastAsia="Times New Roman" w:hAnsi="Times New Roman" w:cs="Times New Roman"/>
                <w:lang w:val="uk-UA" w:eastAsia="ru-UA"/>
              </w:rPr>
            </w:pPr>
            <w:r w:rsidRPr="00EB3B64">
              <w:rPr>
                <w:rFonts w:ascii="Times New Roman" w:eastAsia="Times New Roman" w:hAnsi="Times New Roman" w:cs="Times New Roman"/>
                <w:lang w:val="uk-UA" w:eastAsia="ru-UA"/>
              </w:rPr>
              <w:t>115,0</w:t>
            </w:r>
          </w:p>
        </w:tc>
      </w:tr>
    </w:tbl>
    <w:p w:rsidR="00EB3B64" w:rsidRPr="00EB3B64" w:rsidRDefault="00EB3B64" w:rsidP="00EB3B64">
      <w:pPr>
        <w:shd w:val="clear" w:color="auto" w:fill="FFFFFF"/>
        <w:spacing w:after="0" w:line="408" w:lineRule="atLeast"/>
        <w:rPr>
          <w:rFonts w:ascii="Times New Roman" w:eastAsia="Times New Roman" w:hAnsi="Times New Roman" w:cs="Times New Roman"/>
          <w:lang w:val="uk-UA" w:eastAsia="ru-UA"/>
        </w:rPr>
      </w:pPr>
      <w:r w:rsidRPr="00EB3B64">
        <w:rPr>
          <w:rFonts w:ascii="Times New Roman" w:eastAsia="Times New Roman" w:hAnsi="Times New Roman" w:cs="Times New Roman"/>
          <w:vertAlign w:val="superscript"/>
          <w:lang w:val="uk-UA" w:eastAsia="ru-UA"/>
        </w:rPr>
        <w:t>1</w:t>
      </w:r>
      <w:r w:rsidRPr="00EB3B64">
        <w:rPr>
          <w:rFonts w:ascii="Times New Roman" w:eastAsia="Times New Roman" w:hAnsi="Times New Roman" w:cs="Times New Roman"/>
          <w:lang w:val="uk-UA" w:eastAsia="ru-UA"/>
        </w:rPr>
        <w:t> Від стаціонарних джерел забруднення</w:t>
      </w:r>
    </w:p>
    <w:p w:rsidR="0085036A" w:rsidRDefault="0085036A" w:rsidP="0085036A">
      <w:pPr>
        <w:spacing w:after="0" w:line="240" w:lineRule="auto"/>
        <w:ind w:firstLine="692"/>
        <w:jc w:val="both"/>
        <w:rPr>
          <w:rFonts w:ascii="Times New Roman" w:hAnsi="Times New Roman" w:cs="Times New Roman"/>
          <w:sz w:val="28"/>
          <w:szCs w:val="28"/>
          <w:lang w:val="uk-UA"/>
        </w:rPr>
      </w:pPr>
      <w:r w:rsidRPr="00F1537D">
        <w:rPr>
          <w:rFonts w:ascii="Times New Roman" w:hAnsi="Times New Roman" w:cs="Times New Roman"/>
          <w:sz w:val="28"/>
          <w:szCs w:val="28"/>
          <w:lang w:val="uk-UA"/>
        </w:rPr>
        <w:t xml:space="preserve">Найбільш забрудненою є територія </w:t>
      </w:r>
      <w:proofErr w:type="spellStart"/>
      <w:r w:rsidRPr="00F1537D">
        <w:rPr>
          <w:rFonts w:ascii="Times New Roman" w:hAnsi="Times New Roman" w:cs="Times New Roman"/>
          <w:sz w:val="28"/>
          <w:szCs w:val="28"/>
          <w:lang w:val="uk-UA"/>
        </w:rPr>
        <w:t>м.Херсона</w:t>
      </w:r>
      <w:proofErr w:type="spellEnd"/>
      <w:r w:rsidRPr="00F1537D">
        <w:rPr>
          <w:rFonts w:ascii="Times New Roman" w:hAnsi="Times New Roman" w:cs="Times New Roman"/>
          <w:sz w:val="28"/>
          <w:szCs w:val="28"/>
          <w:lang w:val="uk-UA"/>
        </w:rPr>
        <w:t>, де щільність викидів на</w:t>
      </w:r>
      <w:r>
        <w:rPr>
          <w:rFonts w:ascii="Times New Roman" w:hAnsi="Times New Roman" w:cs="Times New Roman"/>
          <w:sz w:val="28"/>
          <w:szCs w:val="28"/>
          <w:lang w:val="uk-UA"/>
        </w:rPr>
        <w:t xml:space="preserve">                 </w:t>
      </w:r>
      <w:r w:rsidRPr="00F1537D">
        <w:rPr>
          <w:rFonts w:ascii="Times New Roman" w:hAnsi="Times New Roman" w:cs="Times New Roman"/>
          <w:sz w:val="28"/>
          <w:szCs w:val="28"/>
          <w:lang w:val="uk-UA"/>
        </w:rPr>
        <w:t xml:space="preserve"> 1 </w:t>
      </w:r>
      <w:proofErr w:type="spellStart"/>
      <w:r w:rsidRPr="00F1537D">
        <w:rPr>
          <w:rFonts w:ascii="Times New Roman" w:hAnsi="Times New Roman" w:cs="Times New Roman"/>
          <w:sz w:val="28"/>
          <w:szCs w:val="28"/>
          <w:lang w:val="uk-UA"/>
        </w:rPr>
        <w:t>кв</w:t>
      </w:r>
      <w:proofErr w:type="spellEnd"/>
      <w:r w:rsidRPr="00F1537D">
        <w:rPr>
          <w:rFonts w:ascii="Times New Roman" w:hAnsi="Times New Roman" w:cs="Times New Roman"/>
          <w:sz w:val="28"/>
          <w:szCs w:val="28"/>
          <w:lang w:val="uk-UA"/>
        </w:rPr>
        <w:t>.</w:t>
      </w:r>
      <w:r w:rsidR="007C3613">
        <w:rPr>
          <w:rFonts w:ascii="Times New Roman" w:hAnsi="Times New Roman" w:cs="Times New Roman"/>
          <w:sz w:val="28"/>
          <w:szCs w:val="28"/>
          <w:lang w:val="uk-UA"/>
        </w:rPr>
        <w:t xml:space="preserve"> </w:t>
      </w:r>
      <w:r w:rsidRPr="00F1537D">
        <w:rPr>
          <w:rFonts w:ascii="Times New Roman" w:hAnsi="Times New Roman" w:cs="Times New Roman"/>
          <w:sz w:val="28"/>
          <w:szCs w:val="28"/>
          <w:lang w:val="uk-UA"/>
        </w:rPr>
        <w:t>км станови</w:t>
      </w:r>
      <w:r w:rsidR="007C3613">
        <w:rPr>
          <w:rFonts w:ascii="Times New Roman" w:hAnsi="Times New Roman" w:cs="Times New Roman"/>
          <w:sz w:val="28"/>
          <w:szCs w:val="28"/>
          <w:lang w:val="uk-UA"/>
        </w:rPr>
        <w:t>ла</w:t>
      </w:r>
      <w:r w:rsidRPr="00F1537D">
        <w:rPr>
          <w:rFonts w:ascii="Times New Roman" w:hAnsi="Times New Roman" w:cs="Times New Roman"/>
          <w:sz w:val="28"/>
          <w:szCs w:val="28"/>
          <w:lang w:val="uk-UA"/>
        </w:rPr>
        <w:t xml:space="preserve"> 11263,97 кг. У розрахунку на одну особу щільність викидів </w:t>
      </w:r>
      <w:r w:rsidR="007C3613">
        <w:rPr>
          <w:rFonts w:ascii="Times New Roman" w:hAnsi="Times New Roman" w:cs="Times New Roman"/>
          <w:sz w:val="28"/>
          <w:szCs w:val="28"/>
          <w:lang w:val="uk-UA"/>
        </w:rPr>
        <w:t>у</w:t>
      </w:r>
      <w:r w:rsidRPr="00F1537D">
        <w:rPr>
          <w:rFonts w:ascii="Times New Roman" w:hAnsi="Times New Roman" w:cs="Times New Roman"/>
          <w:sz w:val="28"/>
          <w:szCs w:val="28"/>
          <w:lang w:val="uk-UA"/>
        </w:rPr>
        <w:t xml:space="preserve"> цілому по області склала 17,3 кг (у 2018 р</w:t>
      </w:r>
      <w:r>
        <w:rPr>
          <w:rFonts w:ascii="Times New Roman" w:hAnsi="Times New Roman" w:cs="Times New Roman"/>
          <w:sz w:val="28"/>
          <w:szCs w:val="28"/>
          <w:lang w:val="uk-UA"/>
        </w:rPr>
        <w:t>оці</w:t>
      </w:r>
      <w:r w:rsidRPr="00F1537D">
        <w:rPr>
          <w:rFonts w:ascii="Times New Roman" w:hAnsi="Times New Roman" w:cs="Times New Roman"/>
          <w:sz w:val="28"/>
          <w:szCs w:val="28"/>
          <w:lang w:val="uk-UA"/>
        </w:rPr>
        <w:t xml:space="preserve"> – 11,9 кг), що на 45,4% більше, ніж у попередньому році. Порівняно з попереднім роком збільшення шкідливих викидів в атмосферу відмічалося у 12 районах та містах області, але найсуттєвіше збільшення – у м. Херсон (на 1232,9 т, або на 34,9%) та м. Каховка (на 604,2 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або на 47,1%), у Білозерському (на 776,6 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або на 77,5%), Олешківському (на 588,8 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xml:space="preserve">, або на 70,0%), Великоолександрівському </w:t>
      </w:r>
      <w:r>
        <w:rPr>
          <w:rFonts w:ascii="Times New Roman" w:hAnsi="Times New Roman" w:cs="Times New Roman"/>
          <w:sz w:val="28"/>
          <w:szCs w:val="28"/>
          <w:lang w:val="uk-UA"/>
        </w:rPr>
        <w:t xml:space="preserve">                                 </w:t>
      </w:r>
      <w:r w:rsidRPr="00F1537D">
        <w:rPr>
          <w:rFonts w:ascii="Times New Roman" w:hAnsi="Times New Roman" w:cs="Times New Roman"/>
          <w:b/>
          <w:bCs/>
          <w:sz w:val="28"/>
          <w:szCs w:val="28"/>
          <w:lang w:val="uk-UA"/>
        </w:rPr>
        <w:t>(</w:t>
      </w:r>
      <w:r w:rsidRPr="00F1537D">
        <w:rPr>
          <w:rFonts w:ascii="Times New Roman" w:hAnsi="Times New Roman" w:cs="Times New Roman"/>
          <w:sz w:val="28"/>
          <w:szCs w:val="28"/>
          <w:lang w:val="uk-UA"/>
        </w:rPr>
        <w:t>на 544,6 т</w:t>
      </w:r>
      <w:r w:rsidR="007C3613">
        <w:rPr>
          <w:rFonts w:ascii="Times New Roman" w:hAnsi="Times New Roman" w:cs="Times New Roman"/>
          <w:sz w:val="28"/>
          <w:szCs w:val="28"/>
          <w:lang w:val="uk-UA"/>
        </w:rPr>
        <w:t>онн</w:t>
      </w:r>
      <w:r w:rsidRPr="00F1537D">
        <w:rPr>
          <w:rFonts w:ascii="Times New Roman" w:hAnsi="Times New Roman" w:cs="Times New Roman"/>
          <w:sz w:val="28"/>
          <w:szCs w:val="28"/>
          <w:lang w:val="uk-UA"/>
        </w:rPr>
        <w:t xml:space="preserve">, або на 107,6%) районах. Основними забруднювачами довкілля області, як і у попередні роки, залишаються підприємства, які займаються постачанням електроенергії, газу, пари та кондиційованого повітря (78,3%). </w:t>
      </w:r>
    </w:p>
    <w:p w:rsidR="0085036A" w:rsidRPr="00584CE3" w:rsidRDefault="00584CE3" w:rsidP="00584CE3">
      <w:pPr>
        <w:spacing w:after="0" w:line="240" w:lineRule="auto"/>
        <w:ind w:firstLine="692"/>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Таблиця 3</w:t>
      </w:r>
    </w:p>
    <w:p w:rsidR="0085036A" w:rsidRPr="0085036A" w:rsidRDefault="0085036A" w:rsidP="0085036A">
      <w:pPr>
        <w:spacing w:after="0" w:line="240" w:lineRule="auto"/>
        <w:ind w:firstLine="692"/>
        <w:jc w:val="center"/>
        <w:rPr>
          <w:rFonts w:ascii="Times New Roman" w:hAnsi="Times New Roman" w:cs="Times New Roman"/>
          <w:i/>
          <w:iCs/>
          <w:sz w:val="28"/>
          <w:szCs w:val="28"/>
        </w:rPr>
      </w:pPr>
      <w:proofErr w:type="spellStart"/>
      <w:r w:rsidRPr="0085036A">
        <w:rPr>
          <w:rFonts w:ascii="Times New Roman" w:hAnsi="Times New Roman" w:cs="Times New Roman"/>
          <w:i/>
          <w:iCs/>
          <w:sz w:val="28"/>
          <w:szCs w:val="28"/>
        </w:rPr>
        <w:t>Динаміка</w:t>
      </w:r>
      <w:proofErr w:type="spellEnd"/>
      <w:r w:rsidRPr="0085036A">
        <w:rPr>
          <w:rFonts w:ascii="Times New Roman" w:hAnsi="Times New Roman" w:cs="Times New Roman"/>
          <w:i/>
          <w:iCs/>
          <w:sz w:val="28"/>
          <w:szCs w:val="28"/>
        </w:rPr>
        <w:t xml:space="preserve"> </w:t>
      </w:r>
      <w:proofErr w:type="spellStart"/>
      <w:r w:rsidRPr="0085036A">
        <w:rPr>
          <w:rFonts w:ascii="Times New Roman" w:hAnsi="Times New Roman" w:cs="Times New Roman"/>
          <w:i/>
          <w:iCs/>
          <w:sz w:val="28"/>
          <w:szCs w:val="28"/>
        </w:rPr>
        <w:t>викидів</w:t>
      </w:r>
      <w:proofErr w:type="spellEnd"/>
      <w:r w:rsidRPr="0085036A">
        <w:rPr>
          <w:rFonts w:ascii="Times New Roman" w:hAnsi="Times New Roman" w:cs="Times New Roman"/>
          <w:i/>
          <w:iCs/>
          <w:sz w:val="28"/>
          <w:szCs w:val="28"/>
        </w:rPr>
        <w:t xml:space="preserve"> в </w:t>
      </w:r>
      <w:proofErr w:type="spellStart"/>
      <w:r w:rsidRPr="0085036A">
        <w:rPr>
          <w:rFonts w:ascii="Times New Roman" w:hAnsi="Times New Roman" w:cs="Times New Roman"/>
          <w:i/>
          <w:iCs/>
          <w:sz w:val="28"/>
          <w:szCs w:val="28"/>
        </w:rPr>
        <w:t>атмосферне</w:t>
      </w:r>
      <w:proofErr w:type="spellEnd"/>
      <w:r w:rsidRPr="0085036A">
        <w:rPr>
          <w:rFonts w:ascii="Times New Roman" w:hAnsi="Times New Roman" w:cs="Times New Roman"/>
          <w:i/>
          <w:iCs/>
          <w:sz w:val="28"/>
          <w:szCs w:val="28"/>
        </w:rPr>
        <w:t xml:space="preserve"> </w:t>
      </w:r>
      <w:proofErr w:type="spellStart"/>
      <w:r w:rsidRPr="0085036A">
        <w:rPr>
          <w:rFonts w:ascii="Times New Roman" w:hAnsi="Times New Roman" w:cs="Times New Roman"/>
          <w:i/>
          <w:iCs/>
          <w:sz w:val="28"/>
          <w:szCs w:val="28"/>
        </w:rPr>
        <w:t>повітря</w:t>
      </w:r>
      <w:proofErr w:type="spellEnd"/>
    </w:p>
    <w:p w:rsidR="0085036A" w:rsidRPr="0085036A" w:rsidRDefault="0085036A" w:rsidP="0085036A">
      <w:pPr>
        <w:spacing w:after="0" w:line="240" w:lineRule="auto"/>
        <w:ind w:firstLine="692"/>
        <w:jc w:val="center"/>
        <w:rPr>
          <w:rFonts w:ascii="Times New Roman" w:hAnsi="Times New Roman" w:cs="Times New Roman"/>
          <w:i/>
          <w:iCs/>
          <w:highlight w:val="yellow"/>
          <w:lang w:val="uk-UA"/>
        </w:rPr>
      </w:pPr>
      <w:r w:rsidRPr="0085036A">
        <w:rPr>
          <w:rFonts w:ascii="Times New Roman" w:hAnsi="Times New Roman" w:cs="Times New Roman"/>
          <w:i/>
          <w:i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097"/>
        <w:gridCol w:w="2126"/>
        <w:gridCol w:w="2092"/>
      </w:tblGrid>
      <w:tr w:rsidR="0085036A" w:rsidRPr="0085036A" w:rsidTr="0085036A">
        <w:tc>
          <w:tcPr>
            <w:tcW w:w="3256" w:type="dxa"/>
          </w:tcPr>
          <w:p w:rsidR="0085036A" w:rsidRPr="0085036A" w:rsidRDefault="0085036A" w:rsidP="0085036A">
            <w:pPr>
              <w:spacing w:after="0" w:line="240" w:lineRule="auto"/>
              <w:ind w:firstLine="692"/>
              <w:jc w:val="both"/>
              <w:rPr>
                <w:rFonts w:ascii="Times New Roman" w:hAnsi="Times New Roman" w:cs="Times New Roman"/>
                <w:b/>
                <w:bCs/>
                <w:sz w:val="28"/>
                <w:szCs w:val="28"/>
                <w:highlight w:val="yellow"/>
                <w:lang w:val="uk-UA"/>
              </w:rPr>
            </w:pPr>
            <w:r w:rsidRPr="0085036A">
              <w:rPr>
                <w:rFonts w:ascii="Times New Roman" w:hAnsi="Times New Roman" w:cs="Times New Roman"/>
                <w:b/>
                <w:bCs/>
                <w:lang w:val="uk-UA"/>
              </w:rPr>
              <w:t>Показники</w:t>
            </w:r>
          </w:p>
        </w:tc>
        <w:tc>
          <w:tcPr>
            <w:tcW w:w="2097" w:type="dxa"/>
          </w:tcPr>
          <w:p w:rsidR="0085036A" w:rsidRPr="0085036A" w:rsidRDefault="0085036A" w:rsidP="0085036A">
            <w:pPr>
              <w:spacing w:after="0" w:line="240" w:lineRule="auto"/>
              <w:ind w:firstLine="692"/>
              <w:jc w:val="center"/>
              <w:rPr>
                <w:rFonts w:ascii="Times New Roman" w:hAnsi="Times New Roman" w:cs="Times New Roman"/>
                <w:b/>
                <w:bCs/>
                <w:sz w:val="28"/>
                <w:szCs w:val="28"/>
                <w:highlight w:val="yellow"/>
                <w:lang w:val="uk-UA"/>
              </w:rPr>
            </w:pPr>
            <w:r w:rsidRPr="0085036A">
              <w:rPr>
                <w:rFonts w:ascii="Times New Roman" w:hAnsi="Times New Roman" w:cs="Times New Roman"/>
                <w:b/>
                <w:bCs/>
                <w:lang w:val="uk-UA"/>
              </w:rPr>
              <w:t xml:space="preserve">2017 </w:t>
            </w:r>
          </w:p>
        </w:tc>
        <w:tc>
          <w:tcPr>
            <w:tcW w:w="2126" w:type="dxa"/>
          </w:tcPr>
          <w:p w:rsidR="0085036A" w:rsidRPr="0085036A" w:rsidRDefault="0085036A" w:rsidP="0085036A">
            <w:pPr>
              <w:spacing w:after="0" w:line="240" w:lineRule="auto"/>
              <w:ind w:firstLine="692"/>
              <w:jc w:val="center"/>
              <w:rPr>
                <w:rFonts w:ascii="Times New Roman" w:hAnsi="Times New Roman" w:cs="Times New Roman"/>
                <w:b/>
                <w:bCs/>
                <w:sz w:val="28"/>
                <w:szCs w:val="28"/>
                <w:highlight w:val="yellow"/>
                <w:lang w:val="uk-UA"/>
              </w:rPr>
            </w:pPr>
            <w:r w:rsidRPr="0085036A">
              <w:rPr>
                <w:rFonts w:ascii="Times New Roman" w:hAnsi="Times New Roman" w:cs="Times New Roman"/>
                <w:b/>
                <w:bCs/>
                <w:lang w:val="uk-UA"/>
              </w:rPr>
              <w:t xml:space="preserve">2018 </w:t>
            </w:r>
          </w:p>
        </w:tc>
        <w:tc>
          <w:tcPr>
            <w:tcW w:w="2092" w:type="dxa"/>
          </w:tcPr>
          <w:p w:rsidR="0085036A" w:rsidRPr="0085036A" w:rsidRDefault="0085036A" w:rsidP="0085036A">
            <w:pPr>
              <w:spacing w:after="0" w:line="240" w:lineRule="auto"/>
              <w:ind w:firstLine="692"/>
              <w:jc w:val="center"/>
              <w:rPr>
                <w:rFonts w:ascii="Times New Roman" w:hAnsi="Times New Roman" w:cs="Times New Roman"/>
                <w:b/>
                <w:bCs/>
                <w:sz w:val="28"/>
                <w:szCs w:val="28"/>
                <w:highlight w:val="yellow"/>
                <w:lang w:val="uk-UA"/>
              </w:rPr>
            </w:pPr>
            <w:r w:rsidRPr="0085036A">
              <w:rPr>
                <w:rFonts w:ascii="Times New Roman" w:hAnsi="Times New Roman" w:cs="Times New Roman"/>
                <w:b/>
                <w:bCs/>
                <w:lang w:val="uk-UA"/>
              </w:rPr>
              <w:t>2019</w:t>
            </w:r>
          </w:p>
        </w:tc>
      </w:tr>
      <w:tr w:rsidR="0085036A" w:rsidRPr="0085036A" w:rsidTr="0085036A">
        <w:tc>
          <w:tcPr>
            <w:tcW w:w="3256" w:type="dxa"/>
          </w:tcPr>
          <w:p w:rsidR="0085036A" w:rsidRPr="0085036A" w:rsidRDefault="0085036A" w:rsidP="0085036A">
            <w:pPr>
              <w:spacing w:after="0" w:line="240" w:lineRule="auto"/>
              <w:jc w:val="both"/>
              <w:rPr>
                <w:rFonts w:ascii="Times New Roman" w:hAnsi="Times New Roman" w:cs="Times New Roman"/>
                <w:lang w:val="uk-UA"/>
              </w:rPr>
            </w:pPr>
            <w:r w:rsidRPr="0085036A">
              <w:rPr>
                <w:rFonts w:ascii="Times New Roman" w:hAnsi="Times New Roman" w:cs="Times New Roman"/>
                <w:lang w:val="uk-UA"/>
              </w:rPr>
              <w:t>Загальна кількість (одиниць) дозволів на викиди забруднюючих речовин в атмосферне повітря, виданих у поточному році суб’єкту господарювання, об’єкт якого належить до:</w:t>
            </w:r>
          </w:p>
        </w:tc>
        <w:tc>
          <w:tcPr>
            <w:tcW w:w="2097" w:type="dxa"/>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126</w:t>
            </w:r>
          </w:p>
        </w:tc>
        <w:tc>
          <w:tcPr>
            <w:tcW w:w="2126" w:type="dxa"/>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146</w:t>
            </w:r>
          </w:p>
        </w:tc>
        <w:tc>
          <w:tcPr>
            <w:tcW w:w="2092" w:type="dxa"/>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216</w:t>
            </w:r>
          </w:p>
        </w:tc>
      </w:tr>
      <w:tr w:rsidR="0085036A" w:rsidRPr="0085036A" w:rsidTr="0085036A">
        <w:trPr>
          <w:trHeight w:val="263"/>
        </w:trPr>
        <w:tc>
          <w:tcPr>
            <w:tcW w:w="3256" w:type="dxa"/>
            <w:vAlign w:val="center"/>
          </w:tcPr>
          <w:p w:rsidR="0085036A" w:rsidRPr="0085036A" w:rsidRDefault="0085036A" w:rsidP="0085036A">
            <w:pPr>
              <w:spacing w:after="0" w:line="240" w:lineRule="auto"/>
              <w:ind w:firstLine="692"/>
              <w:jc w:val="center"/>
              <w:rPr>
                <w:rFonts w:ascii="Times New Roman" w:hAnsi="Times New Roman" w:cs="Times New Roman"/>
                <w:sz w:val="28"/>
                <w:szCs w:val="28"/>
                <w:highlight w:val="yellow"/>
                <w:lang w:val="uk-UA"/>
              </w:rPr>
            </w:pPr>
            <w:r w:rsidRPr="0085036A">
              <w:rPr>
                <w:rFonts w:ascii="Times New Roman" w:hAnsi="Times New Roman" w:cs="Times New Roman"/>
                <w:lang w:val="uk-UA"/>
              </w:rPr>
              <w:t>другої групи</w:t>
            </w:r>
          </w:p>
        </w:tc>
        <w:tc>
          <w:tcPr>
            <w:tcW w:w="2097" w:type="dxa"/>
            <w:vAlign w:val="center"/>
          </w:tcPr>
          <w:p w:rsidR="0085036A" w:rsidRPr="0085036A" w:rsidRDefault="0085036A" w:rsidP="0085036A">
            <w:pPr>
              <w:spacing w:after="0" w:line="240" w:lineRule="auto"/>
              <w:ind w:firstLine="692"/>
              <w:jc w:val="center"/>
              <w:rPr>
                <w:rFonts w:ascii="Times New Roman" w:hAnsi="Times New Roman" w:cs="Times New Roman"/>
                <w:sz w:val="28"/>
                <w:szCs w:val="28"/>
                <w:highlight w:val="yellow"/>
                <w:lang w:val="uk-UA"/>
              </w:rPr>
            </w:pPr>
            <w:r w:rsidRPr="0085036A">
              <w:rPr>
                <w:rFonts w:ascii="Times New Roman" w:hAnsi="Times New Roman" w:cs="Times New Roman"/>
                <w:lang w:val="uk-UA"/>
              </w:rPr>
              <w:t>17</w:t>
            </w:r>
          </w:p>
        </w:tc>
        <w:tc>
          <w:tcPr>
            <w:tcW w:w="2126" w:type="dxa"/>
            <w:vAlign w:val="center"/>
          </w:tcPr>
          <w:p w:rsidR="0085036A" w:rsidRPr="0085036A" w:rsidRDefault="0085036A" w:rsidP="0085036A">
            <w:pPr>
              <w:spacing w:after="0" w:line="240" w:lineRule="auto"/>
              <w:ind w:firstLine="692"/>
              <w:jc w:val="center"/>
              <w:rPr>
                <w:rFonts w:ascii="Times New Roman" w:hAnsi="Times New Roman" w:cs="Times New Roman"/>
                <w:sz w:val="28"/>
                <w:szCs w:val="28"/>
                <w:highlight w:val="yellow"/>
                <w:lang w:val="uk-UA"/>
              </w:rPr>
            </w:pPr>
            <w:r w:rsidRPr="0085036A">
              <w:rPr>
                <w:rFonts w:ascii="Times New Roman" w:hAnsi="Times New Roman" w:cs="Times New Roman"/>
                <w:lang w:val="uk-UA"/>
              </w:rPr>
              <w:t>24</w:t>
            </w:r>
          </w:p>
        </w:tc>
        <w:tc>
          <w:tcPr>
            <w:tcW w:w="2092" w:type="dxa"/>
            <w:vAlign w:val="center"/>
          </w:tcPr>
          <w:p w:rsidR="0085036A" w:rsidRPr="0085036A" w:rsidRDefault="0085036A" w:rsidP="0085036A">
            <w:pPr>
              <w:spacing w:after="0" w:line="240" w:lineRule="auto"/>
              <w:ind w:firstLine="692"/>
              <w:jc w:val="center"/>
              <w:rPr>
                <w:rFonts w:ascii="Times New Roman" w:hAnsi="Times New Roman" w:cs="Times New Roman"/>
                <w:sz w:val="28"/>
                <w:szCs w:val="28"/>
                <w:highlight w:val="yellow"/>
                <w:lang w:val="uk-UA"/>
              </w:rPr>
            </w:pPr>
            <w:r w:rsidRPr="0085036A">
              <w:rPr>
                <w:rFonts w:ascii="Times New Roman" w:hAnsi="Times New Roman" w:cs="Times New Roman"/>
                <w:lang w:val="uk-UA"/>
              </w:rPr>
              <w:t>65</w:t>
            </w:r>
          </w:p>
        </w:tc>
      </w:tr>
      <w:tr w:rsidR="0085036A" w:rsidRPr="0085036A" w:rsidTr="0085036A">
        <w:trPr>
          <w:trHeight w:val="281"/>
        </w:trPr>
        <w:tc>
          <w:tcPr>
            <w:tcW w:w="3256" w:type="dxa"/>
            <w:vAlign w:val="center"/>
          </w:tcPr>
          <w:p w:rsidR="0085036A" w:rsidRPr="0085036A" w:rsidRDefault="007C3613" w:rsidP="0085036A">
            <w:pPr>
              <w:spacing w:after="0" w:line="240" w:lineRule="auto"/>
              <w:ind w:firstLine="692"/>
              <w:jc w:val="center"/>
              <w:rPr>
                <w:rFonts w:ascii="Times New Roman" w:hAnsi="Times New Roman" w:cs="Times New Roman"/>
                <w:lang w:val="uk-UA"/>
              </w:rPr>
            </w:pPr>
            <w:r>
              <w:rPr>
                <w:rFonts w:ascii="Times New Roman" w:hAnsi="Times New Roman" w:cs="Times New Roman"/>
                <w:lang w:val="uk-UA"/>
              </w:rPr>
              <w:t xml:space="preserve"> </w:t>
            </w:r>
            <w:r w:rsidR="0085036A" w:rsidRPr="0085036A">
              <w:rPr>
                <w:rFonts w:ascii="Times New Roman" w:hAnsi="Times New Roman" w:cs="Times New Roman"/>
                <w:lang w:val="uk-UA"/>
              </w:rPr>
              <w:t>третьої групи</w:t>
            </w:r>
          </w:p>
        </w:tc>
        <w:tc>
          <w:tcPr>
            <w:tcW w:w="2097"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109</w:t>
            </w:r>
          </w:p>
        </w:tc>
        <w:tc>
          <w:tcPr>
            <w:tcW w:w="2126"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122</w:t>
            </w:r>
          </w:p>
        </w:tc>
        <w:tc>
          <w:tcPr>
            <w:tcW w:w="2092"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151</w:t>
            </w:r>
          </w:p>
        </w:tc>
      </w:tr>
      <w:tr w:rsidR="0085036A" w:rsidRPr="0085036A" w:rsidTr="0085036A">
        <w:trPr>
          <w:trHeight w:val="946"/>
        </w:trPr>
        <w:tc>
          <w:tcPr>
            <w:tcW w:w="3256" w:type="dxa"/>
            <w:vAlign w:val="center"/>
          </w:tcPr>
          <w:p w:rsidR="0085036A" w:rsidRPr="0085036A" w:rsidRDefault="0085036A" w:rsidP="0085036A">
            <w:pPr>
              <w:spacing w:after="0" w:line="240" w:lineRule="auto"/>
              <w:jc w:val="both"/>
              <w:rPr>
                <w:rFonts w:ascii="Times New Roman" w:hAnsi="Times New Roman" w:cs="Times New Roman"/>
                <w:lang w:val="uk-UA"/>
              </w:rPr>
            </w:pPr>
            <w:r w:rsidRPr="0085036A">
              <w:rPr>
                <w:rFonts w:ascii="Times New Roman" w:hAnsi="Times New Roman" w:cs="Times New Roman"/>
                <w:lang w:val="uk-UA"/>
              </w:rPr>
              <w:t>Викиди забруднюючих речовин та парникових газів від стаціонарних джерел, тис. т</w:t>
            </w:r>
          </w:p>
        </w:tc>
        <w:tc>
          <w:tcPr>
            <w:tcW w:w="2097"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9,6</w:t>
            </w:r>
          </w:p>
        </w:tc>
        <w:tc>
          <w:tcPr>
            <w:tcW w:w="2126"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12,4</w:t>
            </w:r>
          </w:p>
        </w:tc>
        <w:tc>
          <w:tcPr>
            <w:tcW w:w="2092"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17,8</w:t>
            </w:r>
          </w:p>
        </w:tc>
      </w:tr>
      <w:tr w:rsidR="0085036A" w:rsidRPr="0085036A" w:rsidTr="0085036A">
        <w:trPr>
          <w:trHeight w:val="1052"/>
        </w:trPr>
        <w:tc>
          <w:tcPr>
            <w:tcW w:w="3256" w:type="dxa"/>
            <w:vAlign w:val="center"/>
          </w:tcPr>
          <w:p w:rsidR="0085036A" w:rsidRPr="0085036A" w:rsidRDefault="0085036A" w:rsidP="0085036A">
            <w:pPr>
              <w:spacing w:after="0" w:line="240" w:lineRule="auto"/>
              <w:jc w:val="both"/>
              <w:rPr>
                <w:rFonts w:ascii="Times New Roman" w:hAnsi="Times New Roman" w:cs="Times New Roman"/>
                <w:lang w:val="uk-UA"/>
              </w:rPr>
            </w:pPr>
            <w:r w:rsidRPr="0085036A">
              <w:rPr>
                <w:rFonts w:ascii="Times New Roman" w:hAnsi="Times New Roman" w:cs="Times New Roman"/>
                <w:lang w:val="uk-UA"/>
              </w:rPr>
              <w:t>Викиди забруднюючих речовин в атмосферне повітря від стаціонарних джерел у розрахунку на км², т</w:t>
            </w:r>
          </w:p>
        </w:tc>
        <w:tc>
          <w:tcPr>
            <w:tcW w:w="2097"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0,3</w:t>
            </w:r>
          </w:p>
        </w:tc>
        <w:tc>
          <w:tcPr>
            <w:tcW w:w="2126"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0,4</w:t>
            </w:r>
          </w:p>
        </w:tc>
        <w:tc>
          <w:tcPr>
            <w:tcW w:w="2092"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0,6</w:t>
            </w:r>
          </w:p>
        </w:tc>
      </w:tr>
      <w:tr w:rsidR="0085036A" w:rsidRPr="0085036A" w:rsidTr="0085036A">
        <w:trPr>
          <w:trHeight w:val="982"/>
        </w:trPr>
        <w:tc>
          <w:tcPr>
            <w:tcW w:w="3256" w:type="dxa"/>
            <w:vAlign w:val="center"/>
          </w:tcPr>
          <w:p w:rsidR="0085036A" w:rsidRPr="0085036A" w:rsidRDefault="0085036A" w:rsidP="0085036A">
            <w:pPr>
              <w:spacing w:after="0" w:line="240" w:lineRule="auto"/>
              <w:jc w:val="both"/>
              <w:rPr>
                <w:rFonts w:ascii="Times New Roman" w:hAnsi="Times New Roman" w:cs="Times New Roman"/>
                <w:lang w:val="uk-UA"/>
              </w:rPr>
            </w:pPr>
            <w:r w:rsidRPr="0085036A">
              <w:rPr>
                <w:rFonts w:ascii="Times New Roman" w:hAnsi="Times New Roman" w:cs="Times New Roman"/>
                <w:lang w:val="uk-UA"/>
              </w:rPr>
              <w:t>Викиди забруднюючих речовин в атмосферне повітря від стаціонарних джерел у розрахунку на одну особу, кг</w:t>
            </w:r>
          </w:p>
        </w:tc>
        <w:tc>
          <w:tcPr>
            <w:tcW w:w="2097"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9,1</w:t>
            </w:r>
          </w:p>
        </w:tc>
        <w:tc>
          <w:tcPr>
            <w:tcW w:w="2126" w:type="dxa"/>
            <w:vAlign w:val="center"/>
          </w:tcPr>
          <w:p w:rsidR="0085036A" w:rsidRPr="0085036A" w:rsidRDefault="0085036A" w:rsidP="0085036A">
            <w:pPr>
              <w:spacing w:after="0" w:line="240" w:lineRule="auto"/>
              <w:ind w:firstLine="692"/>
              <w:jc w:val="center"/>
              <w:rPr>
                <w:rFonts w:ascii="Times New Roman" w:hAnsi="Times New Roman" w:cs="Times New Roman"/>
                <w:lang w:val="uk-UA"/>
              </w:rPr>
            </w:pPr>
            <w:r w:rsidRPr="0085036A">
              <w:rPr>
                <w:rFonts w:ascii="Times New Roman" w:hAnsi="Times New Roman" w:cs="Times New Roman"/>
                <w:lang w:val="uk-UA"/>
              </w:rPr>
              <w:t>11,9</w:t>
            </w:r>
          </w:p>
        </w:tc>
        <w:tc>
          <w:tcPr>
            <w:tcW w:w="2092" w:type="dxa"/>
            <w:vAlign w:val="center"/>
          </w:tcPr>
          <w:p w:rsidR="0085036A" w:rsidRPr="0085036A" w:rsidRDefault="0085036A" w:rsidP="0085036A">
            <w:pPr>
              <w:spacing w:after="0" w:line="240" w:lineRule="auto"/>
              <w:ind w:firstLine="692"/>
              <w:jc w:val="center"/>
              <w:rPr>
                <w:rFonts w:ascii="Times New Roman" w:hAnsi="Times New Roman" w:cs="Times New Roman"/>
                <w:sz w:val="28"/>
                <w:szCs w:val="28"/>
                <w:highlight w:val="yellow"/>
                <w:lang w:val="uk-UA"/>
              </w:rPr>
            </w:pPr>
            <w:r w:rsidRPr="0085036A">
              <w:rPr>
                <w:rFonts w:ascii="Times New Roman" w:hAnsi="Times New Roman" w:cs="Times New Roman"/>
                <w:lang w:val="uk-UA"/>
              </w:rPr>
              <w:t>17,3</w:t>
            </w:r>
          </w:p>
          <w:p w:rsidR="0085036A" w:rsidRPr="0085036A" w:rsidRDefault="0085036A" w:rsidP="0085036A">
            <w:pPr>
              <w:spacing w:after="0" w:line="240" w:lineRule="auto"/>
              <w:ind w:firstLine="692"/>
              <w:jc w:val="center"/>
              <w:rPr>
                <w:rFonts w:ascii="Times New Roman" w:hAnsi="Times New Roman" w:cs="Times New Roman"/>
                <w:lang w:val="uk-UA"/>
              </w:rPr>
            </w:pPr>
          </w:p>
        </w:tc>
      </w:tr>
    </w:tbl>
    <w:p w:rsidR="00F1537D" w:rsidRDefault="00F1537D" w:rsidP="007F651A">
      <w:pPr>
        <w:spacing w:after="0" w:line="240" w:lineRule="auto"/>
        <w:ind w:firstLine="692"/>
        <w:jc w:val="both"/>
        <w:rPr>
          <w:rFonts w:ascii="Times New Roman" w:hAnsi="Times New Roman" w:cs="Times New Roman"/>
          <w:sz w:val="28"/>
          <w:szCs w:val="28"/>
          <w:lang w:val="uk-UA"/>
        </w:rPr>
      </w:pPr>
    </w:p>
    <w:p w:rsidR="007F651A" w:rsidRPr="00C15D17" w:rsidRDefault="007F651A" w:rsidP="007F651A">
      <w:pPr>
        <w:spacing w:after="0" w:line="240" w:lineRule="auto"/>
        <w:ind w:firstLine="692"/>
        <w:jc w:val="both"/>
        <w:rPr>
          <w:rFonts w:ascii="Times New Roman" w:hAnsi="Times New Roman"/>
          <w:sz w:val="28"/>
          <w:szCs w:val="28"/>
          <w:lang w:val="uk-UA"/>
        </w:rPr>
      </w:pPr>
      <w:r w:rsidRPr="00C15D17">
        <w:rPr>
          <w:rFonts w:ascii="Times New Roman" w:hAnsi="Times New Roman"/>
          <w:sz w:val="28"/>
          <w:szCs w:val="28"/>
          <w:lang w:val="uk-UA"/>
        </w:rPr>
        <w:t>Серед транспортних засобів за обсягом викидів лідирують автомобілі, а саме автотранспорт, що перебуває у приватній власності населення.</w:t>
      </w:r>
    </w:p>
    <w:p w:rsidR="007F651A" w:rsidRPr="00C15D17" w:rsidRDefault="007F651A" w:rsidP="007F651A">
      <w:pPr>
        <w:spacing w:after="0" w:line="240" w:lineRule="auto"/>
        <w:ind w:firstLine="692"/>
        <w:jc w:val="both"/>
        <w:rPr>
          <w:rFonts w:ascii="Times New Roman" w:hAnsi="Times New Roman"/>
          <w:sz w:val="28"/>
          <w:szCs w:val="28"/>
          <w:lang w:val="uk-UA"/>
        </w:rPr>
      </w:pPr>
      <w:r w:rsidRPr="00C15D17">
        <w:rPr>
          <w:rFonts w:ascii="Times New Roman" w:hAnsi="Times New Roman"/>
          <w:sz w:val="28"/>
          <w:szCs w:val="28"/>
          <w:lang w:val="uk-UA"/>
        </w:rPr>
        <w:t xml:space="preserve">Крім того, існує загроза забруднення атмосферного повітря в </w:t>
      </w:r>
      <w:proofErr w:type="spellStart"/>
      <w:r w:rsidRPr="00C15D17">
        <w:rPr>
          <w:rFonts w:ascii="Times New Roman" w:hAnsi="Times New Roman"/>
          <w:sz w:val="28"/>
          <w:szCs w:val="28"/>
          <w:lang w:val="uk-UA"/>
        </w:rPr>
        <w:t>Каланчацькому</w:t>
      </w:r>
      <w:proofErr w:type="spellEnd"/>
      <w:r w:rsidRPr="00C15D17">
        <w:rPr>
          <w:rFonts w:ascii="Times New Roman" w:hAnsi="Times New Roman"/>
          <w:sz w:val="28"/>
          <w:szCs w:val="28"/>
          <w:lang w:val="uk-UA"/>
        </w:rPr>
        <w:t xml:space="preserve"> та Чаплинському районах, що прилягають до тимчасово окупованої АР Крим, яке попередньо пов’язано з порушенням технологічного процесу виробництва або вірогідною аварійною ситуацією на підприємстві </w:t>
      </w:r>
      <w:r w:rsidRPr="00C15D17">
        <w:rPr>
          <w:rFonts w:ascii="Times New Roman" w:hAnsi="Times New Roman"/>
          <w:sz w:val="28"/>
          <w:szCs w:val="28"/>
          <w:lang w:val="uk-UA"/>
        </w:rPr>
        <w:lastRenderedPageBreak/>
        <w:t xml:space="preserve">хімічної промисловості, що спеціалізується на виготовленні </w:t>
      </w:r>
      <w:hyperlink r:id="rId9" w:tooltip="Титан (хімічний елемент)" w:history="1">
        <w:r w:rsidRPr="00002426">
          <w:rPr>
            <w:rFonts w:ascii="Times New Roman" w:hAnsi="Times New Roman"/>
            <w:sz w:val="28"/>
            <w:szCs w:val="28"/>
            <w:lang w:val="uk-UA"/>
          </w:rPr>
          <w:t>титанової</w:t>
        </w:r>
      </w:hyperlink>
      <w:r w:rsidRPr="00C15D17">
        <w:rPr>
          <w:rFonts w:ascii="Times New Roman" w:hAnsi="Times New Roman"/>
          <w:sz w:val="28"/>
          <w:szCs w:val="28"/>
          <w:lang w:val="uk-UA"/>
        </w:rPr>
        <w:t xml:space="preserve"> продукції (двоокису титану) </w:t>
      </w:r>
      <w:r w:rsidRPr="00C15D17">
        <w:rPr>
          <w:rFonts w:ascii="Times New Roman" w:hAnsi="Times New Roman"/>
          <w:bCs/>
          <w:sz w:val="28"/>
          <w:szCs w:val="28"/>
          <w:lang w:val="uk-UA"/>
        </w:rPr>
        <w:t>ПрАТ «</w:t>
      </w:r>
      <w:proofErr w:type="spellStart"/>
      <w:r w:rsidRPr="00C15D17">
        <w:rPr>
          <w:rFonts w:ascii="Times New Roman" w:hAnsi="Times New Roman"/>
          <w:bCs/>
          <w:sz w:val="28"/>
          <w:szCs w:val="28"/>
          <w:lang w:val="uk-UA"/>
        </w:rPr>
        <w:t>Юкрейніан</w:t>
      </w:r>
      <w:proofErr w:type="spellEnd"/>
      <w:r w:rsidRPr="00C15D17">
        <w:rPr>
          <w:rFonts w:ascii="Times New Roman" w:hAnsi="Times New Roman"/>
          <w:bCs/>
          <w:sz w:val="28"/>
          <w:szCs w:val="28"/>
          <w:lang w:val="uk-UA"/>
        </w:rPr>
        <w:t xml:space="preserve"> </w:t>
      </w:r>
      <w:proofErr w:type="spellStart"/>
      <w:r w:rsidRPr="00C15D17">
        <w:rPr>
          <w:rFonts w:ascii="Times New Roman" w:hAnsi="Times New Roman"/>
          <w:bCs/>
          <w:sz w:val="28"/>
          <w:szCs w:val="28"/>
          <w:lang w:val="uk-UA"/>
        </w:rPr>
        <w:t>кемікал</w:t>
      </w:r>
      <w:proofErr w:type="spellEnd"/>
      <w:r w:rsidRPr="00C15D17">
        <w:rPr>
          <w:rFonts w:ascii="Times New Roman" w:hAnsi="Times New Roman"/>
          <w:bCs/>
          <w:sz w:val="28"/>
          <w:szCs w:val="28"/>
          <w:lang w:val="uk-UA"/>
        </w:rPr>
        <w:t xml:space="preserve"> </w:t>
      </w:r>
      <w:proofErr w:type="spellStart"/>
      <w:r w:rsidRPr="00C15D17">
        <w:rPr>
          <w:rFonts w:ascii="Times New Roman" w:hAnsi="Times New Roman"/>
          <w:bCs/>
          <w:sz w:val="28"/>
          <w:szCs w:val="28"/>
          <w:lang w:val="uk-UA"/>
        </w:rPr>
        <w:t>продакст</w:t>
      </w:r>
      <w:proofErr w:type="spellEnd"/>
      <w:r w:rsidRPr="00C15D17">
        <w:rPr>
          <w:rFonts w:ascii="Times New Roman" w:hAnsi="Times New Roman"/>
          <w:bCs/>
          <w:sz w:val="28"/>
          <w:szCs w:val="28"/>
          <w:lang w:val="uk-UA"/>
        </w:rPr>
        <w:t>»</w:t>
      </w:r>
      <w:r w:rsidRPr="00C15D17">
        <w:rPr>
          <w:rFonts w:ascii="Times New Roman" w:hAnsi="Times New Roman"/>
          <w:sz w:val="28"/>
          <w:szCs w:val="28"/>
          <w:lang w:val="uk-UA"/>
        </w:rPr>
        <w:t xml:space="preserve"> (раніше – ПрАТ «</w:t>
      </w:r>
      <w:r w:rsidRPr="00C15D17">
        <w:rPr>
          <w:rFonts w:ascii="Times New Roman" w:hAnsi="Times New Roman"/>
          <w:iCs/>
          <w:sz w:val="28"/>
          <w:szCs w:val="28"/>
          <w:lang w:val="uk-UA"/>
        </w:rPr>
        <w:t>Кримський Титан»</w:t>
      </w:r>
      <w:r w:rsidRPr="00C15D17">
        <w:rPr>
          <w:rFonts w:ascii="Times New Roman" w:hAnsi="Times New Roman"/>
          <w:sz w:val="28"/>
          <w:szCs w:val="28"/>
          <w:lang w:val="uk-UA"/>
        </w:rPr>
        <w:t xml:space="preserve">), потужності якого розташовані в </w:t>
      </w:r>
      <w:proofErr w:type="spellStart"/>
      <w:r w:rsidRPr="00C15D17">
        <w:rPr>
          <w:rFonts w:ascii="Times New Roman" w:hAnsi="Times New Roman"/>
          <w:sz w:val="28"/>
          <w:szCs w:val="28"/>
          <w:lang w:val="uk-UA"/>
        </w:rPr>
        <w:t>м.Армянськ</w:t>
      </w:r>
      <w:r w:rsidR="00011AAA">
        <w:rPr>
          <w:rFonts w:ascii="Times New Roman" w:hAnsi="Times New Roman"/>
          <w:sz w:val="28"/>
          <w:szCs w:val="28"/>
          <w:lang w:val="uk-UA"/>
        </w:rPr>
        <w:t>у</w:t>
      </w:r>
      <w:proofErr w:type="spellEnd"/>
      <w:r w:rsidRPr="00C15D17">
        <w:rPr>
          <w:rFonts w:ascii="Times New Roman" w:hAnsi="Times New Roman"/>
          <w:sz w:val="28"/>
          <w:szCs w:val="28"/>
          <w:lang w:val="uk-UA"/>
        </w:rPr>
        <w:t xml:space="preserve"> (АР Крим).</w:t>
      </w:r>
      <w:r w:rsidRPr="00C15D17">
        <w:rPr>
          <w:rFonts w:ascii="Times New Roman" w:hAnsi="Times New Roman"/>
          <w:szCs w:val="28"/>
          <w:lang w:val="uk-UA"/>
        </w:rPr>
        <w:t xml:space="preserve"> </w:t>
      </w:r>
      <w:r w:rsidRPr="00C15D17">
        <w:rPr>
          <w:rFonts w:ascii="Times New Roman" w:hAnsi="Times New Roman"/>
          <w:sz w:val="28"/>
          <w:szCs w:val="28"/>
          <w:lang w:val="uk-UA"/>
        </w:rPr>
        <w:t>Враховуючи критичність ситуації, що ускладняється розміщенням хімічного заводу на окупованій території АР Крим, відсутність доступу українських екологічних служб на територію підприємства, можливі наслідки для європейських країн у результаті транскордонного перенесення забруднюючих речовин невідомого походження, необхідно забезпечити моніторинг стану атмосферного повітря.</w:t>
      </w:r>
    </w:p>
    <w:p w:rsidR="007F651A" w:rsidRPr="00C15D17" w:rsidRDefault="007F651A" w:rsidP="007F651A">
      <w:pPr>
        <w:spacing w:after="0" w:line="240" w:lineRule="auto"/>
        <w:ind w:firstLine="692"/>
        <w:jc w:val="both"/>
        <w:rPr>
          <w:rFonts w:ascii="Times New Roman" w:hAnsi="Times New Roman"/>
          <w:sz w:val="28"/>
          <w:szCs w:val="28"/>
          <w:lang w:val="uk-UA"/>
        </w:rPr>
      </w:pPr>
      <w:r w:rsidRPr="00C15D17">
        <w:rPr>
          <w:rFonts w:ascii="Times New Roman" w:hAnsi="Times New Roman"/>
          <w:sz w:val="28"/>
          <w:szCs w:val="28"/>
          <w:lang w:val="uk-UA"/>
        </w:rPr>
        <w:t>Через зменшення площі зелених насаджень та щільності лісосмуг на території Херсонської області зростає загроза пилового забруднення атмосферного повітря.</w:t>
      </w:r>
    </w:p>
    <w:p w:rsidR="005E714B" w:rsidRDefault="005E714B" w:rsidP="007F651A">
      <w:pPr>
        <w:spacing w:after="0" w:line="240" w:lineRule="auto"/>
        <w:ind w:firstLine="692"/>
        <w:jc w:val="center"/>
        <w:rPr>
          <w:rFonts w:ascii="Times New Roman" w:hAnsi="Times New Roman" w:cs="Times New Roman"/>
          <w:i/>
          <w:iCs/>
          <w:sz w:val="28"/>
          <w:szCs w:val="28"/>
        </w:rPr>
      </w:pPr>
    </w:p>
    <w:p w:rsidR="007F651A" w:rsidRPr="006B4241" w:rsidRDefault="00B35094" w:rsidP="007F651A">
      <w:pPr>
        <w:spacing w:after="0" w:line="240" w:lineRule="auto"/>
        <w:ind w:firstLine="692"/>
        <w:jc w:val="both"/>
        <w:rPr>
          <w:sz w:val="28"/>
          <w:szCs w:val="28"/>
          <w:highlight w:val="yellow"/>
          <w:lang w:val="uk-UA"/>
        </w:rPr>
      </w:pPr>
      <w:r w:rsidRPr="00B35094">
        <w:rPr>
          <w:noProof/>
          <w:sz w:val="28"/>
          <w:szCs w:val="28"/>
          <w:lang w:val="uk-UA"/>
        </w:rPr>
        <w:drawing>
          <wp:inline distT="0" distB="0" distL="0" distR="0" wp14:anchorId="5A93EEF0" wp14:editId="2535207B">
            <wp:extent cx="5829300" cy="436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9300" cy="4362450"/>
                    </a:xfrm>
                    <a:prstGeom prst="rect">
                      <a:avLst/>
                    </a:prstGeom>
                  </pic:spPr>
                </pic:pic>
              </a:graphicData>
            </a:graphic>
          </wp:inline>
        </w:drawing>
      </w:r>
    </w:p>
    <w:p w:rsidR="007F651A" w:rsidRPr="008B0A1E" w:rsidRDefault="007F651A" w:rsidP="008B0A1E">
      <w:pPr>
        <w:spacing w:after="0" w:line="240" w:lineRule="auto"/>
        <w:ind w:firstLine="692"/>
        <w:jc w:val="both"/>
        <w:rPr>
          <w:rFonts w:ascii="Times New Roman" w:hAnsi="Times New Roman" w:cs="Times New Roman"/>
          <w:b/>
          <w:sz w:val="28"/>
          <w:szCs w:val="28"/>
          <w:lang w:val="uk-UA"/>
        </w:rPr>
      </w:pPr>
      <w:r w:rsidRPr="008B0A1E">
        <w:rPr>
          <w:rFonts w:ascii="Times New Roman" w:hAnsi="Times New Roman" w:cs="Times New Roman"/>
          <w:b/>
          <w:sz w:val="28"/>
          <w:szCs w:val="28"/>
          <w:lang w:val="uk-UA"/>
        </w:rPr>
        <w:t>Поводження з твердими побутовими відходами</w:t>
      </w:r>
    </w:p>
    <w:p w:rsidR="007F651A" w:rsidRPr="008B0A1E" w:rsidRDefault="007F651A" w:rsidP="008B0A1E">
      <w:pPr>
        <w:spacing w:after="0" w:line="240" w:lineRule="auto"/>
        <w:ind w:firstLine="692"/>
        <w:jc w:val="both"/>
        <w:rPr>
          <w:rFonts w:ascii="Times New Roman" w:hAnsi="Times New Roman" w:cs="Times New Roman"/>
          <w:snapToGrid w:val="0"/>
          <w:sz w:val="28"/>
          <w:szCs w:val="28"/>
          <w:lang w:val="uk-UA"/>
        </w:rPr>
      </w:pPr>
      <w:r w:rsidRPr="008B0A1E">
        <w:rPr>
          <w:rFonts w:ascii="Times New Roman" w:hAnsi="Times New Roman" w:cs="Times New Roman"/>
          <w:snapToGrid w:val="0"/>
          <w:sz w:val="28"/>
          <w:szCs w:val="28"/>
          <w:lang w:val="uk-UA"/>
        </w:rPr>
        <w:t xml:space="preserve">Одним з пріоритетних завдань у сфері поводження з твердими побутовими відходами </w:t>
      </w:r>
      <w:r w:rsidR="00002426">
        <w:rPr>
          <w:rFonts w:ascii="Times New Roman" w:hAnsi="Times New Roman" w:cs="Times New Roman"/>
          <w:snapToGrid w:val="0"/>
          <w:sz w:val="28"/>
          <w:szCs w:val="28"/>
          <w:lang w:val="uk-UA"/>
        </w:rPr>
        <w:t xml:space="preserve">(далі – ТПВ) </w:t>
      </w:r>
      <w:r w:rsidRPr="008B0A1E">
        <w:rPr>
          <w:rFonts w:ascii="Times New Roman" w:hAnsi="Times New Roman" w:cs="Times New Roman"/>
          <w:snapToGrid w:val="0"/>
          <w:sz w:val="28"/>
          <w:szCs w:val="28"/>
          <w:lang w:val="uk-UA"/>
        </w:rPr>
        <w:t xml:space="preserve">в </w:t>
      </w:r>
      <w:r w:rsidR="00002426" w:rsidRPr="008B0A1E">
        <w:rPr>
          <w:rFonts w:ascii="Times New Roman" w:hAnsi="Times New Roman" w:cs="Times New Roman"/>
          <w:sz w:val="28"/>
          <w:szCs w:val="28"/>
          <w:lang w:val="uk-UA"/>
        </w:rPr>
        <w:t>Херсонськ</w:t>
      </w:r>
      <w:r w:rsidR="00002426">
        <w:rPr>
          <w:rFonts w:ascii="Times New Roman" w:hAnsi="Times New Roman" w:cs="Times New Roman"/>
          <w:sz w:val="28"/>
          <w:szCs w:val="28"/>
          <w:lang w:val="uk-UA"/>
        </w:rPr>
        <w:t>ій</w:t>
      </w:r>
      <w:r w:rsidR="00002426" w:rsidRPr="008B0A1E">
        <w:rPr>
          <w:rFonts w:ascii="Times New Roman" w:hAnsi="Times New Roman" w:cs="Times New Roman"/>
          <w:snapToGrid w:val="0"/>
          <w:sz w:val="28"/>
          <w:szCs w:val="28"/>
          <w:lang w:val="uk-UA"/>
        </w:rPr>
        <w:t xml:space="preserve"> </w:t>
      </w:r>
      <w:r w:rsidRPr="008B0A1E">
        <w:rPr>
          <w:rFonts w:ascii="Times New Roman" w:hAnsi="Times New Roman" w:cs="Times New Roman"/>
          <w:snapToGrid w:val="0"/>
          <w:sz w:val="28"/>
          <w:szCs w:val="28"/>
          <w:lang w:val="uk-UA"/>
        </w:rPr>
        <w:t>області є захист навколишнього природного середовища та здоров’я людини від негативного впливу відходів.</w:t>
      </w:r>
    </w:p>
    <w:p w:rsidR="008B0A1E" w:rsidRDefault="008B0A1E" w:rsidP="008B0A1E">
      <w:pPr>
        <w:autoSpaceDE w:val="0"/>
        <w:autoSpaceDN w:val="0"/>
        <w:adjustRightInd w:val="0"/>
        <w:spacing w:after="0" w:line="240" w:lineRule="auto"/>
        <w:ind w:firstLine="692"/>
        <w:jc w:val="both"/>
        <w:rPr>
          <w:rFonts w:ascii="Times New Roman" w:hAnsi="Times New Roman" w:cs="Times New Roman"/>
          <w:sz w:val="28"/>
          <w:szCs w:val="28"/>
          <w:lang w:val="uk-UA"/>
        </w:rPr>
      </w:pPr>
      <w:r w:rsidRPr="008B0A1E">
        <w:rPr>
          <w:rFonts w:ascii="Times New Roman" w:hAnsi="Times New Roman" w:cs="Times New Roman"/>
          <w:sz w:val="28"/>
          <w:szCs w:val="28"/>
          <w:lang w:val="uk-UA"/>
        </w:rPr>
        <w:t>Відповідно до реєстру об’єктів утворення, оброблення та утилізації відходів області на території регіону обліковується 107 об’єктів утворення відходів та 9 об’єктів оброблення та утилізації відходів. За 2019 р</w:t>
      </w:r>
      <w:r>
        <w:rPr>
          <w:rFonts w:ascii="Times New Roman" w:hAnsi="Times New Roman" w:cs="Times New Roman"/>
          <w:sz w:val="28"/>
          <w:szCs w:val="28"/>
          <w:lang w:val="uk-UA"/>
        </w:rPr>
        <w:t xml:space="preserve">ік </w:t>
      </w:r>
      <w:r w:rsidRPr="008B0A1E">
        <w:rPr>
          <w:rFonts w:ascii="Times New Roman" w:hAnsi="Times New Roman" w:cs="Times New Roman"/>
          <w:sz w:val="28"/>
          <w:szCs w:val="28"/>
          <w:lang w:val="uk-UA"/>
        </w:rPr>
        <w:t xml:space="preserve">зареєстровано 241 декларацію про відходи. </w:t>
      </w:r>
    </w:p>
    <w:p w:rsidR="00973085" w:rsidRPr="00AD37CF" w:rsidRDefault="008B0A1E" w:rsidP="008B0A1E">
      <w:pPr>
        <w:autoSpaceDE w:val="0"/>
        <w:autoSpaceDN w:val="0"/>
        <w:adjustRightInd w:val="0"/>
        <w:spacing w:after="0" w:line="240" w:lineRule="auto"/>
        <w:ind w:firstLine="692"/>
        <w:jc w:val="both"/>
        <w:rPr>
          <w:rFonts w:ascii="Times New Roman" w:hAnsi="Times New Roman" w:cs="Times New Roman"/>
          <w:sz w:val="28"/>
          <w:szCs w:val="28"/>
          <w:lang w:val="uk-UA"/>
        </w:rPr>
      </w:pPr>
      <w:r w:rsidRPr="008B0A1E">
        <w:rPr>
          <w:rFonts w:ascii="Times New Roman" w:hAnsi="Times New Roman" w:cs="Times New Roman"/>
          <w:sz w:val="28"/>
          <w:szCs w:val="28"/>
          <w:lang w:val="uk-UA"/>
        </w:rPr>
        <w:t xml:space="preserve">У сфері поводження з побутовими відходами на території області склалася складна ситуація. </w:t>
      </w:r>
      <w:r w:rsidR="00973085" w:rsidRPr="008B0A1E">
        <w:rPr>
          <w:rFonts w:ascii="Times New Roman" w:hAnsi="Times New Roman" w:cs="Times New Roman"/>
          <w:sz w:val="28"/>
          <w:szCs w:val="28"/>
          <w:lang w:val="uk-UA"/>
        </w:rPr>
        <w:t xml:space="preserve">На даний час поводження з ТПВ ґрунтується на технологіях </w:t>
      </w:r>
      <w:r w:rsidR="00973085" w:rsidRPr="008B0A1E">
        <w:rPr>
          <w:rFonts w:ascii="Times New Roman" w:hAnsi="Times New Roman" w:cs="Times New Roman"/>
          <w:sz w:val="28"/>
          <w:szCs w:val="28"/>
          <w:lang w:val="uk-UA"/>
        </w:rPr>
        <w:lastRenderedPageBreak/>
        <w:t xml:space="preserve">низького рівня і орієнтоване на захоронення. </w:t>
      </w:r>
      <w:r w:rsidRPr="008B0A1E">
        <w:rPr>
          <w:rFonts w:ascii="Times New Roman" w:hAnsi="Times New Roman" w:cs="Times New Roman"/>
          <w:sz w:val="28"/>
          <w:szCs w:val="28"/>
          <w:lang w:val="uk-UA"/>
        </w:rPr>
        <w:t xml:space="preserve">Щороку в регіоні утворюється </w:t>
      </w:r>
      <w:r w:rsidRPr="00AD37CF">
        <w:rPr>
          <w:rFonts w:ascii="Times New Roman" w:hAnsi="Times New Roman" w:cs="Times New Roman"/>
          <w:sz w:val="28"/>
          <w:szCs w:val="28"/>
          <w:lang w:val="uk-UA"/>
        </w:rPr>
        <w:t xml:space="preserve">понад </w:t>
      </w:r>
      <w:r w:rsidR="002F7699" w:rsidRPr="00AD37CF">
        <w:rPr>
          <w:rFonts w:ascii="Times New Roman" w:hAnsi="Times New Roman" w:cs="Times New Roman"/>
          <w:sz w:val="28"/>
          <w:szCs w:val="28"/>
          <w:lang w:val="uk-UA"/>
        </w:rPr>
        <w:t>250</w:t>
      </w:r>
      <w:r w:rsidRPr="00AD37CF">
        <w:rPr>
          <w:rFonts w:ascii="Times New Roman" w:hAnsi="Times New Roman" w:cs="Times New Roman"/>
          <w:sz w:val="28"/>
          <w:szCs w:val="28"/>
          <w:lang w:val="uk-UA"/>
        </w:rPr>
        <w:t xml:space="preserve"> тис. т</w:t>
      </w:r>
      <w:r w:rsidR="00002426" w:rsidRPr="00AD37CF">
        <w:rPr>
          <w:rFonts w:ascii="Times New Roman" w:hAnsi="Times New Roman" w:cs="Times New Roman"/>
          <w:sz w:val="28"/>
          <w:szCs w:val="28"/>
          <w:lang w:val="uk-UA"/>
        </w:rPr>
        <w:t>онн</w:t>
      </w:r>
      <w:r w:rsidRPr="00AD37CF">
        <w:rPr>
          <w:rFonts w:ascii="Times New Roman" w:hAnsi="Times New Roman" w:cs="Times New Roman"/>
          <w:sz w:val="28"/>
          <w:szCs w:val="28"/>
          <w:lang w:val="uk-UA"/>
        </w:rPr>
        <w:t xml:space="preserve"> твердих побутових відходів.</w:t>
      </w:r>
    </w:p>
    <w:p w:rsidR="00973085" w:rsidRPr="00AD37CF" w:rsidRDefault="008B0A1E" w:rsidP="008B0A1E">
      <w:pPr>
        <w:autoSpaceDE w:val="0"/>
        <w:autoSpaceDN w:val="0"/>
        <w:adjustRightInd w:val="0"/>
        <w:spacing w:after="0" w:line="240" w:lineRule="auto"/>
        <w:ind w:firstLine="692"/>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 xml:space="preserve">Згідно з даними інвентаризації місць видалення твердих побутових відходів на території області розташовано 293 місць видалення побутових відходів, з них 51 </w:t>
      </w:r>
      <w:r w:rsidR="00002426" w:rsidRPr="00AD37CF">
        <w:rPr>
          <w:rFonts w:ascii="Times New Roman" w:hAnsi="Times New Roman" w:cs="Times New Roman"/>
          <w:sz w:val="28"/>
          <w:szCs w:val="28"/>
          <w:lang w:val="uk-UA"/>
        </w:rPr>
        <w:t>–</w:t>
      </w:r>
      <w:r w:rsidRPr="00AD37CF">
        <w:rPr>
          <w:rFonts w:ascii="Times New Roman" w:hAnsi="Times New Roman" w:cs="Times New Roman"/>
          <w:sz w:val="28"/>
          <w:szCs w:val="28"/>
          <w:lang w:val="uk-UA"/>
        </w:rPr>
        <w:t xml:space="preserve"> недіючі, 8 </w:t>
      </w:r>
      <w:r w:rsidR="00002426" w:rsidRPr="00AD37CF">
        <w:rPr>
          <w:rFonts w:ascii="Times New Roman" w:hAnsi="Times New Roman" w:cs="Times New Roman"/>
          <w:sz w:val="28"/>
          <w:szCs w:val="28"/>
          <w:lang w:val="uk-UA"/>
        </w:rPr>
        <w:t>–</w:t>
      </w:r>
      <w:r w:rsidRPr="00AD37CF">
        <w:rPr>
          <w:rFonts w:ascii="Times New Roman" w:hAnsi="Times New Roman" w:cs="Times New Roman"/>
          <w:sz w:val="28"/>
          <w:szCs w:val="28"/>
          <w:lang w:val="uk-UA"/>
        </w:rPr>
        <w:t xml:space="preserve"> закрито, 53 </w:t>
      </w:r>
      <w:r w:rsidR="00002426" w:rsidRPr="00AD37CF">
        <w:rPr>
          <w:rFonts w:ascii="Times New Roman" w:hAnsi="Times New Roman" w:cs="Times New Roman"/>
          <w:sz w:val="28"/>
          <w:szCs w:val="28"/>
          <w:lang w:val="uk-UA"/>
        </w:rPr>
        <w:t>–</w:t>
      </w:r>
      <w:r w:rsidRPr="00AD37CF">
        <w:rPr>
          <w:rFonts w:ascii="Times New Roman" w:hAnsi="Times New Roman" w:cs="Times New Roman"/>
          <w:sz w:val="28"/>
          <w:szCs w:val="28"/>
          <w:lang w:val="uk-UA"/>
        </w:rPr>
        <w:t xml:space="preserve"> паспортизовано та </w:t>
      </w:r>
      <w:r w:rsidR="00973085" w:rsidRPr="00AD37CF">
        <w:rPr>
          <w:rFonts w:ascii="Times New Roman" w:hAnsi="Times New Roman" w:cs="Times New Roman"/>
          <w:sz w:val="28"/>
          <w:szCs w:val="28"/>
          <w:lang w:val="uk-UA"/>
        </w:rPr>
        <w:t xml:space="preserve">                                                  </w:t>
      </w:r>
      <w:r w:rsidRPr="00AD37CF">
        <w:rPr>
          <w:rFonts w:ascii="Times New Roman" w:hAnsi="Times New Roman" w:cs="Times New Roman"/>
          <w:sz w:val="28"/>
          <w:szCs w:val="28"/>
          <w:lang w:val="uk-UA"/>
        </w:rPr>
        <w:t xml:space="preserve">56 експлуатуються при наявності документації на право користування земельними ділянками. </w:t>
      </w:r>
    </w:p>
    <w:p w:rsidR="00973085" w:rsidRDefault="008B0A1E" w:rsidP="00973085">
      <w:pPr>
        <w:autoSpaceDE w:val="0"/>
        <w:autoSpaceDN w:val="0"/>
        <w:adjustRightInd w:val="0"/>
        <w:spacing w:after="0" w:line="240" w:lineRule="auto"/>
        <w:ind w:firstLine="692"/>
        <w:jc w:val="both"/>
        <w:rPr>
          <w:rFonts w:ascii="Times New Roman" w:hAnsi="Times New Roman" w:cs="Times New Roman"/>
          <w:sz w:val="28"/>
          <w:szCs w:val="28"/>
          <w:lang w:val="uk-UA"/>
        </w:rPr>
      </w:pPr>
      <w:r w:rsidRPr="00AD37CF">
        <w:rPr>
          <w:rFonts w:ascii="Times New Roman" w:hAnsi="Times New Roman" w:cs="Times New Roman"/>
          <w:sz w:val="28"/>
          <w:szCs w:val="28"/>
          <w:lang w:val="uk-UA"/>
        </w:rPr>
        <w:t>Управління діяльністю щодо поводження з ТПВ здійснюється органами місцевого самоврядування, та цей сектор отримує недостатнє фінансування, має обмежений досвід та технічні знання.</w:t>
      </w:r>
      <w:r w:rsidRPr="008B0A1E">
        <w:rPr>
          <w:rFonts w:ascii="Times New Roman" w:hAnsi="Times New Roman" w:cs="Times New Roman"/>
          <w:sz w:val="28"/>
          <w:szCs w:val="28"/>
          <w:lang w:val="uk-UA"/>
        </w:rPr>
        <w:t xml:space="preserve"> </w:t>
      </w:r>
    </w:p>
    <w:p w:rsidR="00531BA3" w:rsidRDefault="008B0A1E" w:rsidP="008B0A1E">
      <w:pPr>
        <w:autoSpaceDE w:val="0"/>
        <w:autoSpaceDN w:val="0"/>
        <w:adjustRightInd w:val="0"/>
        <w:spacing w:after="0" w:line="240" w:lineRule="auto"/>
        <w:ind w:firstLine="692"/>
        <w:jc w:val="both"/>
        <w:rPr>
          <w:rFonts w:ascii="Times New Roman" w:hAnsi="Times New Roman" w:cs="Times New Roman"/>
          <w:sz w:val="28"/>
          <w:szCs w:val="28"/>
          <w:lang w:val="uk-UA"/>
        </w:rPr>
      </w:pPr>
      <w:r w:rsidRPr="008B0A1E">
        <w:rPr>
          <w:rFonts w:ascii="Times New Roman" w:hAnsi="Times New Roman" w:cs="Times New Roman"/>
          <w:sz w:val="28"/>
          <w:szCs w:val="28"/>
          <w:lang w:val="uk-UA"/>
        </w:rPr>
        <w:t>Згідно зведених даних на території Херсонської області налічується 1798,3935 т</w:t>
      </w:r>
      <w:r w:rsidR="00002426">
        <w:rPr>
          <w:rFonts w:ascii="Times New Roman" w:hAnsi="Times New Roman" w:cs="Times New Roman"/>
          <w:sz w:val="28"/>
          <w:szCs w:val="28"/>
          <w:lang w:val="uk-UA"/>
        </w:rPr>
        <w:t>онн</w:t>
      </w:r>
      <w:r w:rsidRPr="008B0A1E">
        <w:rPr>
          <w:rFonts w:ascii="Times New Roman" w:hAnsi="Times New Roman" w:cs="Times New Roman"/>
          <w:sz w:val="28"/>
          <w:szCs w:val="28"/>
          <w:lang w:val="uk-UA"/>
        </w:rPr>
        <w:t xml:space="preserve"> заборонених та непридатних до використання у сільському господарстві хімічних засобів захисту рослин (далі – ХЗЗР), з яких </w:t>
      </w:r>
      <w:r w:rsidR="00531BA3">
        <w:rPr>
          <w:rFonts w:ascii="Times New Roman" w:hAnsi="Times New Roman" w:cs="Times New Roman"/>
          <w:sz w:val="28"/>
          <w:szCs w:val="28"/>
          <w:lang w:val="uk-UA"/>
        </w:rPr>
        <w:t xml:space="preserve">                          </w:t>
      </w:r>
      <w:r w:rsidRPr="008B0A1E">
        <w:rPr>
          <w:rFonts w:ascii="Times New Roman" w:hAnsi="Times New Roman" w:cs="Times New Roman"/>
          <w:sz w:val="28"/>
          <w:szCs w:val="28"/>
          <w:lang w:val="uk-UA"/>
        </w:rPr>
        <w:t>1770,0355 т</w:t>
      </w:r>
      <w:r w:rsidR="00002426">
        <w:rPr>
          <w:rFonts w:ascii="Times New Roman" w:hAnsi="Times New Roman" w:cs="Times New Roman"/>
          <w:sz w:val="28"/>
          <w:szCs w:val="28"/>
          <w:lang w:val="uk-UA"/>
        </w:rPr>
        <w:t>онн</w:t>
      </w:r>
      <w:r w:rsidRPr="008B0A1E">
        <w:rPr>
          <w:rFonts w:ascii="Times New Roman" w:hAnsi="Times New Roman" w:cs="Times New Roman"/>
          <w:sz w:val="28"/>
          <w:szCs w:val="28"/>
          <w:lang w:val="uk-UA"/>
        </w:rPr>
        <w:t xml:space="preserve"> є безхазяйними. Заборонені та непридатні до використання ХЗЗР є особливою категорією небезпечних відходів, накопичення яких розпочалося в 70-х роках після заборони використання ряду пестицидів. Процес накопичення відбувався практично безконтрольно. Це призвело до виникнення великої кількості безхазяйних заборонених та непридатних до використання ХЗЗР, втрати документації, руйнування складів, тари і пакувальних матеріалів, і, як наслідок, до утворення великої кількості невідомих та змішаних (теж невідомих) не придатних ХЗЗР. Зросла можливість несанкціонованого доступу і неконтрольованого використання їх у сфері споживання. У 2019 р</w:t>
      </w:r>
      <w:r w:rsidR="00531BA3">
        <w:rPr>
          <w:rFonts w:ascii="Times New Roman" w:hAnsi="Times New Roman" w:cs="Times New Roman"/>
          <w:sz w:val="28"/>
          <w:szCs w:val="28"/>
          <w:lang w:val="uk-UA"/>
        </w:rPr>
        <w:t>оці</w:t>
      </w:r>
      <w:r w:rsidRPr="008B0A1E">
        <w:rPr>
          <w:rFonts w:ascii="Times New Roman" w:hAnsi="Times New Roman" w:cs="Times New Roman"/>
          <w:sz w:val="28"/>
          <w:szCs w:val="28"/>
          <w:lang w:val="uk-UA"/>
        </w:rPr>
        <w:t xml:space="preserve"> з території Херсонської області для подальшої утилізації за межами України (на території спеціалізованого підприємства у Франції) вивезено 110,1875 т</w:t>
      </w:r>
      <w:r w:rsidR="00002426">
        <w:rPr>
          <w:rFonts w:ascii="Times New Roman" w:hAnsi="Times New Roman" w:cs="Times New Roman"/>
          <w:sz w:val="28"/>
          <w:szCs w:val="28"/>
          <w:lang w:val="uk-UA"/>
        </w:rPr>
        <w:t>онн</w:t>
      </w:r>
      <w:r w:rsidRPr="008B0A1E">
        <w:rPr>
          <w:rFonts w:ascii="Times New Roman" w:hAnsi="Times New Roman" w:cs="Times New Roman"/>
          <w:sz w:val="28"/>
          <w:szCs w:val="28"/>
          <w:lang w:val="uk-UA"/>
        </w:rPr>
        <w:t xml:space="preserve"> заборонених та непридатних до використання ХЗЗР. Фінансування зазначеного природоохоронного заходу здійснювалося за рахунок обласного Фонду охорони навколишнього природного середовища.</w:t>
      </w:r>
    </w:p>
    <w:p w:rsidR="007F651A" w:rsidRPr="00503F64" w:rsidRDefault="007F651A" w:rsidP="008B0A1E">
      <w:pPr>
        <w:autoSpaceDE w:val="0"/>
        <w:autoSpaceDN w:val="0"/>
        <w:adjustRightInd w:val="0"/>
        <w:spacing w:after="0" w:line="240" w:lineRule="auto"/>
        <w:ind w:firstLine="692"/>
        <w:jc w:val="both"/>
        <w:rPr>
          <w:rFonts w:ascii="Times New Roman" w:hAnsi="Times New Roman"/>
          <w:b/>
          <w:bCs/>
          <w:sz w:val="28"/>
          <w:szCs w:val="28"/>
          <w:lang w:val="uk-UA"/>
        </w:rPr>
      </w:pPr>
      <w:r w:rsidRPr="00503F64">
        <w:rPr>
          <w:rFonts w:ascii="Times New Roman" w:hAnsi="Times New Roman"/>
          <w:b/>
          <w:bCs/>
          <w:sz w:val="28"/>
          <w:szCs w:val="28"/>
          <w:lang w:val="uk-UA"/>
        </w:rPr>
        <w:t>Природні об’єкти та збереження біорізноманіття</w:t>
      </w:r>
    </w:p>
    <w:p w:rsidR="007F651A" w:rsidRPr="00503F64" w:rsidRDefault="007F651A" w:rsidP="007F651A">
      <w:pPr>
        <w:spacing w:after="0" w:line="240" w:lineRule="auto"/>
        <w:ind w:firstLine="692"/>
        <w:jc w:val="both"/>
        <w:rPr>
          <w:rFonts w:ascii="Times New Roman" w:hAnsi="Times New Roman"/>
          <w:sz w:val="28"/>
          <w:szCs w:val="28"/>
          <w:lang w:val="uk-UA"/>
        </w:rPr>
      </w:pPr>
      <w:r w:rsidRPr="00503F64">
        <w:rPr>
          <w:rFonts w:ascii="Times New Roman" w:hAnsi="Times New Roman"/>
          <w:sz w:val="28"/>
          <w:szCs w:val="28"/>
          <w:lang w:val="uk-UA"/>
        </w:rPr>
        <w:t>Гарантом забезпечення, збереження і відтворення генофонду рослинного та тваринного світу, різноманіття природних екосистем є природно-заповідний фонд області.</w:t>
      </w:r>
    </w:p>
    <w:p w:rsidR="007F651A" w:rsidRPr="00503F64" w:rsidRDefault="007F651A" w:rsidP="007F651A">
      <w:pPr>
        <w:spacing w:after="0" w:line="240" w:lineRule="auto"/>
        <w:ind w:firstLine="692"/>
        <w:jc w:val="both"/>
        <w:rPr>
          <w:rFonts w:ascii="Times New Roman" w:hAnsi="Times New Roman"/>
          <w:sz w:val="28"/>
          <w:szCs w:val="28"/>
          <w:shd w:val="clear" w:color="auto" w:fill="FFFFFF"/>
          <w:lang w:val="uk-UA"/>
        </w:rPr>
      </w:pPr>
      <w:r w:rsidRPr="00503F64">
        <w:rPr>
          <w:rFonts w:ascii="Times New Roman" w:hAnsi="Times New Roman"/>
          <w:sz w:val="28"/>
          <w:szCs w:val="28"/>
          <w:shd w:val="clear" w:color="auto" w:fill="FFFFFF"/>
          <w:lang w:val="uk-UA"/>
        </w:rPr>
        <w:t>Без сумніву, природно-заповідний фонд – гордість Херсонщини, про що свідчать площі території та кількість об’єктів як місцевого, так і загальнодержавного значення.</w:t>
      </w:r>
    </w:p>
    <w:p w:rsidR="00016B32"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Природно-заповідний фонд області має у своєму складі 82 території та об’єкта загальною площею 370836,7 га, в тому числі 16 об’єктів загальнодержавного і 66 об’єктів місцевого значення. </w:t>
      </w:r>
    </w:p>
    <w:p w:rsidR="00016B32"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Відношення фактичної площі природно-заповідного фонду до площі області (показник заповідності) складає 10,9%.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Територія Херсонщини в розрізі адміністративних одиниць характеризується дуже нерівномірним рівнем та структурою заповідання, а також кількістю і статусом природоохоронних територій та об’єктів.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Так, природно-заповідний фонд області налічує 7 категорій територій та об’єктів: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lastRenderedPageBreak/>
        <w:t xml:space="preserve">- Біосферний заповідник «Асканія-Нова» </w:t>
      </w:r>
      <w:proofErr w:type="spellStart"/>
      <w:r w:rsidRPr="00016B32">
        <w:rPr>
          <w:rFonts w:ascii="Times New Roman" w:hAnsi="Times New Roman" w:cs="Times New Roman"/>
          <w:sz w:val="28"/>
          <w:szCs w:val="28"/>
          <w:lang w:val="uk-UA"/>
        </w:rPr>
        <w:t>ім.Ф.Е.Фальц-Фейна</w:t>
      </w:r>
      <w:proofErr w:type="spellEnd"/>
      <w:r w:rsidRPr="00016B32">
        <w:rPr>
          <w:rFonts w:ascii="Times New Roman" w:hAnsi="Times New Roman" w:cs="Times New Roman"/>
          <w:sz w:val="28"/>
          <w:szCs w:val="28"/>
          <w:lang w:val="uk-UA"/>
        </w:rPr>
        <w:t xml:space="preserve"> та Чорноморський біосферний заповідник;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Азово-Сиваський національний природний парк і національні природні парки «</w:t>
      </w:r>
      <w:proofErr w:type="spellStart"/>
      <w:r w:rsidRPr="00016B32">
        <w:rPr>
          <w:rFonts w:ascii="Times New Roman" w:hAnsi="Times New Roman" w:cs="Times New Roman"/>
          <w:sz w:val="28"/>
          <w:szCs w:val="28"/>
          <w:lang w:val="uk-UA"/>
        </w:rPr>
        <w:t>Джарилгацький</w:t>
      </w:r>
      <w:proofErr w:type="spellEnd"/>
      <w:r w:rsidRPr="00016B32">
        <w:rPr>
          <w:rFonts w:ascii="Times New Roman" w:hAnsi="Times New Roman" w:cs="Times New Roman"/>
          <w:sz w:val="28"/>
          <w:szCs w:val="28"/>
          <w:lang w:val="uk-UA"/>
        </w:rPr>
        <w:t xml:space="preserve">», «Олешківські піски» та «Нижньодніпровський»;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- 1 дендропарк загальнодержавного значення «Асканія-Нова»;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- 8 заказників загальнодержавного та 13 заказників місцевого значення;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- 30 пам’яток природи;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- 13 парків-пам’яток садово-паркового мистецтва місцевого значення;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- 10 заповідних урочищ.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 xml:space="preserve">Завдання, науковий профіль, характер функціонування і режим територій та об’єктів природно-заповідного фонду визначаються у положеннях про них. </w:t>
      </w:r>
      <w:r w:rsidR="00011AAA">
        <w:rPr>
          <w:rFonts w:ascii="Times New Roman" w:hAnsi="Times New Roman" w:cs="Times New Roman"/>
          <w:sz w:val="28"/>
          <w:szCs w:val="28"/>
          <w:lang w:val="uk-UA"/>
        </w:rPr>
        <w:t xml:space="preserve">               </w:t>
      </w:r>
      <w:r w:rsidRPr="00016B32">
        <w:rPr>
          <w:rFonts w:ascii="Times New Roman" w:hAnsi="Times New Roman" w:cs="Times New Roman"/>
          <w:sz w:val="28"/>
          <w:szCs w:val="28"/>
          <w:lang w:val="uk-UA"/>
        </w:rPr>
        <w:t xml:space="preserve">На даний час в області затверджено положення на 64 території та об’єкти природно-заповідного фонду. </w:t>
      </w:r>
    </w:p>
    <w:p w:rsidR="00E2570A" w:rsidRDefault="00016B32" w:rsidP="007F651A">
      <w:pPr>
        <w:spacing w:after="0" w:line="240" w:lineRule="auto"/>
        <w:ind w:firstLine="692"/>
        <w:jc w:val="both"/>
        <w:rPr>
          <w:rFonts w:ascii="Times New Roman" w:hAnsi="Times New Roman" w:cs="Times New Roman"/>
          <w:sz w:val="28"/>
          <w:szCs w:val="28"/>
          <w:lang w:val="uk-UA"/>
        </w:rPr>
      </w:pPr>
      <w:r w:rsidRPr="00016B32">
        <w:rPr>
          <w:rFonts w:ascii="Times New Roman" w:hAnsi="Times New Roman" w:cs="Times New Roman"/>
          <w:sz w:val="28"/>
          <w:szCs w:val="28"/>
          <w:lang w:val="uk-UA"/>
        </w:rPr>
        <w:t>Пріоритетним завданням обласної державної адміністрації є збільшення і розширення вже існуючих площ територій та об’єктів ПЗФ області.</w:t>
      </w:r>
    </w:p>
    <w:p w:rsidR="007F651A" w:rsidRPr="00011AAA" w:rsidRDefault="00E2570A" w:rsidP="00E2570A">
      <w:pPr>
        <w:spacing w:after="0" w:line="240" w:lineRule="auto"/>
        <w:ind w:firstLine="692"/>
        <w:jc w:val="both"/>
        <w:rPr>
          <w:rFonts w:ascii="Times New Roman" w:hAnsi="Times New Roman" w:cs="Times New Roman"/>
          <w:b/>
          <w:bCs/>
          <w:sz w:val="28"/>
          <w:szCs w:val="28"/>
          <w:highlight w:val="yellow"/>
          <w:lang w:val="uk-UA"/>
        </w:rPr>
      </w:pPr>
      <w:r w:rsidRPr="00011AAA">
        <w:rPr>
          <w:rFonts w:ascii="Times New Roman" w:hAnsi="Times New Roman" w:cs="Times New Roman"/>
          <w:b/>
          <w:bCs/>
          <w:sz w:val="28"/>
          <w:szCs w:val="28"/>
          <w:highlight w:val="yellow"/>
          <w:lang w:val="uk-UA"/>
        </w:rPr>
        <w:t xml:space="preserve"> </w:t>
      </w:r>
    </w:p>
    <w:p w:rsidR="007F651A" w:rsidRPr="00011AAA" w:rsidRDefault="007F651A" w:rsidP="007F651A">
      <w:pPr>
        <w:spacing w:after="0" w:line="240" w:lineRule="auto"/>
        <w:ind w:firstLine="692"/>
        <w:jc w:val="both"/>
        <w:rPr>
          <w:rFonts w:ascii="Times New Roman" w:hAnsi="Times New Roman" w:cs="Times New Roman"/>
          <w:b/>
          <w:bCs/>
          <w:sz w:val="28"/>
          <w:szCs w:val="28"/>
          <w:lang w:val="uk-UA"/>
        </w:rPr>
      </w:pPr>
      <w:r w:rsidRPr="00011AAA">
        <w:rPr>
          <w:rFonts w:ascii="Times New Roman" w:hAnsi="Times New Roman" w:cs="Times New Roman"/>
          <w:b/>
          <w:bCs/>
          <w:sz w:val="28"/>
          <w:szCs w:val="28"/>
          <w:lang w:val="uk-UA"/>
        </w:rPr>
        <w:t>Здоров’я населення</w:t>
      </w:r>
    </w:p>
    <w:p w:rsidR="00BA2F52" w:rsidRPr="00011AAA" w:rsidRDefault="00920FA2" w:rsidP="00BA2F52">
      <w:pPr>
        <w:spacing w:after="0" w:line="240" w:lineRule="auto"/>
        <w:ind w:firstLine="692"/>
        <w:jc w:val="both"/>
        <w:rPr>
          <w:rFonts w:ascii="Times New Roman" w:hAnsi="Times New Roman" w:cs="Times New Roman"/>
          <w:sz w:val="28"/>
          <w:szCs w:val="28"/>
          <w:lang w:val="uk-UA"/>
        </w:rPr>
      </w:pPr>
      <w:r w:rsidRPr="00011AAA">
        <w:rPr>
          <w:rFonts w:ascii="Times New Roman" w:hAnsi="Times New Roman" w:cs="Times New Roman"/>
          <w:sz w:val="28"/>
          <w:szCs w:val="28"/>
          <w:lang w:val="uk-UA"/>
        </w:rPr>
        <w:t>Демографічна ситуація в області має регресивний характер.</w:t>
      </w:r>
      <w:r w:rsidR="00BA2F52" w:rsidRPr="00011AAA">
        <w:rPr>
          <w:rFonts w:ascii="Times New Roman" w:hAnsi="Times New Roman" w:cs="Times New Roman"/>
          <w:sz w:val="28"/>
          <w:szCs w:val="28"/>
          <w:lang w:val="uk-UA"/>
        </w:rPr>
        <w:t xml:space="preserve"> Чисельність наявного населення області на 01 </w:t>
      </w:r>
      <w:r w:rsidR="009D15A9" w:rsidRPr="00011AAA">
        <w:rPr>
          <w:rFonts w:ascii="Times New Roman" w:hAnsi="Times New Roman" w:cs="Times New Roman"/>
          <w:sz w:val="28"/>
          <w:szCs w:val="28"/>
          <w:lang w:val="uk-UA"/>
        </w:rPr>
        <w:t xml:space="preserve">жовтня </w:t>
      </w:r>
      <w:r w:rsidR="00BA2F52" w:rsidRPr="00011AAA">
        <w:rPr>
          <w:rFonts w:ascii="Times New Roman" w:hAnsi="Times New Roman" w:cs="Times New Roman"/>
          <w:sz w:val="28"/>
          <w:szCs w:val="28"/>
          <w:lang w:val="uk-UA"/>
        </w:rPr>
        <w:t>2020 року становила 102</w:t>
      </w:r>
      <w:r w:rsidR="009D15A9" w:rsidRPr="00011AAA">
        <w:rPr>
          <w:rFonts w:ascii="Times New Roman" w:hAnsi="Times New Roman" w:cs="Times New Roman"/>
          <w:sz w:val="28"/>
          <w:szCs w:val="28"/>
          <w:lang w:val="uk-UA"/>
        </w:rPr>
        <w:t>0</w:t>
      </w:r>
      <w:r w:rsidR="00BA2F52" w:rsidRPr="00011AAA">
        <w:rPr>
          <w:rFonts w:ascii="Times New Roman" w:hAnsi="Times New Roman" w:cs="Times New Roman"/>
          <w:sz w:val="28"/>
          <w:szCs w:val="28"/>
          <w:lang w:val="uk-UA"/>
        </w:rPr>
        <w:t>,9 тис. осіб. Протягом останніх п’яти років в області відбувається скорочення населення, так, за 2019 рік чисельність населення зменшилася майже на 9,7 тис. осіб</w:t>
      </w:r>
      <w:r w:rsidR="009D15A9" w:rsidRPr="00011AAA">
        <w:rPr>
          <w:rFonts w:ascii="Times New Roman" w:hAnsi="Times New Roman" w:cs="Times New Roman"/>
          <w:sz w:val="28"/>
          <w:szCs w:val="28"/>
          <w:lang w:val="uk-UA"/>
        </w:rPr>
        <w:t xml:space="preserve"> та з початку 2020 року на 7 тис.</w:t>
      </w:r>
      <w:r w:rsidR="00372E58" w:rsidRPr="00011AAA">
        <w:rPr>
          <w:rFonts w:ascii="Times New Roman" w:hAnsi="Times New Roman" w:cs="Times New Roman"/>
          <w:sz w:val="28"/>
          <w:szCs w:val="28"/>
          <w:lang w:val="uk-UA"/>
        </w:rPr>
        <w:t xml:space="preserve"> </w:t>
      </w:r>
      <w:r w:rsidR="009D15A9" w:rsidRPr="00011AAA">
        <w:rPr>
          <w:rFonts w:ascii="Times New Roman" w:hAnsi="Times New Roman" w:cs="Times New Roman"/>
          <w:sz w:val="28"/>
          <w:szCs w:val="28"/>
          <w:lang w:val="uk-UA"/>
        </w:rPr>
        <w:t>осіб</w:t>
      </w:r>
      <w:r w:rsidR="00BA2F52" w:rsidRPr="00011AAA">
        <w:rPr>
          <w:rFonts w:ascii="Times New Roman" w:hAnsi="Times New Roman" w:cs="Times New Roman"/>
          <w:sz w:val="28"/>
          <w:szCs w:val="28"/>
          <w:lang w:val="uk-UA"/>
        </w:rPr>
        <w:t>.</w:t>
      </w:r>
    </w:p>
    <w:p w:rsidR="00BA2F52" w:rsidRPr="00BA2F52" w:rsidRDefault="00BA2F52" w:rsidP="00BA2F52">
      <w:pPr>
        <w:spacing w:after="0" w:line="240" w:lineRule="auto"/>
        <w:ind w:firstLine="709"/>
        <w:jc w:val="both"/>
        <w:rPr>
          <w:rFonts w:ascii="Times New Roman" w:hAnsi="Times New Roman" w:cs="Times New Roman"/>
          <w:sz w:val="28"/>
          <w:szCs w:val="28"/>
          <w:lang w:val="uk-UA"/>
        </w:rPr>
      </w:pPr>
      <w:r w:rsidRPr="00011AAA">
        <w:rPr>
          <w:rFonts w:ascii="Times New Roman" w:hAnsi="Times New Roman" w:cs="Times New Roman"/>
          <w:sz w:val="28"/>
          <w:szCs w:val="28"/>
          <w:lang w:val="uk-UA"/>
        </w:rPr>
        <w:t xml:space="preserve">Коефіцієнт скорочення чисельності населення на 1000 осіб наявного населення збільшився з 5,2 проміле у 2015 році до 9,4 проміле у 2019 році. Зменшення чисельності населення за звітний період відбувається, в основному, за рахунок природного скорочення, яке майже в 3,7 </w:t>
      </w:r>
      <w:proofErr w:type="spellStart"/>
      <w:r w:rsidRPr="00011AAA">
        <w:rPr>
          <w:rFonts w:ascii="Times New Roman" w:hAnsi="Times New Roman" w:cs="Times New Roman"/>
          <w:sz w:val="28"/>
          <w:szCs w:val="28"/>
          <w:lang w:val="uk-UA"/>
        </w:rPr>
        <w:t>раза</w:t>
      </w:r>
      <w:proofErr w:type="spellEnd"/>
      <w:r w:rsidRPr="00011AAA">
        <w:rPr>
          <w:rFonts w:ascii="Times New Roman" w:hAnsi="Times New Roman" w:cs="Times New Roman"/>
          <w:sz w:val="28"/>
          <w:szCs w:val="28"/>
          <w:lang w:val="uk-UA"/>
        </w:rPr>
        <w:t xml:space="preserve"> перевищує міграційне скорочення (за виключенням 2014 – 2015 років, коли за рахунок вимушених переселенців з АР Крим, Донецької та Луганської областей суттєво зменшилася від’ємна динаміка показника міграції). Природне скорочення населення відбувається за рахунок суттєвого перевищення числа померлих (2015</w:t>
      </w:r>
      <w:r w:rsidRPr="00BA2F52">
        <w:rPr>
          <w:rFonts w:ascii="Times New Roman" w:hAnsi="Times New Roman" w:cs="Times New Roman"/>
          <w:sz w:val="28"/>
          <w:szCs w:val="28"/>
          <w:lang w:val="uk-UA"/>
        </w:rPr>
        <w:t xml:space="preserve"> рік – </w:t>
      </w:r>
      <w:r>
        <w:rPr>
          <w:rFonts w:ascii="Times New Roman" w:hAnsi="Times New Roman" w:cs="Times New Roman"/>
          <w:sz w:val="28"/>
          <w:szCs w:val="28"/>
          <w:lang w:val="uk-UA"/>
        </w:rPr>
        <w:t xml:space="preserve">                     </w:t>
      </w:r>
      <w:r w:rsidRPr="00BA2F52">
        <w:rPr>
          <w:rFonts w:ascii="Times New Roman" w:hAnsi="Times New Roman" w:cs="Times New Roman"/>
          <w:sz w:val="28"/>
          <w:szCs w:val="28"/>
          <w:lang w:val="uk-UA"/>
        </w:rPr>
        <w:t>16,5 тис. осіб, 2016 рік – 16,4 тис. осіб, 2017 рік – 15,9 тис. осіб, 2018 рік –</w:t>
      </w:r>
      <w:r>
        <w:rPr>
          <w:rFonts w:ascii="Times New Roman" w:hAnsi="Times New Roman" w:cs="Times New Roman"/>
          <w:sz w:val="28"/>
          <w:szCs w:val="28"/>
          <w:lang w:val="uk-UA"/>
        </w:rPr>
        <w:t xml:space="preserve">                       </w:t>
      </w:r>
      <w:r w:rsidRPr="00BA2F52">
        <w:rPr>
          <w:rFonts w:ascii="Times New Roman" w:hAnsi="Times New Roman" w:cs="Times New Roman"/>
          <w:sz w:val="28"/>
          <w:szCs w:val="28"/>
          <w:lang w:val="uk-UA"/>
        </w:rPr>
        <w:t xml:space="preserve"> 16,2 тис. осіб, 2019 рік – 16,0 тис. осіб) над кількістю народжених (2015 рік – </w:t>
      </w:r>
      <w:r>
        <w:rPr>
          <w:rFonts w:ascii="Times New Roman" w:hAnsi="Times New Roman" w:cs="Times New Roman"/>
          <w:sz w:val="28"/>
          <w:szCs w:val="28"/>
          <w:lang w:val="uk-UA"/>
        </w:rPr>
        <w:t xml:space="preserve">    </w:t>
      </w:r>
      <w:r w:rsidRPr="00BA2F52">
        <w:rPr>
          <w:rFonts w:ascii="Times New Roman" w:hAnsi="Times New Roman" w:cs="Times New Roman"/>
          <w:sz w:val="28"/>
          <w:szCs w:val="28"/>
          <w:lang w:val="uk-UA"/>
        </w:rPr>
        <w:t xml:space="preserve">11,4 тис. немовлят, 2016 рік – 10,8 тис. немовлят, 2017 рік – 9,9 тис. немовлят, 2018 рік – 9,1 тис. немовлят, 2019 рік – 8,4 тис. немовлят). У 2019 році порівняно з попереднім роком спостерігалося зменшення рівня народжуваності з 8,7 до </w:t>
      </w:r>
      <w:r>
        <w:rPr>
          <w:rFonts w:ascii="Times New Roman" w:hAnsi="Times New Roman" w:cs="Times New Roman"/>
          <w:sz w:val="28"/>
          <w:szCs w:val="28"/>
          <w:lang w:val="uk-UA"/>
        </w:rPr>
        <w:t xml:space="preserve">                  </w:t>
      </w:r>
      <w:r w:rsidRPr="00BA2F52">
        <w:rPr>
          <w:rFonts w:ascii="Times New Roman" w:hAnsi="Times New Roman" w:cs="Times New Roman"/>
          <w:sz w:val="28"/>
          <w:szCs w:val="28"/>
          <w:lang w:val="uk-UA"/>
        </w:rPr>
        <w:t xml:space="preserve">8,1 немовлят на 1000 населення, а рівень смертності не змінився і складав </w:t>
      </w:r>
      <w:r>
        <w:rPr>
          <w:rFonts w:ascii="Times New Roman" w:hAnsi="Times New Roman" w:cs="Times New Roman"/>
          <w:sz w:val="28"/>
          <w:szCs w:val="28"/>
          <w:lang w:val="uk-UA"/>
        </w:rPr>
        <w:t xml:space="preserve">                        </w:t>
      </w:r>
      <w:r w:rsidRPr="00BA2F52">
        <w:rPr>
          <w:rFonts w:ascii="Times New Roman" w:hAnsi="Times New Roman" w:cs="Times New Roman"/>
          <w:sz w:val="28"/>
          <w:szCs w:val="28"/>
          <w:lang w:val="uk-UA"/>
        </w:rPr>
        <w:t xml:space="preserve">15,5 померлих. </w:t>
      </w:r>
    </w:p>
    <w:p w:rsidR="00BA2F52" w:rsidRPr="00BA2F52" w:rsidRDefault="00BA2F52" w:rsidP="00BA2F52">
      <w:pPr>
        <w:spacing w:after="0" w:line="240" w:lineRule="auto"/>
        <w:ind w:firstLine="709"/>
        <w:jc w:val="both"/>
        <w:rPr>
          <w:rFonts w:ascii="Times New Roman" w:hAnsi="Times New Roman" w:cs="Times New Roman"/>
          <w:sz w:val="28"/>
          <w:szCs w:val="28"/>
          <w:lang w:val="uk-UA"/>
        </w:rPr>
      </w:pPr>
      <w:r w:rsidRPr="00BA2F52">
        <w:rPr>
          <w:rFonts w:ascii="Times New Roman" w:hAnsi="Times New Roman" w:cs="Times New Roman"/>
          <w:sz w:val="28"/>
          <w:szCs w:val="28"/>
          <w:lang w:val="uk-UA"/>
        </w:rPr>
        <w:t xml:space="preserve">Слід зазначити, що протягом 2015 - 2019 років доросле населення складало понад 80% населення області. Поступово збільшується питома вага осіб старше                 60 років (з 21,6% у 2015 році до 23% у 2019 році). </w:t>
      </w:r>
    </w:p>
    <w:p w:rsidR="00BA2F52" w:rsidRPr="00BA2F52" w:rsidRDefault="00BA2F52" w:rsidP="00BA2F52">
      <w:pPr>
        <w:spacing w:after="0" w:line="240" w:lineRule="auto"/>
        <w:ind w:firstLine="692"/>
        <w:jc w:val="both"/>
        <w:rPr>
          <w:rFonts w:ascii="Times New Roman" w:hAnsi="Times New Roman" w:cs="Times New Roman"/>
          <w:sz w:val="28"/>
          <w:szCs w:val="28"/>
        </w:rPr>
      </w:pPr>
      <w:r w:rsidRPr="00BA2F52">
        <w:rPr>
          <w:rFonts w:ascii="Times New Roman" w:hAnsi="Times New Roman" w:cs="Times New Roman"/>
          <w:sz w:val="28"/>
          <w:szCs w:val="28"/>
          <w:lang w:val="uk-UA"/>
        </w:rPr>
        <w:t>Основними причинами смерті залишаються хвороби системи кровообігу, на які припадає понад 60% від загальної кількості померлих</w:t>
      </w:r>
    </w:p>
    <w:p w:rsidR="00BA2F52" w:rsidRPr="00584CE3" w:rsidRDefault="00BA2F52" w:rsidP="00BA2F52">
      <w:pPr>
        <w:spacing w:after="0" w:line="240" w:lineRule="auto"/>
        <w:ind w:firstLine="709"/>
        <w:jc w:val="both"/>
        <w:rPr>
          <w:rFonts w:ascii="Times New Roman" w:hAnsi="Times New Roman" w:cs="Times New Roman"/>
          <w:sz w:val="28"/>
          <w:szCs w:val="28"/>
          <w:lang w:val="uk-UA"/>
        </w:rPr>
      </w:pPr>
      <w:r w:rsidRPr="00584CE3">
        <w:rPr>
          <w:rFonts w:ascii="Times New Roman" w:hAnsi="Times New Roman" w:cs="Times New Roman"/>
          <w:bCs/>
          <w:sz w:val="28"/>
          <w:szCs w:val="28"/>
          <w:lang w:val="uk-UA"/>
        </w:rPr>
        <w:t>Середня очікувана тривалість життя при народженні</w:t>
      </w:r>
      <w:r w:rsidRPr="00584CE3">
        <w:rPr>
          <w:rFonts w:ascii="Times New Roman" w:hAnsi="Times New Roman" w:cs="Times New Roman"/>
          <w:sz w:val="28"/>
          <w:szCs w:val="28"/>
          <w:lang w:val="uk-UA"/>
        </w:rPr>
        <w:t xml:space="preserve"> в області поступово зростає: від 69,95 років у 2015 році до 70,77 – у 2019 році. </w:t>
      </w:r>
    </w:p>
    <w:p w:rsidR="00BA2F52" w:rsidRPr="00BA2F52" w:rsidRDefault="00BA2F52" w:rsidP="00BA2F52">
      <w:pPr>
        <w:spacing w:after="0" w:line="240" w:lineRule="auto"/>
        <w:ind w:firstLine="709"/>
        <w:jc w:val="both"/>
        <w:rPr>
          <w:rFonts w:ascii="Times New Roman" w:hAnsi="Times New Roman" w:cs="Times New Roman"/>
          <w:sz w:val="28"/>
          <w:szCs w:val="28"/>
          <w:lang w:val="uk-UA"/>
        </w:rPr>
      </w:pPr>
      <w:r w:rsidRPr="00584CE3">
        <w:rPr>
          <w:rFonts w:ascii="Times New Roman" w:hAnsi="Times New Roman" w:cs="Times New Roman"/>
          <w:sz w:val="28"/>
          <w:szCs w:val="28"/>
          <w:lang w:val="uk-UA"/>
        </w:rPr>
        <w:lastRenderedPageBreak/>
        <w:t>Найбільший вплив на формування показника</w:t>
      </w:r>
      <w:r w:rsidRPr="00BA2F52">
        <w:rPr>
          <w:rFonts w:ascii="Times New Roman" w:hAnsi="Times New Roman" w:cs="Times New Roman"/>
          <w:sz w:val="28"/>
          <w:szCs w:val="28"/>
          <w:lang w:val="uk-UA"/>
        </w:rPr>
        <w:t xml:space="preserve"> спричиняє ендогенна смертність, що зумовлена переважно процесами всередині людського організму, які, в свою чергу, зумовлені переважно способом життя людей. Тобто, зміни в образі життя населення, поліпшення системи охорони здоров’я, а також медичні досягнення при лікуванні захворювань обумовили зростання тривалості життя населення.</w:t>
      </w:r>
    </w:p>
    <w:p w:rsidR="00BA2F52" w:rsidRPr="00BA2F52" w:rsidRDefault="00BA2F52" w:rsidP="00BA2F52">
      <w:pPr>
        <w:spacing w:after="0" w:line="240" w:lineRule="auto"/>
        <w:ind w:firstLine="709"/>
        <w:jc w:val="both"/>
        <w:rPr>
          <w:rFonts w:ascii="Times New Roman" w:hAnsi="Times New Roman" w:cs="Times New Roman"/>
          <w:sz w:val="28"/>
          <w:szCs w:val="28"/>
          <w:lang w:val="uk-UA"/>
        </w:rPr>
      </w:pPr>
      <w:r w:rsidRPr="00BA2F52">
        <w:rPr>
          <w:rFonts w:ascii="Times New Roman" w:hAnsi="Times New Roman" w:cs="Times New Roman"/>
          <w:sz w:val="28"/>
          <w:szCs w:val="28"/>
          <w:lang w:val="uk-UA"/>
        </w:rPr>
        <w:t>Для по</w:t>
      </w:r>
      <w:r w:rsidR="00372E58">
        <w:rPr>
          <w:rFonts w:ascii="Times New Roman" w:hAnsi="Times New Roman" w:cs="Times New Roman"/>
          <w:sz w:val="28"/>
          <w:szCs w:val="28"/>
          <w:lang w:val="uk-UA"/>
        </w:rPr>
        <w:t>кращення</w:t>
      </w:r>
      <w:r w:rsidRPr="00BA2F52">
        <w:rPr>
          <w:rFonts w:ascii="Times New Roman" w:hAnsi="Times New Roman" w:cs="Times New Roman"/>
          <w:sz w:val="28"/>
          <w:szCs w:val="28"/>
          <w:lang w:val="uk-UA"/>
        </w:rPr>
        <w:t xml:space="preserve"> ситуації в області поступово здійснюються заходи соціального спрямування: вирішуються проблеми ринку праці та зайнятості населення, покращується транспортна та медична інфраструктура (впровадження сімейної медицини, розвиток сільської медицини), посилюються заходи щодо діагностики та профілактики захворювань, поліпшується репродуктивне здоров’я населення, формуються механізми до здорового способу життя. </w:t>
      </w:r>
    </w:p>
    <w:p w:rsidR="007F0961" w:rsidRPr="009835F5" w:rsidRDefault="007F0961" w:rsidP="00DD218F">
      <w:pPr>
        <w:spacing w:after="0" w:line="240" w:lineRule="auto"/>
        <w:ind w:firstLine="709"/>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 xml:space="preserve">Одним із напрямів розвитку медичної галузі є її реформування, а саме: створення спроможної мережі закладів охорони здоров’я з надання первинної медичної допомоги (далі – ПМД) населенню сільських територій. Для реалізації поставлених завдань підготовлено спроможну мережу закладів охорони здоров’я з надання ПМД, яка затверджена розпорядженням від 16 жовтня 2018 року </w:t>
      </w:r>
      <w:r w:rsidR="00DD218F">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 xml:space="preserve">№ 755, для стабільної роботи якої необхідно побудувати 57 лікарських амбулаторій, реконструювати 16 та </w:t>
      </w:r>
      <w:proofErr w:type="spellStart"/>
      <w:r w:rsidRPr="009835F5">
        <w:rPr>
          <w:rFonts w:ascii="Times New Roman" w:hAnsi="Times New Roman" w:cs="Times New Roman"/>
          <w:sz w:val="28"/>
          <w:szCs w:val="28"/>
          <w:lang w:val="uk-UA"/>
        </w:rPr>
        <w:t>капітально</w:t>
      </w:r>
      <w:proofErr w:type="spellEnd"/>
      <w:r w:rsidRPr="009835F5">
        <w:rPr>
          <w:rFonts w:ascii="Times New Roman" w:hAnsi="Times New Roman" w:cs="Times New Roman"/>
          <w:sz w:val="28"/>
          <w:szCs w:val="28"/>
          <w:lang w:val="uk-UA"/>
        </w:rPr>
        <w:t xml:space="preserve"> відремонтувати 42. </w:t>
      </w:r>
    </w:p>
    <w:p w:rsidR="007F0961" w:rsidRPr="00C61CBB" w:rsidRDefault="007F0961" w:rsidP="00DD218F">
      <w:pPr>
        <w:spacing w:after="0" w:line="240" w:lineRule="auto"/>
        <w:ind w:firstLine="567"/>
        <w:jc w:val="both"/>
        <w:rPr>
          <w:rFonts w:ascii="Times New Roman" w:hAnsi="Times New Roman" w:cs="Times New Roman"/>
          <w:color w:val="FF0000"/>
          <w:sz w:val="28"/>
          <w:szCs w:val="28"/>
          <w:lang w:val="uk-UA"/>
        </w:rPr>
      </w:pPr>
      <w:r w:rsidRPr="00C61CBB">
        <w:rPr>
          <w:rFonts w:ascii="Times New Roman" w:hAnsi="Times New Roman" w:cs="Times New Roman"/>
          <w:sz w:val="28"/>
          <w:szCs w:val="28"/>
          <w:lang w:val="uk-UA"/>
        </w:rPr>
        <w:t>Для реалізації поставлених завдань у рамках створення спроможної мережі закладів охорони здоров’я з надання первинної медичної допомоги,</w:t>
      </w:r>
      <w:r w:rsidR="00C61CBB" w:rsidRPr="00C61CBB">
        <w:rPr>
          <w:rFonts w:ascii="Times New Roman" w:hAnsi="Times New Roman" w:cs="Times New Roman"/>
          <w:sz w:val="28"/>
          <w:szCs w:val="28"/>
          <w:lang w:val="uk-UA"/>
        </w:rPr>
        <w:t xml:space="preserve"> у 2021 році заплановано будівництво 31 лікарської амбулаторії загальної практики сімейної медицини,  капітальний ремонт 41 та реконструкція 15 лікарських амбулаторій</w:t>
      </w:r>
      <w:r w:rsidRPr="00C61CBB">
        <w:rPr>
          <w:rFonts w:ascii="Times New Roman" w:hAnsi="Times New Roman" w:cs="Times New Roman"/>
          <w:color w:val="FF0000"/>
          <w:sz w:val="28"/>
          <w:szCs w:val="28"/>
          <w:lang w:val="uk-UA"/>
        </w:rPr>
        <w:t xml:space="preserve">. </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 xml:space="preserve">На території області екстрену (швидку) медичну допомогу (далі – Е(Ш)МД) населенню надає КНП «Обласний територіальний центр екстреної медичної допомоги та медицини катастроф» ХОР (далі </w:t>
      </w:r>
      <w:r w:rsidR="00DF504E">
        <w:rPr>
          <w:rFonts w:ascii="Times New Roman" w:hAnsi="Times New Roman" w:cs="Times New Roman"/>
          <w:sz w:val="28"/>
          <w:szCs w:val="28"/>
          <w:lang w:val="uk-UA"/>
        </w:rPr>
        <w:t>–</w:t>
      </w:r>
      <w:r w:rsidRPr="009835F5">
        <w:rPr>
          <w:rFonts w:ascii="Times New Roman" w:hAnsi="Times New Roman" w:cs="Times New Roman"/>
          <w:sz w:val="28"/>
          <w:szCs w:val="28"/>
          <w:lang w:val="uk-UA"/>
        </w:rPr>
        <w:t xml:space="preserve"> ЕМД та МК), в складі якого</w:t>
      </w:r>
      <w:r w:rsidRPr="009835F5">
        <w:rPr>
          <w:rFonts w:ascii="Times New Roman" w:hAnsi="Times New Roman" w:cs="Times New Roman"/>
          <w:bCs/>
          <w:sz w:val="28"/>
          <w:szCs w:val="28"/>
          <w:lang w:val="uk-UA"/>
        </w:rPr>
        <w:t xml:space="preserve"> працюють </w:t>
      </w:r>
      <w:r w:rsidRPr="009835F5">
        <w:rPr>
          <w:rFonts w:ascii="Times New Roman" w:hAnsi="Times New Roman" w:cs="Times New Roman"/>
          <w:sz w:val="28"/>
          <w:szCs w:val="28"/>
          <w:lang w:val="uk-UA"/>
        </w:rPr>
        <w:t xml:space="preserve">10 станцій, 14 підстанцій, </w:t>
      </w:r>
      <w:r w:rsidRPr="009835F5">
        <w:rPr>
          <w:rFonts w:ascii="Times New Roman" w:hAnsi="Times New Roman" w:cs="Times New Roman"/>
          <w:bCs/>
          <w:sz w:val="28"/>
          <w:szCs w:val="28"/>
          <w:lang w:val="uk-UA"/>
        </w:rPr>
        <w:t xml:space="preserve">22 пункти постійного базування. </w:t>
      </w:r>
      <w:r w:rsidRPr="009835F5">
        <w:rPr>
          <w:rFonts w:ascii="Times New Roman" w:hAnsi="Times New Roman" w:cs="Times New Roman"/>
          <w:sz w:val="28"/>
          <w:szCs w:val="28"/>
          <w:lang w:val="uk-UA"/>
        </w:rPr>
        <w:t>Функціонує центральна оперативна диспетчерська</w:t>
      </w:r>
      <w:r w:rsidR="00DF504E">
        <w:rPr>
          <w:rFonts w:ascii="Times New Roman" w:hAnsi="Times New Roman" w:cs="Times New Roman"/>
          <w:sz w:val="28"/>
          <w:szCs w:val="28"/>
          <w:lang w:val="uk-UA"/>
        </w:rPr>
        <w:t>,</w:t>
      </w:r>
      <w:r w:rsidRPr="009835F5">
        <w:rPr>
          <w:rFonts w:ascii="Times New Roman" w:hAnsi="Times New Roman" w:cs="Times New Roman"/>
          <w:sz w:val="28"/>
          <w:szCs w:val="28"/>
          <w:lang w:val="uk-UA"/>
        </w:rPr>
        <w:t xml:space="preserve"> до якої підключені всі райони області. КНП «ОТЦМД та МК» підключений до електронної медичної інформаційної системи (далі </w:t>
      </w:r>
      <w:r w:rsidR="00DF504E">
        <w:rPr>
          <w:rFonts w:ascii="Times New Roman" w:hAnsi="Times New Roman" w:cs="Times New Roman"/>
          <w:sz w:val="28"/>
          <w:szCs w:val="28"/>
          <w:lang w:val="uk-UA"/>
        </w:rPr>
        <w:t>–</w:t>
      </w:r>
      <w:r w:rsidRPr="009835F5">
        <w:rPr>
          <w:rFonts w:ascii="Times New Roman" w:hAnsi="Times New Roman" w:cs="Times New Roman"/>
          <w:sz w:val="28"/>
          <w:szCs w:val="28"/>
          <w:lang w:val="uk-UA"/>
        </w:rPr>
        <w:t xml:space="preserve"> МІС), </w:t>
      </w:r>
      <w:proofErr w:type="spellStart"/>
      <w:r w:rsidRPr="009835F5">
        <w:rPr>
          <w:rFonts w:ascii="Times New Roman" w:hAnsi="Times New Roman" w:cs="Times New Roman"/>
          <w:sz w:val="28"/>
          <w:szCs w:val="28"/>
          <w:lang w:val="uk-UA"/>
        </w:rPr>
        <w:t>оперативно</w:t>
      </w:r>
      <w:proofErr w:type="spellEnd"/>
      <w:r w:rsidRPr="009835F5">
        <w:rPr>
          <w:rFonts w:ascii="Times New Roman" w:hAnsi="Times New Roman" w:cs="Times New Roman"/>
          <w:sz w:val="28"/>
          <w:szCs w:val="28"/>
          <w:lang w:val="uk-UA"/>
        </w:rPr>
        <w:t xml:space="preserve"> – диспетчерських служб екстреної медичної допомоги (далі – ОДС ЕМД) – Централь-103. В області щодня працюють 87 бригад Е(Ш)МД (норматив – 1 бригада на </w:t>
      </w:r>
      <w:r w:rsidR="00DD218F">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10 тис. населення). Розташування підрозділів Е(Ш)МД забезпечується таким чином, щоб зменшити радіус обслуговування до 30 км, що, в свою чергу, дає можливість виїзним бригадам швидше прибувати на місце події.</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Станом на 09 жовтня 2020 року з вибором лікаря визначилися та підписали декларації 78,4% населення області.</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 xml:space="preserve">В області діє Урядова програма «Доступні ліки». Лікарські засоби отримують хворі на серцево-судинні захворювання, бронхіальну астму та цукровий діабет другого типу. Відпуск ліків </w:t>
      </w:r>
      <w:r w:rsidR="00DF504E">
        <w:rPr>
          <w:rFonts w:ascii="Times New Roman" w:hAnsi="Times New Roman" w:cs="Times New Roman"/>
          <w:sz w:val="28"/>
          <w:szCs w:val="28"/>
          <w:lang w:val="uk-UA"/>
        </w:rPr>
        <w:t xml:space="preserve">від зазначених хвороб </w:t>
      </w:r>
      <w:r w:rsidRPr="009835F5">
        <w:rPr>
          <w:rFonts w:ascii="Times New Roman" w:hAnsi="Times New Roman" w:cs="Times New Roman"/>
          <w:sz w:val="28"/>
          <w:szCs w:val="28"/>
          <w:lang w:val="uk-UA"/>
        </w:rPr>
        <w:t xml:space="preserve">здійснюють 155 аптечних закладів області. У населених пунктах, де відсутні такі аптеки, ліки доставляють медсестри сільських лікарських амбулаторій та фельдшери фельдшерсько-акушерських пунктів. </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lastRenderedPageBreak/>
        <w:t xml:space="preserve">З 01 квітня 2019 року адміністрування Урядової програми «Доступні ліки» проводяться через Національну службу здоров’я України (далі </w:t>
      </w:r>
      <w:r w:rsidR="00DF504E">
        <w:rPr>
          <w:rFonts w:ascii="Times New Roman" w:hAnsi="Times New Roman" w:cs="Times New Roman"/>
          <w:sz w:val="28"/>
          <w:szCs w:val="28"/>
          <w:lang w:val="uk-UA"/>
        </w:rPr>
        <w:t>–</w:t>
      </w:r>
      <w:r w:rsidRPr="009835F5">
        <w:rPr>
          <w:rFonts w:ascii="Times New Roman" w:hAnsi="Times New Roman" w:cs="Times New Roman"/>
          <w:sz w:val="28"/>
          <w:szCs w:val="28"/>
          <w:lang w:val="uk-UA"/>
        </w:rPr>
        <w:t xml:space="preserve"> НСЗУ).</w:t>
      </w:r>
    </w:p>
    <w:p w:rsidR="007F0961" w:rsidRPr="00DF504E" w:rsidRDefault="007F0961" w:rsidP="00DD218F">
      <w:pPr>
        <w:spacing w:after="0" w:line="240" w:lineRule="auto"/>
        <w:ind w:firstLine="567"/>
        <w:jc w:val="both"/>
        <w:rPr>
          <w:rFonts w:ascii="Times New Roman" w:hAnsi="Times New Roman" w:cs="Times New Roman"/>
          <w:color w:val="FF0000"/>
          <w:sz w:val="28"/>
          <w:szCs w:val="28"/>
          <w:lang w:val="uk-UA"/>
        </w:rPr>
      </w:pPr>
      <w:r w:rsidRPr="009835F5">
        <w:rPr>
          <w:rFonts w:ascii="Times New Roman" w:hAnsi="Times New Roman" w:cs="Times New Roman"/>
          <w:sz w:val="28"/>
          <w:szCs w:val="28"/>
          <w:lang w:val="uk-UA"/>
        </w:rPr>
        <w:t xml:space="preserve">Відповідно до Указу Президента України від 08 листопада 2019 року </w:t>
      </w:r>
      <w:r w:rsidR="002F7699">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w:t>
      </w:r>
      <w:r w:rsidR="00DF504E">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 xml:space="preserve">837/2019 «Про невідкладні заходи з проведення реформ та зміцнення держави» створено єдиний Херсонський госпітальний округ, </w:t>
      </w:r>
      <w:r w:rsidR="00DF504E">
        <w:rPr>
          <w:rFonts w:ascii="Times New Roman" w:hAnsi="Times New Roman" w:cs="Times New Roman"/>
          <w:sz w:val="28"/>
          <w:szCs w:val="28"/>
          <w:lang w:val="uk-UA"/>
        </w:rPr>
        <w:t>у</w:t>
      </w:r>
      <w:r w:rsidRPr="009835F5">
        <w:rPr>
          <w:rFonts w:ascii="Times New Roman" w:hAnsi="Times New Roman" w:cs="Times New Roman"/>
          <w:sz w:val="28"/>
          <w:szCs w:val="28"/>
          <w:lang w:val="uk-UA"/>
        </w:rPr>
        <w:t xml:space="preserve"> складі якого визначені та затверджені 8 опорних лікарень, які стануть багато профільними лікарнями інтенсивного лікування І та ІІ рівнів. </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Показник захворюваності на злоякісні онкологічні хвороби за</w:t>
      </w:r>
      <w:r w:rsidR="00994895">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 xml:space="preserve">9 місяців </w:t>
      </w:r>
      <w:r w:rsidR="00994895">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2020 року склав 232 випадк</w:t>
      </w:r>
      <w:r w:rsidR="00DF504E">
        <w:rPr>
          <w:rFonts w:ascii="Times New Roman" w:hAnsi="Times New Roman" w:cs="Times New Roman"/>
          <w:sz w:val="28"/>
          <w:szCs w:val="28"/>
          <w:lang w:val="uk-UA"/>
        </w:rPr>
        <w:t>и</w:t>
      </w:r>
      <w:r w:rsidRPr="009835F5">
        <w:rPr>
          <w:rFonts w:ascii="Times New Roman" w:hAnsi="Times New Roman" w:cs="Times New Roman"/>
          <w:sz w:val="28"/>
          <w:szCs w:val="28"/>
          <w:lang w:val="uk-UA"/>
        </w:rPr>
        <w:t xml:space="preserve"> на 100 тис. населення, за аналогічний період</w:t>
      </w:r>
      <w:r w:rsidR="00994895">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 xml:space="preserve"> 2019 року – 295,4 випадк</w:t>
      </w:r>
      <w:r w:rsidR="00DF504E">
        <w:rPr>
          <w:rFonts w:ascii="Times New Roman" w:hAnsi="Times New Roman" w:cs="Times New Roman"/>
          <w:sz w:val="28"/>
          <w:szCs w:val="28"/>
          <w:lang w:val="uk-UA"/>
        </w:rPr>
        <w:t>и</w:t>
      </w:r>
      <w:r w:rsidRPr="009835F5">
        <w:rPr>
          <w:rFonts w:ascii="Times New Roman" w:hAnsi="Times New Roman" w:cs="Times New Roman"/>
          <w:sz w:val="28"/>
          <w:szCs w:val="28"/>
          <w:lang w:val="uk-UA"/>
        </w:rPr>
        <w:t xml:space="preserve">. Питома вага занедбаних форм злоякісних новоутворень (ІV стадія), виявлених вперше, склала 29,6% проти 24,9% у </w:t>
      </w:r>
      <w:r w:rsidR="00DF504E">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2019 році. Показник питомої ваги раку шийки матки ІІІ</w:t>
      </w:r>
      <w:r w:rsidR="00DF504E">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w:t>
      </w:r>
      <w:r w:rsidR="00DF504E">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 xml:space="preserve">ІV стадій, виявленого вперше, 40,3% проти 27,9% за аналогічний період 2019 року. </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 xml:space="preserve">Зростання онкологічної захворюваності в області потребує покращення ранньої діагностики, якості спеціалізованого лікування, докорінних змін  технологій надання променевої терапії. У зв’язку з цим на базі </w:t>
      </w:r>
      <w:r w:rsidR="00DF504E">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КНП «Херсонський обласний онкологічний диспансер» створено Південний центр радіаційної терапії</w:t>
      </w:r>
      <w:r w:rsidR="00DF504E">
        <w:rPr>
          <w:rFonts w:ascii="Times New Roman" w:hAnsi="Times New Roman" w:cs="Times New Roman"/>
          <w:sz w:val="28"/>
          <w:szCs w:val="28"/>
          <w:lang w:val="uk-UA"/>
        </w:rPr>
        <w:t>, д</w:t>
      </w:r>
      <w:r w:rsidRPr="009835F5">
        <w:rPr>
          <w:rFonts w:ascii="Times New Roman" w:hAnsi="Times New Roman" w:cs="Times New Roman"/>
          <w:sz w:val="28"/>
          <w:szCs w:val="28"/>
          <w:lang w:val="uk-UA"/>
        </w:rPr>
        <w:t>ля оснащення</w:t>
      </w:r>
      <w:r w:rsidR="00994895">
        <w:rPr>
          <w:rFonts w:ascii="Times New Roman" w:hAnsi="Times New Roman" w:cs="Times New Roman"/>
          <w:sz w:val="28"/>
          <w:szCs w:val="28"/>
          <w:lang w:val="uk-UA"/>
        </w:rPr>
        <w:t xml:space="preserve"> якого придбано</w:t>
      </w:r>
      <w:r w:rsidRPr="009835F5">
        <w:rPr>
          <w:rFonts w:ascii="Times New Roman" w:hAnsi="Times New Roman" w:cs="Times New Roman"/>
          <w:sz w:val="28"/>
          <w:szCs w:val="28"/>
          <w:lang w:val="uk-UA"/>
        </w:rPr>
        <w:t xml:space="preserve"> комп’ютерний томограф для </w:t>
      </w:r>
      <w:proofErr w:type="spellStart"/>
      <w:r w:rsidRPr="009835F5">
        <w:rPr>
          <w:rFonts w:ascii="Times New Roman" w:hAnsi="Times New Roman" w:cs="Times New Roman"/>
          <w:sz w:val="28"/>
          <w:szCs w:val="28"/>
          <w:lang w:val="uk-UA"/>
        </w:rPr>
        <w:t>топометричної</w:t>
      </w:r>
      <w:proofErr w:type="spellEnd"/>
      <w:r w:rsidRPr="009835F5">
        <w:rPr>
          <w:rFonts w:ascii="Times New Roman" w:hAnsi="Times New Roman" w:cs="Times New Roman"/>
          <w:sz w:val="28"/>
          <w:szCs w:val="28"/>
          <w:lang w:val="uk-UA"/>
        </w:rPr>
        <w:t xml:space="preserve"> підготовки лікування </w:t>
      </w:r>
      <w:r w:rsidR="00994895">
        <w:rPr>
          <w:rFonts w:ascii="Times New Roman" w:hAnsi="Times New Roman" w:cs="Times New Roman"/>
          <w:sz w:val="28"/>
          <w:szCs w:val="28"/>
          <w:lang w:val="uk-UA"/>
        </w:rPr>
        <w:t>та</w:t>
      </w:r>
      <w:r w:rsidRPr="009835F5">
        <w:rPr>
          <w:rFonts w:ascii="Times New Roman" w:hAnsi="Times New Roman" w:cs="Times New Roman"/>
          <w:sz w:val="28"/>
          <w:szCs w:val="28"/>
          <w:lang w:val="uk-UA"/>
        </w:rPr>
        <w:t xml:space="preserve"> лінійн</w:t>
      </w:r>
      <w:r w:rsidR="00994895">
        <w:rPr>
          <w:rFonts w:ascii="Times New Roman" w:hAnsi="Times New Roman" w:cs="Times New Roman"/>
          <w:sz w:val="28"/>
          <w:szCs w:val="28"/>
          <w:lang w:val="uk-UA"/>
        </w:rPr>
        <w:t>ий</w:t>
      </w:r>
      <w:r w:rsidRPr="009835F5">
        <w:rPr>
          <w:rFonts w:ascii="Times New Roman" w:hAnsi="Times New Roman" w:cs="Times New Roman"/>
          <w:sz w:val="28"/>
          <w:szCs w:val="28"/>
          <w:lang w:val="uk-UA"/>
        </w:rPr>
        <w:t xml:space="preserve"> прискорювач. Проводяться будівельно-монтажні роботи.</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Заклади охорони здоров’я первинного рівня надання медичної допомоги в повному обсязі забезпечені імунобіологічними препаратами для проведення щеплень дитячому та дорослому населенню області.</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Протягом січня</w:t>
      </w:r>
      <w:r w:rsidR="00DF504E">
        <w:rPr>
          <w:rFonts w:ascii="Times New Roman" w:hAnsi="Times New Roman" w:cs="Times New Roman"/>
          <w:sz w:val="28"/>
          <w:szCs w:val="28"/>
          <w:lang w:val="uk-UA"/>
        </w:rPr>
        <w:t xml:space="preserve"> – </w:t>
      </w:r>
      <w:r w:rsidRPr="009835F5">
        <w:rPr>
          <w:rFonts w:ascii="Times New Roman" w:hAnsi="Times New Roman" w:cs="Times New Roman"/>
          <w:sz w:val="28"/>
          <w:szCs w:val="28"/>
          <w:lang w:val="uk-UA"/>
        </w:rPr>
        <w:t>серпня</w:t>
      </w:r>
      <w:r w:rsidR="00DF504E">
        <w:rPr>
          <w:rFonts w:ascii="Times New Roman" w:hAnsi="Times New Roman" w:cs="Times New Roman"/>
          <w:sz w:val="28"/>
          <w:szCs w:val="28"/>
          <w:lang w:val="uk-UA"/>
        </w:rPr>
        <w:t xml:space="preserve"> </w:t>
      </w:r>
      <w:r w:rsidRPr="009835F5">
        <w:rPr>
          <w:rFonts w:ascii="Times New Roman" w:hAnsi="Times New Roman" w:cs="Times New Roman"/>
          <w:sz w:val="28"/>
          <w:szCs w:val="28"/>
          <w:lang w:val="uk-UA"/>
        </w:rPr>
        <w:t xml:space="preserve">2020 року відповідно до річного календаря отримали щеплення 132486 осіб. Рівень вакцинації новонароджених </w:t>
      </w:r>
      <w:r w:rsidR="00DF504E">
        <w:rPr>
          <w:rFonts w:ascii="Times New Roman" w:hAnsi="Times New Roman" w:cs="Times New Roman"/>
          <w:sz w:val="28"/>
          <w:szCs w:val="28"/>
          <w:lang w:val="uk-UA"/>
        </w:rPr>
        <w:t>у</w:t>
      </w:r>
      <w:r w:rsidRPr="009835F5">
        <w:rPr>
          <w:rFonts w:ascii="Times New Roman" w:hAnsi="Times New Roman" w:cs="Times New Roman"/>
          <w:sz w:val="28"/>
          <w:szCs w:val="28"/>
          <w:lang w:val="uk-UA"/>
        </w:rPr>
        <w:t xml:space="preserve"> пологових будинках та відділеннях області склав</w:t>
      </w:r>
      <w:r w:rsidR="00DF504E">
        <w:rPr>
          <w:rFonts w:ascii="Times New Roman" w:hAnsi="Times New Roman" w:cs="Times New Roman"/>
          <w:sz w:val="28"/>
          <w:szCs w:val="28"/>
          <w:lang w:val="uk-UA"/>
        </w:rPr>
        <w:t>:</w:t>
      </w:r>
      <w:r w:rsidRPr="009835F5">
        <w:rPr>
          <w:rFonts w:ascii="Times New Roman" w:hAnsi="Times New Roman" w:cs="Times New Roman"/>
          <w:sz w:val="28"/>
          <w:szCs w:val="28"/>
          <w:lang w:val="uk-UA"/>
        </w:rPr>
        <w:t xml:space="preserve"> проти туберкульозу 59,1</w:t>
      </w:r>
      <w:r w:rsidR="00DF504E">
        <w:rPr>
          <w:rFonts w:ascii="Times New Roman" w:hAnsi="Times New Roman" w:cs="Times New Roman"/>
          <w:sz w:val="28"/>
          <w:szCs w:val="28"/>
          <w:lang w:val="uk-UA"/>
        </w:rPr>
        <w:t>%</w:t>
      </w:r>
      <w:r w:rsidRPr="009835F5">
        <w:rPr>
          <w:rFonts w:ascii="Times New Roman" w:hAnsi="Times New Roman" w:cs="Times New Roman"/>
          <w:sz w:val="28"/>
          <w:szCs w:val="28"/>
          <w:lang w:val="uk-UA"/>
        </w:rPr>
        <w:t>, гепатиту В</w:t>
      </w:r>
      <w:r w:rsidR="00DF504E">
        <w:rPr>
          <w:rFonts w:ascii="Times New Roman" w:hAnsi="Times New Roman" w:cs="Times New Roman"/>
          <w:sz w:val="28"/>
          <w:szCs w:val="28"/>
          <w:lang w:val="uk-UA"/>
        </w:rPr>
        <w:t xml:space="preserve"> – </w:t>
      </w:r>
      <w:r w:rsidRPr="009835F5">
        <w:rPr>
          <w:rFonts w:ascii="Times New Roman" w:hAnsi="Times New Roman" w:cs="Times New Roman"/>
          <w:sz w:val="28"/>
          <w:szCs w:val="28"/>
          <w:lang w:val="uk-UA"/>
        </w:rPr>
        <w:t>65,7%.</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 xml:space="preserve">Охоплення щепленнями дітей першого року життя за 8 місяців 2020 року проти кору, краснухи та епідемічного </w:t>
      </w:r>
      <w:proofErr w:type="spellStart"/>
      <w:r w:rsidRPr="009835F5">
        <w:rPr>
          <w:rFonts w:ascii="Times New Roman" w:hAnsi="Times New Roman" w:cs="Times New Roman"/>
          <w:sz w:val="28"/>
          <w:szCs w:val="28"/>
          <w:lang w:val="uk-UA"/>
        </w:rPr>
        <w:t>паратиту</w:t>
      </w:r>
      <w:proofErr w:type="spellEnd"/>
      <w:r w:rsidRPr="009835F5">
        <w:rPr>
          <w:rFonts w:ascii="Times New Roman" w:hAnsi="Times New Roman" w:cs="Times New Roman"/>
          <w:sz w:val="28"/>
          <w:szCs w:val="28"/>
          <w:lang w:val="uk-UA"/>
        </w:rPr>
        <w:t xml:space="preserve"> </w:t>
      </w:r>
      <w:r w:rsidR="00DF504E">
        <w:rPr>
          <w:rFonts w:ascii="Times New Roman" w:hAnsi="Times New Roman" w:cs="Times New Roman"/>
          <w:sz w:val="28"/>
          <w:szCs w:val="28"/>
          <w:lang w:val="uk-UA"/>
        </w:rPr>
        <w:t>склало</w:t>
      </w:r>
      <w:r w:rsidRPr="009835F5">
        <w:rPr>
          <w:rFonts w:ascii="Times New Roman" w:hAnsi="Times New Roman" w:cs="Times New Roman"/>
          <w:sz w:val="28"/>
          <w:szCs w:val="28"/>
          <w:lang w:val="uk-UA"/>
        </w:rPr>
        <w:t xml:space="preserve"> 46,5%, проти </w:t>
      </w:r>
      <w:proofErr w:type="spellStart"/>
      <w:r w:rsidRPr="009835F5">
        <w:rPr>
          <w:rFonts w:ascii="Times New Roman" w:hAnsi="Times New Roman" w:cs="Times New Roman"/>
          <w:sz w:val="28"/>
          <w:szCs w:val="28"/>
          <w:lang w:val="uk-UA"/>
        </w:rPr>
        <w:t>гемофілійної</w:t>
      </w:r>
      <w:proofErr w:type="spellEnd"/>
      <w:r w:rsidRPr="009835F5">
        <w:rPr>
          <w:rFonts w:ascii="Times New Roman" w:hAnsi="Times New Roman" w:cs="Times New Roman"/>
          <w:sz w:val="28"/>
          <w:szCs w:val="28"/>
          <w:lang w:val="uk-UA"/>
        </w:rPr>
        <w:t xml:space="preserve"> інфекції – 47,7%. Щеплення проти дифтерії та правця виконано на 71,1%.</w:t>
      </w:r>
    </w:p>
    <w:p w:rsidR="007F0961" w:rsidRPr="009835F5" w:rsidRDefault="00F0368B" w:rsidP="00DD218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Однією з п</w:t>
      </w:r>
      <w:r w:rsidR="007F0961" w:rsidRPr="009835F5">
        <w:rPr>
          <w:rFonts w:ascii="Times New Roman" w:hAnsi="Times New Roman" w:cs="Times New Roman"/>
          <w:sz w:val="28"/>
          <w:szCs w:val="28"/>
          <w:lang w:val="uk-UA"/>
        </w:rPr>
        <w:t>роблем залишається ситуація в області із захворюваності населення на туберкульоз, де показники залишаються високими і становлять за 9 місяців поточного року 33,8 випадків на 100 тис</w:t>
      </w:r>
      <w:r>
        <w:rPr>
          <w:rFonts w:ascii="Times New Roman" w:hAnsi="Times New Roman" w:cs="Times New Roman"/>
          <w:sz w:val="28"/>
          <w:szCs w:val="28"/>
          <w:lang w:val="uk-UA"/>
        </w:rPr>
        <w:t>.</w:t>
      </w:r>
      <w:r w:rsidR="007F0961" w:rsidRPr="009835F5">
        <w:rPr>
          <w:rFonts w:ascii="Times New Roman" w:hAnsi="Times New Roman" w:cs="Times New Roman"/>
          <w:sz w:val="28"/>
          <w:szCs w:val="28"/>
          <w:lang w:val="uk-UA"/>
        </w:rPr>
        <w:t xml:space="preserve"> проти 44,9 випадків за аналогічний період 2019 року. Область займає 19 місце в Україні щодо захворюваності населення на туберкульоз.</w:t>
      </w:r>
    </w:p>
    <w:p w:rsidR="007F0961" w:rsidRPr="009835F5" w:rsidRDefault="007F0961" w:rsidP="00DD218F">
      <w:pPr>
        <w:spacing w:after="0" w:line="240" w:lineRule="auto"/>
        <w:ind w:firstLine="567"/>
        <w:jc w:val="both"/>
        <w:rPr>
          <w:rFonts w:ascii="Times New Roman" w:hAnsi="Times New Roman" w:cs="Times New Roman"/>
          <w:sz w:val="28"/>
          <w:szCs w:val="28"/>
          <w:lang w:val="uk-UA"/>
        </w:rPr>
      </w:pPr>
      <w:r w:rsidRPr="009835F5">
        <w:rPr>
          <w:rFonts w:ascii="Times New Roman" w:hAnsi="Times New Roman" w:cs="Times New Roman"/>
          <w:sz w:val="28"/>
          <w:szCs w:val="28"/>
          <w:lang w:val="uk-UA"/>
        </w:rPr>
        <w:t xml:space="preserve">Відсоток укомплектованості лікарських посад лікарями за перше півріччя 2020 року склав 66,8%. Укомплектованість лікарями загальної практики сімейної медицини (ЗПСМ) становить 65,2% (за аналогічний період 2018 року – 59,5%). Питома вага атестованих лікарів за вказаний період </w:t>
      </w:r>
      <w:r w:rsidR="00F0368B">
        <w:rPr>
          <w:rFonts w:ascii="Times New Roman" w:hAnsi="Times New Roman" w:cs="Times New Roman"/>
          <w:sz w:val="28"/>
          <w:szCs w:val="28"/>
          <w:lang w:val="uk-UA"/>
        </w:rPr>
        <w:t>становила</w:t>
      </w:r>
      <w:r w:rsidRPr="009835F5">
        <w:rPr>
          <w:rFonts w:ascii="Times New Roman" w:hAnsi="Times New Roman" w:cs="Times New Roman"/>
          <w:sz w:val="28"/>
          <w:szCs w:val="28"/>
          <w:lang w:val="uk-UA"/>
        </w:rPr>
        <w:t xml:space="preserve"> 77,9% від загальної кількості лікарів, що на 1,7</w:t>
      </w:r>
      <w:r w:rsidR="00F0368B">
        <w:rPr>
          <w:rFonts w:ascii="Times New Roman" w:hAnsi="Times New Roman" w:cs="Times New Roman"/>
          <w:sz w:val="28"/>
          <w:szCs w:val="28"/>
          <w:lang w:val="uk-UA"/>
        </w:rPr>
        <w:t>%</w:t>
      </w:r>
      <w:r w:rsidRPr="009835F5">
        <w:rPr>
          <w:rFonts w:ascii="Times New Roman" w:hAnsi="Times New Roman" w:cs="Times New Roman"/>
          <w:sz w:val="28"/>
          <w:szCs w:val="28"/>
          <w:lang w:val="uk-UA"/>
        </w:rPr>
        <w:t xml:space="preserve"> менше показника </w:t>
      </w:r>
      <w:r w:rsidR="00F0368B">
        <w:rPr>
          <w:rFonts w:ascii="Times New Roman" w:hAnsi="Times New Roman" w:cs="Times New Roman"/>
          <w:sz w:val="28"/>
          <w:szCs w:val="28"/>
          <w:lang w:val="uk-UA"/>
        </w:rPr>
        <w:t>відповідного</w:t>
      </w:r>
      <w:r w:rsidRPr="009835F5">
        <w:rPr>
          <w:rFonts w:ascii="Times New Roman" w:hAnsi="Times New Roman" w:cs="Times New Roman"/>
          <w:sz w:val="28"/>
          <w:szCs w:val="28"/>
          <w:lang w:val="uk-UA"/>
        </w:rPr>
        <w:t xml:space="preserve"> періоду 2019 року (79,6%); серед лікарів вищу категорію мають 916 осіб (у першому півріччі 2019 року – 978 осіб).</w:t>
      </w:r>
    </w:p>
    <w:p w:rsidR="000B195E" w:rsidRDefault="000B195E" w:rsidP="000B195E">
      <w:pPr>
        <w:spacing w:after="0" w:line="240" w:lineRule="auto"/>
        <w:ind w:firstLine="709"/>
        <w:jc w:val="center"/>
        <w:rPr>
          <w:rFonts w:ascii="Times New Roman" w:hAnsi="Times New Roman" w:cs="Times New Roman"/>
          <w:bCs/>
          <w:sz w:val="28"/>
          <w:szCs w:val="28"/>
          <w:lang w:val="uk-UA"/>
        </w:rPr>
      </w:pPr>
      <w:r w:rsidRPr="003723D9">
        <w:rPr>
          <w:rFonts w:ascii="Times New Roman" w:hAnsi="Times New Roman" w:cs="Times New Roman"/>
          <w:bCs/>
          <w:sz w:val="28"/>
          <w:szCs w:val="28"/>
          <w:lang w:val="uk-UA"/>
        </w:rPr>
        <w:t>ІІІ. ОСНОВНІ ЕКОЛОГІЧНІ ПРОБЛЕМИ ХЕРСОНСЬКОЇ ОБЛАСТІ</w:t>
      </w:r>
    </w:p>
    <w:p w:rsidR="00AD37CF" w:rsidRPr="003723D9" w:rsidRDefault="00AD37CF" w:rsidP="000B195E">
      <w:pPr>
        <w:spacing w:after="0" w:line="240" w:lineRule="auto"/>
        <w:ind w:firstLine="709"/>
        <w:jc w:val="center"/>
        <w:rPr>
          <w:rFonts w:ascii="Times New Roman" w:hAnsi="Times New Roman" w:cs="Times New Roman"/>
          <w:bCs/>
          <w:sz w:val="28"/>
          <w:szCs w:val="28"/>
          <w:lang w:val="uk-UA"/>
        </w:rPr>
      </w:pPr>
    </w:p>
    <w:p w:rsidR="00D3326E" w:rsidRPr="003723D9" w:rsidRDefault="003723D9" w:rsidP="000B195E">
      <w:pPr>
        <w:spacing w:after="0" w:line="240" w:lineRule="auto"/>
        <w:ind w:firstLine="709"/>
        <w:jc w:val="both"/>
        <w:rPr>
          <w:rFonts w:ascii="Times New Roman" w:hAnsi="Times New Roman"/>
          <w:sz w:val="28"/>
          <w:szCs w:val="28"/>
          <w:shd w:val="clear" w:color="auto" w:fill="FFFFFF"/>
          <w:lang w:val="uk-UA"/>
        </w:rPr>
      </w:pPr>
      <w:r w:rsidRPr="003723D9">
        <w:rPr>
          <w:rFonts w:ascii="Times New Roman" w:hAnsi="Times New Roman"/>
          <w:sz w:val="28"/>
          <w:szCs w:val="28"/>
          <w:shd w:val="clear" w:color="auto" w:fill="FFFFFF"/>
          <w:lang w:val="uk-UA"/>
        </w:rPr>
        <w:lastRenderedPageBreak/>
        <w:t>Структура економіки області майже не містить підприємств, які створюють пряму загрозу стану навколишнього середовища. Основу промисловості області складає виробництво харчових продуктів та постачання електроенергії</w:t>
      </w:r>
      <w:r>
        <w:rPr>
          <w:rFonts w:ascii="Times New Roman" w:hAnsi="Times New Roman"/>
          <w:sz w:val="28"/>
          <w:szCs w:val="28"/>
          <w:shd w:val="clear" w:color="auto" w:fill="FFFFFF"/>
          <w:lang w:val="uk-UA"/>
        </w:rPr>
        <w:t>.</w:t>
      </w:r>
    </w:p>
    <w:p w:rsidR="00D3326E" w:rsidRDefault="00D3326E" w:rsidP="000B195E">
      <w:pPr>
        <w:spacing w:after="0" w:line="240" w:lineRule="auto"/>
        <w:ind w:firstLine="709"/>
        <w:jc w:val="both"/>
        <w:rPr>
          <w:rFonts w:ascii="Times New Roman" w:hAnsi="Times New Roman" w:cs="Times New Roman"/>
          <w:sz w:val="28"/>
          <w:szCs w:val="28"/>
          <w:lang w:val="uk-UA"/>
        </w:rPr>
      </w:pPr>
      <w:r w:rsidRPr="00D3326E">
        <w:rPr>
          <w:rFonts w:ascii="Times New Roman" w:hAnsi="Times New Roman" w:cs="Times New Roman"/>
          <w:sz w:val="28"/>
          <w:szCs w:val="28"/>
          <w:lang w:val="uk-UA"/>
        </w:rPr>
        <w:t>Найважливіші екологічні проблеми області</w:t>
      </w:r>
      <w:r w:rsidR="003723D9">
        <w:rPr>
          <w:rFonts w:ascii="Times New Roman" w:hAnsi="Times New Roman" w:cs="Times New Roman"/>
          <w:sz w:val="28"/>
          <w:szCs w:val="28"/>
          <w:lang w:val="uk-UA"/>
        </w:rPr>
        <w:t>:</w:t>
      </w:r>
      <w:r w:rsidRPr="00D3326E">
        <w:rPr>
          <w:rFonts w:ascii="Times New Roman" w:hAnsi="Times New Roman" w:cs="Times New Roman"/>
          <w:sz w:val="28"/>
          <w:szCs w:val="28"/>
          <w:lang w:val="uk-UA"/>
        </w:rPr>
        <w:t xml:space="preserve"> </w:t>
      </w:r>
    </w:p>
    <w:p w:rsidR="00F12077" w:rsidRPr="00584CE3" w:rsidRDefault="00D3326E" w:rsidP="000B195E">
      <w:pPr>
        <w:spacing w:after="0" w:line="240" w:lineRule="auto"/>
        <w:ind w:firstLine="709"/>
        <w:jc w:val="both"/>
        <w:rPr>
          <w:rFonts w:ascii="Times New Roman" w:hAnsi="Times New Roman" w:cs="Times New Roman"/>
          <w:sz w:val="28"/>
          <w:szCs w:val="28"/>
          <w:lang w:val="uk-UA"/>
        </w:rPr>
      </w:pPr>
      <w:r w:rsidRPr="00BB2238">
        <w:rPr>
          <w:rFonts w:ascii="Times New Roman" w:hAnsi="Times New Roman" w:cs="Times New Roman"/>
          <w:b/>
          <w:bCs/>
          <w:sz w:val="28"/>
          <w:szCs w:val="28"/>
          <w:lang w:val="uk-UA"/>
        </w:rPr>
        <w:t xml:space="preserve">1. </w:t>
      </w:r>
      <w:r w:rsidR="003723D9" w:rsidRPr="00BB2238">
        <w:rPr>
          <w:rFonts w:ascii="Times New Roman" w:hAnsi="Times New Roman"/>
          <w:b/>
          <w:bCs/>
          <w:sz w:val="28"/>
          <w:szCs w:val="28"/>
          <w:lang w:val="uk-UA"/>
        </w:rPr>
        <w:t>Кр</w:t>
      </w:r>
      <w:r w:rsidR="003723D9" w:rsidRPr="003723D9">
        <w:rPr>
          <w:rFonts w:ascii="Times New Roman" w:hAnsi="Times New Roman"/>
          <w:b/>
          <w:sz w:val="28"/>
          <w:szCs w:val="28"/>
          <w:lang w:val="uk-UA"/>
        </w:rPr>
        <w:t>итична ситуація у сфері поводження з побутовими відходами.</w:t>
      </w:r>
      <w:r w:rsidRPr="00D3326E">
        <w:rPr>
          <w:rFonts w:ascii="Times New Roman" w:hAnsi="Times New Roman" w:cs="Times New Roman"/>
          <w:sz w:val="28"/>
          <w:szCs w:val="28"/>
          <w:lang w:val="uk-UA"/>
        </w:rPr>
        <w:t xml:space="preserve"> </w:t>
      </w:r>
      <w:r w:rsidRPr="00584CE3">
        <w:rPr>
          <w:rFonts w:ascii="Times New Roman" w:hAnsi="Times New Roman" w:cs="Times New Roman"/>
          <w:sz w:val="28"/>
          <w:szCs w:val="28"/>
          <w:lang w:val="uk-UA"/>
        </w:rPr>
        <w:t xml:space="preserve">Щороку в регіоні утворюється понад 250 тис. тонн твердих побутових відходів (далі – ТПВ). Згідно з даними інвентаризації місць видалення твердих побутових відходів на території області розташовано 293 місць видалення побутових відходів, з них 53 паспортизовано та 56 експлуатуються при наявності документації на право користування земельними ділянками. </w:t>
      </w:r>
    </w:p>
    <w:p w:rsidR="00F12077" w:rsidRDefault="00D3326E" w:rsidP="00B76746">
      <w:pPr>
        <w:spacing w:after="0" w:line="240" w:lineRule="auto"/>
        <w:ind w:firstLine="709"/>
        <w:jc w:val="both"/>
        <w:rPr>
          <w:rFonts w:ascii="Times New Roman" w:hAnsi="Times New Roman" w:cs="Times New Roman"/>
          <w:sz w:val="28"/>
          <w:szCs w:val="28"/>
          <w:lang w:val="uk-UA"/>
        </w:rPr>
      </w:pPr>
      <w:r w:rsidRPr="00584CE3">
        <w:rPr>
          <w:rFonts w:ascii="Times New Roman" w:hAnsi="Times New Roman" w:cs="Times New Roman"/>
          <w:sz w:val="28"/>
          <w:szCs w:val="28"/>
          <w:lang w:val="uk-UA"/>
        </w:rPr>
        <w:t>На даний час поводження з ТПВ</w:t>
      </w:r>
      <w:r w:rsidRPr="00D3326E">
        <w:rPr>
          <w:rFonts w:ascii="Times New Roman" w:hAnsi="Times New Roman" w:cs="Times New Roman"/>
          <w:sz w:val="28"/>
          <w:szCs w:val="28"/>
          <w:lang w:val="uk-UA"/>
        </w:rPr>
        <w:t xml:space="preserve"> ґрунтується на технологіях низького рівня та орієнтоване на захоронення. Поступово в населених пунктах області запроваджується сортування побутових відходів із вилученням вторинної сировини. </w:t>
      </w:r>
    </w:p>
    <w:p w:rsidR="00B76746" w:rsidRDefault="00D3326E" w:rsidP="000B195E">
      <w:pPr>
        <w:spacing w:after="0" w:line="240" w:lineRule="auto"/>
        <w:ind w:firstLine="709"/>
        <w:jc w:val="both"/>
        <w:rPr>
          <w:rFonts w:ascii="Times New Roman" w:hAnsi="Times New Roman" w:cs="Times New Roman"/>
          <w:sz w:val="28"/>
          <w:szCs w:val="28"/>
          <w:lang w:val="uk-UA"/>
        </w:rPr>
      </w:pPr>
      <w:r w:rsidRPr="00BB2238">
        <w:rPr>
          <w:rFonts w:ascii="Times New Roman" w:hAnsi="Times New Roman" w:cs="Times New Roman"/>
          <w:b/>
          <w:bCs/>
          <w:sz w:val="28"/>
          <w:szCs w:val="28"/>
          <w:lang w:val="uk-UA"/>
        </w:rPr>
        <w:t>2.</w:t>
      </w:r>
      <w:r w:rsidRPr="00D3326E">
        <w:rPr>
          <w:rFonts w:ascii="Times New Roman" w:hAnsi="Times New Roman" w:cs="Times New Roman"/>
          <w:sz w:val="28"/>
          <w:szCs w:val="28"/>
          <w:lang w:val="uk-UA"/>
        </w:rPr>
        <w:t xml:space="preserve"> </w:t>
      </w:r>
      <w:r w:rsidR="00B76746" w:rsidRPr="00B76746">
        <w:rPr>
          <w:rFonts w:ascii="Times New Roman" w:hAnsi="Times New Roman"/>
          <w:b/>
          <w:sz w:val="28"/>
          <w:szCs w:val="28"/>
          <w:lang w:val="uk-UA"/>
        </w:rPr>
        <w:t>Накопичення непридатних до використання хімічних засобів захисту рослин</w:t>
      </w:r>
      <w:r w:rsidR="00B76746">
        <w:rPr>
          <w:rFonts w:ascii="Times New Roman" w:hAnsi="Times New Roman"/>
          <w:b/>
          <w:sz w:val="28"/>
          <w:szCs w:val="28"/>
          <w:lang w:val="uk-UA"/>
        </w:rPr>
        <w:t xml:space="preserve"> </w:t>
      </w:r>
      <w:r w:rsidRPr="00D3326E">
        <w:rPr>
          <w:rFonts w:ascii="Times New Roman" w:hAnsi="Times New Roman" w:cs="Times New Roman"/>
          <w:sz w:val="28"/>
          <w:szCs w:val="28"/>
          <w:lang w:val="uk-UA"/>
        </w:rPr>
        <w:t xml:space="preserve">(далі – ХЗЗР). </w:t>
      </w:r>
    </w:p>
    <w:p w:rsidR="00F12077" w:rsidRDefault="00D3326E" w:rsidP="000B195E">
      <w:pPr>
        <w:spacing w:after="0" w:line="240" w:lineRule="auto"/>
        <w:ind w:firstLine="709"/>
        <w:jc w:val="both"/>
        <w:rPr>
          <w:rFonts w:ascii="Times New Roman" w:hAnsi="Times New Roman" w:cs="Times New Roman"/>
          <w:sz w:val="28"/>
          <w:szCs w:val="28"/>
          <w:lang w:val="uk-UA"/>
        </w:rPr>
      </w:pPr>
      <w:r w:rsidRPr="00D3326E">
        <w:rPr>
          <w:rFonts w:ascii="Times New Roman" w:hAnsi="Times New Roman" w:cs="Times New Roman"/>
          <w:sz w:val="28"/>
          <w:szCs w:val="28"/>
          <w:lang w:val="uk-UA"/>
        </w:rPr>
        <w:t xml:space="preserve">Непридатні ХЗЗР є особливою категорією небезпечних відходів, які підпадають під дію Закону України «Про відходи». Накопичення непридатних ХЗЗР розпочалося в 70-х роках після заборони використання ряду пестицидів. Процес накопичення відбувався практично безконтрольно. Це призвело до виникнення великої кількості безхазяйних непридатних ХЗЗР, втрати документації, руйнування складів, тари і пакувальних матеріалів, і, як наслідок, до утворення великої кількості невідомих та змішаних (теж невідомих) не придатних ХЗЗР. </w:t>
      </w:r>
      <w:r w:rsidR="00B76746" w:rsidRPr="00D3326E">
        <w:rPr>
          <w:rFonts w:ascii="Times New Roman" w:hAnsi="Times New Roman" w:cs="Times New Roman"/>
          <w:sz w:val="28"/>
          <w:szCs w:val="28"/>
          <w:lang w:val="uk-UA"/>
        </w:rPr>
        <w:t>Таким чином, на території Херсонської області зберігається 1770,0355 т безхазяйних непридатних та заборонених до використання ХЗЗР, які потребують утилізації або видалення</w:t>
      </w:r>
      <w:r w:rsidR="00B76746">
        <w:rPr>
          <w:rFonts w:ascii="Times New Roman" w:hAnsi="Times New Roman" w:cs="Times New Roman"/>
          <w:sz w:val="28"/>
          <w:szCs w:val="28"/>
          <w:lang w:val="uk-UA"/>
        </w:rPr>
        <w:t xml:space="preserve">. </w:t>
      </w:r>
      <w:r w:rsidRPr="00D3326E">
        <w:rPr>
          <w:rFonts w:ascii="Times New Roman" w:hAnsi="Times New Roman" w:cs="Times New Roman"/>
          <w:sz w:val="28"/>
          <w:szCs w:val="28"/>
          <w:lang w:val="uk-UA"/>
        </w:rPr>
        <w:t xml:space="preserve">Умови їх утримання та зберігання не відповідають вимогам екологічної безпеки, що створює загрозу для навколишнього природного середовища щодо потрапляння отрутохімікатів до ґрунту і водоносних горизонтів. </w:t>
      </w:r>
    </w:p>
    <w:p w:rsidR="006C25CC" w:rsidRDefault="00D3326E" w:rsidP="000B195E">
      <w:pPr>
        <w:spacing w:after="0" w:line="240" w:lineRule="auto"/>
        <w:ind w:firstLine="709"/>
        <w:jc w:val="both"/>
        <w:rPr>
          <w:rFonts w:ascii="Times New Roman" w:hAnsi="Times New Roman" w:cs="Times New Roman"/>
          <w:sz w:val="28"/>
          <w:szCs w:val="28"/>
          <w:lang w:val="uk-UA"/>
        </w:rPr>
      </w:pPr>
      <w:r w:rsidRPr="00BB2238">
        <w:rPr>
          <w:rFonts w:ascii="Times New Roman" w:hAnsi="Times New Roman" w:cs="Times New Roman"/>
          <w:b/>
          <w:bCs/>
          <w:sz w:val="28"/>
          <w:szCs w:val="28"/>
          <w:lang w:val="uk-UA"/>
        </w:rPr>
        <w:t>3. Очисні</w:t>
      </w:r>
      <w:r w:rsidRPr="00B76746">
        <w:rPr>
          <w:rFonts w:ascii="Times New Roman" w:hAnsi="Times New Roman" w:cs="Times New Roman"/>
          <w:b/>
          <w:bCs/>
          <w:sz w:val="28"/>
          <w:szCs w:val="28"/>
          <w:lang w:val="uk-UA"/>
        </w:rPr>
        <w:t xml:space="preserve"> споруди і каналізаційні мережі населених пунктів Херсонської області не відповідають вимогам техногенно-екологічної безпеки</w:t>
      </w:r>
      <w:r w:rsidRPr="00D3326E">
        <w:rPr>
          <w:rFonts w:ascii="Times New Roman" w:hAnsi="Times New Roman" w:cs="Times New Roman"/>
          <w:sz w:val="28"/>
          <w:szCs w:val="28"/>
          <w:lang w:val="uk-UA"/>
        </w:rPr>
        <w:t>. Обладнання та мережі наднормативно зношені. Існує потенційна загроза забруднення водойм, зон рекреації державного значення. Через недосконалість та зношеність систем водовідведення відбувається забруднення Дніпра, Азовського та Чорного морів недостатньо очищеними та неочищеними (аварійні скиди) стічними водами. У результаті аварійної ситуації, яка виникла в березні 2003 р</w:t>
      </w:r>
      <w:r w:rsidR="006C25CC">
        <w:rPr>
          <w:rFonts w:ascii="Times New Roman" w:hAnsi="Times New Roman" w:cs="Times New Roman"/>
          <w:sz w:val="28"/>
          <w:szCs w:val="28"/>
          <w:lang w:val="uk-UA"/>
        </w:rPr>
        <w:t>оці</w:t>
      </w:r>
      <w:r w:rsidRPr="00D3326E">
        <w:rPr>
          <w:rFonts w:ascii="Times New Roman" w:hAnsi="Times New Roman" w:cs="Times New Roman"/>
          <w:sz w:val="28"/>
          <w:szCs w:val="28"/>
          <w:lang w:val="uk-UA"/>
        </w:rPr>
        <w:t xml:space="preserve">, продовжується скид неочищених стічних вод з міськводоканалу </w:t>
      </w:r>
      <w:proofErr w:type="spellStart"/>
      <w:r w:rsidRPr="00D3326E">
        <w:rPr>
          <w:rFonts w:ascii="Times New Roman" w:hAnsi="Times New Roman" w:cs="Times New Roman"/>
          <w:sz w:val="28"/>
          <w:szCs w:val="28"/>
          <w:lang w:val="uk-UA"/>
        </w:rPr>
        <w:t>м.Берислав</w:t>
      </w:r>
      <w:r w:rsidR="00011AAA">
        <w:rPr>
          <w:rFonts w:ascii="Times New Roman" w:hAnsi="Times New Roman" w:cs="Times New Roman"/>
          <w:sz w:val="28"/>
          <w:szCs w:val="28"/>
          <w:lang w:val="uk-UA"/>
        </w:rPr>
        <w:t>а</w:t>
      </w:r>
      <w:proofErr w:type="spellEnd"/>
      <w:r w:rsidRPr="00D3326E">
        <w:rPr>
          <w:rFonts w:ascii="Times New Roman" w:hAnsi="Times New Roman" w:cs="Times New Roman"/>
          <w:sz w:val="28"/>
          <w:szCs w:val="28"/>
          <w:lang w:val="uk-UA"/>
        </w:rPr>
        <w:t xml:space="preserve"> Херсонської області в Каховське водосховище. Очисні споруди повністю зруйновані. Ремонтно-відновлюванні роботи, роботи щодо реконструкції очисних споруд та каналізаційних мереж </w:t>
      </w:r>
      <w:proofErr w:type="spellStart"/>
      <w:r w:rsidRPr="00D3326E">
        <w:rPr>
          <w:rFonts w:ascii="Times New Roman" w:hAnsi="Times New Roman" w:cs="Times New Roman"/>
          <w:sz w:val="28"/>
          <w:szCs w:val="28"/>
          <w:lang w:val="uk-UA"/>
        </w:rPr>
        <w:t>м.Берислав</w:t>
      </w:r>
      <w:proofErr w:type="spellEnd"/>
      <w:r w:rsidRPr="00D3326E">
        <w:rPr>
          <w:rFonts w:ascii="Times New Roman" w:hAnsi="Times New Roman" w:cs="Times New Roman"/>
          <w:sz w:val="28"/>
          <w:szCs w:val="28"/>
          <w:lang w:val="uk-UA"/>
        </w:rPr>
        <w:t xml:space="preserve"> не проводяться. </w:t>
      </w:r>
    </w:p>
    <w:p w:rsidR="006C25CC" w:rsidRDefault="00D3326E" w:rsidP="000B195E">
      <w:pPr>
        <w:spacing w:after="0" w:line="240" w:lineRule="auto"/>
        <w:ind w:firstLine="709"/>
        <w:jc w:val="both"/>
        <w:rPr>
          <w:rFonts w:ascii="Times New Roman" w:hAnsi="Times New Roman" w:cs="Times New Roman"/>
          <w:sz w:val="28"/>
          <w:szCs w:val="28"/>
          <w:lang w:val="uk-UA"/>
        </w:rPr>
      </w:pPr>
      <w:r w:rsidRPr="00D3326E">
        <w:rPr>
          <w:rFonts w:ascii="Times New Roman" w:hAnsi="Times New Roman" w:cs="Times New Roman"/>
          <w:sz w:val="28"/>
          <w:szCs w:val="28"/>
          <w:lang w:val="uk-UA"/>
        </w:rPr>
        <w:t xml:space="preserve">Очисні споруди, каналізаційна та зливова мережі </w:t>
      </w:r>
      <w:proofErr w:type="spellStart"/>
      <w:r w:rsidRPr="00D3326E">
        <w:rPr>
          <w:rFonts w:ascii="Times New Roman" w:hAnsi="Times New Roman" w:cs="Times New Roman"/>
          <w:sz w:val="28"/>
          <w:szCs w:val="28"/>
          <w:lang w:val="uk-UA"/>
        </w:rPr>
        <w:t>м.Скадовська</w:t>
      </w:r>
      <w:proofErr w:type="spellEnd"/>
      <w:r w:rsidRPr="00D3326E">
        <w:rPr>
          <w:rFonts w:ascii="Times New Roman" w:hAnsi="Times New Roman" w:cs="Times New Roman"/>
          <w:sz w:val="28"/>
          <w:szCs w:val="28"/>
          <w:lang w:val="uk-UA"/>
        </w:rPr>
        <w:t xml:space="preserve">, </w:t>
      </w:r>
      <w:r w:rsidR="00F0368B">
        <w:rPr>
          <w:rFonts w:ascii="Times New Roman" w:hAnsi="Times New Roman" w:cs="Times New Roman"/>
          <w:sz w:val="28"/>
          <w:szCs w:val="28"/>
          <w:lang w:val="uk-UA"/>
        </w:rPr>
        <w:t xml:space="preserve">                                    </w:t>
      </w:r>
      <w:r w:rsidRPr="00D3326E">
        <w:rPr>
          <w:rFonts w:ascii="Times New Roman" w:hAnsi="Times New Roman" w:cs="Times New Roman"/>
          <w:sz w:val="28"/>
          <w:szCs w:val="28"/>
          <w:lang w:val="uk-UA"/>
        </w:rPr>
        <w:t xml:space="preserve">смт Лазурне Скадовського району знаходяться в незадовільному технічному </w:t>
      </w:r>
      <w:r w:rsidRPr="00D3326E">
        <w:rPr>
          <w:rFonts w:ascii="Times New Roman" w:hAnsi="Times New Roman" w:cs="Times New Roman"/>
          <w:sz w:val="28"/>
          <w:szCs w:val="28"/>
          <w:lang w:val="uk-UA"/>
        </w:rPr>
        <w:lastRenderedPageBreak/>
        <w:t xml:space="preserve">стані. Скид зворотних вод із очисних споруд </w:t>
      </w:r>
      <w:proofErr w:type="spellStart"/>
      <w:r w:rsidRPr="00D3326E">
        <w:rPr>
          <w:rFonts w:ascii="Times New Roman" w:hAnsi="Times New Roman" w:cs="Times New Roman"/>
          <w:sz w:val="28"/>
          <w:szCs w:val="28"/>
          <w:lang w:val="uk-UA"/>
        </w:rPr>
        <w:t>м.Скадовська</w:t>
      </w:r>
      <w:proofErr w:type="spellEnd"/>
      <w:r w:rsidRPr="00D3326E">
        <w:rPr>
          <w:rFonts w:ascii="Times New Roman" w:hAnsi="Times New Roman" w:cs="Times New Roman"/>
          <w:sz w:val="28"/>
          <w:szCs w:val="28"/>
          <w:lang w:val="uk-UA"/>
        </w:rPr>
        <w:t xml:space="preserve"> в </w:t>
      </w:r>
      <w:proofErr w:type="spellStart"/>
      <w:r w:rsidRPr="00D3326E">
        <w:rPr>
          <w:rFonts w:ascii="Times New Roman" w:hAnsi="Times New Roman" w:cs="Times New Roman"/>
          <w:sz w:val="28"/>
          <w:szCs w:val="28"/>
          <w:lang w:val="uk-UA"/>
        </w:rPr>
        <w:t>Джарилгацьку</w:t>
      </w:r>
      <w:proofErr w:type="spellEnd"/>
      <w:r w:rsidRPr="00D3326E">
        <w:rPr>
          <w:rFonts w:ascii="Times New Roman" w:hAnsi="Times New Roman" w:cs="Times New Roman"/>
          <w:sz w:val="28"/>
          <w:szCs w:val="28"/>
          <w:lang w:val="uk-UA"/>
        </w:rPr>
        <w:t xml:space="preserve"> затоку Чорного моря здійснюється з перевищенням нормативів гранично допустимого скиду. </w:t>
      </w:r>
    </w:p>
    <w:p w:rsidR="00F12077" w:rsidRDefault="00D3326E" w:rsidP="000B195E">
      <w:pPr>
        <w:spacing w:after="0" w:line="240" w:lineRule="auto"/>
        <w:ind w:firstLine="709"/>
        <w:jc w:val="both"/>
        <w:rPr>
          <w:rFonts w:ascii="Times New Roman" w:hAnsi="Times New Roman" w:cs="Times New Roman"/>
          <w:sz w:val="28"/>
          <w:szCs w:val="28"/>
          <w:lang w:val="uk-UA"/>
        </w:rPr>
      </w:pPr>
      <w:r w:rsidRPr="00D3326E">
        <w:rPr>
          <w:rFonts w:ascii="Times New Roman" w:hAnsi="Times New Roman" w:cs="Times New Roman"/>
          <w:sz w:val="28"/>
          <w:szCs w:val="28"/>
          <w:lang w:val="uk-UA"/>
        </w:rPr>
        <w:t xml:space="preserve">Не визначення суб'єкту господарювання, установи або організації, на балансі якого знаходиться мережа зливової каналізації </w:t>
      </w:r>
      <w:proofErr w:type="spellStart"/>
      <w:r w:rsidRPr="00D3326E">
        <w:rPr>
          <w:rFonts w:ascii="Times New Roman" w:hAnsi="Times New Roman" w:cs="Times New Roman"/>
          <w:sz w:val="28"/>
          <w:szCs w:val="28"/>
          <w:lang w:val="uk-UA"/>
        </w:rPr>
        <w:t>м.Херсона</w:t>
      </w:r>
      <w:proofErr w:type="spellEnd"/>
      <w:r w:rsidRPr="00D3326E">
        <w:rPr>
          <w:rFonts w:ascii="Times New Roman" w:hAnsi="Times New Roman" w:cs="Times New Roman"/>
          <w:sz w:val="28"/>
          <w:szCs w:val="28"/>
          <w:lang w:val="uk-UA"/>
        </w:rPr>
        <w:t xml:space="preserve"> призводить до забруднення </w:t>
      </w:r>
      <w:r w:rsidR="004C6E2C">
        <w:rPr>
          <w:rFonts w:ascii="Times New Roman" w:hAnsi="Times New Roman" w:cs="Times New Roman"/>
          <w:sz w:val="28"/>
          <w:szCs w:val="28"/>
          <w:lang w:val="uk-UA"/>
        </w:rPr>
        <w:t>річок</w:t>
      </w:r>
      <w:r w:rsidRPr="00D3326E">
        <w:rPr>
          <w:rFonts w:ascii="Times New Roman" w:hAnsi="Times New Roman" w:cs="Times New Roman"/>
          <w:sz w:val="28"/>
          <w:szCs w:val="28"/>
          <w:lang w:val="uk-UA"/>
        </w:rPr>
        <w:t xml:space="preserve"> Дніпро, Кошова, </w:t>
      </w:r>
      <w:proofErr w:type="spellStart"/>
      <w:r w:rsidRPr="00D3326E">
        <w:rPr>
          <w:rFonts w:ascii="Times New Roman" w:hAnsi="Times New Roman" w:cs="Times New Roman"/>
          <w:sz w:val="28"/>
          <w:szCs w:val="28"/>
          <w:lang w:val="uk-UA"/>
        </w:rPr>
        <w:t>Вірьовчина</w:t>
      </w:r>
      <w:proofErr w:type="spellEnd"/>
      <w:r w:rsidRPr="00D3326E">
        <w:rPr>
          <w:rFonts w:ascii="Times New Roman" w:hAnsi="Times New Roman" w:cs="Times New Roman"/>
          <w:sz w:val="28"/>
          <w:szCs w:val="28"/>
          <w:lang w:val="uk-UA"/>
        </w:rPr>
        <w:t xml:space="preserve"> та </w:t>
      </w:r>
      <w:proofErr w:type="spellStart"/>
      <w:r w:rsidRPr="00D3326E">
        <w:rPr>
          <w:rFonts w:ascii="Times New Roman" w:hAnsi="Times New Roman" w:cs="Times New Roman"/>
          <w:sz w:val="28"/>
          <w:szCs w:val="28"/>
          <w:lang w:val="uk-UA"/>
        </w:rPr>
        <w:t>Стебліївського</w:t>
      </w:r>
      <w:proofErr w:type="spellEnd"/>
      <w:r w:rsidRPr="00D3326E">
        <w:rPr>
          <w:rFonts w:ascii="Times New Roman" w:hAnsi="Times New Roman" w:cs="Times New Roman"/>
          <w:sz w:val="28"/>
          <w:szCs w:val="28"/>
          <w:lang w:val="uk-UA"/>
        </w:rPr>
        <w:t xml:space="preserve"> лиману. Дозвільні документи щодо здійснення скиду зворотних вод до водних об’єктів (затверджені нормативи гранично допустимих скидів) відсутні. </w:t>
      </w:r>
    </w:p>
    <w:p w:rsidR="006C25CC" w:rsidRDefault="00D3326E" w:rsidP="000B195E">
      <w:pPr>
        <w:spacing w:after="0" w:line="240" w:lineRule="auto"/>
        <w:ind w:firstLine="709"/>
        <w:jc w:val="both"/>
        <w:rPr>
          <w:rFonts w:ascii="Times New Roman" w:hAnsi="Times New Roman" w:cs="Times New Roman"/>
          <w:sz w:val="28"/>
          <w:szCs w:val="28"/>
          <w:lang w:val="uk-UA"/>
        </w:rPr>
      </w:pPr>
      <w:r w:rsidRPr="00BB2238">
        <w:rPr>
          <w:rFonts w:ascii="Times New Roman" w:hAnsi="Times New Roman" w:cs="Times New Roman"/>
          <w:b/>
          <w:bCs/>
          <w:sz w:val="28"/>
          <w:szCs w:val="28"/>
          <w:lang w:val="uk-UA"/>
        </w:rPr>
        <w:t xml:space="preserve">4. </w:t>
      </w:r>
      <w:r w:rsidR="006C25CC" w:rsidRPr="00BB2238">
        <w:rPr>
          <w:rFonts w:ascii="Times New Roman" w:hAnsi="Times New Roman" w:cs="Times New Roman"/>
          <w:b/>
          <w:bCs/>
          <w:sz w:val="28"/>
          <w:szCs w:val="28"/>
          <w:lang w:val="uk-UA"/>
        </w:rPr>
        <w:t>Проблеми</w:t>
      </w:r>
      <w:r w:rsidR="006C25CC" w:rsidRPr="006C25CC">
        <w:rPr>
          <w:rFonts w:ascii="Times New Roman" w:hAnsi="Times New Roman" w:cs="Times New Roman"/>
          <w:b/>
          <w:sz w:val="28"/>
          <w:szCs w:val="28"/>
          <w:lang w:val="uk-UA"/>
        </w:rPr>
        <w:t xml:space="preserve"> природно-заповідного фонду</w:t>
      </w:r>
      <w:r w:rsidR="006C25CC" w:rsidRPr="006C25CC">
        <w:rPr>
          <w:rFonts w:ascii="Times New Roman" w:hAnsi="Times New Roman" w:cs="Times New Roman"/>
          <w:sz w:val="28"/>
          <w:szCs w:val="28"/>
          <w:lang w:val="uk-UA"/>
        </w:rPr>
        <w:t>.</w:t>
      </w:r>
    </w:p>
    <w:p w:rsidR="006C25CC" w:rsidRDefault="00D3326E" w:rsidP="000B195E">
      <w:pPr>
        <w:spacing w:after="0" w:line="240" w:lineRule="auto"/>
        <w:ind w:firstLine="709"/>
        <w:jc w:val="both"/>
        <w:rPr>
          <w:rFonts w:ascii="Times New Roman" w:hAnsi="Times New Roman" w:cs="Times New Roman"/>
          <w:sz w:val="28"/>
          <w:szCs w:val="28"/>
          <w:lang w:val="uk-UA"/>
        </w:rPr>
      </w:pPr>
      <w:r w:rsidRPr="00D3326E">
        <w:rPr>
          <w:rFonts w:ascii="Times New Roman" w:hAnsi="Times New Roman" w:cs="Times New Roman"/>
          <w:sz w:val="28"/>
          <w:szCs w:val="28"/>
          <w:lang w:val="uk-UA"/>
        </w:rPr>
        <w:t xml:space="preserve">Значна кількість територій та об’єктів природно-заповідного фонду області не винесені в натуру, що створює підґрунтя для різних порушень (зміни площі та конфігурації меж, самозахоплення земель природно-заповідного фонду, поширюється практика відчуження земель природно-заповідного фонду для нецільових потреб або вилучення земельних ділянок). </w:t>
      </w:r>
    </w:p>
    <w:p w:rsidR="00F12077" w:rsidRDefault="00D3326E" w:rsidP="00BB2238">
      <w:pPr>
        <w:spacing w:after="0" w:line="240" w:lineRule="auto"/>
        <w:ind w:firstLine="709"/>
        <w:jc w:val="both"/>
        <w:rPr>
          <w:rFonts w:ascii="Times New Roman" w:hAnsi="Times New Roman" w:cs="Times New Roman"/>
          <w:sz w:val="28"/>
          <w:szCs w:val="28"/>
          <w:lang w:val="uk-UA"/>
        </w:rPr>
      </w:pPr>
      <w:r w:rsidRPr="00D3326E">
        <w:rPr>
          <w:rFonts w:ascii="Times New Roman" w:hAnsi="Times New Roman" w:cs="Times New Roman"/>
          <w:sz w:val="28"/>
          <w:szCs w:val="28"/>
          <w:lang w:val="uk-UA"/>
        </w:rPr>
        <w:t xml:space="preserve">На більшості територій природно-заповідного фонду не встановлено інформаційні та охоронно-межові знаки. Фіксуються випадки порушень природоохоронного законодавства на заповідних територіях – самовільна забудова, створення стихійних звалищ, видобуток будівельних матеріалів (піску, глини). </w:t>
      </w:r>
    </w:p>
    <w:p w:rsidR="00BB2238" w:rsidRDefault="00D3326E" w:rsidP="000B195E">
      <w:pPr>
        <w:spacing w:after="0" w:line="240" w:lineRule="auto"/>
        <w:ind w:firstLine="709"/>
        <w:jc w:val="both"/>
        <w:rPr>
          <w:rFonts w:ascii="Times New Roman" w:hAnsi="Times New Roman"/>
          <w:b/>
          <w:sz w:val="28"/>
          <w:szCs w:val="28"/>
          <w:lang w:val="uk-UA"/>
        </w:rPr>
      </w:pPr>
      <w:r w:rsidRPr="00BB2238">
        <w:rPr>
          <w:rFonts w:ascii="Times New Roman" w:hAnsi="Times New Roman" w:cs="Times New Roman"/>
          <w:b/>
          <w:bCs/>
          <w:sz w:val="28"/>
          <w:szCs w:val="28"/>
          <w:lang w:val="uk-UA"/>
        </w:rPr>
        <w:t>5.</w:t>
      </w:r>
      <w:r w:rsidRPr="00D3326E">
        <w:rPr>
          <w:rFonts w:ascii="Times New Roman" w:hAnsi="Times New Roman" w:cs="Times New Roman"/>
          <w:sz w:val="28"/>
          <w:szCs w:val="28"/>
          <w:lang w:val="uk-UA"/>
        </w:rPr>
        <w:t xml:space="preserve"> </w:t>
      </w:r>
      <w:r w:rsidR="00BB2238" w:rsidRPr="00BB2238">
        <w:rPr>
          <w:rFonts w:ascii="Times New Roman" w:hAnsi="Times New Roman" w:cs="Times New Roman"/>
          <w:b/>
          <w:bCs/>
          <w:sz w:val="28"/>
          <w:szCs w:val="28"/>
          <w:lang w:val="uk-UA"/>
        </w:rPr>
        <w:t xml:space="preserve">Загроза </w:t>
      </w:r>
      <w:r w:rsidRPr="00BB2238">
        <w:rPr>
          <w:rFonts w:ascii="Times New Roman" w:hAnsi="Times New Roman" w:cs="Times New Roman"/>
          <w:b/>
          <w:bCs/>
          <w:sz w:val="28"/>
          <w:szCs w:val="28"/>
          <w:lang w:val="uk-UA"/>
        </w:rPr>
        <w:t xml:space="preserve">забруднення атмосферного повітря території </w:t>
      </w:r>
      <w:proofErr w:type="spellStart"/>
      <w:r w:rsidRPr="00BB2238">
        <w:rPr>
          <w:rFonts w:ascii="Times New Roman" w:hAnsi="Times New Roman" w:cs="Times New Roman"/>
          <w:b/>
          <w:bCs/>
          <w:sz w:val="28"/>
          <w:szCs w:val="28"/>
          <w:lang w:val="uk-UA"/>
        </w:rPr>
        <w:t>Каланчацького</w:t>
      </w:r>
      <w:proofErr w:type="spellEnd"/>
      <w:r w:rsidRPr="00BB2238">
        <w:rPr>
          <w:rFonts w:ascii="Times New Roman" w:hAnsi="Times New Roman" w:cs="Times New Roman"/>
          <w:b/>
          <w:bCs/>
          <w:sz w:val="28"/>
          <w:szCs w:val="28"/>
          <w:lang w:val="uk-UA"/>
        </w:rPr>
        <w:t xml:space="preserve"> та Чаплинського районів Херсонської області, що прилеглі до окупованої АР Крим</w:t>
      </w:r>
      <w:r w:rsidR="00BB2238">
        <w:rPr>
          <w:rFonts w:ascii="Times New Roman" w:hAnsi="Times New Roman" w:cs="Times New Roman"/>
          <w:b/>
          <w:bCs/>
          <w:sz w:val="28"/>
          <w:szCs w:val="28"/>
          <w:lang w:val="uk-UA"/>
        </w:rPr>
        <w:t>,</w:t>
      </w:r>
      <w:r w:rsidR="00BB2238" w:rsidRPr="00BB2238">
        <w:rPr>
          <w:rFonts w:ascii="Times New Roman" w:hAnsi="Times New Roman" w:cs="Times New Roman"/>
          <w:b/>
          <w:bCs/>
          <w:sz w:val="28"/>
          <w:szCs w:val="28"/>
          <w:lang w:val="uk-UA"/>
        </w:rPr>
        <w:t xml:space="preserve"> </w:t>
      </w:r>
      <w:r w:rsidR="00BB2238" w:rsidRPr="00BB2238">
        <w:rPr>
          <w:rFonts w:ascii="Times New Roman" w:hAnsi="Times New Roman"/>
          <w:b/>
          <w:sz w:val="28"/>
          <w:szCs w:val="28"/>
          <w:lang w:val="uk-UA"/>
        </w:rPr>
        <w:t>ПрАТ «</w:t>
      </w:r>
      <w:proofErr w:type="spellStart"/>
      <w:r w:rsidR="00BB2238" w:rsidRPr="00BB2238">
        <w:rPr>
          <w:rFonts w:ascii="Times New Roman" w:hAnsi="Times New Roman"/>
          <w:b/>
          <w:sz w:val="28"/>
          <w:szCs w:val="28"/>
          <w:lang w:val="uk-UA"/>
        </w:rPr>
        <w:t>Юкрейніан</w:t>
      </w:r>
      <w:proofErr w:type="spellEnd"/>
      <w:r w:rsidR="00BB2238" w:rsidRPr="00BB2238">
        <w:rPr>
          <w:rFonts w:ascii="Times New Roman" w:hAnsi="Times New Roman"/>
          <w:b/>
          <w:sz w:val="28"/>
          <w:szCs w:val="28"/>
          <w:lang w:val="uk-UA"/>
        </w:rPr>
        <w:t xml:space="preserve"> </w:t>
      </w:r>
      <w:proofErr w:type="spellStart"/>
      <w:r w:rsidR="00BB2238" w:rsidRPr="00BB2238">
        <w:rPr>
          <w:rFonts w:ascii="Times New Roman" w:hAnsi="Times New Roman"/>
          <w:b/>
          <w:sz w:val="28"/>
          <w:szCs w:val="28"/>
          <w:lang w:val="uk-UA"/>
        </w:rPr>
        <w:t>кемікал</w:t>
      </w:r>
      <w:proofErr w:type="spellEnd"/>
      <w:r w:rsidR="00BB2238" w:rsidRPr="00BB2238">
        <w:rPr>
          <w:rFonts w:ascii="Times New Roman" w:hAnsi="Times New Roman"/>
          <w:b/>
          <w:sz w:val="28"/>
          <w:szCs w:val="28"/>
          <w:lang w:val="uk-UA"/>
        </w:rPr>
        <w:t xml:space="preserve"> </w:t>
      </w:r>
      <w:proofErr w:type="spellStart"/>
      <w:r w:rsidR="00BB2238" w:rsidRPr="00BB2238">
        <w:rPr>
          <w:rFonts w:ascii="Times New Roman" w:hAnsi="Times New Roman"/>
          <w:b/>
          <w:sz w:val="28"/>
          <w:szCs w:val="28"/>
          <w:lang w:val="uk-UA"/>
        </w:rPr>
        <w:t>продакст</w:t>
      </w:r>
      <w:proofErr w:type="spellEnd"/>
      <w:r w:rsidR="00BB2238" w:rsidRPr="00BB2238">
        <w:rPr>
          <w:rFonts w:ascii="Times New Roman" w:hAnsi="Times New Roman"/>
          <w:b/>
          <w:sz w:val="28"/>
          <w:szCs w:val="28"/>
          <w:lang w:val="uk-UA"/>
        </w:rPr>
        <w:t>»</w:t>
      </w:r>
      <w:r w:rsidR="00BB2238">
        <w:rPr>
          <w:rFonts w:ascii="Times New Roman" w:hAnsi="Times New Roman"/>
          <w:b/>
          <w:sz w:val="28"/>
          <w:szCs w:val="28"/>
          <w:lang w:val="uk-UA"/>
        </w:rPr>
        <w:t>.</w:t>
      </w:r>
    </w:p>
    <w:p w:rsidR="00F12077" w:rsidRDefault="00BB2238" w:rsidP="000B195E">
      <w:pPr>
        <w:spacing w:after="0" w:line="240" w:lineRule="auto"/>
        <w:ind w:firstLine="709"/>
        <w:jc w:val="both"/>
        <w:rPr>
          <w:rFonts w:ascii="Times New Roman" w:hAnsi="Times New Roman" w:cs="Times New Roman"/>
          <w:sz w:val="28"/>
          <w:szCs w:val="28"/>
          <w:lang w:val="uk-UA"/>
        </w:rPr>
      </w:pPr>
      <w:r w:rsidRPr="00BB2238">
        <w:rPr>
          <w:rFonts w:ascii="Times New Roman" w:eastAsia="Times New Roman" w:hAnsi="Times New Roman"/>
          <w:sz w:val="28"/>
          <w:szCs w:val="28"/>
          <w:lang w:val="uk-UA" w:eastAsia="ru-RU"/>
        </w:rPr>
        <w:t xml:space="preserve">На території Чаплинського та </w:t>
      </w:r>
      <w:proofErr w:type="spellStart"/>
      <w:r w:rsidRPr="00BB2238">
        <w:rPr>
          <w:rFonts w:ascii="Times New Roman" w:eastAsia="Times New Roman" w:hAnsi="Times New Roman"/>
          <w:sz w:val="28"/>
          <w:szCs w:val="28"/>
          <w:lang w:val="uk-UA" w:eastAsia="ru-RU"/>
        </w:rPr>
        <w:t>Каланчацького</w:t>
      </w:r>
      <w:proofErr w:type="spellEnd"/>
      <w:r w:rsidRPr="00BB2238">
        <w:rPr>
          <w:rFonts w:ascii="Times New Roman" w:eastAsia="Times New Roman" w:hAnsi="Times New Roman"/>
          <w:sz w:val="28"/>
          <w:szCs w:val="28"/>
          <w:lang w:val="uk-UA" w:eastAsia="ru-RU"/>
        </w:rPr>
        <w:t xml:space="preserve"> районів Херсонської області існує ситуація із забрудненням довкілля, </w:t>
      </w:r>
      <w:r w:rsidR="004C6E2C">
        <w:rPr>
          <w:rFonts w:ascii="Times New Roman" w:eastAsia="Times New Roman" w:hAnsi="Times New Roman"/>
          <w:sz w:val="28"/>
          <w:szCs w:val="28"/>
          <w:lang w:val="uk-UA" w:eastAsia="ru-RU"/>
        </w:rPr>
        <w:t>що</w:t>
      </w:r>
      <w:r w:rsidRPr="00BB2238">
        <w:rPr>
          <w:rFonts w:ascii="Times New Roman" w:eastAsia="Times New Roman" w:hAnsi="Times New Roman"/>
          <w:sz w:val="28"/>
          <w:szCs w:val="28"/>
          <w:lang w:val="uk-UA" w:eastAsia="ru-RU"/>
        </w:rPr>
        <w:t xml:space="preserve"> виникл</w:t>
      </w:r>
      <w:r w:rsidR="004C6E2C">
        <w:rPr>
          <w:rFonts w:ascii="Times New Roman" w:eastAsia="Times New Roman" w:hAnsi="Times New Roman"/>
          <w:sz w:val="28"/>
          <w:szCs w:val="28"/>
          <w:lang w:val="uk-UA" w:eastAsia="ru-RU"/>
        </w:rPr>
        <w:t>а</w:t>
      </w:r>
      <w:r w:rsidRPr="00BB2238">
        <w:rPr>
          <w:rFonts w:ascii="Times New Roman" w:eastAsia="Times New Roman" w:hAnsi="Times New Roman"/>
          <w:sz w:val="28"/>
          <w:szCs w:val="28"/>
          <w:lang w:val="uk-UA" w:eastAsia="ru-RU"/>
        </w:rPr>
        <w:t xml:space="preserve"> в результаті виробничої діяльності підприємства хімічної промисловості </w:t>
      </w:r>
      <w:r w:rsidRPr="00BB2238">
        <w:rPr>
          <w:rFonts w:ascii="Times New Roman" w:hAnsi="Times New Roman"/>
          <w:bCs/>
          <w:sz w:val="28"/>
          <w:szCs w:val="28"/>
          <w:lang w:val="uk-UA"/>
        </w:rPr>
        <w:t>ПрАТ «</w:t>
      </w:r>
      <w:proofErr w:type="spellStart"/>
      <w:r w:rsidRPr="00BB2238">
        <w:rPr>
          <w:rFonts w:ascii="Times New Roman" w:hAnsi="Times New Roman"/>
          <w:bCs/>
          <w:sz w:val="28"/>
          <w:szCs w:val="28"/>
          <w:lang w:val="uk-UA"/>
        </w:rPr>
        <w:t>Юкрейніан</w:t>
      </w:r>
      <w:proofErr w:type="spellEnd"/>
      <w:r w:rsidRPr="00BB2238">
        <w:rPr>
          <w:rFonts w:ascii="Times New Roman" w:hAnsi="Times New Roman"/>
          <w:bCs/>
          <w:sz w:val="28"/>
          <w:szCs w:val="28"/>
          <w:lang w:val="uk-UA"/>
        </w:rPr>
        <w:t xml:space="preserve"> </w:t>
      </w:r>
      <w:proofErr w:type="spellStart"/>
      <w:r w:rsidRPr="00BB2238">
        <w:rPr>
          <w:rFonts w:ascii="Times New Roman" w:hAnsi="Times New Roman"/>
          <w:bCs/>
          <w:sz w:val="28"/>
          <w:szCs w:val="28"/>
          <w:lang w:val="uk-UA"/>
        </w:rPr>
        <w:t>кемікал</w:t>
      </w:r>
      <w:proofErr w:type="spellEnd"/>
      <w:r w:rsidRPr="00BB2238">
        <w:rPr>
          <w:rFonts w:ascii="Times New Roman" w:hAnsi="Times New Roman"/>
          <w:bCs/>
          <w:sz w:val="28"/>
          <w:szCs w:val="28"/>
          <w:lang w:val="uk-UA"/>
        </w:rPr>
        <w:t xml:space="preserve"> </w:t>
      </w:r>
      <w:proofErr w:type="spellStart"/>
      <w:r w:rsidRPr="00BB2238">
        <w:rPr>
          <w:rFonts w:ascii="Times New Roman" w:hAnsi="Times New Roman"/>
          <w:bCs/>
          <w:sz w:val="28"/>
          <w:szCs w:val="28"/>
          <w:lang w:val="uk-UA"/>
        </w:rPr>
        <w:t>продакст</w:t>
      </w:r>
      <w:proofErr w:type="spellEnd"/>
      <w:r w:rsidRPr="00BB2238">
        <w:rPr>
          <w:rFonts w:ascii="Times New Roman" w:hAnsi="Times New Roman"/>
          <w:bCs/>
          <w:sz w:val="28"/>
          <w:szCs w:val="28"/>
          <w:lang w:val="uk-UA"/>
        </w:rPr>
        <w:t>»</w:t>
      </w:r>
      <w:r w:rsidRPr="00BB2238">
        <w:rPr>
          <w:rFonts w:ascii="Times New Roman" w:hAnsi="Times New Roman"/>
          <w:sz w:val="28"/>
          <w:szCs w:val="28"/>
          <w:lang w:val="uk-UA"/>
        </w:rPr>
        <w:t xml:space="preserve"> </w:t>
      </w:r>
      <w:r w:rsidRPr="00BB2238">
        <w:rPr>
          <w:rFonts w:ascii="Times New Roman" w:eastAsia="Times New Roman" w:hAnsi="Times New Roman"/>
          <w:sz w:val="28"/>
          <w:szCs w:val="28"/>
          <w:lang w:val="uk-UA" w:eastAsia="ru-RU"/>
        </w:rPr>
        <w:t xml:space="preserve">(раніше – ПрАТ «Кримський Титан»), що спеціалізується на виготовленні </w:t>
      </w:r>
      <w:hyperlink r:id="rId11" w:tooltip="Титан (хімічний елемент)" w:history="1">
        <w:r w:rsidRPr="00BB2238">
          <w:rPr>
            <w:rFonts w:ascii="Times New Roman" w:eastAsia="Times New Roman" w:hAnsi="Times New Roman"/>
            <w:sz w:val="28"/>
            <w:szCs w:val="28"/>
            <w:lang w:val="uk-UA" w:eastAsia="ru-RU"/>
          </w:rPr>
          <w:t>титанової</w:t>
        </w:r>
      </w:hyperlink>
      <w:r w:rsidRPr="00BB2238">
        <w:rPr>
          <w:rFonts w:ascii="Times New Roman" w:eastAsia="Times New Roman" w:hAnsi="Times New Roman"/>
          <w:sz w:val="28"/>
          <w:szCs w:val="28"/>
          <w:lang w:val="uk-UA" w:eastAsia="ru-RU"/>
        </w:rPr>
        <w:t xml:space="preserve"> продукції (двоокису титану), потужності якого розташовані у </w:t>
      </w:r>
      <w:proofErr w:type="spellStart"/>
      <w:r w:rsidRPr="00BB2238">
        <w:rPr>
          <w:rFonts w:ascii="Times New Roman" w:eastAsia="Times New Roman" w:hAnsi="Times New Roman"/>
          <w:sz w:val="28"/>
          <w:szCs w:val="28"/>
          <w:lang w:val="uk-UA" w:eastAsia="ru-RU"/>
        </w:rPr>
        <w:t>м.Армянськ</w:t>
      </w:r>
      <w:r w:rsidR="00011AAA">
        <w:rPr>
          <w:rFonts w:ascii="Times New Roman" w:eastAsia="Times New Roman" w:hAnsi="Times New Roman"/>
          <w:sz w:val="28"/>
          <w:szCs w:val="28"/>
          <w:lang w:val="uk-UA" w:eastAsia="ru-RU"/>
        </w:rPr>
        <w:t>у</w:t>
      </w:r>
      <w:proofErr w:type="spellEnd"/>
      <w:r w:rsidRPr="00BB2238">
        <w:rPr>
          <w:rFonts w:ascii="Times New Roman" w:eastAsia="Times New Roman" w:hAnsi="Times New Roman"/>
          <w:sz w:val="28"/>
          <w:szCs w:val="28"/>
          <w:lang w:val="uk-UA" w:eastAsia="ru-RU"/>
        </w:rPr>
        <w:t xml:space="preserve"> (АР Крим) та експлуатується окупаційною владою з порушенням норм природоохоронного законодавства і технологічної безпеки виробничої діяльності. </w:t>
      </w:r>
      <w:r w:rsidR="00D3326E" w:rsidRPr="00BB2238">
        <w:rPr>
          <w:rFonts w:ascii="Times New Roman" w:hAnsi="Times New Roman" w:cs="Times New Roman"/>
          <w:sz w:val="28"/>
          <w:szCs w:val="28"/>
          <w:lang w:val="uk-UA"/>
        </w:rPr>
        <w:t>Враховуючи</w:t>
      </w:r>
      <w:r w:rsidR="00D3326E" w:rsidRPr="00D3326E">
        <w:rPr>
          <w:rFonts w:ascii="Times New Roman" w:hAnsi="Times New Roman" w:cs="Times New Roman"/>
          <w:sz w:val="28"/>
          <w:szCs w:val="28"/>
          <w:lang w:val="uk-UA"/>
        </w:rPr>
        <w:t xml:space="preserve"> критичність ситуації, що </w:t>
      </w:r>
      <w:proofErr w:type="spellStart"/>
      <w:r w:rsidR="00D3326E" w:rsidRPr="00D3326E">
        <w:rPr>
          <w:rFonts w:ascii="Times New Roman" w:hAnsi="Times New Roman" w:cs="Times New Roman"/>
          <w:sz w:val="28"/>
          <w:szCs w:val="28"/>
          <w:lang w:val="uk-UA"/>
        </w:rPr>
        <w:t>ускладнюється</w:t>
      </w:r>
      <w:proofErr w:type="spellEnd"/>
      <w:r w:rsidR="00D3326E" w:rsidRPr="00D3326E">
        <w:rPr>
          <w:rFonts w:ascii="Times New Roman" w:hAnsi="Times New Roman" w:cs="Times New Roman"/>
          <w:sz w:val="28"/>
          <w:szCs w:val="28"/>
          <w:lang w:val="uk-UA"/>
        </w:rPr>
        <w:t xml:space="preserve"> знаходженням хімічного заводу на окупованій АР Крим, відсутності доступу українських екологічних служб на територію підприємства, можливих наслідків для Європейських країн в наслідок транскордонного переносу забруднюючих речовин невідомого походження існує необхідність моніторингу стану атмосферного повітря. На території Херсонської області відсутнє необхідне обладнання для проведення високоякісного моніторингу, що не може бути придбане за рахунок обласного бюджету, враховуючи обмеженість фонду охорони навколишнього природного середовища. Разом з тим, Головним управлінням </w:t>
      </w:r>
      <w:proofErr w:type="spellStart"/>
      <w:r w:rsidR="00D3326E" w:rsidRPr="00D3326E">
        <w:rPr>
          <w:rFonts w:ascii="Times New Roman" w:hAnsi="Times New Roman" w:cs="Times New Roman"/>
          <w:sz w:val="28"/>
          <w:szCs w:val="28"/>
          <w:lang w:val="uk-UA"/>
        </w:rPr>
        <w:t>Держпродспоживслужби</w:t>
      </w:r>
      <w:proofErr w:type="spellEnd"/>
      <w:r w:rsidR="00D3326E" w:rsidRPr="00D3326E">
        <w:rPr>
          <w:rFonts w:ascii="Times New Roman" w:hAnsi="Times New Roman" w:cs="Times New Roman"/>
          <w:sz w:val="28"/>
          <w:szCs w:val="28"/>
          <w:lang w:val="uk-UA"/>
        </w:rPr>
        <w:t xml:space="preserve"> в Херсонській області у 2019 р</w:t>
      </w:r>
      <w:r w:rsidR="004C6E2C">
        <w:rPr>
          <w:rFonts w:ascii="Times New Roman" w:hAnsi="Times New Roman" w:cs="Times New Roman"/>
          <w:sz w:val="28"/>
          <w:szCs w:val="28"/>
          <w:lang w:val="uk-UA"/>
        </w:rPr>
        <w:t>оці</w:t>
      </w:r>
      <w:r w:rsidR="00D3326E" w:rsidRPr="00D3326E">
        <w:rPr>
          <w:rFonts w:ascii="Times New Roman" w:hAnsi="Times New Roman" w:cs="Times New Roman"/>
          <w:sz w:val="28"/>
          <w:szCs w:val="28"/>
          <w:lang w:val="uk-UA"/>
        </w:rPr>
        <w:t xml:space="preserve"> було придбано пересувну екологічну моніторингову лабораторію. Після проходження персоналом зазначеної лабораторії відповідного навчання, її буде можливо залучати до спостереження за викидами забруднюючих речовин в атмосферне повітря, ґрунт та поверхневі води в зоні впливу ПрАТ «</w:t>
      </w:r>
      <w:proofErr w:type="spellStart"/>
      <w:r w:rsidR="00D3326E" w:rsidRPr="00D3326E">
        <w:rPr>
          <w:rFonts w:ascii="Times New Roman" w:hAnsi="Times New Roman" w:cs="Times New Roman"/>
          <w:sz w:val="28"/>
          <w:szCs w:val="28"/>
          <w:lang w:val="uk-UA"/>
        </w:rPr>
        <w:t>Юкрейніан</w:t>
      </w:r>
      <w:proofErr w:type="spellEnd"/>
      <w:r w:rsidR="00D3326E" w:rsidRPr="00D3326E">
        <w:rPr>
          <w:rFonts w:ascii="Times New Roman" w:hAnsi="Times New Roman" w:cs="Times New Roman"/>
          <w:sz w:val="28"/>
          <w:szCs w:val="28"/>
          <w:lang w:val="uk-UA"/>
        </w:rPr>
        <w:t xml:space="preserve"> </w:t>
      </w:r>
      <w:proofErr w:type="spellStart"/>
      <w:r w:rsidR="00D3326E" w:rsidRPr="00D3326E">
        <w:rPr>
          <w:rFonts w:ascii="Times New Roman" w:hAnsi="Times New Roman" w:cs="Times New Roman"/>
          <w:sz w:val="28"/>
          <w:szCs w:val="28"/>
          <w:lang w:val="uk-UA"/>
        </w:rPr>
        <w:t>кемікал</w:t>
      </w:r>
      <w:proofErr w:type="spellEnd"/>
      <w:r w:rsidR="00D3326E" w:rsidRPr="00D3326E">
        <w:rPr>
          <w:rFonts w:ascii="Times New Roman" w:hAnsi="Times New Roman" w:cs="Times New Roman"/>
          <w:sz w:val="28"/>
          <w:szCs w:val="28"/>
          <w:lang w:val="uk-UA"/>
        </w:rPr>
        <w:t xml:space="preserve"> </w:t>
      </w:r>
      <w:proofErr w:type="spellStart"/>
      <w:r w:rsidR="00D3326E" w:rsidRPr="00D3326E">
        <w:rPr>
          <w:rFonts w:ascii="Times New Roman" w:hAnsi="Times New Roman" w:cs="Times New Roman"/>
          <w:sz w:val="28"/>
          <w:szCs w:val="28"/>
          <w:lang w:val="uk-UA"/>
        </w:rPr>
        <w:t>продактс</w:t>
      </w:r>
      <w:proofErr w:type="spellEnd"/>
      <w:r w:rsidR="00D3326E" w:rsidRPr="00D3326E">
        <w:rPr>
          <w:rFonts w:ascii="Times New Roman" w:hAnsi="Times New Roman" w:cs="Times New Roman"/>
          <w:sz w:val="28"/>
          <w:szCs w:val="28"/>
          <w:lang w:val="uk-UA"/>
        </w:rPr>
        <w:t xml:space="preserve">». Розпорядженням голови обласної державної адміністрації від </w:t>
      </w:r>
      <w:r w:rsidR="004C6E2C">
        <w:rPr>
          <w:rFonts w:ascii="Times New Roman" w:hAnsi="Times New Roman" w:cs="Times New Roman"/>
          <w:sz w:val="28"/>
          <w:szCs w:val="28"/>
          <w:lang w:val="uk-UA"/>
        </w:rPr>
        <w:t xml:space="preserve">                                </w:t>
      </w:r>
      <w:r w:rsidR="00D3326E" w:rsidRPr="00D3326E">
        <w:rPr>
          <w:rFonts w:ascii="Times New Roman" w:hAnsi="Times New Roman" w:cs="Times New Roman"/>
          <w:sz w:val="28"/>
          <w:szCs w:val="28"/>
          <w:lang w:val="uk-UA"/>
        </w:rPr>
        <w:lastRenderedPageBreak/>
        <w:t>2</w:t>
      </w:r>
      <w:r w:rsidR="004C6E2C">
        <w:rPr>
          <w:rFonts w:ascii="Times New Roman" w:hAnsi="Times New Roman" w:cs="Times New Roman"/>
          <w:sz w:val="28"/>
          <w:szCs w:val="28"/>
          <w:lang w:val="uk-UA"/>
        </w:rPr>
        <w:t xml:space="preserve">0 </w:t>
      </w:r>
      <w:r w:rsidR="00D3326E" w:rsidRPr="00D3326E">
        <w:rPr>
          <w:rFonts w:ascii="Times New Roman" w:hAnsi="Times New Roman" w:cs="Times New Roman"/>
          <w:sz w:val="28"/>
          <w:szCs w:val="28"/>
          <w:lang w:val="uk-UA"/>
        </w:rPr>
        <w:t>березня 2020 р. № 266 затверджено проекти переліків першочергових природоохоронних заходів на 2020 р</w:t>
      </w:r>
      <w:r w:rsidR="004C6E2C">
        <w:rPr>
          <w:rFonts w:ascii="Times New Roman" w:hAnsi="Times New Roman" w:cs="Times New Roman"/>
          <w:sz w:val="28"/>
          <w:szCs w:val="28"/>
          <w:lang w:val="uk-UA"/>
        </w:rPr>
        <w:t>ік,</w:t>
      </w:r>
      <w:r w:rsidR="00D3326E" w:rsidRPr="00D3326E">
        <w:rPr>
          <w:rFonts w:ascii="Times New Roman" w:hAnsi="Times New Roman" w:cs="Times New Roman"/>
          <w:sz w:val="28"/>
          <w:szCs w:val="28"/>
          <w:lang w:val="uk-UA"/>
        </w:rPr>
        <w:t xml:space="preserve"> що фінансуються з обласного Фонду охорони навколишнього природного середовища (далі – Переліки), та надано в установленому порядку на розгляд обласної ради. Рішенням обласної ради від </w:t>
      </w:r>
      <w:r w:rsidR="004C6E2C">
        <w:rPr>
          <w:rFonts w:ascii="Times New Roman" w:hAnsi="Times New Roman" w:cs="Times New Roman"/>
          <w:sz w:val="28"/>
          <w:szCs w:val="28"/>
          <w:lang w:val="uk-UA"/>
        </w:rPr>
        <w:t xml:space="preserve">                         </w:t>
      </w:r>
      <w:r w:rsidR="00D3326E" w:rsidRPr="00D3326E">
        <w:rPr>
          <w:rFonts w:ascii="Times New Roman" w:hAnsi="Times New Roman" w:cs="Times New Roman"/>
          <w:sz w:val="28"/>
          <w:szCs w:val="28"/>
          <w:lang w:val="uk-UA"/>
        </w:rPr>
        <w:t xml:space="preserve">29 травня 2020 р. № 1661 зазначені Переліки затверджено. До вказаних Переліків включено проведення лабораторних досліджень стану навколишнього природного середовища на наявність небезпечних хімічних речовин у Херсонській області на суму 300,0 тис. грн. Відповідальною за виконання даного заходу визначено Херсонську регіональну державну лабораторію </w:t>
      </w:r>
      <w:proofErr w:type="spellStart"/>
      <w:r w:rsidR="00D3326E" w:rsidRPr="00D3326E">
        <w:rPr>
          <w:rFonts w:ascii="Times New Roman" w:hAnsi="Times New Roman" w:cs="Times New Roman"/>
          <w:sz w:val="28"/>
          <w:szCs w:val="28"/>
          <w:lang w:val="uk-UA"/>
        </w:rPr>
        <w:t>ім.проф</w:t>
      </w:r>
      <w:r w:rsidR="00011AAA">
        <w:rPr>
          <w:rFonts w:ascii="Times New Roman" w:hAnsi="Times New Roman" w:cs="Times New Roman"/>
          <w:sz w:val="28"/>
          <w:szCs w:val="28"/>
          <w:lang w:val="uk-UA"/>
        </w:rPr>
        <w:t>.</w:t>
      </w:r>
      <w:r w:rsidR="00D3326E" w:rsidRPr="00D3326E">
        <w:rPr>
          <w:rFonts w:ascii="Times New Roman" w:hAnsi="Times New Roman" w:cs="Times New Roman"/>
          <w:sz w:val="28"/>
          <w:szCs w:val="28"/>
          <w:lang w:val="uk-UA"/>
        </w:rPr>
        <w:t>Л.С.Ценковського</w:t>
      </w:r>
      <w:proofErr w:type="spellEnd"/>
      <w:r w:rsidR="00D3326E" w:rsidRPr="00D3326E">
        <w:rPr>
          <w:rFonts w:ascii="Times New Roman" w:hAnsi="Times New Roman" w:cs="Times New Roman"/>
          <w:sz w:val="28"/>
          <w:szCs w:val="28"/>
          <w:lang w:val="uk-UA"/>
        </w:rPr>
        <w:t xml:space="preserve"> Державної служби України з питань безпечності харчових продуктів та захисту споживачів.</w:t>
      </w:r>
    </w:p>
    <w:p w:rsidR="004C6E2C" w:rsidRDefault="004C6E2C" w:rsidP="000B195E">
      <w:pPr>
        <w:spacing w:after="0" w:line="240" w:lineRule="auto"/>
        <w:ind w:firstLine="709"/>
        <w:jc w:val="both"/>
        <w:rPr>
          <w:rFonts w:ascii="Times New Roman" w:hAnsi="Times New Roman"/>
          <w:sz w:val="28"/>
          <w:szCs w:val="28"/>
          <w:highlight w:val="yellow"/>
          <w:shd w:val="clear" w:color="auto" w:fill="FFFFFF"/>
          <w:lang w:val="uk-UA"/>
        </w:rPr>
      </w:pPr>
    </w:p>
    <w:p w:rsidR="000B195E" w:rsidRPr="007F0F1D" w:rsidRDefault="000012B6" w:rsidP="000012B6">
      <w:pPr>
        <w:spacing w:after="0" w:line="240" w:lineRule="auto"/>
        <w:ind w:firstLine="709"/>
        <w:jc w:val="center"/>
        <w:rPr>
          <w:rFonts w:ascii="Times New Roman" w:eastAsia="Times New Roman" w:hAnsi="Times New Roman" w:cs="Times New Roman"/>
          <w:sz w:val="28"/>
          <w:szCs w:val="28"/>
          <w:lang w:val="uk-UA" w:eastAsia="ru-RU"/>
        </w:rPr>
      </w:pPr>
      <w:r w:rsidRPr="007F0F1D">
        <w:rPr>
          <w:rFonts w:ascii="Times New Roman" w:hAnsi="Times New Roman" w:cs="Times New Roman"/>
          <w:sz w:val="28"/>
          <w:szCs w:val="28"/>
          <w:lang w:val="uk-UA"/>
        </w:rPr>
        <w:t>IV. ЗОБОВ’ЯЗАННЯ У СФЕРІ ОХОРОНИ ДОВКІЛЛЯ</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Законом України «Про охорону навколишнього природного середовища» (№ 1264-XII від 26</w:t>
      </w:r>
      <w:r w:rsidR="004C6E2C">
        <w:rPr>
          <w:rFonts w:ascii="Times New Roman" w:hAnsi="Times New Roman" w:cs="Times New Roman"/>
          <w:sz w:val="28"/>
          <w:szCs w:val="28"/>
          <w:lang w:val="uk-UA"/>
        </w:rPr>
        <w:t xml:space="preserve"> червня 19</w:t>
      </w:r>
      <w:r w:rsidRPr="007F0F1D">
        <w:rPr>
          <w:rFonts w:ascii="Times New Roman" w:hAnsi="Times New Roman" w:cs="Times New Roman"/>
          <w:sz w:val="28"/>
          <w:szCs w:val="28"/>
          <w:lang w:val="uk-UA"/>
        </w:rPr>
        <w:t>91</w:t>
      </w:r>
      <w:r w:rsidR="004C6E2C">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визначено (ст. 204), що до компетенції обласних, Київської та Севастопольської міських державних адміністрацій у сфері охорони навколишнього природного середовища належить: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а) забезпечення реалізації державної політики у сфері заповідної справи, формування, збереження та використання екологічної мережі, здійснення управління та регулювання у сфері охорони і використання територій та об'єктів природно-заповідного фонду України на відповідній території;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б) участь у проведенні моніторингу стану навколишнього природного середовища;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в) участь у розробленні стандартів щодо регулювання використання природних ресурсів і охорони навколишнього природного середовища від забруднення та інших шкідливих впливів;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г) реалізація повноважень у сфері оцінки впливу на довкілля відповідно до законодавства про оцінку впливу на довкілля;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ґ) затвердження за поданням центрального органу виконавчої влади, що реалізує державну політику у сфері охорони навколишнього природного середовища, для підприємств, установ і організацій лімітів використання природних ресурсів (крім природних ресурсів загальнодержавного значення), скидів забруднюючих речовин у навколишнє природне середовище (крім скидів, що призводять до забруднення природних ресурсів загальнодержавного значення, навколишнього природного середовища за межами відповідної території);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д) видача дозволів на здійснення операцій у сфері поводження з відходами, викиди шкідливих речовин у навколишнє природне середовище, спеціальне використання природних ресурсів відповідно до законодавства;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д-1) реалізація повноважень у сфері стратегічної екологічної оцінки відповідно до законодавства про стратегічну екологічну оцінку;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е) вирішення інших питань у сфері охорони навколишнього природного середовища відповідно до закону.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lastRenderedPageBreak/>
        <w:t xml:space="preserve">Засади екологічної політики України визначені Законом України </w:t>
      </w:r>
      <w:r w:rsidR="004C6E2C">
        <w:rPr>
          <w:rFonts w:ascii="Times New Roman" w:hAnsi="Times New Roman" w:cs="Times New Roman"/>
          <w:sz w:val="28"/>
          <w:szCs w:val="28"/>
          <w:lang w:val="uk-UA"/>
        </w:rPr>
        <w:t xml:space="preserve">                              </w:t>
      </w:r>
      <w:r w:rsidRPr="007F0F1D">
        <w:rPr>
          <w:rFonts w:ascii="Times New Roman" w:hAnsi="Times New Roman" w:cs="Times New Roman"/>
          <w:sz w:val="28"/>
          <w:szCs w:val="28"/>
          <w:lang w:val="uk-UA"/>
        </w:rPr>
        <w:t>«Про Основні засади (стратегію) державної екологічної політики України на період до 2030 року» (№ 2697-VIII від 28</w:t>
      </w:r>
      <w:r w:rsidR="004C6E2C">
        <w:rPr>
          <w:rFonts w:ascii="Times New Roman" w:hAnsi="Times New Roman" w:cs="Times New Roman"/>
          <w:sz w:val="28"/>
          <w:szCs w:val="28"/>
          <w:lang w:val="uk-UA"/>
        </w:rPr>
        <w:t xml:space="preserve"> лютого </w:t>
      </w:r>
      <w:r w:rsidRPr="007F0F1D">
        <w:rPr>
          <w:rFonts w:ascii="Times New Roman" w:hAnsi="Times New Roman" w:cs="Times New Roman"/>
          <w:sz w:val="28"/>
          <w:szCs w:val="28"/>
          <w:lang w:val="uk-UA"/>
        </w:rPr>
        <w:t>2019</w:t>
      </w:r>
      <w:r w:rsidR="004C6E2C">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розвитку. Відповідно до Указу Президента України «Про Цілі сталого розвитку України на період до 2030 року» (№ 722/2019) має бути забезпечено дотримання Цілей сталого розвитку України на період до                   2030 року. </w:t>
      </w:r>
    </w:p>
    <w:p w:rsidR="000012B6" w:rsidRP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7F0F1D">
        <w:rPr>
          <w:rFonts w:ascii="Times New Roman" w:hAnsi="Times New Roman" w:cs="Times New Roman"/>
          <w:sz w:val="28"/>
          <w:szCs w:val="28"/>
          <w:lang w:val="uk-UA"/>
        </w:rPr>
        <w:t>Еспо</w:t>
      </w:r>
      <w:proofErr w:type="spellEnd"/>
      <w:r w:rsidRPr="007F0F1D">
        <w:rPr>
          <w:rFonts w:ascii="Times New Roman" w:hAnsi="Times New Roman" w:cs="Times New Roman"/>
          <w:sz w:val="28"/>
          <w:szCs w:val="28"/>
          <w:lang w:val="uk-UA"/>
        </w:rPr>
        <w:t>), ратифікований Верховною Радою України(№ 562-VIII від 01</w:t>
      </w:r>
      <w:r w:rsidR="004C6E2C">
        <w:rPr>
          <w:rFonts w:ascii="Times New Roman" w:hAnsi="Times New Roman" w:cs="Times New Roman"/>
          <w:sz w:val="28"/>
          <w:szCs w:val="28"/>
          <w:lang w:val="uk-UA"/>
        </w:rPr>
        <w:t xml:space="preserve"> липня                        </w:t>
      </w:r>
      <w:r w:rsidRPr="007F0F1D">
        <w:rPr>
          <w:rFonts w:ascii="Times New Roman" w:hAnsi="Times New Roman" w:cs="Times New Roman"/>
          <w:sz w:val="28"/>
          <w:szCs w:val="28"/>
          <w:lang w:val="uk-UA"/>
        </w:rPr>
        <w:t>2015</w:t>
      </w:r>
      <w:r w:rsidR="004C6E2C">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w:t>
      </w:r>
    </w:p>
    <w:p w:rsid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В Україні проведення СЕО регламентується Законом України «Про стратегічну екологічну оцінку» (№ 2354-VIII від 20</w:t>
      </w:r>
      <w:r w:rsidR="004C6E2C">
        <w:rPr>
          <w:rFonts w:ascii="Times New Roman" w:hAnsi="Times New Roman" w:cs="Times New Roman"/>
          <w:sz w:val="28"/>
          <w:szCs w:val="28"/>
          <w:lang w:val="uk-UA"/>
        </w:rPr>
        <w:t xml:space="preserve"> березня </w:t>
      </w:r>
      <w:r w:rsidRPr="007F0F1D">
        <w:rPr>
          <w:rFonts w:ascii="Times New Roman" w:hAnsi="Times New Roman" w:cs="Times New Roman"/>
          <w:sz w:val="28"/>
          <w:szCs w:val="28"/>
          <w:lang w:val="uk-UA"/>
        </w:rPr>
        <w:t>2018</w:t>
      </w:r>
      <w:r w:rsidR="004C6E2C">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w:t>
      </w:r>
    </w:p>
    <w:p w:rsidR="00DF384B"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Юридичні засади поводження з водними ресурсами визначаються Водним кодексом України (№ 214/95-ВР від 06</w:t>
      </w:r>
      <w:r w:rsidR="004C6E2C">
        <w:rPr>
          <w:rFonts w:ascii="Times New Roman" w:hAnsi="Times New Roman" w:cs="Times New Roman"/>
          <w:sz w:val="28"/>
          <w:szCs w:val="28"/>
          <w:lang w:val="uk-UA"/>
        </w:rPr>
        <w:t xml:space="preserve"> червня 19</w:t>
      </w:r>
      <w:r w:rsidRPr="007F0F1D">
        <w:rPr>
          <w:rFonts w:ascii="Times New Roman" w:hAnsi="Times New Roman" w:cs="Times New Roman"/>
          <w:sz w:val="28"/>
          <w:szCs w:val="28"/>
          <w:lang w:val="uk-UA"/>
        </w:rPr>
        <w:t>95</w:t>
      </w:r>
      <w:r w:rsidR="004C6E2C">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та іншими законодавчими актами, що були розроблені для забезпечення збереження, збалансованого й науково обґрунтованого використання та відновлення водних 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w:t>
      </w:r>
    </w:p>
    <w:p w:rsidR="007F0F1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З 04</w:t>
      </w:r>
      <w:r w:rsidR="004C6E2C">
        <w:rPr>
          <w:rFonts w:ascii="Times New Roman" w:hAnsi="Times New Roman" w:cs="Times New Roman"/>
          <w:sz w:val="28"/>
          <w:szCs w:val="28"/>
          <w:lang w:val="uk-UA"/>
        </w:rPr>
        <w:t xml:space="preserve"> червня </w:t>
      </w:r>
      <w:r w:rsidRPr="007F0F1D">
        <w:rPr>
          <w:rFonts w:ascii="Times New Roman" w:hAnsi="Times New Roman" w:cs="Times New Roman"/>
          <w:sz w:val="28"/>
          <w:szCs w:val="28"/>
          <w:lang w:val="uk-UA"/>
        </w:rPr>
        <w:t xml:space="preserve">2017 </w:t>
      </w:r>
      <w:r w:rsidR="004C6E2C">
        <w:rPr>
          <w:rFonts w:ascii="Times New Roman" w:hAnsi="Times New Roman" w:cs="Times New Roman"/>
          <w:sz w:val="28"/>
          <w:szCs w:val="28"/>
          <w:lang w:val="uk-UA"/>
        </w:rPr>
        <w:t xml:space="preserve">року </w:t>
      </w:r>
      <w:r w:rsidRPr="007F0F1D">
        <w:rPr>
          <w:rFonts w:ascii="Times New Roman" w:hAnsi="Times New Roman" w:cs="Times New Roman"/>
          <w:sz w:val="28"/>
          <w:szCs w:val="28"/>
          <w:lang w:val="uk-UA"/>
        </w:rPr>
        <w:t>набрав чинності Закон України «Про внесення змін до деяких законодавчих актів України, що регулюють відносини, пов’язані з одержанням документів дозвільного характеру щодо спеціального водокористування» від 07</w:t>
      </w:r>
      <w:r w:rsidR="004C6E2C">
        <w:rPr>
          <w:rFonts w:ascii="Times New Roman" w:hAnsi="Times New Roman" w:cs="Times New Roman"/>
          <w:sz w:val="28"/>
          <w:szCs w:val="28"/>
          <w:lang w:val="uk-UA"/>
        </w:rPr>
        <w:t xml:space="preserve"> лютого </w:t>
      </w:r>
      <w:r w:rsidRPr="007F0F1D">
        <w:rPr>
          <w:rFonts w:ascii="Times New Roman" w:hAnsi="Times New Roman" w:cs="Times New Roman"/>
          <w:sz w:val="28"/>
          <w:szCs w:val="28"/>
          <w:lang w:val="uk-UA"/>
        </w:rPr>
        <w:t>2017</w:t>
      </w:r>
      <w:r w:rsidR="004C6E2C">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 1830-VIII, яким внесено зміни до Водного кодексу України в частині процедури отримання дозволів на спеціальне водокористування. </w:t>
      </w:r>
    </w:p>
    <w:p w:rsidR="00DF384B"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Основне чинне екологічне законодавство та норми у сфері користування водними ресурсами: </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012B6" w:rsidRPr="007F0F1D">
        <w:rPr>
          <w:rFonts w:ascii="Times New Roman" w:hAnsi="Times New Roman" w:cs="Times New Roman"/>
          <w:sz w:val="28"/>
          <w:szCs w:val="28"/>
          <w:lang w:val="uk-UA"/>
        </w:rPr>
        <w:t xml:space="preserve"> постанова Кабінету Міністрів України «Про затвердження Порядку видачі дозволів на спеціальне водокористування»;</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постанова Кабінету Міністрів України «Про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Державні санітарні норми та правила «Питна вода. Гігієнічні вимоги до води питної, призначеної для споживання людиною»;</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012B6" w:rsidRPr="007F0F1D">
        <w:rPr>
          <w:rFonts w:ascii="Times New Roman" w:hAnsi="Times New Roman" w:cs="Times New Roman"/>
          <w:sz w:val="28"/>
          <w:szCs w:val="28"/>
          <w:lang w:val="uk-UA"/>
        </w:rPr>
        <w:t>наказ Міністерства</w:t>
      </w: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екології та природних ресурсів України «Про затвердження Інструкції про порядок розробки та затвердження гранично допустимих скидів (ГДС) речовин у водні об'єкти із зворотними водами»;</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постанова Кабінету Міністрів України «Про правовий режим зон санітарної охорони водних об'єктів».</w:t>
      </w:r>
    </w:p>
    <w:p w:rsidR="009A4FB3"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Правове й інституційне регулювання та ключові екологічні вимоги у сфері охорони атмосферного повітря визначаються в Законі України «Про охорону атмосферного повітря» (</w:t>
      </w:r>
      <w:r w:rsidR="009A4FB3">
        <w:rPr>
          <w:rFonts w:ascii="Times New Roman" w:hAnsi="Times New Roman" w:cs="Times New Roman"/>
          <w:sz w:val="28"/>
          <w:szCs w:val="28"/>
          <w:lang w:val="uk-UA"/>
        </w:rPr>
        <w:t xml:space="preserve">№ </w:t>
      </w:r>
      <w:r w:rsidRPr="007F0F1D">
        <w:rPr>
          <w:rFonts w:ascii="Times New Roman" w:hAnsi="Times New Roman" w:cs="Times New Roman"/>
          <w:sz w:val="28"/>
          <w:szCs w:val="28"/>
          <w:lang w:val="uk-UA"/>
        </w:rPr>
        <w:t>2707-XII від 16</w:t>
      </w:r>
      <w:r w:rsidR="009A4FB3">
        <w:rPr>
          <w:rFonts w:ascii="Times New Roman" w:hAnsi="Times New Roman" w:cs="Times New Roman"/>
          <w:sz w:val="28"/>
          <w:szCs w:val="28"/>
          <w:lang w:val="uk-UA"/>
        </w:rPr>
        <w:t xml:space="preserve"> жовтня 19</w:t>
      </w:r>
      <w:r w:rsidRPr="007F0F1D">
        <w:rPr>
          <w:rFonts w:ascii="Times New Roman" w:hAnsi="Times New Roman" w:cs="Times New Roman"/>
          <w:sz w:val="28"/>
          <w:szCs w:val="28"/>
          <w:lang w:val="uk-UA"/>
        </w:rPr>
        <w:t>92</w:t>
      </w:r>
      <w:r w:rsidR="009A4FB3">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w:t>
      </w:r>
    </w:p>
    <w:p w:rsidR="00DF384B"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Основне чинне законодавство та норми у сфері захисту атмосферного повітря: </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 xml:space="preserve">постанова Кабінету Міністрів України «Про Порядок розроблення і затвердження нормативів граничнодопустимого рівня впливу фізичних та біологічних факторів стаціонарних джерел забруднення на стан атмосферного повітря»; </w:t>
      </w:r>
    </w:p>
    <w:p w:rsidR="00DF384B"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постанова Кабінету Міністрів України «Про затвердження Положення про порядок видачі дозволів на викиди забруднюючих речовин в атмосферне повітря стаціонарними джерелами»;</w:t>
      </w:r>
    </w:p>
    <w:p w:rsidR="00F87DCD" w:rsidRDefault="00DF384B"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0012B6" w:rsidRPr="007F0F1D">
        <w:rPr>
          <w:rFonts w:ascii="Times New Roman" w:hAnsi="Times New Roman" w:cs="Times New Roman"/>
          <w:sz w:val="28"/>
          <w:szCs w:val="28"/>
          <w:lang w:val="uk-UA"/>
        </w:rPr>
        <w:t xml:space="preserve"> постанова Кабінету Міністрів України «Про затвердження Положення про порядок здійснення державного обліку в галузі охорони атмосферного повітря»; </w:t>
      </w:r>
    </w:p>
    <w:p w:rsidR="00F87DCD" w:rsidRDefault="00F87DCD" w:rsidP="000012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012B6" w:rsidRPr="007F0F1D">
        <w:rPr>
          <w:rFonts w:ascii="Times New Roman" w:hAnsi="Times New Roman" w:cs="Times New Roman"/>
          <w:sz w:val="28"/>
          <w:szCs w:val="28"/>
          <w:lang w:val="uk-UA"/>
        </w:rPr>
        <w:t>посібник з інвентаризації джерел викидів в атмосферне повітря; максимальні допустимі концентрації та «можливі рівні безпечного ефекту» для забруднюючих речовин в атмосферному повітрі для заселених територій.</w:t>
      </w:r>
    </w:p>
    <w:p w:rsidR="00F87DC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Правові засади у сфері поводження з відходами забезпечуються Законом України «Про відходи» (№ 187/98-ВР від 05</w:t>
      </w:r>
      <w:r w:rsidR="009A4FB3">
        <w:rPr>
          <w:rFonts w:ascii="Times New Roman" w:hAnsi="Times New Roman" w:cs="Times New Roman"/>
          <w:sz w:val="28"/>
          <w:szCs w:val="28"/>
          <w:lang w:val="uk-UA"/>
        </w:rPr>
        <w:t xml:space="preserve"> березня </w:t>
      </w:r>
      <w:r w:rsidRPr="007F0F1D">
        <w:rPr>
          <w:rFonts w:ascii="Times New Roman" w:hAnsi="Times New Roman" w:cs="Times New Roman"/>
          <w:sz w:val="28"/>
          <w:szCs w:val="28"/>
          <w:lang w:val="uk-UA"/>
        </w:rPr>
        <w:t>1998</w:t>
      </w:r>
      <w:r w:rsidR="009A4FB3">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та іншими законодавчими актами, що були розроблені для регулювання діяльності з метою уникнення чи мінімізації утворення відходів, зберігання й поводження з ними, запобігання та зменшення негативних наслідків для довкілля і здоров’я людини від утворення, зберігання та поводження з відходами. </w:t>
      </w:r>
    </w:p>
    <w:p w:rsidR="00F87DC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Повноваження місцевих державних адміністрацій у сфері поводження з відходами визначаються статтею 20 закону «Про відходи». </w:t>
      </w:r>
    </w:p>
    <w:p w:rsidR="00F87DC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В Україні сформовано інвестиційне законодавство, в якому, зокрема, значна увага приділяється необхідності дотримання екологічних норм в процесі інвестиційної діяльності. Так, Законом України «Про інвестиційну діяльність» (№ 1560-XII від 18</w:t>
      </w:r>
      <w:r w:rsidR="009A4FB3">
        <w:rPr>
          <w:rFonts w:ascii="Times New Roman" w:hAnsi="Times New Roman" w:cs="Times New Roman"/>
          <w:sz w:val="28"/>
          <w:szCs w:val="28"/>
          <w:lang w:val="uk-UA"/>
        </w:rPr>
        <w:t xml:space="preserve"> вересня </w:t>
      </w:r>
      <w:r w:rsidRPr="007F0F1D">
        <w:rPr>
          <w:rFonts w:ascii="Times New Roman" w:hAnsi="Times New Roman" w:cs="Times New Roman"/>
          <w:sz w:val="28"/>
          <w:szCs w:val="28"/>
          <w:lang w:val="uk-UA"/>
        </w:rPr>
        <w:t>1991</w:t>
      </w:r>
      <w:r w:rsidR="009A4FB3">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встановлюється заборона інвестування в об'єкти, створення і використання яких не відповідає вимогам санітарно-гігієнічних, радіаційних, екологічних, архітектурних та інших норм, встановлених законодавством України (ст. 4). У разі порушення екологічних, санітарно</w:t>
      </w:r>
      <w:r w:rsidR="009A4FB3">
        <w:rPr>
          <w:rFonts w:ascii="Times New Roman" w:hAnsi="Times New Roman" w:cs="Times New Roman"/>
          <w:sz w:val="28"/>
          <w:szCs w:val="28"/>
          <w:lang w:val="uk-UA"/>
        </w:rPr>
        <w:t>-</w:t>
      </w:r>
      <w:r w:rsidRPr="007F0F1D">
        <w:rPr>
          <w:rFonts w:ascii="Times New Roman" w:hAnsi="Times New Roman" w:cs="Times New Roman"/>
          <w:sz w:val="28"/>
          <w:szCs w:val="28"/>
          <w:lang w:val="uk-UA"/>
        </w:rPr>
        <w:t xml:space="preserve">гігієнічних та архітектурних норм державний орган може прийняти рішення про зупинення або припинення інвестиційної діяльності (ст. 21). </w:t>
      </w:r>
      <w:r w:rsidR="00011AAA">
        <w:rPr>
          <w:rFonts w:ascii="Times New Roman" w:hAnsi="Times New Roman" w:cs="Times New Roman"/>
          <w:sz w:val="28"/>
          <w:szCs w:val="28"/>
          <w:lang w:val="uk-UA"/>
        </w:rPr>
        <w:t xml:space="preserve">                    </w:t>
      </w:r>
      <w:r w:rsidRPr="007F0F1D">
        <w:rPr>
          <w:rFonts w:ascii="Times New Roman" w:hAnsi="Times New Roman" w:cs="Times New Roman"/>
          <w:sz w:val="28"/>
          <w:szCs w:val="28"/>
          <w:lang w:val="uk-UA"/>
        </w:rPr>
        <w:t xml:space="preserve">Крім </w:t>
      </w:r>
      <w:r w:rsidR="009A4FB3">
        <w:rPr>
          <w:rFonts w:ascii="Times New Roman" w:hAnsi="Times New Roman" w:cs="Times New Roman"/>
          <w:sz w:val="28"/>
          <w:szCs w:val="28"/>
          <w:lang w:val="uk-UA"/>
        </w:rPr>
        <w:t>т</w:t>
      </w:r>
      <w:r w:rsidRPr="007F0F1D">
        <w:rPr>
          <w:rFonts w:ascii="Times New Roman" w:hAnsi="Times New Roman" w:cs="Times New Roman"/>
          <w:sz w:val="28"/>
          <w:szCs w:val="28"/>
          <w:lang w:val="uk-UA"/>
        </w:rPr>
        <w:t>ого, в ст. 8 зазначається, що інвестор зобов'язаний одержати висновок з оцінки впливу на довкілля у випадках та порядку, встановлених Законом України</w:t>
      </w:r>
      <w:r w:rsidR="009A4FB3">
        <w:rPr>
          <w:rFonts w:ascii="Times New Roman" w:hAnsi="Times New Roman" w:cs="Times New Roman"/>
          <w:sz w:val="28"/>
          <w:szCs w:val="28"/>
          <w:lang w:val="uk-UA"/>
        </w:rPr>
        <w:t xml:space="preserve">                      </w:t>
      </w:r>
      <w:r w:rsidRPr="007F0F1D">
        <w:rPr>
          <w:rFonts w:ascii="Times New Roman" w:hAnsi="Times New Roman" w:cs="Times New Roman"/>
          <w:sz w:val="28"/>
          <w:szCs w:val="28"/>
          <w:lang w:val="uk-UA"/>
        </w:rPr>
        <w:t xml:space="preserve"> «Про оцінку впливу на довкілля» (№ 2059-VIII від 23</w:t>
      </w:r>
      <w:r w:rsidR="009A4FB3">
        <w:rPr>
          <w:rFonts w:ascii="Times New Roman" w:hAnsi="Times New Roman" w:cs="Times New Roman"/>
          <w:sz w:val="28"/>
          <w:szCs w:val="28"/>
          <w:lang w:val="uk-UA"/>
        </w:rPr>
        <w:t xml:space="preserve"> травня </w:t>
      </w:r>
      <w:r w:rsidRPr="007F0F1D">
        <w:rPr>
          <w:rFonts w:ascii="Times New Roman" w:hAnsi="Times New Roman" w:cs="Times New Roman"/>
          <w:sz w:val="28"/>
          <w:szCs w:val="28"/>
          <w:lang w:val="uk-UA"/>
        </w:rPr>
        <w:t>2017</w:t>
      </w:r>
      <w:r w:rsidR="009A4FB3">
        <w:rPr>
          <w:rFonts w:ascii="Times New Roman" w:hAnsi="Times New Roman" w:cs="Times New Roman"/>
          <w:sz w:val="28"/>
          <w:szCs w:val="28"/>
          <w:lang w:val="uk-UA"/>
        </w:rPr>
        <w:t xml:space="preserve"> року</w:t>
      </w:r>
      <w:r w:rsidRPr="007F0F1D">
        <w:rPr>
          <w:rFonts w:ascii="Times New Roman" w:hAnsi="Times New Roman" w:cs="Times New Roman"/>
          <w:sz w:val="28"/>
          <w:szCs w:val="28"/>
          <w:lang w:val="uk-UA"/>
        </w:rPr>
        <w:t xml:space="preserve">). </w:t>
      </w:r>
    </w:p>
    <w:p w:rsidR="00F87DCD" w:rsidRDefault="000012B6" w:rsidP="000012B6">
      <w:pPr>
        <w:spacing w:after="0" w:line="240" w:lineRule="auto"/>
        <w:ind w:firstLine="709"/>
        <w:jc w:val="both"/>
        <w:rPr>
          <w:rFonts w:ascii="Times New Roman" w:hAnsi="Times New Roman" w:cs="Times New Roman"/>
          <w:sz w:val="28"/>
          <w:szCs w:val="28"/>
          <w:lang w:val="uk-UA"/>
        </w:rPr>
      </w:pPr>
      <w:r w:rsidRPr="00F87DCD">
        <w:rPr>
          <w:rFonts w:ascii="Times New Roman" w:hAnsi="Times New Roman" w:cs="Times New Roman"/>
          <w:b/>
          <w:bCs/>
          <w:sz w:val="28"/>
          <w:szCs w:val="28"/>
          <w:lang w:val="uk-UA"/>
        </w:rPr>
        <w:t>Нормативно-правова база проведення СЕО в Україні</w:t>
      </w:r>
      <w:r w:rsidR="00F87DCD">
        <w:rPr>
          <w:rFonts w:ascii="Times New Roman" w:hAnsi="Times New Roman" w:cs="Times New Roman"/>
          <w:sz w:val="28"/>
          <w:szCs w:val="28"/>
          <w:lang w:val="uk-UA"/>
        </w:rPr>
        <w:t>.</w:t>
      </w:r>
    </w:p>
    <w:p w:rsidR="00F87DC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lastRenderedPageBreak/>
        <w:t xml:space="preserve">Основними міжнародними правовими документами щодо СЕО є Протокол про стратегічну екологічну оцінку (Протокол про СЕО) до Конвенції про оцінку впливу на навколишнє середовище у транскордонному контексті (Конвенція </w:t>
      </w:r>
      <w:proofErr w:type="spellStart"/>
      <w:r w:rsidRPr="007F0F1D">
        <w:rPr>
          <w:rFonts w:ascii="Times New Roman" w:hAnsi="Times New Roman" w:cs="Times New Roman"/>
          <w:sz w:val="28"/>
          <w:szCs w:val="28"/>
          <w:lang w:val="uk-UA"/>
        </w:rPr>
        <w:t>Еспо</w:t>
      </w:r>
      <w:proofErr w:type="spellEnd"/>
      <w:r w:rsidRPr="007F0F1D">
        <w:rPr>
          <w:rFonts w:ascii="Times New Roman" w:hAnsi="Times New Roman" w:cs="Times New Roman"/>
          <w:sz w:val="28"/>
          <w:szCs w:val="28"/>
          <w:lang w:val="uk-UA"/>
        </w:rPr>
        <w:t>), ратифікований Верховною Радою України (від 01</w:t>
      </w:r>
      <w:r w:rsidR="009A4FB3">
        <w:rPr>
          <w:rFonts w:ascii="Times New Roman" w:hAnsi="Times New Roman" w:cs="Times New Roman"/>
          <w:sz w:val="28"/>
          <w:szCs w:val="28"/>
          <w:lang w:val="uk-UA"/>
        </w:rPr>
        <w:t xml:space="preserve">липня </w:t>
      </w:r>
      <w:r w:rsidRPr="007F0F1D">
        <w:rPr>
          <w:rFonts w:ascii="Times New Roman" w:hAnsi="Times New Roman" w:cs="Times New Roman"/>
          <w:sz w:val="28"/>
          <w:szCs w:val="28"/>
          <w:lang w:val="uk-UA"/>
        </w:rPr>
        <w:t xml:space="preserve">2015 </w:t>
      </w:r>
      <w:r w:rsidR="009A4FB3">
        <w:rPr>
          <w:rFonts w:ascii="Times New Roman" w:hAnsi="Times New Roman" w:cs="Times New Roman"/>
          <w:sz w:val="28"/>
          <w:szCs w:val="28"/>
          <w:lang w:val="uk-UA"/>
        </w:rPr>
        <w:t xml:space="preserve">року                                   </w:t>
      </w:r>
      <w:r w:rsidRPr="007F0F1D">
        <w:rPr>
          <w:rFonts w:ascii="Times New Roman" w:hAnsi="Times New Roman" w:cs="Times New Roman"/>
          <w:sz w:val="28"/>
          <w:szCs w:val="28"/>
          <w:lang w:val="uk-UA"/>
        </w:rPr>
        <w:t>№</w:t>
      </w:r>
      <w:r w:rsidR="009A4FB3">
        <w:rPr>
          <w:rFonts w:ascii="Times New Roman" w:hAnsi="Times New Roman" w:cs="Times New Roman"/>
          <w:sz w:val="28"/>
          <w:szCs w:val="28"/>
          <w:lang w:val="uk-UA"/>
        </w:rPr>
        <w:t xml:space="preserve"> </w:t>
      </w:r>
      <w:r w:rsidRPr="007F0F1D">
        <w:rPr>
          <w:rFonts w:ascii="Times New Roman" w:hAnsi="Times New Roman" w:cs="Times New Roman"/>
          <w:sz w:val="28"/>
          <w:szCs w:val="28"/>
          <w:lang w:val="uk-UA"/>
        </w:rPr>
        <w:t xml:space="preserve">562-VIII), та Директива 2001/42/ЄС про оцінку впливу окремих планів і програм на навколишнє середовище, імплементація якої передбачена Угодою про асоціацію між Україною та ЄС. </w:t>
      </w:r>
    </w:p>
    <w:p w:rsidR="00F87DC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Закон</w:t>
      </w:r>
      <w:r w:rsidR="009A4FB3">
        <w:rPr>
          <w:rFonts w:ascii="Times New Roman" w:hAnsi="Times New Roman" w:cs="Times New Roman"/>
          <w:sz w:val="28"/>
          <w:szCs w:val="28"/>
          <w:lang w:val="uk-UA"/>
        </w:rPr>
        <w:t>ом</w:t>
      </w:r>
      <w:r w:rsidRPr="007F0F1D">
        <w:rPr>
          <w:rFonts w:ascii="Times New Roman" w:hAnsi="Times New Roman" w:cs="Times New Roman"/>
          <w:sz w:val="28"/>
          <w:szCs w:val="28"/>
          <w:lang w:val="uk-UA"/>
        </w:rPr>
        <w:t xml:space="preserve"> України «Про стратегічну екологічну оцінку»</w:t>
      </w:r>
      <w:r w:rsidR="009A4FB3">
        <w:rPr>
          <w:rFonts w:ascii="Times New Roman" w:hAnsi="Times New Roman" w:cs="Times New Roman"/>
          <w:sz w:val="28"/>
          <w:szCs w:val="28"/>
          <w:lang w:val="uk-UA"/>
        </w:rPr>
        <w:t>,</w:t>
      </w:r>
      <w:r w:rsidRPr="007F0F1D">
        <w:rPr>
          <w:rFonts w:ascii="Times New Roman" w:hAnsi="Times New Roman" w:cs="Times New Roman"/>
          <w:sz w:val="28"/>
          <w:szCs w:val="28"/>
          <w:lang w:val="uk-UA"/>
        </w:rPr>
        <w:t xml:space="preserve"> ухвален</w:t>
      </w:r>
      <w:r w:rsidR="008C5FE7">
        <w:rPr>
          <w:rFonts w:ascii="Times New Roman" w:hAnsi="Times New Roman" w:cs="Times New Roman"/>
          <w:sz w:val="28"/>
          <w:szCs w:val="28"/>
          <w:lang w:val="uk-UA"/>
        </w:rPr>
        <w:t xml:space="preserve">ого </w:t>
      </w:r>
      <w:r w:rsidRPr="007F0F1D">
        <w:rPr>
          <w:rFonts w:ascii="Times New Roman" w:hAnsi="Times New Roman" w:cs="Times New Roman"/>
          <w:sz w:val="28"/>
          <w:szCs w:val="28"/>
          <w:lang w:val="uk-UA"/>
        </w:rPr>
        <w:t xml:space="preserve">Верховною Радою України 20 березня 2018 року </w:t>
      </w:r>
      <w:r w:rsidR="008C5FE7" w:rsidRPr="007F0F1D">
        <w:rPr>
          <w:rFonts w:ascii="Times New Roman" w:hAnsi="Times New Roman" w:cs="Times New Roman"/>
          <w:sz w:val="28"/>
          <w:szCs w:val="28"/>
          <w:lang w:val="uk-UA"/>
        </w:rPr>
        <w:t xml:space="preserve">визначається </w:t>
      </w:r>
      <w:r w:rsidRPr="007F0F1D">
        <w:rPr>
          <w:rFonts w:ascii="Times New Roman" w:hAnsi="Times New Roman" w:cs="Times New Roman"/>
          <w:sz w:val="28"/>
          <w:szCs w:val="28"/>
          <w:lang w:val="uk-UA"/>
        </w:rPr>
        <w:t xml:space="preserve">СЕО у процедурному аспекті: СЕО – це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СЕО, складання звіту про СЕО, проведення громадського обговорення та консультацій, врахування у документі державного планування звіту про СЕО, результатів громадського обговорення та консультацій, інформування про затвердження документа державного планування. </w:t>
      </w:r>
    </w:p>
    <w:p w:rsidR="00F87DCD" w:rsidRDefault="000012B6" w:rsidP="000012B6">
      <w:pPr>
        <w:spacing w:after="0" w:line="240" w:lineRule="auto"/>
        <w:ind w:firstLine="709"/>
        <w:jc w:val="both"/>
        <w:rPr>
          <w:rFonts w:ascii="Times New Roman" w:hAnsi="Times New Roman" w:cs="Times New Roman"/>
          <w:sz w:val="28"/>
          <w:szCs w:val="28"/>
          <w:lang w:val="uk-UA"/>
        </w:rPr>
      </w:pPr>
      <w:r w:rsidRPr="007F0F1D">
        <w:rPr>
          <w:rFonts w:ascii="Times New Roman" w:hAnsi="Times New Roman" w:cs="Times New Roman"/>
          <w:sz w:val="28"/>
          <w:szCs w:val="28"/>
          <w:lang w:val="uk-UA"/>
        </w:rPr>
        <w:t xml:space="preserve">Засади екологічної політики України визначені Законом України «Про основні засади (стратегію) державної екологічної політики України на період до 2030 року» (схвалено Верховною Радою України 28 січня 2019 року). У цьому законі СЕО виступає одним із основних інструментів реалізації державної екологічної політики, який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w:t>
      </w:r>
    </w:p>
    <w:p w:rsidR="000012B6" w:rsidRDefault="000012B6" w:rsidP="000012B6">
      <w:pPr>
        <w:spacing w:after="0" w:line="240" w:lineRule="auto"/>
        <w:ind w:firstLine="709"/>
        <w:jc w:val="both"/>
      </w:pPr>
      <w:r w:rsidRPr="007F0F1D">
        <w:rPr>
          <w:rFonts w:ascii="Times New Roman" w:hAnsi="Times New Roman" w:cs="Times New Roman"/>
          <w:sz w:val="28"/>
          <w:szCs w:val="28"/>
          <w:lang w:val="uk-UA"/>
        </w:rPr>
        <w:t>У 2012 році Наказом Міністерства екології та природних ресурсів України (від 17</w:t>
      </w:r>
      <w:r w:rsidR="008C5FE7">
        <w:rPr>
          <w:rFonts w:ascii="Times New Roman" w:hAnsi="Times New Roman" w:cs="Times New Roman"/>
          <w:sz w:val="28"/>
          <w:szCs w:val="28"/>
          <w:lang w:val="uk-UA"/>
        </w:rPr>
        <w:t xml:space="preserve"> грудня </w:t>
      </w:r>
      <w:r w:rsidRPr="007F0F1D">
        <w:rPr>
          <w:rFonts w:ascii="Times New Roman" w:hAnsi="Times New Roman" w:cs="Times New Roman"/>
          <w:sz w:val="28"/>
          <w:szCs w:val="28"/>
          <w:lang w:val="uk-UA"/>
        </w:rPr>
        <w:t xml:space="preserve">2012 </w:t>
      </w:r>
      <w:r w:rsidR="008C5FE7">
        <w:rPr>
          <w:rFonts w:ascii="Times New Roman" w:hAnsi="Times New Roman" w:cs="Times New Roman"/>
          <w:sz w:val="28"/>
          <w:szCs w:val="28"/>
          <w:lang w:val="uk-UA"/>
        </w:rPr>
        <w:t xml:space="preserve">року </w:t>
      </w:r>
      <w:r w:rsidRPr="007F0F1D">
        <w:rPr>
          <w:rFonts w:ascii="Times New Roman" w:hAnsi="Times New Roman" w:cs="Times New Roman"/>
          <w:sz w:val="28"/>
          <w:szCs w:val="28"/>
          <w:lang w:val="uk-UA"/>
        </w:rPr>
        <w:t>№ 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до вимог «Директиви 2001/42/ЄC про оцінку впливу окремих планів та програм на навколишнє середовище</w:t>
      </w:r>
      <w:r w:rsidRPr="007F0F1D">
        <w:t>».</w:t>
      </w:r>
    </w:p>
    <w:p w:rsidR="009900DB" w:rsidRDefault="009900DB" w:rsidP="009900DB">
      <w:pPr>
        <w:ind w:firstLine="709"/>
        <w:jc w:val="both"/>
        <w:rPr>
          <w:rFonts w:ascii="Times New Roman" w:hAnsi="Times New Roman" w:cs="Times New Roman"/>
          <w:b/>
          <w:bCs/>
          <w:sz w:val="28"/>
          <w:szCs w:val="28"/>
          <w:lang w:val="en-US"/>
        </w:rPr>
      </w:pPr>
    </w:p>
    <w:p w:rsidR="009900DB" w:rsidRPr="009900DB" w:rsidRDefault="009900DB" w:rsidP="009900DB">
      <w:pPr>
        <w:ind w:firstLine="709"/>
        <w:jc w:val="both"/>
        <w:rPr>
          <w:rFonts w:ascii="Times New Roman" w:hAnsi="Times New Roman" w:cs="Times New Roman"/>
          <w:sz w:val="28"/>
          <w:szCs w:val="28"/>
          <w:lang w:val="uk-UA"/>
        </w:rPr>
      </w:pPr>
      <w:r w:rsidRPr="009900DB">
        <w:rPr>
          <w:rFonts w:ascii="Times New Roman" w:hAnsi="Times New Roman" w:cs="Times New Roman"/>
          <w:sz w:val="28"/>
          <w:szCs w:val="28"/>
          <w:lang w:val="en-US"/>
        </w:rPr>
        <w:t>V</w:t>
      </w:r>
      <w:r w:rsidRPr="009900DB">
        <w:rPr>
          <w:rFonts w:ascii="Times New Roman" w:hAnsi="Times New Roman" w:cs="Times New Roman"/>
          <w:sz w:val="28"/>
          <w:szCs w:val="28"/>
        </w:rPr>
        <w:t xml:space="preserve">. ЙМОВІРНІ НАСЛІДКИ ДЛЯ ДОВКІЛЛЯ ВІД РЕАЛІЗАЦІЇ </w:t>
      </w:r>
      <w:r w:rsidRPr="009900DB">
        <w:rPr>
          <w:rFonts w:ascii="Times New Roman" w:hAnsi="Times New Roman" w:cs="Times New Roman"/>
          <w:sz w:val="28"/>
          <w:szCs w:val="28"/>
          <w:lang w:val="uk-UA"/>
        </w:rPr>
        <w:t>ПРОГРАМИ СРОЦІАЛЬНО-ЕКОНОМІЧНОГО ТА КУЛЬТУРНОГО РОЗВИТКУ ХЕРСОНСЬКОЇ ОБЛАСТІ НА 2021 РІК</w:t>
      </w:r>
    </w:p>
    <w:p w:rsidR="009900DB" w:rsidRPr="00D517D5" w:rsidRDefault="009900DB" w:rsidP="009900DB">
      <w:pPr>
        <w:spacing w:after="0" w:line="240" w:lineRule="auto"/>
        <w:ind w:firstLine="708"/>
        <w:jc w:val="both"/>
        <w:rPr>
          <w:rFonts w:ascii="Times New Roman" w:hAnsi="Times New Roman" w:cs="Times New Roman"/>
          <w:sz w:val="28"/>
          <w:szCs w:val="28"/>
          <w:lang w:val="uk-UA"/>
        </w:rPr>
      </w:pPr>
      <w:r w:rsidRPr="009900DB">
        <w:rPr>
          <w:rFonts w:ascii="Times New Roman" w:hAnsi="Times New Roman" w:cs="Times New Roman"/>
          <w:sz w:val="28"/>
          <w:szCs w:val="28"/>
          <w:lang w:val="uk-UA"/>
        </w:rPr>
        <w:t xml:space="preserve">Ймовірні наслідки для довкілля від реалізації Програми визначалися відповідно до контрольного переліку, </w:t>
      </w:r>
      <w:r w:rsidRPr="00D517D5">
        <w:rPr>
          <w:rFonts w:ascii="Times New Roman" w:hAnsi="Times New Roman" w:cs="Times New Roman"/>
          <w:sz w:val="28"/>
          <w:szCs w:val="28"/>
          <w:lang w:val="uk-UA"/>
        </w:rPr>
        <w:t>наведеного в табл</w:t>
      </w:r>
      <w:r w:rsidR="008C5FE7" w:rsidRPr="00D517D5">
        <w:rPr>
          <w:rFonts w:ascii="Times New Roman" w:hAnsi="Times New Roman" w:cs="Times New Roman"/>
          <w:sz w:val="28"/>
          <w:szCs w:val="28"/>
          <w:lang w:val="uk-UA"/>
        </w:rPr>
        <w:t>.</w:t>
      </w:r>
      <w:r w:rsidRPr="00D517D5">
        <w:rPr>
          <w:rFonts w:ascii="Times New Roman" w:hAnsi="Times New Roman" w:cs="Times New Roman"/>
          <w:sz w:val="28"/>
          <w:szCs w:val="28"/>
          <w:lang w:val="uk-UA"/>
        </w:rPr>
        <w:t xml:space="preserve"> </w:t>
      </w:r>
      <w:r w:rsidR="00D517D5" w:rsidRPr="00D517D5">
        <w:rPr>
          <w:rFonts w:ascii="Times New Roman" w:hAnsi="Times New Roman" w:cs="Times New Roman"/>
          <w:sz w:val="28"/>
          <w:szCs w:val="28"/>
          <w:lang w:val="uk-UA"/>
        </w:rPr>
        <w:t>4</w:t>
      </w:r>
      <w:r w:rsidRPr="00D517D5">
        <w:rPr>
          <w:rFonts w:ascii="Times New Roman" w:hAnsi="Times New Roman" w:cs="Times New Roman"/>
          <w:sz w:val="28"/>
          <w:szCs w:val="28"/>
          <w:lang w:val="uk-UA"/>
        </w:rPr>
        <w:t>.</w:t>
      </w:r>
    </w:p>
    <w:p w:rsidR="009900DB" w:rsidRPr="00D517D5" w:rsidRDefault="00584CE3" w:rsidP="00584CE3">
      <w:pPr>
        <w:spacing w:after="0" w:line="240" w:lineRule="auto"/>
        <w:ind w:firstLine="708"/>
        <w:jc w:val="right"/>
        <w:rPr>
          <w:rFonts w:ascii="Times New Roman" w:hAnsi="Times New Roman" w:cs="Times New Roman"/>
          <w:sz w:val="28"/>
          <w:szCs w:val="28"/>
          <w:lang w:val="uk-UA"/>
        </w:rPr>
      </w:pPr>
      <w:r w:rsidRPr="00D517D5">
        <w:rPr>
          <w:rFonts w:ascii="Times New Roman" w:hAnsi="Times New Roman" w:cs="Times New Roman"/>
          <w:i/>
          <w:sz w:val="28"/>
          <w:szCs w:val="28"/>
          <w:lang w:val="uk-UA"/>
        </w:rPr>
        <w:t xml:space="preserve">          Таблиця </w:t>
      </w:r>
      <w:r w:rsidR="00D517D5" w:rsidRPr="00D517D5">
        <w:rPr>
          <w:rFonts w:ascii="Times New Roman" w:hAnsi="Times New Roman" w:cs="Times New Roman"/>
          <w:i/>
          <w:sz w:val="28"/>
          <w:szCs w:val="28"/>
          <w:lang w:val="uk-UA"/>
        </w:rPr>
        <w:t>4</w:t>
      </w:r>
    </w:p>
    <w:p w:rsidR="009900DB" w:rsidRPr="009900DB" w:rsidRDefault="009900DB" w:rsidP="009900DB">
      <w:pPr>
        <w:spacing w:after="0" w:line="240" w:lineRule="auto"/>
        <w:ind w:firstLine="708"/>
        <w:jc w:val="center"/>
        <w:rPr>
          <w:rFonts w:ascii="Times New Roman" w:hAnsi="Times New Roman" w:cs="Times New Roman"/>
          <w:i/>
          <w:iCs/>
          <w:sz w:val="28"/>
          <w:szCs w:val="28"/>
          <w:lang w:val="uk-UA"/>
        </w:rPr>
      </w:pPr>
      <w:r w:rsidRPr="009900DB">
        <w:rPr>
          <w:rFonts w:ascii="Times New Roman" w:hAnsi="Times New Roman" w:cs="Times New Roman"/>
          <w:i/>
          <w:iCs/>
          <w:sz w:val="28"/>
          <w:szCs w:val="28"/>
          <w:lang w:val="uk-UA"/>
        </w:rPr>
        <w:t>Оцінка ймовірних наслідків для довкілля від реалізації Програми відповідно до контрольного переліку</w:t>
      </w:r>
    </w:p>
    <w:p w:rsidR="009900DB" w:rsidRPr="00D56327" w:rsidRDefault="009900DB" w:rsidP="009900DB">
      <w:pPr>
        <w:spacing w:after="0" w:line="240" w:lineRule="auto"/>
        <w:ind w:left="7080" w:firstLine="708"/>
        <w:rPr>
          <w:rFonts w:ascii="Times New Roman" w:hAnsi="Times New Roman" w:cs="Times New Roman"/>
          <w:i/>
          <w:color w:val="FF000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4396"/>
        <w:gridCol w:w="986"/>
        <w:gridCol w:w="7"/>
        <w:gridCol w:w="1127"/>
        <w:gridCol w:w="8"/>
        <w:gridCol w:w="863"/>
        <w:gridCol w:w="1671"/>
        <w:gridCol w:w="32"/>
      </w:tblGrid>
      <w:tr w:rsidR="009900DB" w:rsidRPr="009900DB" w:rsidTr="000060E6">
        <w:trPr>
          <w:trHeight w:hRule="exact" w:val="288"/>
          <w:tblHeader/>
          <w:jc w:val="center"/>
        </w:trPr>
        <w:tc>
          <w:tcPr>
            <w:tcW w:w="4396" w:type="dxa"/>
            <w:vMerge w:val="restart"/>
            <w:tcBorders>
              <w:top w:val="single" w:sz="4" w:space="0" w:color="auto"/>
              <w:left w:val="single" w:sz="4" w:space="0" w:color="auto"/>
            </w:tcBorders>
            <w:shd w:val="clear" w:color="auto" w:fill="F2F2F2" w:themeFill="background1" w:themeFillShade="F2"/>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 xml:space="preserve">Чи може реалізація </w:t>
            </w:r>
            <w:r>
              <w:rPr>
                <w:rFonts w:ascii="Times New Roman" w:hAnsi="Times New Roman" w:cs="Times New Roman"/>
                <w:b/>
                <w:bCs/>
                <w:lang w:val="uk-UA"/>
              </w:rPr>
              <w:t>Програми</w:t>
            </w:r>
            <w:r w:rsidRPr="009900DB">
              <w:rPr>
                <w:rFonts w:ascii="Times New Roman" w:hAnsi="Times New Roman" w:cs="Times New Roman"/>
                <w:b/>
                <w:bCs/>
                <w:lang w:val="uk-UA"/>
              </w:rPr>
              <w:t xml:space="preserve"> причинити:</w:t>
            </w:r>
          </w:p>
        </w:tc>
        <w:tc>
          <w:tcPr>
            <w:tcW w:w="2991" w:type="dxa"/>
            <w:gridSpan w:val="5"/>
            <w:tcBorders>
              <w:top w:val="single" w:sz="4" w:space="0" w:color="auto"/>
              <w:left w:val="single" w:sz="4" w:space="0" w:color="auto"/>
            </w:tcBorders>
            <w:shd w:val="clear" w:color="auto" w:fill="F2F2F2" w:themeFill="background1" w:themeFillShade="F2"/>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Негативний вплив</w:t>
            </w:r>
          </w:p>
        </w:tc>
        <w:tc>
          <w:tcPr>
            <w:tcW w:w="17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Пом’якшення</w:t>
            </w:r>
          </w:p>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існуючої</w:t>
            </w:r>
          </w:p>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ситуації</w:t>
            </w:r>
          </w:p>
        </w:tc>
      </w:tr>
      <w:tr w:rsidR="009900DB" w:rsidRPr="009900DB" w:rsidTr="000060E6">
        <w:trPr>
          <w:trHeight w:hRule="exact" w:val="552"/>
          <w:jc w:val="center"/>
        </w:trPr>
        <w:tc>
          <w:tcPr>
            <w:tcW w:w="4396" w:type="dxa"/>
            <w:vMerge/>
            <w:tcBorders>
              <w:left w:val="single" w:sz="4" w:space="0" w:color="auto"/>
            </w:tcBorders>
            <w:shd w:val="clear" w:color="auto" w:fill="FFFFFF"/>
            <w:vAlign w:val="center"/>
          </w:tcPr>
          <w:p w:rsidR="009900DB" w:rsidRPr="009900DB" w:rsidRDefault="009900DB" w:rsidP="009900DB">
            <w:pPr>
              <w:spacing w:after="0" w:line="240" w:lineRule="auto"/>
              <w:rPr>
                <w:lang w:val="uk-UA"/>
              </w:rPr>
            </w:pPr>
          </w:p>
        </w:tc>
        <w:tc>
          <w:tcPr>
            <w:tcW w:w="993" w:type="dxa"/>
            <w:gridSpan w:val="2"/>
            <w:tcBorders>
              <w:top w:val="single" w:sz="4" w:space="0" w:color="auto"/>
              <w:left w:val="single" w:sz="4" w:space="0" w:color="auto"/>
            </w:tcBorders>
            <w:shd w:val="clear" w:color="auto" w:fill="F2F2F2" w:themeFill="background1" w:themeFillShade="F2"/>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Так</w:t>
            </w:r>
          </w:p>
        </w:tc>
        <w:tc>
          <w:tcPr>
            <w:tcW w:w="1135" w:type="dxa"/>
            <w:gridSpan w:val="2"/>
            <w:tcBorders>
              <w:top w:val="single" w:sz="4" w:space="0" w:color="auto"/>
              <w:left w:val="single" w:sz="4" w:space="0" w:color="auto"/>
            </w:tcBorders>
            <w:shd w:val="clear" w:color="auto" w:fill="F2F2F2" w:themeFill="background1" w:themeFillShade="F2"/>
            <w:vAlign w:val="center"/>
          </w:tcPr>
          <w:p w:rsidR="009900DB" w:rsidRPr="009900DB" w:rsidRDefault="009900DB" w:rsidP="009900DB">
            <w:pPr>
              <w:spacing w:after="0" w:line="240" w:lineRule="auto"/>
              <w:rPr>
                <w:rFonts w:ascii="Times New Roman" w:hAnsi="Times New Roman" w:cs="Times New Roman"/>
                <w:lang w:val="uk-UA"/>
              </w:rPr>
            </w:pPr>
            <w:r w:rsidRPr="009900DB">
              <w:rPr>
                <w:rFonts w:ascii="Times New Roman" w:hAnsi="Times New Roman" w:cs="Times New Roman"/>
                <w:b/>
                <w:bCs/>
                <w:lang w:val="uk-UA"/>
              </w:rPr>
              <w:t>Ймовірно</w:t>
            </w:r>
          </w:p>
        </w:tc>
        <w:tc>
          <w:tcPr>
            <w:tcW w:w="863" w:type="dxa"/>
            <w:tcBorders>
              <w:top w:val="single" w:sz="4" w:space="0" w:color="auto"/>
              <w:left w:val="single" w:sz="4" w:space="0" w:color="auto"/>
            </w:tcBorders>
            <w:shd w:val="clear" w:color="auto" w:fill="F2F2F2" w:themeFill="background1" w:themeFillShade="F2"/>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Ні</w:t>
            </w:r>
          </w:p>
        </w:tc>
        <w:tc>
          <w:tcPr>
            <w:tcW w:w="1703" w:type="dxa"/>
            <w:gridSpan w:val="2"/>
            <w:vMerge/>
            <w:tcBorders>
              <w:left w:val="single" w:sz="4" w:space="0" w:color="auto"/>
              <w:right w:val="single" w:sz="4" w:space="0" w:color="auto"/>
            </w:tcBorders>
            <w:shd w:val="clear" w:color="auto" w:fill="FFFFFF"/>
            <w:vAlign w:val="bottom"/>
          </w:tcPr>
          <w:p w:rsidR="009900DB" w:rsidRPr="009900DB" w:rsidRDefault="009900DB" w:rsidP="009900DB">
            <w:pPr>
              <w:spacing w:after="0" w:line="240" w:lineRule="auto"/>
              <w:rPr>
                <w:lang w:val="uk-UA"/>
              </w:rPr>
            </w:pPr>
          </w:p>
        </w:tc>
      </w:tr>
      <w:tr w:rsidR="009900DB" w:rsidRPr="009900DB" w:rsidTr="000060E6">
        <w:trPr>
          <w:trHeight w:hRule="exact" w:val="288"/>
          <w:jc w:val="center"/>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b/>
                <w:bCs/>
                <w:lang w:val="uk-UA"/>
              </w:rPr>
              <w:t>Повітря</w:t>
            </w:r>
          </w:p>
        </w:tc>
      </w:tr>
      <w:tr w:rsidR="009900DB" w:rsidRPr="009900DB"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1. Збільшення викидів забруднюючих речовин від стаціонарних джерел?</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2. Збільшення викидів забруднюючих речовин від пересувних джерел?</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1703" w:type="dxa"/>
            <w:gridSpan w:val="2"/>
            <w:tcBorders>
              <w:top w:val="single" w:sz="4" w:space="0" w:color="auto"/>
              <w:left w:val="single" w:sz="4" w:space="0" w:color="auto"/>
              <w:right w:val="single" w:sz="4" w:space="0" w:color="auto"/>
            </w:tcBorders>
            <w:shd w:val="clear" w:color="auto" w:fill="FFFFFF"/>
            <w:vAlign w:val="center"/>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rPr>
          <w:trHeight w:hRule="exact" w:val="588"/>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3. Погіршення якості атмосферного повітря?</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rPr>
          <w:trHeight w:hRule="exact" w:val="288"/>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4. Появу джерел неприємних запахів?</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0060E6">
        <w:trPr>
          <w:trHeight w:hRule="exact" w:val="835"/>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5. Зміни повітряних потоків, вологості, температури або ж будь-які локальні чи регіональні зміни клімату?</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0060E6">
        <w:trPr>
          <w:trHeight w:hRule="exact" w:val="288"/>
          <w:jc w:val="center"/>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b/>
                <w:bCs/>
                <w:lang w:val="uk-UA"/>
              </w:rPr>
              <w:t>Водні ресурси</w:t>
            </w:r>
          </w:p>
        </w:tc>
      </w:tr>
      <w:tr w:rsidR="009900DB" w:rsidRPr="009900DB"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6. Збільшення обсягів скидів у поверхневі води?</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rPr>
          <w:trHeight w:hRule="exact" w:val="1114"/>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7. Будь-які зміни якості поверхневих вод (зокрема таких показників, як температура, розчинений кисень, прозорість, але не обмежуючись ними)?</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rPr>
          <w:trHeight w:hRule="exact" w:val="562"/>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8. Збільшення скидання шахтних і кар’єрних вод у водні об’єкти?</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0060E6">
        <w:trPr>
          <w:trHeight w:hRule="exact" w:val="840"/>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9. Значне зменшення кількості вод, що використовуються для водопостачання населенню?</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0060E6">
        <w:trPr>
          <w:trHeight w:hRule="exact" w:val="835"/>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10. Збільшення навантаження на каналізаційні системи та погіршення якості очистки стічних вод?</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A76D86">
        <w:trPr>
          <w:trHeight w:hRule="exact" w:val="777"/>
          <w:jc w:val="center"/>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11. Появу загроз для людей і матеріальних об’єктів, пов’язаних з водою (зокрема таких, як паводки або підтоплення)?</w:t>
            </w:r>
          </w:p>
        </w:tc>
        <w:tc>
          <w:tcPr>
            <w:tcW w:w="993"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rPr>
          <w:trHeight w:hRule="exact" w:val="850"/>
          <w:jc w:val="center"/>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spacing w:after="0" w:line="240" w:lineRule="auto"/>
              <w:ind w:left="126" w:right="131"/>
              <w:jc w:val="both"/>
              <w:rPr>
                <w:rFonts w:ascii="Times New Roman" w:hAnsi="Times New Roman" w:cs="Times New Roman"/>
                <w:lang w:val="uk-UA"/>
              </w:rPr>
            </w:pPr>
            <w:r w:rsidRPr="009900DB">
              <w:rPr>
                <w:rFonts w:ascii="Times New Roman" w:hAnsi="Times New Roman" w:cs="Times New Roman"/>
                <w:lang w:val="uk-UA"/>
              </w:rPr>
              <w:t>12. Зміни напрямів і швидкості течії поверхневих вод або зміни обсягів води будь-якого поверхневого водного об’єкту?</w:t>
            </w:r>
          </w:p>
        </w:tc>
        <w:tc>
          <w:tcPr>
            <w:tcW w:w="993"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jc w:val="center"/>
              <w:rPr>
                <w:rFonts w:ascii="Times New Roman" w:hAnsi="Times New Roman" w:cs="Times New Roman"/>
                <w:lang w:val="uk-UA"/>
              </w:rPr>
            </w:pPr>
          </w:p>
        </w:tc>
      </w:tr>
      <w:tr w:rsidR="009900DB" w:rsidRPr="009900DB" w:rsidTr="000060E6">
        <w:tblPrEx>
          <w:jc w:val="left"/>
        </w:tblPrEx>
        <w:trPr>
          <w:trHeight w:hRule="exact" w:val="863"/>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spacing w:after="0" w:line="240" w:lineRule="auto"/>
              <w:ind w:left="126" w:right="131"/>
              <w:rPr>
                <w:rFonts w:ascii="Times New Roman" w:hAnsi="Times New Roman" w:cs="Times New Roman"/>
                <w:lang w:val="uk-UA"/>
              </w:rPr>
            </w:pPr>
            <w:r w:rsidRPr="009900DB">
              <w:rPr>
                <w:rStyle w:val="211pt10"/>
                <w:sz w:val="24"/>
                <w:szCs w:val="24"/>
              </w:rPr>
              <w:t>13. Порушення гідрологічного та гідрохімічного режиму малих річок регіону?</w:t>
            </w:r>
          </w:p>
        </w:tc>
        <w:tc>
          <w:tcPr>
            <w:tcW w:w="993"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blPrEx>
          <w:jc w:val="left"/>
        </w:tblPrEx>
        <w:trPr>
          <w:trHeight w:hRule="exact" w:val="708"/>
        </w:trPr>
        <w:tc>
          <w:tcPr>
            <w:tcW w:w="439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rPr>
                <w:rFonts w:ascii="Times New Roman" w:hAnsi="Times New Roman" w:cs="Times New Roman"/>
                <w:lang w:val="uk-UA"/>
              </w:rPr>
            </w:pPr>
            <w:r w:rsidRPr="009900DB">
              <w:rPr>
                <w:rStyle w:val="211pt10"/>
                <w:sz w:val="24"/>
                <w:szCs w:val="24"/>
              </w:rPr>
              <w:t>14. Зміни напряму або швидкості потоків підземних вод?</w:t>
            </w:r>
          </w:p>
        </w:tc>
        <w:tc>
          <w:tcPr>
            <w:tcW w:w="993"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1162"/>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spacing w:after="0" w:line="240" w:lineRule="auto"/>
              <w:ind w:left="126" w:right="131"/>
              <w:rPr>
                <w:rFonts w:ascii="Times New Roman" w:hAnsi="Times New Roman" w:cs="Times New Roman"/>
                <w:lang w:val="uk-UA"/>
              </w:rPr>
            </w:pPr>
            <w:r w:rsidRPr="009900DB">
              <w:rPr>
                <w:rStyle w:val="211pt10"/>
                <w:sz w:val="24"/>
                <w:szCs w:val="24"/>
              </w:rPr>
              <w:t>15. Зміни обсягів підземних вод (шляхом відбору чи скидів або ж шляхом порушення водоносних горизонтів)?</w:t>
            </w:r>
          </w:p>
        </w:tc>
        <w:tc>
          <w:tcPr>
            <w:tcW w:w="993"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719"/>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spacing w:after="0" w:line="240" w:lineRule="auto"/>
              <w:ind w:left="126" w:right="131"/>
              <w:rPr>
                <w:rFonts w:ascii="Times New Roman" w:hAnsi="Times New Roman" w:cs="Times New Roman"/>
                <w:lang w:val="uk-UA"/>
              </w:rPr>
            </w:pPr>
            <w:r w:rsidRPr="009900DB">
              <w:rPr>
                <w:rStyle w:val="211pt10"/>
                <w:sz w:val="24"/>
                <w:szCs w:val="24"/>
              </w:rPr>
              <w:t>16. Забруднення підземних водоносних горизонтів?</w:t>
            </w:r>
          </w:p>
        </w:tc>
        <w:tc>
          <w:tcPr>
            <w:tcW w:w="993"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5"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63"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jc w:val="center"/>
              <w:rPr>
                <w:sz w:val="24"/>
                <w:szCs w:val="24"/>
                <w:lang w:val="uk-UA"/>
              </w:rPr>
            </w:pPr>
            <w:r w:rsidRPr="009900DB">
              <w:rPr>
                <w:rStyle w:val="211pt1"/>
                <w:sz w:val="24"/>
                <w:szCs w:val="24"/>
              </w:rPr>
              <w:t>Відходи</w:t>
            </w:r>
          </w:p>
        </w:tc>
      </w:tr>
      <w:tr w:rsidR="009900DB" w:rsidRPr="009900DB"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17. Збільшення кількості утворюваних твердих побутових відходів?</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9900DB">
              <w:rPr>
                <w:rFonts w:eastAsia="Arial Unicode MS"/>
                <w:b/>
                <w:bCs/>
                <w:sz w:val="24"/>
                <w:szCs w:val="24"/>
                <w:lang w:val="uk-UA"/>
              </w:rPr>
              <w:t>+</w:t>
            </w:r>
          </w:p>
        </w:tc>
      </w:tr>
      <w:tr w:rsidR="009900DB" w:rsidRPr="009900DB" w:rsidTr="000060E6">
        <w:tblPrEx>
          <w:jc w:val="left"/>
        </w:tblPrEx>
        <w:trPr>
          <w:gridAfter w:val="1"/>
          <w:wAfter w:w="32" w:type="dxa"/>
          <w:trHeight w:hRule="exact" w:val="835"/>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lastRenderedPageBreak/>
              <w:t>18. Збільшення кількості утворюваних чи накопичених промислових відходів ІУ класу небезпеки?</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19. Збільшення кількості відходів І-ІІІ класу небезпеки?</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20. Спорудження еколого-небезпечних об’єктів поводження з відходами?</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r>
      <w:tr w:rsidR="009900DB" w:rsidRPr="009900DB" w:rsidTr="000060E6">
        <w:tblPrEx>
          <w:jc w:val="left"/>
        </w:tblPrEx>
        <w:trPr>
          <w:gridAfter w:val="1"/>
          <w:wAfter w:w="32" w:type="dxa"/>
          <w:trHeight w:hRule="exact" w:val="566"/>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21. Утворення або накопичення радіоактивних відходів?</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9900DB">
              <w:rPr>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283"/>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jc w:val="center"/>
              <w:rPr>
                <w:sz w:val="24"/>
                <w:szCs w:val="24"/>
                <w:lang w:val="uk-UA"/>
              </w:rPr>
            </w:pPr>
            <w:r w:rsidRPr="009900DB">
              <w:rPr>
                <w:rStyle w:val="211pt1"/>
                <w:sz w:val="24"/>
                <w:szCs w:val="24"/>
              </w:rPr>
              <w:t>Земельні ресурси</w:t>
            </w:r>
          </w:p>
        </w:tc>
      </w:tr>
      <w:tr w:rsidR="009900DB" w:rsidRPr="009900DB"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 xml:space="preserve">22. Порушення, переміщення, ущільнення </w:t>
            </w:r>
            <w:r w:rsidR="008C5FE7" w:rsidRPr="009900DB">
              <w:rPr>
                <w:rStyle w:val="211pt10"/>
                <w:sz w:val="24"/>
                <w:szCs w:val="24"/>
              </w:rPr>
              <w:t>ґрунтового</w:t>
            </w:r>
            <w:r w:rsidRPr="009900DB">
              <w:rPr>
                <w:rStyle w:val="211pt10"/>
                <w:sz w:val="24"/>
                <w:szCs w:val="24"/>
              </w:rPr>
              <w:t xml:space="preserve"> шару?</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 xml:space="preserve">23. Будь-яке посилення вітрової або водної ерозії </w:t>
            </w:r>
            <w:r w:rsidR="008C5FE7" w:rsidRPr="009900DB">
              <w:rPr>
                <w:rStyle w:val="211pt10"/>
                <w:sz w:val="24"/>
                <w:szCs w:val="24"/>
              </w:rPr>
              <w:t>ґрунтів</w:t>
            </w:r>
            <w:r w:rsidRPr="009900DB">
              <w:rPr>
                <w:rStyle w:val="211pt10"/>
                <w:sz w:val="24"/>
                <w:szCs w:val="24"/>
              </w:rPr>
              <w:t>?</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24. Зміни в топографії або в характеристиках рельєфу?</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8C5FE7">
        <w:tblPrEx>
          <w:jc w:val="left"/>
        </w:tblPrEx>
        <w:trPr>
          <w:gridAfter w:val="1"/>
          <w:wAfter w:w="32" w:type="dxa"/>
          <w:trHeight w:hRule="exact" w:val="1445"/>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25. Появу таких загроз, як землетруси, зсуви, селеві потоки, провали землі та інші подібні загрози через нестабільність літо генної основи або зміни геологічної структури?</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835"/>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26. Суттєві зміни в структурі земельного фонду, чинній або планованій практиці використання земель?</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83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27. Виникнення конфліктів між ухваленими цілями стратегії та цілями місцевих громад?</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jc w:val="center"/>
              <w:rPr>
                <w:sz w:val="24"/>
                <w:szCs w:val="24"/>
                <w:lang w:val="uk-UA"/>
              </w:rPr>
            </w:pPr>
            <w:r w:rsidRPr="009900DB">
              <w:rPr>
                <w:rStyle w:val="211pt1"/>
                <w:sz w:val="24"/>
                <w:szCs w:val="24"/>
              </w:rPr>
              <w:t>Біорізноманіття та рекреаційні зони</w:t>
            </w:r>
          </w:p>
        </w:tc>
      </w:tr>
      <w:tr w:rsidR="009900DB" w:rsidRPr="009900DB" w:rsidTr="000060E6">
        <w:tblPrEx>
          <w:jc w:val="left"/>
        </w:tblPrEx>
        <w:trPr>
          <w:gridAfter w:val="1"/>
          <w:wAfter w:w="32" w:type="dxa"/>
          <w:trHeight w:hRule="exact" w:val="141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28. 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righ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9900DB">
              <w:rPr>
                <w:rFonts w:eastAsia="Arial Unicode MS"/>
                <w:b/>
                <w:bCs/>
                <w:sz w:val="24"/>
                <w:szCs w:val="24"/>
                <w:lang w:val="uk-UA"/>
              </w:rPr>
              <w:t>+</w:t>
            </w:r>
          </w:p>
        </w:tc>
      </w:tr>
      <w:tr w:rsidR="009900DB" w:rsidRPr="009900DB" w:rsidTr="000060E6">
        <w:tblPrEx>
          <w:jc w:val="left"/>
        </w:tblPrEx>
        <w:trPr>
          <w:gridAfter w:val="1"/>
          <w:wAfter w:w="32" w:type="dxa"/>
          <w:trHeight w:hRule="exact" w:val="869"/>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29. Зміни у кількості видів рослин або тварин, чисельності або територіальному представництві?</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A76D86">
        <w:tblPrEx>
          <w:jc w:val="left"/>
        </w:tblPrEx>
        <w:trPr>
          <w:gridAfter w:val="1"/>
          <w:wAfter w:w="32" w:type="dxa"/>
          <w:trHeight w:hRule="exact" w:val="843"/>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t>30. Збільшення площ зернових культур або сільськогосподарських угідь в цілому?</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871"/>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t>31. Порушення або деградацію середовищ існування диких видів тварин?</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564"/>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t>32. Будь-який вплив на кількість і якість наявних рекреаційних можливостей?</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gridAfter w:val="1"/>
          <w:wAfter w:w="32" w:type="dxa"/>
          <w:trHeight w:hRule="exact" w:val="572"/>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t>33. Будь-який вплив на наявні об’єкти історико-культурної спадщини?</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blPrEx>
          <w:jc w:val="left"/>
        </w:tblPrEx>
        <w:trPr>
          <w:gridAfter w:val="1"/>
          <w:wAfter w:w="32" w:type="dxa"/>
          <w:trHeight w:hRule="exact" w:val="1685"/>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lastRenderedPageBreak/>
              <w:t>34. Інші негативні впливи на естетичні показники об’єктів довкілля (перепони для публічного огляду мальовничих краєвидів, появі естетично неприйнятних місць, руйнування пам’ятників природи тощо)?</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671" w:type="dxa"/>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jc w:val="center"/>
              <w:rPr>
                <w:sz w:val="24"/>
                <w:szCs w:val="24"/>
                <w:lang w:val="uk-UA"/>
              </w:rPr>
            </w:pPr>
            <w:r w:rsidRPr="009900DB">
              <w:rPr>
                <w:rStyle w:val="211pt1"/>
                <w:sz w:val="24"/>
                <w:szCs w:val="24"/>
              </w:rPr>
              <w:t>Населення та інфраструктура</w:t>
            </w:r>
          </w:p>
        </w:tc>
      </w:tr>
      <w:tr w:rsidR="009900DB" w:rsidRPr="009900DB" w:rsidTr="000060E6">
        <w:tblPrEx>
          <w:jc w:val="left"/>
        </w:tblPrEx>
        <w:trPr>
          <w:trHeight w:hRule="exact" w:val="835"/>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35. Зміни в локалізації, розміщенні, щільності та зростанні кількості населення будь-якої території?</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854"/>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36. Вплив на нинішній стан забезпечення житлом або виникнення нових потреб у житлі?</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0060E6">
        <w:tblPrEx>
          <w:jc w:val="left"/>
        </w:tblPrEx>
        <w:trPr>
          <w:trHeight w:hRule="exact" w:val="835"/>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37. Суттєвий вплив на нинішню транспортну систему? Зміни в структурі транспортних потоків?</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9900DB">
              <w:rPr>
                <w:rFonts w:eastAsia="Arial Unicode MS"/>
                <w:b/>
                <w:bCs/>
                <w:sz w:val="24"/>
                <w:szCs w:val="24"/>
                <w:lang w:val="uk-UA"/>
              </w:rPr>
              <w:t>+</w:t>
            </w:r>
          </w:p>
        </w:tc>
      </w:tr>
      <w:tr w:rsidR="009900DB" w:rsidRPr="009900DB" w:rsidTr="008C5FE7">
        <w:tblPrEx>
          <w:jc w:val="left"/>
        </w:tblPrEx>
        <w:trPr>
          <w:trHeight w:hRule="exact" w:val="847"/>
        </w:trPr>
        <w:tc>
          <w:tcPr>
            <w:tcW w:w="4396" w:type="dxa"/>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38. Необхідність будівництва нових об’єктів для забезпечення транспортних сполучень?</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8C5FE7">
        <w:tblPrEx>
          <w:jc w:val="left"/>
        </w:tblPrEx>
        <w:trPr>
          <w:trHeight w:hRule="exact" w:val="741"/>
        </w:trPr>
        <w:tc>
          <w:tcPr>
            <w:tcW w:w="4396" w:type="dxa"/>
            <w:tcBorders>
              <w:top w:val="single" w:sz="4" w:space="0" w:color="auto"/>
              <w:left w:val="single" w:sz="4" w:space="0" w:color="auto"/>
            </w:tcBorders>
            <w:shd w:val="clear" w:color="auto" w:fill="FFFFFF"/>
          </w:tcPr>
          <w:p w:rsidR="009900DB" w:rsidRPr="009900DB" w:rsidRDefault="009900DB" w:rsidP="008C5FE7">
            <w:pPr>
              <w:pStyle w:val="21"/>
              <w:shd w:val="clear" w:color="auto" w:fill="auto"/>
              <w:spacing w:before="0" w:line="240" w:lineRule="auto"/>
              <w:ind w:left="126" w:right="131"/>
              <w:rPr>
                <w:sz w:val="24"/>
                <w:szCs w:val="24"/>
                <w:lang w:val="uk-UA"/>
              </w:rPr>
            </w:pPr>
            <w:r w:rsidRPr="009900DB">
              <w:rPr>
                <w:rStyle w:val="211pt10"/>
                <w:sz w:val="24"/>
                <w:szCs w:val="24"/>
              </w:rPr>
              <w:t>39. Потреби в нових або суттєвий вплив на наявні комунальні послуги?</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r>
      <w:tr w:rsidR="009900DB" w:rsidRPr="009900DB" w:rsidTr="008C5FE7">
        <w:tblPrEx>
          <w:jc w:val="left"/>
        </w:tblPrEx>
        <w:trPr>
          <w:trHeight w:hRule="exact" w:val="553"/>
        </w:trPr>
        <w:tc>
          <w:tcPr>
            <w:tcW w:w="4396" w:type="dxa"/>
            <w:tcBorders>
              <w:top w:val="single" w:sz="4" w:space="0" w:color="auto"/>
              <w:left w:val="single" w:sz="4" w:space="0" w:color="auto"/>
            </w:tcBorders>
            <w:shd w:val="clear" w:color="auto" w:fill="FFFFFF"/>
          </w:tcPr>
          <w:p w:rsidR="009900DB" w:rsidRPr="009900DB" w:rsidRDefault="009900DB" w:rsidP="00A76D86">
            <w:pPr>
              <w:pStyle w:val="21"/>
              <w:shd w:val="clear" w:color="auto" w:fill="auto"/>
              <w:spacing w:before="0" w:line="240" w:lineRule="auto"/>
              <w:ind w:left="126" w:right="131"/>
              <w:rPr>
                <w:sz w:val="24"/>
                <w:szCs w:val="24"/>
                <w:lang w:val="uk-UA"/>
              </w:rPr>
            </w:pPr>
            <w:r w:rsidRPr="009900DB">
              <w:rPr>
                <w:rStyle w:val="211pt10"/>
                <w:sz w:val="24"/>
                <w:szCs w:val="24"/>
              </w:rPr>
              <w:t>40. Появу будь-яких реальних або потенційних загроз для здоров’я людей?</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jc w:val="center"/>
              <w:rPr>
                <w:sz w:val="24"/>
                <w:szCs w:val="24"/>
                <w:lang w:val="uk-UA"/>
              </w:rPr>
            </w:pPr>
            <w:r w:rsidRPr="009900DB">
              <w:rPr>
                <w:rStyle w:val="211pt1"/>
                <w:sz w:val="24"/>
                <w:szCs w:val="24"/>
              </w:rPr>
              <w:t>Екологічне управління та моніторинг</w:t>
            </w:r>
          </w:p>
        </w:tc>
      </w:tr>
      <w:tr w:rsidR="009900DB" w:rsidRPr="009900DB" w:rsidTr="008C5FE7">
        <w:tblPrEx>
          <w:jc w:val="left"/>
        </w:tblPrEx>
        <w:trPr>
          <w:trHeight w:hRule="exact" w:val="835"/>
        </w:trPr>
        <w:tc>
          <w:tcPr>
            <w:tcW w:w="4396" w:type="dxa"/>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41. Послаблення правових і економічних механізмів контролю в галузі екологічної безпеки?</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8C5FE7">
        <w:tblPrEx>
          <w:jc w:val="left"/>
        </w:tblPrEx>
        <w:trPr>
          <w:trHeight w:hRule="exact" w:val="298"/>
        </w:trPr>
        <w:tc>
          <w:tcPr>
            <w:tcW w:w="4396" w:type="dxa"/>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42. Погіршення екологічного моніторингу?</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rFonts w:eastAsia="Arial Unicode MS"/>
                <w:color w:val="000000"/>
                <w:sz w:val="24"/>
                <w:szCs w:val="24"/>
                <w:lang w:val="uk-UA" w:eastAsia="uk-UA"/>
              </w:rPr>
            </w:pPr>
            <w:r w:rsidRPr="009900DB">
              <w:rPr>
                <w:rFonts w:eastAsia="Arial Unicode MS"/>
                <w:b/>
                <w:bCs/>
                <w:sz w:val="24"/>
                <w:szCs w:val="24"/>
                <w:lang w:val="uk-UA"/>
              </w:rPr>
              <w:t>+</w:t>
            </w:r>
          </w:p>
        </w:tc>
      </w:tr>
      <w:tr w:rsidR="009900DB" w:rsidRPr="009900DB" w:rsidTr="008C5FE7">
        <w:tblPrEx>
          <w:jc w:val="left"/>
        </w:tblPrEx>
        <w:trPr>
          <w:trHeight w:hRule="exact" w:val="1276"/>
        </w:trPr>
        <w:tc>
          <w:tcPr>
            <w:tcW w:w="4396" w:type="dxa"/>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43. Усунення наявних механізмів впливу органів місцевого самоврядування на процеси техногенного навантаження?</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8C5FE7">
        <w:tblPrEx>
          <w:jc w:val="left"/>
        </w:tblPrEx>
        <w:trPr>
          <w:trHeight w:hRule="exact" w:val="562"/>
        </w:trPr>
        <w:tc>
          <w:tcPr>
            <w:tcW w:w="4396" w:type="dxa"/>
            <w:tcBorders>
              <w:top w:val="single" w:sz="4" w:space="0" w:color="auto"/>
              <w:lef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44. Стимулювання розвитку екологічно небезпечних галузей виробництва?</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288"/>
        </w:trPr>
        <w:tc>
          <w:tcPr>
            <w:tcW w:w="9090" w:type="dxa"/>
            <w:gridSpan w:val="8"/>
            <w:tcBorders>
              <w:top w:val="single" w:sz="4" w:space="0" w:color="auto"/>
              <w:left w:val="single" w:sz="4" w:space="0" w:color="auto"/>
              <w:right w:val="single" w:sz="4" w:space="0" w:color="auto"/>
            </w:tcBorders>
            <w:shd w:val="clear" w:color="auto" w:fill="FFFFFF"/>
          </w:tcPr>
          <w:p w:rsidR="009900DB" w:rsidRPr="009900DB" w:rsidRDefault="009900DB" w:rsidP="009900DB">
            <w:pPr>
              <w:pStyle w:val="21"/>
              <w:shd w:val="clear" w:color="auto" w:fill="auto"/>
              <w:spacing w:before="0" w:line="240" w:lineRule="auto"/>
              <w:ind w:left="126" w:right="131"/>
              <w:jc w:val="center"/>
              <w:rPr>
                <w:sz w:val="24"/>
                <w:szCs w:val="24"/>
                <w:lang w:val="uk-UA"/>
              </w:rPr>
            </w:pPr>
            <w:r w:rsidRPr="009900DB">
              <w:rPr>
                <w:rStyle w:val="211pt1"/>
                <w:sz w:val="24"/>
                <w:szCs w:val="24"/>
              </w:rPr>
              <w:t>Інше</w:t>
            </w:r>
          </w:p>
        </w:tc>
      </w:tr>
      <w:tr w:rsidR="009900DB" w:rsidRPr="009900DB" w:rsidTr="000060E6">
        <w:tblPrEx>
          <w:jc w:val="left"/>
        </w:tblPrEx>
        <w:trPr>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45. Підвищення рівня використання будь- якого виду природних ресурсів?</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F67033" w:rsidP="009900DB">
            <w:pPr>
              <w:spacing w:after="0" w:line="240" w:lineRule="auto"/>
              <w:ind w:left="126" w:right="131"/>
              <w:jc w:val="center"/>
              <w:rPr>
                <w:rFonts w:ascii="Times New Roman" w:hAnsi="Times New Roman" w:cs="Times New Roman"/>
                <w:lang w:val="uk-UA"/>
              </w:rPr>
            </w:pPr>
            <w:r w:rsidRPr="009900DB">
              <w:rPr>
                <w:rFonts w:ascii="Times New Roman" w:hAnsi="Times New Roman" w:cs="Times New Roman"/>
                <w:lang w:val="uk-UA"/>
              </w:rPr>
              <w:t>●</w:t>
            </w: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562"/>
        </w:trPr>
        <w:tc>
          <w:tcPr>
            <w:tcW w:w="4396" w:type="dxa"/>
            <w:tcBorders>
              <w:top w:val="single" w:sz="4" w:space="0" w:color="auto"/>
              <w:left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46. Суттєве вилучення будь-якого невідновного ресурсу?</w:t>
            </w:r>
          </w:p>
        </w:tc>
        <w:tc>
          <w:tcPr>
            <w:tcW w:w="986" w:type="dxa"/>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bookmarkStart w:id="2" w:name="_GoBack"/>
            <w:bookmarkEnd w:id="2"/>
          </w:p>
        </w:tc>
        <w:tc>
          <w:tcPr>
            <w:tcW w:w="1703" w:type="dxa"/>
            <w:gridSpan w:val="2"/>
            <w:tcBorders>
              <w:top w:val="single" w:sz="4" w:space="0" w:color="auto"/>
              <w:left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571"/>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sz w:val="24"/>
                <w:szCs w:val="24"/>
                <w:lang w:val="uk-UA"/>
              </w:rPr>
            </w:pPr>
            <w:r w:rsidRPr="009900DB">
              <w:rPr>
                <w:rStyle w:val="211pt10"/>
                <w:sz w:val="24"/>
                <w:szCs w:val="24"/>
              </w:rPr>
              <w:t>47. Збільшення споживання значних обсягів палива або енергії?</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571"/>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t>48. Суттєве порушення якості природного середовища?</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1168"/>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lastRenderedPageBreak/>
              <w:t>49. Появу можливостей досягнення короткотермінових цілей, які ускладнюватимуть досягнення довготривалих цілей у майбутньому?</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r w:rsidR="009900DB" w:rsidRPr="009900DB" w:rsidTr="000060E6">
        <w:tblPrEx>
          <w:jc w:val="left"/>
        </w:tblPrEx>
        <w:trPr>
          <w:trHeight w:hRule="exact" w:val="2026"/>
        </w:trPr>
        <w:tc>
          <w:tcPr>
            <w:tcW w:w="4396" w:type="dxa"/>
            <w:tcBorders>
              <w:top w:val="single" w:sz="4" w:space="0" w:color="auto"/>
              <w:left w:val="single" w:sz="4" w:space="0" w:color="auto"/>
              <w:bottom w:val="single" w:sz="4" w:space="0" w:color="auto"/>
            </w:tcBorders>
            <w:shd w:val="clear" w:color="auto" w:fill="FFFFFF"/>
            <w:vAlign w:val="bottom"/>
          </w:tcPr>
          <w:p w:rsidR="009900DB" w:rsidRPr="009900DB" w:rsidRDefault="009900DB" w:rsidP="009900DB">
            <w:pPr>
              <w:pStyle w:val="21"/>
              <w:shd w:val="clear" w:color="auto" w:fill="auto"/>
              <w:spacing w:before="0" w:line="240" w:lineRule="auto"/>
              <w:ind w:left="126" w:right="131"/>
              <w:rPr>
                <w:color w:val="000000"/>
                <w:sz w:val="24"/>
                <w:szCs w:val="24"/>
                <w:lang w:val="uk-UA" w:eastAsia="uk-UA"/>
              </w:rPr>
            </w:pPr>
            <w:r w:rsidRPr="009900DB">
              <w:rPr>
                <w:rStyle w:val="211pt10"/>
                <w:sz w:val="24"/>
                <w:szCs w:val="24"/>
              </w:rPr>
              <w:t xml:space="preserve">50. Такі впливи на довкілля або </w:t>
            </w:r>
            <w:r w:rsidR="00A76D86" w:rsidRPr="009900DB">
              <w:rPr>
                <w:rStyle w:val="211pt10"/>
                <w:sz w:val="24"/>
                <w:szCs w:val="24"/>
              </w:rPr>
              <w:t>здоров’я</w:t>
            </w:r>
            <w:r w:rsidRPr="009900DB">
              <w:rPr>
                <w:rStyle w:val="211pt10"/>
                <w:sz w:val="24"/>
                <w:szCs w:val="24"/>
              </w:rPr>
              <w:t xml:space="preserve"> людей, які самі по собі будуть незначними, але у сукупності </w:t>
            </w:r>
            <w:proofErr w:type="spellStart"/>
            <w:r w:rsidRPr="009900DB">
              <w:rPr>
                <w:rStyle w:val="211pt10"/>
                <w:sz w:val="24"/>
                <w:szCs w:val="24"/>
              </w:rPr>
              <w:t>викличуть</w:t>
            </w:r>
            <w:proofErr w:type="spellEnd"/>
            <w:r w:rsidRPr="009900DB">
              <w:rPr>
                <w:rStyle w:val="211pt10"/>
                <w:sz w:val="24"/>
                <w:szCs w:val="24"/>
              </w:rPr>
              <w:t xml:space="preserve"> значний негативний екологічний ефект, що матиме значний негативний прямий або опосередкований вплив на добробут людей?</w:t>
            </w:r>
          </w:p>
        </w:tc>
        <w:tc>
          <w:tcPr>
            <w:tcW w:w="986" w:type="dxa"/>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1134"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c>
          <w:tcPr>
            <w:tcW w:w="871" w:type="dxa"/>
            <w:gridSpan w:val="2"/>
            <w:tcBorders>
              <w:top w:val="single" w:sz="4" w:space="0" w:color="auto"/>
              <w:left w:val="single" w:sz="4" w:space="0" w:color="auto"/>
              <w:bottom w:val="single" w:sz="4" w:space="0" w:color="auto"/>
            </w:tcBorders>
            <w:shd w:val="clear" w:color="auto" w:fill="FFFFFF"/>
          </w:tcPr>
          <w:p w:rsidR="009900DB" w:rsidRPr="009900DB" w:rsidRDefault="009900DB" w:rsidP="009900DB">
            <w:pPr>
              <w:spacing w:after="0" w:line="240" w:lineRule="auto"/>
              <w:jc w:val="center"/>
              <w:rPr>
                <w:lang w:val="uk-UA"/>
              </w:rPr>
            </w:pPr>
            <w:r w:rsidRPr="009900DB">
              <w:rPr>
                <w:rFonts w:ascii="Times New Roman" w:hAnsi="Times New Roman" w:cs="Times New Roman"/>
                <w:lang w:val="uk-UA"/>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cPr>
          <w:p w:rsidR="009900DB" w:rsidRPr="009900DB" w:rsidRDefault="009900DB" w:rsidP="009900DB">
            <w:pPr>
              <w:spacing w:after="0" w:line="240" w:lineRule="auto"/>
              <w:ind w:left="126" w:right="131"/>
              <w:jc w:val="center"/>
              <w:rPr>
                <w:rFonts w:ascii="Times New Roman" w:hAnsi="Times New Roman" w:cs="Times New Roman"/>
                <w:lang w:val="uk-UA"/>
              </w:rPr>
            </w:pPr>
          </w:p>
        </w:tc>
      </w:tr>
    </w:tbl>
    <w:p w:rsidR="00206EC2" w:rsidRPr="00206EC2" w:rsidRDefault="00206EC2" w:rsidP="00206EC2">
      <w:pPr>
        <w:spacing w:after="0" w:line="240" w:lineRule="auto"/>
        <w:ind w:firstLine="709"/>
        <w:jc w:val="both"/>
        <w:rPr>
          <w:rFonts w:ascii="Times New Roman" w:hAnsi="Times New Roman" w:cs="Times New Roman"/>
          <w:sz w:val="28"/>
          <w:szCs w:val="28"/>
          <w:lang w:val="uk-UA"/>
        </w:rPr>
      </w:pPr>
      <w:r w:rsidRPr="00206EC2">
        <w:rPr>
          <w:rFonts w:ascii="Times New Roman" w:hAnsi="Times New Roman" w:cs="Times New Roman"/>
          <w:sz w:val="28"/>
          <w:szCs w:val="28"/>
          <w:lang w:val="uk-UA"/>
        </w:rPr>
        <w:t xml:space="preserve">На основі оцінок, представлених </w:t>
      </w:r>
      <w:r w:rsidRPr="00D517D5">
        <w:rPr>
          <w:rFonts w:ascii="Times New Roman" w:hAnsi="Times New Roman" w:cs="Times New Roman"/>
          <w:sz w:val="28"/>
          <w:szCs w:val="28"/>
          <w:lang w:val="uk-UA"/>
        </w:rPr>
        <w:t xml:space="preserve">у табл. </w:t>
      </w:r>
      <w:r w:rsidR="00D517D5" w:rsidRPr="00D517D5">
        <w:rPr>
          <w:rFonts w:ascii="Times New Roman" w:hAnsi="Times New Roman" w:cs="Times New Roman"/>
          <w:sz w:val="28"/>
          <w:szCs w:val="28"/>
          <w:lang w:val="uk-UA"/>
        </w:rPr>
        <w:t>4</w:t>
      </w:r>
      <w:r w:rsidRPr="00D517D5">
        <w:rPr>
          <w:rFonts w:ascii="Times New Roman" w:hAnsi="Times New Roman" w:cs="Times New Roman"/>
          <w:sz w:val="28"/>
          <w:szCs w:val="28"/>
          <w:lang w:val="uk-UA"/>
        </w:rPr>
        <w:t xml:space="preserve">, можна зробити такі висновки щодо ймовірних наслідків для довкілля від реалізації </w:t>
      </w:r>
      <w:r w:rsidRPr="00206EC2">
        <w:rPr>
          <w:rFonts w:ascii="Times New Roman" w:hAnsi="Times New Roman" w:cs="Times New Roman"/>
          <w:sz w:val="28"/>
          <w:szCs w:val="28"/>
          <w:lang w:val="uk-UA"/>
        </w:rPr>
        <w:t>Стратегії:</w:t>
      </w:r>
    </w:p>
    <w:p w:rsidR="00206EC2" w:rsidRPr="00206EC2" w:rsidRDefault="00206EC2" w:rsidP="00206EC2">
      <w:pPr>
        <w:spacing w:after="0" w:line="240" w:lineRule="auto"/>
        <w:ind w:firstLine="709"/>
        <w:jc w:val="both"/>
        <w:rPr>
          <w:rFonts w:ascii="Times New Roman" w:hAnsi="Times New Roman" w:cs="Times New Roman"/>
          <w:b/>
          <w:bCs/>
          <w:sz w:val="28"/>
          <w:szCs w:val="28"/>
          <w:lang w:val="uk-UA"/>
        </w:rPr>
      </w:pPr>
      <w:r w:rsidRPr="00206EC2">
        <w:rPr>
          <w:rFonts w:ascii="Times New Roman" w:hAnsi="Times New Roman" w:cs="Times New Roman"/>
          <w:b/>
          <w:bCs/>
          <w:sz w:val="28"/>
          <w:szCs w:val="28"/>
          <w:lang w:val="uk-UA"/>
        </w:rPr>
        <w:t xml:space="preserve">Атмосферне повітря. </w:t>
      </w:r>
      <w:r w:rsidRPr="00206EC2">
        <w:rPr>
          <w:rFonts w:ascii="Times New Roman" w:hAnsi="Times New Roman"/>
          <w:sz w:val="28"/>
          <w:szCs w:val="28"/>
          <w:lang w:val="uk-UA"/>
        </w:rPr>
        <w:t>Забруднення атмосферного повітря в області нерівномірне. Найбільш забруднені – промислові вузли, транспортні магістралі, менш забруднені – території, що віддалені від промислових вузлів та автодоріг.</w:t>
      </w:r>
    </w:p>
    <w:p w:rsidR="00206EC2" w:rsidRPr="00206EC2" w:rsidRDefault="00206EC2" w:rsidP="00206EC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w:t>
      </w:r>
      <w:r w:rsidRPr="00206EC2">
        <w:rPr>
          <w:rFonts w:ascii="Times New Roman" w:hAnsi="Times New Roman" w:cs="Times New Roman"/>
          <w:sz w:val="28"/>
          <w:szCs w:val="28"/>
          <w:lang w:val="uk-UA"/>
        </w:rPr>
        <w:t xml:space="preserve"> не передбачає створення нових підприємств із значними обсягами викидів. Зменшенню викидів забруднюючих речовин від пересувних джерел може сприяти поліпшення стану дорожньо-транспортної інфраструктури.</w:t>
      </w:r>
    </w:p>
    <w:p w:rsidR="00206EC2" w:rsidRPr="00206EC2" w:rsidRDefault="00C22E40" w:rsidP="00206EC2">
      <w:pPr>
        <w:spacing w:after="0" w:line="240" w:lineRule="auto"/>
        <w:ind w:firstLine="709"/>
        <w:jc w:val="both"/>
        <w:rPr>
          <w:rFonts w:ascii="Times New Roman" w:hAnsi="Times New Roman" w:cs="Times New Roman"/>
          <w:sz w:val="28"/>
          <w:szCs w:val="28"/>
          <w:lang w:val="uk-UA"/>
        </w:rPr>
      </w:pPr>
      <w:r>
        <w:rPr>
          <w:rFonts w:ascii="Times New Roman" w:hAnsi="Times New Roman"/>
          <w:sz w:val="28"/>
          <w:szCs w:val="28"/>
          <w:lang w:val="uk-UA"/>
        </w:rPr>
        <w:t>Проведення</w:t>
      </w:r>
      <w:r w:rsidRPr="00206EC2">
        <w:rPr>
          <w:rFonts w:ascii="Times New Roman" w:hAnsi="Times New Roman"/>
          <w:sz w:val="28"/>
          <w:szCs w:val="28"/>
          <w:lang w:val="uk-UA"/>
        </w:rPr>
        <w:t xml:space="preserve"> </w:t>
      </w:r>
      <w:r w:rsidR="00206EC2" w:rsidRPr="00206EC2">
        <w:rPr>
          <w:rFonts w:ascii="Times New Roman" w:hAnsi="Times New Roman"/>
          <w:sz w:val="28"/>
          <w:szCs w:val="28"/>
          <w:lang w:val="uk-UA"/>
        </w:rPr>
        <w:t xml:space="preserve">екологічного моніторингу забезпечить </w:t>
      </w:r>
      <w:r w:rsidR="00206EC2" w:rsidRPr="00206EC2">
        <w:rPr>
          <w:rFonts w:ascii="Times New Roman" w:eastAsia="Times New Roman" w:hAnsi="Times New Roman"/>
          <w:sz w:val="28"/>
          <w:szCs w:val="28"/>
          <w:lang w:val="uk-UA" w:eastAsia="ru-RU"/>
        </w:rPr>
        <w:t xml:space="preserve">здійснення відповідних заходів реагування і контролю за станом довкілля, зокрема на територіях Чаплинського та </w:t>
      </w:r>
      <w:proofErr w:type="spellStart"/>
      <w:r w:rsidR="00206EC2" w:rsidRPr="00206EC2">
        <w:rPr>
          <w:rFonts w:ascii="Times New Roman" w:eastAsia="Times New Roman" w:hAnsi="Times New Roman"/>
          <w:sz w:val="28"/>
          <w:szCs w:val="28"/>
          <w:lang w:val="uk-UA" w:eastAsia="ru-RU"/>
        </w:rPr>
        <w:t>Каланчацького</w:t>
      </w:r>
      <w:proofErr w:type="spellEnd"/>
      <w:r w:rsidR="00206EC2" w:rsidRPr="00206EC2">
        <w:rPr>
          <w:rFonts w:ascii="Times New Roman" w:eastAsia="Times New Roman" w:hAnsi="Times New Roman"/>
          <w:sz w:val="28"/>
          <w:szCs w:val="28"/>
          <w:lang w:val="uk-UA" w:eastAsia="ru-RU"/>
        </w:rPr>
        <w:t xml:space="preserve"> районів, де існує загроза забруднення атмосферного повітря викидами від виробничої діяльності підприємства хімічної промисловості </w:t>
      </w:r>
      <w:proofErr w:type="spellStart"/>
      <w:r w:rsidR="00206EC2" w:rsidRPr="00206EC2">
        <w:rPr>
          <w:rFonts w:ascii="Times New Roman" w:eastAsia="Times New Roman" w:hAnsi="Times New Roman"/>
          <w:sz w:val="28"/>
          <w:szCs w:val="28"/>
          <w:lang w:val="uk-UA" w:eastAsia="ru-RU"/>
        </w:rPr>
        <w:t>Ukrainian</w:t>
      </w:r>
      <w:proofErr w:type="spellEnd"/>
      <w:r w:rsidR="00206EC2" w:rsidRPr="00206EC2">
        <w:rPr>
          <w:rFonts w:ascii="Times New Roman" w:eastAsia="Times New Roman" w:hAnsi="Times New Roman"/>
          <w:sz w:val="28"/>
          <w:szCs w:val="28"/>
          <w:lang w:val="uk-UA" w:eastAsia="ru-RU"/>
        </w:rPr>
        <w:t xml:space="preserve"> </w:t>
      </w:r>
      <w:proofErr w:type="spellStart"/>
      <w:r w:rsidR="00206EC2" w:rsidRPr="00206EC2">
        <w:rPr>
          <w:rFonts w:ascii="Times New Roman" w:eastAsia="Times New Roman" w:hAnsi="Times New Roman"/>
          <w:sz w:val="28"/>
          <w:szCs w:val="28"/>
          <w:lang w:val="uk-UA" w:eastAsia="ru-RU"/>
        </w:rPr>
        <w:t>Chemical</w:t>
      </w:r>
      <w:proofErr w:type="spellEnd"/>
      <w:r w:rsidR="00206EC2" w:rsidRPr="00206EC2">
        <w:rPr>
          <w:rFonts w:ascii="Times New Roman" w:eastAsia="Times New Roman" w:hAnsi="Times New Roman"/>
          <w:sz w:val="28"/>
          <w:szCs w:val="28"/>
          <w:lang w:val="uk-UA" w:eastAsia="ru-RU"/>
        </w:rPr>
        <w:t xml:space="preserve"> </w:t>
      </w:r>
      <w:proofErr w:type="spellStart"/>
      <w:r w:rsidR="00206EC2" w:rsidRPr="00206EC2">
        <w:rPr>
          <w:rFonts w:ascii="Times New Roman" w:eastAsia="Times New Roman" w:hAnsi="Times New Roman"/>
          <w:sz w:val="28"/>
          <w:szCs w:val="28"/>
          <w:lang w:val="uk-UA" w:eastAsia="ru-RU"/>
        </w:rPr>
        <w:t>Products</w:t>
      </w:r>
      <w:proofErr w:type="spellEnd"/>
      <w:r w:rsidR="00206EC2" w:rsidRPr="00206EC2">
        <w:rPr>
          <w:rFonts w:ascii="Times New Roman" w:eastAsia="Times New Roman" w:hAnsi="Times New Roman"/>
          <w:sz w:val="28"/>
          <w:szCs w:val="28"/>
          <w:lang w:val="uk-UA" w:eastAsia="ru-RU"/>
        </w:rPr>
        <w:t xml:space="preserve"> (раніше – завод «Кримський Титан»).</w:t>
      </w:r>
    </w:p>
    <w:p w:rsidR="00206EC2" w:rsidRPr="00206EC2" w:rsidRDefault="00206EC2" w:rsidP="00206EC2">
      <w:pPr>
        <w:spacing w:after="0" w:line="240" w:lineRule="auto"/>
        <w:ind w:firstLine="709"/>
        <w:jc w:val="both"/>
        <w:rPr>
          <w:rFonts w:ascii="Times New Roman" w:hAnsi="Times New Roman" w:cs="Times New Roman"/>
          <w:sz w:val="28"/>
          <w:szCs w:val="28"/>
          <w:lang w:val="uk-UA"/>
        </w:rPr>
      </w:pPr>
      <w:r w:rsidRPr="00206EC2">
        <w:rPr>
          <w:rFonts w:ascii="Times New Roman" w:hAnsi="Times New Roman" w:cs="Times New Roman"/>
          <w:sz w:val="28"/>
          <w:szCs w:val="28"/>
          <w:lang w:val="uk-UA"/>
        </w:rPr>
        <w:t>Разом з тим, ймовірно може відбутися збільшення викидів забруднюючих речовин від пересувних джерел внаслідок розвитку водного</w:t>
      </w:r>
      <w:r>
        <w:rPr>
          <w:rFonts w:ascii="Times New Roman" w:hAnsi="Times New Roman" w:cs="Times New Roman"/>
          <w:sz w:val="28"/>
          <w:szCs w:val="28"/>
          <w:lang w:val="uk-UA"/>
        </w:rPr>
        <w:t xml:space="preserve"> та авіаційного </w:t>
      </w:r>
      <w:r w:rsidRPr="00206EC2">
        <w:rPr>
          <w:rFonts w:ascii="Times New Roman" w:hAnsi="Times New Roman" w:cs="Times New Roman"/>
          <w:sz w:val="28"/>
          <w:szCs w:val="28"/>
          <w:lang w:val="uk-UA"/>
        </w:rPr>
        <w:t>транспорту, зокрема, модернізації портової галузі, подовження туристичного сезону.</w:t>
      </w:r>
    </w:p>
    <w:p w:rsidR="00206EC2" w:rsidRPr="00206EC2" w:rsidRDefault="00206EC2" w:rsidP="00206EC2">
      <w:pPr>
        <w:spacing w:after="0" w:line="240" w:lineRule="auto"/>
        <w:ind w:firstLine="709"/>
        <w:jc w:val="both"/>
        <w:rPr>
          <w:rFonts w:ascii="Times New Roman" w:hAnsi="Times New Roman" w:cs="Times New Roman"/>
          <w:sz w:val="28"/>
          <w:szCs w:val="28"/>
          <w:lang w:val="uk-UA"/>
        </w:rPr>
      </w:pPr>
      <w:r w:rsidRPr="00206EC2">
        <w:rPr>
          <w:rFonts w:ascii="Times New Roman" w:hAnsi="Times New Roman" w:cs="Times New Roman"/>
          <w:b/>
          <w:bCs/>
          <w:sz w:val="28"/>
          <w:szCs w:val="28"/>
          <w:lang w:val="uk-UA"/>
        </w:rPr>
        <w:t xml:space="preserve">Водні ресурси. </w:t>
      </w:r>
      <w:r w:rsidR="00C22E40">
        <w:rPr>
          <w:rFonts w:ascii="Times New Roman" w:hAnsi="Times New Roman" w:cs="Times New Roman"/>
          <w:sz w:val="28"/>
          <w:szCs w:val="28"/>
          <w:lang w:val="uk-UA"/>
        </w:rPr>
        <w:t>Програма</w:t>
      </w:r>
      <w:r w:rsidRPr="00206EC2">
        <w:rPr>
          <w:rFonts w:ascii="Times New Roman" w:hAnsi="Times New Roman" w:cs="Times New Roman"/>
          <w:sz w:val="28"/>
          <w:szCs w:val="28"/>
          <w:lang w:val="uk-UA"/>
        </w:rPr>
        <w:t xml:space="preserve"> не передбачає створення підприємств, діяльність яких призведе до збільшення обсягів скидів забруднених вод у поверхневі води. Натомість вона містить завдання </w:t>
      </w:r>
      <w:r>
        <w:rPr>
          <w:rFonts w:ascii="Times New Roman" w:hAnsi="Times New Roman" w:cs="Times New Roman"/>
          <w:sz w:val="28"/>
          <w:szCs w:val="28"/>
          <w:lang w:val="uk-UA"/>
        </w:rPr>
        <w:t xml:space="preserve">щодо </w:t>
      </w:r>
      <w:r w:rsidRPr="00206EC2">
        <w:rPr>
          <w:rFonts w:ascii="Times New Roman" w:hAnsi="Times New Roman" w:cs="Times New Roman"/>
          <w:sz w:val="28"/>
          <w:szCs w:val="28"/>
          <w:lang w:val="uk-UA"/>
        </w:rPr>
        <w:t>зменшення викидів неочищених стічних вод у навколишнє середовище. Тому має покращитися якість очищення стічних вод і, можливо, якість поверхневих вод.</w:t>
      </w:r>
    </w:p>
    <w:p w:rsidR="00206EC2" w:rsidRPr="00206EC2" w:rsidRDefault="00206EC2" w:rsidP="00206EC2">
      <w:pPr>
        <w:spacing w:after="0" w:line="240" w:lineRule="auto"/>
        <w:ind w:firstLine="709"/>
        <w:jc w:val="both"/>
        <w:rPr>
          <w:rFonts w:ascii="Times New Roman" w:hAnsi="Times New Roman" w:cs="Times New Roman"/>
          <w:sz w:val="28"/>
          <w:szCs w:val="28"/>
          <w:lang w:val="uk-UA"/>
        </w:rPr>
      </w:pPr>
      <w:r w:rsidRPr="00206EC2">
        <w:rPr>
          <w:rFonts w:ascii="Times New Roman" w:hAnsi="Times New Roman" w:cs="Times New Roman"/>
          <w:sz w:val="28"/>
          <w:szCs w:val="28"/>
          <w:lang w:val="uk-UA"/>
        </w:rPr>
        <w:t xml:space="preserve">Виконання заходів з </w:t>
      </w:r>
      <w:r w:rsidRPr="00206EC2">
        <w:rPr>
          <w:rFonts w:ascii="Times New Roman" w:hAnsi="Times New Roman" w:cs="Times New Roman"/>
          <w:color w:val="000000"/>
          <w:sz w:val="28"/>
          <w:szCs w:val="28"/>
          <w:lang w:val="uk-UA"/>
        </w:rPr>
        <w:t>попередження процесів затоплення та підтоплення на території області</w:t>
      </w:r>
      <w:r w:rsidRPr="00206EC2">
        <w:rPr>
          <w:rFonts w:ascii="Times New Roman" w:hAnsi="Times New Roman" w:cs="Times New Roman"/>
          <w:sz w:val="28"/>
          <w:szCs w:val="28"/>
          <w:lang w:val="uk-UA"/>
        </w:rPr>
        <w:t xml:space="preserve"> сприятиме запобіганню </w:t>
      </w:r>
      <w:r w:rsidR="00C22E40">
        <w:rPr>
          <w:rFonts w:ascii="Times New Roman" w:hAnsi="Times New Roman" w:cs="Times New Roman"/>
          <w:sz w:val="28"/>
          <w:szCs w:val="28"/>
          <w:lang w:val="uk-UA"/>
        </w:rPr>
        <w:t xml:space="preserve">вказаних процесів </w:t>
      </w:r>
      <w:r w:rsidRPr="00206EC2">
        <w:rPr>
          <w:rFonts w:ascii="Times New Roman" w:hAnsi="Times New Roman" w:cs="Times New Roman"/>
          <w:sz w:val="28"/>
          <w:szCs w:val="28"/>
          <w:lang w:val="uk-UA"/>
        </w:rPr>
        <w:t>на території області.</w:t>
      </w:r>
    </w:p>
    <w:p w:rsidR="00206EC2" w:rsidRPr="00206EC2" w:rsidRDefault="00206EC2" w:rsidP="00206EC2">
      <w:pPr>
        <w:spacing w:after="0" w:line="240" w:lineRule="auto"/>
        <w:ind w:firstLine="709"/>
        <w:jc w:val="both"/>
        <w:rPr>
          <w:rFonts w:ascii="Times New Roman" w:hAnsi="Times New Roman" w:cs="Times New Roman"/>
          <w:sz w:val="28"/>
          <w:szCs w:val="28"/>
          <w:lang w:val="uk-UA"/>
        </w:rPr>
      </w:pPr>
      <w:r w:rsidRPr="00206EC2">
        <w:rPr>
          <w:rFonts w:ascii="Times New Roman" w:hAnsi="Times New Roman" w:cs="Times New Roman"/>
          <w:sz w:val="28"/>
          <w:szCs w:val="28"/>
          <w:lang w:val="uk-UA"/>
        </w:rPr>
        <w:t>Разом з тим, ймовірно можуть мати місце зміни обсягів води поверхневих водних об’єктів внаслідок продовження тенденції зростання забору води на потреби зрошення. Зменшення використання води для зрошення залежить від впровадження такої сучасної системи зрошення, яка не буде призводити до збільшення забору води (наприклад, краплинне зрошення).</w:t>
      </w:r>
    </w:p>
    <w:p w:rsidR="0085193C" w:rsidRDefault="00206EC2" w:rsidP="0085193C">
      <w:pPr>
        <w:spacing w:after="0" w:line="240" w:lineRule="auto"/>
        <w:ind w:firstLine="709"/>
        <w:jc w:val="both"/>
        <w:rPr>
          <w:rFonts w:ascii="Times New Roman" w:hAnsi="Times New Roman" w:cs="Times New Roman"/>
          <w:sz w:val="28"/>
          <w:szCs w:val="28"/>
          <w:lang w:val="uk-UA"/>
        </w:rPr>
      </w:pPr>
      <w:r w:rsidRPr="0085193C">
        <w:rPr>
          <w:rFonts w:ascii="Times New Roman" w:hAnsi="Times New Roman" w:cs="Times New Roman"/>
          <w:b/>
          <w:bCs/>
          <w:sz w:val="28"/>
          <w:szCs w:val="28"/>
          <w:lang w:val="uk-UA"/>
        </w:rPr>
        <w:t xml:space="preserve">Відходи. </w:t>
      </w:r>
      <w:r w:rsidR="00CB09CE" w:rsidRPr="0085193C">
        <w:rPr>
          <w:rFonts w:ascii="Times New Roman" w:hAnsi="Times New Roman" w:cs="Times New Roman"/>
          <w:sz w:val="28"/>
          <w:szCs w:val="28"/>
          <w:lang w:val="uk-UA"/>
        </w:rPr>
        <w:t>Область характеризується</w:t>
      </w:r>
      <w:r w:rsidR="00CB09CE" w:rsidRPr="00CB09CE">
        <w:rPr>
          <w:rFonts w:ascii="Times New Roman" w:hAnsi="Times New Roman" w:cs="Times New Roman"/>
          <w:sz w:val="28"/>
          <w:szCs w:val="28"/>
          <w:lang w:val="uk-UA"/>
        </w:rPr>
        <w:t xml:space="preserve"> накопичення</w:t>
      </w:r>
      <w:r w:rsidR="00CB09CE">
        <w:rPr>
          <w:rFonts w:ascii="Times New Roman" w:hAnsi="Times New Roman" w:cs="Times New Roman"/>
          <w:sz w:val="28"/>
          <w:szCs w:val="28"/>
          <w:lang w:val="uk-UA"/>
        </w:rPr>
        <w:t>м</w:t>
      </w:r>
      <w:r w:rsidR="00CB09CE" w:rsidRPr="00CB09CE">
        <w:rPr>
          <w:rFonts w:ascii="Times New Roman" w:hAnsi="Times New Roman" w:cs="Times New Roman"/>
          <w:sz w:val="28"/>
          <w:szCs w:val="28"/>
          <w:lang w:val="uk-UA"/>
        </w:rPr>
        <w:t xml:space="preserve"> обсягів </w:t>
      </w:r>
      <w:r w:rsidR="0085193C">
        <w:rPr>
          <w:rFonts w:ascii="Times New Roman" w:hAnsi="Times New Roman" w:cs="Times New Roman"/>
          <w:sz w:val="28"/>
          <w:szCs w:val="28"/>
          <w:lang w:val="uk-UA"/>
        </w:rPr>
        <w:t>твердих</w:t>
      </w:r>
      <w:r w:rsidR="00CB09CE" w:rsidRPr="00CB09CE">
        <w:rPr>
          <w:rFonts w:ascii="Times New Roman" w:hAnsi="Times New Roman" w:cs="Times New Roman"/>
          <w:sz w:val="28"/>
          <w:szCs w:val="28"/>
          <w:lang w:val="uk-UA"/>
        </w:rPr>
        <w:t xml:space="preserve"> побутових відходів. </w:t>
      </w:r>
      <w:r w:rsidR="0085193C">
        <w:rPr>
          <w:rFonts w:ascii="Times New Roman" w:hAnsi="Times New Roman" w:cs="Times New Roman"/>
          <w:sz w:val="28"/>
          <w:szCs w:val="28"/>
          <w:lang w:val="uk-UA"/>
        </w:rPr>
        <w:t>Поступове впровадження</w:t>
      </w:r>
      <w:r w:rsidR="0085193C" w:rsidRPr="00D3326E">
        <w:rPr>
          <w:rFonts w:ascii="Times New Roman" w:hAnsi="Times New Roman" w:cs="Times New Roman"/>
          <w:sz w:val="28"/>
          <w:szCs w:val="28"/>
          <w:lang w:val="uk-UA"/>
        </w:rPr>
        <w:t xml:space="preserve"> в населених пунктах області </w:t>
      </w:r>
      <w:r w:rsidR="0085193C" w:rsidRPr="00D3326E">
        <w:rPr>
          <w:rFonts w:ascii="Times New Roman" w:hAnsi="Times New Roman" w:cs="Times New Roman"/>
          <w:sz w:val="28"/>
          <w:szCs w:val="28"/>
          <w:lang w:val="uk-UA"/>
        </w:rPr>
        <w:lastRenderedPageBreak/>
        <w:t>сортування побутових відходів із вилученням вторинної сировини</w:t>
      </w:r>
      <w:r w:rsidR="0085193C">
        <w:rPr>
          <w:rFonts w:ascii="Times New Roman" w:hAnsi="Times New Roman" w:cs="Times New Roman"/>
          <w:sz w:val="28"/>
          <w:szCs w:val="28"/>
          <w:lang w:val="uk-UA"/>
        </w:rPr>
        <w:t xml:space="preserve"> дозволяє не допускати суттєвого збільшення обсягів </w:t>
      </w:r>
      <w:r w:rsidR="00106959">
        <w:rPr>
          <w:rFonts w:ascii="Times New Roman" w:hAnsi="Times New Roman" w:cs="Times New Roman"/>
          <w:sz w:val="28"/>
          <w:szCs w:val="28"/>
          <w:lang w:val="uk-UA"/>
        </w:rPr>
        <w:t xml:space="preserve">його </w:t>
      </w:r>
      <w:r w:rsidR="0085193C">
        <w:rPr>
          <w:rFonts w:ascii="Times New Roman" w:hAnsi="Times New Roman" w:cs="Times New Roman"/>
          <w:sz w:val="28"/>
          <w:szCs w:val="28"/>
          <w:lang w:val="uk-UA"/>
        </w:rPr>
        <w:t>накопичення</w:t>
      </w:r>
      <w:r w:rsidR="0085193C" w:rsidRPr="00D3326E">
        <w:rPr>
          <w:rFonts w:ascii="Times New Roman" w:hAnsi="Times New Roman" w:cs="Times New Roman"/>
          <w:sz w:val="28"/>
          <w:szCs w:val="28"/>
          <w:lang w:val="uk-UA"/>
        </w:rPr>
        <w:t xml:space="preserve">. </w:t>
      </w:r>
    </w:p>
    <w:p w:rsidR="00206EC2" w:rsidRDefault="00206EC2" w:rsidP="00CB09CE">
      <w:pPr>
        <w:spacing w:after="0" w:line="240" w:lineRule="auto"/>
        <w:ind w:firstLine="709"/>
        <w:jc w:val="both"/>
        <w:rPr>
          <w:rFonts w:ascii="Times New Roman" w:hAnsi="Times New Roman" w:cs="Times New Roman"/>
          <w:sz w:val="28"/>
          <w:szCs w:val="28"/>
          <w:lang w:val="uk-UA"/>
        </w:rPr>
      </w:pPr>
      <w:r w:rsidRPr="0085193C">
        <w:rPr>
          <w:rFonts w:ascii="Times New Roman" w:hAnsi="Times New Roman" w:cs="Times New Roman"/>
          <w:b/>
          <w:bCs/>
          <w:sz w:val="28"/>
          <w:szCs w:val="28"/>
          <w:lang w:val="uk-UA"/>
        </w:rPr>
        <w:t xml:space="preserve">Земельні ресурси. </w:t>
      </w:r>
      <w:r w:rsidRPr="0085193C">
        <w:rPr>
          <w:rFonts w:ascii="Times New Roman" w:hAnsi="Times New Roman" w:cs="Times New Roman"/>
          <w:sz w:val="28"/>
          <w:szCs w:val="28"/>
          <w:lang w:val="uk-UA"/>
        </w:rPr>
        <w:t xml:space="preserve">Внаслідок реалізації </w:t>
      </w:r>
      <w:r w:rsidR="0085193C" w:rsidRPr="0085193C">
        <w:rPr>
          <w:rFonts w:ascii="Times New Roman" w:hAnsi="Times New Roman" w:cs="Times New Roman"/>
          <w:sz w:val="28"/>
          <w:szCs w:val="28"/>
          <w:lang w:val="uk-UA"/>
        </w:rPr>
        <w:t>Програми</w:t>
      </w:r>
      <w:r w:rsidRPr="0085193C">
        <w:rPr>
          <w:rFonts w:ascii="Times New Roman" w:hAnsi="Times New Roman" w:cs="Times New Roman"/>
          <w:sz w:val="28"/>
          <w:szCs w:val="28"/>
          <w:lang w:val="uk-UA"/>
        </w:rPr>
        <w:t xml:space="preserve"> не передбачається будь-якого </w:t>
      </w:r>
      <w:r w:rsidRPr="008467FC">
        <w:rPr>
          <w:rFonts w:ascii="Times New Roman" w:hAnsi="Times New Roman" w:cs="Times New Roman"/>
          <w:sz w:val="28"/>
          <w:szCs w:val="28"/>
          <w:lang w:val="uk-UA"/>
        </w:rPr>
        <w:t>посилення вітрової або водної ерозії ґрунтів, змін у топографії або в характеристиках рельєфу, появ</w:t>
      </w:r>
      <w:r w:rsidR="00106959">
        <w:rPr>
          <w:rFonts w:ascii="Times New Roman" w:hAnsi="Times New Roman" w:cs="Times New Roman"/>
          <w:sz w:val="28"/>
          <w:szCs w:val="28"/>
          <w:lang w:val="uk-UA"/>
        </w:rPr>
        <w:t>и</w:t>
      </w:r>
      <w:r w:rsidRPr="008467FC">
        <w:rPr>
          <w:rFonts w:ascii="Times New Roman" w:hAnsi="Times New Roman" w:cs="Times New Roman"/>
          <w:sz w:val="28"/>
          <w:szCs w:val="28"/>
          <w:lang w:val="uk-UA"/>
        </w:rPr>
        <w:t xml:space="preserve"> таких загроз, як землетруси, зсуви, селеві потоки, провали землі та інші подібні загрози. Крім </w:t>
      </w:r>
      <w:r w:rsidR="00106959">
        <w:rPr>
          <w:rFonts w:ascii="Times New Roman" w:hAnsi="Times New Roman" w:cs="Times New Roman"/>
          <w:sz w:val="28"/>
          <w:szCs w:val="28"/>
          <w:lang w:val="uk-UA"/>
        </w:rPr>
        <w:t>т</w:t>
      </w:r>
      <w:r w:rsidRPr="008467FC">
        <w:rPr>
          <w:rFonts w:ascii="Times New Roman" w:hAnsi="Times New Roman" w:cs="Times New Roman"/>
          <w:sz w:val="28"/>
          <w:szCs w:val="28"/>
          <w:lang w:val="uk-UA"/>
        </w:rPr>
        <w:t xml:space="preserve">ого, </w:t>
      </w:r>
      <w:r w:rsidR="00106959">
        <w:rPr>
          <w:rFonts w:ascii="Times New Roman" w:hAnsi="Times New Roman" w:cs="Times New Roman"/>
          <w:sz w:val="28"/>
          <w:szCs w:val="28"/>
          <w:lang w:val="uk-UA"/>
        </w:rPr>
        <w:t>П</w:t>
      </w:r>
      <w:r w:rsidR="0085193C" w:rsidRPr="008467FC">
        <w:rPr>
          <w:rFonts w:ascii="Times New Roman" w:hAnsi="Times New Roman" w:cs="Times New Roman"/>
          <w:sz w:val="28"/>
          <w:szCs w:val="28"/>
          <w:lang w:val="uk-UA"/>
        </w:rPr>
        <w:t xml:space="preserve">рограма </w:t>
      </w:r>
      <w:r w:rsidRPr="008467FC">
        <w:rPr>
          <w:rFonts w:ascii="Times New Roman" w:hAnsi="Times New Roman" w:cs="Times New Roman"/>
          <w:sz w:val="28"/>
          <w:szCs w:val="28"/>
          <w:lang w:val="uk-UA"/>
        </w:rPr>
        <w:t>не передбачає змін у структурі земельного фонду, чинній або планованій практиці використання земель</w:t>
      </w:r>
      <w:r w:rsidR="008467FC" w:rsidRPr="008467FC">
        <w:rPr>
          <w:rFonts w:ascii="Times New Roman" w:hAnsi="Times New Roman" w:cs="Times New Roman"/>
          <w:sz w:val="28"/>
          <w:szCs w:val="28"/>
          <w:lang w:val="uk-UA"/>
        </w:rPr>
        <w:t>.</w:t>
      </w:r>
      <w:r w:rsidRPr="008467FC">
        <w:rPr>
          <w:rFonts w:ascii="Times New Roman" w:hAnsi="Times New Roman" w:cs="Times New Roman"/>
          <w:sz w:val="28"/>
          <w:szCs w:val="28"/>
          <w:lang w:val="uk-UA"/>
        </w:rPr>
        <w:t xml:space="preserve"> </w:t>
      </w:r>
    </w:p>
    <w:p w:rsidR="00206EC2" w:rsidRPr="008467FC" w:rsidRDefault="00206EC2" w:rsidP="00206EC2">
      <w:pPr>
        <w:spacing w:after="0" w:line="240" w:lineRule="auto"/>
        <w:ind w:firstLine="709"/>
        <w:jc w:val="both"/>
        <w:rPr>
          <w:rFonts w:ascii="Times New Roman" w:hAnsi="Times New Roman" w:cs="Times New Roman"/>
          <w:sz w:val="28"/>
          <w:szCs w:val="28"/>
          <w:lang w:val="uk-UA"/>
        </w:rPr>
      </w:pPr>
      <w:r w:rsidRPr="008467FC">
        <w:rPr>
          <w:rFonts w:ascii="Times New Roman" w:hAnsi="Times New Roman" w:cs="Times New Roman"/>
          <w:b/>
          <w:sz w:val="28"/>
          <w:szCs w:val="28"/>
          <w:lang w:val="uk-UA"/>
        </w:rPr>
        <w:t>Біорізноманіття.</w:t>
      </w:r>
      <w:r w:rsidRPr="008467FC">
        <w:rPr>
          <w:rFonts w:ascii="Times New Roman" w:hAnsi="Times New Roman" w:cs="Times New Roman"/>
          <w:sz w:val="28"/>
          <w:szCs w:val="28"/>
          <w:lang w:val="uk-UA"/>
        </w:rPr>
        <w:t xml:space="preserve"> У </w:t>
      </w:r>
      <w:r w:rsidR="008467FC" w:rsidRPr="008467FC">
        <w:rPr>
          <w:rFonts w:ascii="Times New Roman" w:hAnsi="Times New Roman" w:cs="Times New Roman"/>
          <w:sz w:val="28"/>
          <w:szCs w:val="28"/>
          <w:lang w:val="uk-UA"/>
        </w:rPr>
        <w:t>Програм</w:t>
      </w:r>
      <w:r w:rsidR="00106959">
        <w:rPr>
          <w:rFonts w:ascii="Times New Roman" w:hAnsi="Times New Roman" w:cs="Times New Roman"/>
          <w:sz w:val="28"/>
          <w:szCs w:val="28"/>
          <w:lang w:val="uk-UA"/>
        </w:rPr>
        <w:t>і</w:t>
      </w:r>
      <w:r w:rsidRPr="008467FC">
        <w:rPr>
          <w:rFonts w:ascii="Times New Roman" w:hAnsi="Times New Roman" w:cs="Times New Roman"/>
          <w:sz w:val="28"/>
          <w:szCs w:val="28"/>
          <w:lang w:val="uk-UA"/>
        </w:rPr>
        <w:t xml:space="preserve"> не </w:t>
      </w:r>
      <w:r w:rsidR="00106959">
        <w:rPr>
          <w:rFonts w:ascii="Times New Roman" w:hAnsi="Times New Roman" w:cs="Times New Roman"/>
          <w:sz w:val="28"/>
          <w:szCs w:val="28"/>
          <w:lang w:val="uk-UA"/>
        </w:rPr>
        <w:t>зазнача</w:t>
      </w:r>
      <w:r w:rsidRPr="008467FC">
        <w:rPr>
          <w:rFonts w:ascii="Times New Roman" w:hAnsi="Times New Roman" w:cs="Times New Roman"/>
          <w:sz w:val="28"/>
          <w:szCs w:val="28"/>
          <w:lang w:val="uk-UA"/>
        </w:rPr>
        <w:t xml:space="preserve">ється реалізація завдань, які можуть призвести до негативного впливу на існуючі об’єкти природно- заповідного фонду. Натомість завданням передбачається </w:t>
      </w:r>
      <w:r w:rsidRPr="008467FC">
        <w:rPr>
          <w:rFonts w:ascii="Times New Roman" w:hAnsi="Times New Roman"/>
          <w:sz w:val="28"/>
          <w:szCs w:val="28"/>
          <w:lang w:val="uk-UA"/>
        </w:rPr>
        <w:t xml:space="preserve">підтримка заповідних територій Херсонщини, зокрема створення нових та розширення </w:t>
      </w:r>
      <w:r w:rsidRPr="008467FC">
        <w:rPr>
          <w:rFonts w:ascii="Times New Roman" w:hAnsi="Times New Roman" w:cs="Times New Roman"/>
          <w:sz w:val="28"/>
          <w:szCs w:val="28"/>
          <w:lang w:val="uk-UA"/>
        </w:rPr>
        <w:t>наявних територій та об’єктів природно-заповідного фонду.</w:t>
      </w:r>
    </w:p>
    <w:p w:rsidR="00206EC2" w:rsidRPr="00C63149" w:rsidRDefault="00206EC2" w:rsidP="00206EC2">
      <w:pPr>
        <w:spacing w:after="0" w:line="240" w:lineRule="auto"/>
        <w:ind w:firstLine="709"/>
        <w:jc w:val="both"/>
        <w:rPr>
          <w:rFonts w:ascii="Times New Roman" w:hAnsi="Times New Roman" w:cs="Times New Roman"/>
          <w:sz w:val="28"/>
          <w:szCs w:val="28"/>
          <w:lang w:val="uk-UA"/>
        </w:rPr>
      </w:pPr>
      <w:r w:rsidRPr="00C63149">
        <w:rPr>
          <w:rFonts w:ascii="Times New Roman" w:hAnsi="Times New Roman" w:cs="Times New Roman"/>
          <w:b/>
          <w:bCs/>
          <w:sz w:val="28"/>
          <w:szCs w:val="28"/>
          <w:lang w:val="uk-UA"/>
        </w:rPr>
        <w:t xml:space="preserve">Населення та інфраструктура. </w:t>
      </w:r>
      <w:r w:rsidR="00936E5F" w:rsidRPr="00C63149">
        <w:rPr>
          <w:rFonts w:ascii="Times New Roman" w:hAnsi="Times New Roman" w:cs="Times New Roman"/>
          <w:sz w:val="28"/>
          <w:szCs w:val="28"/>
          <w:lang w:val="uk-UA"/>
        </w:rPr>
        <w:t>Програма</w:t>
      </w:r>
      <w:r w:rsidRPr="00C63149">
        <w:rPr>
          <w:rFonts w:ascii="Times New Roman" w:hAnsi="Times New Roman" w:cs="Times New Roman"/>
          <w:sz w:val="28"/>
          <w:szCs w:val="28"/>
          <w:lang w:val="uk-UA"/>
        </w:rPr>
        <w:t xml:space="preserve"> не передбачає появу нових ризиків для здоров’я населення області. Натомість реалізація </w:t>
      </w:r>
      <w:r w:rsidR="00C63149" w:rsidRPr="00C63149">
        <w:rPr>
          <w:rFonts w:ascii="Times New Roman" w:hAnsi="Times New Roman" w:cs="Times New Roman"/>
          <w:sz w:val="28"/>
          <w:szCs w:val="28"/>
          <w:lang w:val="uk-UA"/>
        </w:rPr>
        <w:t xml:space="preserve">заходів сприятиме </w:t>
      </w:r>
      <w:r w:rsidRPr="00C63149">
        <w:rPr>
          <w:rFonts w:ascii="Times New Roman" w:eastAsia="Calibri" w:hAnsi="Times New Roman" w:cs="Times New Roman"/>
          <w:sz w:val="28"/>
          <w:szCs w:val="28"/>
          <w:lang w:val="uk-UA"/>
        </w:rPr>
        <w:t>п</w:t>
      </w:r>
      <w:r w:rsidRPr="00C63149">
        <w:rPr>
          <w:rFonts w:ascii="Times New Roman" w:hAnsi="Times New Roman" w:cs="Times New Roman"/>
          <w:sz w:val="28"/>
          <w:szCs w:val="28"/>
          <w:lang w:val="uk-UA"/>
        </w:rPr>
        <w:t>окращенн</w:t>
      </w:r>
      <w:r w:rsidR="00C63149" w:rsidRPr="00C63149">
        <w:rPr>
          <w:rFonts w:ascii="Times New Roman" w:hAnsi="Times New Roman" w:cs="Times New Roman"/>
          <w:sz w:val="28"/>
          <w:szCs w:val="28"/>
          <w:lang w:val="uk-UA"/>
        </w:rPr>
        <w:t>ю</w:t>
      </w:r>
      <w:r w:rsidRPr="00C63149">
        <w:rPr>
          <w:rFonts w:ascii="Times New Roman" w:hAnsi="Times New Roman" w:cs="Times New Roman"/>
          <w:sz w:val="28"/>
          <w:szCs w:val="28"/>
          <w:lang w:val="uk-UA"/>
        </w:rPr>
        <w:t xml:space="preserve"> стану здоров’я населення шляхом підвищення доступності та ефективності медичного обслуговування, </w:t>
      </w:r>
      <w:r w:rsidRPr="00C63149">
        <w:rPr>
          <w:rFonts w:ascii="Times New Roman" w:hAnsi="Times New Roman"/>
          <w:sz w:val="28"/>
          <w:szCs w:val="28"/>
          <w:lang w:val="uk-UA"/>
        </w:rPr>
        <w:t>утвердження здорового способу життя через розвиток фізичної культури і спорту.</w:t>
      </w:r>
    </w:p>
    <w:p w:rsidR="00206EC2" w:rsidRPr="00C63149" w:rsidRDefault="00206EC2" w:rsidP="00206EC2">
      <w:pPr>
        <w:spacing w:after="0" w:line="240" w:lineRule="auto"/>
        <w:ind w:firstLine="709"/>
        <w:jc w:val="both"/>
        <w:rPr>
          <w:rFonts w:ascii="Times New Roman" w:hAnsi="Times New Roman" w:cs="Times New Roman"/>
          <w:sz w:val="28"/>
          <w:szCs w:val="28"/>
          <w:lang w:val="uk-UA"/>
        </w:rPr>
      </w:pPr>
      <w:r w:rsidRPr="00C63149">
        <w:rPr>
          <w:rFonts w:ascii="Times New Roman" w:hAnsi="Times New Roman" w:cs="Times New Roman"/>
          <w:b/>
          <w:sz w:val="28"/>
          <w:szCs w:val="28"/>
          <w:lang w:val="uk-UA"/>
        </w:rPr>
        <w:t>Екологічне управління, моніторинг та інше.</w:t>
      </w:r>
      <w:r w:rsidRPr="00C63149">
        <w:rPr>
          <w:rFonts w:ascii="Times New Roman" w:hAnsi="Times New Roman" w:cs="Times New Roman"/>
          <w:sz w:val="28"/>
          <w:szCs w:val="28"/>
          <w:lang w:val="uk-UA"/>
        </w:rPr>
        <w:t xml:space="preserve"> </w:t>
      </w:r>
      <w:r w:rsidR="00C63149">
        <w:rPr>
          <w:rFonts w:ascii="Times New Roman" w:hAnsi="Times New Roman" w:cs="Times New Roman"/>
          <w:sz w:val="28"/>
          <w:szCs w:val="28"/>
          <w:lang w:val="uk-UA"/>
        </w:rPr>
        <w:t>Програма</w:t>
      </w:r>
      <w:r w:rsidRPr="00C63149">
        <w:rPr>
          <w:rFonts w:ascii="Times New Roman" w:hAnsi="Times New Roman" w:cs="Times New Roman"/>
          <w:sz w:val="28"/>
          <w:szCs w:val="28"/>
          <w:lang w:val="uk-UA"/>
        </w:rPr>
        <w:t xml:space="preserve"> спрямована на збереження природних ресурсів і не передбачає послаблення правових і економічних механізмів контролю в галузі екологічної безпеки.</w:t>
      </w:r>
    </w:p>
    <w:p w:rsidR="00757372" w:rsidRPr="00FB7065" w:rsidRDefault="00757372" w:rsidP="00206EC2">
      <w:pPr>
        <w:spacing w:after="0" w:line="240" w:lineRule="auto"/>
        <w:ind w:firstLine="709"/>
        <w:jc w:val="both"/>
        <w:rPr>
          <w:rFonts w:ascii="Times New Roman" w:hAnsi="Times New Roman" w:cs="Times New Roman"/>
          <w:sz w:val="28"/>
          <w:szCs w:val="28"/>
          <w:lang w:val="uk-UA"/>
        </w:rPr>
      </w:pPr>
      <w:r w:rsidRPr="00FB7065">
        <w:rPr>
          <w:rFonts w:ascii="Times New Roman" w:hAnsi="Times New Roman" w:cs="Times New Roman"/>
          <w:sz w:val="28"/>
          <w:szCs w:val="28"/>
          <w:lang w:val="uk-UA"/>
        </w:rPr>
        <w:t xml:space="preserve">Реалізація </w:t>
      </w:r>
      <w:r w:rsidR="00106959">
        <w:rPr>
          <w:rFonts w:ascii="Times New Roman" w:hAnsi="Times New Roman" w:cs="Times New Roman"/>
          <w:sz w:val="28"/>
          <w:szCs w:val="28"/>
          <w:lang w:val="uk-UA"/>
        </w:rPr>
        <w:t>Програми</w:t>
      </w:r>
      <w:r w:rsidRPr="00FB7065">
        <w:rPr>
          <w:rFonts w:ascii="Times New Roman" w:hAnsi="Times New Roman" w:cs="Times New Roman"/>
          <w:sz w:val="28"/>
          <w:szCs w:val="28"/>
          <w:lang w:val="uk-UA"/>
        </w:rPr>
        <w:t xml:space="preserve"> сприяти</w:t>
      </w:r>
      <w:r w:rsidR="00106959">
        <w:rPr>
          <w:rFonts w:ascii="Times New Roman" w:hAnsi="Times New Roman" w:cs="Times New Roman"/>
          <w:sz w:val="28"/>
          <w:szCs w:val="28"/>
          <w:lang w:val="uk-UA"/>
        </w:rPr>
        <w:t>ме</w:t>
      </w:r>
      <w:r w:rsidRPr="00FB7065">
        <w:rPr>
          <w:rFonts w:ascii="Times New Roman" w:hAnsi="Times New Roman" w:cs="Times New Roman"/>
          <w:sz w:val="28"/>
          <w:szCs w:val="28"/>
          <w:lang w:val="uk-UA"/>
        </w:rPr>
        <w:t xml:space="preserve"> створенню системи екологічного контролю та моніторингу ефективності досягнення екологічних цілей. Ймовірність того, що реалізація Програми призведе до можливих впливів на довкілля або здоров’я людей, які самі по собі будуть незначними, але у сукупності матимуть значний сумарний (кумулятивний) вплив на довкілля, є незначною</w:t>
      </w:r>
      <w:r w:rsidR="00106959">
        <w:rPr>
          <w:rFonts w:ascii="Times New Roman" w:hAnsi="Times New Roman" w:cs="Times New Roman"/>
          <w:sz w:val="28"/>
          <w:szCs w:val="28"/>
          <w:lang w:val="uk-UA"/>
        </w:rPr>
        <w:t>.</w:t>
      </w:r>
    </w:p>
    <w:p w:rsidR="00206EC2" w:rsidRPr="00206EC2" w:rsidRDefault="00206EC2" w:rsidP="00011AAA">
      <w:pPr>
        <w:spacing w:after="0" w:line="240" w:lineRule="auto"/>
        <w:ind w:firstLine="709"/>
        <w:jc w:val="both"/>
        <w:rPr>
          <w:rFonts w:ascii="Times New Roman" w:hAnsi="Times New Roman" w:cs="Times New Roman"/>
          <w:sz w:val="28"/>
          <w:szCs w:val="28"/>
          <w:lang w:val="uk-UA"/>
        </w:rPr>
      </w:pPr>
      <w:r w:rsidRPr="00FB7065">
        <w:rPr>
          <w:rFonts w:ascii="Times New Roman" w:hAnsi="Times New Roman" w:cs="Times New Roman"/>
          <w:sz w:val="28"/>
          <w:szCs w:val="28"/>
          <w:lang w:val="uk-UA"/>
        </w:rPr>
        <w:t xml:space="preserve">Визначальною умовою сталого економічного і соціального розвитку Херсонської області в цілому є </w:t>
      </w:r>
      <w:r w:rsidRPr="00FB7065">
        <w:rPr>
          <w:rFonts w:ascii="Times New Roman" w:hAnsi="Times New Roman"/>
          <w:sz w:val="28"/>
          <w:szCs w:val="28"/>
          <w:lang w:val="uk-UA"/>
        </w:rPr>
        <w:t xml:space="preserve">впровадження </w:t>
      </w:r>
      <w:proofErr w:type="spellStart"/>
      <w:r w:rsidRPr="00FB7065">
        <w:rPr>
          <w:rFonts w:ascii="Times New Roman" w:hAnsi="Times New Roman"/>
          <w:sz w:val="28"/>
          <w:szCs w:val="28"/>
          <w:lang w:val="uk-UA"/>
        </w:rPr>
        <w:t>ресурсо</w:t>
      </w:r>
      <w:proofErr w:type="spellEnd"/>
      <w:r w:rsidRPr="00FB7065">
        <w:rPr>
          <w:rFonts w:ascii="Times New Roman" w:hAnsi="Times New Roman"/>
          <w:sz w:val="28"/>
          <w:szCs w:val="28"/>
          <w:lang w:val="uk-UA"/>
        </w:rPr>
        <w:t xml:space="preserve">- та енергозберігаючих технологій в усіх сферах життя, </w:t>
      </w:r>
      <w:r w:rsidRPr="00FB7065">
        <w:rPr>
          <w:rFonts w:ascii="Times New Roman" w:hAnsi="Times New Roman" w:cs="Times New Roman"/>
          <w:sz w:val="28"/>
          <w:szCs w:val="28"/>
          <w:lang w:val="uk-UA"/>
        </w:rPr>
        <w:t>охорона навколишнього природного середовища, раціональне використання природних ресурсів та збереження екологічної безпеки життєдіяльності населення.</w:t>
      </w:r>
    </w:p>
    <w:p w:rsidR="00E96656" w:rsidRPr="00056D22" w:rsidRDefault="00E96656" w:rsidP="00011AAA">
      <w:pPr>
        <w:spacing w:after="0" w:line="240" w:lineRule="auto"/>
        <w:ind w:firstLine="709"/>
        <w:rPr>
          <w:rFonts w:ascii="Times New Roman" w:hAnsi="Times New Roman"/>
          <w:b/>
          <w:sz w:val="28"/>
          <w:szCs w:val="28"/>
          <w:lang w:val="uk-UA"/>
        </w:rPr>
      </w:pPr>
      <w:r w:rsidRPr="00056D22">
        <w:rPr>
          <w:rFonts w:ascii="Times New Roman" w:hAnsi="Times New Roman"/>
          <w:b/>
          <w:sz w:val="28"/>
          <w:szCs w:val="28"/>
          <w:lang w:val="uk-UA"/>
        </w:rPr>
        <w:t xml:space="preserve">SWOT-матриця </w:t>
      </w:r>
    </w:p>
    <w:p w:rsidR="00E96656" w:rsidRPr="00056D22" w:rsidRDefault="00E96656" w:rsidP="00011AAA">
      <w:pPr>
        <w:spacing w:after="0" w:line="240" w:lineRule="auto"/>
        <w:ind w:firstLine="720"/>
        <w:jc w:val="both"/>
        <w:rPr>
          <w:rFonts w:ascii="Times New Roman" w:hAnsi="Times New Roman"/>
          <w:sz w:val="28"/>
          <w:szCs w:val="28"/>
          <w:lang w:val="uk-UA"/>
        </w:rPr>
      </w:pPr>
      <w:r w:rsidRPr="00056D22">
        <w:rPr>
          <w:rFonts w:ascii="Times New Roman" w:hAnsi="Times New Roman"/>
          <w:sz w:val="28"/>
          <w:szCs w:val="28"/>
          <w:lang w:val="uk-UA"/>
        </w:rPr>
        <w:t>SWOT-матриця дозволяє виявити взаємозв’язки між «внутрішніми» (сильні та слабкі сторони) та «зовнішніми» (можливості та загрози) факторами, які мають стратегічне значення для Херсонської області. Суцільна лінія символізує сильний взаємозв’язок, пунктирна – слабкий. Саме ці взаємозв’язки дозволяють сформулювати порівняльні переваги, виклики та ризики, які є основою для стратегічного вибору – формулювання стратегічних та операційних цілей розвитку громади на довгострокову перспективу.</w:t>
      </w:r>
    </w:p>
    <w:p w:rsidR="00D56327" w:rsidRDefault="00D56327" w:rsidP="00E96656">
      <w:pPr>
        <w:spacing w:before="120"/>
        <w:jc w:val="both"/>
        <w:rPr>
          <w:rFonts w:ascii="Times New Roman" w:hAnsi="Times New Roman"/>
          <w:b/>
          <w:sz w:val="28"/>
          <w:szCs w:val="28"/>
          <w:lang w:val="uk-UA"/>
        </w:rPr>
      </w:pPr>
    </w:p>
    <w:p w:rsidR="00D56327" w:rsidRDefault="00D56327" w:rsidP="00E96656">
      <w:pPr>
        <w:spacing w:before="120"/>
        <w:jc w:val="both"/>
        <w:rPr>
          <w:rFonts w:ascii="Times New Roman" w:hAnsi="Times New Roman"/>
          <w:b/>
          <w:sz w:val="28"/>
          <w:szCs w:val="28"/>
          <w:lang w:val="uk-UA"/>
        </w:rPr>
      </w:pPr>
    </w:p>
    <w:p w:rsidR="00011AAA" w:rsidRDefault="00011AAA" w:rsidP="00E96656">
      <w:pPr>
        <w:spacing w:before="120"/>
        <w:jc w:val="both"/>
        <w:rPr>
          <w:rFonts w:ascii="Times New Roman" w:hAnsi="Times New Roman"/>
          <w:b/>
          <w:sz w:val="28"/>
          <w:szCs w:val="28"/>
          <w:lang w:val="uk-UA"/>
        </w:rPr>
      </w:pPr>
    </w:p>
    <w:p w:rsidR="00E96656" w:rsidRPr="00056D22" w:rsidRDefault="00E96656" w:rsidP="00E96656">
      <w:pPr>
        <w:spacing w:before="120"/>
        <w:jc w:val="both"/>
        <w:rPr>
          <w:rFonts w:ascii="Times New Roman" w:hAnsi="Times New Roman"/>
          <w:b/>
          <w:sz w:val="28"/>
          <w:szCs w:val="28"/>
          <w:lang w:val="uk-UA"/>
        </w:rPr>
      </w:pPr>
      <w:r w:rsidRPr="00056D22">
        <w:rPr>
          <w:rFonts w:ascii="Times New Roman" w:hAnsi="Times New Roman"/>
          <w:b/>
          <w:sz w:val="28"/>
          <w:szCs w:val="28"/>
          <w:lang w:val="uk-UA"/>
        </w:rPr>
        <w:lastRenderedPageBreak/>
        <w:t>Порівняльні переваги</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708"/>
        <w:gridCol w:w="4706"/>
      </w:tblGrid>
      <w:tr w:rsidR="00E96656" w:rsidRPr="00056D22" w:rsidTr="005C1A6D">
        <w:tc>
          <w:tcPr>
            <w:tcW w:w="4509" w:type="dxa"/>
            <w:tcBorders>
              <w:bottom w:val="single" w:sz="4" w:space="0" w:color="auto"/>
            </w:tcBorders>
          </w:tcPr>
          <w:p w:rsidR="00E96656" w:rsidRPr="00056D22" w:rsidRDefault="00E96656" w:rsidP="000060E6">
            <w:pPr>
              <w:jc w:val="center"/>
              <w:rPr>
                <w:rFonts w:ascii="Times New Roman" w:hAnsi="Times New Roman"/>
                <w:b/>
                <w:lang w:val="uk-UA"/>
              </w:rPr>
            </w:pPr>
            <w:r w:rsidRPr="00056D22">
              <w:rPr>
                <w:rFonts w:ascii="Times New Roman" w:hAnsi="Times New Roman"/>
                <w:b/>
                <w:noProof/>
                <w:sz w:val="28"/>
                <w:szCs w:val="28"/>
                <w:lang w:val="uk-UA" w:eastAsia="ru-RU"/>
              </w:rPr>
              <mc:AlternateContent>
                <mc:Choice Requires="wps">
                  <w:drawing>
                    <wp:anchor distT="0" distB="0" distL="114300" distR="114300" simplePos="0" relativeHeight="251687936" behindDoc="0" locked="0" layoutInCell="1" allowOverlap="1" wp14:anchorId="5E66CE4F" wp14:editId="29058724">
                      <wp:simplePos x="0" y="0"/>
                      <wp:positionH relativeFrom="column">
                        <wp:posOffset>2453640</wp:posOffset>
                      </wp:positionH>
                      <wp:positionV relativeFrom="paragraph">
                        <wp:posOffset>-41274</wp:posOffset>
                      </wp:positionV>
                      <wp:extent cx="1447800" cy="244475"/>
                      <wp:effectExtent l="19050" t="0" r="38100" b="22225"/>
                      <wp:wrapNone/>
                      <wp:docPr id="34" name="Нашив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47800" cy="244475"/>
                              </a:xfrm>
                              <a:prstGeom prst="chevron">
                                <a:avLst>
                                  <a:gd name="adj" fmla="val 57619"/>
                                </a:avLst>
                              </a:prstGeom>
                              <a:solidFill>
                                <a:srgbClr val="FFFFFF"/>
                              </a:solidFill>
                              <a:ln w="9525">
                                <a:solidFill>
                                  <a:srgbClr val="000000"/>
                                </a:solidFill>
                                <a:miter lim="800000"/>
                                <a:headEnd/>
                                <a:tailEnd/>
                              </a:ln>
                            </wps:spPr>
                            <wps:txbx>
                              <w:txbxContent>
                                <w:p w:rsidR="00631597" w:rsidRPr="00FE7A97" w:rsidRDefault="00631597" w:rsidP="00E96656">
                                  <w:pPr>
                                    <w:jc w:val="center"/>
                                    <w:rPr>
                                      <w:b/>
                                      <w:sz w:val="20"/>
                                      <w:szCs w:val="20"/>
                                    </w:rPr>
                                  </w:pPr>
                                  <w:r w:rsidRPr="00B21383">
                                    <w:rPr>
                                      <w:rFonts w:ascii="Times New Roman" w:hAnsi="Times New Roman"/>
                                      <w:b/>
                                    </w:rPr>
                                    <w:t>Підтримують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6CE4F"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34" o:spid="_x0000_s1026" type="#_x0000_t55" style="position:absolute;left:0;text-align:left;margin-left:193.2pt;margin-top:-3.25pt;width:114pt;height:19.2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" adj="19498">
                      <v:textbox>
                        <w:txbxContent>
                          <w:p w:rsidR="00631597" w:rsidRPr="00FE7A97" w:rsidRDefault="00631597" w:rsidP="00E96656">
                            <w:pPr>
                              <w:jc w:val="center"/>
                              <w:rPr>
                                <w:b/>
                                <w:sz w:val="20"/>
                                <w:szCs w:val="20"/>
                              </w:rPr>
                            </w:pPr>
                            <w:proofErr w:type="spellStart"/>
                            <w:r w:rsidRPr="00B21383">
                              <w:rPr>
                                <w:rFonts w:ascii="Times New Roman" w:hAnsi="Times New Roman"/>
                                <w:b/>
                              </w:rPr>
                              <w:t>Підтримують</w:t>
                            </w:r>
                            <w:proofErr w:type="spellEnd"/>
                          </w:p>
                        </w:txbxContent>
                      </v:textbox>
                    </v:shape>
                  </w:pict>
                </mc:Fallback>
              </mc:AlternateContent>
            </w:r>
            <w:r w:rsidRPr="00056D22">
              <w:rPr>
                <w:rFonts w:ascii="Times New Roman" w:hAnsi="Times New Roman"/>
                <w:b/>
                <w:lang w:val="uk-UA"/>
              </w:rPr>
              <w:t>Сильні сторони</w:t>
            </w:r>
          </w:p>
        </w:tc>
        <w:tc>
          <w:tcPr>
            <w:tcW w:w="708" w:type="dxa"/>
            <w:tcBorders>
              <w:bottom w:val="single" w:sz="4" w:space="0" w:color="auto"/>
            </w:tcBorders>
          </w:tcPr>
          <w:p w:rsidR="00E96656" w:rsidRPr="00056D22" w:rsidRDefault="00E96656" w:rsidP="000060E6">
            <w:pPr>
              <w:ind w:left="360"/>
              <w:jc w:val="center"/>
              <w:rPr>
                <w:b/>
                <w:lang w:val="uk-UA"/>
              </w:rPr>
            </w:pPr>
          </w:p>
        </w:tc>
        <w:tc>
          <w:tcPr>
            <w:tcW w:w="4706" w:type="dxa"/>
            <w:tcBorders>
              <w:bottom w:val="single" w:sz="4" w:space="0" w:color="auto"/>
            </w:tcBorders>
          </w:tcPr>
          <w:p w:rsidR="00E96656" w:rsidRPr="00056D22" w:rsidRDefault="00E96656" w:rsidP="000060E6">
            <w:pPr>
              <w:jc w:val="center"/>
              <w:rPr>
                <w:rFonts w:ascii="Times New Roman" w:hAnsi="Times New Roman"/>
                <w:b/>
                <w:lang w:val="uk-UA"/>
              </w:rPr>
            </w:pPr>
            <w:r w:rsidRPr="00056D22">
              <w:rPr>
                <w:rFonts w:ascii="Times New Roman" w:hAnsi="Times New Roman"/>
                <w:b/>
                <w:lang w:val="uk-UA"/>
              </w:rPr>
              <w:t>Можливості</w:t>
            </w:r>
          </w:p>
        </w:tc>
      </w:tr>
      <w:tr w:rsidR="00E96656" w:rsidRPr="00056D22" w:rsidTr="005C1A6D">
        <w:trPr>
          <w:trHeight w:val="459"/>
        </w:trPr>
        <w:tc>
          <w:tcPr>
            <w:tcW w:w="4509" w:type="dxa"/>
            <w:shd w:val="clear" w:color="auto" w:fill="FFFFFF"/>
          </w:tcPr>
          <w:p w:rsidR="00E96656" w:rsidRPr="00056D22" w:rsidRDefault="00E96656" w:rsidP="00E96656">
            <w:pPr>
              <w:pStyle w:val="ListParagraph1"/>
              <w:numPr>
                <w:ilvl w:val="0"/>
                <w:numId w:val="24"/>
              </w:numPr>
              <w:tabs>
                <w:tab w:val="left" w:pos="432"/>
              </w:tabs>
              <w:ind w:left="33" w:firstLine="0"/>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86912" behindDoc="0" locked="0" layoutInCell="1" allowOverlap="1" wp14:anchorId="541E2CC5" wp14:editId="24A8605A">
                      <wp:simplePos x="0" y="0"/>
                      <wp:positionH relativeFrom="column">
                        <wp:posOffset>2878455</wp:posOffset>
                      </wp:positionH>
                      <wp:positionV relativeFrom="paragraph">
                        <wp:posOffset>179705</wp:posOffset>
                      </wp:positionV>
                      <wp:extent cx="476250" cy="5543550"/>
                      <wp:effectExtent l="57150" t="7620" r="9525" b="2095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54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FE509" id="_x0000_t32" coordsize="21600,21600" o:spt="32" o:oned="t" path="m,l21600,21600e" filled="f">
                      <v:path arrowok="t" fillok="f" o:connecttype="none"/>
                      <o:lock v:ext="edit" shapetype="t"/>
                    </v:shapetype>
                    <v:shape id="Прямая со стрелкой 33" o:spid="_x0000_s1026" type="#_x0000_t32" style="position:absolute;margin-left:226.65pt;margin-top:14.15pt;width:37.5pt;height:43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">
                      <v:stroke endarrow="block"/>
                    </v:shape>
                  </w:pict>
                </mc:Fallback>
              </mc:AlternateContent>
            </w:r>
            <w:r w:rsidRPr="00056D22">
              <w:rPr>
                <w:noProof/>
                <w:sz w:val="20"/>
                <w:szCs w:val="20"/>
                <w:lang w:val="uk-UA" w:eastAsia="ru-RU"/>
              </w:rPr>
              <mc:AlternateContent>
                <mc:Choice Requires="wps">
                  <w:drawing>
                    <wp:anchor distT="0" distB="0" distL="114300" distR="114300" simplePos="0" relativeHeight="251665408" behindDoc="0" locked="0" layoutInCell="1" allowOverlap="1" wp14:anchorId="6A852DEA" wp14:editId="123F6651">
                      <wp:simplePos x="0" y="0"/>
                      <wp:positionH relativeFrom="column">
                        <wp:posOffset>2878455</wp:posOffset>
                      </wp:positionH>
                      <wp:positionV relativeFrom="paragraph">
                        <wp:posOffset>179705</wp:posOffset>
                      </wp:positionV>
                      <wp:extent cx="476250" cy="952500"/>
                      <wp:effectExtent l="57150" t="36195" r="9525" b="1143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D7715" id="Прямая со стрелкой 30" o:spid="_x0000_s1026" type="#_x0000_t32" style="position:absolute;margin-left:226.65pt;margin-top:14.15pt;width:37.5pt;height:7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">
                      <v:stroke endarrow="block"/>
                    </v:shape>
                  </w:pict>
                </mc:Fallback>
              </mc:AlternateContent>
            </w:r>
            <w:r w:rsidRPr="00056D22">
              <w:rPr>
                <w:noProof/>
                <w:sz w:val="20"/>
                <w:szCs w:val="20"/>
                <w:lang w:val="uk-UA" w:eastAsia="ru-RU"/>
              </w:rPr>
              <mc:AlternateContent>
                <mc:Choice Requires="wps">
                  <w:drawing>
                    <wp:anchor distT="0" distB="0" distL="114300" distR="114300" simplePos="0" relativeHeight="251659264" behindDoc="0" locked="0" layoutInCell="1" allowOverlap="1" wp14:anchorId="2544F204" wp14:editId="61054CF5">
                      <wp:simplePos x="0" y="0"/>
                      <wp:positionH relativeFrom="column">
                        <wp:posOffset>2878455</wp:posOffset>
                      </wp:positionH>
                      <wp:positionV relativeFrom="paragraph">
                        <wp:posOffset>179705</wp:posOffset>
                      </wp:positionV>
                      <wp:extent cx="476250" cy="466725"/>
                      <wp:effectExtent l="47625" t="7620" r="9525" b="4953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6672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F20F3" id="Прямая со стрелкой 29" o:spid="_x0000_s1026" type="#_x0000_t32" style="position:absolute;margin-left:226.65pt;margin-top:14.15pt;width:37.5pt;height:36.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">
                      <v:stroke dashstyle="dashDot" endarrow="block"/>
                    </v:shape>
                  </w:pict>
                </mc:Fallback>
              </mc:AlternateContent>
            </w:r>
            <w:r w:rsidRPr="00056D22">
              <w:rPr>
                <w:rFonts w:ascii="Times New Roman" w:hAnsi="Times New Roman"/>
                <w:sz w:val="20"/>
                <w:szCs w:val="20"/>
                <w:lang w:val="uk-UA"/>
              </w:rPr>
              <w:t>Вихід області до азово-чорноморського узбережжя (700 км узбережжя)</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E96656" w:rsidRPr="00056D22" w:rsidTr="005C1A6D">
        <w:trPr>
          <w:trHeight w:val="699"/>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64384" behindDoc="0" locked="0" layoutInCell="1" allowOverlap="1" wp14:anchorId="2366341D" wp14:editId="22E9FF99">
                      <wp:simplePos x="0" y="0"/>
                      <wp:positionH relativeFrom="column">
                        <wp:posOffset>2878455</wp:posOffset>
                      </wp:positionH>
                      <wp:positionV relativeFrom="paragraph">
                        <wp:posOffset>201930</wp:posOffset>
                      </wp:positionV>
                      <wp:extent cx="476250" cy="2400300"/>
                      <wp:effectExtent l="57150" t="7620" r="9525" b="3048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400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55588" id="Прямая со стрелкой 28" o:spid="_x0000_s1026" type="#_x0000_t32" style="position:absolute;margin-left:226.65pt;margin-top:15.9pt;width:37.5pt;height:18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">
                      <v:stroke endarrow="block"/>
                    </v:shape>
                  </w:pict>
                </mc:Fallback>
              </mc:AlternateContent>
            </w:r>
            <w:r w:rsidRPr="00056D22">
              <w:rPr>
                <w:noProof/>
                <w:sz w:val="20"/>
                <w:szCs w:val="20"/>
                <w:lang w:val="uk-UA" w:eastAsia="ru-RU"/>
              </w:rPr>
              <mc:AlternateContent>
                <mc:Choice Requires="wps">
                  <w:drawing>
                    <wp:anchor distT="0" distB="0" distL="114300" distR="114300" simplePos="0" relativeHeight="251663360" behindDoc="0" locked="0" layoutInCell="1" allowOverlap="1" wp14:anchorId="05FF59DE" wp14:editId="30273F7D">
                      <wp:simplePos x="0" y="0"/>
                      <wp:positionH relativeFrom="column">
                        <wp:posOffset>2878455</wp:posOffset>
                      </wp:positionH>
                      <wp:positionV relativeFrom="paragraph">
                        <wp:posOffset>201930</wp:posOffset>
                      </wp:positionV>
                      <wp:extent cx="476250" cy="1762125"/>
                      <wp:effectExtent l="57150" t="7620" r="9525" b="304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76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4328E" id="Прямая со стрелкой 27" o:spid="_x0000_s1026" type="#_x0000_t32" style="position:absolute;margin-left:226.65pt;margin-top:15.9pt;width:37.5pt;height:138.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">
                      <v:stroke endarrow="block"/>
                    </v:shape>
                  </w:pict>
                </mc:Fallback>
              </mc:AlternateContent>
            </w:r>
            <w:r w:rsidRPr="00056D22">
              <w:rPr>
                <w:noProof/>
                <w:sz w:val="20"/>
                <w:szCs w:val="20"/>
                <w:lang w:val="uk-UA" w:eastAsia="ru-RU"/>
              </w:rPr>
              <mc:AlternateContent>
                <mc:Choice Requires="wps">
                  <w:drawing>
                    <wp:anchor distT="0" distB="0" distL="114300" distR="114300" simplePos="0" relativeHeight="251662336" behindDoc="0" locked="0" layoutInCell="1" allowOverlap="1" wp14:anchorId="6CBB6DD5" wp14:editId="6D7172E5">
                      <wp:simplePos x="0" y="0"/>
                      <wp:positionH relativeFrom="column">
                        <wp:posOffset>2878455</wp:posOffset>
                      </wp:positionH>
                      <wp:positionV relativeFrom="paragraph">
                        <wp:posOffset>201930</wp:posOffset>
                      </wp:positionV>
                      <wp:extent cx="476250" cy="1362075"/>
                      <wp:effectExtent l="57150" t="7620" r="9525" b="304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362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401D" id="Прямая со стрелкой 26" o:spid="_x0000_s1026" type="#_x0000_t32" style="position:absolute;margin-left:226.65pt;margin-top:15.9pt;width:37.5pt;height:107.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">
                      <v:stroke endarrow="block"/>
                    </v:shape>
                  </w:pict>
                </mc:Fallback>
              </mc:AlternateContent>
            </w:r>
            <w:r w:rsidRPr="00056D22">
              <w:rPr>
                <w:noProof/>
                <w:sz w:val="20"/>
                <w:szCs w:val="20"/>
                <w:lang w:val="uk-UA" w:eastAsia="ru-RU"/>
              </w:rPr>
              <mc:AlternateContent>
                <mc:Choice Requires="wps">
                  <w:drawing>
                    <wp:anchor distT="0" distB="0" distL="114300" distR="114300" simplePos="0" relativeHeight="251661312" behindDoc="0" locked="0" layoutInCell="1" allowOverlap="1" wp14:anchorId="3451B866" wp14:editId="3E1BE89D">
                      <wp:simplePos x="0" y="0"/>
                      <wp:positionH relativeFrom="column">
                        <wp:posOffset>2878455</wp:posOffset>
                      </wp:positionH>
                      <wp:positionV relativeFrom="paragraph">
                        <wp:posOffset>201930</wp:posOffset>
                      </wp:positionV>
                      <wp:extent cx="476250" cy="904875"/>
                      <wp:effectExtent l="57150" t="7620" r="9525" b="4000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904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1CC16" id="Прямая со стрелкой 25" o:spid="_x0000_s1026" type="#_x0000_t32" style="position:absolute;margin-left:226.65pt;margin-top:15.9pt;width:37.5pt;height:7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60288" behindDoc="0" locked="0" layoutInCell="1" allowOverlap="1" wp14:anchorId="4FB7946B" wp14:editId="50C5AE5A">
                      <wp:simplePos x="0" y="0"/>
                      <wp:positionH relativeFrom="column">
                        <wp:posOffset>2878455</wp:posOffset>
                      </wp:positionH>
                      <wp:positionV relativeFrom="paragraph">
                        <wp:posOffset>201930</wp:posOffset>
                      </wp:positionV>
                      <wp:extent cx="476250" cy="0"/>
                      <wp:effectExtent l="19050" t="55245" r="9525" b="590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549A6" id="Прямая со стрелкой 24" o:spid="_x0000_s1026" type="#_x0000_t32" style="position:absolute;margin-left:226.65pt;margin-top:15.9pt;width:3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">
                      <v:stroke endarrow="block"/>
                    </v:shape>
                  </w:pict>
                </mc:Fallback>
              </mc:AlternateContent>
            </w:r>
            <w:r w:rsidRPr="00056D22">
              <w:rPr>
                <w:rFonts w:ascii="Times New Roman" w:hAnsi="Times New Roman"/>
                <w:sz w:val="20"/>
                <w:szCs w:val="20"/>
                <w:lang w:val="uk-UA"/>
              </w:rPr>
              <w:t>Різноманіття природних ресурсів, що створює необхідні умови  для розвитку екологічно безпечної господарської діяльності</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E96656" w:rsidRPr="00056D22" w:rsidTr="005C1A6D">
        <w:trPr>
          <w:trHeight w:val="637"/>
        </w:trPr>
        <w:tc>
          <w:tcPr>
            <w:tcW w:w="4509" w:type="dxa"/>
            <w:shd w:val="clear" w:color="auto" w:fill="FFFFFF"/>
          </w:tcPr>
          <w:p w:rsidR="00E96656" w:rsidRPr="00056D22"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70528" behindDoc="0" locked="0" layoutInCell="1" allowOverlap="1" wp14:anchorId="4ABE9899" wp14:editId="0CF100A0">
                      <wp:simplePos x="0" y="0"/>
                      <wp:positionH relativeFrom="column">
                        <wp:posOffset>2878455</wp:posOffset>
                      </wp:positionH>
                      <wp:positionV relativeFrom="paragraph">
                        <wp:posOffset>237490</wp:posOffset>
                      </wp:positionV>
                      <wp:extent cx="476250" cy="4295775"/>
                      <wp:effectExtent l="57150" t="7620" r="9525" b="209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29577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4C6C0" id="Прямая со стрелкой 23" o:spid="_x0000_s1026" type="#_x0000_t32" style="position:absolute;margin-left:226.65pt;margin-top:18.7pt;width:37.5pt;height:338.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">
                      <v:stroke dashstyle="dashDot"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69504" behindDoc="0" locked="0" layoutInCell="1" allowOverlap="1" wp14:anchorId="14B1A1D7" wp14:editId="7D9A72EB">
                      <wp:simplePos x="0" y="0"/>
                      <wp:positionH relativeFrom="column">
                        <wp:posOffset>2878455</wp:posOffset>
                      </wp:positionH>
                      <wp:positionV relativeFrom="paragraph">
                        <wp:posOffset>237490</wp:posOffset>
                      </wp:positionV>
                      <wp:extent cx="476250" cy="4924425"/>
                      <wp:effectExtent l="57150" t="7620" r="9525" b="2095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924425"/>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DC4BE" id="Прямая со стрелкой 22" o:spid="_x0000_s1026" type="#_x0000_t32" style="position:absolute;margin-left:226.65pt;margin-top:18.7pt;width:37.5pt;height:387.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">
                      <v:stroke dashstyle="dashDot"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68480" behindDoc="0" locked="0" layoutInCell="1" allowOverlap="1" wp14:anchorId="29379BF5" wp14:editId="5566BFC6">
                      <wp:simplePos x="0" y="0"/>
                      <wp:positionH relativeFrom="column">
                        <wp:posOffset>2878455</wp:posOffset>
                      </wp:positionH>
                      <wp:positionV relativeFrom="paragraph">
                        <wp:posOffset>237490</wp:posOffset>
                      </wp:positionV>
                      <wp:extent cx="476250" cy="4076700"/>
                      <wp:effectExtent l="57150" t="7620" r="9525" b="2095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07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62AF4" id="Прямая со стрелкой 21" o:spid="_x0000_s1026" type="#_x0000_t32" style="position:absolute;margin-left:226.65pt;margin-top:18.7pt;width:37.5pt;height:321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67456" behindDoc="0" locked="0" layoutInCell="1" allowOverlap="1" wp14:anchorId="61D7EA7E" wp14:editId="334BBC44">
                      <wp:simplePos x="0" y="0"/>
                      <wp:positionH relativeFrom="column">
                        <wp:posOffset>2878455</wp:posOffset>
                      </wp:positionH>
                      <wp:positionV relativeFrom="paragraph">
                        <wp:posOffset>237490</wp:posOffset>
                      </wp:positionV>
                      <wp:extent cx="476250" cy="1276350"/>
                      <wp:effectExtent l="57150" t="7620" r="9525"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7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C769C" id="Прямая со стрелкой 20" o:spid="_x0000_s1026" type="#_x0000_t32" style="position:absolute;margin-left:226.65pt;margin-top:18.7pt;width:37.5pt;height:10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66432" behindDoc="0" locked="0" layoutInCell="1" allowOverlap="1" wp14:anchorId="7B824408" wp14:editId="4F78E41C">
                      <wp:simplePos x="0" y="0"/>
                      <wp:positionH relativeFrom="column">
                        <wp:posOffset>2878455</wp:posOffset>
                      </wp:positionH>
                      <wp:positionV relativeFrom="paragraph">
                        <wp:posOffset>237490</wp:posOffset>
                      </wp:positionV>
                      <wp:extent cx="476250" cy="0"/>
                      <wp:effectExtent l="19050" t="55245" r="9525" b="5905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2D4A2" id="Прямая со стрелкой 19" o:spid="_x0000_s1026" type="#_x0000_t32" style="position:absolute;margin-left:226.65pt;margin-top:18.7pt;width:3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">
                      <v:stroke endarrow="block"/>
                    </v:shape>
                  </w:pict>
                </mc:Fallback>
              </mc:AlternateContent>
            </w:r>
            <w:r w:rsidRPr="00056D22">
              <w:rPr>
                <w:rFonts w:ascii="Times New Roman" w:hAnsi="Times New Roman"/>
                <w:sz w:val="20"/>
                <w:szCs w:val="20"/>
                <w:lang w:val="uk-UA"/>
              </w:rPr>
              <w:t>Розвинена транспортна мережа</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E96656" w:rsidRPr="00056D22" w:rsidTr="005C1A6D">
        <w:trPr>
          <w:trHeight w:val="637"/>
        </w:trPr>
        <w:tc>
          <w:tcPr>
            <w:tcW w:w="4509" w:type="dxa"/>
            <w:shd w:val="clear" w:color="auto" w:fill="FFFFFF"/>
          </w:tcPr>
          <w:p w:rsidR="00E96656" w:rsidRPr="00056D22" w:rsidRDefault="00E96656" w:rsidP="00E96656">
            <w:pPr>
              <w:pStyle w:val="ListParagraph1"/>
              <w:numPr>
                <w:ilvl w:val="0"/>
                <w:numId w:val="24"/>
              </w:numPr>
              <w:autoSpaceDE w:val="0"/>
              <w:autoSpaceDN w:val="0"/>
              <w:ind w:left="0" w:firstLine="0"/>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81792" behindDoc="0" locked="0" layoutInCell="1" allowOverlap="1" wp14:anchorId="6BD3F417" wp14:editId="3D48021A">
                      <wp:simplePos x="0" y="0"/>
                      <wp:positionH relativeFrom="column">
                        <wp:posOffset>2878455</wp:posOffset>
                      </wp:positionH>
                      <wp:positionV relativeFrom="paragraph">
                        <wp:posOffset>212090</wp:posOffset>
                      </wp:positionV>
                      <wp:extent cx="476250" cy="2847975"/>
                      <wp:effectExtent l="57150" t="26670" r="9525" b="1143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84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64B48" id="Прямая со стрелкой 18" o:spid="_x0000_s1026" type="#_x0000_t32" style="position:absolute;margin-left:226.65pt;margin-top:16.7pt;width:37.5pt;height:224.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3600" behindDoc="0" locked="0" layoutInCell="1" allowOverlap="1" wp14:anchorId="0E858115" wp14:editId="32B5A9BE">
                      <wp:simplePos x="0" y="0"/>
                      <wp:positionH relativeFrom="column">
                        <wp:posOffset>2878455</wp:posOffset>
                      </wp:positionH>
                      <wp:positionV relativeFrom="paragraph">
                        <wp:posOffset>212090</wp:posOffset>
                      </wp:positionV>
                      <wp:extent cx="476250" cy="2628900"/>
                      <wp:effectExtent l="57150" t="7620" r="9525" b="304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2628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0E482" id="Прямая со стрелкой 17" o:spid="_x0000_s1026" type="#_x0000_t32" style="position:absolute;margin-left:226.65pt;margin-top:16.7pt;width:37.5pt;height:20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2576" behindDoc="0" locked="0" layoutInCell="1" allowOverlap="1" wp14:anchorId="7E3DB0D1" wp14:editId="1FB5371E">
                      <wp:simplePos x="0" y="0"/>
                      <wp:positionH relativeFrom="column">
                        <wp:posOffset>2878455</wp:posOffset>
                      </wp:positionH>
                      <wp:positionV relativeFrom="paragraph">
                        <wp:posOffset>212090</wp:posOffset>
                      </wp:positionV>
                      <wp:extent cx="476250" cy="457200"/>
                      <wp:effectExtent l="47625" t="7620" r="9525" b="495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CC89" id="Прямая со стрелкой 16" o:spid="_x0000_s1026" type="#_x0000_t32" style="position:absolute;margin-left:226.65pt;margin-top:16.7pt;width:37.5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1552" behindDoc="0" locked="0" layoutInCell="1" allowOverlap="1" wp14:anchorId="061030AD" wp14:editId="362807DC">
                      <wp:simplePos x="0" y="0"/>
                      <wp:positionH relativeFrom="column">
                        <wp:posOffset>2878455</wp:posOffset>
                      </wp:positionH>
                      <wp:positionV relativeFrom="paragraph">
                        <wp:posOffset>212090</wp:posOffset>
                      </wp:positionV>
                      <wp:extent cx="476250" cy="1419225"/>
                      <wp:effectExtent l="57150" t="7620" r="9525" b="3048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1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6D1E7" id="Прямая со стрелкой 15" o:spid="_x0000_s1026" type="#_x0000_t32" style="position:absolute;margin-left:226.65pt;margin-top:16.7pt;width:37.5pt;height:11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">
                      <v:stroke endarrow="block"/>
                    </v:shape>
                  </w:pict>
                </mc:Fallback>
              </mc:AlternateContent>
            </w:r>
            <w:r w:rsidRPr="00056D22">
              <w:rPr>
                <w:rFonts w:ascii="Times New Roman" w:hAnsi="Times New Roman"/>
                <w:sz w:val="20"/>
                <w:szCs w:val="20"/>
                <w:lang w:val="uk-UA"/>
              </w:rPr>
              <w:t>Потенціал розвитку малої енергетики з відновлювальних джерел енергії.</w:t>
            </w:r>
            <w:r w:rsidRPr="00056D22">
              <w:rPr>
                <w:rFonts w:ascii="Times New Roman" w:hAnsi="Times New Roman"/>
                <w:sz w:val="24"/>
                <w:lang w:val="uk-UA"/>
              </w:rPr>
              <w:t xml:space="preserve"> </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Продовження процесів інтеграції з ЄС стимулюватиме виробників до підвищування якості продукції та відповідальності за охорону довкілля</w:t>
            </w:r>
          </w:p>
        </w:tc>
      </w:tr>
      <w:tr w:rsidR="00E96656" w:rsidRPr="00056D22" w:rsidTr="005C1A6D">
        <w:trPr>
          <w:trHeight w:val="20"/>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85888" behindDoc="0" locked="0" layoutInCell="1" allowOverlap="1" wp14:anchorId="38C24070" wp14:editId="0F2EE766">
                      <wp:simplePos x="0" y="0"/>
                      <wp:positionH relativeFrom="column">
                        <wp:posOffset>2878455</wp:posOffset>
                      </wp:positionH>
                      <wp:positionV relativeFrom="paragraph">
                        <wp:posOffset>224790</wp:posOffset>
                      </wp:positionV>
                      <wp:extent cx="476250" cy="3419475"/>
                      <wp:effectExtent l="57150" t="26670" r="9525" b="1143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3419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77EC8" id="Прямая со стрелкой 14" o:spid="_x0000_s1026" type="#_x0000_t32" style="position:absolute;margin-left:226.65pt;margin-top:17.7pt;width:37.5pt;height:269.2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80768" behindDoc="0" locked="0" layoutInCell="1" allowOverlap="1" wp14:anchorId="156FFE50" wp14:editId="047BF6C4">
                      <wp:simplePos x="0" y="0"/>
                      <wp:positionH relativeFrom="column">
                        <wp:posOffset>2878455</wp:posOffset>
                      </wp:positionH>
                      <wp:positionV relativeFrom="paragraph">
                        <wp:posOffset>224790</wp:posOffset>
                      </wp:positionV>
                      <wp:extent cx="476250" cy="1543050"/>
                      <wp:effectExtent l="57150" t="36195" r="9525" b="114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543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6E91F" id="Прямая со стрелкой 13" o:spid="_x0000_s1026" type="#_x0000_t32" style="position:absolute;margin-left:226.65pt;margin-top:17.7pt;width:37.5pt;height:121.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8720" behindDoc="0" locked="0" layoutInCell="1" allowOverlap="1" wp14:anchorId="22B67D6B" wp14:editId="4DF63EE6">
                      <wp:simplePos x="0" y="0"/>
                      <wp:positionH relativeFrom="column">
                        <wp:posOffset>2878455</wp:posOffset>
                      </wp:positionH>
                      <wp:positionV relativeFrom="paragraph">
                        <wp:posOffset>224790</wp:posOffset>
                      </wp:positionV>
                      <wp:extent cx="476250" cy="962025"/>
                      <wp:effectExtent l="57150" t="36195" r="9525" b="114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CB044" id="Прямая со стрелкой 12" o:spid="_x0000_s1026" type="#_x0000_t32" style="position:absolute;margin-left:226.65pt;margin-top:17.7pt;width:37.5pt;height:75.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5648" behindDoc="0" locked="0" layoutInCell="1" allowOverlap="1" wp14:anchorId="7AD7CCE7" wp14:editId="43DCA178">
                      <wp:simplePos x="0" y="0"/>
                      <wp:positionH relativeFrom="column">
                        <wp:posOffset>2878455</wp:posOffset>
                      </wp:positionH>
                      <wp:positionV relativeFrom="paragraph">
                        <wp:posOffset>291465</wp:posOffset>
                      </wp:positionV>
                      <wp:extent cx="476250" cy="3581400"/>
                      <wp:effectExtent l="57150" t="7620" r="9525" b="209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3581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FC4AB" id="Прямая со стрелкой 11" o:spid="_x0000_s1026" type="#_x0000_t32" style="position:absolute;margin-left:226.65pt;margin-top:22.95pt;width:37.5pt;height:28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4624" behindDoc="0" locked="0" layoutInCell="1" allowOverlap="1" wp14:anchorId="022B53A3" wp14:editId="53343BED">
                      <wp:simplePos x="0" y="0"/>
                      <wp:positionH relativeFrom="column">
                        <wp:posOffset>2878455</wp:posOffset>
                      </wp:positionH>
                      <wp:positionV relativeFrom="paragraph">
                        <wp:posOffset>291465</wp:posOffset>
                      </wp:positionV>
                      <wp:extent cx="476250" cy="1476375"/>
                      <wp:effectExtent l="57150" t="7620" r="9525" b="304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47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14131" id="Прямая со стрелкой 10" o:spid="_x0000_s1026" type="#_x0000_t32" style="position:absolute;margin-left:226.65pt;margin-top:22.95pt;width:37.5pt;height:116.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">
                      <v:stroke endarrow="block"/>
                    </v:shape>
                  </w:pict>
                </mc:Fallback>
              </mc:AlternateContent>
            </w:r>
            <w:r w:rsidRPr="00056D22">
              <w:rPr>
                <w:rFonts w:ascii="Times New Roman" w:hAnsi="Times New Roman"/>
                <w:sz w:val="20"/>
                <w:szCs w:val="20"/>
                <w:lang w:val="uk-UA"/>
              </w:rPr>
              <w:t>Потенціал для підготовки та перепідготовки кадрів, значний науковий потенціал</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Покращення інвестиційного клімату в Україні</w:t>
            </w:r>
          </w:p>
        </w:tc>
      </w:tr>
      <w:tr w:rsidR="00E96656" w:rsidRPr="00056D22" w:rsidTr="005C1A6D">
        <w:trPr>
          <w:trHeight w:val="20"/>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sz w:val="20"/>
                <w:szCs w:val="20"/>
                <w:lang w:val="uk-UA"/>
              </w:rPr>
              <w:t>Вагомий туристично-рекреаційний потенціал. Наявність цікавих історичних пам’яток</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E96656" w:rsidRPr="00056D22" w:rsidTr="005C1A6D">
        <w:trPr>
          <w:trHeight w:val="20"/>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84864" behindDoc="0" locked="0" layoutInCell="1" allowOverlap="1" wp14:anchorId="15EBD748" wp14:editId="13AEAA05">
                      <wp:simplePos x="0" y="0"/>
                      <wp:positionH relativeFrom="column">
                        <wp:posOffset>2878455</wp:posOffset>
                      </wp:positionH>
                      <wp:positionV relativeFrom="paragraph">
                        <wp:posOffset>596900</wp:posOffset>
                      </wp:positionV>
                      <wp:extent cx="476250" cy="2933700"/>
                      <wp:effectExtent l="57150" t="26670" r="9525" b="114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93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A357" id="Прямая со стрелкой 9" o:spid="_x0000_s1026" type="#_x0000_t32" style="position:absolute;margin-left:226.65pt;margin-top:47pt;width:37.5pt;height:231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82816" behindDoc="0" locked="0" layoutInCell="1" allowOverlap="1" wp14:anchorId="2EBD3285" wp14:editId="2B47F4B4">
                      <wp:simplePos x="0" y="0"/>
                      <wp:positionH relativeFrom="column">
                        <wp:posOffset>2878455</wp:posOffset>
                      </wp:positionH>
                      <wp:positionV relativeFrom="paragraph">
                        <wp:posOffset>520700</wp:posOffset>
                      </wp:positionV>
                      <wp:extent cx="476250" cy="2676525"/>
                      <wp:effectExtent l="57150" t="26670" r="9525" b="114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267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5352F" id="Прямая со стрелкой 8" o:spid="_x0000_s1026" type="#_x0000_t32" style="position:absolute;margin-left:226.65pt;margin-top:41pt;width:37.5pt;height:210.7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9744" behindDoc="0" locked="0" layoutInCell="1" allowOverlap="1" wp14:anchorId="028375CF" wp14:editId="084B4691">
                      <wp:simplePos x="0" y="0"/>
                      <wp:positionH relativeFrom="column">
                        <wp:posOffset>2878455</wp:posOffset>
                      </wp:positionH>
                      <wp:positionV relativeFrom="paragraph">
                        <wp:posOffset>444500</wp:posOffset>
                      </wp:positionV>
                      <wp:extent cx="476250" cy="581025"/>
                      <wp:effectExtent l="57150" t="7620" r="9525" b="4953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117C1" id="Прямая со стрелкой 7" o:spid="_x0000_s1026" type="#_x0000_t32" style="position:absolute;margin-left:226.65pt;margin-top:35pt;width:37.5pt;height:45.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7696" behindDoc="0" locked="0" layoutInCell="1" allowOverlap="1" wp14:anchorId="4ADEDD47" wp14:editId="62DBCAE4">
                      <wp:simplePos x="0" y="0"/>
                      <wp:positionH relativeFrom="column">
                        <wp:posOffset>2878455</wp:posOffset>
                      </wp:positionH>
                      <wp:positionV relativeFrom="paragraph">
                        <wp:posOffset>444500</wp:posOffset>
                      </wp:positionV>
                      <wp:extent cx="476250" cy="76200"/>
                      <wp:effectExtent l="28575" t="7620" r="9525" b="590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C5BC4" id="Прямая со стрелкой 6" o:spid="_x0000_s1026" type="#_x0000_t32" style="position:absolute;margin-left:226.65pt;margin-top:35pt;width:37.5pt;height: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76672" behindDoc="0" locked="0" layoutInCell="1" allowOverlap="1" wp14:anchorId="25038324" wp14:editId="12CACEA7">
                      <wp:simplePos x="0" y="0"/>
                      <wp:positionH relativeFrom="column">
                        <wp:posOffset>2878455</wp:posOffset>
                      </wp:positionH>
                      <wp:positionV relativeFrom="paragraph">
                        <wp:posOffset>444500</wp:posOffset>
                      </wp:positionV>
                      <wp:extent cx="476250" cy="1209675"/>
                      <wp:effectExtent l="57150" t="7620" r="9525" b="400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1209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BB44B" id="Прямая со стрелкой 5" o:spid="_x0000_s1026" type="#_x0000_t32" style="position:absolute;margin-left:226.65pt;margin-top:35pt;width:37.5pt;height:95.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">
                      <v:stroke endarrow="block"/>
                    </v:shape>
                  </w:pict>
                </mc:Fallback>
              </mc:AlternateContent>
            </w:r>
            <w:r w:rsidRPr="00056D22">
              <w:rPr>
                <w:rFonts w:ascii="Times New Roman" w:hAnsi="Times New Roman"/>
                <w:sz w:val="20"/>
                <w:szCs w:val="20"/>
                <w:lang w:val="uk-UA"/>
              </w:rPr>
              <w:t>Наявність високих технологій у галузі сільського господарства, які можуть бути використані як майданчики для поширення технологій</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 xml:space="preserve">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w:t>
            </w:r>
            <w:proofErr w:type="spellStart"/>
            <w:r w:rsidRPr="00056D22">
              <w:rPr>
                <w:rFonts w:ascii="Times New Roman" w:hAnsi="Times New Roman"/>
                <w:sz w:val="20"/>
                <w:szCs w:val="20"/>
                <w:lang w:val="uk-UA"/>
              </w:rPr>
              <w:t>продукці</w:t>
            </w:r>
            <w:proofErr w:type="spellEnd"/>
            <w:r w:rsidRPr="00056D22">
              <w:rPr>
                <w:rFonts w:ascii="Times New Roman" w:hAnsi="Times New Roman"/>
                <w:sz w:val="20"/>
                <w:szCs w:val="20"/>
                <w:lang w:val="uk-UA"/>
              </w:rPr>
              <w:t>.</w:t>
            </w:r>
          </w:p>
        </w:tc>
      </w:tr>
      <w:tr w:rsidR="00E96656" w:rsidRPr="00056D22" w:rsidTr="005C1A6D">
        <w:trPr>
          <w:trHeight w:val="363"/>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sz w:val="20"/>
                <w:szCs w:val="20"/>
                <w:lang w:val="uk-UA"/>
              </w:rPr>
              <w:t>Наявність інфраструктури для зрошення</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sz w:val="20"/>
                <w:szCs w:val="20"/>
                <w:lang w:val="uk-UA" w:eastAsia="x-none"/>
              </w:rPr>
            </w:pPr>
            <w:r w:rsidRPr="00056D22">
              <w:rPr>
                <w:rFonts w:ascii="Times New Roman" w:hAnsi="Times New Roman"/>
                <w:sz w:val="20"/>
                <w:szCs w:val="20"/>
                <w:lang w:val="uk-UA"/>
              </w:rPr>
              <w:t>Нарощування міжнародної технічної допомоги для України</w:t>
            </w:r>
          </w:p>
        </w:tc>
      </w:tr>
      <w:tr w:rsidR="00E96656" w:rsidRPr="00056D22" w:rsidTr="005C1A6D">
        <w:trPr>
          <w:trHeight w:val="20"/>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sz w:val="20"/>
                <w:szCs w:val="20"/>
                <w:lang w:val="uk-UA"/>
              </w:rPr>
              <w:t>Діючі промислові підприємства у таких галузях:</w:t>
            </w:r>
          </w:p>
          <w:p w:rsidR="00E96656" w:rsidRPr="00056D22" w:rsidRDefault="00E96656" w:rsidP="000060E6">
            <w:pPr>
              <w:pStyle w:val="ListParagraph1"/>
              <w:ind w:left="0"/>
              <w:rPr>
                <w:rFonts w:ascii="Times New Roman" w:hAnsi="Times New Roman"/>
                <w:i/>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683840" behindDoc="0" locked="0" layoutInCell="1" allowOverlap="1" wp14:anchorId="09669697" wp14:editId="3FABE1FE">
                      <wp:simplePos x="0" y="0"/>
                      <wp:positionH relativeFrom="column">
                        <wp:posOffset>2878455</wp:posOffset>
                      </wp:positionH>
                      <wp:positionV relativeFrom="paragraph">
                        <wp:posOffset>178435</wp:posOffset>
                      </wp:positionV>
                      <wp:extent cx="476250" cy="1876425"/>
                      <wp:effectExtent l="57150" t="26670" r="9525" b="114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6250" cy="1876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C8FEF" id="Прямая со стрелкой 3" o:spid="_x0000_s1026" type="#_x0000_t32" style="position:absolute;margin-left:226.65pt;margin-top:14.05pt;width:37.5pt;height:147.7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">
                      <v:stroke endarrow="block"/>
                    </v:shape>
                  </w:pict>
                </mc:Fallback>
              </mc:AlternateContent>
            </w:r>
            <w:r w:rsidRPr="00056D22">
              <w:rPr>
                <w:rFonts w:ascii="Times New Roman" w:hAnsi="Times New Roman"/>
                <w:sz w:val="20"/>
                <w:szCs w:val="20"/>
                <w:lang w:val="uk-UA"/>
              </w:rPr>
              <w:t xml:space="preserve">- </w:t>
            </w:r>
            <w:r w:rsidRPr="00056D22">
              <w:rPr>
                <w:rFonts w:ascii="Times New Roman" w:hAnsi="Times New Roman"/>
                <w:i/>
                <w:sz w:val="20"/>
                <w:szCs w:val="20"/>
                <w:lang w:val="uk-UA"/>
              </w:rPr>
              <w:t>виробництво харчових продуктів, напоїв;</w:t>
            </w:r>
          </w:p>
          <w:p w:rsidR="00E96656" w:rsidRPr="00056D22" w:rsidRDefault="00E96656" w:rsidP="000060E6">
            <w:pPr>
              <w:pStyle w:val="ListParagraph1"/>
              <w:ind w:left="0"/>
              <w:rPr>
                <w:rFonts w:ascii="Times New Roman" w:hAnsi="Times New Roman"/>
                <w:i/>
                <w:sz w:val="20"/>
                <w:szCs w:val="20"/>
                <w:lang w:val="uk-UA"/>
              </w:rPr>
            </w:pPr>
            <w:r w:rsidRPr="00056D22">
              <w:rPr>
                <w:rFonts w:ascii="Times New Roman" w:hAnsi="Times New Roman"/>
                <w:i/>
                <w:sz w:val="20"/>
                <w:szCs w:val="20"/>
                <w:lang w:val="uk-UA"/>
              </w:rPr>
              <w:t>- машинобудування;</w:t>
            </w:r>
          </w:p>
          <w:p w:rsidR="00E96656" w:rsidRPr="00056D22" w:rsidRDefault="00E96656" w:rsidP="000060E6">
            <w:pPr>
              <w:pStyle w:val="ListParagraph1"/>
              <w:ind w:left="0"/>
              <w:rPr>
                <w:rFonts w:ascii="Times New Roman" w:hAnsi="Times New Roman"/>
                <w:i/>
                <w:sz w:val="20"/>
                <w:szCs w:val="20"/>
                <w:lang w:val="uk-UA"/>
              </w:rPr>
            </w:pPr>
            <w:r w:rsidRPr="00056D22">
              <w:rPr>
                <w:rFonts w:ascii="Times New Roman" w:hAnsi="Times New Roman"/>
                <w:i/>
                <w:sz w:val="20"/>
                <w:szCs w:val="20"/>
                <w:lang w:val="uk-UA"/>
              </w:rPr>
              <w:t>- металургійне виробництво;</w:t>
            </w:r>
          </w:p>
          <w:p w:rsidR="00E96656" w:rsidRPr="00056D22" w:rsidRDefault="00E96656" w:rsidP="000060E6">
            <w:pPr>
              <w:pStyle w:val="ListParagraph1"/>
              <w:ind w:left="0"/>
              <w:rPr>
                <w:rFonts w:ascii="Times New Roman" w:hAnsi="Times New Roman"/>
                <w:i/>
                <w:sz w:val="20"/>
                <w:szCs w:val="20"/>
                <w:lang w:val="uk-UA"/>
              </w:rPr>
            </w:pPr>
            <w:r w:rsidRPr="00056D22">
              <w:rPr>
                <w:rFonts w:ascii="Times New Roman" w:hAnsi="Times New Roman"/>
                <w:i/>
                <w:sz w:val="20"/>
                <w:szCs w:val="20"/>
                <w:lang w:val="uk-UA"/>
              </w:rPr>
              <w:t>- виробництво гумових і пластмасових виробів та іншої неметалевої продукції;</w:t>
            </w:r>
          </w:p>
          <w:p w:rsidR="00E96656" w:rsidRPr="00056D22" w:rsidRDefault="00E96656" w:rsidP="000060E6">
            <w:pPr>
              <w:pStyle w:val="ListParagraph1"/>
              <w:ind w:left="0"/>
              <w:rPr>
                <w:rFonts w:ascii="Times New Roman" w:hAnsi="Times New Roman"/>
                <w:sz w:val="20"/>
                <w:szCs w:val="20"/>
                <w:lang w:val="uk-UA"/>
              </w:rPr>
            </w:pPr>
            <w:r w:rsidRPr="00056D22">
              <w:rPr>
                <w:rFonts w:ascii="Times New Roman" w:hAnsi="Times New Roman"/>
                <w:i/>
                <w:sz w:val="20"/>
                <w:szCs w:val="20"/>
                <w:lang w:val="uk-UA"/>
              </w:rPr>
              <w:t>- виготовлення виробів з деревини, виробництво паперу і поліграфічна діяльн</w:t>
            </w:r>
            <w:r w:rsidR="00106959">
              <w:rPr>
                <w:rFonts w:ascii="Times New Roman" w:hAnsi="Times New Roman"/>
                <w:i/>
                <w:sz w:val="20"/>
                <w:szCs w:val="20"/>
                <w:lang w:val="uk-UA"/>
              </w:rPr>
              <w:t>і</w:t>
            </w:r>
            <w:r w:rsidRPr="00056D22">
              <w:rPr>
                <w:rFonts w:ascii="Times New Roman" w:hAnsi="Times New Roman"/>
                <w:i/>
                <w:sz w:val="20"/>
                <w:szCs w:val="20"/>
                <w:lang w:val="uk-UA"/>
              </w:rPr>
              <w:t>сть</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 xml:space="preserve">Провадження політики </w:t>
            </w:r>
            <w:proofErr w:type="spellStart"/>
            <w:r w:rsidRPr="00056D22">
              <w:rPr>
                <w:rFonts w:ascii="Times New Roman" w:hAnsi="Times New Roman"/>
                <w:sz w:val="20"/>
                <w:szCs w:val="20"/>
                <w:lang w:val="uk-UA"/>
              </w:rPr>
              <w:t>енергозаміщення</w:t>
            </w:r>
            <w:proofErr w:type="spellEnd"/>
            <w:r w:rsidRPr="00056D22">
              <w:rPr>
                <w:rFonts w:ascii="Times New Roman" w:hAnsi="Times New Roman"/>
                <w:sz w:val="20"/>
                <w:szCs w:val="20"/>
                <w:lang w:val="uk-UA"/>
              </w:rPr>
              <w:t xml:space="preserve"> і підвищення енергоефективності та розвитку альтернативної енергетики, технічного переоснащення комунальної інфраструктури</w:t>
            </w:r>
          </w:p>
        </w:tc>
      </w:tr>
      <w:tr w:rsidR="00E96656" w:rsidRPr="00056D22" w:rsidTr="005C1A6D">
        <w:trPr>
          <w:trHeight w:val="20"/>
        </w:trPr>
        <w:tc>
          <w:tcPr>
            <w:tcW w:w="4509" w:type="dxa"/>
            <w:shd w:val="clear" w:color="auto" w:fill="FFFFFF"/>
          </w:tcPr>
          <w:p w:rsidR="00E96656" w:rsidRPr="00056D22"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r w:rsidRPr="00056D22">
              <w:rPr>
                <w:rFonts w:ascii="Times New Roman" w:hAnsi="Times New Roman"/>
                <w:sz w:val="20"/>
                <w:szCs w:val="20"/>
                <w:lang w:val="uk-UA"/>
              </w:rPr>
              <w:t>Значна кількість об’єктів природно-заповідного фонду</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sz w:val="20"/>
                <w:szCs w:val="20"/>
                <w:lang w:val="uk-UA" w:eastAsia="x-none"/>
              </w:rPr>
            </w:pPr>
            <w:r w:rsidRPr="00056D22">
              <w:rPr>
                <w:rFonts w:ascii="Times New Roman" w:hAnsi="Times New Roman"/>
                <w:sz w:val="20"/>
                <w:szCs w:val="20"/>
                <w:lang w:val="uk-UA"/>
              </w:rPr>
              <w:t>Розвиток е-урядування, відкритості влади</w:t>
            </w:r>
          </w:p>
        </w:tc>
      </w:tr>
      <w:tr w:rsidR="00E96656" w:rsidRPr="00056D22" w:rsidTr="005C1A6D">
        <w:trPr>
          <w:trHeight w:val="20"/>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sz w:val="20"/>
                <w:szCs w:val="20"/>
                <w:lang w:val="uk-UA"/>
              </w:rPr>
              <w:t>Значне біорізноманіття</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sz w:val="20"/>
                <w:szCs w:val="20"/>
                <w:lang w:val="uk-UA" w:eastAsia="x-none"/>
              </w:rPr>
            </w:pPr>
            <w:r w:rsidRPr="00056D22">
              <w:rPr>
                <w:rFonts w:ascii="Times New Roman" w:hAnsi="Times New Roman"/>
                <w:sz w:val="20"/>
                <w:szCs w:val="20"/>
                <w:lang w:val="uk-UA"/>
              </w:rPr>
              <w:t>Динамічний розвиток ІТ-індустрії</w:t>
            </w:r>
          </w:p>
        </w:tc>
      </w:tr>
      <w:tr w:rsidR="00E96656" w:rsidRPr="00056D22" w:rsidTr="005C1A6D">
        <w:trPr>
          <w:trHeight w:val="195"/>
        </w:trPr>
        <w:tc>
          <w:tcPr>
            <w:tcW w:w="4509" w:type="dxa"/>
            <w:shd w:val="clear" w:color="auto" w:fill="FFFFFF"/>
          </w:tcPr>
          <w:p w:rsidR="00E96656" w:rsidRPr="00056D22" w:rsidRDefault="00E96656" w:rsidP="00E96656">
            <w:pPr>
              <w:pStyle w:val="ListParagraph1"/>
              <w:numPr>
                <w:ilvl w:val="0"/>
                <w:numId w:val="24"/>
              </w:numPr>
              <w:ind w:left="34" w:firstLine="0"/>
              <w:contextualSpacing/>
              <w:rPr>
                <w:rFonts w:ascii="Times New Roman" w:hAnsi="Times New Roman"/>
                <w:sz w:val="20"/>
                <w:szCs w:val="20"/>
                <w:lang w:val="uk-UA"/>
              </w:rPr>
            </w:pPr>
            <w:r w:rsidRPr="00056D22">
              <w:rPr>
                <w:rFonts w:ascii="Times New Roman" w:hAnsi="Times New Roman"/>
                <w:sz w:val="20"/>
                <w:szCs w:val="20"/>
                <w:lang w:val="uk-UA"/>
              </w:rPr>
              <w:t>Наявність значної кількості земельних ділянок, придатних для запровадження інвестиційної діяльності на території області</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sz w:val="20"/>
                <w:szCs w:val="20"/>
                <w:lang w:val="uk-UA" w:eastAsia="x-none"/>
              </w:rPr>
            </w:pPr>
            <w:r w:rsidRPr="00056D22">
              <w:rPr>
                <w:rFonts w:ascii="Times New Roman" w:hAnsi="Times New Roman"/>
                <w:sz w:val="20"/>
                <w:szCs w:val="20"/>
                <w:lang w:val="uk-UA"/>
              </w:rPr>
              <w:t>Посилення попиту на продукцію риборозведення, аквакультуру</w:t>
            </w:r>
          </w:p>
        </w:tc>
      </w:tr>
      <w:tr w:rsidR="00E96656" w:rsidRPr="00056D22" w:rsidTr="005C1A6D">
        <w:trPr>
          <w:trHeight w:val="525"/>
        </w:trPr>
        <w:tc>
          <w:tcPr>
            <w:tcW w:w="4509" w:type="dxa"/>
            <w:shd w:val="clear" w:color="auto" w:fill="FFFFFF"/>
          </w:tcPr>
          <w:p w:rsidR="00E96656" w:rsidRPr="00056D22" w:rsidRDefault="00E96656" w:rsidP="00E96656">
            <w:pPr>
              <w:pStyle w:val="ListParagraph1"/>
              <w:numPr>
                <w:ilvl w:val="0"/>
                <w:numId w:val="24"/>
              </w:numPr>
              <w:autoSpaceDE w:val="0"/>
              <w:autoSpaceDN w:val="0"/>
              <w:ind w:left="34" w:firstLine="0"/>
              <w:contextualSpacing/>
              <w:rPr>
                <w:rFonts w:ascii="Times New Roman" w:hAnsi="Times New Roman"/>
                <w:sz w:val="20"/>
                <w:szCs w:val="20"/>
                <w:lang w:val="uk-UA"/>
              </w:rPr>
            </w:pPr>
            <w:proofErr w:type="spellStart"/>
            <w:r w:rsidRPr="00056D22">
              <w:rPr>
                <w:rFonts w:ascii="Times New Roman" w:hAnsi="Times New Roman"/>
                <w:sz w:val="20"/>
                <w:szCs w:val="20"/>
                <w:lang w:val="uk-UA"/>
              </w:rPr>
              <w:t>Поліетнічність</w:t>
            </w:r>
            <w:proofErr w:type="spellEnd"/>
            <w:r w:rsidRPr="00056D22">
              <w:rPr>
                <w:rFonts w:ascii="Times New Roman" w:hAnsi="Times New Roman"/>
                <w:sz w:val="20"/>
                <w:szCs w:val="20"/>
                <w:lang w:val="uk-UA"/>
              </w:rPr>
              <w:t xml:space="preserve"> і міжетнічна злагода</w:t>
            </w:r>
          </w:p>
        </w:tc>
        <w:tc>
          <w:tcPr>
            <w:tcW w:w="708" w:type="dxa"/>
            <w:shd w:val="clear" w:color="auto" w:fill="FFFFFF"/>
          </w:tcPr>
          <w:p w:rsidR="00E96656" w:rsidRPr="00056D22" w:rsidRDefault="00E96656" w:rsidP="000060E6">
            <w:pPr>
              <w:jc w:val="center"/>
              <w:rPr>
                <w:sz w:val="20"/>
                <w:szCs w:val="20"/>
                <w:lang w:val="uk-UA"/>
              </w:rPr>
            </w:pPr>
          </w:p>
        </w:tc>
        <w:tc>
          <w:tcPr>
            <w:tcW w:w="4706" w:type="dxa"/>
            <w:shd w:val="clear" w:color="auto" w:fill="FFFFFF"/>
          </w:tcPr>
          <w:p w:rsidR="00E96656" w:rsidRPr="00056D22" w:rsidRDefault="00E96656" w:rsidP="00E96656">
            <w:pPr>
              <w:pStyle w:val="ListParagraph1"/>
              <w:numPr>
                <w:ilvl w:val="0"/>
                <w:numId w:val="25"/>
              </w:numPr>
              <w:ind w:left="0" w:firstLine="0"/>
              <w:contextualSpacing/>
              <w:rPr>
                <w:sz w:val="20"/>
                <w:szCs w:val="20"/>
                <w:lang w:val="uk-UA" w:eastAsia="x-none"/>
              </w:rPr>
            </w:pPr>
            <w:r w:rsidRPr="00056D22">
              <w:rPr>
                <w:rFonts w:ascii="Times New Roman" w:hAnsi="Times New Roman"/>
                <w:sz w:val="20"/>
                <w:szCs w:val="20"/>
                <w:lang w:val="uk-UA"/>
              </w:rPr>
              <w:t>Можливості для експорту</w:t>
            </w:r>
          </w:p>
        </w:tc>
      </w:tr>
    </w:tbl>
    <w:p w:rsidR="00E96656" w:rsidRDefault="00E96656" w:rsidP="00E96656">
      <w:pPr>
        <w:spacing w:before="120"/>
        <w:ind w:firstLine="720"/>
        <w:jc w:val="both"/>
        <w:rPr>
          <w:rFonts w:ascii="Times New Roman" w:hAnsi="Times New Roman"/>
          <w:sz w:val="28"/>
          <w:szCs w:val="28"/>
          <w:lang w:val="uk-UA"/>
        </w:rPr>
      </w:pPr>
    </w:p>
    <w:p w:rsidR="00D56327" w:rsidRDefault="00D56327" w:rsidP="00E96656">
      <w:pPr>
        <w:spacing w:before="120"/>
        <w:ind w:firstLine="720"/>
        <w:jc w:val="both"/>
        <w:rPr>
          <w:rFonts w:ascii="Times New Roman" w:hAnsi="Times New Roman"/>
          <w:sz w:val="28"/>
          <w:szCs w:val="28"/>
          <w:lang w:val="uk-UA"/>
        </w:rPr>
      </w:pPr>
    </w:p>
    <w:p w:rsidR="00D56327" w:rsidRDefault="00D56327" w:rsidP="00E96656">
      <w:pPr>
        <w:spacing w:before="120"/>
        <w:ind w:firstLine="720"/>
        <w:jc w:val="both"/>
        <w:rPr>
          <w:rFonts w:ascii="Times New Roman" w:hAnsi="Times New Roman"/>
          <w:sz w:val="28"/>
          <w:szCs w:val="28"/>
          <w:lang w:val="uk-UA"/>
        </w:rPr>
      </w:pPr>
    </w:p>
    <w:p w:rsidR="00D56327" w:rsidRDefault="00D56327" w:rsidP="00E96656">
      <w:pPr>
        <w:spacing w:before="120"/>
        <w:ind w:firstLine="720"/>
        <w:jc w:val="both"/>
        <w:rPr>
          <w:rFonts w:ascii="Times New Roman" w:hAnsi="Times New Roman"/>
          <w:sz w:val="28"/>
          <w:szCs w:val="28"/>
          <w:lang w:val="uk-UA"/>
        </w:rPr>
      </w:pPr>
    </w:p>
    <w:p w:rsidR="00D56327" w:rsidRDefault="00D56327" w:rsidP="00E96656">
      <w:pPr>
        <w:spacing w:before="120"/>
        <w:ind w:firstLine="720"/>
        <w:jc w:val="both"/>
        <w:rPr>
          <w:rFonts w:ascii="Times New Roman" w:hAnsi="Times New Roman"/>
          <w:sz w:val="28"/>
          <w:szCs w:val="28"/>
          <w:lang w:val="uk-UA"/>
        </w:rPr>
      </w:pPr>
    </w:p>
    <w:p w:rsidR="00D56327" w:rsidRPr="00056D22" w:rsidRDefault="00D56327" w:rsidP="00E96656">
      <w:pPr>
        <w:spacing w:before="120"/>
        <w:ind w:firstLine="720"/>
        <w:jc w:val="both"/>
        <w:rPr>
          <w:rFonts w:ascii="Times New Roman" w:hAnsi="Times New Roman"/>
          <w:sz w:val="28"/>
          <w:szCs w:val="28"/>
          <w:lang w:val="uk-UA"/>
        </w:rPr>
      </w:pPr>
    </w:p>
    <w:p w:rsidR="00E96656" w:rsidRPr="00056D22" w:rsidRDefault="00106959" w:rsidP="00E96656">
      <w:pPr>
        <w:rPr>
          <w:rFonts w:ascii="Times New Roman" w:hAnsi="Times New Roman"/>
          <w:b/>
          <w:sz w:val="28"/>
          <w:szCs w:val="28"/>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22752" behindDoc="0" locked="0" layoutInCell="1" allowOverlap="1" wp14:anchorId="79722584" wp14:editId="2B1630B1">
                <wp:simplePos x="0" y="0"/>
                <wp:positionH relativeFrom="column">
                  <wp:posOffset>2739389</wp:posOffset>
                </wp:positionH>
                <wp:positionV relativeFrom="paragraph">
                  <wp:posOffset>3609975</wp:posOffset>
                </wp:positionV>
                <wp:extent cx="647700" cy="2414270"/>
                <wp:effectExtent l="57150" t="0" r="19050" b="6223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2414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C9AA3" id="_x0000_t32" coordsize="21600,21600" o:spt="32" o:oned="t" path="m,l21600,21600e" filled="f">
                <v:path arrowok="t" fillok="f" o:connecttype="none"/>
                <o:lock v:ext="edit" shapetype="t"/>
              </v:shapetype>
              <v:shape id="Прямая со стрелкой 41" o:spid="_x0000_s1026" type="#_x0000_t32" style="position:absolute;margin-left:215.7pt;margin-top:284.25pt;width:51pt;height:190.1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">
                <v:stroke endarrow="block"/>
              </v:shape>
            </w:pict>
          </mc:Fallback>
        </mc:AlternateContent>
      </w:r>
      <w:r w:rsidR="00E96656" w:rsidRPr="00056D22">
        <w:rPr>
          <w:rFonts w:ascii="Times New Roman" w:hAnsi="Times New Roman"/>
          <w:b/>
          <w:sz w:val="28"/>
          <w:szCs w:val="28"/>
          <w:lang w:val="uk-UA"/>
        </w:rPr>
        <w:t>Виклики</w:t>
      </w:r>
    </w:p>
    <w:tbl>
      <w:tblPr>
        <w:tblpPr w:leftFromText="180" w:rightFromText="180" w:vertAnchor="text" w:tblpX="-606"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49"/>
        <w:gridCol w:w="1080"/>
        <w:gridCol w:w="4477"/>
      </w:tblGrid>
      <w:tr w:rsidR="00E96656" w:rsidRPr="00056D22" w:rsidTr="005C1A6D">
        <w:trPr>
          <w:trHeight w:val="365"/>
        </w:trPr>
        <w:tc>
          <w:tcPr>
            <w:tcW w:w="4649" w:type="dxa"/>
            <w:shd w:val="clear" w:color="auto" w:fill="FFFFFF"/>
          </w:tcPr>
          <w:p w:rsidR="00E96656" w:rsidRPr="00056D22" w:rsidRDefault="00E96656" w:rsidP="005C1A6D">
            <w:pPr>
              <w:jc w:val="center"/>
              <w:rPr>
                <w:rFonts w:ascii="Times New Roman" w:hAnsi="Times New Roman"/>
                <w:b/>
                <w:lang w:val="uk-UA"/>
              </w:rPr>
            </w:pPr>
            <w:r w:rsidRPr="00056D22">
              <w:rPr>
                <w:rFonts w:ascii="Times New Roman" w:hAnsi="Times New Roman"/>
                <w:noProof/>
                <w:sz w:val="28"/>
                <w:szCs w:val="28"/>
                <w:lang w:val="uk-UA" w:eastAsia="ru-RU"/>
              </w:rPr>
              <mc:AlternateContent>
                <mc:Choice Requires="wps">
                  <w:drawing>
                    <wp:anchor distT="0" distB="0" distL="114300" distR="114300" simplePos="0" relativeHeight="251726848" behindDoc="0" locked="0" layoutInCell="1" allowOverlap="1" wp14:anchorId="40099D86" wp14:editId="4BECE5C3">
                      <wp:simplePos x="0" y="0"/>
                      <wp:positionH relativeFrom="column">
                        <wp:posOffset>2663824</wp:posOffset>
                      </wp:positionH>
                      <wp:positionV relativeFrom="paragraph">
                        <wp:posOffset>-19686</wp:posOffset>
                      </wp:positionV>
                      <wp:extent cx="1352550" cy="244475"/>
                      <wp:effectExtent l="19050" t="0" r="38100" b="22225"/>
                      <wp:wrapNone/>
                      <wp:docPr id="72" name="Нашивка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52550" cy="244475"/>
                              </a:xfrm>
                              <a:prstGeom prst="chevron">
                                <a:avLst>
                                  <a:gd name="adj" fmla="val 57459"/>
                                </a:avLst>
                              </a:prstGeom>
                              <a:solidFill>
                                <a:srgbClr val="FFFFFF"/>
                              </a:solidFill>
                              <a:ln w="9525">
                                <a:solidFill>
                                  <a:srgbClr val="000000"/>
                                </a:solidFill>
                                <a:miter lim="800000"/>
                                <a:headEnd/>
                                <a:tailEnd/>
                              </a:ln>
                            </wps:spPr>
                            <wps:txbx>
                              <w:txbxContent>
                                <w:p w:rsidR="00631597" w:rsidRPr="00B21383" w:rsidRDefault="00631597" w:rsidP="00E96656">
                                  <w:pPr>
                                    <w:jc w:val="center"/>
                                    <w:rPr>
                                      <w:rFonts w:ascii="Times New Roman" w:hAnsi="Times New Roman"/>
                                      <w:b/>
                                    </w:rPr>
                                  </w:pPr>
                                  <w:r w:rsidRPr="00B21383">
                                    <w:rPr>
                                      <w:rFonts w:ascii="Times New Roman" w:hAnsi="Times New Roman"/>
                                      <w:b/>
                                    </w:rPr>
                                    <w:t>Зменшують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99D86" id="Нашивка 72" o:spid="_x0000_s1027" type="#_x0000_t55" style="position:absolute;left:0;text-align:left;margin-left:209.75pt;margin-top:-1.55pt;width:106.5pt;height:19.25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" adj="19357">
                      <v:textbox>
                        <w:txbxContent>
                          <w:p w:rsidR="00631597" w:rsidRPr="00B21383" w:rsidRDefault="00631597" w:rsidP="00E96656">
                            <w:pPr>
                              <w:jc w:val="center"/>
                              <w:rPr>
                                <w:rFonts w:ascii="Times New Roman" w:hAnsi="Times New Roman"/>
                                <w:b/>
                              </w:rPr>
                            </w:pPr>
                            <w:proofErr w:type="spellStart"/>
                            <w:r w:rsidRPr="00B21383">
                              <w:rPr>
                                <w:rFonts w:ascii="Times New Roman" w:hAnsi="Times New Roman"/>
                                <w:b/>
                              </w:rPr>
                              <w:t>Зменшують</w:t>
                            </w:r>
                            <w:proofErr w:type="spellEnd"/>
                          </w:p>
                        </w:txbxContent>
                      </v:textbox>
                    </v:shape>
                  </w:pict>
                </mc:Fallback>
              </mc:AlternateContent>
            </w:r>
            <w:r w:rsidRPr="00056D22">
              <w:rPr>
                <w:rFonts w:ascii="Times New Roman" w:hAnsi="Times New Roman"/>
                <w:b/>
                <w:lang w:val="uk-UA"/>
              </w:rPr>
              <w:t>Слабкі сторони</w:t>
            </w:r>
          </w:p>
        </w:tc>
        <w:tc>
          <w:tcPr>
            <w:tcW w:w="1080" w:type="dxa"/>
            <w:shd w:val="clear" w:color="auto" w:fill="FFFFFF"/>
          </w:tcPr>
          <w:p w:rsidR="00E96656" w:rsidRPr="00056D22" w:rsidRDefault="00E96656" w:rsidP="005C1A6D">
            <w:pPr>
              <w:ind w:left="360"/>
              <w:jc w:val="center"/>
              <w:rPr>
                <w:b/>
                <w:sz w:val="20"/>
                <w:szCs w:val="20"/>
                <w:lang w:val="uk-UA"/>
              </w:rPr>
            </w:pPr>
          </w:p>
        </w:tc>
        <w:tc>
          <w:tcPr>
            <w:tcW w:w="4477" w:type="dxa"/>
            <w:shd w:val="clear" w:color="auto" w:fill="FFFFFF"/>
          </w:tcPr>
          <w:p w:rsidR="00E96656" w:rsidRPr="00056D22" w:rsidRDefault="00E96656" w:rsidP="005C1A6D">
            <w:pPr>
              <w:jc w:val="center"/>
              <w:rPr>
                <w:rFonts w:ascii="Times New Roman" w:hAnsi="Times New Roman"/>
                <w:b/>
                <w:lang w:val="uk-UA"/>
              </w:rPr>
            </w:pPr>
            <w:r w:rsidRPr="00056D22">
              <w:rPr>
                <w:rFonts w:ascii="Times New Roman" w:hAnsi="Times New Roman"/>
                <w:b/>
                <w:lang w:val="uk-UA"/>
              </w:rPr>
              <w:t>Можливості</w:t>
            </w:r>
          </w:p>
        </w:tc>
      </w:tr>
      <w:tr w:rsidR="00E96656" w:rsidRPr="00056D22" w:rsidTr="005C1A6D">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19680" behindDoc="0" locked="0" layoutInCell="1" allowOverlap="1" wp14:anchorId="5A3739A3" wp14:editId="13AB0D37">
                      <wp:simplePos x="0" y="0"/>
                      <wp:positionH relativeFrom="column">
                        <wp:posOffset>2945130</wp:posOffset>
                      </wp:positionH>
                      <wp:positionV relativeFrom="paragraph">
                        <wp:posOffset>260350</wp:posOffset>
                      </wp:positionV>
                      <wp:extent cx="695325" cy="4657725"/>
                      <wp:effectExtent l="57150" t="24130" r="9525" b="1397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65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DB4EF" id="Прямая со стрелкой 71" o:spid="_x0000_s1026" type="#_x0000_t32" style="position:absolute;margin-left:231.9pt;margin-top:20.5pt;width:54.75pt;height:366.75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9440" behindDoc="0" locked="0" layoutInCell="1" allowOverlap="1" wp14:anchorId="2426B925" wp14:editId="7C9982D3">
                      <wp:simplePos x="0" y="0"/>
                      <wp:positionH relativeFrom="column">
                        <wp:posOffset>2945130</wp:posOffset>
                      </wp:positionH>
                      <wp:positionV relativeFrom="paragraph">
                        <wp:posOffset>127000</wp:posOffset>
                      </wp:positionV>
                      <wp:extent cx="695325" cy="3048000"/>
                      <wp:effectExtent l="57150" t="33655" r="9525" b="1397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48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64B88" id="Прямая со стрелкой 70" o:spid="_x0000_s1026" type="#_x0000_t32" style="position:absolute;margin-left:231.9pt;margin-top:10pt;width:54.75pt;height:240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8416" behindDoc="0" locked="0" layoutInCell="1" allowOverlap="1" wp14:anchorId="283CD64F" wp14:editId="40F65FB4">
                      <wp:simplePos x="0" y="0"/>
                      <wp:positionH relativeFrom="column">
                        <wp:posOffset>2945130</wp:posOffset>
                      </wp:positionH>
                      <wp:positionV relativeFrom="paragraph">
                        <wp:posOffset>193675</wp:posOffset>
                      </wp:positionV>
                      <wp:extent cx="695325" cy="2305050"/>
                      <wp:effectExtent l="57150" t="33655" r="9525" b="1397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305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8E33F" id="Прямая со стрелкой 69" o:spid="_x0000_s1026" type="#_x0000_t32" style="position:absolute;margin-left:231.9pt;margin-top:15.25pt;width:54.75pt;height:181.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9200" behindDoc="0" locked="0" layoutInCell="1" allowOverlap="1" wp14:anchorId="46C24F69" wp14:editId="276D52E0">
                      <wp:simplePos x="0" y="0"/>
                      <wp:positionH relativeFrom="column">
                        <wp:posOffset>2945130</wp:posOffset>
                      </wp:positionH>
                      <wp:positionV relativeFrom="paragraph">
                        <wp:posOffset>193675</wp:posOffset>
                      </wp:positionV>
                      <wp:extent cx="695325" cy="1914525"/>
                      <wp:effectExtent l="57150" t="33655" r="9525" b="1397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914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801A1" id="Прямая со стрелкой 68" o:spid="_x0000_s1026" type="#_x0000_t32" style="position:absolute;margin-left:231.9pt;margin-top:15.25pt;width:54.75pt;height:150.75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3056" behindDoc="0" locked="0" layoutInCell="1" allowOverlap="1" wp14:anchorId="28112C26" wp14:editId="35D7804D">
                      <wp:simplePos x="0" y="0"/>
                      <wp:positionH relativeFrom="column">
                        <wp:posOffset>2945130</wp:posOffset>
                      </wp:positionH>
                      <wp:positionV relativeFrom="paragraph">
                        <wp:posOffset>127000</wp:posOffset>
                      </wp:positionV>
                      <wp:extent cx="695325" cy="1981200"/>
                      <wp:effectExtent l="57150" t="5080" r="9525" b="3302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981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3D822" id="Прямая со стрелкой 67" o:spid="_x0000_s1026" type="#_x0000_t32" style="position:absolute;margin-left:231.9pt;margin-top:10pt;width:54.75pt;height:156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0N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2032" behindDoc="0" locked="0" layoutInCell="1" allowOverlap="1" wp14:anchorId="2761E34A" wp14:editId="71595523">
                      <wp:simplePos x="0" y="0"/>
                      <wp:positionH relativeFrom="column">
                        <wp:posOffset>2945130</wp:posOffset>
                      </wp:positionH>
                      <wp:positionV relativeFrom="paragraph">
                        <wp:posOffset>127000</wp:posOffset>
                      </wp:positionV>
                      <wp:extent cx="695325" cy="2371725"/>
                      <wp:effectExtent l="57150" t="5080" r="9525" b="3302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371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F15C7" id="Прямая со стрелкой 66" o:spid="_x0000_s1026" type="#_x0000_t32" style="position:absolute;margin-left:231.9pt;margin-top:10pt;width:54.75pt;height:186.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1008" behindDoc="0" locked="0" layoutInCell="1" allowOverlap="1" wp14:anchorId="0B2415F5" wp14:editId="026AFD66">
                      <wp:simplePos x="0" y="0"/>
                      <wp:positionH relativeFrom="column">
                        <wp:posOffset>2945130</wp:posOffset>
                      </wp:positionH>
                      <wp:positionV relativeFrom="paragraph">
                        <wp:posOffset>127000</wp:posOffset>
                      </wp:positionV>
                      <wp:extent cx="695325" cy="1666875"/>
                      <wp:effectExtent l="57150" t="5080" r="9525" b="3302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D1346" id="Прямая со стрелкой 65" o:spid="_x0000_s1026" type="#_x0000_t32" style="position:absolute;margin-left:231.9pt;margin-top:10pt;width:54.75pt;height:131.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89984" behindDoc="0" locked="0" layoutInCell="1" allowOverlap="1" wp14:anchorId="5D87D7AB" wp14:editId="3F699C02">
                      <wp:simplePos x="0" y="0"/>
                      <wp:positionH relativeFrom="column">
                        <wp:posOffset>2945130</wp:posOffset>
                      </wp:positionH>
                      <wp:positionV relativeFrom="paragraph">
                        <wp:posOffset>127000</wp:posOffset>
                      </wp:positionV>
                      <wp:extent cx="695325" cy="1114425"/>
                      <wp:effectExtent l="57150" t="5080" r="9525" b="4254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20A99" id="Прямая со стрелкой 64" o:spid="_x0000_s1026" type="#_x0000_t32" style="position:absolute;margin-left:231.9pt;margin-top:10pt;width:54.75pt;height:8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88960" behindDoc="0" locked="0" layoutInCell="1" allowOverlap="1" wp14:anchorId="5192BDE2" wp14:editId="058B7A0C">
                      <wp:simplePos x="0" y="0"/>
                      <wp:positionH relativeFrom="column">
                        <wp:posOffset>2945130</wp:posOffset>
                      </wp:positionH>
                      <wp:positionV relativeFrom="paragraph">
                        <wp:posOffset>127000</wp:posOffset>
                      </wp:positionV>
                      <wp:extent cx="695325" cy="0"/>
                      <wp:effectExtent l="19050" t="52705" r="9525" b="6159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09504" id="Прямая со стрелкой 63" o:spid="_x0000_s1026" type="#_x0000_t32" style="position:absolute;margin-left:231.9pt;margin-top:10pt;width:54.7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">
                      <v:stroke endarrow="block"/>
                    </v:shape>
                  </w:pict>
                </mc:Fallback>
              </mc:AlternateContent>
            </w:r>
            <w:r w:rsidRPr="00056D22">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1080" w:type="dxa"/>
            <w:shd w:val="clear" w:color="auto" w:fill="FFFFFF"/>
          </w:tcPr>
          <w:p w:rsidR="00E96656" w:rsidRPr="00056D22" w:rsidRDefault="00E96656" w:rsidP="005C1A6D">
            <w:pPr>
              <w:ind w:right="-108"/>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E96656" w:rsidRPr="00056D22" w:rsidTr="005C1A6D">
        <w:trPr>
          <w:trHeight w:val="759"/>
        </w:trPr>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noProof/>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24800" behindDoc="0" locked="0" layoutInCell="1" allowOverlap="1" wp14:anchorId="52D5C3E6" wp14:editId="6DC92877">
                      <wp:simplePos x="0" y="0"/>
                      <wp:positionH relativeFrom="column">
                        <wp:posOffset>2945130</wp:posOffset>
                      </wp:positionH>
                      <wp:positionV relativeFrom="paragraph">
                        <wp:posOffset>263525</wp:posOffset>
                      </wp:positionV>
                      <wp:extent cx="695325" cy="3486150"/>
                      <wp:effectExtent l="57150" t="5080" r="9525" b="2349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86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E70F1" id="Прямая со стрелкой 62" o:spid="_x0000_s1026" type="#_x0000_t32" style="position:absolute;margin-left:231.9pt;margin-top:20.75pt;width:54.75pt;height:274.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7152" behindDoc="0" locked="0" layoutInCell="1" allowOverlap="1" wp14:anchorId="59225C3C" wp14:editId="16393F25">
                      <wp:simplePos x="0" y="0"/>
                      <wp:positionH relativeFrom="column">
                        <wp:posOffset>2945130</wp:posOffset>
                      </wp:positionH>
                      <wp:positionV relativeFrom="paragraph">
                        <wp:posOffset>263525</wp:posOffset>
                      </wp:positionV>
                      <wp:extent cx="695325" cy="533400"/>
                      <wp:effectExtent l="47625" t="52705" r="9525" b="13970"/>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0D690" id="Прямая со стрелкой 61" o:spid="_x0000_s1026" type="#_x0000_t32" style="position:absolute;margin-left:231.9pt;margin-top:20.75pt;width:54.75pt;height:42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6128" behindDoc="0" locked="0" layoutInCell="1" allowOverlap="1" wp14:anchorId="2D381DA6" wp14:editId="5CD62D6A">
                      <wp:simplePos x="0" y="0"/>
                      <wp:positionH relativeFrom="column">
                        <wp:posOffset>2945130</wp:posOffset>
                      </wp:positionH>
                      <wp:positionV relativeFrom="paragraph">
                        <wp:posOffset>263525</wp:posOffset>
                      </wp:positionV>
                      <wp:extent cx="695325" cy="1400175"/>
                      <wp:effectExtent l="57150" t="5080" r="9525" b="4254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0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38359" id="Прямая со стрелкой 60" o:spid="_x0000_s1026" type="#_x0000_t32" style="position:absolute;margin-left:231.9pt;margin-top:20.75pt;width:54.75pt;height:110.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5104" behindDoc="0" locked="0" layoutInCell="1" allowOverlap="1" wp14:anchorId="1F99199F" wp14:editId="4F78A1A2">
                      <wp:simplePos x="0" y="0"/>
                      <wp:positionH relativeFrom="column">
                        <wp:posOffset>2945130</wp:posOffset>
                      </wp:positionH>
                      <wp:positionV relativeFrom="paragraph">
                        <wp:posOffset>263525</wp:posOffset>
                      </wp:positionV>
                      <wp:extent cx="695325" cy="3067050"/>
                      <wp:effectExtent l="57150" t="5080" r="9525" b="3302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6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8CF1F" id="Прямая со стрелкой 59" o:spid="_x0000_s1026" type="#_x0000_t32" style="position:absolute;margin-left:231.9pt;margin-top:20.75pt;width:54.75pt;height:24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4080" behindDoc="0" locked="0" layoutInCell="1" allowOverlap="1" wp14:anchorId="61DD9885" wp14:editId="0D3109E6">
                      <wp:simplePos x="0" y="0"/>
                      <wp:positionH relativeFrom="column">
                        <wp:posOffset>2945130</wp:posOffset>
                      </wp:positionH>
                      <wp:positionV relativeFrom="paragraph">
                        <wp:posOffset>263525</wp:posOffset>
                      </wp:positionV>
                      <wp:extent cx="695325" cy="0"/>
                      <wp:effectExtent l="19050" t="52705" r="9525" b="6159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460FA" id="Прямая со стрелкой 58" o:spid="_x0000_s1026" type="#_x0000_t32" style="position:absolute;margin-left:231.9pt;margin-top:20.75pt;width:54.7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">
                      <v:stroke endarrow="block"/>
                    </v:shape>
                  </w:pict>
                </mc:Fallback>
              </mc:AlternateContent>
            </w:r>
            <w:r w:rsidRPr="00056D22">
              <w:rPr>
                <w:rFonts w:ascii="Times New Roman" w:hAnsi="Times New Roman"/>
                <w:noProof/>
                <w:sz w:val="20"/>
                <w:szCs w:val="20"/>
                <w:lang w:val="uk-UA"/>
              </w:rPr>
              <w:t>Дефіцит кадрів, незначна кількість робочих місць, які приваблюють молодь</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E96656" w:rsidRPr="00056D22" w:rsidTr="005C1A6D">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13536" behindDoc="0" locked="0" layoutInCell="1" allowOverlap="1" wp14:anchorId="2D557F64" wp14:editId="4404FA11">
                      <wp:simplePos x="0" y="0"/>
                      <wp:positionH relativeFrom="column">
                        <wp:posOffset>2945130</wp:posOffset>
                      </wp:positionH>
                      <wp:positionV relativeFrom="paragraph">
                        <wp:posOffset>308610</wp:posOffset>
                      </wp:positionV>
                      <wp:extent cx="695325" cy="2533650"/>
                      <wp:effectExtent l="57150" t="33655" r="9525" b="1397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533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DAE80" id="Прямая со стрелкой 57" o:spid="_x0000_s1026" type="#_x0000_t32" style="position:absolute;margin-left:231.9pt;margin-top:24.3pt;width:54.75pt;height:199.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698176" behindDoc="0" locked="0" layoutInCell="1" allowOverlap="1" wp14:anchorId="0DFA36BF" wp14:editId="5312E553">
                      <wp:simplePos x="0" y="0"/>
                      <wp:positionH relativeFrom="column">
                        <wp:posOffset>2945130</wp:posOffset>
                      </wp:positionH>
                      <wp:positionV relativeFrom="paragraph">
                        <wp:posOffset>308610</wp:posOffset>
                      </wp:positionV>
                      <wp:extent cx="695325" cy="1819275"/>
                      <wp:effectExtent l="57150" t="5080" r="9525" b="33020"/>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819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6E4AD" id="Прямая со стрелкой 56" o:spid="_x0000_s1026" type="#_x0000_t32" style="position:absolute;margin-left:231.9pt;margin-top:24.3pt;width:54.75pt;height:143.2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WI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">
                      <v:stroke endarrow="block"/>
                    </v:shape>
                  </w:pict>
                </mc:Fallback>
              </mc:AlternateContent>
            </w:r>
            <w:r w:rsidRPr="00056D22">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очищення стічних вод</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E96656" w:rsidRPr="00056D22" w:rsidTr="005C1A6D">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25824" behindDoc="0" locked="0" layoutInCell="1" allowOverlap="1" wp14:anchorId="16F473E0" wp14:editId="3B0E203B">
                      <wp:simplePos x="0" y="0"/>
                      <wp:positionH relativeFrom="column">
                        <wp:posOffset>2945130</wp:posOffset>
                      </wp:positionH>
                      <wp:positionV relativeFrom="paragraph">
                        <wp:posOffset>175260</wp:posOffset>
                      </wp:positionV>
                      <wp:extent cx="695325" cy="3000375"/>
                      <wp:effectExtent l="57150" t="5080" r="9525" b="3302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000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EFE49" id="Прямая со стрелкой 55" o:spid="_x0000_s1026" type="#_x0000_t32" style="position:absolute;margin-left:231.9pt;margin-top:13.8pt;width:54.75pt;height:236.2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16608" behindDoc="0" locked="0" layoutInCell="1" allowOverlap="1" wp14:anchorId="27F758B1" wp14:editId="57124F4C">
                      <wp:simplePos x="0" y="0"/>
                      <wp:positionH relativeFrom="column">
                        <wp:posOffset>2945130</wp:posOffset>
                      </wp:positionH>
                      <wp:positionV relativeFrom="paragraph">
                        <wp:posOffset>270510</wp:posOffset>
                      </wp:positionV>
                      <wp:extent cx="695325" cy="2457450"/>
                      <wp:effectExtent l="57150" t="33655" r="9525" b="1397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2457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1C5A2" id="Прямая со стрелкой 54" o:spid="_x0000_s1026" type="#_x0000_t32" style="position:absolute;margin-left:231.9pt;margin-top:21.3pt;width:54.75pt;height:193.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0224" behindDoc="0" locked="0" layoutInCell="1" allowOverlap="1" wp14:anchorId="7478FE02" wp14:editId="60B5860A">
                      <wp:simplePos x="0" y="0"/>
                      <wp:positionH relativeFrom="column">
                        <wp:posOffset>2945130</wp:posOffset>
                      </wp:positionH>
                      <wp:positionV relativeFrom="paragraph">
                        <wp:posOffset>270510</wp:posOffset>
                      </wp:positionV>
                      <wp:extent cx="695325" cy="314325"/>
                      <wp:effectExtent l="38100" t="52705" r="9525" b="13970"/>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B12EA" id="Прямая со стрелкой 53" o:spid="_x0000_s1026" type="#_x0000_t32" style="position:absolute;margin-left:231.9pt;margin-top:21.3pt;width:54.75pt;height:24.75pt;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">
                      <v:stroke endarrow="block"/>
                    </v:shape>
                  </w:pict>
                </mc:Fallback>
              </mc:AlternateContent>
            </w:r>
            <w:r w:rsidRPr="00056D22">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E96656" w:rsidRPr="00056D22" w:rsidTr="005C1A6D">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20704" behindDoc="0" locked="0" layoutInCell="1" allowOverlap="1" wp14:anchorId="2EE41C74" wp14:editId="00245A6C">
                      <wp:simplePos x="0" y="0"/>
                      <wp:positionH relativeFrom="column">
                        <wp:posOffset>2945130</wp:posOffset>
                      </wp:positionH>
                      <wp:positionV relativeFrom="paragraph">
                        <wp:posOffset>216535</wp:posOffset>
                      </wp:positionV>
                      <wp:extent cx="695325" cy="3067050"/>
                      <wp:effectExtent l="57150" t="33655" r="9525" b="13970"/>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306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727C4" id="Прямая со стрелкой 52" o:spid="_x0000_s1026" type="#_x0000_t32" style="position:absolute;margin-left:231.9pt;margin-top:17.05pt;width:54.75pt;height:241.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10464" behindDoc="0" locked="0" layoutInCell="1" allowOverlap="1" wp14:anchorId="0DAD9144" wp14:editId="56AAA1BD">
                      <wp:simplePos x="0" y="0"/>
                      <wp:positionH relativeFrom="column">
                        <wp:posOffset>2945130</wp:posOffset>
                      </wp:positionH>
                      <wp:positionV relativeFrom="paragraph">
                        <wp:posOffset>140335</wp:posOffset>
                      </wp:positionV>
                      <wp:extent cx="695325" cy="1066800"/>
                      <wp:effectExtent l="57150" t="43180" r="9525" b="1397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AB0C2" id="Прямая со стрелкой 51" o:spid="_x0000_s1026" type="#_x0000_t32" style="position:absolute;margin-left:231.9pt;margin-top:11.05pt;width:54.75pt;height:84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6368" behindDoc="0" locked="0" layoutInCell="1" allowOverlap="1" wp14:anchorId="6B0BB52B" wp14:editId="3B32190C">
                      <wp:simplePos x="0" y="0"/>
                      <wp:positionH relativeFrom="column">
                        <wp:posOffset>2945130</wp:posOffset>
                      </wp:positionH>
                      <wp:positionV relativeFrom="paragraph">
                        <wp:posOffset>140335</wp:posOffset>
                      </wp:positionV>
                      <wp:extent cx="695325" cy="2085975"/>
                      <wp:effectExtent l="57150" t="5080" r="9525" b="3302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8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A46BB" id="Прямая со стрелкой 50" o:spid="_x0000_s1026" type="#_x0000_t32" style="position:absolute;margin-left:231.9pt;margin-top:11.05pt;width:54.75pt;height:164.2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5344" behindDoc="0" locked="0" layoutInCell="1" allowOverlap="1" wp14:anchorId="0BF7C6E4" wp14:editId="3B95D106">
                      <wp:simplePos x="0" y="0"/>
                      <wp:positionH relativeFrom="column">
                        <wp:posOffset>2945130</wp:posOffset>
                      </wp:positionH>
                      <wp:positionV relativeFrom="paragraph">
                        <wp:posOffset>140335</wp:posOffset>
                      </wp:positionV>
                      <wp:extent cx="695325" cy="2809875"/>
                      <wp:effectExtent l="57150" t="5080" r="9525" b="3302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80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CF33C" id="Прямая со стрелкой 49" o:spid="_x0000_s1026" type="#_x0000_t32" style="position:absolute;margin-left:231.9pt;margin-top:11.05pt;width:54.75pt;height:221.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4320" behindDoc="0" locked="0" layoutInCell="1" allowOverlap="1" wp14:anchorId="7D80B5DB" wp14:editId="4DCD9B3A">
                      <wp:simplePos x="0" y="0"/>
                      <wp:positionH relativeFrom="column">
                        <wp:posOffset>2945130</wp:posOffset>
                      </wp:positionH>
                      <wp:positionV relativeFrom="paragraph">
                        <wp:posOffset>140335</wp:posOffset>
                      </wp:positionV>
                      <wp:extent cx="695325" cy="0"/>
                      <wp:effectExtent l="19050" t="52705" r="9525" b="6159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EAAA9" id="Прямая со стрелкой 48" o:spid="_x0000_s1026" type="#_x0000_t32" style="position:absolute;margin-left:231.9pt;margin-top:11.05pt;width:54.7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3296" behindDoc="0" locked="0" layoutInCell="1" allowOverlap="1" wp14:anchorId="63C8E5E5" wp14:editId="2D287CA0">
                      <wp:simplePos x="0" y="0"/>
                      <wp:positionH relativeFrom="column">
                        <wp:posOffset>2945130</wp:posOffset>
                      </wp:positionH>
                      <wp:positionV relativeFrom="paragraph">
                        <wp:posOffset>140335</wp:posOffset>
                      </wp:positionV>
                      <wp:extent cx="695325" cy="1666875"/>
                      <wp:effectExtent l="57150" t="5080" r="9525" b="3302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A6B98" id="Прямая со стрелкой 47" o:spid="_x0000_s1026" type="#_x0000_t32" style="position:absolute;margin-left:231.9pt;margin-top:11.05pt;width:54.75pt;height:13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2272" behindDoc="0" locked="0" layoutInCell="1" allowOverlap="1" wp14:anchorId="0541D853" wp14:editId="4A14A598">
                      <wp:simplePos x="0" y="0"/>
                      <wp:positionH relativeFrom="column">
                        <wp:posOffset>2945130</wp:posOffset>
                      </wp:positionH>
                      <wp:positionV relativeFrom="paragraph">
                        <wp:posOffset>140335</wp:posOffset>
                      </wp:positionV>
                      <wp:extent cx="695325" cy="1066800"/>
                      <wp:effectExtent l="57150" t="5080" r="9525" b="4254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8B794" id="Прямая со стрелкой 46" o:spid="_x0000_s1026" type="#_x0000_t32" style="position:absolute;margin-left:231.9pt;margin-top:11.05pt;width:54.75pt;height:8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1248" behindDoc="0" locked="0" layoutInCell="1" allowOverlap="1" wp14:anchorId="15218FF6" wp14:editId="439C9EBE">
                      <wp:simplePos x="0" y="0"/>
                      <wp:positionH relativeFrom="column">
                        <wp:posOffset>2945130</wp:posOffset>
                      </wp:positionH>
                      <wp:positionV relativeFrom="paragraph">
                        <wp:posOffset>140335</wp:posOffset>
                      </wp:positionV>
                      <wp:extent cx="695325" cy="390525"/>
                      <wp:effectExtent l="38100" t="5080" r="9525" b="5207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42DBA" id="Прямая со стрелкой 45" o:spid="_x0000_s1026" type="#_x0000_t32" style="position:absolute;margin-left:231.9pt;margin-top:11.05pt;width:54.75pt;height:30.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">
                      <v:stroke endarrow="block"/>
                    </v:shape>
                  </w:pict>
                </mc:Fallback>
              </mc:AlternateContent>
            </w:r>
            <w:r w:rsidRPr="00056D22">
              <w:rPr>
                <w:rFonts w:ascii="Times New Roman" w:hAnsi="Times New Roman"/>
                <w:sz w:val="20"/>
                <w:szCs w:val="20"/>
                <w:lang w:val="uk-UA"/>
              </w:rPr>
              <w:t xml:space="preserve">Низька додана вартість в агропромисловому комплексі </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Покращення інвестиційного клімату в Україні</w:t>
            </w:r>
          </w:p>
        </w:tc>
      </w:tr>
      <w:tr w:rsidR="00E96656" w:rsidRPr="00056D22" w:rsidTr="005C1A6D">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bCs/>
                <w:spacing w:val="-2"/>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14560" behindDoc="0" locked="0" layoutInCell="1" allowOverlap="1" wp14:anchorId="6A82B8B6" wp14:editId="33F50837">
                      <wp:simplePos x="0" y="0"/>
                      <wp:positionH relativeFrom="column">
                        <wp:posOffset>2945130</wp:posOffset>
                      </wp:positionH>
                      <wp:positionV relativeFrom="paragraph">
                        <wp:posOffset>232410</wp:posOffset>
                      </wp:positionV>
                      <wp:extent cx="695325" cy="1276350"/>
                      <wp:effectExtent l="57150" t="43180" r="9525" b="1397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127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1D36F" id="Прямая со стрелкой 44" o:spid="_x0000_s1026" type="#_x0000_t32" style="position:absolute;margin-left:231.9pt;margin-top:18.3pt;width:54.75pt;height:100.5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07392" behindDoc="0" locked="0" layoutInCell="1" allowOverlap="1" wp14:anchorId="5A49079C" wp14:editId="3EB5DF83">
                      <wp:simplePos x="0" y="0"/>
                      <wp:positionH relativeFrom="column">
                        <wp:posOffset>2945130</wp:posOffset>
                      </wp:positionH>
                      <wp:positionV relativeFrom="paragraph">
                        <wp:posOffset>232410</wp:posOffset>
                      </wp:positionV>
                      <wp:extent cx="695325" cy="3400425"/>
                      <wp:effectExtent l="57150" t="5080" r="9525" b="3302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3400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A3620" id="Прямая со стрелкой 43" o:spid="_x0000_s1026" type="#_x0000_t32" style="position:absolute;margin-left:231.9pt;margin-top:18.3pt;width:54.75pt;height:267.7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">
                      <v:stroke endarrow="block"/>
                    </v:shape>
                  </w:pict>
                </mc:Fallback>
              </mc:AlternateContent>
            </w:r>
            <w:r w:rsidRPr="00056D22">
              <w:rPr>
                <w:rFonts w:ascii="Times New Roman" w:hAnsi="Times New Roman"/>
                <w:sz w:val="20"/>
                <w:szCs w:val="20"/>
                <w:lang w:val="uk-UA"/>
              </w:rPr>
              <w:t xml:space="preserve">Застаріла, неефективна й неекологічна система збору та утилізації </w:t>
            </w:r>
            <w:r w:rsidRPr="00056D22">
              <w:rPr>
                <w:rFonts w:ascii="Times New Roman" w:hAnsi="Times New Roman"/>
                <w:bCs/>
                <w:spacing w:val="-2"/>
                <w:sz w:val="20"/>
                <w:szCs w:val="20"/>
                <w:lang w:val="uk-UA"/>
              </w:rPr>
              <w:t>твердих побутових відходів.</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23776" behindDoc="0" locked="0" layoutInCell="1" allowOverlap="1" wp14:anchorId="624C7762" wp14:editId="2A8CDFCB">
                      <wp:simplePos x="0" y="0"/>
                      <wp:positionH relativeFrom="column">
                        <wp:posOffset>2945130</wp:posOffset>
                      </wp:positionH>
                      <wp:positionV relativeFrom="paragraph">
                        <wp:posOffset>464185</wp:posOffset>
                      </wp:positionV>
                      <wp:extent cx="695325" cy="600075"/>
                      <wp:effectExtent l="47625" t="52705" r="9525" b="139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5E94D" id="Прямая со стрелкой 42" o:spid="_x0000_s1026" type="#_x0000_t32" style="position:absolute;margin-left:231.9pt;margin-top:36.55pt;width:54.75pt;height:47.2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12512" behindDoc="0" locked="0" layoutInCell="1" allowOverlap="1" wp14:anchorId="0D56B3F8" wp14:editId="5242F760">
                      <wp:simplePos x="0" y="0"/>
                      <wp:positionH relativeFrom="column">
                        <wp:posOffset>2945130</wp:posOffset>
                      </wp:positionH>
                      <wp:positionV relativeFrom="paragraph">
                        <wp:posOffset>464185</wp:posOffset>
                      </wp:positionV>
                      <wp:extent cx="695325" cy="1457325"/>
                      <wp:effectExtent l="57150" t="5080" r="9525" b="4254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145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E12F9" id="Прямая со стрелкой 40" o:spid="_x0000_s1026" type="#_x0000_t32" style="position:absolute;margin-left:231.9pt;margin-top:36.55pt;width:54.75pt;height:114.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">
                      <v:stroke endarrow="block"/>
                    </v:shape>
                  </w:pict>
                </mc:Fallback>
              </mc:AlternateContent>
            </w:r>
            <w:r w:rsidRPr="00056D22">
              <w:rPr>
                <w:rFonts w:ascii="Times New Roman" w:hAnsi="Times New Roman"/>
                <w:noProof/>
                <w:sz w:val="20"/>
                <w:szCs w:val="20"/>
                <w:lang w:val="uk-UA" w:eastAsia="ru-RU"/>
              </w:rPr>
              <mc:AlternateContent>
                <mc:Choice Requires="wps">
                  <w:drawing>
                    <wp:anchor distT="0" distB="0" distL="114300" distR="114300" simplePos="0" relativeHeight="251711488" behindDoc="0" locked="0" layoutInCell="1" allowOverlap="1" wp14:anchorId="6E19063F" wp14:editId="5111A010">
                      <wp:simplePos x="0" y="0"/>
                      <wp:positionH relativeFrom="column">
                        <wp:posOffset>2945130</wp:posOffset>
                      </wp:positionH>
                      <wp:positionV relativeFrom="paragraph">
                        <wp:posOffset>464185</wp:posOffset>
                      </wp:positionV>
                      <wp:extent cx="695325" cy="2076450"/>
                      <wp:effectExtent l="57150" t="5080" r="9525" b="3302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2076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10027" id="Прямая со стрелкой 39" o:spid="_x0000_s1026" type="#_x0000_t32" style="position:absolute;margin-left:231.9pt;margin-top:36.55pt;width:54.75pt;height:163.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gFwIAAMg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">
                      <v:stroke endarrow="block"/>
                    </v:shape>
                  </w:pict>
                </mc:Fallback>
              </mc:AlternateContent>
            </w:r>
            <w:proofErr w:type="spellStart"/>
            <w:r w:rsidRPr="00056D22">
              <w:rPr>
                <w:rFonts w:ascii="Times New Roman" w:hAnsi="Times New Roman"/>
                <w:sz w:val="20"/>
                <w:szCs w:val="20"/>
                <w:lang w:val="uk-UA"/>
              </w:rPr>
              <w:t>Необлаштованість</w:t>
            </w:r>
            <w:proofErr w:type="spellEnd"/>
            <w:r w:rsidRPr="00056D22">
              <w:rPr>
                <w:rFonts w:ascii="Times New Roman" w:hAnsi="Times New Roman"/>
                <w:sz w:val="20"/>
                <w:szCs w:val="20"/>
                <w:lang w:val="uk-UA"/>
              </w:rPr>
              <w:t xml:space="preserve"> історичних пам’яток</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15584" behindDoc="0" locked="0" layoutInCell="1" allowOverlap="1" wp14:anchorId="2C366559" wp14:editId="3DDAD183">
                      <wp:simplePos x="0" y="0"/>
                      <wp:positionH relativeFrom="column">
                        <wp:posOffset>2945130</wp:posOffset>
                      </wp:positionH>
                      <wp:positionV relativeFrom="paragraph">
                        <wp:posOffset>181610</wp:posOffset>
                      </wp:positionV>
                      <wp:extent cx="695325" cy="857250"/>
                      <wp:effectExtent l="57150" t="5080" r="9525" b="4254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857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73932" id="Прямая со стрелкой 38" o:spid="_x0000_s1026" type="#_x0000_t32" style="position:absolute;margin-left:231.9pt;margin-top:14.3pt;width:54.75pt;height:6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">
                      <v:stroke endarrow="block"/>
                    </v:shape>
                  </w:pict>
                </mc:Fallback>
              </mc:AlternateContent>
            </w:r>
            <w:r w:rsidRPr="00056D22">
              <w:rPr>
                <w:rFonts w:ascii="Times New Roman" w:hAnsi="Times New Roman"/>
                <w:sz w:val="20"/>
                <w:szCs w:val="20"/>
                <w:lang w:val="uk-UA"/>
              </w:rPr>
              <w:t>Недостатньо розвинена туристична інфраструктура</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Нарощування міжнародної технічної допомоги для України</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11"/>
              <w:contextualSpacing/>
              <w:rPr>
                <w:rFonts w:ascii="Times New Roman" w:hAnsi="Times New Roman"/>
                <w:color w:val="000000"/>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17632" behindDoc="0" locked="0" layoutInCell="1" allowOverlap="1" wp14:anchorId="0EA461B0" wp14:editId="53446145">
                      <wp:simplePos x="0" y="0"/>
                      <wp:positionH relativeFrom="column">
                        <wp:posOffset>2945130</wp:posOffset>
                      </wp:positionH>
                      <wp:positionV relativeFrom="paragraph">
                        <wp:posOffset>302260</wp:posOffset>
                      </wp:positionV>
                      <wp:extent cx="695325" cy="438150"/>
                      <wp:effectExtent l="47625" t="52705" r="9525" b="1397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53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B7AC2" id="Прямая со стрелкой 37" o:spid="_x0000_s1026" type="#_x0000_t32" style="position:absolute;margin-left:231.9pt;margin-top:23.8pt;width:54.75pt;height:34.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">
                      <v:stroke endarrow="block"/>
                    </v:shape>
                  </w:pict>
                </mc:Fallback>
              </mc:AlternateContent>
            </w:r>
            <w:r w:rsidRPr="00056D22">
              <w:rPr>
                <w:rFonts w:ascii="Times New Roman" w:hAnsi="Times New Roman"/>
                <w:sz w:val="20"/>
                <w:szCs w:val="20"/>
                <w:lang w:val="uk-UA"/>
              </w:rPr>
              <w:t>Слабко розвинена інфраструктура  підтримки бізнесу та залучення інвестицій, низький рівень підприємницької культури</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 xml:space="preserve">Провадження політики </w:t>
            </w:r>
            <w:proofErr w:type="spellStart"/>
            <w:r w:rsidRPr="00056D22">
              <w:rPr>
                <w:rFonts w:ascii="Times New Roman" w:hAnsi="Times New Roman"/>
                <w:sz w:val="20"/>
                <w:szCs w:val="20"/>
                <w:lang w:val="uk-UA"/>
              </w:rPr>
              <w:t>енергозаміщення</w:t>
            </w:r>
            <w:proofErr w:type="spellEnd"/>
            <w:r w:rsidRPr="00056D22">
              <w:rPr>
                <w:rFonts w:ascii="Times New Roman" w:hAnsi="Times New Roman"/>
                <w:sz w:val="20"/>
                <w:szCs w:val="20"/>
                <w:lang w:val="uk-UA"/>
              </w:rPr>
              <w:t xml:space="preserve"> та підвищення енергоефективності з метою розвитку альтернативної енергетики, технічного переоснащення комунальної інфраструктури</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sz w:val="20"/>
                <w:szCs w:val="20"/>
                <w:lang w:val="uk-UA"/>
              </w:rPr>
              <w:t>Зношеність меліоративної системи та застарілість дощувальної техніки</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Розвиток е-урядування, відкритості влади</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6"/>
              </w:numPr>
              <w:ind w:left="0" w:hanging="11"/>
              <w:contextualSpacing/>
              <w:rPr>
                <w:rFonts w:ascii="Times New Roman" w:hAnsi="Times New Roman"/>
                <w:sz w:val="20"/>
                <w:szCs w:val="20"/>
                <w:lang w:val="uk-UA"/>
              </w:rPr>
            </w:pPr>
            <w:r w:rsidRPr="00056D22">
              <w:rPr>
                <w:rFonts w:ascii="Times New Roman" w:hAnsi="Times New Roman"/>
                <w:noProof/>
                <w:sz w:val="20"/>
                <w:szCs w:val="20"/>
                <w:lang w:val="uk-UA" w:eastAsia="ru-RU"/>
              </w:rPr>
              <mc:AlternateContent>
                <mc:Choice Requires="wps">
                  <w:drawing>
                    <wp:anchor distT="0" distB="0" distL="114300" distR="114300" simplePos="0" relativeHeight="251718656" behindDoc="0" locked="0" layoutInCell="1" allowOverlap="1" wp14:anchorId="01548716" wp14:editId="22CF0380">
                      <wp:simplePos x="0" y="0"/>
                      <wp:positionH relativeFrom="column">
                        <wp:posOffset>2945130</wp:posOffset>
                      </wp:positionH>
                      <wp:positionV relativeFrom="paragraph">
                        <wp:posOffset>137795</wp:posOffset>
                      </wp:positionV>
                      <wp:extent cx="695325" cy="981075"/>
                      <wp:effectExtent l="57150" t="5080" r="9525" b="4254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981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F8E44" id="Прямая со стрелкой 36" o:spid="_x0000_s1026" type="#_x0000_t32" style="position:absolute;margin-left:231.9pt;margin-top:10.85pt;width:54.75pt;height:77.2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">
                      <v:stroke endarrow="block"/>
                    </v:shape>
                  </w:pict>
                </mc:Fallback>
              </mc:AlternateContent>
            </w:r>
            <w:r w:rsidRPr="00056D22">
              <w:rPr>
                <w:rFonts w:ascii="Times New Roman" w:hAnsi="Times New Roman"/>
                <w:sz w:val="20"/>
                <w:szCs w:val="20"/>
                <w:lang w:val="uk-UA"/>
              </w:rPr>
              <w:t>Технічно застарілі транспортні засоби</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sz w:val="20"/>
                <w:szCs w:val="20"/>
                <w:lang w:val="uk-UA"/>
              </w:rPr>
              <w:t>Динамічний розвиток ІТ-індустрії</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6"/>
              </w:numPr>
              <w:autoSpaceDE w:val="0"/>
              <w:autoSpaceDN w:val="0"/>
              <w:ind w:left="0" w:hanging="11"/>
              <w:contextualSpacing/>
              <w:rPr>
                <w:rFonts w:ascii="Times New Roman" w:hAnsi="Times New Roman"/>
                <w:sz w:val="20"/>
                <w:szCs w:val="20"/>
                <w:lang w:val="uk-UA"/>
              </w:rPr>
            </w:pPr>
            <w:r w:rsidRPr="00056D22">
              <w:rPr>
                <w:rFonts w:ascii="Times New Roman" w:hAnsi="Times New Roman"/>
                <w:sz w:val="20"/>
                <w:szCs w:val="20"/>
                <w:lang w:val="uk-UA"/>
              </w:rPr>
              <w:t>Низька культура землеробства і, як наслідок, зниження родючості ґрунтів</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numPr>
                <w:ilvl w:val="0"/>
                <w:numId w:val="27"/>
              </w:numPr>
              <w:suppressAutoHyphens/>
              <w:autoSpaceDE w:val="0"/>
              <w:autoSpaceDN w:val="0"/>
              <w:spacing w:after="0" w:line="240" w:lineRule="auto"/>
              <w:ind w:left="0" w:firstLine="0"/>
              <w:jc w:val="both"/>
              <w:rPr>
                <w:rFonts w:ascii="Times New Roman" w:hAnsi="Times New Roman"/>
                <w:sz w:val="20"/>
                <w:szCs w:val="20"/>
                <w:lang w:val="uk-UA" w:eastAsia="x-none"/>
              </w:rPr>
            </w:pPr>
            <w:r w:rsidRPr="00056D22">
              <w:rPr>
                <w:rFonts w:ascii="Times New Roman" w:hAnsi="Times New Roman"/>
                <w:sz w:val="20"/>
                <w:szCs w:val="20"/>
                <w:lang w:val="uk-UA"/>
              </w:rPr>
              <w:t>Посилення попиту на продукцію риборозведення, аквакультуру</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noProof/>
                <w:sz w:val="20"/>
                <w:szCs w:val="20"/>
                <w:lang w:val="uk-UA" w:eastAsia="ru-RU"/>
              </w:rPr>
              <mc:AlternateContent>
                <mc:Choice Requires="wps">
                  <w:drawing>
                    <wp:anchor distT="0" distB="0" distL="114300" distR="114300" simplePos="0" relativeHeight="251721728" behindDoc="0" locked="0" layoutInCell="1" allowOverlap="1" wp14:anchorId="7AC61B4A" wp14:editId="1D11F0C4">
                      <wp:simplePos x="0" y="0"/>
                      <wp:positionH relativeFrom="column">
                        <wp:posOffset>2945130</wp:posOffset>
                      </wp:positionH>
                      <wp:positionV relativeFrom="paragraph">
                        <wp:posOffset>119380</wp:posOffset>
                      </wp:positionV>
                      <wp:extent cx="695325" cy="409575"/>
                      <wp:effectExtent l="38100" t="5080" r="9525" b="5207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532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49A1D" id="Прямая со стрелкой 35" o:spid="_x0000_s1026" type="#_x0000_t32" style="position:absolute;margin-left:231.9pt;margin-top:9.4pt;width:54.75pt;height:32.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vLFQIAAMc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">
                      <v:stroke endarrow="block"/>
                    </v:shape>
                  </w:pict>
                </mc:Fallback>
              </mc:AlternateContent>
            </w:r>
            <w:r w:rsidRPr="00056D22">
              <w:rPr>
                <w:rFonts w:ascii="Times New Roman" w:hAnsi="Times New Roman"/>
                <w:sz w:val="20"/>
                <w:szCs w:val="20"/>
                <w:lang w:val="uk-UA"/>
              </w:rPr>
              <w:t>Незначна площа сільськогосподарських угідь під багаторічними насадженнями</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suppressAutoHyphens/>
              <w:autoSpaceDE w:val="0"/>
              <w:autoSpaceDN w:val="0"/>
              <w:rPr>
                <w:rFonts w:ascii="Times New Roman" w:hAnsi="Times New Roman"/>
                <w:sz w:val="20"/>
                <w:szCs w:val="20"/>
                <w:lang w:val="uk-UA" w:eastAsia="x-none"/>
              </w:rPr>
            </w:pPr>
            <w:r w:rsidRPr="00056D22">
              <w:rPr>
                <w:rFonts w:ascii="Times New Roman" w:hAnsi="Times New Roman"/>
                <w:sz w:val="20"/>
                <w:szCs w:val="20"/>
                <w:lang w:val="uk-UA" w:eastAsia="x-none"/>
              </w:rPr>
              <w:t>13.  Можливості для експорту</w:t>
            </w:r>
          </w:p>
        </w:tc>
      </w:tr>
      <w:tr w:rsidR="00E96656" w:rsidRPr="00056D22" w:rsidTr="005C1A6D">
        <w:trPr>
          <w:trHeight w:val="449"/>
        </w:trPr>
        <w:tc>
          <w:tcPr>
            <w:tcW w:w="4649" w:type="dxa"/>
            <w:shd w:val="clear" w:color="auto" w:fill="FFFFFF"/>
          </w:tcPr>
          <w:p w:rsidR="00E96656" w:rsidRPr="00056D22" w:rsidRDefault="00E96656" w:rsidP="005C1A6D">
            <w:pPr>
              <w:pStyle w:val="ListParagraph1"/>
              <w:numPr>
                <w:ilvl w:val="0"/>
                <w:numId w:val="27"/>
              </w:numPr>
              <w:ind w:left="0" w:firstLine="0"/>
              <w:contextualSpacing/>
              <w:rPr>
                <w:rFonts w:ascii="Times New Roman" w:hAnsi="Times New Roman"/>
                <w:sz w:val="20"/>
                <w:szCs w:val="20"/>
                <w:lang w:val="uk-UA"/>
              </w:rPr>
            </w:pPr>
            <w:r w:rsidRPr="00056D22">
              <w:rPr>
                <w:rFonts w:ascii="Times New Roman" w:hAnsi="Times New Roman"/>
                <w:color w:val="000000"/>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1080" w:type="dxa"/>
            <w:shd w:val="clear" w:color="auto" w:fill="FFFFFF"/>
          </w:tcPr>
          <w:p w:rsidR="00E96656" w:rsidRPr="00056D22" w:rsidRDefault="00E96656" w:rsidP="005C1A6D">
            <w:pPr>
              <w:jc w:val="center"/>
              <w:rPr>
                <w:sz w:val="20"/>
                <w:szCs w:val="20"/>
                <w:lang w:val="uk-UA"/>
              </w:rPr>
            </w:pPr>
          </w:p>
        </w:tc>
        <w:tc>
          <w:tcPr>
            <w:tcW w:w="4477" w:type="dxa"/>
            <w:shd w:val="clear" w:color="auto" w:fill="FFFFFF"/>
          </w:tcPr>
          <w:p w:rsidR="00E96656" w:rsidRPr="00056D22" w:rsidRDefault="00E96656" w:rsidP="005C1A6D">
            <w:pPr>
              <w:suppressAutoHyphens/>
              <w:autoSpaceDE w:val="0"/>
              <w:autoSpaceDN w:val="0"/>
              <w:rPr>
                <w:sz w:val="20"/>
                <w:szCs w:val="20"/>
                <w:lang w:val="uk-UA" w:eastAsia="x-none"/>
              </w:rPr>
            </w:pPr>
          </w:p>
        </w:tc>
      </w:tr>
    </w:tbl>
    <w:p w:rsidR="00E96656" w:rsidRPr="00056D22" w:rsidRDefault="00E96656" w:rsidP="00E96656">
      <w:pPr>
        <w:rPr>
          <w:sz w:val="26"/>
          <w:szCs w:val="26"/>
          <w:lang w:val="uk-UA"/>
        </w:rPr>
      </w:pPr>
    </w:p>
    <w:p w:rsidR="00E96656" w:rsidRPr="00056D22" w:rsidRDefault="00E96656" w:rsidP="00E96656">
      <w:pPr>
        <w:spacing w:before="120"/>
        <w:ind w:firstLine="720"/>
        <w:jc w:val="both"/>
        <w:rPr>
          <w:rFonts w:ascii="Times New Roman" w:hAnsi="Times New Roman"/>
          <w:sz w:val="28"/>
          <w:szCs w:val="28"/>
          <w:lang w:val="uk-UA"/>
        </w:rPr>
      </w:pPr>
    </w:p>
    <w:p w:rsidR="00E96656" w:rsidRPr="00056D22" w:rsidRDefault="00E96656" w:rsidP="00E96656">
      <w:pPr>
        <w:spacing w:before="120"/>
        <w:ind w:firstLine="720"/>
        <w:jc w:val="both"/>
        <w:rPr>
          <w:rFonts w:ascii="Times New Roman" w:hAnsi="Times New Roman"/>
          <w:sz w:val="28"/>
          <w:szCs w:val="28"/>
          <w:lang w:val="uk-UA"/>
        </w:rPr>
      </w:pPr>
    </w:p>
    <w:p w:rsidR="00E96656" w:rsidRPr="00056D22" w:rsidRDefault="00E96656" w:rsidP="00E96656">
      <w:pPr>
        <w:spacing w:before="120"/>
        <w:ind w:firstLine="720"/>
        <w:jc w:val="both"/>
        <w:rPr>
          <w:rFonts w:ascii="Times New Roman" w:hAnsi="Times New Roman"/>
          <w:sz w:val="28"/>
          <w:szCs w:val="28"/>
          <w:lang w:val="uk-UA"/>
        </w:rPr>
      </w:pPr>
    </w:p>
    <w:p w:rsidR="00E96656" w:rsidRPr="00056D22" w:rsidRDefault="00E96656" w:rsidP="00E96656">
      <w:pPr>
        <w:spacing w:before="120"/>
        <w:ind w:firstLine="720"/>
        <w:jc w:val="both"/>
        <w:rPr>
          <w:rFonts w:ascii="Times New Roman" w:hAnsi="Times New Roman"/>
          <w:sz w:val="28"/>
          <w:szCs w:val="28"/>
          <w:lang w:val="uk-UA"/>
        </w:rPr>
      </w:pPr>
    </w:p>
    <w:p w:rsidR="00E96656" w:rsidRPr="00056D22" w:rsidRDefault="00E96656" w:rsidP="00E96656">
      <w:pPr>
        <w:spacing w:before="120"/>
        <w:ind w:firstLine="720"/>
        <w:jc w:val="both"/>
        <w:rPr>
          <w:rFonts w:ascii="Times New Roman" w:hAnsi="Times New Roman"/>
          <w:sz w:val="28"/>
          <w:szCs w:val="28"/>
          <w:lang w:val="uk-UA"/>
        </w:rPr>
      </w:pPr>
    </w:p>
    <w:p w:rsidR="00E96656" w:rsidRPr="00056D22" w:rsidRDefault="00B04F7C" w:rsidP="00E96656">
      <w:pPr>
        <w:rPr>
          <w:rFonts w:ascii="Times New Roman" w:hAnsi="Times New Roman"/>
          <w:b/>
          <w:sz w:val="28"/>
          <w:szCs w:val="28"/>
          <w:lang w:val="uk-UA"/>
        </w:rPr>
      </w:pPr>
      <w:r w:rsidRPr="00056D22">
        <w:rPr>
          <w:noProof/>
          <w:color w:val="000000"/>
          <w:sz w:val="20"/>
          <w:szCs w:val="20"/>
          <w:lang w:val="uk-UA" w:eastAsia="ru-RU"/>
        </w:rPr>
        <w:lastRenderedPageBreak/>
        <mc:AlternateContent>
          <mc:Choice Requires="wps">
            <w:drawing>
              <wp:anchor distT="0" distB="0" distL="114300" distR="114300" simplePos="0" relativeHeight="251736064" behindDoc="0" locked="0" layoutInCell="1" allowOverlap="1" wp14:anchorId="5453001C" wp14:editId="0F381C80">
                <wp:simplePos x="0" y="0"/>
                <wp:positionH relativeFrom="column">
                  <wp:posOffset>2339339</wp:posOffset>
                </wp:positionH>
                <wp:positionV relativeFrom="paragraph">
                  <wp:posOffset>4335145</wp:posOffset>
                </wp:positionV>
                <wp:extent cx="1024255" cy="1095375"/>
                <wp:effectExtent l="38100" t="0" r="23495" b="47625"/>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4255"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2715E" id="Прямая со стрелкой 73" o:spid="_x0000_s1026" type="#_x0000_t32" style="position:absolute;margin-left:184.2pt;margin-top:341.35pt;width:80.65pt;height:86.2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">
                <v:stroke endarrow="block"/>
              </v:shape>
            </w:pict>
          </mc:Fallback>
        </mc:AlternateContent>
      </w:r>
      <w:r w:rsidR="00E96656" w:rsidRPr="00056D22">
        <w:rPr>
          <w:rFonts w:ascii="Times New Roman" w:hAnsi="Times New Roman"/>
          <w:b/>
          <w:sz w:val="28"/>
          <w:szCs w:val="28"/>
          <w:lang w:val="uk-UA"/>
        </w:rPr>
        <w:t>Ризики</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34"/>
        <w:gridCol w:w="900"/>
        <w:gridCol w:w="4656"/>
      </w:tblGrid>
      <w:tr w:rsidR="00E96656" w:rsidRPr="00056D22" w:rsidTr="005C1A6D">
        <w:trPr>
          <w:trHeight w:val="298"/>
        </w:trPr>
        <w:tc>
          <w:tcPr>
            <w:tcW w:w="4934" w:type="dxa"/>
            <w:shd w:val="clear" w:color="auto" w:fill="FFFFFF"/>
          </w:tcPr>
          <w:p w:rsidR="00E96656" w:rsidRPr="00056D22" w:rsidRDefault="00E96656" w:rsidP="000060E6">
            <w:pPr>
              <w:jc w:val="center"/>
              <w:rPr>
                <w:rFonts w:ascii="Times New Roman" w:hAnsi="Times New Roman"/>
                <w:b/>
                <w:lang w:val="uk-UA"/>
              </w:rPr>
            </w:pPr>
            <w:r w:rsidRPr="00056D22">
              <w:rPr>
                <w:rFonts w:ascii="Times New Roman" w:hAnsi="Times New Roman"/>
                <w:noProof/>
                <w:sz w:val="28"/>
                <w:szCs w:val="28"/>
                <w:lang w:val="uk-UA" w:eastAsia="ru-RU"/>
              </w:rPr>
              <mc:AlternateContent>
                <mc:Choice Requires="wps">
                  <w:drawing>
                    <wp:anchor distT="0" distB="0" distL="114300" distR="114300" simplePos="0" relativeHeight="251739136" behindDoc="0" locked="0" layoutInCell="1" allowOverlap="1" wp14:anchorId="544E4946" wp14:editId="5A5DD380">
                      <wp:simplePos x="0" y="0"/>
                      <wp:positionH relativeFrom="column">
                        <wp:posOffset>2738119</wp:posOffset>
                      </wp:positionH>
                      <wp:positionV relativeFrom="paragraph">
                        <wp:posOffset>-28576</wp:posOffset>
                      </wp:positionV>
                      <wp:extent cx="1409700" cy="244475"/>
                      <wp:effectExtent l="19050" t="0" r="38100" b="22225"/>
                      <wp:wrapNone/>
                      <wp:docPr id="84" name="Нашивка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09700" cy="244475"/>
                              </a:xfrm>
                              <a:prstGeom prst="chevron">
                                <a:avLst>
                                  <a:gd name="adj" fmla="val 57619"/>
                                </a:avLst>
                              </a:prstGeom>
                              <a:solidFill>
                                <a:srgbClr val="FFFFFF"/>
                              </a:solidFill>
                              <a:ln w="9525">
                                <a:solidFill>
                                  <a:srgbClr val="000000"/>
                                </a:solidFill>
                                <a:miter lim="800000"/>
                                <a:headEnd/>
                                <a:tailEnd/>
                              </a:ln>
                            </wps:spPr>
                            <wps:txbx>
                              <w:txbxContent>
                                <w:p w:rsidR="00631597" w:rsidRPr="00B21383" w:rsidRDefault="00631597" w:rsidP="00E96656">
                                  <w:pPr>
                                    <w:jc w:val="center"/>
                                    <w:rPr>
                                      <w:rFonts w:ascii="Times New Roman" w:hAnsi="Times New Roman"/>
                                      <w:b/>
                                    </w:rPr>
                                  </w:pPr>
                                  <w:r w:rsidRPr="00B21383">
                                    <w:rPr>
                                      <w:rFonts w:ascii="Times New Roman" w:hAnsi="Times New Roman"/>
                                      <w:b/>
                                    </w:rPr>
                                    <w:t>Посилюють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E4946" id="Нашивка 84" o:spid="_x0000_s1028" type="#_x0000_t55" style="position:absolute;left:0;text-align:left;margin-left:215.6pt;margin-top:-2.25pt;width:111pt;height:19.25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" adj="19442">
                      <v:textbox>
                        <w:txbxContent>
                          <w:p w:rsidR="00631597" w:rsidRPr="00B21383" w:rsidRDefault="00631597" w:rsidP="00E96656">
                            <w:pPr>
                              <w:jc w:val="center"/>
                              <w:rPr>
                                <w:rFonts w:ascii="Times New Roman" w:hAnsi="Times New Roman"/>
                                <w:b/>
                              </w:rPr>
                            </w:pPr>
                            <w:proofErr w:type="spellStart"/>
                            <w:r w:rsidRPr="00B21383">
                              <w:rPr>
                                <w:rFonts w:ascii="Times New Roman" w:hAnsi="Times New Roman"/>
                                <w:b/>
                              </w:rPr>
                              <w:t>Посилюють</w:t>
                            </w:r>
                            <w:proofErr w:type="spellEnd"/>
                          </w:p>
                        </w:txbxContent>
                      </v:textbox>
                    </v:shape>
                  </w:pict>
                </mc:Fallback>
              </mc:AlternateContent>
            </w:r>
            <w:r w:rsidRPr="00056D22">
              <w:rPr>
                <w:rFonts w:ascii="Times New Roman" w:hAnsi="Times New Roman"/>
                <w:b/>
                <w:lang w:val="uk-UA"/>
              </w:rPr>
              <w:t>Слабкі сторони</w:t>
            </w:r>
          </w:p>
        </w:tc>
        <w:tc>
          <w:tcPr>
            <w:tcW w:w="900" w:type="dxa"/>
            <w:shd w:val="clear" w:color="auto" w:fill="FFFFFF"/>
          </w:tcPr>
          <w:p w:rsidR="00E96656" w:rsidRPr="00056D22" w:rsidRDefault="00E96656" w:rsidP="000060E6">
            <w:pPr>
              <w:jc w:val="center"/>
              <w:rPr>
                <w:b/>
                <w:sz w:val="20"/>
                <w:szCs w:val="20"/>
                <w:lang w:val="uk-UA"/>
              </w:rPr>
            </w:pPr>
          </w:p>
        </w:tc>
        <w:tc>
          <w:tcPr>
            <w:tcW w:w="4656" w:type="dxa"/>
            <w:shd w:val="clear" w:color="auto" w:fill="FFFFFF"/>
          </w:tcPr>
          <w:p w:rsidR="00E96656" w:rsidRPr="00056D22" w:rsidRDefault="00E96656" w:rsidP="000060E6">
            <w:pPr>
              <w:jc w:val="center"/>
              <w:rPr>
                <w:rFonts w:ascii="Times New Roman" w:hAnsi="Times New Roman"/>
                <w:b/>
                <w:lang w:val="uk-UA"/>
              </w:rPr>
            </w:pPr>
            <w:r w:rsidRPr="00056D22">
              <w:rPr>
                <w:rFonts w:ascii="Times New Roman" w:hAnsi="Times New Roman"/>
                <w:b/>
                <w:lang w:val="uk-UA"/>
              </w:rPr>
              <w:t>Загрози</w:t>
            </w:r>
          </w:p>
        </w:tc>
      </w:tr>
      <w:tr w:rsidR="00E96656" w:rsidRPr="00056D22" w:rsidTr="005C1A6D">
        <w:trPr>
          <w:trHeight w:val="664"/>
        </w:trPr>
        <w:tc>
          <w:tcPr>
            <w:tcW w:w="4934" w:type="dxa"/>
            <w:shd w:val="clear" w:color="auto" w:fill="FFFFFF"/>
          </w:tcPr>
          <w:p w:rsidR="00E96656" w:rsidRPr="00056D22" w:rsidRDefault="00E96656" w:rsidP="00E96656">
            <w:pPr>
              <w:pStyle w:val="ListParagraph1"/>
              <w:numPr>
                <w:ilvl w:val="0"/>
                <w:numId w:val="28"/>
              </w:numPr>
              <w:ind w:left="0" w:firstLine="0"/>
              <w:contextualSpacing/>
              <w:rPr>
                <w:rFonts w:ascii="Times New Roman" w:hAnsi="Times New Roman"/>
                <w:sz w:val="20"/>
                <w:szCs w:val="20"/>
                <w:lang w:val="uk-UA"/>
              </w:rPr>
            </w:pPr>
            <w:r w:rsidRPr="00056D22">
              <w:rPr>
                <w:noProof/>
                <w:color w:val="000000"/>
                <w:sz w:val="20"/>
                <w:szCs w:val="20"/>
                <w:lang w:val="uk-UA" w:eastAsia="ru-RU"/>
              </w:rPr>
              <mc:AlternateContent>
                <mc:Choice Requires="wps">
                  <w:drawing>
                    <wp:anchor distT="0" distB="0" distL="114300" distR="114300" simplePos="0" relativeHeight="251729920" behindDoc="0" locked="0" layoutInCell="1" allowOverlap="1" wp14:anchorId="5C87C3DE" wp14:editId="5F720AD7">
                      <wp:simplePos x="0" y="0"/>
                      <wp:positionH relativeFrom="column">
                        <wp:posOffset>3147695</wp:posOffset>
                      </wp:positionH>
                      <wp:positionV relativeFrom="paragraph">
                        <wp:posOffset>313055</wp:posOffset>
                      </wp:positionV>
                      <wp:extent cx="581025" cy="5114925"/>
                      <wp:effectExtent l="61595" t="5080" r="5080" b="2349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11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BA15D" id="Прямая со стрелкой 83" o:spid="_x0000_s1026" type="#_x0000_t32" style="position:absolute;margin-left:247.85pt;margin-top:24.65pt;width:45.75pt;height:40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">
                      <v:stroke endarrow="block"/>
                    </v:shape>
                  </w:pict>
                </mc:Fallback>
              </mc:AlternateContent>
            </w:r>
            <w:r w:rsidRPr="00056D22">
              <w:rPr>
                <w:noProof/>
                <w:color w:val="000000"/>
                <w:sz w:val="20"/>
                <w:szCs w:val="20"/>
                <w:lang w:val="uk-UA" w:eastAsia="ru-RU"/>
              </w:rPr>
              <mc:AlternateContent>
                <mc:Choice Requires="wps">
                  <w:drawing>
                    <wp:anchor distT="0" distB="0" distL="114300" distR="114300" simplePos="0" relativeHeight="251727872" behindDoc="0" locked="0" layoutInCell="1" allowOverlap="1" wp14:anchorId="3516C93A" wp14:editId="463277DB">
                      <wp:simplePos x="0" y="0"/>
                      <wp:positionH relativeFrom="column">
                        <wp:posOffset>3147695</wp:posOffset>
                      </wp:positionH>
                      <wp:positionV relativeFrom="paragraph">
                        <wp:posOffset>360680</wp:posOffset>
                      </wp:positionV>
                      <wp:extent cx="581025" cy="5067300"/>
                      <wp:effectExtent l="61595" t="5080" r="5080" b="2349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06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F9610" id="Прямая со стрелкой 82" o:spid="_x0000_s1026" type="#_x0000_t32" style="position:absolute;margin-left:247.85pt;margin-top:28.4pt;width:45.75pt;height:399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">
                      <v:stroke endarrow="block"/>
                    </v:shape>
                  </w:pict>
                </mc:Fallback>
              </mc:AlternateContent>
            </w:r>
            <w:r w:rsidRPr="00056D22">
              <w:rPr>
                <w:noProof/>
                <w:color w:val="000000"/>
                <w:sz w:val="20"/>
                <w:szCs w:val="20"/>
                <w:lang w:val="uk-UA" w:eastAsia="ru-RU"/>
              </w:rPr>
              <mc:AlternateContent>
                <mc:Choice Requires="wps">
                  <w:drawing>
                    <wp:anchor distT="0" distB="0" distL="114300" distR="114300" simplePos="0" relativeHeight="251728896" behindDoc="0" locked="0" layoutInCell="1" allowOverlap="1" wp14:anchorId="192CF8D5" wp14:editId="6D52C8E9">
                      <wp:simplePos x="0" y="0"/>
                      <wp:positionH relativeFrom="column">
                        <wp:posOffset>3147695</wp:posOffset>
                      </wp:positionH>
                      <wp:positionV relativeFrom="paragraph">
                        <wp:posOffset>360680</wp:posOffset>
                      </wp:positionV>
                      <wp:extent cx="581025" cy="5438775"/>
                      <wp:effectExtent l="61595" t="5080" r="5080" b="2349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543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1DFE" id="Прямая со стрелкой 81" o:spid="_x0000_s1026" type="#_x0000_t32" style="position:absolute;margin-left:247.85pt;margin-top:28.4pt;width:45.75pt;height:428.2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">
                      <v:stroke endarrow="block"/>
                    </v:shape>
                  </w:pict>
                </mc:Fallback>
              </mc:AlternateContent>
            </w:r>
            <w:r w:rsidRPr="00056D22">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056D22">
              <w:rPr>
                <w:rFonts w:ascii="Times New Roman" w:hAnsi="Times New Roman"/>
                <w:sz w:val="20"/>
                <w:szCs w:val="20"/>
                <w:lang w:val="uk-UA"/>
              </w:rPr>
              <w:t>Продовження деградації родючості ґрунтів. Низький рівень заліснення (залуження) деградованих земель та таких, що перебувають під ризиком затоплення (підтоплення)</w:t>
            </w:r>
          </w:p>
        </w:tc>
      </w:tr>
      <w:tr w:rsidR="00E96656" w:rsidRPr="00056D22" w:rsidTr="005C1A6D">
        <w:trPr>
          <w:trHeight w:val="505"/>
        </w:trPr>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noProof/>
                <w:sz w:val="20"/>
                <w:szCs w:val="20"/>
                <w:lang w:val="uk-UA"/>
              </w:rPr>
            </w:pPr>
            <w:r w:rsidRPr="00056D22">
              <w:rPr>
                <w:noProof/>
                <w:color w:val="000000"/>
                <w:sz w:val="20"/>
                <w:szCs w:val="20"/>
                <w:lang w:val="uk-UA" w:eastAsia="ru-RU"/>
              </w:rPr>
              <mc:AlternateContent>
                <mc:Choice Requires="wps">
                  <w:drawing>
                    <wp:anchor distT="0" distB="0" distL="114300" distR="114300" simplePos="0" relativeHeight="251730944" behindDoc="0" locked="0" layoutInCell="1" allowOverlap="1" wp14:anchorId="1BF28211" wp14:editId="41747D8C">
                      <wp:simplePos x="0" y="0"/>
                      <wp:positionH relativeFrom="column">
                        <wp:posOffset>3147695</wp:posOffset>
                      </wp:positionH>
                      <wp:positionV relativeFrom="paragraph">
                        <wp:posOffset>178435</wp:posOffset>
                      </wp:positionV>
                      <wp:extent cx="581025" cy="0"/>
                      <wp:effectExtent l="23495" t="52705" r="5080" b="61595"/>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D43DF" id="Прямая со стрелкой 80" o:spid="_x0000_s1026" type="#_x0000_t32" style="position:absolute;margin-left:247.85pt;margin-top:14.05pt;width:45.7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">
                      <v:stroke endarrow="block"/>
                    </v:shape>
                  </w:pict>
                </mc:Fallback>
              </mc:AlternateContent>
            </w:r>
            <w:r w:rsidRPr="00056D22">
              <w:rPr>
                <w:rFonts w:ascii="Times New Roman" w:hAnsi="Times New Roman"/>
                <w:noProof/>
                <w:sz w:val="20"/>
                <w:szCs w:val="20"/>
                <w:lang w:val="uk-UA"/>
              </w:rPr>
              <w:t xml:space="preserve">Дефіцит кадрів, незначна кількість робочих місць, які приваблюють молодь </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056D22">
              <w:rPr>
                <w:rFonts w:ascii="Times New Roman" w:hAnsi="Times New Roman"/>
                <w:sz w:val="20"/>
                <w:szCs w:val="20"/>
                <w:lang w:val="uk-UA"/>
              </w:rPr>
              <w:t>Подальший відтік населення через скорочення робочих місць</w:t>
            </w:r>
          </w:p>
        </w:tc>
      </w:tr>
      <w:tr w:rsidR="00E96656" w:rsidRPr="00056D22" w:rsidTr="005C1A6D">
        <w:trPr>
          <w:trHeight w:val="617"/>
        </w:trPr>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056D22">
              <w:rPr>
                <w:noProof/>
                <w:color w:val="000000"/>
                <w:sz w:val="20"/>
                <w:szCs w:val="20"/>
                <w:lang w:val="uk-UA" w:eastAsia="ru-RU"/>
              </w:rPr>
              <mc:AlternateContent>
                <mc:Choice Requires="wps">
                  <w:drawing>
                    <wp:anchor distT="0" distB="0" distL="114300" distR="114300" simplePos="0" relativeHeight="251732992" behindDoc="0" locked="0" layoutInCell="1" allowOverlap="1" wp14:anchorId="2D01469E" wp14:editId="24FEDE50">
                      <wp:simplePos x="0" y="0"/>
                      <wp:positionH relativeFrom="column">
                        <wp:posOffset>3147695</wp:posOffset>
                      </wp:positionH>
                      <wp:positionV relativeFrom="paragraph">
                        <wp:posOffset>194310</wp:posOffset>
                      </wp:positionV>
                      <wp:extent cx="581025" cy="838200"/>
                      <wp:effectExtent l="52070" t="43180" r="5080" b="1397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838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A6852" id="Прямая со стрелкой 79" o:spid="_x0000_s1026" type="#_x0000_t32" style="position:absolute;margin-left:247.85pt;margin-top:15.3pt;width:45.75pt;height:66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">
                      <v:stroke endarrow="block"/>
                    </v:shape>
                  </w:pict>
                </mc:Fallback>
              </mc:AlternateContent>
            </w:r>
            <w:r w:rsidRPr="00056D22">
              <w:rPr>
                <w:noProof/>
                <w:color w:val="000000"/>
                <w:sz w:val="20"/>
                <w:szCs w:val="20"/>
                <w:lang w:val="uk-UA" w:eastAsia="ru-RU"/>
              </w:rPr>
              <mc:AlternateContent>
                <mc:Choice Requires="wps">
                  <w:drawing>
                    <wp:anchor distT="0" distB="0" distL="114300" distR="114300" simplePos="0" relativeHeight="251731968" behindDoc="0" locked="0" layoutInCell="1" allowOverlap="1" wp14:anchorId="60A35E67" wp14:editId="76699039">
                      <wp:simplePos x="0" y="0"/>
                      <wp:positionH relativeFrom="column">
                        <wp:posOffset>3147695</wp:posOffset>
                      </wp:positionH>
                      <wp:positionV relativeFrom="paragraph">
                        <wp:posOffset>289560</wp:posOffset>
                      </wp:positionV>
                      <wp:extent cx="581025" cy="1409700"/>
                      <wp:effectExtent l="61595" t="5080" r="5080" b="3302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40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54401" id="Прямая со стрелкой 78" o:spid="_x0000_s1026" type="#_x0000_t32" style="position:absolute;margin-left:247.85pt;margin-top:22.8pt;width:45.75pt;height:11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">
                      <v:stroke endarrow="block"/>
                    </v:shape>
                  </w:pict>
                </mc:Fallback>
              </mc:AlternateContent>
            </w:r>
            <w:r w:rsidRPr="00056D22">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очистки стічних вод</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056D22">
              <w:rPr>
                <w:rFonts w:ascii="Times New Roman" w:hAnsi="Times New Roman"/>
                <w:sz w:val="20"/>
                <w:szCs w:val="20"/>
                <w:lang w:val="uk-UA"/>
              </w:rPr>
              <w:t>Недостатній рівень впровадження вимог ЄС до сільськогосподарської продукції</w:t>
            </w: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056D22">
              <w:rPr>
                <w:noProof/>
                <w:color w:val="000000"/>
                <w:sz w:val="20"/>
                <w:szCs w:val="20"/>
                <w:lang w:val="uk-UA" w:eastAsia="ru-RU"/>
              </w:rPr>
              <mc:AlternateContent>
                <mc:Choice Requires="wps">
                  <w:drawing>
                    <wp:anchor distT="0" distB="0" distL="114300" distR="114300" simplePos="0" relativeHeight="251735040" behindDoc="0" locked="0" layoutInCell="1" allowOverlap="1" wp14:anchorId="4ACECFBF" wp14:editId="7B04A1BC">
                      <wp:simplePos x="0" y="0"/>
                      <wp:positionH relativeFrom="column">
                        <wp:posOffset>3147695</wp:posOffset>
                      </wp:positionH>
                      <wp:positionV relativeFrom="paragraph">
                        <wp:posOffset>511810</wp:posOffset>
                      </wp:positionV>
                      <wp:extent cx="581025" cy="1181100"/>
                      <wp:effectExtent l="52070" t="43180" r="5080" b="1397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41C78" id="Прямая со стрелкой 77" o:spid="_x0000_s1026" type="#_x0000_t32" style="position:absolute;margin-left:247.85pt;margin-top:40.3pt;width:45.75pt;height:93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">
                      <v:stroke endarrow="block"/>
                    </v:shape>
                  </w:pict>
                </mc:Fallback>
              </mc:AlternateContent>
            </w:r>
            <w:r w:rsidRPr="00056D22">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900" w:type="dxa"/>
            <w:shd w:val="clear" w:color="auto" w:fill="FFFFFF"/>
          </w:tcPr>
          <w:p w:rsidR="00E96656" w:rsidRPr="00056D22" w:rsidRDefault="00E96656" w:rsidP="000060E6">
            <w:pPr>
              <w:jc w:val="center"/>
              <w:rPr>
                <w:sz w:val="20"/>
                <w:szCs w:val="20"/>
                <w:lang w:val="uk-UA"/>
              </w:rPr>
            </w:pPr>
            <w:r w:rsidRPr="00056D22">
              <w:rPr>
                <w:noProof/>
                <w:sz w:val="20"/>
                <w:szCs w:val="20"/>
                <w:lang w:val="uk-UA" w:eastAsia="ru-RU"/>
              </w:rPr>
              <mc:AlternateContent>
                <mc:Choice Requires="wps">
                  <w:drawing>
                    <wp:anchor distT="0" distB="0" distL="114300" distR="114300" simplePos="0" relativeHeight="251738112" behindDoc="0" locked="0" layoutInCell="1" allowOverlap="1" wp14:anchorId="7BBD90D8" wp14:editId="326AAFDF">
                      <wp:simplePos x="0" y="0"/>
                      <wp:positionH relativeFrom="column">
                        <wp:posOffset>-66040</wp:posOffset>
                      </wp:positionH>
                      <wp:positionV relativeFrom="paragraph">
                        <wp:posOffset>511810</wp:posOffset>
                      </wp:positionV>
                      <wp:extent cx="553720" cy="1181100"/>
                      <wp:effectExtent l="60325" t="5080" r="5080" b="42545"/>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720"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89D44" id="Прямая со стрелкой 76" o:spid="_x0000_s1026" type="#_x0000_t32" style="position:absolute;margin-left:-5.2pt;margin-top:40.3pt;width:43.6pt;height:93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">
                      <v:stroke endarrow="block"/>
                    </v:shape>
                  </w:pict>
                </mc:Fallback>
              </mc:AlternateContent>
            </w:r>
            <w:r w:rsidRPr="00056D22">
              <w:rPr>
                <w:noProof/>
                <w:sz w:val="20"/>
                <w:szCs w:val="20"/>
                <w:lang w:val="uk-UA" w:eastAsia="ru-RU"/>
              </w:rPr>
              <mc:AlternateContent>
                <mc:Choice Requires="wps">
                  <w:drawing>
                    <wp:anchor distT="0" distB="0" distL="114300" distR="114300" simplePos="0" relativeHeight="251734016" behindDoc="0" locked="0" layoutInCell="1" allowOverlap="1" wp14:anchorId="41E9CC2A" wp14:editId="414A2C0B">
                      <wp:simplePos x="0" y="0"/>
                      <wp:positionH relativeFrom="column">
                        <wp:posOffset>-66040</wp:posOffset>
                      </wp:positionH>
                      <wp:positionV relativeFrom="paragraph">
                        <wp:posOffset>426085</wp:posOffset>
                      </wp:positionV>
                      <wp:extent cx="553720" cy="85725"/>
                      <wp:effectExtent l="22225" t="62230" r="5080" b="1397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372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2EC82" id="Прямая со стрелкой 75" o:spid="_x0000_s1026" type="#_x0000_t32" style="position:absolute;margin-left:-5.2pt;margin-top:33.55pt;width:43.6pt;height:6.75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">
                      <v:stroke endarrow="block"/>
                    </v:shape>
                  </w:pict>
                </mc:Fallback>
              </mc:AlternateContent>
            </w:r>
          </w:p>
        </w:tc>
        <w:tc>
          <w:tcPr>
            <w:tcW w:w="4656" w:type="dxa"/>
            <w:shd w:val="clear" w:color="auto" w:fill="FFFFFF"/>
          </w:tcPr>
          <w:p w:rsidR="00E96656" w:rsidRPr="00056D2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056D22">
              <w:rPr>
                <w:rFonts w:ascii="Times New Roman" w:hAnsi="Times New Roman"/>
                <w:sz w:val="20"/>
                <w:szCs w:val="20"/>
                <w:lang w:val="uk-UA"/>
              </w:rPr>
              <w:t>Виникнення надзвичайних ситуацій природного (підтоплення, затоплення) та техногенного характеру (руйнування берегів Каховського водосховища та морського узбережжя, забруднення басейну р. Дніпро та акваторії Азовського, Чорного морів стічними водами тощо)</w:t>
            </w: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056D22">
              <w:rPr>
                <w:noProof/>
                <w:color w:val="000000"/>
                <w:sz w:val="20"/>
                <w:szCs w:val="20"/>
                <w:lang w:val="uk-UA" w:eastAsia="ru-RU"/>
              </w:rPr>
              <mc:AlternateContent>
                <mc:Choice Requires="wps">
                  <w:drawing>
                    <wp:anchor distT="0" distB="0" distL="114300" distR="114300" simplePos="0" relativeHeight="251737088" behindDoc="0" locked="0" layoutInCell="1" allowOverlap="1" wp14:anchorId="55887218" wp14:editId="6E8DE339">
                      <wp:simplePos x="0" y="0"/>
                      <wp:positionH relativeFrom="column">
                        <wp:posOffset>3147695</wp:posOffset>
                      </wp:positionH>
                      <wp:positionV relativeFrom="paragraph">
                        <wp:posOffset>208280</wp:posOffset>
                      </wp:positionV>
                      <wp:extent cx="581025" cy="1247775"/>
                      <wp:effectExtent l="52070" t="5080" r="5080" b="4254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47F63" id="Прямая со стрелкой 74" o:spid="_x0000_s1026" type="#_x0000_t32" style="position:absolute;margin-left:247.85pt;margin-top:16.4pt;width:45.75pt;height:98.2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">
                      <v:stroke endarrow="block"/>
                    </v:shape>
                  </w:pict>
                </mc:Fallback>
              </mc:AlternateContent>
            </w:r>
            <w:r w:rsidRPr="00056D22">
              <w:rPr>
                <w:rFonts w:ascii="Times New Roman" w:hAnsi="Times New Roman"/>
                <w:sz w:val="20"/>
                <w:szCs w:val="20"/>
                <w:lang w:val="uk-UA"/>
              </w:rPr>
              <w:t>Низька додана вартість в агропромисловому комплексі.</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056D22">
              <w:rPr>
                <w:rFonts w:ascii="Times New Roman" w:hAnsi="Times New Roman"/>
                <w:sz w:val="20"/>
                <w:szCs w:val="20"/>
                <w:lang w:val="uk-UA"/>
              </w:rPr>
              <w:t xml:space="preserve">Замулювання річища Дніпра та </w:t>
            </w:r>
            <w:proofErr w:type="spellStart"/>
            <w:r w:rsidRPr="00056D22">
              <w:rPr>
                <w:rFonts w:ascii="Times New Roman" w:hAnsi="Times New Roman"/>
                <w:sz w:val="20"/>
                <w:szCs w:val="20"/>
                <w:lang w:val="uk-UA"/>
              </w:rPr>
              <w:t>Дніпровсько</w:t>
            </w:r>
            <w:proofErr w:type="spellEnd"/>
            <w:r w:rsidRPr="00056D22">
              <w:rPr>
                <w:rFonts w:ascii="Times New Roman" w:hAnsi="Times New Roman"/>
                <w:sz w:val="20"/>
                <w:szCs w:val="20"/>
                <w:lang w:val="uk-UA"/>
              </w:rPr>
              <w:t>-Бузького лиману, скорочення стоку малих річок, зменшення дебету водних ресурсів</w:t>
            </w:r>
          </w:p>
        </w:tc>
      </w:tr>
      <w:tr w:rsidR="00E96656" w:rsidRPr="00056D22" w:rsidTr="005C1A6D">
        <w:trPr>
          <w:trHeight w:val="619"/>
        </w:trPr>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bCs/>
                <w:spacing w:val="-2"/>
                <w:sz w:val="20"/>
                <w:szCs w:val="20"/>
                <w:lang w:val="uk-UA"/>
              </w:rPr>
            </w:pPr>
            <w:r w:rsidRPr="00056D22">
              <w:rPr>
                <w:rFonts w:ascii="Times New Roman" w:hAnsi="Times New Roman"/>
                <w:sz w:val="20"/>
                <w:szCs w:val="20"/>
                <w:lang w:val="uk-UA"/>
              </w:rPr>
              <w:t xml:space="preserve">Застаріла та неефективна і неекологічна система збору та утилізації </w:t>
            </w:r>
            <w:r w:rsidRPr="00056D22">
              <w:rPr>
                <w:rFonts w:ascii="Times New Roman" w:hAnsi="Times New Roman"/>
                <w:bCs/>
                <w:spacing w:val="-2"/>
                <w:sz w:val="20"/>
                <w:szCs w:val="20"/>
                <w:lang w:val="uk-UA"/>
              </w:rPr>
              <w:t>твердих побутових відходів</w:t>
            </w:r>
          </w:p>
          <w:p w:rsidR="00E96656" w:rsidRPr="00056D22" w:rsidRDefault="00E96656" w:rsidP="000060E6">
            <w:pPr>
              <w:autoSpaceDE w:val="0"/>
              <w:autoSpaceDN w:val="0"/>
              <w:jc w:val="both"/>
              <w:rPr>
                <w:bCs/>
                <w:sz w:val="20"/>
                <w:szCs w:val="20"/>
                <w:lang w:val="uk-UA" w:eastAsia="x-none"/>
              </w:rPr>
            </w:pP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E96656">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left="0" w:firstLine="0"/>
              <w:jc w:val="both"/>
              <w:rPr>
                <w:rFonts w:ascii="Times New Roman" w:hAnsi="Times New Roman"/>
                <w:sz w:val="20"/>
                <w:szCs w:val="20"/>
                <w:lang w:val="uk-UA"/>
              </w:rPr>
            </w:pPr>
            <w:r w:rsidRPr="00056D22">
              <w:rPr>
                <w:rFonts w:ascii="Times New Roman" w:hAnsi="Times New Roman"/>
                <w:sz w:val="20"/>
                <w:szCs w:val="20"/>
                <w:lang w:val="uk-UA"/>
              </w:rPr>
              <w:t>Зростання цін на енергоносії через енергоємність виробництва</w:t>
            </w: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proofErr w:type="spellStart"/>
            <w:r w:rsidRPr="00056D22">
              <w:rPr>
                <w:rFonts w:ascii="Times New Roman" w:hAnsi="Times New Roman"/>
                <w:sz w:val="20"/>
                <w:szCs w:val="20"/>
                <w:lang w:val="uk-UA"/>
              </w:rPr>
              <w:t>Необлаштованість</w:t>
            </w:r>
            <w:proofErr w:type="spellEnd"/>
            <w:r w:rsidRPr="00056D22">
              <w:rPr>
                <w:rFonts w:ascii="Times New Roman" w:hAnsi="Times New Roman"/>
                <w:sz w:val="20"/>
                <w:szCs w:val="20"/>
                <w:lang w:val="uk-UA"/>
              </w:rPr>
              <w:t xml:space="preserve"> історичних пам’яток</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hAnsi="Times New Roman"/>
                <w:sz w:val="20"/>
                <w:szCs w:val="20"/>
                <w:lang w:val="uk-UA"/>
              </w:rPr>
            </w:pPr>
            <w:r w:rsidRPr="00056D22">
              <w:rPr>
                <w:rFonts w:ascii="Times New Roman" w:hAnsi="Times New Roman"/>
                <w:sz w:val="20"/>
                <w:szCs w:val="20"/>
                <w:lang w:val="uk-UA"/>
              </w:rPr>
              <w:t>7.  Корупція</w:t>
            </w: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056D22">
              <w:rPr>
                <w:rFonts w:ascii="Times New Roman" w:hAnsi="Times New Roman"/>
                <w:sz w:val="20"/>
                <w:szCs w:val="20"/>
                <w:lang w:val="uk-UA"/>
              </w:rPr>
              <w:t>Недостатньо розвинена туристична інфраструктура</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0"/>
                <w:szCs w:val="20"/>
                <w:lang w:val="uk-UA"/>
              </w:rPr>
            </w:pP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firstLine="0"/>
              <w:contextualSpacing/>
              <w:rPr>
                <w:rFonts w:ascii="Times New Roman" w:hAnsi="Times New Roman"/>
                <w:color w:val="000000"/>
                <w:sz w:val="20"/>
                <w:szCs w:val="20"/>
                <w:lang w:val="uk-UA"/>
              </w:rPr>
            </w:pPr>
            <w:r w:rsidRPr="00056D22">
              <w:rPr>
                <w:rFonts w:ascii="Times New Roman" w:hAnsi="Times New Roman"/>
                <w:sz w:val="20"/>
                <w:szCs w:val="20"/>
                <w:lang w:val="uk-UA"/>
              </w:rPr>
              <w:t>Слабо розвинена інфраструктура  підтримки бізнесу та залучення інвестицій, низький рівень підприємницької культури</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sz w:val="20"/>
                <w:szCs w:val="20"/>
                <w:lang w:val="uk-UA"/>
              </w:rPr>
            </w:pP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056D22">
              <w:rPr>
                <w:rFonts w:ascii="Times New Roman" w:hAnsi="Times New Roman"/>
                <w:sz w:val="20"/>
                <w:szCs w:val="20"/>
                <w:lang w:val="uk-UA"/>
              </w:rPr>
              <w:t>Зношеність меліоративної системи та застарілість дощувальної техніки</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num" w:pos="720"/>
              </w:tabs>
              <w:autoSpaceDE w:val="0"/>
              <w:autoSpaceDN w:val="0"/>
              <w:jc w:val="both"/>
              <w:rPr>
                <w:sz w:val="20"/>
                <w:szCs w:val="20"/>
                <w:lang w:val="uk-UA" w:eastAsia="x-none"/>
              </w:rPr>
            </w:pP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spacing w:after="120"/>
              <w:ind w:left="0" w:firstLine="0"/>
              <w:contextualSpacing/>
              <w:rPr>
                <w:rFonts w:ascii="Times New Roman" w:hAnsi="Times New Roman"/>
                <w:sz w:val="20"/>
                <w:szCs w:val="20"/>
                <w:lang w:val="uk-UA"/>
              </w:rPr>
            </w:pPr>
            <w:r w:rsidRPr="00056D22">
              <w:rPr>
                <w:rFonts w:ascii="Times New Roman" w:hAnsi="Times New Roman"/>
                <w:sz w:val="20"/>
                <w:szCs w:val="20"/>
                <w:lang w:val="uk-UA"/>
              </w:rPr>
              <w:t>Технічно застарілі транспортні засоби</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num" w:pos="720"/>
              </w:tabs>
              <w:autoSpaceDE w:val="0"/>
              <w:autoSpaceDN w:val="0"/>
              <w:jc w:val="both"/>
              <w:rPr>
                <w:sz w:val="20"/>
                <w:szCs w:val="20"/>
                <w:lang w:val="uk-UA" w:eastAsia="x-none"/>
              </w:rPr>
            </w:pPr>
          </w:p>
        </w:tc>
      </w:tr>
      <w:tr w:rsidR="00E96656" w:rsidRPr="00056D22" w:rsidTr="005C1A6D">
        <w:tc>
          <w:tcPr>
            <w:tcW w:w="4934" w:type="dxa"/>
            <w:shd w:val="clear" w:color="auto" w:fill="FFFFFF"/>
          </w:tcPr>
          <w:p w:rsidR="00E96656" w:rsidRPr="00056D22" w:rsidRDefault="00E96656" w:rsidP="00E96656">
            <w:pPr>
              <w:pStyle w:val="ListParagraph1"/>
              <w:numPr>
                <w:ilvl w:val="0"/>
                <w:numId w:val="28"/>
              </w:numPr>
              <w:autoSpaceDE w:val="0"/>
              <w:autoSpaceDN w:val="0"/>
              <w:spacing w:after="120"/>
              <w:ind w:left="0" w:firstLine="0"/>
              <w:contextualSpacing/>
              <w:rPr>
                <w:rFonts w:ascii="Times New Roman" w:hAnsi="Times New Roman"/>
                <w:sz w:val="20"/>
                <w:szCs w:val="20"/>
                <w:lang w:val="uk-UA"/>
              </w:rPr>
            </w:pPr>
            <w:r w:rsidRPr="00056D22">
              <w:rPr>
                <w:rFonts w:ascii="Times New Roman" w:hAnsi="Times New Roman"/>
                <w:sz w:val="20"/>
                <w:szCs w:val="20"/>
                <w:lang w:val="uk-UA"/>
              </w:rPr>
              <w:t>Низька культура землеробства і, як наслідок, зниження родючості ґрунтів</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num" w:pos="720"/>
              </w:tabs>
              <w:autoSpaceDE w:val="0"/>
              <w:autoSpaceDN w:val="0"/>
              <w:jc w:val="both"/>
              <w:rPr>
                <w:sz w:val="20"/>
                <w:szCs w:val="20"/>
                <w:lang w:val="uk-UA" w:eastAsia="x-none"/>
              </w:rPr>
            </w:pPr>
          </w:p>
        </w:tc>
      </w:tr>
      <w:tr w:rsidR="00E96656" w:rsidRPr="00056D22" w:rsidTr="005C1A6D">
        <w:tc>
          <w:tcPr>
            <w:tcW w:w="4934" w:type="dxa"/>
            <w:shd w:val="clear" w:color="auto" w:fill="FFFFFF"/>
          </w:tcPr>
          <w:p w:rsidR="00E96656" w:rsidRPr="00056D22" w:rsidRDefault="00E96656" w:rsidP="00E96656">
            <w:pPr>
              <w:numPr>
                <w:ilvl w:val="0"/>
                <w:numId w:val="28"/>
              </w:numPr>
              <w:autoSpaceDE w:val="0"/>
              <w:autoSpaceDN w:val="0"/>
              <w:spacing w:after="0" w:line="240" w:lineRule="auto"/>
              <w:ind w:left="34" w:firstLine="0"/>
              <w:jc w:val="both"/>
              <w:rPr>
                <w:rFonts w:ascii="Times New Roman" w:hAnsi="Times New Roman"/>
                <w:b/>
                <w:bCs/>
                <w:sz w:val="20"/>
                <w:szCs w:val="20"/>
                <w:lang w:val="uk-UA" w:eastAsia="x-none"/>
              </w:rPr>
            </w:pPr>
            <w:r w:rsidRPr="00056D22">
              <w:rPr>
                <w:rFonts w:ascii="Times New Roman" w:hAnsi="Times New Roman"/>
                <w:sz w:val="20"/>
                <w:szCs w:val="20"/>
                <w:lang w:val="uk-UA"/>
              </w:rPr>
              <w:t>Незначна площа сільськогосподарських угідь під багаторічними насадженнями</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left" w:pos="0"/>
                <w:tab w:val="left" w:pos="972"/>
              </w:tabs>
              <w:jc w:val="both"/>
              <w:rPr>
                <w:sz w:val="20"/>
                <w:szCs w:val="20"/>
                <w:lang w:val="uk-UA"/>
              </w:rPr>
            </w:pPr>
          </w:p>
        </w:tc>
      </w:tr>
      <w:tr w:rsidR="00E96656" w:rsidRPr="00056D22" w:rsidTr="005C1A6D">
        <w:tc>
          <w:tcPr>
            <w:tcW w:w="4934" w:type="dxa"/>
            <w:shd w:val="clear" w:color="auto" w:fill="FFFFFF"/>
          </w:tcPr>
          <w:p w:rsidR="00E96656" w:rsidRPr="00056D22" w:rsidRDefault="00E96656" w:rsidP="00E96656">
            <w:pPr>
              <w:numPr>
                <w:ilvl w:val="0"/>
                <w:numId w:val="28"/>
              </w:numPr>
              <w:autoSpaceDE w:val="0"/>
              <w:autoSpaceDN w:val="0"/>
              <w:spacing w:after="0" w:line="240" w:lineRule="auto"/>
              <w:ind w:left="34" w:firstLine="0"/>
              <w:jc w:val="both"/>
              <w:rPr>
                <w:rFonts w:ascii="Times New Roman" w:hAnsi="Times New Roman"/>
                <w:sz w:val="20"/>
                <w:szCs w:val="20"/>
                <w:lang w:val="uk-UA"/>
              </w:rPr>
            </w:pPr>
            <w:r w:rsidRPr="00056D22">
              <w:rPr>
                <w:rFonts w:ascii="Times New Roman" w:hAnsi="Times New Roman"/>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900" w:type="dxa"/>
            <w:shd w:val="clear" w:color="auto" w:fill="FFFFFF"/>
          </w:tcPr>
          <w:p w:rsidR="00E96656" w:rsidRPr="00056D22" w:rsidRDefault="00E96656" w:rsidP="000060E6">
            <w:pPr>
              <w:jc w:val="center"/>
              <w:rPr>
                <w:sz w:val="20"/>
                <w:szCs w:val="20"/>
                <w:lang w:val="uk-UA"/>
              </w:rPr>
            </w:pPr>
          </w:p>
        </w:tc>
        <w:tc>
          <w:tcPr>
            <w:tcW w:w="4656" w:type="dxa"/>
            <w:shd w:val="clear" w:color="auto" w:fill="FFFFFF"/>
          </w:tcPr>
          <w:p w:rsidR="00E96656" w:rsidRPr="00056D22" w:rsidRDefault="00E96656" w:rsidP="000060E6">
            <w:pPr>
              <w:tabs>
                <w:tab w:val="left" w:pos="0"/>
                <w:tab w:val="left" w:pos="972"/>
              </w:tabs>
              <w:jc w:val="both"/>
              <w:rPr>
                <w:sz w:val="20"/>
                <w:szCs w:val="20"/>
                <w:lang w:val="uk-UA"/>
              </w:rPr>
            </w:pPr>
          </w:p>
        </w:tc>
      </w:tr>
    </w:tbl>
    <w:p w:rsidR="009900DB" w:rsidRPr="00056D22" w:rsidRDefault="009900DB" w:rsidP="00206EC2">
      <w:pPr>
        <w:spacing w:after="0" w:line="240" w:lineRule="auto"/>
        <w:ind w:firstLine="709"/>
        <w:jc w:val="both"/>
        <w:rPr>
          <w:rFonts w:ascii="Times New Roman" w:eastAsia="Times New Roman" w:hAnsi="Times New Roman"/>
          <w:sz w:val="28"/>
          <w:szCs w:val="28"/>
          <w:lang w:val="uk-UA" w:eastAsia="ru-RU"/>
        </w:rPr>
      </w:pPr>
    </w:p>
    <w:p w:rsidR="007D03A9" w:rsidRDefault="007D03A9" w:rsidP="007D03A9">
      <w:pPr>
        <w:spacing w:after="0" w:line="240" w:lineRule="auto"/>
        <w:ind w:firstLine="720"/>
        <w:jc w:val="both"/>
        <w:rPr>
          <w:rFonts w:ascii="Times New Roman" w:hAnsi="Times New Roman" w:cs="Times New Roman"/>
          <w:sz w:val="28"/>
          <w:szCs w:val="28"/>
          <w:lang w:val="uk-UA"/>
        </w:rPr>
      </w:pPr>
      <w:r w:rsidRPr="007D03A9">
        <w:rPr>
          <w:rFonts w:ascii="Times New Roman" w:hAnsi="Times New Roman" w:cs="Times New Roman"/>
          <w:sz w:val="28"/>
          <w:szCs w:val="28"/>
          <w:lang w:val="uk-UA"/>
        </w:rPr>
        <w:t xml:space="preserve">VI. ЗАХОДИ, ЩО ПЕРЕДБАЧАЄТЬСЯ ВЖИТИ ДЛЯ ЗАПОБІГАННЯ, ЗМЕНШЕННЯ ТА ПОМ’ЯКШЕННЯ НЕГАТИВНИХ НАСЛІДКІВ ВИКОНАННЯ ПРОГРАМИ </w:t>
      </w:r>
    </w:p>
    <w:p w:rsidR="000B195E" w:rsidRPr="003C3A2C" w:rsidRDefault="007D03A9" w:rsidP="007D03A9">
      <w:pPr>
        <w:spacing w:after="0" w:line="240" w:lineRule="auto"/>
        <w:ind w:firstLine="720"/>
        <w:jc w:val="both"/>
        <w:rPr>
          <w:rFonts w:ascii="Times New Roman" w:hAnsi="Times New Roman" w:cs="Times New Roman"/>
          <w:sz w:val="28"/>
          <w:szCs w:val="28"/>
          <w:lang w:val="uk-UA"/>
        </w:rPr>
      </w:pPr>
      <w:r w:rsidRPr="007D03A9">
        <w:rPr>
          <w:rFonts w:ascii="Times New Roman" w:hAnsi="Times New Roman" w:cs="Times New Roman"/>
          <w:sz w:val="28"/>
          <w:szCs w:val="28"/>
          <w:lang w:val="uk-UA"/>
        </w:rPr>
        <w:t>Для запобігання, зменшення та пом’якшення можливих негативних наслідків виконання Програми соціально-</w:t>
      </w:r>
      <w:r w:rsidRPr="003C3A2C">
        <w:rPr>
          <w:rFonts w:ascii="Times New Roman" w:hAnsi="Times New Roman" w:cs="Times New Roman"/>
          <w:sz w:val="28"/>
          <w:szCs w:val="28"/>
          <w:lang w:val="uk-UA"/>
        </w:rPr>
        <w:t xml:space="preserve">економічного та культурного розвитку області на 2021 рік передбачається реалізація таких заходів (табл. </w:t>
      </w:r>
      <w:r w:rsidR="003C3A2C" w:rsidRPr="003C3A2C">
        <w:rPr>
          <w:rFonts w:ascii="Times New Roman" w:hAnsi="Times New Roman" w:cs="Times New Roman"/>
          <w:sz w:val="28"/>
          <w:szCs w:val="28"/>
          <w:lang w:val="uk-UA"/>
        </w:rPr>
        <w:t>5</w:t>
      </w:r>
      <w:r w:rsidRPr="003C3A2C">
        <w:rPr>
          <w:rFonts w:ascii="Times New Roman" w:hAnsi="Times New Roman" w:cs="Times New Roman"/>
          <w:sz w:val="28"/>
          <w:szCs w:val="28"/>
          <w:lang w:val="uk-UA"/>
        </w:rPr>
        <w:t xml:space="preserve">). Водночас, це загальні рекомендації щодо усунення негативних наслідків, детальні заходи </w:t>
      </w:r>
      <w:r w:rsidRPr="003C3A2C">
        <w:rPr>
          <w:rFonts w:ascii="Times New Roman" w:hAnsi="Times New Roman" w:cs="Times New Roman"/>
          <w:sz w:val="28"/>
          <w:szCs w:val="28"/>
          <w:lang w:val="uk-UA"/>
        </w:rPr>
        <w:lastRenderedPageBreak/>
        <w:t>повинні розглядатися в кожному конкретному випадку під час реалізації конкретних заходів і проектів, а також в процесі надання екологічних дозволів.</w:t>
      </w:r>
    </w:p>
    <w:p w:rsidR="00BF1B2C" w:rsidRPr="003C3A2C" w:rsidRDefault="00B04F7C" w:rsidP="007D03A9">
      <w:pPr>
        <w:spacing w:after="0" w:line="240" w:lineRule="auto"/>
        <w:ind w:firstLine="720"/>
        <w:jc w:val="both"/>
        <w:rPr>
          <w:rFonts w:ascii="Times New Roman" w:hAnsi="Times New Roman" w:cs="Times New Roman"/>
          <w:i/>
          <w:iCs/>
          <w:sz w:val="28"/>
          <w:szCs w:val="28"/>
          <w:lang w:val="uk-UA"/>
        </w:rPr>
      </w:pP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Pr="003C3A2C">
        <w:rPr>
          <w:rFonts w:ascii="Times New Roman" w:hAnsi="Times New Roman" w:cs="Times New Roman"/>
          <w:sz w:val="28"/>
          <w:szCs w:val="28"/>
        </w:rPr>
        <w:tab/>
      </w:r>
      <w:r w:rsidR="00011AAA">
        <w:rPr>
          <w:rFonts w:ascii="Times New Roman" w:hAnsi="Times New Roman" w:cs="Times New Roman"/>
          <w:sz w:val="28"/>
          <w:szCs w:val="28"/>
          <w:lang w:val="uk-UA"/>
        </w:rPr>
        <w:t xml:space="preserve">       </w:t>
      </w:r>
      <w:r w:rsidRPr="003C3A2C">
        <w:rPr>
          <w:rFonts w:ascii="Times New Roman" w:hAnsi="Times New Roman" w:cs="Times New Roman"/>
          <w:i/>
          <w:iCs/>
          <w:sz w:val="28"/>
          <w:szCs w:val="28"/>
          <w:lang w:val="uk-UA"/>
        </w:rPr>
        <w:t xml:space="preserve">Таблиця </w:t>
      </w:r>
      <w:r w:rsidR="003C3A2C" w:rsidRPr="003C3A2C">
        <w:rPr>
          <w:rFonts w:ascii="Times New Roman" w:hAnsi="Times New Roman" w:cs="Times New Roman"/>
          <w:i/>
          <w:iCs/>
          <w:sz w:val="28"/>
          <w:szCs w:val="28"/>
          <w:lang w:val="uk-UA"/>
        </w:rPr>
        <w:t>5</w:t>
      </w:r>
    </w:p>
    <w:tbl>
      <w:tblPr>
        <w:tblStyle w:val="a3"/>
        <w:tblW w:w="0" w:type="auto"/>
        <w:tblLook w:val="04A0" w:firstRow="1" w:lastRow="0" w:firstColumn="1" w:lastColumn="0" w:noHBand="0" w:noVBand="1"/>
      </w:tblPr>
      <w:tblGrid>
        <w:gridCol w:w="3114"/>
        <w:gridCol w:w="6514"/>
      </w:tblGrid>
      <w:tr w:rsidR="000060E6" w:rsidTr="000060E6">
        <w:tc>
          <w:tcPr>
            <w:tcW w:w="3114" w:type="dxa"/>
          </w:tcPr>
          <w:p w:rsidR="000060E6" w:rsidRPr="00DF5CB4" w:rsidRDefault="000060E6" w:rsidP="000060E6">
            <w:pPr>
              <w:jc w:val="center"/>
              <w:rPr>
                <w:rFonts w:ascii="Times New Roman" w:hAnsi="Times New Roman" w:cs="Times New Roman"/>
                <w:sz w:val="26"/>
                <w:szCs w:val="26"/>
                <w:lang w:val="uk-UA"/>
              </w:rPr>
            </w:pPr>
            <w:r w:rsidRPr="00DF5CB4">
              <w:rPr>
                <w:rFonts w:ascii="Times New Roman" w:hAnsi="Times New Roman" w:cs="Times New Roman"/>
                <w:sz w:val="26"/>
                <w:szCs w:val="26"/>
                <w:lang w:val="uk-UA"/>
              </w:rPr>
              <w:t>Складова довкілля</w:t>
            </w:r>
          </w:p>
        </w:tc>
        <w:tc>
          <w:tcPr>
            <w:tcW w:w="6514" w:type="dxa"/>
          </w:tcPr>
          <w:p w:rsidR="000060E6" w:rsidRPr="00DF5CB4" w:rsidRDefault="000060E6" w:rsidP="000060E6">
            <w:pPr>
              <w:jc w:val="center"/>
              <w:rPr>
                <w:rFonts w:ascii="Times New Roman" w:hAnsi="Times New Roman" w:cs="Times New Roman"/>
                <w:sz w:val="26"/>
                <w:szCs w:val="26"/>
                <w:lang w:val="uk-UA"/>
              </w:rPr>
            </w:pPr>
            <w:r w:rsidRPr="00DF5CB4">
              <w:rPr>
                <w:rFonts w:ascii="Times New Roman" w:hAnsi="Times New Roman" w:cs="Times New Roman"/>
                <w:sz w:val="26"/>
                <w:szCs w:val="26"/>
                <w:lang w:val="uk-UA"/>
              </w:rPr>
              <w:t>Заходи Програми для зменшення негативних наслідків</w:t>
            </w:r>
          </w:p>
        </w:tc>
      </w:tr>
      <w:tr w:rsidR="000060E6" w:rsidTr="000060E6">
        <w:tc>
          <w:tcPr>
            <w:tcW w:w="3114" w:type="dxa"/>
          </w:tcPr>
          <w:p w:rsidR="000060E6" w:rsidRPr="008172A0" w:rsidRDefault="000060E6" w:rsidP="007D03A9">
            <w:pPr>
              <w:jc w:val="both"/>
              <w:rPr>
                <w:rFonts w:ascii="Times New Roman" w:hAnsi="Times New Roman" w:cs="Times New Roman"/>
                <w:highlight w:val="yellow"/>
                <w:lang w:val="uk-UA"/>
              </w:rPr>
            </w:pPr>
            <w:r w:rsidRPr="00BD0E53">
              <w:rPr>
                <w:rFonts w:ascii="Times New Roman" w:hAnsi="Times New Roman" w:cs="Times New Roman"/>
                <w:lang w:val="uk-UA"/>
              </w:rPr>
              <w:t>Атмосферне повітря</w:t>
            </w:r>
          </w:p>
        </w:tc>
        <w:tc>
          <w:tcPr>
            <w:tcW w:w="6514" w:type="dxa"/>
          </w:tcPr>
          <w:p w:rsidR="000060E6" w:rsidRPr="008172A0" w:rsidRDefault="00F24710" w:rsidP="007D03A9">
            <w:pPr>
              <w:jc w:val="both"/>
              <w:rPr>
                <w:rFonts w:ascii="Times New Roman" w:hAnsi="Times New Roman" w:cs="Times New Roman"/>
                <w:highlight w:val="yellow"/>
                <w:lang w:val="uk-UA"/>
              </w:rPr>
            </w:pPr>
            <w:r w:rsidRPr="00514E9D">
              <w:rPr>
                <w:rFonts w:ascii="Times New Roman" w:hAnsi="Times New Roman" w:cs="Times New Roman"/>
                <w:color w:val="000000"/>
                <w:lang w:val="uk-UA"/>
              </w:rPr>
              <w:t xml:space="preserve">Проведення </w:t>
            </w:r>
            <w:r w:rsidR="00514E9D" w:rsidRPr="00514E9D">
              <w:rPr>
                <w:rFonts w:ascii="Times New Roman" w:hAnsi="Times New Roman" w:cs="Times New Roman"/>
                <w:color w:val="000000"/>
                <w:lang w:val="uk-UA"/>
              </w:rPr>
              <w:t xml:space="preserve">лабораторних досліджень стану навколишнього </w:t>
            </w:r>
            <w:r w:rsidR="00514E9D" w:rsidRPr="00662CE0">
              <w:rPr>
                <w:rFonts w:ascii="Times New Roman" w:hAnsi="Times New Roman" w:cs="Times New Roman"/>
                <w:color w:val="000000"/>
                <w:lang w:val="uk-UA"/>
              </w:rPr>
              <w:t xml:space="preserve">природного середовища на наявність небезпечних хімічних речовин </w:t>
            </w:r>
            <w:r w:rsidR="00631597">
              <w:rPr>
                <w:rFonts w:ascii="Times New Roman" w:hAnsi="Times New Roman" w:cs="Times New Roman"/>
                <w:color w:val="000000"/>
                <w:lang w:val="uk-UA"/>
              </w:rPr>
              <w:t>в</w:t>
            </w:r>
            <w:r w:rsidR="00514E9D" w:rsidRPr="00662CE0">
              <w:rPr>
                <w:rFonts w:ascii="Times New Roman" w:hAnsi="Times New Roman" w:cs="Times New Roman"/>
                <w:color w:val="000000"/>
                <w:lang w:val="uk-UA"/>
              </w:rPr>
              <w:t xml:space="preserve"> області</w:t>
            </w:r>
            <w:r w:rsidRPr="00662CE0">
              <w:rPr>
                <w:rFonts w:ascii="Times New Roman" w:hAnsi="Times New Roman" w:cs="Times New Roman"/>
                <w:color w:val="000000"/>
                <w:lang w:val="uk-UA"/>
              </w:rPr>
              <w:t xml:space="preserve">, </w:t>
            </w:r>
            <w:r w:rsidR="000060E6" w:rsidRPr="00662CE0">
              <w:rPr>
                <w:rFonts w:ascii="Times New Roman" w:hAnsi="Times New Roman" w:cs="Times New Roman"/>
                <w:lang w:val="uk-UA"/>
              </w:rPr>
              <w:t>сприяння реалізації інвестиційних про</w:t>
            </w:r>
            <w:r w:rsidR="00B04F7C" w:rsidRPr="00662CE0">
              <w:rPr>
                <w:rFonts w:ascii="Times New Roman" w:hAnsi="Times New Roman" w:cs="Times New Roman"/>
                <w:lang w:val="uk-UA"/>
              </w:rPr>
              <w:t>е</w:t>
            </w:r>
            <w:r w:rsidR="000060E6" w:rsidRPr="00662CE0">
              <w:rPr>
                <w:rFonts w:ascii="Times New Roman" w:hAnsi="Times New Roman" w:cs="Times New Roman"/>
                <w:lang w:val="uk-UA"/>
              </w:rPr>
              <w:t>ктів будівництва електростанцій</w:t>
            </w:r>
            <w:r w:rsidRPr="00662CE0">
              <w:rPr>
                <w:rFonts w:ascii="Times New Roman" w:hAnsi="Times New Roman" w:cs="Times New Roman"/>
                <w:lang w:val="uk-UA"/>
              </w:rPr>
              <w:t xml:space="preserve"> з використанням альтернативних джерел енергії</w:t>
            </w:r>
            <w:r w:rsidR="000060E6" w:rsidRPr="00662CE0">
              <w:rPr>
                <w:rFonts w:ascii="Times New Roman" w:hAnsi="Times New Roman" w:cs="Times New Roman"/>
                <w:lang w:val="uk-UA"/>
              </w:rPr>
              <w:t xml:space="preserve">; </w:t>
            </w:r>
            <w:r w:rsidR="00662CE0" w:rsidRPr="00662CE0">
              <w:rPr>
                <w:rFonts w:ascii="Times New Roman" w:hAnsi="Times New Roman" w:cs="Times New Roman"/>
                <w:lang w:val="uk-UA" w:eastAsia="uk-UA"/>
              </w:rPr>
              <w:t>відновлення та розвиток мережі автомобільних доріг загального користування місцевого значення,</w:t>
            </w:r>
            <w:r w:rsidR="00662CE0" w:rsidRPr="00662CE0">
              <w:rPr>
                <w:rFonts w:ascii="Times New Roman" w:hAnsi="Times New Roman" w:cs="Times New Roman"/>
                <w:lang w:val="uk-UA"/>
              </w:rPr>
              <w:t xml:space="preserve"> </w:t>
            </w:r>
            <w:r w:rsidR="00662CE0" w:rsidRPr="00662CE0">
              <w:rPr>
                <w:rFonts w:ascii="Times New Roman" w:hAnsi="Times New Roman" w:cs="Times New Roman"/>
                <w:lang w:val="uk-UA" w:eastAsia="uk-UA"/>
              </w:rPr>
              <w:t>вулиць і доріг комунальної власності у населених пунктах</w:t>
            </w:r>
          </w:p>
        </w:tc>
      </w:tr>
      <w:tr w:rsidR="000060E6" w:rsidTr="000060E6">
        <w:tc>
          <w:tcPr>
            <w:tcW w:w="3114" w:type="dxa"/>
          </w:tcPr>
          <w:p w:rsidR="000060E6" w:rsidRPr="00B04F7C" w:rsidRDefault="000060E6" w:rsidP="007D03A9">
            <w:pPr>
              <w:jc w:val="both"/>
              <w:rPr>
                <w:rFonts w:ascii="Times New Roman" w:hAnsi="Times New Roman" w:cs="Times New Roman"/>
                <w:lang w:val="uk-UA"/>
              </w:rPr>
            </w:pPr>
            <w:r w:rsidRPr="00B04F7C">
              <w:rPr>
                <w:rFonts w:ascii="Times New Roman" w:hAnsi="Times New Roman" w:cs="Times New Roman"/>
                <w:lang w:val="uk-UA"/>
              </w:rPr>
              <w:t>Водні ресурси</w:t>
            </w:r>
          </w:p>
        </w:tc>
        <w:tc>
          <w:tcPr>
            <w:tcW w:w="6514" w:type="dxa"/>
          </w:tcPr>
          <w:p w:rsidR="009A14B4" w:rsidRDefault="009A14B4" w:rsidP="009A14B4">
            <w:pPr>
              <w:jc w:val="both"/>
              <w:rPr>
                <w:rFonts w:ascii="Times New Roman" w:eastAsia="Calibri" w:hAnsi="Times New Roman" w:cs="Times New Roman"/>
                <w:lang w:val="uk-UA"/>
              </w:rPr>
            </w:pPr>
            <w:r w:rsidRPr="009A14B4">
              <w:rPr>
                <w:rFonts w:ascii="Times New Roman" w:eastAsia="Calibri" w:hAnsi="Times New Roman" w:cs="Times New Roman"/>
                <w:lang w:val="uk-UA"/>
              </w:rPr>
              <w:t>Забезпечення</w:t>
            </w:r>
            <w:r>
              <w:rPr>
                <w:rFonts w:ascii="Times New Roman" w:eastAsia="Calibri" w:hAnsi="Times New Roman" w:cs="Times New Roman"/>
                <w:lang w:val="uk-UA"/>
              </w:rPr>
              <w:t>:</w:t>
            </w:r>
          </w:p>
          <w:p w:rsidR="009A14B4" w:rsidRPr="009A14B4" w:rsidRDefault="009A14B4" w:rsidP="009A14B4">
            <w:pPr>
              <w:jc w:val="both"/>
              <w:rPr>
                <w:rFonts w:ascii="Times New Roman" w:hAnsi="Times New Roman" w:cs="Times New Roman"/>
                <w:lang w:val="uk-UA"/>
              </w:rPr>
            </w:pPr>
            <w:r>
              <w:rPr>
                <w:rFonts w:ascii="Times New Roman" w:eastAsia="Calibri" w:hAnsi="Times New Roman" w:cs="Times New Roman"/>
                <w:lang w:val="uk-UA"/>
              </w:rPr>
              <w:t xml:space="preserve">- </w:t>
            </w:r>
            <w:r w:rsidRPr="009A14B4">
              <w:rPr>
                <w:rFonts w:ascii="Times New Roman" w:eastAsia="Calibri" w:hAnsi="Times New Roman" w:cs="Times New Roman"/>
                <w:lang w:val="uk-UA"/>
              </w:rPr>
              <w:t>мешканців 2-х населених пунктів</w:t>
            </w:r>
            <w:r w:rsidR="00631597">
              <w:rPr>
                <w:rFonts w:ascii="Times New Roman" w:eastAsia="Calibri" w:hAnsi="Times New Roman" w:cs="Times New Roman"/>
                <w:lang w:val="uk-UA"/>
              </w:rPr>
              <w:t xml:space="preserve"> області</w:t>
            </w:r>
            <w:r w:rsidRPr="009A14B4">
              <w:rPr>
                <w:rFonts w:ascii="Times New Roman" w:eastAsia="Calibri" w:hAnsi="Times New Roman" w:cs="Times New Roman"/>
                <w:lang w:val="uk-UA"/>
              </w:rPr>
              <w:t>, що користуються привізною водою, централізованим водопостачанням (</w:t>
            </w:r>
            <w:r w:rsidRPr="009A14B4">
              <w:rPr>
                <w:rFonts w:ascii="Times New Roman" w:hAnsi="Times New Roman" w:cs="Times New Roman"/>
                <w:lang w:val="uk-UA"/>
              </w:rPr>
              <w:t>смт Високопілля та смт </w:t>
            </w:r>
            <w:proofErr w:type="spellStart"/>
            <w:r w:rsidRPr="009A14B4">
              <w:rPr>
                <w:rFonts w:ascii="Times New Roman" w:hAnsi="Times New Roman" w:cs="Times New Roman"/>
                <w:lang w:val="uk-UA"/>
              </w:rPr>
              <w:t>Рикове</w:t>
            </w:r>
            <w:proofErr w:type="spellEnd"/>
            <w:r w:rsidRPr="009A14B4">
              <w:rPr>
                <w:rFonts w:ascii="Times New Roman" w:hAnsi="Times New Roman" w:cs="Times New Roman"/>
                <w:lang w:val="uk-UA"/>
              </w:rPr>
              <w:t xml:space="preserve"> Генічеського району).</w:t>
            </w:r>
          </w:p>
          <w:p w:rsidR="009A14B4" w:rsidRDefault="009A14B4" w:rsidP="009A14B4">
            <w:pPr>
              <w:jc w:val="both"/>
              <w:rPr>
                <w:rFonts w:ascii="Times New Roman" w:hAnsi="Times New Roman" w:cs="Times New Roman"/>
                <w:lang w:val="uk-UA"/>
              </w:rPr>
            </w:pPr>
            <w:r w:rsidRPr="009A14B4">
              <w:rPr>
                <w:rFonts w:ascii="Times New Roman" w:eastAsia="Calibri" w:hAnsi="Times New Roman" w:cs="Times New Roman"/>
                <w:lang w:val="uk-UA"/>
              </w:rPr>
              <w:t>- </w:t>
            </w:r>
            <w:r>
              <w:rPr>
                <w:rFonts w:ascii="Times New Roman" w:eastAsia="Calibri" w:hAnsi="Times New Roman" w:cs="Times New Roman"/>
                <w:lang w:val="uk-UA"/>
              </w:rPr>
              <w:t xml:space="preserve"> </w:t>
            </w:r>
            <w:r w:rsidRPr="009A14B4">
              <w:rPr>
                <w:rFonts w:ascii="Times New Roman" w:eastAsia="Calibri" w:hAnsi="Times New Roman" w:cs="Times New Roman"/>
                <w:lang w:val="uk-UA"/>
              </w:rPr>
              <w:t xml:space="preserve">якісним цілодобовим водопостачанням 3-х населених пунктів області, де вода подається за графіком (села Озерне, Привільне Генічеського району, </w:t>
            </w:r>
            <w:proofErr w:type="spellStart"/>
            <w:r w:rsidRPr="009A14B4">
              <w:rPr>
                <w:rFonts w:ascii="Times New Roman" w:eastAsia="Calibri" w:hAnsi="Times New Roman" w:cs="Times New Roman"/>
                <w:lang w:val="uk-UA"/>
              </w:rPr>
              <w:t>с.Велика</w:t>
            </w:r>
            <w:proofErr w:type="spellEnd"/>
            <w:r w:rsidRPr="009A14B4">
              <w:rPr>
                <w:rFonts w:ascii="Times New Roman" w:eastAsia="Calibri" w:hAnsi="Times New Roman" w:cs="Times New Roman"/>
                <w:lang w:val="uk-UA"/>
              </w:rPr>
              <w:t xml:space="preserve"> Благовіщенка </w:t>
            </w:r>
            <w:proofErr w:type="spellStart"/>
            <w:r w:rsidRPr="009A14B4">
              <w:rPr>
                <w:rFonts w:ascii="Times New Roman" w:eastAsia="Calibri" w:hAnsi="Times New Roman" w:cs="Times New Roman"/>
                <w:lang w:val="uk-UA"/>
              </w:rPr>
              <w:t>Горностаївської</w:t>
            </w:r>
            <w:proofErr w:type="spellEnd"/>
            <w:r w:rsidRPr="009A14B4">
              <w:rPr>
                <w:rFonts w:ascii="Times New Roman" w:eastAsia="Calibri" w:hAnsi="Times New Roman" w:cs="Times New Roman"/>
                <w:lang w:val="uk-UA"/>
              </w:rPr>
              <w:t xml:space="preserve"> ОТГ)</w:t>
            </w:r>
            <w:r w:rsidR="001365FF">
              <w:rPr>
                <w:rFonts w:ascii="Times New Roman" w:eastAsia="Calibri" w:hAnsi="Times New Roman" w:cs="Times New Roman"/>
                <w:lang w:val="uk-UA"/>
              </w:rPr>
              <w:t>.</w:t>
            </w:r>
          </w:p>
          <w:p w:rsidR="00BD0E53" w:rsidRPr="000E4CC2" w:rsidRDefault="001365FF" w:rsidP="007D03A9">
            <w:pPr>
              <w:jc w:val="both"/>
              <w:rPr>
                <w:rFonts w:ascii="Times New Roman" w:hAnsi="Times New Roman" w:cs="Times New Roman"/>
                <w:lang w:val="uk-UA"/>
              </w:rPr>
            </w:pPr>
            <w:r>
              <w:rPr>
                <w:rFonts w:ascii="Times New Roman" w:hAnsi="Times New Roman" w:cs="Times New Roman"/>
                <w:lang w:val="uk-UA"/>
              </w:rPr>
              <w:t xml:space="preserve">Заплановано </w:t>
            </w:r>
            <w:r w:rsidR="009A14B4" w:rsidRPr="000E4CC2">
              <w:rPr>
                <w:rFonts w:ascii="Times New Roman" w:hAnsi="Times New Roman" w:cs="Times New Roman"/>
                <w:lang w:val="uk-UA"/>
              </w:rPr>
              <w:t>проведення робіт з будівництва, реконструкції очисних споруд, напірних колекторів, впровадження сучасних технологій очищення стічних вод</w:t>
            </w:r>
            <w:r w:rsidRPr="000E4CC2">
              <w:rPr>
                <w:rFonts w:ascii="Times New Roman" w:hAnsi="Times New Roman" w:cs="Times New Roman"/>
                <w:lang w:val="uk-UA"/>
              </w:rPr>
              <w:t xml:space="preserve">, </w:t>
            </w:r>
            <w:r w:rsidR="00BD0E53" w:rsidRPr="000E4CC2">
              <w:rPr>
                <w:rFonts w:ascii="Times New Roman" w:hAnsi="Times New Roman" w:cs="Times New Roman"/>
                <w:lang w:val="uk-UA"/>
              </w:rPr>
              <w:t xml:space="preserve">проведення аварійно-відновлювальних робіт на мережах </w:t>
            </w:r>
            <w:r w:rsidR="00631597">
              <w:rPr>
                <w:rFonts w:ascii="Times New Roman" w:hAnsi="Times New Roman" w:cs="Times New Roman"/>
                <w:lang w:val="uk-UA"/>
              </w:rPr>
              <w:t>і</w:t>
            </w:r>
            <w:r w:rsidR="00BD0E53" w:rsidRPr="000E4CC2">
              <w:rPr>
                <w:rFonts w:ascii="Times New Roman" w:hAnsi="Times New Roman" w:cs="Times New Roman"/>
                <w:lang w:val="uk-UA"/>
              </w:rPr>
              <w:t xml:space="preserve"> спорудах водопостачання та водовідведення, упорядкування зон санітарної охорони джерел питного водопостачання</w:t>
            </w:r>
            <w:r w:rsidRPr="000E4CC2">
              <w:rPr>
                <w:rFonts w:ascii="Times New Roman" w:hAnsi="Times New Roman" w:cs="Times New Roman"/>
                <w:lang w:val="uk-UA"/>
              </w:rPr>
              <w:t>.</w:t>
            </w:r>
          </w:p>
          <w:p w:rsidR="009A14B4" w:rsidRPr="00982F5D" w:rsidRDefault="001365FF" w:rsidP="007D03A9">
            <w:pPr>
              <w:jc w:val="both"/>
              <w:rPr>
                <w:rFonts w:ascii="Times New Roman" w:hAnsi="Times New Roman" w:cs="Times New Roman"/>
                <w:highlight w:val="yellow"/>
                <w:lang w:val="uk-UA"/>
              </w:rPr>
            </w:pPr>
            <w:r w:rsidRPr="000E4CC2">
              <w:rPr>
                <w:rFonts w:ascii="Times New Roman" w:hAnsi="Times New Roman" w:cs="Times New Roman"/>
                <w:color w:val="000000"/>
                <w:lang w:val="uk-UA"/>
              </w:rPr>
              <w:t xml:space="preserve">З метою захисту населених пунктів області від підтоплення  </w:t>
            </w:r>
            <w:r w:rsidR="003F6099" w:rsidRPr="000E4CC2">
              <w:rPr>
                <w:rFonts w:ascii="Times New Roman" w:hAnsi="Times New Roman" w:cs="Times New Roman"/>
                <w:color w:val="000000"/>
                <w:lang w:val="uk-UA"/>
              </w:rPr>
              <w:t xml:space="preserve">передбачена реалізація заходів щодо </w:t>
            </w:r>
            <w:r w:rsidR="009A14B4" w:rsidRPr="000E4CC2">
              <w:rPr>
                <w:rFonts w:ascii="Times New Roman" w:hAnsi="Times New Roman" w:cs="Times New Roman"/>
                <w:color w:val="000000"/>
                <w:lang w:val="uk-UA"/>
              </w:rPr>
              <w:t>будівництв</w:t>
            </w:r>
            <w:r w:rsidR="003F6099" w:rsidRPr="000E4CC2">
              <w:rPr>
                <w:rFonts w:ascii="Times New Roman" w:hAnsi="Times New Roman" w:cs="Times New Roman"/>
                <w:color w:val="000000"/>
                <w:lang w:val="uk-UA"/>
              </w:rPr>
              <w:t>а</w:t>
            </w:r>
            <w:r w:rsidR="009A14B4" w:rsidRPr="000E4CC2">
              <w:rPr>
                <w:rFonts w:ascii="Times New Roman" w:hAnsi="Times New Roman" w:cs="Times New Roman"/>
                <w:color w:val="000000"/>
                <w:lang w:val="uk-UA"/>
              </w:rPr>
              <w:t xml:space="preserve"> водовідвідних систем захисту від шкідливої дії вод сільських населених пунктів області, забезпечення стабільної роботи дренажних насосних станцій із захисту від підтоплення населених пунктів області</w:t>
            </w:r>
          </w:p>
        </w:tc>
      </w:tr>
      <w:tr w:rsidR="000060E6" w:rsidTr="000060E6">
        <w:tc>
          <w:tcPr>
            <w:tcW w:w="3114" w:type="dxa"/>
          </w:tcPr>
          <w:p w:rsidR="000060E6" w:rsidRPr="00B04F7C" w:rsidRDefault="000060E6" w:rsidP="007D03A9">
            <w:pPr>
              <w:jc w:val="both"/>
              <w:rPr>
                <w:rFonts w:ascii="Times New Roman" w:hAnsi="Times New Roman" w:cs="Times New Roman"/>
                <w:lang w:val="uk-UA"/>
              </w:rPr>
            </w:pPr>
            <w:r w:rsidRPr="00B04F7C">
              <w:rPr>
                <w:rFonts w:ascii="Times New Roman" w:hAnsi="Times New Roman" w:cs="Times New Roman"/>
                <w:lang w:val="uk-UA"/>
              </w:rPr>
              <w:t>Відходи</w:t>
            </w:r>
          </w:p>
        </w:tc>
        <w:tc>
          <w:tcPr>
            <w:tcW w:w="6514" w:type="dxa"/>
          </w:tcPr>
          <w:p w:rsidR="000060E6" w:rsidRPr="00110BFA" w:rsidRDefault="00110BFA" w:rsidP="007D03A9">
            <w:pPr>
              <w:jc w:val="both"/>
              <w:rPr>
                <w:rFonts w:ascii="Times New Roman" w:hAnsi="Times New Roman" w:cs="Times New Roman"/>
                <w:highlight w:val="yellow"/>
              </w:rPr>
            </w:pPr>
            <w:r w:rsidRPr="00110BFA">
              <w:rPr>
                <w:rFonts w:ascii="Times New Roman" w:hAnsi="Times New Roman" w:cs="Times New Roman"/>
                <w:lang w:val="uk-UA"/>
              </w:rPr>
              <w:t>Збирання, перевезення, зберігання непридатних до використання хімічних засобів захисту рослин, які зберігаються на</w:t>
            </w:r>
            <w:r w:rsidRPr="00110BFA">
              <w:rPr>
                <w:rStyle w:val="2"/>
                <w:sz w:val="22"/>
                <w:szCs w:val="22"/>
                <w:lang w:val="uk-UA" w:eastAsia="uk-UA"/>
              </w:rPr>
              <w:t xml:space="preserve"> території Херсонської </w:t>
            </w:r>
            <w:r w:rsidRPr="00110BFA">
              <w:rPr>
                <w:rFonts w:ascii="Times New Roman" w:hAnsi="Times New Roman" w:cs="Times New Roman"/>
                <w:lang w:val="uk-UA"/>
              </w:rPr>
              <w:t xml:space="preserve">області, з їх подальшим транскордонним перевезенням та утилізацією або видаленням у кількості </w:t>
            </w:r>
            <w:r w:rsidR="00631597">
              <w:rPr>
                <w:rFonts w:ascii="Times New Roman" w:hAnsi="Times New Roman" w:cs="Times New Roman"/>
                <w:lang w:val="uk-UA"/>
              </w:rPr>
              <w:t xml:space="preserve">                       </w:t>
            </w:r>
            <w:r w:rsidRPr="00110BFA">
              <w:rPr>
                <w:rFonts w:ascii="Times New Roman" w:hAnsi="Times New Roman" w:cs="Times New Roman"/>
                <w:lang w:val="uk-UA"/>
              </w:rPr>
              <w:t>1770,</w:t>
            </w:r>
            <w:r w:rsidRPr="00110BFA">
              <w:rPr>
                <w:rFonts w:ascii="Times New Roman" w:eastAsia="Calibri" w:hAnsi="Times New Roman" w:cs="Times New Roman"/>
                <w:lang w:val="uk-UA"/>
              </w:rPr>
              <w:t>0355</w:t>
            </w:r>
            <w:r w:rsidRPr="00110BFA">
              <w:rPr>
                <w:rFonts w:ascii="Times New Roman" w:hAnsi="Times New Roman" w:cs="Times New Roman"/>
                <w:lang w:val="uk-UA"/>
              </w:rPr>
              <w:t xml:space="preserve"> тонн</w:t>
            </w:r>
          </w:p>
        </w:tc>
      </w:tr>
      <w:tr w:rsidR="000060E6" w:rsidTr="000060E6">
        <w:tc>
          <w:tcPr>
            <w:tcW w:w="3114" w:type="dxa"/>
          </w:tcPr>
          <w:p w:rsidR="000060E6" w:rsidRPr="00B04F7C" w:rsidRDefault="000060E6" w:rsidP="007D03A9">
            <w:pPr>
              <w:jc w:val="both"/>
              <w:rPr>
                <w:rFonts w:ascii="Times New Roman" w:hAnsi="Times New Roman" w:cs="Times New Roman"/>
                <w:lang w:val="uk-UA"/>
              </w:rPr>
            </w:pPr>
            <w:r w:rsidRPr="00B04F7C">
              <w:rPr>
                <w:rFonts w:ascii="Times New Roman" w:hAnsi="Times New Roman" w:cs="Times New Roman"/>
                <w:lang w:val="uk-UA"/>
              </w:rPr>
              <w:t>Земельні ресурси</w:t>
            </w:r>
          </w:p>
        </w:tc>
        <w:tc>
          <w:tcPr>
            <w:tcW w:w="6514" w:type="dxa"/>
          </w:tcPr>
          <w:p w:rsidR="000060E6" w:rsidRPr="00110BFA" w:rsidRDefault="00AE179C" w:rsidP="007D03A9">
            <w:pPr>
              <w:jc w:val="both"/>
              <w:rPr>
                <w:rFonts w:ascii="Times New Roman" w:hAnsi="Times New Roman" w:cs="Times New Roman"/>
                <w:lang w:val="uk-UA"/>
              </w:rPr>
            </w:pPr>
            <w:r w:rsidRPr="00110BFA">
              <w:rPr>
                <w:rFonts w:ascii="Times New Roman" w:hAnsi="Times New Roman" w:cs="Times New Roman"/>
                <w:lang w:val="uk-UA"/>
              </w:rPr>
              <w:t>Р</w:t>
            </w:r>
            <w:r w:rsidR="000060E6" w:rsidRPr="00110BFA">
              <w:rPr>
                <w:rFonts w:ascii="Times New Roman" w:hAnsi="Times New Roman" w:cs="Times New Roman"/>
                <w:lang w:val="uk-UA"/>
              </w:rPr>
              <w:t xml:space="preserve">аціональне використання природних ресурсів, особливо земель сільськогосподарського призначення, удосконалення структури посівних площ та впровадження у виробництво елементів науково обґрунтованої системи землеробства, передової техніки </w:t>
            </w:r>
            <w:r w:rsidR="00631597">
              <w:rPr>
                <w:rFonts w:ascii="Times New Roman" w:hAnsi="Times New Roman" w:cs="Times New Roman"/>
                <w:lang w:val="uk-UA"/>
              </w:rPr>
              <w:t>і</w:t>
            </w:r>
            <w:r w:rsidR="000060E6" w:rsidRPr="00110BFA">
              <w:rPr>
                <w:rFonts w:ascii="Times New Roman" w:hAnsi="Times New Roman" w:cs="Times New Roman"/>
                <w:lang w:val="uk-UA"/>
              </w:rPr>
              <w:t xml:space="preserve"> технологій вирощування сільськогосподарських культур; сприяння </w:t>
            </w:r>
            <w:proofErr w:type="spellStart"/>
            <w:r w:rsidR="000060E6" w:rsidRPr="00110BFA">
              <w:rPr>
                <w:rFonts w:ascii="Times New Roman" w:hAnsi="Times New Roman" w:cs="Times New Roman"/>
                <w:lang w:val="uk-UA"/>
              </w:rPr>
              <w:t>сільгосптоваровиробникам</w:t>
            </w:r>
            <w:proofErr w:type="spellEnd"/>
            <w:r w:rsidR="000060E6" w:rsidRPr="00110BFA">
              <w:rPr>
                <w:rFonts w:ascii="Times New Roman" w:hAnsi="Times New Roman" w:cs="Times New Roman"/>
                <w:lang w:val="uk-UA"/>
              </w:rPr>
              <w:t xml:space="preserve"> у вирішенні питань з реконструкції, розширення та модернізації інженерної інфраструктури внутрішньо-господарських меліоративних систем </w:t>
            </w:r>
          </w:p>
        </w:tc>
      </w:tr>
      <w:tr w:rsidR="000060E6" w:rsidTr="000060E6">
        <w:tc>
          <w:tcPr>
            <w:tcW w:w="3114" w:type="dxa"/>
          </w:tcPr>
          <w:p w:rsidR="000060E6" w:rsidRPr="00B04F7C" w:rsidRDefault="000060E6" w:rsidP="007D03A9">
            <w:pPr>
              <w:jc w:val="both"/>
              <w:rPr>
                <w:rFonts w:ascii="Times New Roman" w:hAnsi="Times New Roman" w:cs="Times New Roman"/>
                <w:lang w:val="uk-UA"/>
              </w:rPr>
            </w:pPr>
            <w:r w:rsidRPr="00B04F7C">
              <w:rPr>
                <w:rFonts w:ascii="Times New Roman" w:hAnsi="Times New Roman" w:cs="Times New Roman"/>
                <w:lang w:val="uk-UA"/>
              </w:rPr>
              <w:t>Біорізноманіття</w:t>
            </w:r>
          </w:p>
        </w:tc>
        <w:tc>
          <w:tcPr>
            <w:tcW w:w="6514" w:type="dxa"/>
          </w:tcPr>
          <w:p w:rsidR="000060E6" w:rsidRPr="00110BFA" w:rsidRDefault="00110BFA" w:rsidP="007D03A9">
            <w:pPr>
              <w:jc w:val="both"/>
              <w:rPr>
                <w:rFonts w:ascii="Times New Roman" w:hAnsi="Times New Roman" w:cs="Times New Roman"/>
              </w:rPr>
            </w:pPr>
            <w:r w:rsidRPr="00110BFA">
              <w:rPr>
                <w:rFonts w:ascii="Times New Roman" w:hAnsi="Times New Roman" w:cs="Times New Roman"/>
                <w:color w:val="000000"/>
                <w:lang w:val="uk-UA"/>
              </w:rPr>
              <w:t>Оформлення кадастрової документації на території та об’єкти природно-заповідного фонду</w:t>
            </w:r>
            <w:r w:rsidRPr="00110BFA">
              <w:rPr>
                <w:rFonts w:ascii="Times New Roman" w:hAnsi="Times New Roman" w:cs="Times New Roman"/>
                <w:color w:val="000000"/>
              </w:rPr>
              <w:t xml:space="preserve">, </w:t>
            </w:r>
            <w:r w:rsidRPr="00110BFA">
              <w:rPr>
                <w:rFonts w:ascii="Times New Roman" w:hAnsi="Times New Roman" w:cs="Times New Roman"/>
                <w:color w:val="000000"/>
                <w:lang w:val="uk-UA"/>
              </w:rPr>
              <w:t>розробка проектів землеустрою щодо організації</w:t>
            </w:r>
            <w:r w:rsidR="00631597">
              <w:rPr>
                <w:rFonts w:ascii="Times New Roman" w:hAnsi="Times New Roman" w:cs="Times New Roman"/>
                <w:color w:val="000000"/>
                <w:lang w:val="uk-UA"/>
              </w:rPr>
              <w:t>,</w:t>
            </w:r>
            <w:r w:rsidRPr="00110BFA">
              <w:rPr>
                <w:rFonts w:ascii="Times New Roman" w:hAnsi="Times New Roman" w:cs="Times New Roman"/>
                <w:color w:val="000000"/>
                <w:lang w:val="uk-UA"/>
              </w:rPr>
              <w:t xml:space="preserve"> встановлення меж територій природно-заповідного фонду</w:t>
            </w:r>
            <w:r w:rsidRPr="00110BFA">
              <w:rPr>
                <w:rFonts w:ascii="Times New Roman" w:hAnsi="Times New Roman" w:cs="Times New Roman"/>
                <w:color w:val="000000"/>
              </w:rPr>
              <w:t xml:space="preserve">, </w:t>
            </w:r>
            <w:r w:rsidRPr="00110BFA">
              <w:rPr>
                <w:rFonts w:ascii="Times New Roman" w:hAnsi="Times New Roman" w:cs="Times New Roman"/>
                <w:color w:val="000000"/>
                <w:lang w:val="uk-UA"/>
              </w:rPr>
              <w:t>розробка проектів організації 2</w:t>
            </w:r>
            <w:r w:rsidR="00631597">
              <w:rPr>
                <w:rFonts w:ascii="Times New Roman" w:hAnsi="Times New Roman" w:cs="Times New Roman"/>
                <w:color w:val="000000"/>
                <w:lang w:val="uk-UA"/>
              </w:rPr>
              <w:t>-х</w:t>
            </w:r>
            <w:r w:rsidRPr="00110BFA">
              <w:rPr>
                <w:rFonts w:ascii="Times New Roman" w:hAnsi="Times New Roman" w:cs="Times New Roman"/>
                <w:color w:val="000000"/>
                <w:lang w:val="uk-UA"/>
              </w:rPr>
              <w:t xml:space="preserve"> територій природно-заповідного фонду загальнодержавного значення</w:t>
            </w:r>
          </w:p>
        </w:tc>
      </w:tr>
      <w:tr w:rsidR="000060E6" w:rsidTr="000060E6">
        <w:tc>
          <w:tcPr>
            <w:tcW w:w="3114" w:type="dxa"/>
          </w:tcPr>
          <w:p w:rsidR="000060E6" w:rsidRPr="000060E6" w:rsidRDefault="000060E6" w:rsidP="007D03A9">
            <w:pPr>
              <w:jc w:val="both"/>
              <w:rPr>
                <w:rFonts w:ascii="Times New Roman" w:hAnsi="Times New Roman" w:cs="Times New Roman"/>
              </w:rPr>
            </w:pPr>
          </w:p>
        </w:tc>
        <w:tc>
          <w:tcPr>
            <w:tcW w:w="6514" w:type="dxa"/>
          </w:tcPr>
          <w:p w:rsidR="000060E6" w:rsidRPr="000060E6" w:rsidRDefault="000060E6" w:rsidP="007D03A9">
            <w:pPr>
              <w:jc w:val="both"/>
              <w:rPr>
                <w:rFonts w:ascii="Times New Roman" w:hAnsi="Times New Roman" w:cs="Times New Roman"/>
              </w:rPr>
            </w:pPr>
          </w:p>
        </w:tc>
      </w:tr>
    </w:tbl>
    <w:p w:rsidR="000060E6" w:rsidRDefault="000060E6" w:rsidP="007D03A9">
      <w:pPr>
        <w:spacing w:after="0" w:line="240" w:lineRule="auto"/>
        <w:ind w:firstLine="720"/>
        <w:jc w:val="both"/>
      </w:pPr>
    </w:p>
    <w:p w:rsidR="00A80808" w:rsidRDefault="00A161C2" w:rsidP="007D03A9">
      <w:pPr>
        <w:spacing w:after="0" w:line="240" w:lineRule="auto"/>
        <w:ind w:firstLine="720"/>
        <w:jc w:val="both"/>
        <w:rPr>
          <w:rFonts w:ascii="Times New Roman" w:hAnsi="Times New Roman" w:cs="Times New Roman"/>
          <w:sz w:val="28"/>
          <w:szCs w:val="28"/>
          <w:lang w:val="uk-UA"/>
        </w:rPr>
      </w:pPr>
      <w:r w:rsidRPr="008C5DA8">
        <w:rPr>
          <w:rFonts w:ascii="Times New Roman" w:hAnsi="Times New Roman" w:cs="Times New Roman"/>
          <w:sz w:val="28"/>
          <w:szCs w:val="28"/>
          <w:lang w:val="uk-UA"/>
        </w:rPr>
        <w:t>З метою покращення стану здоров’я шляхом підвищення доступності, якості та ефективності медичного обслуговування (з урахуванням потреб усіх груп населення та термінових викликів сьогодення, насамперед, спричинених пандемією COVID-19) основн</w:t>
      </w:r>
      <w:r w:rsidR="008C5DA8">
        <w:rPr>
          <w:rFonts w:ascii="Times New Roman" w:hAnsi="Times New Roman" w:cs="Times New Roman"/>
          <w:sz w:val="28"/>
          <w:szCs w:val="28"/>
          <w:lang w:val="uk-UA"/>
        </w:rPr>
        <w:t>и</w:t>
      </w:r>
      <w:r w:rsidRPr="008C5DA8">
        <w:rPr>
          <w:rFonts w:ascii="Times New Roman" w:hAnsi="Times New Roman" w:cs="Times New Roman"/>
          <w:sz w:val="28"/>
          <w:szCs w:val="28"/>
          <w:lang w:val="uk-UA"/>
        </w:rPr>
        <w:t>ми завданнями та заходами Програми</w:t>
      </w:r>
      <w:r w:rsidR="00756229">
        <w:rPr>
          <w:rFonts w:ascii="Times New Roman" w:hAnsi="Times New Roman" w:cs="Times New Roman"/>
          <w:sz w:val="28"/>
          <w:szCs w:val="28"/>
          <w:lang w:val="uk-UA"/>
        </w:rPr>
        <w:t xml:space="preserve"> є</w:t>
      </w:r>
      <w:r w:rsidRPr="008C5DA8">
        <w:rPr>
          <w:rFonts w:ascii="Times New Roman" w:hAnsi="Times New Roman" w:cs="Times New Roman"/>
          <w:sz w:val="28"/>
          <w:szCs w:val="28"/>
          <w:lang w:val="uk-UA"/>
        </w:rPr>
        <w:t xml:space="preserve"> </w:t>
      </w:r>
      <w:r w:rsidRPr="008C5DA8">
        <w:rPr>
          <w:rFonts w:ascii="Times New Roman" w:hAnsi="Times New Roman" w:cs="Times New Roman"/>
          <w:sz w:val="28"/>
          <w:szCs w:val="28"/>
          <w:lang w:val="uk-UA"/>
        </w:rPr>
        <w:lastRenderedPageBreak/>
        <w:t xml:space="preserve">продовження системної роботи щодо профілактики, виявлення на ранніх стадіях та лікування найбільш поширених і соціально небезпечних хвороб, а також запобігання поширенню хвороби </w:t>
      </w:r>
      <w:r w:rsidRPr="002C09B2">
        <w:rPr>
          <w:rFonts w:ascii="Times New Roman" w:hAnsi="Times New Roman" w:cs="Times New Roman"/>
          <w:sz w:val="28"/>
          <w:szCs w:val="28"/>
          <w:lang w:val="uk-UA"/>
        </w:rPr>
        <w:t xml:space="preserve">COVID-19), у </w:t>
      </w:r>
      <w:r w:rsidR="00756229">
        <w:rPr>
          <w:rFonts w:ascii="Times New Roman" w:hAnsi="Times New Roman" w:cs="Times New Roman"/>
          <w:sz w:val="28"/>
          <w:szCs w:val="28"/>
          <w:lang w:val="uk-UA"/>
        </w:rPr>
        <w:t>тому числі</w:t>
      </w:r>
      <w:r w:rsidRPr="002C09B2">
        <w:rPr>
          <w:rFonts w:ascii="Times New Roman" w:hAnsi="Times New Roman" w:cs="Times New Roman"/>
          <w:sz w:val="28"/>
          <w:szCs w:val="28"/>
          <w:lang w:val="uk-UA"/>
        </w:rPr>
        <w:t>.</w:t>
      </w:r>
      <w:r w:rsidR="00A80808">
        <w:rPr>
          <w:rFonts w:ascii="Times New Roman" w:hAnsi="Times New Roman" w:cs="Times New Roman"/>
          <w:sz w:val="28"/>
          <w:szCs w:val="28"/>
          <w:lang w:val="uk-UA"/>
        </w:rPr>
        <w:t>:</w:t>
      </w:r>
    </w:p>
    <w:p w:rsidR="00A745E4" w:rsidRDefault="00A80808" w:rsidP="007D03A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161C2" w:rsidRPr="00756229">
        <w:rPr>
          <w:rFonts w:ascii="Times New Roman" w:hAnsi="Times New Roman" w:cs="Times New Roman"/>
          <w:sz w:val="28"/>
          <w:szCs w:val="28"/>
          <w:lang w:val="uk-UA"/>
        </w:rPr>
        <w:t>шляхом</w:t>
      </w:r>
      <w:r w:rsidR="002766CF" w:rsidRPr="002C09B2">
        <w:rPr>
          <w:rFonts w:ascii="Times New Roman" w:hAnsi="Times New Roman" w:cs="Times New Roman"/>
          <w:sz w:val="28"/>
          <w:szCs w:val="28"/>
          <w:lang w:val="uk-UA"/>
        </w:rPr>
        <w:t xml:space="preserve"> упорядкування організації надання первинної медико-санітарної допомоги в населених пунктах, заклад</w:t>
      </w:r>
      <w:r w:rsidR="00756229">
        <w:rPr>
          <w:rFonts w:ascii="Times New Roman" w:hAnsi="Times New Roman" w:cs="Times New Roman"/>
          <w:sz w:val="28"/>
          <w:szCs w:val="28"/>
          <w:lang w:val="uk-UA"/>
        </w:rPr>
        <w:t>ах</w:t>
      </w:r>
      <w:r w:rsidR="002766CF" w:rsidRPr="002C09B2">
        <w:rPr>
          <w:rFonts w:ascii="Times New Roman" w:hAnsi="Times New Roman" w:cs="Times New Roman"/>
          <w:sz w:val="28"/>
          <w:szCs w:val="28"/>
          <w:lang w:val="uk-UA"/>
        </w:rPr>
        <w:t xml:space="preserve"> охорони здоров’я</w:t>
      </w:r>
      <w:r w:rsidR="00756229">
        <w:rPr>
          <w:rFonts w:ascii="Times New Roman" w:hAnsi="Times New Roman" w:cs="Times New Roman"/>
          <w:sz w:val="28"/>
          <w:szCs w:val="28"/>
          <w:lang w:val="uk-UA"/>
        </w:rPr>
        <w:t>,</w:t>
      </w:r>
      <w:r w:rsidR="002766CF" w:rsidRPr="002C09B2">
        <w:rPr>
          <w:rFonts w:ascii="Times New Roman" w:hAnsi="Times New Roman" w:cs="Times New Roman"/>
          <w:sz w:val="28"/>
          <w:szCs w:val="28"/>
          <w:lang w:val="uk-UA"/>
        </w:rPr>
        <w:t xml:space="preserve"> як</w:t>
      </w:r>
      <w:r w:rsidR="00756229">
        <w:rPr>
          <w:rFonts w:ascii="Times New Roman" w:hAnsi="Times New Roman" w:cs="Times New Roman"/>
          <w:sz w:val="28"/>
          <w:szCs w:val="28"/>
          <w:lang w:val="uk-UA"/>
        </w:rPr>
        <w:t>і</w:t>
      </w:r>
      <w:r w:rsidR="002766CF" w:rsidRPr="002C09B2">
        <w:rPr>
          <w:rFonts w:ascii="Times New Roman" w:hAnsi="Times New Roman" w:cs="Times New Roman"/>
          <w:sz w:val="28"/>
          <w:szCs w:val="28"/>
          <w:lang w:val="uk-UA"/>
        </w:rPr>
        <w:t xml:space="preserve"> не укомплектовані лікарями та молодшим медичним персоналом з </w:t>
      </w:r>
      <w:r w:rsidR="002766CF" w:rsidRPr="00FD75EF">
        <w:rPr>
          <w:rFonts w:ascii="Times New Roman" w:hAnsi="Times New Roman" w:cs="Times New Roman"/>
          <w:sz w:val="28"/>
          <w:szCs w:val="28"/>
          <w:lang w:val="uk-UA"/>
        </w:rPr>
        <w:t xml:space="preserve">медичною освітою, шляхом щотижневих (у разі потреби) консультативних виїздів до них лікарів ЦПМСД, </w:t>
      </w:r>
    </w:p>
    <w:p w:rsidR="00A745E4" w:rsidRDefault="00A745E4" w:rsidP="007D03A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C09B2" w:rsidRPr="00FD75EF">
        <w:rPr>
          <w:rFonts w:ascii="Times New Roman" w:hAnsi="Times New Roman" w:cs="Times New Roman"/>
          <w:sz w:val="28"/>
          <w:szCs w:val="28"/>
          <w:lang w:val="uk-UA"/>
        </w:rPr>
        <w:t xml:space="preserve">створення </w:t>
      </w:r>
      <w:proofErr w:type="spellStart"/>
      <w:r w:rsidR="002C09B2" w:rsidRPr="00FD75EF">
        <w:rPr>
          <w:rFonts w:ascii="Times New Roman" w:hAnsi="Times New Roman" w:cs="Times New Roman"/>
          <w:sz w:val="28"/>
          <w:szCs w:val="28"/>
          <w:lang w:val="uk-UA"/>
        </w:rPr>
        <w:t>телемедичних</w:t>
      </w:r>
      <w:proofErr w:type="spellEnd"/>
      <w:r w:rsidR="002C09B2" w:rsidRPr="00FD75EF">
        <w:rPr>
          <w:rFonts w:ascii="Times New Roman" w:hAnsi="Times New Roman" w:cs="Times New Roman"/>
          <w:sz w:val="28"/>
          <w:szCs w:val="28"/>
          <w:lang w:val="uk-UA"/>
        </w:rPr>
        <w:t xml:space="preserve"> кабінетів та забезпечення їх </w:t>
      </w:r>
      <w:proofErr w:type="spellStart"/>
      <w:r w:rsidR="002C09B2" w:rsidRPr="00FD75EF">
        <w:rPr>
          <w:rFonts w:ascii="Times New Roman" w:hAnsi="Times New Roman" w:cs="Times New Roman"/>
          <w:sz w:val="28"/>
          <w:szCs w:val="28"/>
          <w:lang w:val="uk-UA"/>
        </w:rPr>
        <w:t>телемедичним</w:t>
      </w:r>
      <w:proofErr w:type="spellEnd"/>
      <w:r w:rsidR="002C09B2" w:rsidRPr="00FD75EF">
        <w:rPr>
          <w:rFonts w:ascii="Times New Roman" w:hAnsi="Times New Roman" w:cs="Times New Roman"/>
          <w:sz w:val="28"/>
          <w:szCs w:val="28"/>
          <w:lang w:val="uk-UA"/>
        </w:rPr>
        <w:t xml:space="preserve"> обладнанням, </w:t>
      </w:r>
    </w:p>
    <w:p w:rsidR="00A745E4" w:rsidRDefault="00A745E4" w:rsidP="007D03A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C09B2" w:rsidRPr="00FD75EF">
        <w:rPr>
          <w:rFonts w:ascii="Times New Roman" w:hAnsi="Times New Roman" w:cs="Times New Roman"/>
          <w:sz w:val="28"/>
          <w:szCs w:val="28"/>
          <w:lang w:val="uk-UA"/>
        </w:rPr>
        <w:t xml:space="preserve">будівництво 31 лікарської амбулаторії загальної практики сімейної медицини, </w:t>
      </w:r>
      <w:r w:rsidR="00756229">
        <w:rPr>
          <w:rFonts w:ascii="Times New Roman" w:hAnsi="Times New Roman" w:cs="Times New Roman"/>
          <w:sz w:val="28"/>
          <w:szCs w:val="28"/>
          <w:lang w:val="uk-UA"/>
        </w:rPr>
        <w:t xml:space="preserve">проведення </w:t>
      </w:r>
      <w:r w:rsidR="002C09B2" w:rsidRPr="00FD75EF">
        <w:rPr>
          <w:rFonts w:ascii="Times New Roman" w:hAnsi="Times New Roman" w:cs="Times New Roman"/>
          <w:sz w:val="28"/>
          <w:szCs w:val="28"/>
          <w:lang w:val="uk-UA"/>
        </w:rPr>
        <w:t>капітальн</w:t>
      </w:r>
      <w:r w:rsidR="00756229">
        <w:rPr>
          <w:rFonts w:ascii="Times New Roman" w:hAnsi="Times New Roman" w:cs="Times New Roman"/>
          <w:sz w:val="28"/>
          <w:szCs w:val="28"/>
          <w:lang w:val="uk-UA"/>
        </w:rPr>
        <w:t>ого</w:t>
      </w:r>
      <w:r w:rsidR="002C09B2" w:rsidRPr="00FD75EF">
        <w:rPr>
          <w:rFonts w:ascii="Times New Roman" w:hAnsi="Times New Roman" w:cs="Times New Roman"/>
          <w:sz w:val="28"/>
          <w:szCs w:val="28"/>
          <w:lang w:val="uk-UA"/>
        </w:rPr>
        <w:t xml:space="preserve"> ремонт</w:t>
      </w:r>
      <w:r w:rsidR="00756229">
        <w:rPr>
          <w:rFonts w:ascii="Times New Roman" w:hAnsi="Times New Roman" w:cs="Times New Roman"/>
          <w:sz w:val="28"/>
          <w:szCs w:val="28"/>
          <w:lang w:val="uk-UA"/>
        </w:rPr>
        <w:t>у</w:t>
      </w:r>
      <w:r w:rsidR="002C09B2" w:rsidRPr="00FD75EF">
        <w:rPr>
          <w:rFonts w:ascii="Times New Roman" w:hAnsi="Times New Roman" w:cs="Times New Roman"/>
          <w:sz w:val="28"/>
          <w:szCs w:val="28"/>
          <w:lang w:val="uk-UA"/>
        </w:rPr>
        <w:t xml:space="preserve"> 41 та реконструкці</w:t>
      </w:r>
      <w:r w:rsidR="00756229">
        <w:rPr>
          <w:rFonts w:ascii="Times New Roman" w:hAnsi="Times New Roman" w:cs="Times New Roman"/>
          <w:sz w:val="28"/>
          <w:szCs w:val="28"/>
          <w:lang w:val="uk-UA"/>
        </w:rPr>
        <w:t>ї</w:t>
      </w:r>
      <w:r w:rsidR="002C09B2" w:rsidRPr="00FD75EF">
        <w:rPr>
          <w:rFonts w:ascii="Times New Roman" w:hAnsi="Times New Roman" w:cs="Times New Roman"/>
          <w:sz w:val="28"/>
          <w:szCs w:val="28"/>
          <w:lang w:val="uk-UA"/>
        </w:rPr>
        <w:t xml:space="preserve"> 15 лікарських амбулаторій,</w:t>
      </w:r>
    </w:p>
    <w:p w:rsidR="00A745E4" w:rsidRDefault="00A745E4" w:rsidP="007D03A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2C09B2" w:rsidRPr="00FD75EF">
        <w:rPr>
          <w:rFonts w:ascii="Times New Roman" w:hAnsi="Times New Roman" w:cs="Times New Roman"/>
          <w:sz w:val="28"/>
          <w:szCs w:val="28"/>
          <w:lang w:val="uk-UA"/>
        </w:rPr>
        <w:t xml:space="preserve"> забезпечення спеціалізованим санітарним автотранспортом сучасного зразка КНП «Обласний територіальний центр екстреної медичної допомоги та медицини катастроф» Херсонської обласної ради, </w:t>
      </w:r>
    </w:p>
    <w:p w:rsidR="00A745E4" w:rsidRDefault="00A745E4" w:rsidP="007D03A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56229">
        <w:rPr>
          <w:rFonts w:ascii="Times New Roman" w:hAnsi="Times New Roman" w:cs="Times New Roman"/>
          <w:sz w:val="28"/>
          <w:szCs w:val="28"/>
          <w:lang w:val="uk-UA"/>
        </w:rPr>
        <w:t xml:space="preserve">проведення </w:t>
      </w:r>
      <w:r w:rsidR="002C09B2" w:rsidRPr="00FD75EF">
        <w:rPr>
          <w:rFonts w:ascii="Times New Roman" w:hAnsi="Times New Roman" w:cs="Times New Roman"/>
          <w:sz w:val="28"/>
          <w:szCs w:val="28"/>
          <w:lang w:val="uk-UA"/>
        </w:rPr>
        <w:t>капітальн</w:t>
      </w:r>
      <w:r w:rsidR="00756229">
        <w:rPr>
          <w:rFonts w:ascii="Times New Roman" w:hAnsi="Times New Roman" w:cs="Times New Roman"/>
          <w:sz w:val="28"/>
          <w:szCs w:val="28"/>
          <w:lang w:val="uk-UA"/>
        </w:rPr>
        <w:t>ого</w:t>
      </w:r>
      <w:r w:rsidR="002C09B2" w:rsidRPr="00FD75EF">
        <w:rPr>
          <w:rFonts w:ascii="Times New Roman" w:hAnsi="Times New Roman" w:cs="Times New Roman"/>
          <w:sz w:val="28"/>
          <w:szCs w:val="28"/>
          <w:lang w:val="uk-UA"/>
        </w:rPr>
        <w:t xml:space="preserve"> ремонт</w:t>
      </w:r>
      <w:r w:rsidR="00756229">
        <w:rPr>
          <w:rFonts w:ascii="Times New Roman" w:hAnsi="Times New Roman" w:cs="Times New Roman"/>
          <w:sz w:val="28"/>
          <w:szCs w:val="28"/>
          <w:lang w:val="uk-UA"/>
        </w:rPr>
        <w:t>у</w:t>
      </w:r>
      <w:r w:rsidR="002C09B2" w:rsidRPr="00FD75EF">
        <w:rPr>
          <w:rFonts w:ascii="Times New Roman" w:hAnsi="Times New Roman" w:cs="Times New Roman"/>
          <w:sz w:val="28"/>
          <w:szCs w:val="28"/>
          <w:lang w:val="uk-UA"/>
        </w:rPr>
        <w:t>/реконструкці</w:t>
      </w:r>
      <w:r w:rsidR="00756229">
        <w:rPr>
          <w:rFonts w:ascii="Times New Roman" w:hAnsi="Times New Roman" w:cs="Times New Roman"/>
          <w:sz w:val="28"/>
          <w:szCs w:val="28"/>
          <w:lang w:val="uk-UA"/>
        </w:rPr>
        <w:t>ї</w:t>
      </w:r>
      <w:r w:rsidR="002C09B2" w:rsidRPr="00FD75EF">
        <w:rPr>
          <w:rFonts w:ascii="Times New Roman" w:hAnsi="Times New Roman" w:cs="Times New Roman"/>
          <w:sz w:val="28"/>
          <w:szCs w:val="28"/>
          <w:lang w:val="uk-UA"/>
        </w:rPr>
        <w:t xml:space="preserve"> приміщень для розміщення бригад екстреної (швидкої) медичної допомоги, </w:t>
      </w:r>
    </w:p>
    <w:p w:rsidR="00A745E4" w:rsidRPr="00A62C02" w:rsidRDefault="00A745E4" w:rsidP="007D03A9">
      <w:pPr>
        <w:spacing w:after="0" w:line="240"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w:t>
      </w:r>
      <w:r w:rsidR="002C09B2" w:rsidRPr="00FD75EF">
        <w:rPr>
          <w:rFonts w:ascii="Times New Roman" w:hAnsi="Times New Roman" w:cs="Times New Roman"/>
          <w:bCs/>
          <w:sz w:val="28"/>
          <w:szCs w:val="28"/>
          <w:lang w:val="uk-UA"/>
        </w:rPr>
        <w:t xml:space="preserve">придбання </w:t>
      </w:r>
      <w:r w:rsidR="002C09B2" w:rsidRPr="00A62C02">
        <w:rPr>
          <w:rFonts w:ascii="Times New Roman" w:hAnsi="Times New Roman" w:cs="Times New Roman"/>
          <w:bCs/>
          <w:sz w:val="28"/>
          <w:szCs w:val="28"/>
          <w:lang w:val="uk-UA"/>
        </w:rPr>
        <w:t>для лікарень, що надають вторинну (спеціалізовану) та третинну (високоспеціалізовану) медичну допомогу, санітарних автомобілів класу А 1,</w:t>
      </w:r>
    </w:p>
    <w:p w:rsidR="00A745E4" w:rsidRPr="00A62C02" w:rsidRDefault="00A745E4" w:rsidP="007D03A9">
      <w:pPr>
        <w:spacing w:after="0" w:line="240" w:lineRule="auto"/>
        <w:ind w:firstLine="720"/>
        <w:jc w:val="both"/>
        <w:rPr>
          <w:rFonts w:ascii="Times New Roman" w:hAnsi="Times New Roman" w:cs="Times New Roman"/>
          <w:sz w:val="28"/>
          <w:szCs w:val="28"/>
          <w:lang w:val="uk-UA"/>
        </w:rPr>
      </w:pPr>
      <w:r w:rsidRPr="00A62C02">
        <w:rPr>
          <w:rFonts w:ascii="Times New Roman" w:hAnsi="Times New Roman" w:cs="Times New Roman"/>
          <w:bCs/>
          <w:sz w:val="28"/>
          <w:szCs w:val="28"/>
          <w:lang w:val="uk-UA"/>
        </w:rPr>
        <w:t>-</w:t>
      </w:r>
      <w:r w:rsidR="002C09B2" w:rsidRPr="00A62C02">
        <w:rPr>
          <w:rFonts w:ascii="Times New Roman" w:hAnsi="Times New Roman" w:cs="Times New Roman"/>
          <w:sz w:val="28"/>
          <w:szCs w:val="28"/>
          <w:lang w:val="uk-UA"/>
        </w:rPr>
        <w:t xml:space="preserve"> проведення профілактичних та </w:t>
      </w:r>
      <w:proofErr w:type="spellStart"/>
      <w:r w:rsidR="002C09B2" w:rsidRPr="00A62C02">
        <w:rPr>
          <w:rFonts w:ascii="Times New Roman" w:hAnsi="Times New Roman" w:cs="Times New Roman"/>
          <w:sz w:val="28"/>
          <w:szCs w:val="28"/>
          <w:lang w:val="uk-UA"/>
        </w:rPr>
        <w:t>скринінгових</w:t>
      </w:r>
      <w:proofErr w:type="spellEnd"/>
      <w:r w:rsidR="002C09B2" w:rsidRPr="00A62C02">
        <w:rPr>
          <w:rFonts w:ascii="Times New Roman" w:hAnsi="Times New Roman" w:cs="Times New Roman"/>
          <w:sz w:val="28"/>
          <w:szCs w:val="28"/>
          <w:lang w:val="uk-UA"/>
        </w:rPr>
        <w:t xml:space="preserve"> обстежень населення, у першу чергу жителів сільської місцевості, в рамках виконання обласної програми боротьби з онкологічними захворюваннями на 2019 – 2023 роки,</w:t>
      </w:r>
    </w:p>
    <w:p w:rsidR="00A745E4" w:rsidRPr="00A62C02" w:rsidRDefault="00A745E4" w:rsidP="007D03A9">
      <w:pPr>
        <w:spacing w:after="0" w:line="240" w:lineRule="auto"/>
        <w:ind w:firstLine="720"/>
        <w:jc w:val="both"/>
        <w:rPr>
          <w:rFonts w:ascii="Times New Roman" w:hAnsi="Times New Roman" w:cs="Times New Roman"/>
          <w:sz w:val="28"/>
          <w:szCs w:val="28"/>
          <w:lang w:val="uk-UA"/>
        </w:rPr>
      </w:pPr>
      <w:r w:rsidRPr="00A62C02">
        <w:rPr>
          <w:rFonts w:ascii="Times New Roman" w:hAnsi="Times New Roman" w:cs="Times New Roman"/>
          <w:sz w:val="28"/>
          <w:szCs w:val="28"/>
          <w:lang w:val="uk-UA"/>
        </w:rPr>
        <w:t>-</w:t>
      </w:r>
      <w:r w:rsidR="002C09B2" w:rsidRPr="00A62C02">
        <w:rPr>
          <w:rFonts w:ascii="Times New Roman" w:hAnsi="Times New Roman" w:cs="Times New Roman"/>
          <w:sz w:val="28"/>
          <w:szCs w:val="28"/>
          <w:lang w:val="uk-UA"/>
        </w:rPr>
        <w:t xml:space="preserve"> залучення інвестиційних коштів для оснащення сучасним високотехнологічним медичним обладнанням Південного центру радіаційної терапії Херсонського обласного онкологічного диспансеру, </w:t>
      </w:r>
    </w:p>
    <w:p w:rsidR="00A7182A" w:rsidRPr="00A62C02" w:rsidRDefault="00A745E4" w:rsidP="007D03A9">
      <w:pPr>
        <w:spacing w:after="0" w:line="240" w:lineRule="auto"/>
        <w:ind w:firstLine="720"/>
        <w:jc w:val="both"/>
        <w:rPr>
          <w:rFonts w:ascii="Times New Roman" w:hAnsi="Times New Roman" w:cs="Times New Roman"/>
          <w:sz w:val="28"/>
          <w:szCs w:val="28"/>
          <w:lang w:val="uk-UA"/>
        </w:rPr>
      </w:pPr>
      <w:r w:rsidRPr="00A62C02">
        <w:rPr>
          <w:rFonts w:ascii="Times New Roman" w:hAnsi="Times New Roman" w:cs="Times New Roman"/>
          <w:sz w:val="28"/>
          <w:szCs w:val="28"/>
          <w:lang w:val="uk-UA"/>
        </w:rPr>
        <w:t>-</w:t>
      </w:r>
      <w:r w:rsidR="00756229">
        <w:rPr>
          <w:rFonts w:ascii="Times New Roman" w:hAnsi="Times New Roman" w:cs="Times New Roman"/>
          <w:sz w:val="28"/>
          <w:szCs w:val="28"/>
          <w:lang w:val="uk-UA"/>
        </w:rPr>
        <w:t xml:space="preserve"> </w:t>
      </w:r>
      <w:r w:rsidR="002C09B2" w:rsidRPr="00A62C02">
        <w:rPr>
          <w:rFonts w:ascii="Times New Roman" w:hAnsi="Times New Roman" w:cs="Times New Roman"/>
          <w:sz w:val="28"/>
          <w:szCs w:val="28"/>
          <w:lang w:val="uk-UA"/>
        </w:rPr>
        <w:t>забезпечення вчасного виявлення та ефективного лікування хворих на туберкульоз та СНІД</w:t>
      </w:r>
      <w:r w:rsidRPr="00A62C02">
        <w:rPr>
          <w:rFonts w:ascii="Times New Roman" w:hAnsi="Times New Roman" w:cs="Times New Roman"/>
          <w:sz w:val="28"/>
          <w:szCs w:val="28"/>
          <w:lang w:val="uk-UA"/>
        </w:rPr>
        <w:t>.</w:t>
      </w:r>
    </w:p>
    <w:p w:rsidR="000060E6" w:rsidRPr="00A62C02" w:rsidRDefault="00AA63BF" w:rsidP="007D03A9">
      <w:pPr>
        <w:spacing w:after="0" w:line="240" w:lineRule="auto"/>
        <w:ind w:firstLine="720"/>
        <w:jc w:val="both"/>
        <w:rPr>
          <w:rFonts w:ascii="Times New Roman" w:hAnsi="Times New Roman" w:cs="Times New Roman"/>
          <w:sz w:val="28"/>
          <w:szCs w:val="28"/>
          <w:lang w:val="uk-UA"/>
        </w:rPr>
      </w:pPr>
      <w:r w:rsidRPr="00A62C02">
        <w:rPr>
          <w:rFonts w:ascii="Times New Roman" w:eastAsia="Arial Unicode MS" w:hAnsi="Times New Roman" w:cs="Times New Roman"/>
          <w:color w:val="000000"/>
          <w:sz w:val="28"/>
          <w:szCs w:val="28"/>
          <w:lang w:val="uk-UA" w:eastAsia="uk-UA"/>
        </w:rPr>
        <w:t xml:space="preserve">З метою популяризації здорового способу життя, мотивації до активних занять фізичною культурою і спортом широких верств населення в області, запланована реалізація заходів щодо </w:t>
      </w:r>
      <w:r w:rsidR="00A409EF" w:rsidRPr="00A62C02">
        <w:rPr>
          <w:rFonts w:ascii="Times New Roman" w:hAnsi="Times New Roman" w:cs="Times New Roman"/>
          <w:sz w:val="28"/>
          <w:szCs w:val="28"/>
          <w:lang w:val="uk-UA"/>
        </w:rPr>
        <w:t>випуск</w:t>
      </w:r>
      <w:r w:rsidRPr="00A62C02">
        <w:rPr>
          <w:rFonts w:ascii="Times New Roman" w:hAnsi="Times New Roman" w:cs="Times New Roman"/>
          <w:sz w:val="28"/>
          <w:szCs w:val="28"/>
          <w:lang w:val="uk-UA"/>
        </w:rPr>
        <w:t>у</w:t>
      </w:r>
      <w:r w:rsidR="00A409EF" w:rsidRPr="00A62C02">
        <w:rPr>
          <w:rFonts w:ascii="Times New Roman" w:hAnsi="Times New Roman" w:cs="Times New Roman"/>
          <w:sz w:val="28"/>
          <w:szCs w:val="28"/>
          <w:lang w:val="uk-UA"/>
        </w:rPr>
        <w:t xml:space="preserve"> та розміщення (розповсюдження) соціальної реклами, інформаційної продукції (</w:t>
      </w:r>
      <w:proofErr w:type="spellStart"/>
      <w:r w:rsidR="00A409EF" w:rsidRPr="00A62C02">
        <w:rPr>
          <w:rFonts w:ascii="Times New Roman" w:hAnsi="Times New Roman" w:cs="Times New Roman"/>
          <w:sz w:val="28"/>
          <w:szCs w:val="28"/>
          <w:lang w:val="uk-UA"/>
        </w:rPr>
        <w:t>білбордів</w:t>
      </w:r>
      <w:proofErr w:type="spellEnd"/>
      <w:r w:rsidR="00A409EF" w:rsidRPr="00A62C02">
        <w:rPr>
          <w:rFonts w:ascii="Times New Roman" w:hAnsi="Times New Roman" w:cs="Times New Roman"/>
          <w:sz w:val="28"/>
          <w:szCs w:val="28"/>
          <w:lang w:val="uk-UA"/>
        </w:rPr>
        <w:t xml:space="preserve">, </w:t>
      </w:r>
      <w:proofErr w:type="spellStart"/>
      <w:r w:rsidR="00A409EF" w:rsidRPr="00A62C02">
        <w:rPr>
          <w:rFonts w:ascii="Times New Roman" w:hAnsi="Times New Roman" w:cs="Times New Roman"/>
          <w:sz w:val="28"/>
          <w:szCs w:val="28"/>
          <w:lang w:val="uk-UA"/>
        </w:rPr>
        <w:t>сітілайтів</w:t>
      </w:r>
      <w:proofErr w:type="spellEnd"/>
      <w:r w:rsidR="00A409EF" w:rsidRPr="00A62C02">
        <w:rPr>
          <w:rFonts w:ascii="Times New Roman" w:hAnsi="Times New Roman" w:cs="Times New Roman"/>
          <w:sz w:val="28"/>
          <w:szCs w:val="28"/>
          <w:lang w:val="uk-UA"/>
        </w:rPr>
        <w:t xml:space="preserve">, відео-, </w:t>
      </w:r>
      <w:proofErr w:type="spellStart"/>
      <w:r w:rsidR="00A409EF" w:rsidRPr="00A62C02">
        <w:rPr>
          <w:rFonts w:ascii="Times New Roman" w:hAnsi="Times New Roman" w:cs="Times New Roman"/>
          <w:sz w:val="28"/>
          <w:szCs w:val="28"/>
          <w:lang w:val="uk-UA"/>
        </w:rPr>
        <w:t>радіороликів</w:t>
      </w:r>
      <w:proofErr w:type="spellEnd"/>
      <w:r w:rsidR="00A409EF" w:rsidRPr="00A62C02">
        <w:rPr>
          <w:rFonts w:ascii="Times New Roman" w:hAnsi="Times New Roman" w:cs="Times New Roman"/>
          <w:sz w:val="28"/>
          <w:szCs w:val="28"/>
          <w:lang w:val="uk-UA"/>
        </w:rPr>
        <w:t xml:space="preserve">, телепрограм тощо) з пропаганди здорового способу життя, створення тематичних </w:t>
      </w:r>
      <w:proofErr w:type="spellStart"/>
      <w:r w:rsidR="00A409EF" w:rsidRPr="00A62C02">
        <w:rPr>
          <w:rFonts w:ascii="Times New Roman" w:hAnsi="Times New Roman" w:cs="Times New Roman"/>
          <w:sz w:val="28"/>
          <w:szCs w:val="28"/>
          <w:lang w:val="uk-UA"/>
        </w:rPr>
        <w:t>теле</w:t>
      </w:r>
      <w:proofErr w:type="spellEnd"/>
      <w:r w:rsidR="00A409EF" w:rsidRPr="00A62C02">
        <w:rPr>
          <w:rFonts w:ascii="Times New Roman" w:hAnsi="Times New Roman" w:cs="Times New Roman"/>
          <w:sz w:val="28"/>
          <w:szCs w:val="28"/>
          <w:lang w:val="uk-UA"/>
        </w:rPr>
        <w:t>-, радіопрограм з пропаганди фізичної культури і масового спорту</w:t>
      </w:r>
      <w:r w:rsidRPr="00A62C02">
        <w:rPr>
          <w:rFonts w:ascii="Times New Roman" w:hAnsi="Times New Roman" w:cs="Times New Roman"/>
          <w:sz w:val="28"/>
          <w:szCs w:val="28"/>
          <w:lang w:val="uk-UA"/>
        </w:rPr>
        <w:t xml:space="preserve">, </w:t>
      </w:r>
      <w:r w:rsidR="00266E9C" w:rsidRPr="00A62C02">
        <w:rPr>
          <w:rFonts w:ascii="Times New Roman" w:hAnsi="Times New Roman" w:cs="Times New Roman"/>
          <w:sz w:val="28"/>
          <w:szCs w:val="28"/>
          <w:lang w:val="uk-UA"/>
        </w:rPr>
        <w:t>реалізаці</w:t>
      </w:r>
      <w:r w:rsidR="00A62C02" w:rsidRPr="00A62C02">
        <w:rPr>
          <w:rFonts w:ascii="Times New Roman" w:hAnsi="Times New Roman" w:cs="Times New Roman"/>
          <w:sz w:val="28"/>
          <w:szCs w:val="28"/>
          <w:lang w:val="uk-UA"/>
        </w:rPr>
        <w:t>ї</w:t>
      </w:r>
      <w:r w:rsidR="00266E9C" w:rsidRPr="00A62C02">
        <w:rPr>
          <w:rFonts w:ascii="Times New Roman" w:hAnsi="Times New Roman" w:cs="Times New Roman"/>
          <w:sz w:val="28"/>
          <w:szCs w:val="28"/>
          <w:lang w:val="uk-UA"/>
        </w:rPr>
        <w:t xml:space="preserve"> в області державних і приватних інвестиційних проектів щодо будівництва спортивних споруд, зокрема сучасних спортивних майданчиків та футбольних полів зі штучним покриттям</w:t>
      </w:r>
      <w:r w:rsidR="00A62C02" w:rsidRPr="00A62C02">
        <w:rPr>
          <w:rFonts w:ascii="Times New Roman" w:hAnsi="Times New Roman" w:cs="Times New Roman"/>
          <w:sz w:val="28"/>
          <w:szCs w:val="28"/>
          <w:lang w:val="uk-UA"/>
        </w:rPr>
        <w:t xml:space="preserve">, </w:t>
      </w:r>
      <w:r w:rsidR="00266E9C" w:rsidRPr="00A62C02">
        <w:rPr>
          <w:rFonts w:ascii="Times New Roman" w:hAnsi="Times New Roman" w:cs="Times New Roman"/>
          <w:sz w:val="28"/>
          <w:szCs w:val="28"/>
          <w:lang w:val="uk-UA"/>
        </w:rPr>
        <w:t>реконструкці</w:t>
      </w:r>
      <w:r w:rsidR="00A62C02" w:rsidRPr="00A62C02">
        <w:rPr>
          <w:rFonts w:ascii="Times New Roman" w:hAnsi="Times New Roman" w:cs="Times New Roman"/>
          <w:sz w:val="28"/>
          <w:szCs w:val="28"/>
          <w:lang w:val="uk-UA"/>
        </w:rPr>
        <w:t>ї</w:t>
      </w:r>
      <w:r w:rsidR="00266E9C" w:rsidRPr="00A62C02">
        <w:rPr>
          <w:rFonts w:ascii="Times New Roman" w:hAnsi="Times New Roman" w:cs="Times New Roman"/>
          <w:sz w:val="28"/>
          <w:szCs w:val="28"/>
          <w:lang w:val="uk-UA"/>
        </w:rPr>
        <w:t>, ремонт</w:t>
      </w:r>
      <w:r w:rsidR="00A62C02" w:rsidRPr="00A62C02">
        <w:rPr>
          <w:rFonts w:ascii="Times New Roman" w:hAnsi="Times New Roman" w:cs="Times New Roman"/>
          <w:sz w:val="28"/>
          <w:szCs w:val="28"/>
          <w:lang w:val="uk-UA"/>
        </w:rPr>
        <w:t>у</w:t>
      </w:r>
      <w:r w:rsidR="00266E9C" w:rsidRPr="00A62C02">
        <w:rPr>
          <w:rFonts w:ascii="Times New Roman" w:hAnsi="Times New Roman" w:cs="Times New Roman"/>
          <w:sz w:val="28"/>
          <w:szCs w:val="28"/>
          <w:lang w:val="uk-UA"/>
        </w:rPr>
        <w:t xml:space="preserve">, у тому числі </w:t>
      </w:r>
      <w:r w:rsidR="00A62C02" w:rsidRPr="00A62C02">
        <w:rPr>
          <w:rFonts w:ascii="Times New Roman" w:hAnsi="Times New Roman" w:cs="Times New Roman"/>
          <w:sz w:val="28"/>
          <w:szCs w:val="28"/>
          <w:lang w:val="uk-UA"/>
        </w:rPr>
        <w:t>капітального</w:t>
      </w:r>
      <w:r w:rsidR="00266E9C" w:rsidRPr="00A62C02">
        <w:rPr>
          <w:rFonts w:ascii="Times New Roman" w:hAnsi="Times New Roman" w:cs="Times New Roman"/>
          <w:sz w:val="28"/>
          <w:szCs w:val="28"/>
          <w:lang w:val="uk-UA"/>
        </w:rPr>
        <w:t>, проектування закладів фізичної культури і спорту, баз олімпійської підготовки, спортивних споруд</w:t>
      </w:r>
      <w:r w:rsidR="00A62C02" w:rsidRPr="00A62C02">
        <w:rPr>
          <w:rFonts w:ascii="Times New Roman" w:hAnsi="Times New Roman" w:cs="Times New Roman"/>
          <w:sz w:val="28"/>
          <w:szCs w:val="28"/>
          <w:lang w:val="uk-UA"/>
        </w:rPr>
        <w:t xml:space="preserve">, </w:t>
      </w:r>
      <w:r w:rsidR="00266E9C" w:rsidRPr="00A62C02">
        <w:rPr>
          <w:rFonts w:ascii="Times New Roman" w:hAnsi="Times New Roman" w:cs="Times New Roman"/>
          <w:sz w:val="28"/>
          <w:szCs w:val="28"/>
          <w:lang w:val="uk-UA"/>
        </w:rPr>
        <w:t>оновлення спортивного інвентарю та обладнання на спортивних об’єктах області</w:t>
      </w:r>
      <w:r w:rsidR="00A62C02" w:rsidRPr="00A62C02">
        <w:rPr>
          <w:rFonts w:ascii="Times New Roman" w:hAnsi="Times New Roman" w:cs="Times New Roman"/>
          <w:sz w:val="28"/>
          <w:szCs w:val="28"/>
          <w:lang w:val="uk-UA"/>
        </w:rPr>
        <w:t>.</w:t>
      </w:r>
    </w:p>
    <w:p w:rsidR="00F91086" w:rsidRDefault="00F91086" w:rsidP="007D03A9">
      <w:pPr>
        <w:spacing w:after="0" w:line="240" w:lineRule="auto"/>
        <w:ind w:firstLine="720"/>
        <w:jc w:val="both"/>
        <w:rPr>
          <w:rFonts w:ascii="Times New Roman" w:hAnsi="Times New Roman" w:cs="Times New Roman"/>
          <w:sz w:val="28"/>
          <w:szCs w:val="28"/>
          <w:lang w:val="uk-UA"/>
        </w:rPr>
      </w:pPr>
    </w:p>
    <w:p w:rsidR="00D46C79" w:rsidRDefault="00D46C79" w:rsidP="007D03A9">
      <w:pPr>
        <w:spacing w:after="0" w:line="240" w:lineRule="auto"/>
        <w:ind w:firstLine="720"/>
        <w:jc w:val="both"/>
        <w:rPr>
          <w:rFonts w:ascii="Times New Roman" w:hAnsi="Times New Roman" w:cs="Times New Roman"/>
          <w:sz w:val="28"/>
          <w:szCs w:val="28"/>
          <w:lang w:val="uk-UA"/>
        </w:rPr>
      </w:pPr>
    </w:p>
    <w:p w:rsidR="00D46C79" w:rsidRDefault="00D46C79" w:rsidP="007D03A9">
      <w:pPr>
        <w:spacing w:after="0" w:line="240" w:lineRule="auto"/>
        <w:ind w:firstLine="720"/>
        <w:jc w:val="both"/>
        <w:rPr>
          <w:rFonts w:ascii="Times New Roman" w:hAnsi="Times New Roman" w:cs="Times New Roman"/>
          <w:sz w:val="28"/>
          <w:szCs w:val="28"/>
          <w:lang w:val="uk-UA"/>
        </w:rPr>
      </w:pPr>
    </w:p>
    <w:p w:rsidR="009F5471" w:rsidRPr="00552A64" w:rsidRDefault="009F349C" w:rsidP="007D03A9">
      <w:pPr>
        <w:spacing w:after="0" w:line="240" w:lineRule="auto"/>
        <w:ind w:firstLine="720"/>
        <w:jc w:val="both"/>
        <w:rPr>
          <w:rFonts w:ascii="Times New Roman" w:hAnsi="Times New Roman" w:cs="Times New Roman"/>
          <w:sz w:val="28"/>
          <w:szCs w:val="28"/>
          <w:lang w:val="uk-UA"/>
        </w:rPr>
      </w:pPr>
      <w:r w:rsidRPr="00552A64">
        <w:rPr>
          <w:rFonts w:ascii="Times New Roman" w:hAnsi="Times New Roman" w:cs="Times New Roman"/>
          <w:sz w:val="28"/>
          <w:szCs w:val="28"/>
          <w:lang w:val="uk-UA"/>
        </w:rPr>
        <w:lastRenderedPageBreak/>
        <w:t>VII. ОБҐРУНТУВАННЯ ВИБОРУ ВИПРАВДАНИХ АЛЬТЕРНАТИВ</w:t>
      </w:r>
    </w:p>
    <w:p w:rsidR="0037735D" w:rsidRPr="00552A64" w:rsidRDefault="0037735D" w:rsidP="007D03A9">
      <w:pPr>
        <w:spacing w:after="0" w:line="240" w:lineRule="auto"/>
        <w:ind w:firstLine="720"/>
        <w:jc w:val="both"/>
        <w:rPr>
          <w:rFonts w:ascii="Times New Roman" w:hAnsi="Times New Roman" w:cs="Times New Roman"/>
          <w:sz w:val="28"/>
          <w:szCs w:val="28"/>
          <w:lang w:val="uk-UA"/>
        </w:rPr>
      </w:pPr>
    </w:p>
    <w:p w:rsidR="009F349C" w:rsidRDefault="00BF1B2C" w:rsidP="007D03A9">
      <w:pPr>
        <w:spacing w:after="0" w:line="240" w:lineRule="auto"/>
        <w:ind w:firstLine="720"/>
        <w:jc w:val="both"/>
        <w:rPr>
          <w:rFonts w:ascii="Times New Roman" w:hAnsi="Times New Roman" w:cs="Times New Roman"/>
          <w:sz w:val="28"/>
          <w:szCs w:val="28"/>
          <w:lang w:val="uk-UA"/>
        </w:rPr>
      </w:pPr>
      <w:r w:rsidRPr="00552A64">
        <w:rPr>
          <w:rFonts w:ascii="Times New Roman" w:hAnsi="Times New Roman" w:cs="Times New Roman"/>
          <w:sz w:val="28"/>
          <w:szCs w:val="28"/>
          <w:lang w:val="uk-UA"/>
        </w:rPr>
        <w:t xml:space="preserve">Програма соціально-економічного та культурного розвитку </w:t>
      </w:r>
      <w:r w:rsidR="0037735D" w:rsidRPr="00552A64">
        <w:rPr>
          <w:rFonts w:ascii="Times New Roman" w:hAnsi="Times New Roman" w:cs="Times New Roman"/>
          <w:sz w:val="28"/>
          <w:szCs w:val="28"/>
          <w:lang w:val="uk-UA"/>
        </w:rPr>
        <w:t xml:space="preserve">Херсонської </w:t>
      </w:r>
      <w:r w:rsidRPr="00552A64">
        <w:rPr>
          <w:rFonts w:ascii="Times New Roman" w:hAnsi="Times New Roman" w:cs="Times New Roman"/>
          <w:sz w:val="28"/>
          <w:szCs w:val="28"/>
          <w:lang w:val="uk-UA"/>
        </w:rPr>
        <w:t xml:space="preserve"> області на 2021 рік</w:t>
      </w:r>
      <w:r w:rsidRPr="00552A64">
        <w:rPr>
          <w:lang w:val="uk-UA"/>
        </w:rPr>
        <w:t xml:space="preserve"> </w:t>
      </w:r>
      <w:r w:rsidRPr="00552A64">
        <w:rPr>
          <w:rFonts w:ascii="Times New Roman" w:hAnsi="Times New Roman" w:cs="Times New Roman"/>
          <w:sz w:val="28"/>
          <w:szCs w:val="28"/>
          <w:lang w:val="uk-UA"/>
        </w:rPr>
        <w:t xml:space="preserve">розроблена з урахуванням довгострокових пріоритетів Стратегії розвитку </w:t>
      </w:r>
      <w:r w:rsidR="009F349C" w:rsidRPr="00552A64">
        <w:rPr>
          <w:rFonts w:ascii="Times New Roman" w:hAnsi="Times New Roman" w:cs="Times New Roman"/>
          <w:sz w:val="28"/>
          <w:szCs w:val="28"/>
          <w:lang w:val="uk-UA"/>
        </w:rPr>
        <w:t>Херсонської</w:t>
      </w:r>
      <w:r w:rsidR="00552A64" w:rsidRPr="00552A64">
        <w:rPr>
          <w:rFonts w:ascii="Times New Roman" w:hAnsi="Times New Roman" w:cs="Times New Roman"/>
          <w:sz w:val="28"/>
          <w:szCs w:val="28"/>
          <w:lang w:val="uk-UA"/>
        </w:rPr>
        <w:t xml:space="preserve"> </w:t>
      </w:r>
      <w:r w:rsidRPr="00552A64">
        <w:rPr>
          <w:rFonts w:ascii="Times New Roman" w:hAnsi="Times New Roman" w:cs="Times New Roman"/>
          <w:sz w:val="28"/>
          <w:szCs w:val="28"/>
          <w:lang w:val="uk-UA"/>
        </w:rPr>
        <w:t xml:space="preserve">області на період </w:t>
      </w:r>
      <w:r w:rsidR="0037735D" w:rsidRPr="00552A64">
        <w:rPr>
          <w:rFonts w:ascii="Times New Roman" w:hAnsi="Times New Roman" w:cs="Times New Roman"/>
          <w:sz w:val="28"/>
          <w:szCs w:val="28"/>
          <w:lang w:val="uk-UA"/>
        </w:rPr>
        <w:t>2021 -</w:t>
      </w:r>
      <w:r w:rsidR="00C25370">
        <w:rPr>
          <w:rFonts w:ascii="Times New Roman" w:hAnsi="Times New Roman" w:cs="Times New Roman"/>
          <w:sz w:val="28"/>
          <w:szCs w:val="28"/>
          <w:lang w:val="uk-UA"/>
        </w:rPr>
        <w:t xml:space="preserve"> </w:t>
      </w:r>
      <w:r w:rsidRPr="00552A64">
        <w:rPr>
          <w:rFonts w:ascii="Times New Roman" w:hAnsi="Times New Roman" w:cs="Times New Roman"/>
          <w:sz w:val="28"/>
          <w:szCs w:val="28"/>
          <w:lang w:val="uk-UA"/>
        </w:rPr>
        <w:t>2027 рок</w:t>
      </w:r>
      <w:r w:rsidR="0037735D" w:rsidRPr="00552A64">
        <w:rPr>
          <w:rFonts w:ascii="Times New Roman" w:hAnsi="Times New Roman" w:cs="Times New Roman"/>
          <w:sz w:val="28"/>
          <w:szCs w:val="28"/>
          <w:lang w:val="uk-UA"/>
        </w:rPr>
        <w:t>и</w:t>
      </w:r>
      <w:r w:rsidR="009F349C">
        <w:rPr>
          <w:rFonts w:ascii="Times New Roman" w:hAnsi="Times New Roman" w:cs="Times New Roman"/>
          <w:sz w:val="28"/>
          <w:szCs w:val="28"/>
          <w:lang w:val="uk-UA"/>
        </w:rPr>
        <w:t>.</w:t>
      </w:r>
    </w:p>
    <w:p w:rsidR="000617A2" w:rsidRDefault="00BF1B2C" w:rsidP="007D03A9">
      <w:pPr>
        <w:spacing w:after="0" w:line="240" w:lineRule="auto"/>
        <w:ind w:firstLine="720"/>
        <w:jc w:val="both"/>
        <w:rPr>
          <w:rFonts w:ascii="Times New Roman" w:hAnsi="Times New Roman" w:cs="Times New Roman"/>
          <w:sz w:val="28"/>
          <w:szCs w:val="28"/>
          <w:lang w:val="uk-UA"/>
        </w:rPr>
      </w:pPr>
      <w:r w:rsidRPr="00936749">
        <w:rPr>
          <w:rFonts w:ascii="Times New Roman" w:hAnsi="Times New Roman" w:cs="Times New Roman"/>
          <w:sz w:val="28"/>
          <w:szCs w:val="28"/>
          <w:lang w:val="uk-UA"/>
        </w:rPr>
        <w:t xml:space="preserve">Заходи Програми, спрямовані на досягнення цих пріоритетів, пов’язані між собою балансом економічної, соціальної та екологічної складових. </w:t>
      </w:r>
    </w:p>
    <w:p w:rsidR="000C1B1D" w:rsidRDefault="00C25370" w:rsidP="00C25370">
      <w:pPr>
        <w:spacing w:after="0" w:line="240" w:lineRule="auto"/>
        <w:ind w:firstLine="720"/>
        <w:jc w:val="both"/>
        <w:rPr>
          <w:rFonts w:ascii="Times New Roman" w:hAnsi="Times New Roman" w:cs="Times New Roman"/>
          <w:sz w:val="28"/>
          <w:szCs w:val="28"/>
          <w:lang w:val="uk-UA"/>
        </w:rPr>
      </w:pPr>
      <w:r w:rsidRPr="000617A2">
        <w:rPr>
          <w:rFonts w:ascii="Times New Roman" w:hAnsi="Times New Roman" w:cs="Times New Roman"/>
          <w:sz w:val="28"/>
          <w:szCs w:val="28"/>
          <w:lang w:val="uk-UA"/>
        </w:rPr>
        <w:t>Ймовірн</w:t>
      </w:r>
      <w:r w:rsidR="00D46C79">
        <w:rPr>
          <w:rFonts w:ascii="Times New Roman" w:hAnsi="Times New Roman" w:cs="Times New Roman"/>
          <w:sz w:val="28"/>
          <w:szCs w:val="28"/>
          <w:lang w:val="uk-UA"/>
        </w:rPr>
        <w:t>ими ризиками при реалізації Програми</w:t>
      </w:r>
      <w:r w:rsidRPr="000617A2">
        <w:rPr>
          <w:rFonts w:ascii="Times New Roman" w:hAnsi="Times New Roman" w:cs="Times New Roman"/>
          <w:sz w:val="28"/>
          <w:szCs w:val="28"/>
          <w:lang w:val="uk-UA"/>
        </w:rPr>
        <w:t xml:space="preserve"> можуть бути: </w:t>
      </w:r>
      <w:r>
        <w:rPr>
          <w:rFonts w:ascii="Times New Roman" w:hAnsi="Times New Roman" w:cs="Times New Roman"/>
          <w:sz w:val="28"/>
          <w:szCs w:val="28"/>
          <w:lang w:val="uk-UA"/>
        </w:rPr>
        <w:t xml:space="preserve">незначне </w:t>
      </w:r>
      <w:r w:rsidRPr="000617A2">
        <w:rPr>
          <w:rFonts w:ascii="Times New Roman" w:hAnsi="Times New Roman" w:cs="Times New Roman"/>
          <w:sz w:val="28"/>
          <w:szCs w:val="28"/>
          <w:lang w:val="uk-UA"/>
        </w:rPr>
        <w:t>збільшення викидів забруднюючих речовин від стаціонарних джерел внаслідок технологічного розвитку економіки та від пересувних джерел внаслідок модернізації транспортно-логістичної інфраструктури; продовження тенденції зростання забору води на потреби зрошення; зростання кількості накопичених відходів; вплив на кількість і якість наявних рекреаційних можливостей внаслідок розвитку внутрішнього туризму; зміни у структурі транспортних потоків; будівництво нових об’єктів для забезпечення транспортних сполучень</w:t>
      </w:r>
      <w:r w:rsidR="00AF7873">
        <w:rPr>
          <w:rFonts w:ascii="Times New Roman" w:hAnsi="Times New Roman" w:cs="Times New Roman"/>
          <w:sz w:val="28"/>
          <w:szCs w:val="28"/>
          <w:lang w:val="uk-UA"/>
        </w:rPr>
        <w:t xml:space="preserve">, але </w:t>
      </w:r>
      <w:r w:rsidRPr="000617A2">
        <w:rPr>
          <w:rFonts w:ascii="Times New Roman" w:hAnsi="Times New Roman" w:cs="Times New Roman"/>
          <w:sz w:val="28"/>
          <w:szCs w:val="28"/>
          <w:lang w:val="uk-UA"/>
        </w:rPr>
        <w:t xml:space="preserve">у сукупності сумарний (кумулятивний) вплив на довкілля, </w:t>
      </w:r>
      <w:r w:rsidR="00AF7873">
        <w:rPr>
          <w:rFonts w:ascii="Times New Roman" w:hAnsi="Times New Roman" w:cs="Times New Roman"/>
          <w:sz w:val="28"/>
          <w:szCs w:val="28"/>
          <w:lang w:val="uk-UA"/>
        </w:rPr>
        <w:t xml:space="preserve">буде </w:t>
      </w:r>
      <w:r w:rsidRPr="000617A2">
        <w:rPr>
          <w:rFonts w:ascii="Times New Roman" w:hAnsi="Times New Roman" w:cs="Times New Roman"/>
          <w:sz w:val="28"/>
          <w:szCs w:val="28"/>
          <w:lang w:val="uk-UA"/>
        </w:rPr>
        <w:t>незначн</w:t>
      </w:r>
      <w:r w:rsidR="00AF7873">
        <w:rPr>
          <w:rFonts w:ascii="Times New Roman" w:hAnsi="Times New Roman" w:cs="Times New Roman"/>
          <w:sz w:val="28"/>
          <w:szCs w:val="28"/>
          <w:lang w:val="uk-UA"/>
        </w:rPr>
        <w:t>им</w:t>
      </w:r>
      <w:r w:rsidRPr="000617A2">
        <w:rPr>
          <w:rFonts w:ascii="Times New Roman" w:hAnsi="Times New Roman" w:cs="Times New Roman"/>
          <w:sz w:val="28"/>
          <w:szCs w:val="28"/>
          <w:lang w:val="uk-UA"/>
        </w:rPr>
        <w:t xml:space="preserve">. </w:t>
      </w:r>
    </w:p>
    <w:p w:rsidR="00853904" w:rsidRDefault="00D46C79" w:rsidP="00C2537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w:t>
      </w:r>
      <w:r w:rsidR="00853904">
        <w:rPr>
          <w:rFonts w:ascii="Times New Roman" w:hAnsi="Times New Roman" w:cs="Times New Roman"/>
          <w:sz w:val="28"/>
          <w:szCs w:val="28"/>
          <w:lang w:val="uk-UA"/>
        </w:rPr>
        <w:t xml:space="preserve"> </w:t>
      </w:r>
      <w:r w:rsidR="00853904" w:rsidRPr="00853904">
        <w:rPr>
          <w:rFonts w:ascii="Times New Roman" w:hAnsi="Times New Roman" w:cs="Times New Roman"/>
          <w:sz w:val="28"/>
          <w:szCs w:val="28"/>
          <w:lang w:val="uk-UA"/>
        </w:rPr>
        <w:t xml:space="preserve">Програма містить розділ «Охорона навколишнього середовища. Техногенна безпека та цивільний захист населення», який передбачає досягнення певних екологічних стандартів. </w:t>
      </w:r>
    </w:p>
    <w:p w:rsidR="00853904" w:rsidRDefault="00853904" w:rsidP="00853904">
      <w:pPr>
        <w:spacing w:after="0" w:line="240" w:lineRule="auto"/>
        <w:ind w:firstLine="720"/>
        <w:jc w:val="both"/>
        <w:rPr>
          <w:rFonts w:ascii="Times New Roman" w:hAnsi="Times New Roman" w:cs="Times New Roman"/>
          <w:sz w:val="28"/>
          <w:szCs w:val="28"/>
          <w:lang w:val="uk-UA"/>
        </w:rPr>
      </w:pPr>
      <w:r w:rsidRPr="000617A2">
        <w:rPr>
          <w:rFonts w:ascii="Times New Roman" w:hAnsi="Times New Roman" w:cs="Times New Roman"/>
          <w:sz w:val="28"/>
          <w:szCs w:val="28"/>
          <w:lang w:val="uk-UA"/>
        </w:rPr>
        <w:t xml:space="preserve">Реалізація багатьох завдань та заходів Програми має призвести до покращення екологічної ситуації </w:t>
      </w:r>
      <w:r w:rsidR="00D46C79">
        <w:rPr>
          <w:rFonts w:ascii="Times New Roman" w:hAnsi="Times New Roman" w:cs="Times New Roman"/>
          <w:sz w:val="28"/>
          <w:szCs w:val="28"/>
          <w:lang w:val="uk-UA"/>
        </w:rPr>
        <w:t>і</w:t>
      </w:r>
      <w:r w:rsidRPr="000617A2">
        <w:rPr>
          <w:rFonts w:ascii="Times New Roman" w:hAnsi="Times New Roman" w:cs="Times New Roman"/>
          <w:sz w:val="28"/>
          <w:szCs w:val="28"/>
          <w:lang w:val="uk-UA"/>
        </w:rPr>
        <w:t xml:space="preserve"> стану здоров'я населення. </w:t>
      </w:r>
    </w:p>
    <w:p w:rsidR="005B7254" w:rsidRDefault="005B7254" w:rsidP="00C2537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w:t>
      </w:r>
      <w:r w:rsidR="00D46C7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53904" w:rsidRPr="00853904">
        <w:rPr>
          <w:rFonts w:ascii="Times New Roman" w:hAnsi="Times New Roman" w:cs="Times New Roman"/>
          <w:sz w:val="28"/>
          <w:szCs w:val="28"/>
          <w:lang w:val="uk-UA"/>
        </w:rPr>
        <w:t xml:space="preserve">Програма спрямована на екологічно збалансований розвиток і тому не потребує альтернативних цілей та пріоритетів, а також альтернативних варіантів розвитку. </w:t>
      </w:r>
    </w:p>
    <w:p w:rsidR="005B7254" w:rsidRDefault="00853904" w:rsidP="00C25370">
      <w:pPr>
        <w:spacing w:after="0" w:line="240" w:lineRule="auto"/>
        <w:ind w:firstLine="720"/>
        <w:jc w:val="both"/>
        <w:rPr>
          <w:rFonts w:ascii="Times New Roman" w:hAnsi="Times New Roman" w:cs="Times New Roman"/>
          <w:sz w:val="28"/>
          <w:szCs w:val="28"/>
          <w:lang w:val="uk-UA"/>
        </w:rPr>
      </w:pPr>
      <w:r w:rsidRPr="00853904">
        <w:rPr>
          <w:rFonts w:ascii="Times New Roman" w:hAnsi="Times New Roman" w:cs="Times New Roman"/>
          <w:sz w:val="28"/>
          <w:szCs w:val="28"/>
          <w:lang w:val="uk-UA"/>
        </w:rPr>
        <w:t xml:space="preserve">В якості альтернативи можна розглядати «нульовий сценарій», тобто опис, прогнозування та оцінку ситуації у випадку незатвердження Програми. </w:t>
      </w:r>
    </w:p>
    <w:p w:rsidR="00853904" w:rsidRPr="00853904" w:rsidRDefault="00853904" w:rsidP="00C25370">
      <w:pPr>
        <w:spacing w:after="0" w:line="240" w:lineRule="auto"/>
        <w:ind w:firstLine="720"/>
        <w:jc w:val="both"/>
        <w:rPr>
          <w:rFonts w:ascii="Times New Roman" w:hAnsi="Times New Roman" w:cs="Times New Roman"/>
          <w:sz w:val="28"/>
          <w:szCs w:val="28"/>
          <w:lang w:val="uk-UA"/>
        </w:rPr>
      </w:pPr>
      <w:r w:rsidRPr="00853904">
        <w:rPr>
          <w:rFonts w:ascii="Times New Roman" w:hAnsi="Times New Roman" w:cs="Times New Roman"/>
          <w:sz w:val="28"/>
          <w:szCs w:val="28"/>
          <w:lang w:val="uk-UA"/>
        </w:rPr>
        <w:t>Це означає збереження незмінною існуючої на даний момент ситуації в області. Незатвердження Програми не дасть змоги збільшити позитивні впливи на довкілля і здоров’я населення, які мають бути наслідком виконання заходів Програми</w:t>
      </w:r>
      <w:r w:rsidR="005B7254">
        <w:rPr>
          <w:rFonts w:ascii="Times New Roman" w:hAnsi="Times New Roman" w:cs="Times New Roman"/>
          <w:sz w:val="28"/>
          <w:szCs w:val="28"/>
          <w:lang w:val="uk-UA"/>
        </w:rPr>
        <w:t>.</w:t>
      </w:r>
    </w:p>
    <w:p w:rsidR="00936749" w:rsidRDefault="00936749" w:rsidP="007D03A9">
      <w:pPr>
        <w:spacing w:after="0" w:line="240" w:lineRule="auto"/>
        <w:ind w:firstLine="720"/>
        <w:jc w:val="both"/>
        <w:rPr>
          <w:highlight w:val="yellow"/>
        </w:rPr>
      </w:pPr>
    </w:p>
    <w:p w:rsidR="00BF1B2C" w:rsidRPr="00BD0536" w:rsidRDefault="00BD0536" w:rsidP="007D03A9">
      <w:pPr>
        <w:spacing w:after="0" w:line="240" w:lineRule="auto"/>
        <w:ind w:firstLine="720"/>
        <w:jc w:val="both"/>
        <w:rPr>
          <w:rFonts w:ascii="Times New Roman" w:hAnsi="Times New Roman" w:cs="Times New Roman"/>
          <w:sz w:val="28"/>
          <w:szCs w:val="28"/>
        </w:rPr>
      </w:pPr>
      <w:r w:rsidRPr="00BD0536">
        <w:rPr>
          <w:rFonts w:ascii="Times New Roman" w:hAnsi="Times New Roman" w:cs="Times New Roman"/>
          <w:sz w:val="28"/>
          <w:szCs w:val="28"/>
        </w:rPr>
        <w:t xml:space="preserve">VIII. ЗАХОДИ, ПЕРЕДБАЧЕНІ ДЛЯ ЗДІЙСНЕННЯ МОНІТОРИНГУ НАСЛІДКІВ ВИКОНАННЯ ПРОГРАМИ ДЛЯ ДОВКІЛЛЯ, У ТОМУ ЧИСЛІ ДЛЯ ЗДОРОВ’Я НАСЕЛЕННЯ </w:t>
      </w:r>
    </w:p>
    <w:p w:rsidR="00BF35FE" w:rsidRDefault="00BF35FE" w:rsidP="007D03A9">
      <w:pPr>
        <w:spacing w:after="0" w:line="240" w:lineRule="auto"/>
        <w:ind w:firstLine="720"/>
        <w:jc w:val="both"/>
      </w:pPr>
    </w:p>
    <w:p w:rsidR="00BF35FE" w:rsidRPr="00BF35FE" w:rsidRDefault="00BF35FE" w:rsidP="007D03A9">
      <w:pPr>
        <w:spacing w:after="0" w:line="240" w:lineRule="auto"/>
        <w:ind w:firstLine="720"/>
        <w:jc w:val="both"/>
        <w:rPr>
          <w:rFonts w:ascii="Times New Roman" w:hAnsi="Times New Roman" w:cs="Times New Roman"/>
          <w:sz w:val="28"/>
          <w:szCs w:val="28"/>
          <w:lang w:val="uk-UA"/>
        </w:rPr>
      </w:pPr>
      <w:r w:rsidRPr="00BF35FE">
        <w:rPr>
          <w:rFonts w:ascii="Times New Roman" w:hAnsi="Times New Roman" w:cs="Times New Roman"/>
          <w:sz w:val="28"/>
          <w:szCs w:val="28"/>
          <w:lang w:val="uk-UA"/>
        </w:rPr>
        <w:t xml:space="preserve">СЕО не завершується прийняттям рішення про затвердження Програми. Наслідки для довкілля, в тому числі для здоров'я населення, повинні відслідковуватися під час реалізації Програми, зокрема, з метою виявлення непередбачених несприятливих наслідків і вжиття заходів щодо їх усунення. Результати моніторингу мають бути доступними для органів влади та громадськості. </w:t>
      </w:r>
    </w:p>
    <w:p w:rsidR="00BF35FE" w:rsidRPr="00BF35FE" w:rsidRDefault="00BF35FE" w:rsidP="007D03A9">
      <w:pPr>
        <w:spacing w:after="0" w:line="240" w:lineRule="auto"/>
        <w:ind w:firstLine="720"/>
        <w:jc w:val="both"/>
        <w:rPr>
          <w:rFonts w:ascii="Times New Roman" w:hAnsi="Times New Roman" w:cs="Times New Roman"/>
          <w:sz w:val="28"/>
          <w:szCs w:val="28"/>
          <w:lang w:val="uk-UA"/>
        </w:rPr>
      </w:pPr>
      <w:r w:rsidRPr="00BF35FE">
        <w:rPr>
          <w:rFonts w:ascii="Times New Roman" w:hAnsi="Times New Roman" w:cs="Times New Roman"/>
          <w:sz w:val="28"/>
          <w:szCs w:val="28"/>
          <w:lang w:val="uk-UA"/>
        </w:rPr>
        <w:t>Закон України «Про стратегічну екологічну оцінку» встановлює необхідність здійснення моніторингу наслідків виконання документу державного планування для довкілля (ст. 17). Моніторинг може бути використаний для:</w:t>
      </w:r>
    </w:p>
    <w:p w:rsidR="00BF35FE" w:rsidRPr="00BF35FE" w:rsidRDefault="00BF35FE" w:rsidP="007D03A9">
      <w:pPr>
        <w:spacing w:after="0" w:line="240" w:lineRule="auto"/>
        <w:ind w:firstLine="720"/>
        <w:jc w:val="both"/>
        <w:rPr>
          <w:rFonts w:ascii="Times New Roman" w:hAnsi="Times New Roman" w:cs="Times New Roman"/>
          <w:sz w:val="28"/>
          <w:szCs w:val="28"/>
          <w:lang w:val="uk-UA"/>
        </w:rPr>
      </w:pPr>
      <w:r w:rsidRPr="00BF35FE">
        <w:rPr>
          <w:rFonts w:ascii="Times New Roman" w:hAnsi="Times New Roman" w:cs="Times New Roman"/>
          <w:sz w:val="28"/>
          <w:szCs w:val="28"/>
          <w:lang w:val="uk-UA"/>
        </w:rPr>
        <w:lastRenderedPageBreak/>
        <w:t>- порівняння очікуваних і фактичних наслідків, що дозволяє отримати інформацію про реалізацію Програми;</w:t>
      </w:r>
    </w:p>
    <w:p w:rsidR="00BF35FE" w:rsidRPr="00BF35FE" w:rsidRDefault="00BF35FE" w:rsidP="007D03A9">
      <w:pPr>
        <w:spacing w:after="0" w:line="240" w:lineRule="auto"/>
        <w:ind w:firstLine="720"/>
        <w:jc w:val="both"/>
        <w:rPr>
          <w:rFonts w:ascii="Times New Roman" w:hAnsi="Times New Roman" w:cs="Times New Roman"/>
          <w:sz w:val="28"/>
          <w:szCs w:val="28"/>
          <w:lang w:val="uk-UA"/>
        </w:rPr>
      </w:pPr>
      <w:r w:rsidRPr="00BF35FE">
        <w:rPr>
          <w:rFonts w:ascii="Times New Roman" w:hAnsi="Times New Roman" w:cs="Times New Roman"/>
          <w:sz w:val="28"/>
          <w:szCs w:val="28"/>
          <w:lang w:val="uk-UA"/>
        </w:rPr>
        <w:t xml:space="preserve">- отримання інформації, яка може бути використана для поліпшення майбутніх оцінок (моніторинг як інструмент контролю якості СЕО); </w:t>
      </w:r>
    </w:p>
    <w:p w:rsidR="00BF35FE" w:rsidRPr="00BF35FE" w:rsidRDefault="00BF35FE" w:rsidP="007D03A9">
      <w:pPr>
        <w:spacing w:after="0" w:line="240" w:lineRule="auto"/>
        <w:ind w:firstLine="720"/>
        <w:jc w:val="both"/>
        <w:rPr>
          <w:rFonts w:ascii="Times New Roman" w:hAnsi="Times New Roman" w:cs="Times New Roman"/>
          <w:sz w:val="28"/>
          <w:szCs w:val="28"/>
          <w:lang w:val="uk-UA"/>
        </w:rPr>
      </w:pPr>
      <w:r w:rsidRPr="00BF35FE">
        <w:rPr>
          <w:rFonts w:ascii="Times New Roman" w:hAnsi="Times New Roman" w:cs="Times New Roman"/>
          <w:sz w:val="28"/>
          <w:szCs w:val="28"/>
          <w:lang w:val="uk-UA"/>
        </w:rPr>
        <w:t>- перевірки дотримання екологічних вимог, встановлених відповідними органами влади;</w:t>
      </w:r>
    </w:p>
    <w:p w:rsidR="00BF35FE" w:rsidRPr="00BF35FE" w:rsidRDefault="00BF35FE" w:rsidP="007D03A9">
      <w:pPr>
        <w:spacing w:after="0" w:line="240" w:lineRule="auto"/>
        <w:ind w:firstLine="720"/>
        <w:jc w:val="both"/>
        <w:rPr>
          <w:rFonts w:ascii="Times New Roman" w:hAnsi="Times New Roman" w:cs="Times New Roman"/>
          <w:sz w:val="28"/>
          <w:szCs w:val="28"/>
          <w:lang w:val="uk-UA"/>
        </w:rPr>
      </w:pPr>
      <w:r w:rsidRPr="00BF35FE">
        <w:rPr>
          <w:rFonts w:ascii="Times New Roman" w:hAnsi="Times New Roman" w:cs="Times New Roman"/>
          <w:sz w:val="28"/>
          <w:szCs w:val="28"/>
          <w:lang w:val="uk-UA"/>
        </w:rPr>
        <w:t>- перевірки того, що Програма виконується відповідно до затвердженого документу, включаючи передбачені заходи із запобігання, скорочення або пом'якшення несприятливих наслідків.</w:t>
      </w:r>
    </w:p>
    <w:p w:rsidR="00BD0536" w:rsidRPr="00BF35FE" w:rsidRDefault="00BF35FE" w:rsidP="007D03A9">
      <w:pPr>
        <w:spacing w:after="0" w:line="240" w:lineRule="auto"/>
        <w:ind w:firstLine="720"/>
        <w:jc w:val="both"/>
        <w:rPr>
          <w:rFonts w:ascii="Times New Roman" w:hAnsi="Times New Roman" w:cs="Times New Roman"/>
          <w:sz w:val="28"/>
          <w:szCs w:val="28"/>
          <w:highlight w:val="yellow"/>
          <w:lang w:val="uk-UA"/>
        </w:rPr>
      </w:pPr>
      <w:r w:rsidRPr="00BF35FE">
        <w:rPr>
          <w:rFonts w:ascii="Times New Roman" w:hAnsi="Times New Roman" w:cs="Times New Roman"/>
          <w:sz w:val="28"/>
          <w:szCs w:val="28"/>
          <w:lang w:val="uk-UA"/>
        </w:rPr>
        <w:t>Для організації моніторингу можуть бути використані існуючі системи моніторингу та інформаційні системи або вони мають бути спеціально удосконалені для цілей СЕО.</w:t>
      </w:r>
    </w:p>
    <w:p w:rsidR="007E46CD" w:rsidRDefault="00880AF7" w:rsidP="007D03A9">
      <w:pPr>
        <w:spacing w:after="0" w:line="240" w:lineRule="auto"/>
        <w:ind w:firstLine="720"/>
        <w:jc w:val="both"/>
        <w:rPr>
          <w:rFonts w:ascii="Times New Roman" w:hAnsi="Times New Roman" w:cs="Times New Roman"/>
          <w:sz w:val="28"/>
          <w:szCs w:val="28"/>
          <w:lang w:val="uk-UA"/>
        </w:rPr>
      </w:pPr>
      <w:r w:rsidRPr="007E46CD">
        <w:rPr>
          <w:rFonts w:ascii="Times New Roman" w:hAnsi="Times New Roman" w:cs="Times New Roman"/>
          <w:sz w:val="28"/>
          <w:szCs w:val="28"/>
          <w:lang w:val="uk-UA"/>
        </w:rPr>
        <w:t xml:space="preserve">Моніторинг наслідків виконання Програми для довкілля проводиться щороку разом із підготовкою інформації про підсумки її виконання. Згідно з частиною першою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цієї статті. Оцінка впливу на довкілля (далі </w:t>
      </w:r>
      <w:r w:rsidR="00D46C79">
        <w:rPr>
          <w:rFonts w:ascii="Times New Roman" w:hAnsi="Times New Roman" w:cs="Times New Roman"/>
          <w:sz w:val="28"/>
          <w:szCs w:val="28"/>
          <w:lang w:val="uk-UA"/>
        </w:rPr>
        <w:t>–</w:t>
      </w:r>
      <w:r w:rsidRPr="007E46CD">
        <w:rPr>
          <w:rFonts w:ascii="Times New Roman" w:hAnsi="Times New Roman" w:cs="Times New Roman"/>
          <w:sz w:val="28"/>
          <w:szCs w:val="28"/>
          <w:lang w:val="uk-UA"/>
        </w:rPr>
        <w:t xml:space="preserve"> ОВД) спрямована на запобігання шкоді довкіллю, забезпечення екологічної безпеки, охорони довкілля, раціонального використання і відтворення природних ресурсів, прийняття рішень про провадження господарської діяльності, яка може мати значний вплив на довкілля, з урахуванням державних,</w:t>
      </w:r>
      <w:r w:rsidR="007E46CD">
        <w:rPr>
          <w:rFonts w:ascii="Times New Roman" w:hAnsi="Times New Roman" w:cs="Times New Roman"/>
          <w:sz w:val="28"/>
          <w:szCs w:val="28"/>
          <w:lang w:val="uk-UA"/>
        </w:rPr>
        <w:t xml:space="preserve"> </w:t>
      </w:r>
      <w:r w:rsidRPr="007E46CD">
        <w:rPr>
          <w:rFonts w:ascii="Times New Roman" w:hAnsi="Times New Roman" w:cs="Times New Roman"/>
          <w:sz w:val="28"/>
          <w:szCs w:val="28"/>
          <w:lang w:val="uk-UA"/>
        </w:rPr>
        <w:t>громадських</w:t>
      </w:r>
      <w:r w:rsidR="00C030EA">
        <w:rPr>
          <w:rFonts w:ascii="Times New Roman" w:hAnsi="Times New Roman" w:cs="Times New Roman"/>
          <w:sz w:val="28"/>
          <w:szCs w:val="28"/>
          <w:lang w:val="uk-UA"/>
        </w:rPr>
        <w:t xml:space="preserve"> </w:t>
      </w:r>
      <w:r w:rsidRPr="007E46CD">
        <w:rPr>
          <w:rFonts w:ascii="Times New Roman" w:hAnsi="Times New Roman" w:cs="Times New Roman"/>
          <w:sz w:val="28"/>
          <w:szCs w:val="28"/>
          <w:lang w:val="uk-UA"/>
        </w:rPr>
        <w:t>та приватних</w:t>
      </w:r>
      <w:r w:rsidR="00C030EA">
        <w:rPr>
          <w:rFonts w:ascii="Times New Roman" w:hAnsi="Times New Roman" w:cs="Times New Roman"/>
          <w:sz w:val="28"/>
          <w:szCs w:val="28"/>
          <w:lang w:val="uk-UA"/>
        </w:rPr>
        <w:t xml:space="preserve"> </w:t>
      </w:r>
      <w:r w:rsidRPr="007E46CD">
        <w:rPr>
          <w:rFonts w:ascii="Times New Roman" w:hAnsi="Times New Roman" w:cs="Times New Roman"/>
          <w:sz w:val="28"/>
          <w:szCs w:val="28"/>
          <w:lang w:val="uk-UA"/>
        </w:rPr>
        <w:t xml:space="preserve">інтересів. </w:t>
      </w:r>
    </w:p>
    <w:p w:rsidR="00880AF7" w:rsidRPr="007E46CD" w:rsidRDefault="00880AF7" w:rsidP="007D03A9">
      <w:pPr>
        <w:spacing w:after="0" w:line="240" w:lineRule="auto"/>
        <w:ind w:firstLine="720"/>
        <w:jc w:val="both"/>
        <w:rPr>
          <w:rFonts w:ascii="Times New Roman" w:hAnsi="Times New Roman" w:cs="Times New Roman"/>
          <w:sz w:val="28"/>
          <w:szCs w:val="28"/>
          <w:lang w:val="uk-UA"/>
        </w:rPr>
      </w:pPr>
      <w:r w:rsidRPr="007E46CD">
        <w:rPr>
          <w:rFonts w:ascii="Times New Roman" w:hAnsi="Times New Roman" w:cs="Times New Roman"/>
          <w:sz w:val="28"/>
          <w:szCs w:val="28"/>
          <w:lang w:val="uk-UA"/>
        </w:rPr>
        <w:t>Система запропонованих у Програмі ключ</w:t>
      </w:r>
      <w:r w:rsidR="00D46C79">
        <w:rPr>
          <w:rFonts w:ascii="Times New Roman" w:hAnsi="Times New Roman" w:cs="Times New Roman"/>
          <w:sz w:val="28"/>
          <w:szCs w:val="28"/>
          <w:lang w:val="uk-UA"/>
        </w:rPr>
        <w:t>о</w:t>
      </w:r>
      <w:r w:rsidRPr="007E46CD">
        <w:rPr>
          <w:rFonts w:ascii="Times New Roman" w:hAnsi="Times New Roman" w:cs="Times New Roman"/>
          <w:sz w:val="28"/>
          <w:szCs w:val="28"/>
          <w:lang w:val="uk-UA"/>
        </w:rPr>
        <w:t>вих індикаторів включає еколого-економічні</w:t>
      </w:r>
      <w:r w:rsidR="007E46CD" w:rsidRPr="007E46CD">
        <w:rPr>
          <w:rFonts w:ascii="Times New Roman" w:hAnsi="Times New Roman" w:cs="Times New Roman"/>
          <w:sz w:val="28"/>
          <w:szCs w:val="28"/>
          <w:lang w:val="uk-UA"/>
        </w:rPr>
        <w:t>, соціальні</w:t>
      </w:r>
      <w:r w:rsidRPr="007E46CD">
        <w:rPr>
          <w:rFonts w:ascii="Times New Roman" w:hAnsi="Times New Roman" w:cs="Times New Roman"/>
          <w:sz w:val="28"/>
          <w:szCs w:val="28"/>
          <w:lang w:val="uk-UA"/>
        </w:rPr>
        <w:t xml:space="preserve"> та екологічні індикатори. Здійснення моніторингу впливів, у тому числі на здоров'я населення за визначеними індикаторами дозволить виявляти недоліки і порушення, що можуть негативно впливати на комфортність проживання, визначити необхідні заходи по їх усуненню, а також проводити інформування громадськості про поточні ускладнення та прогнозні терміни їх усунення.</w:t>
      </w:r>
    </w:p>
    <w:p w:rsidR="00880AF7" w:rsidRPr="007E46CD" w:rsidRDefault="007E46CD" w:rsidP="007D03A9">
      <w:pPr>
        <w:spacing w:after="0" w:line="240" w:lineRule="auto"/>
        <w:ind w:firstLine="720"/>
        <w:jc w:val="both"/>
        <w:rPr>
          <w:rFonts w:ascii="Times New Roman" w:hAnsi="Times New Roman" w:cs="Times New Roman"/>
          <w:sz w:val="28"/>
          <w:szCs w:val="28"/>
          <w:lang w:val="uk-UA"/>
        </w:rPr>
      </w:pPr>
      <w:r w:rsidRPr="007E46CD">
        <w:rPr>
          <w:rFonts w:ascii="Times New Roman" w:hAnsi="Times New Roman" w:cs="Times New Roman"/>
          <w:sz w:val="28"/>
          <w:szCs w:val="28"/>
          <w:lang w:val="uk-UA"/>
        </w:rPr>
        <w:t>Кількість екологічних індикаторів можна розширити шляхом використання таких індикаторів, для яких є моніторингові дані</w:t>
      </w:r>
    </w:p>
    <w:p w:rsidR="00D24219" w:rsidRPr="007E46CD" w:rsidRDefault="003C3A2C" w:rsidP="003C3A2C">
      <w:pPr>
        <w:spacing w:after="0" w:line="240" w:lineRule="auto"/>
        <w:ind w:firstLine="720"/>
        <w:jc w:val="right"/>
        <w:rPr>
          <w:rFonts w:ascii="Times New Roman" w:hAnsi="Times New Roman" w:cs="Times New Roman"/>
          <w:i/>
          <w:iCs/>
          <w:sz w:val="28"/>
          <w:szCs w:val="28"/>
          <w:lang w:val="uk-UA"/>
        </w:rPr>
      </w:pPr>
      <w:r w:rsidRPr="007E46CD">
        <w:rPr>
          <w:rFonts w:ascii="Times New Roman" w:hAnsi="Times New Roman" w:cs="Times New Roman"/>
          <w:i/>
          <w:iCs/>
          <w:sz w:val="28"/>
          <w:szCs w:val="28"/>
          <w:lang w:val="uk-UA"/>
        </w:rPr>
        <w:t xml:space="preserve">Таблиця 6 </w:t>
      </w:r>
    </w:p>
    <w:tbl>
      <w:tblPr>
        <w:tblStyle w:val="a3"/>
        <w:tblW w:w="0" w:type="auto"/>
        <w:tblLook w:val="04A0" w:firstRow="1" w:lastRow="0" w:firstColumn="1" w:lastColumn="0" w:noHBand="0" w:noVBand="1"/>
      </w:tblPr>
      <w:tblGrid>
        <w:gridCol w:w="4672"/>
        <w:gridCol w:w="4673"/>
      </w:tblGrid>
      <w:tr w:rsidR="006B0136" w:rsidRPr="007E46CD" w:rsidTr="00C24D49">
        <w:tc>
          <w:tcPr>
            <w:tcW w:w="4672" w:type="dxa"/>
            <w:shd w:val="clear" w:color="auto" w:fill="FBE4D5" w:themeFill="accent2" w:themeFillTint="33"/>
          </w:tcPr>
          <w:p w:rsidR="006B0136" w:rsidRPr="00DC668B" w:rsidRDefault="008A4846" w:rsidP="00C24D49">
            <w:pPr>
              <w:jc w:val="center"/>
              <w:rPr>
                <w:rFonts w:ascii="Times New Roman" w:hAnsi="Times New Roman" w:cs="Times New Roman"/>
                <w:b/>
                <w:bCs/>
                <w:sz w:val="26"/>
                <w:szCs w:val="26"/>
                <w:lang w:val="uk-UA"/>
              </w:rPr>
            </w:pPr>
            <w:r w:rsidRPr="00DC668B">
              <w:rPr>
                <w:rFonts w:ascii="Times New Roman" w:hAnsi="Times New Roman" w:cs="Times New Roman"/>
                <w:b/>
                <w:bCs/>
                <w:sz w:val="26"/>
                <w:szCs w:val="26"/>
                <w:lang w:val="uk-UA"/>
              </w:rPr>
              <w:t xml:space="preserve">Пріоритети діяльності </w:t>
            </w:r>
          </w:p>
        </w:tc>
        <w:tc>
          <w:tcPr>
            <w:tcW w:w="4673" w:type="dxa"/>
            <w:shd w:val="clear" w:color="auto" w:fill="FBE4D5" w:themeFill="accent2" w:themeFillTint="33"/>
          </w:tcPr>
          <w:p w:rsidR="006B0136" w:rsidRPr="00DC668B" w:rsidRDefault="001D11C6" w:rsidP="00C24D49">
            <w:pPr>
              <w:jc w:val="center"/>
              <w:rPr>
                <w:rFonts w:ascii="Times New Roman" w:hAnsi="Times New Roman" w:cs="Times New Roman"/>
                <w:b/>
                <w:bCs/>
                <w:sz w:val="26"/>
                <w:szCs w:val="26"/>
                <w:lang w:val="uk-UA"/>
              </w:rPr>
            </w:pPr>
            <w:r w:rsidRPr="00DC668B">
              <w:rPr>
                <w:rFonts w:ascii="Times New Roman" w:hAnsi="Times New Roman" w:cs="Times New Roman"/>
                <w:b/>
                <w:bCs/>
                <w:sz w:val="26"/>
                <w:szCs w:val="26"/>
                <w:lang w:val="uk-UA"/>
              </w:rPr>
              <w:t>Індикатори</w:t>
            </w:r>
          </w:p>
        </w:tc>
      </w:tr>
      <w:tr w:rsidR="006B0136" w:rsidTr="00C24D49">
        <w:tc>
          <w:tcPr>
            <w:tcW w:w="9345" w:type="dxa"/>
            <w:gridSpan w:val="2"/>
            <w:shd w:val="clear" w:color="auto" w:fill="D9E2F3" w:themeFill="accent1" w:themeFillTint="33"/>
          </w:tcPr>
          <w:p w:rsidR="006B0136" w:rsidRPr="00DC668B" w:rsidRDefault="006B0136" w:rsidP="00C24D49">
            <w:pPr>
              <w:jc w:val="both"/>
              <w:rPr>
                <w:rFonts w:ascii="Times New Roman" w:hAnsi="Times New Roman" w:cs="Times New Roman"/>
                <w:i/>
                <w:iCs/>
                <w:sz w:val="26"/>
                <w:szCs w:val="26"/>
                <w:lang w:val="uk-UA"/>
              </w:rPr>
            </w:pPr>
          </w:p>
        </w:tc>
      </w:tr>
      <w:tr w:rsidR="006B0136" w:rsidTr="00C24D49">
        <w:trPr>
          <w:trHeight w:val="471"/>
        </w:trPr>
        <w:tc>
          <w:tcPr>
            <w:tcW w:w="4672" w:type="dxa"/>
          </w:tcPr>
          <w:p w:rsidR="006B0136" w:rsidRPr="00B266C6" w:rsidRDefault="008A4846" w:rsidP="00C24D49">
            <w:pPr>
              <w:jc w:val="both"/>
              <w:rPr>
                <w:rFonts w:ascii="Times New Roman" w:hAnsi="Times New Roman" w:cs="Times New Roman"/>
                <w:lang w:val="uk-UA"/>
              </w:rPr>
            </w:pPr>
            <w:r w:rsidRPr="00B266C6">
              <w:rPr>
                <w:rFonts w:ascii="Times New Roman" w:hAnsi="Times New Roman" w:cs="Times New Roman"/>
                <w:i/>
                <w:iCs/>
                <w:lang w:val="uk-UA"/>
              </w:rPr>
              <w:t>1. Розвиток реального сектору економіки</w:t>
            </w:r>
          </w:p>
        </w:tc>
        <w:tc>
          <w:tcPr>
            <w:tcW w:w="4673" w:type="dxa"/>
          </w:tcPr>
          <w:p w:rsidR="006B0136" w:rsidRPr="0059703F" w:rsidRDefault="008A4846" w:rsidP="008A4846">
            <w:pPr>
              <w:spacing w:after="120"/>
              <w:jc w:val="both"/>
              <w:rPr>
                <w:rFonts w:ascii="Times New Roman" w:hAnsi="Times New Roman" w:cs="Times New Roman"/>
                <w:sz w:val="28"/>
                <w:szCs w:val="28"/>
                <w:lang w:val="uk-UA"/>
              </w:rPr>
            </w:pPr>
            <w:r w:rsidRPr="0059703F">
              <w:rPr>
                <w:rFonts w:ascii="Times New Roman" w:hAnsi="Times New Roman"/>
                <w:lang w:val="uk-UA"/>
              </w:rPr>
              <w:t>- індекс виробництва сільськогосподарської продукції до попереднього року, %</w:t>
            </w:r>
          </w:p>
        </w:tc>
      </w:tr>
      <w:tr w:rsidR="006B0136" w:rsidTr="00C24D49">
        <w:tc>
          <w:tcPr>
            <w:tcW w:w="4672" w:type="dxa"/>
          </w:tcPr>
          <w:p w:rsidR="006B0136" w:rsidRPr="00B266C6" w:rsidRDefault="006B0136" w:rsidP="00C24D49">
            <w:pPr>
              <w:jc w:val="both"/>
              <w:rPr>
                <w:rFonts w:ascii="Times New Roman" w:hAnsi="Times New Roman" w:cs="Times New Roman"/>
                <w:lang w:val="uk-UA"/>
              </w:rPr>
            </w:pPr>
          </w:p>
        </w:tc>
        <w:tc>
          <w:tcPr>
            <w:tcW w:w="4673" w:type="dxa"/>
          </w:tcPr>
          <w:p w:rsidR="006B0136" w:rsidRPr="0059703F" w:rsidRDefault="008A4846" w:rsidP="00C24D49">
            <w:pPr>
              <w:jc w:val="both"/>
              <w:rPr>
                <w:rFonts w:ascii="Times New Roman" w:hAnsi="Times New Roman" w:cs="Times New Roman"/>
                <w:lang w:val="uk-UA"/>
              </w:rPr>
            </w:pPr>
            <w:r w:rsidRPr="0059703F">
              <w:rPr>
                <w:rFonts w:ascii="Times New Roman" w:eastAsia="Times New Roman" w:hAnsi="Times New Roman" w:cs="Times New Roman"/>
                <w:lang w:val="uk-UA" w:eastAsia="ru-RU"/>
              </w:rPr>
              <w:t>- площа зрошуваних земель на основі ресурсозберігаючих технологій, тис. га</w:t>
            </w:r>
          </w:p>
        </w:tc>
      </w:tr>
      <w:tr w:rsidR="00A32686" w:rsidTr="00A32686">
        <w:trPr>
          <w:trHeight w:val="573"/>
        </w:trPr>
        <w:tc>
          <w:tcPr>
            <w:tcW w:w="4672" w:type="dxa"/>
          </w:tcPr>
          <w:p w:rsidR="00A32686" w:rsidRPr="006274BB" w:rsidRDefault="00A32686" w:rsidP="00C24D49">
            <w:pPr>
              <w:jc w:val="both"/>
              <w:rPr>
                <w:rFonts w:ascii="Times New Roman" w:hAnsi="Times New Roman" w:cs="Times New Roman"/>
                <w:sz w:val="28"/>
                <w:szCs w:val="28"/>
                <w:lang w:val="uk-UA"/>
              </w:rPr>
            </w:pPr>
          </w:p>
        </w:tc>
        <w:tc>
          <w:tcPr>
            <w:tcW w:w="4673" w:type="dxa"/>
          </w:tcPr>
          <w:p w:rsidR="00A32686" w:rsidRPr="00A32686" w:rsidRDefault="00A32686" w:rsidP="00A32686">
            <w:pPr>
              <w:spacing w:after="120"/>
              <w:jc w:val="both"/>
              <w:rPr>
                <w:rFonts w:ascii="Times New Roman" w:hAnsi="Times New Roman"/>
                <w:lang w:val="uk-UA"/>
              </w:rPr>
            </w:pPr>
            <w:r w:rsidRPr="00A32686">
              <w:rPr>
                <w:rFonts w:ascii="Times New Roman" w:hAnsi="Times New Roman"/>
                <w:lang w:val="uk-UA"/>
              </w:rPr>
              <w:t xml:space="preserve">- обсяг ВРП у розрахунку на 1 особу </w:t>
            </w:r>
            <w:r w:rsidR="00DC668B">
              <w:rPr>
                <w:rFonts w:ascii="Times New Roman" w:hAnsi="Times New Roman"/>
                <w:lang w:val="uk-UA"/>
              </w:rPr>
              <w:t xml:space="preserve">                                    </w:t>
            </w:r>
            <w:r w:rsidRPr="00A32686">
              <w:rPr>
                <w:rFonts w:ascii="Times New Roman" w:hAnsi="Times New Roman"/>
                <w:lang w:val="uk-UA"/>
              </w:rPr>
              <w:t>(у фактичних цінах), тис. грн</w:t>
            </w:r>
          </w:p>
        </w:tc>
      </w:tr>
      <w:tr w:rsidR="00A32686" w:rsidTr="00C24D49">
        <w:trPr>
          <w:trHeight w:val="525"/>
        </w:trPr>
        <w:tc>
          <w:tcPr>
            <w:tcW w:w="4672" w:type="dxa"/>
          </w:tcPr>
          <w:p w:rsidR="00A32686" w:rsidRPr="006274BB" w:rsidRDefault="00A32686" w:rsidP="00C24D49">
            <w:pPr>
              <w:jc w:val="both"/>
              <w:rPr>
                <w:rFonts w:ascii="Times New Roman" w:hAnsi="Times New Roman" w:cs="Times New Roman"/>
                <w:sz w:val="28"/>
                <w:szCs w:val="28"/>
                <w:lang w:val="uk-UA"/>
              </w:rPr>
            </w:pPr>
          </w:p>
        </w:tc>
        <w:tc>
          <w:tcPr>
            <w:tcW w:w="4673" w:type="dxa"/>
          </w:tcPr>
          <w:p w:rsidR="00A32686" w:rsidRPr="00A32686" w:rsidRDefault="00A32686" w:rsidP="00A32686">
            <w:pPr>
              <w:spacing w:after="120"/>
              <w:jc w:val="both"/>
              <w:rPr>
                <w:rFonts w:ascii="Times New Roman" w:eastAsia="Times New Roman" w:hAnsi="Times New Roman" w:cs="Times New Roman"/>
                <w:lang w:val="uk-UA" w:eastAsia="ru-RU"/>
              </w:rPr>
            </w:pPr>
            <w:r>
              <w:rPr>
                <w:rFonts w:ascii="Times New Roman" w:hAnsi="Times New Roman"/>
                <w:lang w:val="uk-UA"/>
              </w:rPr>
              <w:t xml:space="preserve">- </w:t>
            </w:r>
            <w:r w:rsidRPr="00A32686">
              <w:rPr>
                <w:rFonts w:ascii="Times New Roman" w:hAnsi="Times New Roman"/>
                <w:lang w:val="uk-UA"/>
              </w:rPr>
              <w:t>індекс фізичного обсягу ВРП (у порівнянних цінах), %</w:t>
            </w:r>
          </w:p>
        </w:tc>
      </w:tr>
      <w:tr w:rsidR="00A32686" w:rsidTr="00A32686">
        <w:trPr>
          <w:trHeight w:val="497"/>
        </w:trPr>
        <w:tc>
          <w:tcPr>
            <w:tcW w:w="4672" w:type="dxa"/>
          </w:tcPr>
          <w:p w:rsidR="00A32686" w:rsidRPr="006274BB" w:rsidRDefault="00A32686" w:rsidP="00C24D49">
            <w:pPr>
              <w:jc w:val="both"/>
              <w:rPr>
                <w:rFonts w:ascii="Times New Roman" w:hAnsi="Times New Roman" w:cs="Times New Roman"/>
                <w:sz w:val="28"/>
                <w:szCs w:val="28"/>
                <w:lang w:val="uk-UA"/>
              </w:rPr>
            </w:pPr>
          </w:p>
        </w:tc>
        <w:tc>
          <w:tcPr>
            <w:tcW w:w="4673" w:type="dxa"/>
          </w:tcPr>
          <w:p w:rsidR="00A32686" w:rsidRPr="00A32686" w:rsidRDefault="00A32686" w:rsidP="00A32686">
            <w:pPr>
              <w:spacing w:after="120"/>
              <w:jc w:val="both"/>
              <w:rPr>
                <w:rFonts w:ascii="Times New Roman" w:hAnsi="Times New Roman"/>
                <w:lang w:val="uk-UA"/>
              </w:rPr>
            </w:pPr>
            <w:r w:rsidRPr="0059703F">
              <w:rPr>
                <w:rFonts w:ascii="Times New Roman" w:hAnsi="Times New Roman" w:cs="Times New Roman"/>
                <w:lang w:val="uk-UA"/>
              </w:rPr>
              <w:t xml:space="preserve">- </w:t>
            </w:r>
            <w:r w:rsidRPr="0059703F">
              <w:rPr>
                <w:rFonts w:ascii="Times New Roman" w:hAnsi="Times New Roman" w:cs="Times New Roman"/>
                <w:bCs/>
                <w:lang w:val="uk-UA"/>
              </w:rPr>
              <w:t>індекс промислової продукції, %</w:t>
            </w:r>
          </w:p>
        </w:tc>
      </w:tr>
      <w:tr w:rsidR="00A32686" w:rsidTr="00A32686">
        <w:trPr>
          <w:trHeight w:val="485"/>
        </w:trPr>
        <w:tc>
          <w:tcPr>
            <w:tcW w:w="4672" w:type="dxa"/>
          </w:tcPr>
          <w:p w:rsidR="00A32686" w:rsidRPr="006274BB" w:rsidRDefault="00A32686" w:rsidP="00C24D49">
            <w:pPr>
              <w:jc w:val="both"/>
              <w:rPr>
                <w:rFonts w:ascii="Times New Roman" w:hAnsi="Times New Roman" w:cs="Times New Roman"/>
                <w:sz w:val="28"/>
                <w:szCs w:val="28"/>
                <w:lang w:val="uk-UA"/>
              </w:rPr>
            </w:pPr>
          </w:p>
        </w:tc>
        <w:tc>
          <w:tcPr>
            <w:tcW w:w="4673" w:type="dxa"/>
          </w:tcPr>
          <w:p w:rsidR="00A32686" w:rsidRPr="00A32686" w:rsidRDefault="00A32686" w:rsidP="00A32686">
            <w:pPr>
              <w:spacing w:after="120"/>
              <w:jc w:val="both"/>
              <w:rPr>
                <w:rFonts w:ascii="Times New Roman" w:hAnsi="Times New Roman"/>
                <w:lang w:val="uk-UA"/>
              </w:rPr>
            </w:pPr>
            <w:r>
              <w:rPr>
                <w:rFonts w:ascii="Times New Roman" w:hAnsi="Times New Roman"/>
                <w:lang w:val="uk-UA"/>
              </w:rPr>
              <w:t xml:space="preserve">- </w:t>
            </w:r>
            <w:r w:rsidRPr="00A32686">
              <w:rPr>
                <w:rFonts w:ascii="Times New Roman" w:hAnsi="Times New Roman"/>
                <w:lang w:val="uk-UA"/>
              </w:rPr>
              <w:t>індекс виробництва харчових продуктів, напоїв і тютюнових виробів, %</w:t>
            </w:r>
          </w:p>
        </w:tc>
      </w:tr>
      <w:tr w:rsidR="00A32686" w:rsidTr="00C24D49">
        <w:tc>
          <w:tcPr>
            <w:tcW w:w="4672" w:type="dxa"/>
          </w:tcPr>
          <w:p w:rsidR="00A32686" w:rsidRPr="006274BB" w:rsidRDefault="00A32686" w:rsidP="00C24D49">
            <w:pPr>
              <w:jc w:val="both"/>
              <w:rPr>
                <w:rFonts w:ascii="Times New Roman" w:hAnsi="Times New Roman" w:cs="Times New Roman"/>
                <w:sz w:val="28"/>
                <w:szCs w:val="28"/>
                <w:lang w:val="uk-UA"/>
              </w:rPr>
            </w:pPr>
          </w:p>
        </w:tc>
        <w:tc>
          <w:tcPr>
            <w:tcW w:w="4673" w:type="dxa"/>
          </w:tcPr>
          <w:p w:rsidR="00A32686" w:rsidRPr="00A32686" w:rsidRDefault="00A32686" w:rsidP="00C24D49">
            <w:pPr>
              <w:jc w:val="both"/>
              <w:rPr>
                <w:rFonts w:ascii="Times New Roman" w:eastAsia="Times New Roman" w:hAnsi="Times New Roman" w:cs="Times New Roman"/>
                <w:lang w:val="uk-UA" w:eastAsia="ru-RU"/>
              </w:rPr>
            </w:pPr>
            <w:r>
              <w:rPr>
                <w:rFonts w:ascii="Times New Roman" w:hAnsi="Times New Roman"/>
                <w:lang w:val="uk-UA"/>
              </w:rPr>
              <w:t xml:space="preserve">- </w:t>
            </w:r>
            <w:r w:rsidRPr="00A32686">
              <w:rPr>
                <w:rFonts w:ascii="Times New Roman" w:hAnsi="Times New Roman"/>
                <w:lang w:val="uk-UA"/>
              </w:rPr>
              <w:t xml:space="preserve">обсяг експорту сільськогосподарської продукції, млн </w:t>
            </w:r>
            <w:proofErr w:type="spellStart"/>
            <w:r w:rsidRPr="00A32686">
              <w:rPr>
                <w:rFonts w:ascii="Times New Roman" w:hAnsi="Times New Roman"/>
                <w:lang w:val="uk-UA"/>
              </w:rPr>
              <w:t>дол.США</w:t>
            </w:r>
            <w:proofErr w:type="spellEnd"/>
          </w:p>
        </w:tc>
      </w:tr>
      <w:tr w:rsidR="006B0136" w:rsidTr="00C24D49">
        <w:tc>
          <w:tcPr>
            <w:tcW w:w="4672" w:type="dxa"/>
          </w:tcPr>
          <w:p w:rsidR="006B0136" w:rsidRDefault="006B0136" w:rsidP="00C24D49">
            <w:pPr>
              <w:jc w:val="both"/>
              <w:rPr>
                <w:rFonts w:ascii="Times New Roman" w:hAnsi="Times New Roman" w:cs="Times New Roman"/>
                <w:sz w:val="28"/>
                <w:szCs w:val="28"/>
                <w:lang w:val="uk-UA"/>
              </w:rPr>
            </w:pPr>
          </w:p>
        </w:tc>
        <w:tc>
          <w:tcPr>
            <w:tcW w:w="4673" w:type="dxa"/>
          </w:tcPr>
          <w:p w:rsidR="006B0136" w:rsidRPr="0059703F" w:rsidRDefault="0059703F" w:rsidP="00C24D49">
            <w:pPr>
              <w:jc w:val="both"/>
              <w:rPr>
                <w:rFonts w:ascii="Times New Roman" w:hAnsi="Times New Roman" w:cs="Times New Roman"/>
                <w:lang w:val="uk-UA"/>
              </w:rPr>
            </w:pPr>
            <w:r w:rsidRPr="0059703F">
              <w:rPr>
                <w:rFonts w:ascii="Times New Roman" w:hAnsi="Times New Roman" w:cs="Times New Roman"/>
                <w:lang w:val="uk-UA"/>
              </w:rPr>
              <w:t>- частк</w:t>
            </w:r>
            <w:r w:rsidR="00A32686">
              <w:rPr>
                <w:rFonts w:ascii="Times New Roman" w:hAnsi="Times New Roman" w:cs="Times New Roman"/>
                <w:lang w:val="uk-UA"/>
              </w:rPr>
              <w:t>а</w:t>
            </w:r>
            <w:r w:rsidRPr="0059703F">
              <w:rPr>
                <w:rFonts w:ascii="Times New Roman" w:hAnsi="Times New Roman" w:cs="Times New Roman"/>
                <w:lang w:val="uk-UA"/>
              </w:rPr>
              <w:t xml:space="preserve"> сумарної потужності котелень на альтернативних видах палива до сумарної потужності котелень регіону, %</w:t>
            </w:r>
          </w:p>
        </w:tc>
      </w:tr>
      <w:tr w:rsidR="006B0136" w:rsidRPr="0059703F" w:rsidTr="00C24D49">
        <w:tc>
          <w:tcPr>
            <w:tcW w:w="4672" w:type="dxa"/>
          </w:tcPr>
          <w:p w:rsidR="006B0136" w:rsidRPr="0059703F" w:rsidRDefault="006B0136" w:rsidP="00C24D49">
            <w:pPr>
              <w:jc w:val="both"/>
              <w:rPr>
                <w:rFonts w:ascii="Times New Roman" w:hAnsi="Times New Roman" w:cs="Times New Roman"/>
                <w:lang w:val="uk-UA"/>
              </w:rPr>
            </w:pPr>
          </w:p>
        </w:tc>
        <w:tc>
          <w:tcPr>
            <w:tcW w:w="4673" w:type="dxa"/>
          </w:tcPr>
          <w:p w:rsidR="006B0136" w:rsidRPr="0059703F" w:rsidRDefault="0059703F" w:rsidP="00C24D49">
            <w:pPr>
              <w:widowControl w:val="0"/>
              <w:autoSpaceDE w:val="0"/>
              <w:autoSpaceDN w:val="0"/>
              <w:adjustRightInd w:val="0"/>
              <w:jc w:val="both"/>
              <w:rPr>
                <w:rFonts w:ascii="Times New Roman" w:hAnsi="Times New Roman" w:cs="Times New Roman"/>
                <w:lang w:val="uk-UA"/>
              </w:rPr>
            </w:pPr>
            <w:r w:rsidRPr="0059703F">
              <w:rPr>
                <w:rFonts w:ascii="Times New Roman" w:hAnsi="Times New Roman" w:cs="Times New Roman"/>
                <w:lang w:val="uk-UA"/>
              </w:rPr>
              <w:t>- частка обсягу теплової енергії, виробленої з альтернативних видів палива або відновлюваних джерел енергії, до загального обсягу виробленої в регіоні теплової енергії, %.</w:t>
            </w:r>
          </w:p>
        </w:tc>
      </w:tr>
      <w:tr w:rsidR="006B0136" w:rsidRPr="0059703F" w:rsidTr="00C24D49">
        <w:tc>
          <w:tcPr>
            <w:tcW w:w="4672" w:type="dxa"/>
          </w:tcPr>
          <w:p w:rsidR="006B0136" w:rsidRPr="0059703F" w:rsidRDefault="006B0136" w:rsidP="00C24D49">
            <w:pPr>
              <w:jc w:val="both"/>
              <w:rPr>
                <w:rFonts w:ascii="Times New Roman" w:hAnsi="Times New Roman" w:cs="Times New Roman"/>
                <w:lang w:val="uk-UA"/>
              </w:rPr>
            </w:pPr>
          </w:p>
        </w:tc>
        <w:tc>
          <w:tcPr>
            <w:tcW w:w="4673" w:type="dxa"/>
          </w:tcPr>
          <w:p w:rsidR="006B0136" w:rsidRPr="0059703F" w:rsidRDefault="0059703F" w:rsidP="00C24D49">
            <w:pPr>
              <w:shd w:val="clear" w:color="auto" w:fill="FFFFFF"/>
              <w:jc w:val="both"/>
              <w:rPr>
                <w:rFonts w:ascii="Times New Roman" w:hAnsi="Times New Roman" w:cs="Times New Roman"/>
                <w:lang w:val="uk-UA"/>
              </w:rPr>
            </w:pPr>
            <w:r w:rsidRPr="0059703F">
              <w:rPr>
                <w:rFonts w:ascii="Times New Roman" w:hAnsi="Times New Roman" w:cs="Times New Roman"/>
                <w:lang w:val="uk-UA"/>
              </w:rPr>
              <w:t>- частка використаних відновлюваних джерел енергії від загального споживання областю енергоносіїв, %</w:t>
            </w:r>
          </w:p>
        </w:tc>
      </w:tr>
      <w:tr w:rsidR="006B0136" w:rsidRPr="0059703F" w:rsidTr="00C24D49">
        <w:tc>
          <w:tcPr>
            <w:tcW w:w="4672" w:type="dxa"/>
          </w:tcPr>
          <w:p w:rsidR="006B0136" w:rsidRPr="0059703F" w:rsidRDefault="006B0136" w:rsidP="00C24D49">
            <w:pPr>
              <w:jc w:val="both"/>
              <w:rPr>
                <w:rFonts w:ascii="Times New Roman" w:hAnsi="Times New Roman" w:cs="Times New Roman"/>
                <w:lang w:val="uk-UA"/>
              </w:rPr>
            </w:pPr>
          </w:p>
        </w:tc>
        <w:tc>
          <w:tcPr>
            <w:tcW w:w="4673" w:type="dxa"/>
          </w:tcPr>
          <w:p w:rsidR="006B0136" w:rsidRPr="001D11C6" w:rsidRDefault="0059703F" w:rsidP="00C24D49">
            <w:pPr>
              <w:jc w:val="both"/>
              <w:rPr>
                <w:rFonts w:ascii="Times New Roman" w:hAnsi="Times New Roman" w:cs="Times New Roman"/>
                <w:lang w:val="uk-UA"/>
              </w:rPr>
            </w:pPr>
            <w:r w:rsidRPr="001D11C6">
              <w:rPr>
                <w:rFonts w:ascii="Times New Roman" w:hAnsi="Times New Roman" w:cs="Times New Roman"/>
                <w:lang w:val="uk-UA"/>
              </w:rPr>
              <w:t>- індекс капітальних інвестицій до попереднього року</w:t>
            </w:r>
            <w:r w:rsidR="00A32686" w:rsidRPr="001D11C6">
              <w:rPr>
                <w:rFonts w:ascii="Times New Roman" w:hAnsi="Times New Roman" w:cs="Times New Roman"/>
                <w:lang w:val="uk-UA"/>
              </w:rPr>
              <w:t>, %</w:t>
            </w:r>
          </w:p>
        </w:tc>
      </w:tr>
      <w:tr w:rsidR="0059703F" w:rsidRPr="0059703F" w:rsidTr="00C24D49">
        <w:tc>
          <w:tcPr>
            <w:tcW w:w="4672" w:type="dxa"/>
          </w:tcPr>
          <w:p w:rsidR="0059703F" w:rsidRPr="0059703F" w:rsidRDefault="0059703F" w:rsidP="00C24D49">
            <w:pPr>
              <w:jc w:val="both"/>
              <w:rPr>
                <w:rFonts w:ascii="Times New Roman" w:hAnsi="Times New Roman" w:cs="Times New Roman"/>
                <w:lang w:val="uk-UA"/>
              </w:rPr>
            </w:pPr>
          </w:p>
        </w:tc>
        <w:tc>
          <w:tcPr>
            <w:tcW w:w="4673" w:type="dxa"/>
          </w:tcPr>
          <w:p w:rsidR="0059703F" w:rsidRPr="001D11C6" w:rsidRDefault="0059703F" w:rsidP="0059703F">
            <w:pPr>
              <w:spacing w:line="228" w:lineRule="auto"/>
              <w:jc w:val="both"/>
              <w:rPr>
                <w:rFonts w:ascii="Times New Roman" w:hAnsi="Times New Roman" w:cs="Times New Roman"/>
                <w:lang w:val="uk-UA"/>
              </w:rPr>
            </w:pPr>
            <w:r w:rsidRPr="001D11C6">
              <w:rPr>
                <w:rFonts w:ascii="Times New Roman" w:eastAsia="Calibri" w:hAnsi="Times New Roman" w:cs="Times New Roman"/>
                <w:lang w:val="uk-UA"/>
              </w:rPr>
              <w:t>- забезпечен</w:t>
            </w:r>
            <w:r w:rsidR="00D75E4D">
              <w:rPr>
                <w:rFonts w:ascii="Times New Roman" w:eastAsia="Calibri" w:hAnsi="Times New Roman" w:cs="Times New Roman"/>
                <w:lang w:val="uk-UA"/>
              </w:rPr>
              <w:t>ня</w:t>
            </w:r>
            <w:r w:rsidRPr="001D11C6">
              <w:rPr>
                <w:rFonts w:ascii="Times New Roman" w:eastAsia="Calibri" w:hAnsi="Times New Roman" w:cs="Times New Roman"/>
                <w:lang w:val="uk-UA"/>
              </w:rPr>
              <w:t xml:space="preserve"> робот</w:t>
            </w:r>
            <w:r w:rsidR="00D75E4D">
              <w:rPr>
                <w:rFonts w:ascii="Times New Roman" w:eastAsia="Calibri" w:hAnsi="Times New Roman" w:cs="Times New Roman"/>
                <w:lang w:val="uk-UA"/>
              </w:rPr>
              <w:t>и</w:t>
            </w:r>
            <w:r w:rsidRPr="001D11C6">
              <w:rPr>
                <w:rFonts w:ascii="Times New Roman" w:eastAsia="Calibri" w:hAnsi="Times New Roman" w:cs="Times New Roman"/>
                <w:lang w:val="uk-UA"/>
              </w:rPr>
              <w:t xml:space="preserve"> 2-х WIM-комплексів на території області</w:t>
            </w:r>
          </w:p>
        </w:tc>
      </w:tr>
      <w:tr w:rsidR="0059703F" w:rsidRPr="0059703F" w:rsidTr="00AB17D8">
        <w:trPr>
          <w:trHeight w:val="521"/>
        </w:trPr>
        <w:tc>
          <w:tcPr>
            <w:tcW w:w="4672" w:type="dxa"/>
          </w:tcPr>
          <w:p w:rsidR="0059703F" w:rsidRPr="0059703F" w:rsidRDefault="0059703F" w:rsidP="00C24D49">
            <w:pPr>
              <w:jc w:val="both"/>
              <w:rPr>
                <w:rFonts w:ascii="Times New Roman" w:hAnsi="Times New Roman" w:cs="Times New Roman"/>
                <w:lang w:val="uk-UA"/>
              </w:rPr>
            </w:pPr>
          </w:p>
        </w:tc>
        <w:tc>
          <w:tcPr>
            <w:tcW w:w="4673" w:type="dxa"/>
          </w:tcPr>
          <w:p w:rsidR="0059703F" w:rsidRPr="001D11C6" w:rsidRDefault="0059703F" w:rsidP="00C24D49">
            <w:pPr>
              <w:jc w:val="both"/>
              <w:rPr>
                <w:rFonts w:ascii="Times New Roman" w:hAnsi="Times New Roman" w:cs="Times New Roman"/>
                <w:lang w:val="uk-UA"/>
              </w:rPr>
            </w:pPr>
            <w:r w:rsidRPr="001D11C6">
              <w:rPr>
                <w:rFonts w:ascii="Times New Roman" w:hAnsi="Times New Roman" w:cs="Times New Roman"/>
                <w:lang w:val="uk-UA" w:eastAsia="uk-UA"/>
              </w:rPr>
              <w:t>- забезпечен</w:t>
            </w:r>
            <w:r w:rsidR="00D75E4D">
              <w:rPr>
                <w:rFonts w:ascii="Times New Roman" w:hAnsi="Times New Roman" w:cs="Times New Roman"/>
                <w:lang w:val="uk-UA" w:eastAsia="uk-UA"/>
              </w:rPr>
              <w:t>ня</w:t>
            </w:r>
            <w:r w:rsidRPr="001D11C6">
              <w:rPr>
                <w:rFonts w:ascii="Times New Roman" w:hAnsi="Times New Roman" w:cs="Times New Roman"/>
                <w:lang w:val="uk-UA" w:eastAsia="uk-UA"/>
              </w:rPr>
              <w:t xml:space="preserve"> робот</w:t>
            </w:r>
            <w:r w:rsidR="00D75E4D">
              <w:rPr>
                <w:rFonts w:ascii="Times New Roman" w:hAnsi="Times New Roman" w:cs="Times New Roman"/>
                <w:lang w:val="uk-UA" w:eastAsia="uk-UA"/>
              </w:rPr>
              <w:t>и</w:t>
            </w:r>
            <w:r w:rsidRPr="001D11C6">
              <w:rPr>
                <w:rFonts w:ascii="Times New Roman" w:hAnsi="Times New Roman" w:cs="Times New Roman"/>
                <w:lang w:val="uk-UA" w:eastAsia="uk-UA"/>
              </w:rPr>
              <w:t xml:space="preserve"> 1 додаткового пересувного вагового комплексу</w:t>
            </w:r>
          </w:p>
        </w:tc>
      </w:tr>
      <w:tr w:rsidR="001D11C6" w:rsidRPr="0059703F" w:rsidTr="00C24D49">
        <w:tc>
          <w:tcPr>
            <w:tcW w:w="4672" w:type="dxa"/>
          </w:tcPr>
          <w:p w:rsidR="001D11C6" w:rsidRPr="0059703F" w:rsidRDefault="001D11C6" w:rsidP="00C24D49">
            <w:pPr>
              <w:jc w:val="both"/>
              <w:rPr>
                <w:rFonts w:ascii="Times New Roman" w:hAnsi="Times New Roman" w:cs="Times New Roman"/>
                <w:lang w:val="uk-UA"/>
              </w:rPr>
            </w:pPr>
          </w:p>
        </w:tc>
        <w:tc>
          <w:tcPr>
            <w:tcW w:w="4673" w:type="dxa"/>
          </w:tcPr>
          <w:p w:rsidR="001D11C6" w:rsidRPr="001D11C6" w:rsidRDefault="001D11C6" w:rsidP="00C24D49">
            <w:pPr>
              <w:jc w:val="both"/>
              <w:rPr>
                <w:rFonts w:ascii="Times New Roman" w:hAnsi="Times New Roman" w:cs="Times New Roman"/>
                <w:lang w:val="uk-UA" w:eastAsia="uk-UA"/>
              </w:rPr>
            </w:pPr>
            <w:r w:rsidRPr="001D11C6">
              <w:rPr>
                <w:rFonts w:ascii="Times New Roman" w:hAnsi="Times New Roman"/>
                <w:lang w:val="uk-UA"/>
              </w:rPr>
              <w:t>- кількість генеральних планів населених пунктів, планів зонування територій та детальних планів територій, од</w:t>
            </w:r>
            <w:r w:rsidR="00DC668B">
              <w:rPr>
                <w:rFonts w:ascii="Times New Roman" w:hAnsi="Times New Roman"/>
                <w:lang w:val="uk-UA"/>
              </w:rPr>
              <w:t>.</w:t>
            </w:r>
          </w:p>
        </w:tc>
      </w:tr>
      <w:tr w:rsidR="006B0136" w:rsidRPr="0059703F" w:rsidTr="00C24D49">
        <w:tc>
          <w:tcPr>
            <w:tcW w:w="9345" w:type="dxa"/>
            <w:gridSpan w:val="2"/>
            <w:shd w:val="clear" w:color="auto" w:fill="D9E2F3" w:themeFill="accent1" w:themeFillTint="33"/>
          </w:tcPr>
          <w:p w:rsidR="006B0136" w:rsidRPr="0059703F" w:rsidRDefault="006B0136" w:rsidP="00C24D49">
            <w:pPr>
              <w:jc w:val="both"/>
              <w:rPr>
                <w:rFonts w:ascii="Times New Roman" w:hAnsi="Times New Roman" w:cs="Times New Roman"/>
                <w:i/>
                <w:iCs/>
                <w:lang w:val="uk-UA"/>
              </w:rPr>
            </w:pPr>
          </w:p>
        </w:tc>
      </w:tr>
      <w:tr w:rsidR="006B0136" w:rsidRPr="0059703F" w:rsidTr="00C24D49">
        <w:tc>
          <w:tcPr>
            <w:tcW w:w="4672" w:type="dxa"/>
          </w:tcPr>
          <w:p w:rsidR="006B0136" w:rsidRPr="0059703F" w:rsidRDefault="008A4846" w:rsidP="00C24D49">
            <w:pPr>
              <w:jc w:val="both"/>
              <w:rPr>
                <w:rFonts w:ascii="Times New Roman" w:hAnsi="Times New Roman" w:cs="Times New Roman"/>
                <w:lang w:val="uk-UA"/>
              </w:rPr>
            </w:pPr>
            <w:r w:rsidRPr="0059703F">
              <w:rPr>
                <w:rFonts w:ascii="Times New Roman" w:hAnsi="Times New Roman" w:cs="Times New Roman"/>
                <w:i/>
                <w:iCs/>
                <w:lang w:val="uk-UA"/>
              </w:rPr>
              <w:t>2. Підвищення стандартів життя населення</w:t>
            </w:r>
          </w:p>
        </w:tc>
        <w:tc>
          <w:tcPr>
            <w:tcW w:w="4673" w:type="dxa"/>
          </w:tcPr>
          <w:p w:rsidR="006B0136" w:rsidRPr="000D555C" w:rsidRDefault="00AB17D8" w:rsidP="00C24D49">
            <w:pPr>
              <w:jc w:val="both"/>
              <w:rPr>
                <w:rFonts w:ascii="Times New Roman" w:hAnsi="Times New Roman" w:cs="Times New Roman"/>
                <w:lang w:val="uk-UA"/>
              </w:rPr>
            </w:pPr>
            <w:r w:rsidRPr="000D555C">
              <w:rPr>
                <w:rFonts w:ascii="Times New Roman" w:hAnsi="Times New Roman" w:cs="Times New Roman"/>
                <w:lang w:val="uk-UA"/>
              </w:rPr>
              <w:t>- темп зростання середньомісячної заробітної плати одного штатного працівника, %</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0D555C" w:rsidRDefault="00AB17D8" w:rsidP="00AB17D8">
            <w:pPr>
              <w:jc w:val="both"/>
              <w:rPr>
                <w:rFonts w:ascii="Times New Roman" w:hAnsi="Times New Roman" w:cs="Times New Roman"/>
                <w:lang w:val="uk-UA"/>
              </w:rPr>
            </w:pPr>
            <w:r w:rsidRPr="000D555C">
              <w:rPr>
                <w:rFonts w:ascii="Times New Roman" w:hAnsi="Times New Roman" w:cs="Times New Roman"/>
                <w:lang w:val="uk-UA"/>
              </w:rPr>
              <w:t>- середня очікувана тривалість життя, років</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0D555C" w:rsidRDefault="00AB17D8" w:rsidP="00AB17D8">
            <w:pPr>
              <w:jc w:val="both"/>
              <w:rPr>
                <w:rFonts w:ascii="Times New Roman" w:hAnsi="Times New Roman" w:cs="Times New Roman"/>
                <w:lang w:val="uk-UA"/>
              </w:rPr>
            </w:pPr>
            <w:r w:rsidRPr="000D555C">
              <w:rPr>
                <w:rFonts w:ascii="Times New Roman" w:hAnsi="Times New Roman" w:cs="Times New Roman"/>
                <w:lang w:val="uk-UA"/>
              </w:rPr>
              <w:t xml:space="preserve">- </w:t>
            </w:r>
            <w:r w:rsidR="00D75E4D" w:rsidRPr="000D555C">
              <w:rPr>
                <w:rFonts w:ascii="Times New Roman" w:hAnsi="Times New Roman" w:cs="Times New Roman"/>
                <w:lang w:val="uk-UA"/>
              </w:rPr>
              <w:t xml:space="preserve">рівень </w:t>
            </w:r>
            <w:r w:rsidRPr="000D555C">
              <w:rPr>
                <w:rFonts w:ascii="Times New Roman" w:hAnsi="Times New Roman" w:cs="Times New Roman"/>
                <w:lang w:val="uk-UA"/>
              </w:rPr>
              <w:t>захворюваності на злоякісні новоутворення;</w:t>
            </w:r>
            <w:r w:rsidR="00D75E4D" w:rsidRPr="000D555C">
              <w:rPr>
                <w:rFonts w:ascii="Times New Roman" w:hAnsi="Times New Roman" w:cs="Times New Roman"/>
                <w:lang w:val="uk-UA"/>
              </w:rPr>
              <w:t>%</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0D555C" w:rsidRDefault="00CA7B90" w:rsidP="00AB17D8">
            <w:pPr>
              <w:tabs>
                <w:tab w:val="left" w:pos="928"/>
              </w:tabs>
              <w:autoSpaceDE w:val="0"/>
              <w:autoSpaceDN w:val="0"/>
              <w:jc w:val="both"/>
              <w:rPr>
                <w:rFonts w:ascii="Times New Roman" w:hAnsi="Times New Roman" w:cs="Times New Roman"/>
                <w:lang w:val="uk-UA"/>
              </w:rPr>
            </w:pPr>
            <w:r w:rsidRPr="000D555C">
              <w:rPr>
                <w:rFonts w:ascii="Times New Roman" w:hAnsi="Times New Roman" w:cs="Times New Roman"/>
                <w:lang w:val="uk-UA"/>
              </w:rPr>
              <w:t>- охоплення дітей старшого дошкільного віку обов’язковою дошкільною освітою, %</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BD19FE" w:rsidRDefault="00AB17D8" w:rsidP="00AB17D8">
            <w:pPr>
              <w:pStyle w:val="21"/>
              <w:shd w:val="clear" w:color="auto" w:fill="auto"/>
              <w:tabs>
                <w:tab w:val="left" w:pos="534"/>
              </w:tabs>
              <w:spacing w:before="0" w:line="230" w:lineRule="auto"/>
              <w:rPr>
                <w:sz w:val="22"/>
                <w:szCs w:val="22"/>
                <w:lang w:val="uk-UA"/>
              </w:rPr>
            </w:pPr>
            <w:r w:rsidRPr="00BD19FE">
              <w:rPr>
                <w:sz w:val="22"/>
                <w:szCs w:val="22"/>
                <w:lang w:val="uk-UA"/>
              </w:rPr>
              <w:t xml:space="preserve">- </w:t>
            </w:r>
            <w:r w:rsidR="00CA7B90" w:rsidRPr="00CA7B90">
              <w:rPr>
                <w:sz w:val="22"/>
                <w:szCs w:val="22"/>
                <w:lang w:val="uk-UA"/>
              </w:rPr>
              <w:t>охоплення</w:t>
            </w:r>
            <w:r w:rsidR="00CA7B90">
              <w:rPr>
                <w:sz w:val="22"/>
                <w:szCs w:val="22"/>
                <w:lang w:val="uk-UA"/>
              </w:rPr>
              <w:t xml:space="preserve"> населення </w:t>
            </w:r>
            <w:r w:rsidR="00CA7B90" w:rsidRPr="00CA7B90">
              <w:rPr>
                <w:sz w:val="22"/>
                <w:szCs w:val="22"/>
                <w:lang w:val="uk-UA"/>
              </w:rPr>
              <w:t>заняттями фізичною культурою та масовим спортом в усіх районах, містах обласного значення, об’єднаних територіальних громадах % від загальної чисельності населення</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25167E" w:rsidRDefault="0025167E" w:rsidP="00AB17D8">
            <w:pPr>
              <w:pStyle w:val="21"/>
              <w:shd w:val="clear" w:color="auto" w:fill="auto"/>
              <w:tabs>
                <w:tab w:val="left" w:pos="534"/>
              </w:tabs>
              <w:spacing w:before="0" w:line="230" w:lineRule="auto"/>
              <w:rPr>
                <w:sz w:val="22"/>
                <w:szCs w:val="22"/>
                <w:lang w:val="uk-UA"/>
              </w:rPr>
            </w:pPr>
            <w:r>
              <w:rPr>
                <w:sz w:val="22"/>
                <w:szCs w:val="22"/>
                <w:lang w:val="uk-UA"/>
              </w:rPr>
              <w:t xml:space="preserve">- </w:t>
            </w:r>
            <w:r w:rsidRPr="0025167E">
              <w:rPr>
                <w:sz w:val="22"/>
                <w:szCs w:val="22"/>
                <w:lang w:val="uk-UA"/>
              </w:rPr>
              <w:t>залучен</w:t>
            </w:r>
            <w:r w:rsidR="00C24D49">
              <w:rPr>
                <w:sz w:val="22"/>
                <w:szCs w:val="22"/>
                <w:lang w:val="uk-UA"/>
              </w:rPr>
              <w:t>ня</w:t>
            </w:r>
            <w:r w:rsidR="00C24D49" w:rsidRPr="0025167E">
              <w:rPr>
                <w:sz w:val="22"/>
                <w:szCs w:val="22"/>
                <w:lang w:val="uk-UA"/>
              </w:rPr>
              <w:t xml:space="preserve"> дітей та молоді </w:t>
            </w:r>
            <w:r w:rsidRPr="0025167E">
              <w:rPr>
                <w:sz w:val="22"/>
                <w:szCs w:val="22"/>
                <w:lang w:val="uk-UA"/>
              </w:rPr>
              <w:t>до занять фізичною культурою і спортом, масовими видами спорту</w:t>
            </w:r>
            <w:r>
              <w:rPr>
                <w:sz w:val="22"/>
                <w:szCs w:val="22"/>
                <w:lang w:val="uk-UA"/>
              </w:rPr>
              <w:t>, %</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59703F" w:rsidRDefault="0025167E" w:rsidP="00AB17D8">
            <w:pPr>
              <w:spacing w:line="230" w:lineRule="auto"/>
              <w:jc w:val="both"/>
              <w:rPr>
                <w:rFonts w:ascii="Times New Roman" w:hAnsi="Times New Roman" w:cs="Times New Roman"/>
                <w:lang w:val="uk-UA"/>
              </w:rPr>
            </w:pPr>
            <w:r>
              <w:rPr>
                <w:rFonts w:ascii="Times New Roman" w:hAnsi="Times New Roman" w:cs="Times New Roman"/>
                <w:lang w:val="uk-UA"/>
              </w:rPr>
              <w:t>- темп зростання чисельності внутрішнього туризму, %</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25167E" w:rsidRDefault="0025167E" w:rsidP="00AB17D8">
            <w:pPr>
              <w:tabs>
                <w:tab w:val="left" w:pos="720"/>
              </w:tabs>
              <w:jc w:val="both"/>
              <w:rPr>
                <w:rFonts w:ascii="Times New Roman" w:hAnsi="Times New Roman" w:cs="Times New Roman"/>
                <w:lang w:val="uk-UA"/>
              </w:rPr>
            </w:pPr>
            <w:r w:rsidRPr="0025167E">
              <w:rPr>
                <w:rFonts w:ascii="Times New Roman" w:hAnsi="Times New Roman" w:cs="Times New Roman"/>
                <w:lang w:val="uk-UA"/>
              </w:rPr>
              <w:t xml:space="preserve">- </w:t>
            </w:r>
            <w:r w:rsidRPr="0025167E">
              <w:rPr>
                <w:rFonts w:ascii="Times New Roman" w:eastAsia="Calibri" w:hAnsi="Times New Roman" w:cs="Times New Roman"/>
                <w:lang w:val="uk-UA"/>
              </w:rPr>
              <w:t>забезпечення мешканців 2-х населених пунктів, що користуються привізною водою, централізованим водопостачанням</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25167E" w:rsidRDefault="0025167E" w:rsidP="00AB17D8">
            <w:pPr>
              <w:tabs>
                <w:tab w:val="left" w:pos="720"/>
              </w:tabs>
              <w:jc w:val="both"/>
              <w:rPr>
                <w:rFonts w:ascii="Times New Roman" w:hAnsi="Times New Roman" w:cs="Times New Roman"/>
                <w:lang w:val="uk-UA"/>
              </w:rPr>
            </w:pPr>
            <w:r w:rsidRPr="0025167E">
              <w:rPr>
                <w:rFonts w:ascii="Times New Roman" w:hAnsi="Times New Roman" w:cs="Times New Roman"/>
                <w:lang w:val="uk-UA"/>
              </w:rPr>
              <w:t xml:space="preserve">- </w:t>
            </w:r>
            <w:r w:rsidRPr="0025167E">
              <w:rPr>
                <w:rFonts w:ascii="Times New Roman" w:eastAsia="Calibri" w:hAnsi="Times New Roman" w:cs="Times New Roman"/>
                <w:lang w:val="uk-UA"/>
              </w:rPr>
              <w:t xml:space="preserve">забезпечення якісним цілодобовим водопостачанням 3-х населених пунктів області, де вода подається за графіком (села Озерне, Привільне Генічеського району, </w:t>
            </w:r>
            <w:proofErr w:type="spellStart"/>
            <w:r w:rsidRPr="0025167E">
              <w:rPr>
                <w:rFonts w:ascii="Times New Roman" w:eastAsia="Calibri" w:hAnsi="Times New Roman" w:cs="Times New Roman"/>
                <w:lang w:val="uk-UA"/>
              </w:rPr>
              <w:t>с.Велика</w:t>
            </w:r>
            <w:proofErr w:type="spellEnd"/>
            <w:r w:rsidRPr="0025167E">
              <w:rPr>
                <w:rFonts w:ascii="Times New Roman" w:eastAsia="Calibri" w:hAnsi="Times New Roman" w:cs="Times New Roman"/>
                <w:lang w:val="uk-UA"/>
              </w:rPr>
              <w:t xml:space="preserve"> Благовіщенка </w:t>
            </w:r>
            <w:proofErr w:type="spellStart"/>
            <w:r w:rsidRPr="0025167E">
              <w:rPr>
                <w:rFonts w:ascii="Times New Roman" w:eastAsia="Calibri" w:hAnsi="Times New Roman" w:cs="Times New Roman"/>
                <w:lang w:val="uk-UA"/>
              </w:rPr>
              <w:t>Горностаївської</w:t>
            </w:r>
            <w:proofErr w:type="spellEnd"/>
            <w:r w:rsidRPr="0025167E">
              <w:rPr>
                <w:rFonts w:ascii="Times New Roman" w:eastAsia="Calibri" w:hAnsi="Times New Roman" w:cs="Times New Roman"/>
                <w:lang w:val="uk-UA"/>
              </w:rPr>
              <w:t xml:space="preserve"> ОТГ)</w:t>
            </w:r>
          </w:p>
        </w:tc>
      </w:tr>
      <w:tr w:rsidR="00AB17D8" w:rsidRPr="0059703F" w:rsidTr="00C24D49">
        <w:tc>
          <w:tcPr>
            <w:tcW w:w="9345" w:type="dxa"/>
            <w:gridSpan w:val="2"/>
            <w:shd w:val="clear" w:color="auto" w:fill="D9E2F3" w:themeFill="accent1" w:themeFillTint="33"/>
          </w:tcPr>
          <w:p w:rsidR="00AB17D8" w:rsidRPr="0059703F" w:rsidRDefault="00AB17D8" w:rsidP="00AB17D8">
            <w:pPr>
              <w:jc w:val="both"/>
              <w:rPr>
                <w:rFonts w:ascii="Times New Roman" w:hAnsi="Times New Roman" w:cs="Times New Roman"/>
                <w:i/>
                <w:iCs/>
                <w:lang w:val="uk-UA"/>
              </w:rPr>
            </w:pP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r w:rsidRPr="0059703F">
              <w:rPr>
                <w:rFonts w:ascii="Times New Roman" w:hAnsi="Times New Roman" w:cs="Times New Roman"/>
                <w:i/>
                <w:iCs/>
                <w:lang w:val="uk-UA"/>
              </w:rPr>
              <w:t>3. Охорона навколишнього середовища. Техногенна безпека та цивільний захист населення</w:t>
            </w:r>
          </w:p>
        </w:tc>
        <w:tc>
          <w:tcPr>
            <w:tcW w:w="4673" w:type="dxa"/>
          </w:tcPr>
          <w:p w:rsidR="00AB17D8" w:rsidRPr="00B266C6" w:rsidRDefault="003D24B6" w:rsidP="003D24B6">
            <w:pPr>
              <w:pStyle w:val="af1"/>
              <w:tabs>
                <w:tab w:val="left" w:pos="1090"/>
              </w:tabs>
              <w:suppressAutoHyphens/>
              <w:spacing w:after="0"/>
              <w:ind w:left="0"/>
              <w:jc w:val="both"/>
              <w:rPr>
                <w:sz w:val="22"/>
                <w:szCs w:val="22"/>
                <w:lang w:val="uk-UA"/>
              </w:rPr>
            </w:pPr>
            <w:r w:rsidRPr="00B266C6">
              <w:rPr>
                <w:color w:val="000000"/>
                <w:sz w:val="22"/>
                <w:szCs w:val="22"/>
                <w:lang w:val="uk-UA"/>
              </w:rPr>
              <w:t xml:space="preserve">- </w:t>
            </w:r>
            <w:r w:rsidR="00AB17D8" w:rsidRPr="00B266C6">
              <w:rPr>
                <w:color w:val="000000"/>
                <w:sz w:val="22"/>
                <w:szCs w:val="22"/>
                <w:lang w:val="uk-UA"/>
              </w:rPr>
              <w:t xml:space="preserve">площа встановлених </w:t>
            </w:r>
            <w:r w:rsidR="008A0011">
              <w:rPr>
                <w:color w:val="000000"/>
                <w:sz w:val="22"/>
                <w:szCs w:val="22"/>
                <w:lang w:val="uk-UA"/>
              </w:rPr>
              <w:t>у</w:t>
            </w:r>
            <w:r w:rsidR="00AB17D8" w:rsidRPr="00B266C6">
              <w:rPr>
                <w:color w:val="000000"/>
                <w:sz w:val="22"/>
                <w:szCs w:val="22"/>
                <w:lang w:val="uk-UA"/>
              </w:rPr>
              <w:t xml:space="preserve"> натурі (на місцевості) меж територій та об’єктів природно-заповідного фонду області</w:t>
            </w:r>
            <w:r w:rsidR="008A0011">
              <w:rPr>
                <w:color w:val="000000"/>
                <w:sz w:val="22"/>
                <w:szCs w:val="22"/>
                <w:lang w:val="uk-UA"/>
              </w:rPr>
              <w:t>,</w:t>
            </w:r>
            <w:r w:rsidR="00AB17D8" w:rsidRPr="00B266C6">
              <w:rPr>
                <w:color w:val="000000"/>
                <w:sz w:val="22"/>
                <w:szCs w:val="22"/>
                <w:lang w:val="uk-UA"/>
              </w:rPr>
              <w:t xml:space="preserve"> % від загальної площі територій та об’єктів природно-заповідного фонду області</w:t>
            </w:r>
          </w:p>
        </w:tc>
      </w:tr>
      <w:tr w:rsidR="00B266C6" w:rsidRPr="0059703F" w:rsidTr="00C24D49">
        <w:tc>
          <w:tcPr>
            <w:tcW w:w="4672" w:type="dxa"/>
          </w:tcPr>
          <w:p w:rsidR="00B266C6" w:rsidRPr="0059703F" w:rsidRDefault="00B266C6" w:rsidP="00AB17D8">
            <w:pPr>
              <w:jc w:val="both"/>
              <w:rPr>
                <w:rFonts w:ascii="Times New Roman" w:hAnsi="Times New Roman" w:cs="Times New Roman"/>
                <w:i/>
                <w:iCs/>
                <w:lang w:val="uk-UA"/>
              </w:rPr>
            </w:pPr>
          </w:p>
        </w:tc>
        <w:tc>
          <w:tcPr>
            <w:tcW w:w="4673" w:type="dxa"/>
          </w:tcPr>
          <w:p w:rsidR="00B266C6" w:rsidRPr="00B266C6" w:rsidRDefault="00B266C6" w:rsidP="003D24B6">
            <w:pPr>
              <w:pStyle w:val="af1"/>
              <w:tabs>
                <w:tab w:val="left" w:pos="1090"/>
              </w:tabs>
              <w:suppressAutoHyphens/>
              <w:spacing w:after="0"/>
              <w:ind w:left="0"/>
              <w:jc w:val="both"/>
              <w:rPr>
                <w:color w:val="000000"/>
                <w:sz w:val="22"/>
                <w:szCs w:val="22"/>
                <w:lang w:val="uk-UA"/>
              </w:rPr>
            </w:pPr>
            <w:r w:rsidRPr="00B266C6">
              <w:rPr>
                <w:color w:val="000000"/>
                <w:sz w:val="22"/>
                <w:szCs w:val="22"/>
                <w:lang w:val="uk-UA"/>
              </w:rPr>
              <w:t>-</w:t>
            </w:r>
            <w:r w:rsidRPr="00B266C6">
              <w:rPr>
                <w:sz w:val="22"/>
                <w:szCs w:val="22"/>
              </w:rPr>
              <w:t xml:space="preserve"> </w:t>
            </w:r>
            <w:r w:rsidRPr="008A0011">
              <w:rPr>
                <w:sz w:val="22"/>
                <w:szCs w:val="22"/>
                <w:lang w:val="uk-UA"/>
              </w:rPr>
              <w:t>пло</w:t>
            </w:r>
            <w:r w:rsidR="008A0011" w:rsidRPr="008A0011">
              <w:rPr>
                <w:sz w:val="22"/>
                <w:szCs w:val="22"/>
                <w:lang w:val="uk-UA"/>
              </w:rPr>
              <w:t>щ</w:t>
            </w:r>
            <w:r w:rsidRPr="008A0011">
              <w:rPr>
                <w:sz w:val="22"/>
                <w:szCs w:val="22"/>
                <w:lang w:val="uk-UA"/>
              </w:rPr>
              <w:t>а земель природно-заповідного фонду, тис. га</w:t>
            </w:r>
          </w:p>
        </w:tc>
      </w:tr>
      <w:tr w:rsidR="003D24B6" w:rsidRPr="0059703F" w:rsidTr="00C24D49">
        <w:tc>
          <w:tcPr>
            <w:tcW w:w="4672" w:type="dxa"/>
          </w:tcPr>
          <w:p w:rsidR="003D24B6" w:rsidRPr="0059703F" w:rsidRDefault="003D24B6" w:rsidP="00AB17D8">
            <w:pPr>
              <w:jc w:val="both"/>
              <w:rPr>
                <w:rFonts w:ascii="Times New Roman" w:hAnsi="Times New Roman" w:cs="Times New Roman"/>
                <w:i/>
                <w:iCs/>
                <w:lang w:val="uk-UA"/>
              </w:rPr>
            </w:pPr>
          </w:p>
        </w:tc>
        <w:tc>
          <w:tcPr>
            <w:tcW w:w="4673" w:type="dxa"/>
          </w:tcPr>
          <w:p w:rsidR="003D24B6" w:rsidRPr="00B266C6" w:rsidRDefault="003D24B6" w:rsidP="003D24B6">
            <w:pPr>
              <w:jc w:val="both"/>
              <w:rPr>
                <w:rFonts w:ascii="Times New Roman" w:hAnsi="Times New Roman" w:cs="Times New Roman"/>
                <w:color w:val="000000"/>
                <w:lang w:val="uk-UA"/>
              </w:rPr>
            </w:pPr>
            <w:r w:rsidRPr="00B266C6">
              <w:rPr>
                <w:rFonts w:ascii="Times New Roman" w:hAnsi="Times New Roman" w:cs="Times New Roman"/>
                <w:lang w:val="uk-UA"/>
              </w:rPr>
              <w:t xml:space="preserve">- вивезення та знищення непридатних до використання хімічних засобів захисту </w:t>
            </w:r>
            <w:r w:rsidR="008A0011">
              <w:rPr>
                <w:rFonts w:ascii="Times New Roman" w:hAnsi="Times New Roman" w:cs="Times New Roman"/>
                <w:lang w:val="uk-UA"/>
              </w:rPr>
              <w:t xml:space="preserve">                      </w:t>
            </w:r>
            <w:r w:rsidRPr="00B266C6">
              <w:rPr>
                <w:rFonts w:ascii="Times New Roman" w:hAnsi="Times New Roman" w:cs="Times New Roman"/>
                <w:lang w:val="uk-UA"/>
              </w:rPr>
              <w:t>рослин – 1770,</w:t>
            </w:r>
            <w:r w:rsidRPr="00B266C6">
              <w:rPr>
                <w:rFonts w:ascii="Times New Roman" w:eastAsia="Calibri" w:hAnsi="Times New Roman" w:cs="Times New Roman"/>
                <w:lang w:val="uk-UA"/>
              </w:rPr>
              <w:t>0355</w:t>
            </w:r>
            <w:r w:rsidRPr="00B266C6">
              <w:rPr>
                <w:rFonts w:ascii="Times New Roman" w:eastAsia="Calibri" w:hAnsi="Times New Roman" w:cs="Times New Roman"/>
                <w:b/>
                <w:lang w:val="uk-UA"/>
              </w:rPr>
              <w:t xml:space="preserve"> </w:t>
            </w:r>
            <w:r w:rsidRPr="00B266C6">
              <w:rPr>
                <w:rFonts w:ascii="Times New Roman" w:hAnsi="Times New Roman" w:cs="Times New Roman"/>
                <w:lang w:val="uk-UA"/>
              </w:rPr>
              <w:t xml:space="preserve">тонн </w:t>
            </w:r>
          </w:p>
        </w:tc>
      </w:tr>
      <w:tr w:rsidR="003D24B6" w:rsidRPr="0059703F" w:rsidTr="00C24D49">
        <w:tc>
          <w:tcPr>
            <w:tcW w:w="4672" w:type="dxa"/>
          </w:tcPr>
          <w:p w:rsidR="003D24B6" w:rsidRPr="0059703F" w:rsidRDefault="003D24B6" w:rsidP="00AB17D8">
            <w:pPr>
              <w:jc w:val="both"/>
              <w:rPr>
                <w:rFonts w:ascii="Times New Roman" w:hAnsi="Times New Roman" w:cs="Times New Roman"/>
                <w:i/>
                <w:iCs/>
                <w:lang w:val="uk-UA"/>
              </w:rPr>
            </w:pPr>
          </w:p>
        </w:tc>
        <w:tc>
          <w:tcPr>
            <w:tcW w:w="4673" w:type="dxa"/>
          </w:tcPr>
          <w:p w:rsidR="003D24B6" w:rsidRPr="00B266C6" w:rsidRDefault="003D24B6" w:rsidP="003D24B6">
            <w:pPr>
              <w:pStyle w:val="af1"/>
              <w:tabs>
                <w:tab w:val="left" w:pos="1090"/>
              </w:tabs>
              <w:suppressAutoHyphens/>
              <w:spacing w:after="0"/>
              <w:ind w:left="0"/>
              <w:jc w:val="both"/>
              <w:rPr>
                <w:color w:val="000000"/>
                <w:sz w:val="22"/>
                <w:szCs w:val="22"/>
                <w:lang w:val="uk-UA"/>
              </w:rPr>
            </w:pPr>
            <w:r w:rsidRPr="00B266C6">
              <w:rPr>
                <w:color w:val="000000"/>
                <w:sz w:val="22"/>
                <w:szCs w:val="22"/>
                <w:lang w:val="uk-UA"/>
              </w:rPr>
              <w:t>- забезпечення населення області достовірною інформацією щодо забруднення довкілля та прийняття відповідних рішень;</w:t>
            </w:r>
          </w:p>
          <w:p w:rsidR="003D24B6" w:rsidRPr="00B266C6" w:rsidRDefault="003D24B6" w:rsidP="00B266C6">
            <w:pPr>
              <w:jc w:val="both"/>
              <w:rPr>
                <w:rFonts w:ascii="Times New Roman" w:hAnsi="Times New Roman" w:cs="Times New Roman"/>
                <w:color w:val="000000"/>
                <w:lang w:val="uk-UA"/>
              </w:rPr>
            </w:pPr>
            <w:r w:rsidRPr="00B266C6">
              <w:rPr>
                <w:rFonts w:ascii="Times New Roman" w:hAnsi="Times New Roman" w:cs="Times New Roman"/>
                <w:lang w:val="uk-UA"/>
              </w:rPr>
              <w:t>- забезпечення очищення стічних вод з метою зменшення забруднення природного середовища</w:t>
            </w:r>
          </w:p>
        </w:tc>
      </w:tr>
      <w:tr w:rsidR="00B266C6" w:rsidRPr="0059703F" w:rsidTr="00C24D49">
        <w:trPr>
          <w:trHeight w:val="577"/>
        </w:trPr>
        <w:tc>
          <w:tcPr>
            <w:tcW w:w="4672" w:type="dxa"/>
          </w:tcPr>
          <w:p w:rsidR="00B266C6" w:rsidRPr="0059703F" w:rsidRDefault="00B266C6" w:rsidP="00AB17D8">
            <w:pPr>
              <w:jc w:val="both"/>
              <w:rPr>
                <w:rFonts w:ascii="Times New Roman" w:hAnsi="Times New Roman" w:cs="Times New Roman"/>
                <w:i/>
                <w:iCs/>
                <w:lang w:val="uk-UA"/>
              </w:rPr>
            </w:pPr>
          </w:p>
        </w:tc>
        <w:tc>
          <w:tcPr>
            <w:tcW w:w="4673" w:type="dxa"/>
          </w:tcPr>
          <w:p w:rsidR="00B266C6" w:rsidRPr="00B266C6" w:rsidRDefault="00B266C6" w:rsidP="00C24D49">
            <w:pPr>
              <w:jc w:val="both"/>
              <w:rPr>
                <w:color w:val="000000"/>
                <w:lang w:val="uk-UA"/>
              </w:rPr>
            </w:pPr>
            <w:r w:rsidRPr="00B266C6">
              <w:rPr>
                <w:rFonts w:ascii="Times New Roman" w:hAnsi="Times New Roman" w:cs="Times New Roman"/>
                <w:lang w:val="uk-UA"/>
              </w:rPr>
              <w:t>- поліпшення технічного стану каналізаційних очисних споруд</w:t>
            </w:r>
          </w:p>
        </w:tc>
      </w:tr>
      <w:tr w:rsidR="00AB17D8" w:rsidRPr="0059703F" w:rsidTr="00C24D49">
        <w:tc>
          <w:tcPr>
            <w:tcW w:w="9345" w:type="dxa"/>
            <w:gridSpan w:val="2"/>
            <w:shd w:val="clear" w:color="auto" w:fill="D9E2F3" w:themeFill="accent1" w:themeFillTint="33"/>
          </w:tcPr>
          <w:p w:rsidR="00AB17D8" w:rsidRPr="0059703F" w:rsidRDefault="00AB17D8" w:rsidP="00AB17D8">
            <w:pPr>
              <w:jc w:val="both"/>
              <w:rPr>
                <w:rFonts w:ascii="Times New Roman" w:hAnsi="Times New Roman" w:cs="Times New Roman"/>
                <w:i/>
                <w:iCs/>
                <w:lang w:val="uk-UA"/>
              </w:rPr>
            </w:pP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r w:rsidRPr="0059703F">
              <w:rPr>
                <w:rFonts w:ascii="Times New Roman" w:hAnsi="Times New Roman" w:cs="Times New Roman"/>
                <w:i/>
                <w:iCs/>
                <w:lang w:val="uk-UA"/>
              </w:rPr>
              <w:t>4. Ефективне управління у сфері регіонального розвитку</w:t>
            </w:r>
          </w:p>
        </w:tc>
        <w:tc>
          <w:tcPr>
            <w:tcW w:w="4673" w:type="dxa"/>
          </w:tcPr>
          <w:p w:rsidR="00AB17D8" w:rsidRPr="00B266C6" w:rsidRDefault="00B266C6" w:rsidP="008A0011">
            <w:pPr>
              <w:jc w:val="both"/>
              <w:rPr>
                <w:rFonts w:ascii="Times New Roman" w:hAnsi="Times New Roman" w:cs="Times New Roman"/>
                <w:lang w:val="uk-UA"/>
              </w:rPr>
            </w:pPr>
            <w:r w:rsidRPr="00B266C6">
              <w:rPr>
                <w:rFonts w:ascii="Times New Roman" w:hAnsi="Times New Roman" w:cs="Times New Roman"/>
                <w:bCs/>
                <w:lang w:val="uk-UA"/>
              </w:rPr>
              <w:t>- частк</w:t>
            </w:r>
            <w:r>
              <w:rPr>
                <w:rFonts w:ascii="Times New Roman" w:hAnsi="Times New Roman" w:cs="Times New Roman"/>
                <w:bCs/>
                <w:lang w:val="uk-UA"/>
              </w:rPr>
              <w:t>а</w:t>
            </w:r>
            <w:r w:rsidRPr="00B266C6">
              <w:rPr>
                <w:rFonts w:ascii="Times New Roman" w:hAnsi="Times New Roman" w:cs="Times New Roman"/>
                <w:bCs/>
                <w:lang w:val="uk-UA"/>
              </w:rPr>
              <w:t xml:space="preserve"> адміністративних послуг, доступних в електронному вигляді, 30%</w:t>
            </w:r>
          </w:p>
        </w:tc>
      </w:tr>
      <w:tr w:rsidR="00AB17D8" w:rsidRPr="0059703F" w:rsidTr="00C24D49">
        <w:tc>
          <w:tcPr>
            <w:tcW w:w="4672" w:type="dxa"/>
          </w:tcPr>
          <w:p w:rsidR="00AB17D8" w:rsidRPr="0059703F" w:rsidRDefault="00AB17D8" w:rsidP="00AB17D8">
            <w:pPr>
              <w:jc w:val="both"/>
              <w:rPr>
                <w:rFonts w:ascii="Times New Roman" w:hAnsi="Times New Roman" w:cs="Times New Roman"/>
                <w:lang w:val="uk-UA"/>
              </w:rPr>
            </w:pPr>
          </w:p>
        </w:tc>
        <w:tc>
          <w:tcPr>
            <w:tcW w:w="4673" w:type="dxa"/>
          </w:tcPr>
          <w:p w:rsidR="00AB17D8" w:rsidRPr="00B266C6" w:rsidRDefault="00B266C6" w:rsidP="00AB17D8">
            <w:pPr>
              <w:spacing w:line="238" w:lineRule="auto"/>
              <w:jc w:val="both"/>
              <w:rPr>
                <w:rFonts w:ascii="Times New Roman" w:hAnsi="Times New Roman" w:cs="Times New Roman"/>
                <w:lang w:val="uk-UA"/>
              </w:rPr>
            </w:pPr>
            <w:r w:rsidRPr="00B266C6">
              <w:rPr>
                <w:rFonts w:ascii="Times New Roman" w:hAnsi="Times New Roman" w:cs="Times New Roman"/>
                <w:color w:val="000000"/>
                <w:lang w:val="uk-UA"/>
              </w:rPr>
              <w:t>темп зростання доходів місцевих бюджетів (без трансфертів) до попереднього року</w:t>
            </w:r>
          </w:p>
        </w:tc>
      </w:tr>
    </w:tbl>
    <w:p w:rsidR="006B0136" w:rsidRPr="0059703F" w:rsidRDefault="006B0136" w:rsidP="006B0136">
      <w:pPr>
        <w:spacing w:after="0" w:line="240" w:lineRule="auto"/>
        <w:ind w:firstLine="692"/>
        <w:jc w:val="center"/>
        <w:rPr>
          <w:rFonts w:ascii="Times New Roman" w:hAnsi="Times New Roman" w:cs="Times New Roman"/>
          <w:i/>
          <w:iCs/>
          <w:lang w:val="uk-UA"/>
        </w:rPr>
      </w:pPr>
    </w:p>
    <w:p w:rsidR="00D24219" w:rsidRDefault="00D24219" w:rsidP="007D03A9">
      <w:pPr>
        <w:spacing w:after="0" w:line="240" w:lineRule="auto"/>
        <w:ind w:firstLine="720"/>
        <w:jc w:val="both"/>
        <w:rPr>
          <w:highlight w:val="yellow"/>
        </w:rPr>
      </w:pPr>
    </w:p>
    <w:p w:rsidR="00AE179C" w:rsidRDefault="00BF1B2C" w:rsidP="007D03A9">
      <w:pPr>
        <w:spacing w:after="0" w:line="240" w:lineRule="auto"/>
        <w:ind w:firstLine="720"/>
        <w:jc w:val="both"/>
        <w:rPr>
          <w:rFonts w:ascii="Times New Roman" w:hAnsi="Times New Roman" w:cs="Times New Roman"/>
          <w:sz w:val="28"/>
          <w:szCs w:val="28"/>
          <w:lang w:val="uk-UA"/>
        </w:rPr>
      </w:pPr>
      <w:r w:rsidRPr="00AE179C">
        <w:rPr>
          <w:rFonts w:ascii="Times New Roman" w:hAnsi="Times New Roman" w:cs="Times New Roman"/>
          <w:sz w:val="28"/>
          <w:szCs w:val="28"/>
          <w:lang w:val="uk-UA"/>
        </w:rPr>
        <w:t>IX. Р</w:t>
      </w:r>
      <w:r w:rsidR="00AE179C" w:rsidRPr="00AE179C">
        <w:rPr>
          <w:rFonts w:ascii="Times New Roman" w:hAnsi="Times New Roman" w:cs="Times New Roman"/>
          <w:sz w:val="28"/>
          <w:szCs w:val="28"/>
          <w:lang w:val="uk-UA"/>
        </w:rPr>
        <w:t xml:space="preserve">ЕЗЮМЕ НЕТЕХНІЧНОГО ХАРАКТЕРУ ІНФОРМАЦІЇ </w:t>
      </w:r>
    </w:p>
    <w:p w:rsidR="008A0011" w:rsidRPr="00AE179C" w:rsidRDefault="008A0011" w:rsidP="007D03A9">
      <w:pPr>
        <w:spacing w:after="0" w:line="240" w:lineRule="auto"/>
        <w:ind w:firstLine="720"/>
        <w:jc w:val="both"/>
        <w:rPr>
          <w:rFonts w:ascii="Times New Roman" w:hAnsi="Times New Roman" w:cs="Times New Roman"/>
          <w:sz w:val="28"/>
          <w:szCs w:val="28"/>
          <w:lang w:val="uk-UA"/>
        </w:rPr>
      </w:pPr>
    </w:p>
    <w:p w:rsidR="00D24219" w:rsidRDefault="00BF1B2C" w:rsidP="00C25370">
      <w:pPr>
        <w:spacing w:after="0" w:line="240" w:lineRule="auto"/>
        <w:ind w:firstLine="720"/>
        <w:jc w:val="both"/>
        <w:rPr>
          <w:rFonts w:ascii="Times New Roman" w:hAnsi="Times New Roman" w:cs="Times New Roman"/>
          <w:sz w:val="28"/>
          <w:szCs w:val="28"/>
          <w:lang w:val="uk-UA"/>
        </w:rPr>
      </w:pPr>
      <w:r w:rsidRPr="00AE179C">
        <w:rPr>
          <w:rFonts w:ascii="Times New Roman" w:hAnsi="Times New Roman" w:cs="Times New Roman"/>
          <w:sz w:val="28"/>
          <w:szCs w:val="28"/>
          <w:lang w:val="uk-UA"/>
        </w:rPr>
        <w:t xml:space="preserve">Головною метою Програми соціально-економічного та культурного розвитку </w:t>
      </w:r>
      <w:r w:rsidR="00AE179C" w:rsidRPr="00AE179C">
        <w:rPr>
          <w:rFonts w:ascii="Times New Roman" w:hAnsi="Times New Roman" w:cs="Times New Roman"/>
          <w:sz w:val="28"/>
          <w:szCs w:val="28"/>
          <w:lang w:val="uk-UA"/>
        </w:rPr>
        <w:t xml:space="preserve">Херсонської </w:t>
      </w:r>
      <w:r w:rsidRPr="00AE179C">
        <w:rPr>
          <w:rFonts w:ascii="Times New Roman" w:hAnsi="Times New Roman" w:cs="Times New Roman"/>
          <w:sz w:val="28"/>
          <w:szCs w:val="28"/>
          <w:lang w:val="uk-UA"/>
        </w:rPr>
        <w:t xml:space="preserve">області на 2021 рік є забезпечення гідних умов життя та добробуту населення </w:t>
      </w:r>
      <w:r w:rsidR="00AE179C" w:rsidRPr="00AE179C">
        <w:rPr>
          <w:rFonts w:ascii="Times New Roman" w:hAnsi="Times New Roman" w:cs="Times New Roman"/>
          <w:sz w:val="28"/>
          <w:szCs w:val="28"/>
          <w:lang w:val="uk-UA"/>
        </w:rPr>
        <w:t>Херсонщини</w:t>
      </w:r>
      <w:r w:rsidRPr="00AE179C">
        <w:rPr>
          <w:rFonts w:ascii="Times New Roman" w:hAnsi="Times New Roman" w:cs="Times New Roman"/>
          <w:sz w:val="28"/>
          <w:szCs w:val="28"/>
          <w:lang w:val="uk-UA"/>
        </w:rPr>
        <w:t xml:space="preserve"> за рахунок структурних зрушень в економіці (підвищення її конкурентоспроможності), модернізації соціальної сфери та забезпечення гармонійного розвитку всіх громад регіону. </w:t>
      </w:r>
    </w:p>
    <w:p w:rsidR="00AE179C" w:rsidRPr="00AE179C" w:rsidRDefault="00BF1B2C" w:rsidP="00C25370">
      <w:pPr>
        <w:spacing w:after="0" w:line="240" w:lineRule="auto"/>
        <w:ind w:firstLine="720"/>
        <w:jc w:val="both"/>
        <w:rPr>
          <w:rFonts w:ascii="Times New Roman" w:hAnsi="Times New Roman" w:cs="Times New Roman"/>
          <w:sz w:val="28"/>
          <w:szCs w:val="28"/>
          <w:lang w:val="uk-UA"/>
        </w:rPr>
      </w:pPr>
      <w:r w:rsidRPr="00AE179C">
        <w:rPr>
          <w:rFonts w:ascii="Times New Roman" w:hAnsi="Times New Roman" w:cs="Times New Roman"/>
          <w:sz w:val="28"/>
          <w:szCs w:val="28"/>
          <w:lang w:val="uk-UA"/>
        </w:rPr>
        <w:t xml:space="preserve">При аналізі та оцінці поточного стану навколишнього середовища були використані статистичні дані </w:t>
      </w:r>
      <w:r w:rsidR="008A0011">
        <w:rPr>
          <w:rFonts w:ascii="Times New Roman" w:hAnsi="Times New Roman" w:cs="Times New Roman"/>
          <w:sz w:val="28"/>
          <w:szCs w:val="28"/>
          <w:lang w:val="uk-UA"/>
        </w:rPr>
        <w:t>і</w:t>
      </w:r>
      <w:r w:rsidRPr="00AE179C">
        <w:rPr>
          <w:rFonts w:ascii="Times New Roman" w:hAnsi="Times New Roman" w:cs="Times New Roman"/>
          <w:sz w:val="28"/>
          <w:szCs w:val="28"/>
          <w:lang w:val="uk-UA"/>
        </w:rPr>
        <w:t xml:space="preserve"> офіційні дані обласного та місцевих органів виконавчої влади, що реалізують державну політику </w:t>
      </w:r>
      <w:r w:rsidR="008A0011">
        <w:rPr>
          <w:rFonts w:ascii="Times New Roman" w:hAnsi="Times New Roman" w:cs="Times New Roman"/>
          <w:sz w:val="28"/>
          <w:szCs w:val="28"/>
          <w:lang w:val="uk-UA"/>
        </w:rPr>
        <w:t>в</w:t>
      </w:r>
      <w:r w:rsidRPr="00AE179C">
        <w:rPr>
          <w:rFonts w:ascii="Times New Roman" w:hAnsi="Times New Roman" w:cs="Times New Roman"/>
          <w:sz w:val="28"/>
          <w:szCs w:val="28"/>
          <w:lang w:val="uk-UA"/>
        </w:rPr>
        <w:t xml:space="preserve"> сфері охорони здоров'я. </w:t>
      </w:r>
      <w:r w:rsidR="008A0011">
        <w:rPr>
          <w:rFonts w:ascii="Times New Roman" w:hAnsi="Times New Roman" w:cs="Times New Roman"/>
          <w:sz w:val="28"/>
          <w:szCs w:val="28"/>
          <w:lang w:val="uk-UA"/>
        </w:rPr>
        <w:t xml:space="preserve">                 </w:t>
      </w:r>
      <w:r w:rsidRPr="00AE179C">
        <w:rPr>
          <w:rFonts w:ascii="Times New Roman" w:hAnsi="Times New Roman" w:cs="Times New Roman"/>
          <w:sz w:val="28"/>
          <w:szCs w:val="28"/>
          <w:lang w:val="uk-UA"/>
        </w:rPr>
        <w:t xml:space="preserve">У процесі роботи були проаналізовані доступні дані моніторингових спостережень, що здійснюються суб’єктами в рамках програм державного моніторингу навколишнього середовища на локальному та регіональному рівні. </w:t>
      </w:r>
    </w:p>
    <w:p w:rsidR="000617A2" w:rsidRPr="000617A2" w:rsidRDefault="000617A2" w:rsidP="00C25370">
      <w:pPr>
        <w:spacing w:after="0" w:line="240" w:lineRule="auto"/>
        <w:ind w:firstLine="708"/>
        <w:jc w:val="both"/>
        <w:rPr>
          <w:rFonts w:ascii="Times New Roman" w:hAnsi="Times New Roman" w:cs="Times New Roman"/>
          <w:sz w:val="28"/>
          <w:szCs w:val="28"/>
          <w:lang w:val="uk-UA"/>
        </w:rPr>
      </w:pPr>
      <w:r w:rsidRPr="000617A2">
        <w:rPr>
          <w:rFonts w:ascii="Times New Roman" w:hAnsi="Times New Roman" w:cs="Times New Roman"/>
          <w:sz w:val="28"/>
          <w:szCs w:val="28"/>
          <w:lang w:val="uk-UA"/>
        </w:rPr>
        <w:t xml:space="preserve">Основними екологічними проблемами області є забруднення басейну </w:t>
      </w:r>
      <w:proofErr w:type="spellStart"/>
      <w:r w:rsidRPr="000617A2">
        <w:rPr>
          <w:rFonts w:ascii="Times New Roman" w:hAnsi="Times New Roman" w:cs="Times New Roman"/>
          <w:sz w:val="28"/>
          <w:szCs w:val="28"/>
          <w:lang w:val="uk-UA"/>
        </w:rPr>
        <w:t>р.Дніпро</w:t>
      </w:r>
      <w:proofErr w:type="spellEnd"/>
      <w:r w:rsidRPr="000617A2">
        <w:rPr>
          <w:rFonts w:ascii="Times New Roman" w:hAnsi="Times New Roman" w:cs="Times New Roman"/>
          <w:sz w:val="28"/>
          <w:szCs w:val="28"/>
          <w:lang w:val="uk-UA"/>
        </w:rPr>
        <w:t>, акваторії Азовського, Чорного морів неочищеними стічними водами, проблема поводження з твердими побутовими відходами, н</w:t>
      </w:r>
      <w:r w:rsidRPr="000617A2">
        <w:rPr>
          <w:rFonts w:ascii="Times New Roman" w:hAnsi="Times New Roman"/>
          <w:sz w:val="28"/>
          <w:szCs w:val="28"/>
          <w:lang w:val="uk-UA"/>
        </w:rPr>
        <w:t xml:space="preserve">акопичення непридатних до використання хімічних засобів захисту рослин, руйнування берегової смуги Чорного моря, порушення </w:t>
      </w:r>
      <w:r w:rsidRPr="000617A2">
        <w:rPr>
          <w:rFonts w:ascii="Times New Roman" w:hAnsi="Times New Roman" w:cs="Times New Roman"/>
          <w:sz w:val="28"/>
          <w:szCs w:val="28"/>
          <w:lang w:val="uk-UA"/>
        </w:rPr>
        <w:t xml:space="preserve">гідрологічного режиму малих річок області, підтоплення земель і населених пунктів області, проблема природно-заповідного фонду, </w:t>
      </w:r>
      <w:r w:rsidRPr="000617A2">
        <w:rPr>
          <w:rFonts w:ascii="Times New Roman" w:eastAsia="Times New Roman" w:hAnsi="Times New Roman"/>
          <w:sz w:val="28"/>
          <w:szCs w:val="28"/>
          <w:lang w:val="uk-UA" w:eastAsia="ru-RU"/>
        </w:rPr>
        <w:t>забруднення навколишнього природного середовища викидами колишнього ПрАТ «Кримський Титан» в населених пунктах прилеглих до окупованої АР Крим.</w:t>
      </w:r>
    </w:p>
    <w:p w:rsidR="000A5400" w:rsidRDefault="00BF1B2C" w:rsidP="00C25370">
      <w:pPr>
        <w:spacing w:after="0" w:line="240" w:lineRule="auto"/>
        <w:ind w:firstLine="720"/>
        <w:jc w:val="both"/>
        <w:rPr>
          <w:rFonts w:ascii="Times New Roman" w:hAnsi="Times New Roman" w:cs="Times New Roman"/>
          <w:sz w:val="28"/>
          <w:szCs w:val="28"/>
          <w:lang w:val="uk-UA"/>
        </w:rPr>
      </w:pPr>
      <w:r w:rsidRPr="003A5C9F">
        <w:rPr>
          <w:rFonts w:ascii="Times New Roman" w:hAnsi="Times New Roman" w:cs="Times New Roman"/>
          <w:sz w:val="28"/>
          <w:szCs w:val="28"/>
          <w:lang w:val="uk-UA"/>
        </w:rPr>
        <w:t xml:space="preserve">Основні зобов’язання у сфері охорони довкілля області визначаються законами України «Про Основні засади (стратегію) державної екологічної політики України на період до 2030 року», «Про охорону навколишнього природного середовища», «Про охорону атмосферного повітря», </w:t>
      </w:r>
      <w:r w:rsidR="008E7368">
        <w:rPr>
          <w:rFonts w:ascii="Times New Roman" w:hAnsi="Times New Roman" w:cs="Times New Roman"/>
          <w:sz w:val="28"/>
          <w:szCs w:val="28"/>
          <w:lang w:val="uk-UA"/>
        </w:rPr>
        <w:t xml:space="preserve">                                       </w:t>
      </w:r>
      <w:r w:rsidRPr="003A5C9F">
        <w:rPr>
          <w:rFonts w:ascii="Times New Roman" w:hAnsi="Times New Roman" w:cs="Times New Roman"/>
          <w:sz w:val="28"/>
          <w:szCs w:val="28"/>
          <w:lang w:val="uk-UA"/>
        </w:rPr>
        <w:t xml:space="preserve">«Про стратегічну екологічну оцінку», «Про оцінку впливу на довкілля», «Про відходи», «Про інвестиційну діяльність», Водним кодексом України, Указом </w:t>
      </w:r>
      <w:r w:rsidRPr="003A5C9F">
        <w:rPr>
          <w:rFonts w:ascii="Times New Roman" w:hAnsi="Times New Roman" w:cs="Times New Roman"/>
          <w:sz w:val="28"/>
          <w:szCs w:val="28"/>
          <w:lang w:val="uk-UA"/>
        </w:rPr>
        <w:lastRenderedPageBreak/>
        <w:t>Президента України «Про Цілі сталого розвитку України на період до</w:t>
      </w:r>
      <w:r w:rsidR="003A5C9F" w:rsidRPr="003A5C9F">
        <w:rPr>
          <w:rFonts w:ascii="Times New Roman" w:hAnsi="Times New Roman" w:cs="Times New Roman"/>
          <w:sz w:val="28"/>
          <w:szCs w:val="28"/>
          <w:lang w:val="uk-UA"/>
        </w:rPr>
        <w:t xml:space="preserve">                                   </w:t>
      </w:r>
      <w:r w:rsidRPr="003A5C9F">
        <w:rPr>
          <w:rFonts w:ascii="Times New Roman" w:hAnsi="Times New Roman" w:cs="Times New Roman"/>
          <w:sz w:val="28"/>
          <w:szCs w:val="28"/>
          <w:lang w:val="uk-UA"/>
        </w:rPr>
        <w:t xml:space="preserve"> 2030 року». Реалізація Програми соціально-економічного та культурного розвитку </w:t>
      </w:r>
      <w:r w:rsidR="003A5C9F" w:rsidRPr="003A5C9F">
        <w:rPr>
          <w:rFonts w:ascii="Times New Roman" w:hAnsi="Times New Roman" w:cs="Times New Roman"/>
          <w:sz w:val="28"/>
          <w:szCs w:val="28"/>
          <w:lang w:val="uk-UA"/>
        </w:rPr>
        <w:t xml:space="preserve">Херсонської </w:t>
      </w:r>
      <w:r w:rsidRPr="003A5C9F">
        <w:rPr>
          <w:rFonts w:ascii="Times New Roman" w:hAnsi="Times New Roman" w:cs="Times New Roman"/>
          <w:sz w:val="28"/>
          <w:szCs w:val="28"/>
          <w:lang w:val="uk-UA"/>
        </w:rPr>
        <w:t>області на 2021 рік не повинна призвести до появи нових негативних наслідків для довкілля, якщо під час її реалізації будуть належним чином враховані природоохоронні вимоги.</w:t>
      </w:r>
    </w:p>
    <w:sectPr w:rsidR="000A5400" w:rsidSect="002479F0">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4147" w:rsidRDefault="00504147" w:rsidP="00665288">
      <w:pPr>
        <w:spacing w:after="0" w:line="240" w:lineRule="auto"/>
      </w:pPr>
      <w:r>
        <w:separator/>
      </w:r>
    </w:p>
  </w:endnote>
  <w:endnote w:type="continuationSeparator" w:id="0">
    <w:p w:rsidR="00504147" w:rsidRDefault="00504147" w:rsidP="0066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4147" w:rsidRDefault="00504147" w:rsidP="00665288">
      <w:pPr>
        <w:spacing w:after="0" w:line="240" w:lineRule="auto"/>
      </w:pPr>
      <w:r>
        <w:separator/>
      </w:r>
    </w:p>
  </w:footnote>
  <w:footnote w:type="continuationSeparator" w:id="0">
    <w:p w:rsidR="00504147" w:rsidRDefault="00504147" w:rsidP="0066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348487"/>
      <w:docPartObj>
        <w:docPartGallery w:val="Page Numbers (Top of Page)"/>
        <w:docPartUnique/>
      </w:docPartObj>
    </w:sdtPr>
    <w:sdtEndPr/>
    <w:sdtContent>
      <w:p w:rsidR="00631597" w:rsidRDefault="00631597">
        <w:pPr>
          <w:pStyle w:val="ab"/>
          <w:jc w:val="center"/>
        </w:pPr>
        <w:r>
          <w:fldChar w:fldCharType="begin"/>
        </w:r>
        <w:r>
          <w:instrText>PAGE   \* MERGEFORMAT</w:instrText>
        </w:r>
        <w:r>
          <w:fldChar w:fldCharType="separate"/>
        </w:r>
        <w:r>
          <w:t>2</w:t>
        </w:r>
        <w:r>
          <w:fldChar w:fldCharType="end"/>
        </w:r>
      </w:p>
    </w:sdtContent>
  </w:sdt>
  <w:p w:rsidR="00631597" w:rsidRDefault="0063159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636"/>
    <w:multiLevelType w:val="hybridMultilevel"/>
    <w:tmpl w:val="0802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54C1E"/>
    <w:multiLevelType w:val="multilevel"/>
    <w:tmpl w:val="D94CD97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CC05C21"/>
    <w:multiLevelType w:val="multilevel"/>
    <w:tmpl w:val="3806A89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D860C5F"/>
    <w:multiLevelType w:val="hybridMultilevel"/>
    <w:tmpl w:val="3DF2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4E4122"/>
    <w:multiLevelType w:val="hybridMultilevel"/>
    <w:tmpl w:val="32B46F94"/>
    <w:lvl w:ilvl="0" w:tplc="5100FB16">
      <w:start w:val="39"/>
      <w:numFmt w:val="bullet"/>
      <w:lvlText w:val="-"/>
      <w:lvlJc w:val="left"/>
      <w:pPr>
        <w:ind w:left="1068" w:hanging="360"/>
      </w:pPr>
      <w:rPr>
        <w:rFonts w:ascii="Times New Roman" w:eastAsia="Arial Unicode MS"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3705E64"/>
    <w:multiLevelType w:val="multilevel"/>
    <w:tmpl w:val="D93C4C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A560892"/>
    <w:multiLevelType w:val="multilevel"/>
    <w:tmpl w:val="DE9ED9D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CE235FC"/>
    <w:multiLevelType w:val="hybridMultilevel"/>
    <w:tmpl w:val="ABA0AD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4561FC"/>
    <w:multiLevelType w:val="multilevel"/>
    <w:tmpl w:val="741CE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3437967"/>
    <w:multiLevelType w:val="multilevel"/>
    <w:tmpl w:val="5734FE9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68D2D8D"/>
    <w:multiLevelType w:val="hybridMultilevel"/>
    <w:tmpl w:val="7DACBE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840742"/>
    <w:multiLevelType w:val="hybridMultilevel"/>
    <w:tmpl w:val="2A08EFD4"/>
    <w:lvl w:ilvl="0" w:tplc="3F867D68">
      <w:start w:val="3"/>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32CA3748"/>
    <w:multiLevelType w:val="multilevel"/>
    <w:tmpl w:val="0A4C52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8764CFF"/>
    <w:multiLevelType w:val="multilevel"/>
    <w:tmpl w:val="0A8285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B502123"/>
    <w:multiLevelType w:val="hybridMultilevel"/>
    <w:tmpl w:val="67CA4438"/>
    <w:lvl w:ilvl="0" w:tplc="A5A886B2">
      <w:start w:val="1"/>
      <w:numFmt w:val="decimal"/>
      <w:lvlText w:val="%1."/>
      <w:lvlJc w:val="left"/>
      <w:pPr>
        <w:ind w:left="502"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774210"/>
    <w:multiLevelType w:val="multilevel"/>
    <w:tmpl w:val="5AF4DDF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E3360A9"/>
    <w:multiLevelType w:val="multilevel"/>
    <w:tmpl w:val="E3D020EC"/>
    <w:lvl w:ilvl="0">
      <w:start w:val="3"/>
      <w:numFmt w:val="decimal"/>
      <w:lvlText w:val="4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4716610"/>
    <w:multiLevelType w:val="hybridMultilevel"/>
    <w:tmpl w:val="73FAD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A936DA"/>
    <w:multiLevelType w:val="hybridMultilevel"/>
    <w:tmpl w:val="5C42C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314402"/>
    <w:multiLevelType w:val="multilevel"/>
    <w:tmpl w:val="9EAA915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514334BF"/>
    <w:multiLevelType w:val="multilevel"/>
    <w:tmpl w:val="644C11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53B33DD0"/>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8A87B09"/>
    <w:multiLevelType w:val="hybridMultilevel"/>
    <w:tmpl w:val="6616CE08"/>
    <w:lvl w:ilvl="0" w:tplc="F34403C8">
      <w:start w:val="1"/>
      <w:numFmt w:val="decimal"/>
      <w:lvlText w:val="%1."/>
      <w:lvlJc w:val="left"/>
      <w:pPr>
        <w:ind w:left="477" w:hanging="360"/>
      </w:pPr>
      <w:rPr>
        <w:rFonts w:hint="default"/>
        <w:color w:val="000000"/>
        <w:sz w:val="22"/>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24" w15:restartNumberingAfterBreak="0">
    <w:nsid w:val="5A803122"/>
    <w:multiLevelType w:val="multilevel"/>
    <w:tmpl w:val="638414D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B84320D"/>
    <w:multiLevelType w:val="hybridMultilevel"/>
    <w:tmpl w:val="C2B09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582607"/>
    <w:multiLevelType w:val="multilevel"/>
    <w:tmpl w:val="03C2820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BC93FA2"/>
    <w:multiLevelType w:val="multilevel"/>
    <w:tmpl w:val="BEF41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2921019"/>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B680A53"/>
    <w:multiLevelType w:val="multilevel"/>
    <w:tmpl w:val="85D4BFE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F577199"/>
    <w:multiLevelType w:val="multilevel"/>
    <w:tmpl w:val="825CA45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27"/>
  </w:num>
  <w:num w:numId="3">
    <w:abstractNumId w:val="6"/>
  </w:num>
  <w:num w:numId="4">
    <w:abstractNumId w:val="28"/>
  </w:num>
  <w:num w:numId="5">
    <w:abstractNumId w:val="14"/>
  </w:num>
  <w:num w:numId="6">
    <w:abstractNumId w:val="21"/>
  </w:num>
  <w:num w:numId="7">
    <w:abstractNumId w:val="16"/>
  </w:num>
  <w:num w:numId="8">
    <w:abstractNumId w:val="30"/>
  </w:num>
  <w:num w:numId="9">
    <w:abstractNumId w:val="22"/>
  </w:num>
  <w:num w:numId="10">
    <w:abstractNumId w:val="13"/>
  </w:num>
  <w:num w:numId="11">
    <w:abstractNumId w:val="26"/>
  </w:num>
  <w:num w:numId="12">
    <w:abstractNumId w:val="3"/>
  </w:num>
  <w:num w:numId="13">
    <w:abstractNumId w:val="10"/>
  </w:num>
  <w:num w:numId="14">
    <w:abstractNumId w:val="20"/>
  </w:num>
  <w:num w:numId="15">
    <w:abstractNumId w:val="24"/>
  </w:num>
  <w:num w:numId="16">
    <w:abstractNumId w:val="17"/>
  </w:num>
  <w:num w:numId="17">
    <w:abstractNumId w:val="1"/>
  </w:num>
  <w:num w:numId="18">
    <w:abstractNumId w:val="7"/>
  </w:num>
  <w:num w:numId="19">
    <w:abstractNumId w:val="29"/>
  </w:num>
  <w:num w:numId="20">
    <w:abstractNumId w:val="9"/>
  </w:num>
  <w:num w:numId="21">
    <w:abstractNumId w:val="23"/>
  </w:num>
  <w:num w:numId="22">
    <w:abstractNumId w:val="12"/>
  </w:num>
  <w:num w:numId="23">
    <w:abstractNumId w:val="18"/>
  </w:num>
  <w:num w:numId="24">
    <w:abstractNumId w:val="8"/>
  </w:num>
  <w:num w:numId="25">
    <w:abstractNumId w:val="4"/>
  </w:num>
  <w:num w:numId="26">
    <w:abstractNumId w:val="25"/>
  </w:num>
  <w:num w:numId="27">
    <w:abstractNumId w:val="19"/>
  </w:num>
  <w:num w:numId="28">
    <w:abstractNumId w:val="15"/>
  </w:num>
  <w:num w:numId="29">
    <w:abstractNumId w:val="0"/>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A1"/>
    <w:rsid w:val="000012B6"/>
    <w:rsid w:val="00002426"/>
    <w:rsid w:val="000036F8"/>
    <w:rsid w:val="000060E6"/>
    <w:rsid w:val="00011AAA"/>
    <w:rsid w:val="00016B32"/>
    <w:rsid w:val="000358F1"/>
    <w:rsid w:val="0004197D"/>
    <w:rsid w:val="00047805"/>
    <w:rsid w:val="00056D22"/>
    <w:rsid w:val="0006024F"/>
    <w:rsid w:val="000617A2"/>
    <w:rsid w:val="000632FB"/>
    <w:rsid w:val="0009775C"/>
    <w:rsid w:val="000A5400"/>
    <w:rsid w:val="000B195E"/>
    <w:rsid w:val="000C1B1D"/>
    <w:rsid w:val="000D555C"/>
    <w:rsid w:val="000D56C0"/>
    <w:rsid w:val="000E38A1"/>
    <w:rsid w:val="000E4CC2"/>
    <w:rsid w:val="000F6E67"/>
    <w:rsid w:val="00106959"/>
    <w:rsid w:val="00110BFA"/>
    <w:rsid w:val="001365FF"/>
    <w:rsid w:val="00160DE2"/>
    <w:rsid w:val="00162942"/>
    <w:rsid w:val="00176045"/>
    <w:rsid w:val="001A15DD"/>
    <w:rsid w:val="001D11C6"/>
    <w:rsid w:val="00206EC2"/>
    <w:rsid w:val="002252C1"/>
    <w:rsid w:val="00232D72"/>
    <w:rsid w:val="002479F0"/>
    <w:rsid w:val="0025167E"/>
    <w:rsid w:val="00261CE0"/>
    <w:rsid w:val="00266E9C"/>
    <w:rsid w:val="0027042A"/>
    <w:rsid w:val="002766CF"/>
    <w:rsid w:val="00276EC3"/>
    <w:rsid w:val="002C09B2"/>
    <w:rsid w:val="002C7EC7"/>
    <w:rsid w:val="002D54A8"/>
    <w:rsid w:val="002F7699"/>
    <w:rsid w:val="00306DA1"/>
    <w:rsid w:val="00325CD8"/>
    <w:rsid w:val="003723D9"/>
    <w:rsid w:val="00372E58"/>
    <w:rsid w:val="00374DF2"/>
    <w:rsid w:val="0037735D"/>
    <w:rsid w:val="00390BA4"/>
    <w:rsid w:val="003A2E08"/>
    <w:rsid w:val="003A5C9F"/>
    <w:rsid w:val="003C3A2C"/>
    <w:rsid w:val="003D24B6"/>
    <w:rsid w:val="003F2DC0"/>
    <w:rsid w:val="003F6099"/>
    <w:rsid w:val="00441964"/>
    <w:rsid w:val="00483E52"/>
    <w:rsid w:val="004A2925"/>
    <w:rsid w:val="004C6E2C"/>
    <w:rsid w:val="00503F64"/>
    <w:rsid w:val="00504147"/>
    <w:rsid w:val="005123B2"/>
    <w:rsid w:val="00514E9D"/>
    <w:rsid w:val="00531403"/>
    <w:rsid w:val="00531BA3"/>
    <w:rsid w:val="00536252"/>
    <w:rsid w:val="00552A64"/>
    <w:rsid w:val="00566484"/>
    <w:rsid w:val="00566ADD"/>
    <w:rsid w:val="005742E1"/>
    <w:rsid w:val="00584CE3"/>
    <w:rsid w:val="0059703F"/>
    <w:rsid w:val="005A01A5"/>
    <w:rsid w:val="005B03CF"/>
    <w:rsid w:val="005B7254"/>
    <w:rsid w:val="005C1A6D"/>
    <w:rsid w:val="005E43A6"/>
    <w:rsid w:val="005E714B"/>
    <w:rsid w:val="00631597"/>
    <w:rsid w:val="00662CE0"/>
    <w:rsid w:val="00665288"/>
    <w:rsid w:val="006B0136"/>
    <w:rsid w:val="006B4241"/>
    <w:rsid w:val="006C25CC"/>
    <w:rsid w:val="0070752C"/>
    <w:rsid w:val="00743DB1"/>
    <w:rsid w:val="00746544"/>
    <w:rsid w:val="00756229"/>
    <w:rsid w:val="00757372"/>
    <w:rsid w:val="00767F29"/>
    <w:rsid w:val="007C1B5D"/>
    <w:rsid w:val="007C3613"/>
    <w:rsid w:val="007D03A9"/>
    <w:rsid w:val="007E46CD"/>
    <w:rsid w:val="007F0961"/>
    <w:rsid w:val="007F0F1D"/>
    <w:rsid w:val="007F5116"/>
    <w:rsid w:val="007F651A"/>
    <w:rsid w:val="008028BB"/>
    <w:rsid w:val="008172A0"/>
    <w:rsid w:val="00817924"/>
    <w:rsid w:val="008467FC"/>
    <w:rsid w:val="0085036A"/>
    <w:rsid w:val="0085193C"/>
    <w:rsid w:val="00853904"/>
    <w:rsid w:val="00880AF7"/>
    <w:rsid w:val="008871F2"/>
    <w:rsid w:val="008A0011"/>
    <w:rsid w:val="008A4846"/>
    <w:rsid w:val="008B0A1E"/>
    <w:rsid w:val="008B289F"/>
    <w:rsid w:val="008C5DA8"/>
    <w:rsid w:val="008C5FE7"/>
    <w:rsid w:val="008E7368"/>
    <w:rsid w:val="0090317E"/>
    <w:rsid w:val="00912AC3"/>
    <w:rsid w:val="00920FA2"/>
    <w:rsid w:val="00925A65"/>
    <w:rsid w:val="0093507F"/>
    <w:rsid w:val="00936749"/>
    <w:rsid w:val="00936E5F"/>
    <w:rsid w:val="00955B34"/>
    <w:rsid w:val="00973085"/>
    <w:rsid w:val="00982F5D"/>
    <w:rsid w:val="009835F5"/>
    <w:rsid w:val="009900DB"/>
    <w:rsid w:val="00994895"/>
    <w:rsid w:val="009A14B4"/>
    <w:rsid w:val="009A2313"/>
    <w:rsid w:val="009A4FB3"/>
    <w:rsid w:val="009B36F9"/>
    <w:rsid w:val="009B541A"/>
    <w:rsid w:val="009C636B"/>
    <w:rsid w:val="009D15A9"/>
    <w:rsid w:val="009D43A5"/>
    <w:rsid w:val="009D4765"/>
    <w:rsid w:val="009D5B20"/>
    <w:rsid w:val="009F349C"/>
    <w:rsid w:val="009F5471"/>
    <w:rsid w:val="00A10522"/>
    <w:rsid w:val="00A161C2"/>
    <w:rsid w:val="00A32686"/>
    <w:rsid w:val="00A33D6F"/>
    <w:rsid w:val="00A409EF"/>
    <w:rsid w:val="00A62C02"/>
    <w:rsid w:val="00A6361E"/>
    <w:rsid w:val="00A66C16"/>
    <w:rsid w:val="00A7182A"/>
    <w:rsid w:val="00A745E4"/>
    <w:rsid w:val="00A76D86"/>
    <w:rsid w:val="00A80808"/>
    <w:rsid w:val="00A812AB"/>
    <w:rsid w:val="00A84EF1"/>
    <w:rsid w:val="00AA0D03"/>
    <w:rsid w:val="00AA1DEC"/>
    <w:rsid w:val="00AA63BF"/>
    <w:rsid w:val="00AA752A"/>
    <w:rsid w:val="00AB17D8"/>
    <w:rsid w:val="00AB38A7"/>
    <w:rsid w:val="00AB68AE"/>
    <w:rsid w:val="00AC12FA"/>
    <w:rsid w:val="00AD37CF"/>
    <w:rsid w:val="00AE179C"/>
    <w:rsid w:val="00AF7873"/>
    <w:rsid w:val="00B04F7C"/>
    <w:rsid w:val="00B266C6"/>
    <w:rsid w:val="00B35094"/>
    <w:rsid w:val="00B76746"/>
    <w:rsid w:val="00B84269"/>
    <w:rsid w:val="00B94D39"/>
    <w:rsid w:val="00BA2F52"/>
    <w:rsid w:val="00BA654F"/>
    <w:rsid w:val="00BB2238"/>
    <w:rsid w:val="00BB43AD"/>
    <w:rsid w:val="00BD0536"/>
    <w:rsid w:val="00BD0E53"/>
    <w:rsid w:val="00BD19FE"/>
    <w:rsid w:val="00BE7109"/>
    <w:rsid w:val="00BF1B2C"/>
    <w:rsid w:val="00BF35FE"/>
    <w:rsid w:val="00C030EA"/>
    <w:rsid w:val="00C15D17"/>
    <w:rsid w:val="00C22E40"/>
    <w:rsid w:val="00C24D49"/>
    <w:rsid w:val="00C25370"/>
    <w:rsid w:val="00C35F74"/>
    <w:rsid w:val="00C45943"/>
    <w:rsid w:val="00C52B46"/>
    <w:rsid w:val="00C61CBB"/>
    <w:rsid w:val="00C63149"/>
    <w:rsid w:val="00C967D2"/>
    <w:rsid w:val="00CA7B90"/>
    <w:rsid w:val="00CB09CE"/>
    <w:rsid w:val="00CB5D4C"/>
    <w:rsid w:val="00D13E15"/>
    <w:rsid w:val="00D24219"/>
    <w:rsid w:val="00D30D88"/>
    <w:rsid w:val="00D3326E"/>
    <w:rsid w:val="00D33C54"/>
    <w:rsid w:val="00D431B6"/>
    <w:rsid w:val="00D46C79"/>
    <w:rsid w:val="00D517D5"/>
    <w:rsid w:val="00D56327"/>
    <w:rsid w:val="00D75E4D"/>
    <w:rsid w:val="00D81A5F"/>
    <w:rsid w:val="00D90E64"/>
    <w:rsid w:val="00DC668B"/>
    <w:rsid w:val="00DD218F"/>
    <w:rsid w:val="00DD7E09"/>
    <w:rsid w:val="00DF1A23"/>
    <w:rsid w:val="00DF384B"/>
    <w:rsid w:val="00DF504E"/>
    <w:rsid w:val="00DF5CB4"/>
    <w:rsid w:val="00E00362"/>
    <w:rsid w:val="00E07702"/>
    <w:rsid w:val="00E13A00"/>
    <w:rsid w:val="00E2570A"/>
    <w:rsid w:val="00E42757"/>
    <w:rsid w:val="00E474BC"/>
    <w:rsid w:val="00E5609D"/>
    <w:rsid w:val="00E84A1D"/>
    <w:rsid w:val="00E96656"/>
    <w:rsid w:val="00EA2449"/>
    <w:rsid w:val="00EB3B64"/>
    <w:rsid w:val="00ED5B57"/>
    <w:rsid w:val="00F0368B"/>
    <w:rsid w:val="00F0463A"/>
    <w:rsid w:val="00F12077"/>
    <w:rsid w:val="00F1537D"/>
    <w:rsid w:val="00F24710"/>
    <w:rsid w:val="00F67033"/>
    <w:rsid w:val="00F722BF"/>
    <w:rsid w:val="00F87DCD"/>
    <w:rsid w:val="00F91086"/>
    <w:rsid w:val="00FB27FA"/>
    <w:rsid w:val="00FB7065"/>
    <w:rsid w:val="00FD3A6D"/>
    <w:rsid w:val="00FD75EF"/>
    <w:rsid w:val="00FF23C3"/>
    <w:rsid w:val="00FF3956"/>
    <w:rsid w:val="00FF62B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8CD359"/>
  <w15:chartTrackingRefBased/>
  <w15:docId w15:val="{AD1BD311-ED4E-4404-BEB5-5903EF19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5A01A5"/>
    <w:pPr>
      <w:ind w:left="720"/>
      <w:contextualSpacing/>
    </w:pPr>
  </w:style>
  <w:style w:type="character" w:customStyle="1" w:styleId="3">
    <w:name w:val="Основной текст (3)_"/>
    <w:link w:val="30"/>
    <w:locked/>
    <w:rsid w:val="007F651A"/>
    <w:rPr>
      <w:rFonts w:ascii="Times New Roman" w:hAnsi="Times New Roman" w:cs="Times New Roman"/>
      <w:b/>
      <w:bCs/>
      <w:sz w:val="26"/>
      <w:szCs w:val="26"/>
      <w:shd w:val="clear" w:color="auto" w:fill="FFFFFF"/>
    </w:rPr>
  </w:style>
  <w:style w:type="character" w:customStyle="1" w:styleId="4">
    <w:name w:val="Основной текст (4)_"/>
    <w:link w:val="40"/>
    <w:locked/>
    <w:rsid w:val="007F651A"/>
    <w:rPr>
      <w:rFonts w:ascii="Times New Roman" w:hAnsi="Times New Roman" w:cs="Times New Roman"/>
      <w:b/>
      <w:bCs/>
      <w:sz w:val="40"/>
      <w:szCs w:val="40"/>
      <w:shd w:val="clear" w:color="auto" w:fill="FFFFFF"/>
    </w:rPr>
  </w:style>
  <w:style w:type="paragraph" w:customStyle="1" w:styleId="30">
    <w:name w:val="Основной текст (3)"/>
    <w:basedOn w:val="a"/>
    <w:link w:val="3"/>
    <w:rsid w:val="007F651A"/>
    <w:pPr>
      <w:widowControl w:val="0"/>
      <w:shd w:val="clear" w:color="auto" w:fill="FFFFFF"/>
      <w:spacing w:after="0" w:line="240" w:lineRule="atLeast"/>
      <w:jc w:val="right"/>
    </w:pPr>
    <w:rPr>
      <w:rFonts w:ascii="Times New Roman" w:hAnsi="Times New Roman" w:cs="Times New Roman"/>
      <w:b/>
      <w:bCs/>
      <w:sz w:val="26"/>
      <w:szCs w:val="26"/>
    </w:rPr>
  </w:style>
  <w:style w:type="paragraph" w:customStyle="1" w:styleId="40">
    <w:name w:val="Основной текст (4)"/>
    <w:basedOn w:val="a"/>
    <w:link w:val="4"/>
    <w:rsid w:val="007F651A"/>
    <w:pPr>
      <w:widowControl w:val="0"/>
      <w:shd w:val="clear" w:color="auto" w:fill="FFFFFF"/>
      <w:spacing w:before="420" w:after="0" w:line="456" w:lineRule="exact"/>
      <w:jc w:val="center"/>
    </w:pPr>
    <w:rPr>
      <w:rFonts w:ascii="Times New Roman" w:hAnsi="Times New Roman" w:cs="Times New Roman"/>
      <w:b/>
      <w:bCs/>
      <w:sz w:val="40"/>
      <w:szCs w:val="40"/>
    </w:rPr>
  </w:style>
  <w:style w:type="paragraph" w:styleId="a5">
    <w:name w:val="Balloon Text"/>
    <w:basedOn w:val="a"/>
    <w:link w:val="a6"/>
    <w:uiPriority w:val="99"/>
    <w:semiHidden/>
    <w:unhideWhenUsed/>
    <w:rsid w:val="007F651A"/>
    <w:pPr>
      <w:widowControl w:val="0"/>
      <w:spacing w:after="0" w:line="240" w:lineRule="auto"/>
    </w:pPr>
    <w:rPr>
      <w:rFonts w:ascii="Tahoma" w:eastAsia="Arial Unicode MS" w:hAnsi="Tahoma" w:cs="Tahoma"/>
      <w:color w:val="000000"/>
      <w:sz w:val="16"/>
      <w:szCs w:val="16"/>
      <w:lang w:val="uk-UA" w:eastAsia="uk-UA"/>
    </w:rPr>
  </w:style>
  <w:style w:type="character" w:customStyle="1" w:styleId="a6">
    <w:name w:val="Текст у виносці Знак"/>
    <w:basedOn w:val="a0"/>
    <w:link w:val="a5"/>
    <w:uiPriority w:val="99"/>
    <w:semiHidden/>
    <w:rsid w:val="007F651A"/>
    <w:rPr>
      <w:rFonts w:ascii="Tahoma" w:eastAsia="Arial Unicode MS" w:hAnsi="Tahoma" w:cs="Tahoma"/>
      <w:color w:val="000000"/>
      <w:sz w:val="16"/>
      <w:szCs w:val="16"/>
      <w:lang w:val="uk-UA" w:eastAsia="uk-UA"/>
    </w:rPr>
  </w:style>
  <w:style w:type="character" w:customStyle="1" w:styleId="a7">
    <w:name w:val="Колонтитул_"/>
    <w:link w:val="1"/>
    <w:locked/>
    <w:rsid w:val="007F651A"/>
    <w:rPr>
      <w:rFonts w:ascii="MS Reference Sans Serif" w:eastAsia="Times New Roman" w:hAnsi="MS Reference Sans Serif" w:cs="MS Reference Sans Serif"/>
      <w:sz w:val="15"/>
      <w:szCs w:val="15"/>
      <w:shd w:val="clear" w:color="auto" w:fill="FFFFFF"/>
    </w:rPr>
  </w:style>
  <w:style w:type="character" w:customStyle="1" w:styleId="a8">
    <w:name w:val="Колонтитул"/>
    <w:rsid w:val="007F651A"/>
    <w:rPr>
      <w:rFonts w:ascii="MS Reference Sans Serif" w:eastAsia="Times New Roman" w:hAnsi="MS Reference Sans Serif" w:cs="MS Reference Sans Serif"/>
      <w:color w:val="000000"/>
      <w:spacing w:val="0"/>
      <w:w w:val="100"/>
      <w:position w:val="0"/>
      <w:sz w:val="15"/>
      <w:szCs w:val="15"/>
      <w:u w:val="none"/>
      <w:lang w:val="uk-UA" w:eastAsia="uk-UA"/>
    </w:rPr>
  </w:style>
  <w:style w:type="character" w:customStyle="1" w:styleId="a9">
    <w:name w:val="Оглавление_"/>
    <w:link w:val="aa"/>
    <w:locked/>
    <w:rsid w:val="007F651A"/>
    <w:rPr>
      <w:rFonts w:ascii="Times New Roman" w:hAnsi="Times New Roman" w:cs="Times New Roman"/>
      <w:sz w:val="28"/>
      <w:szCs w:val="28"/>
      <w:shd w:val="clear" w:color="auto" w:fill="FFFFFF"/>
    </w:rPr>
  </w:style>
  <w:style w:type="paragraph" w:customStyle="1" w:styleId="1">
    <w:name w:val="Колонтитул1"/>
    <w:basedOn w:val="a"/>
    <w:link w:val="a7"/>
    <w:rsid w:val="007F651A"/>
    <w:pPr>
      <w:widowControl w:val="0"/>
      <w:shd w:val="clear" w:color="auto" w:fill="FFFFFF"/>
      <w:spacing w:after="0" w:line="240" w:lineRule="atLeast"/>
    </w:pPr>
    <w:rPr>
      <w:rFonts w:ascii="MS Reference Sans Serif" w:eastAsia="Times New Roman" w:hAnsi="MS Reference Sans Serif" w:cs="MS Reference Sans Serif"/>
      <w:sz w:val="15"/>
      <w:szCs w:val="15"/>
    </w:rPr>
  </w:style>
  <w:style w:type="paragraph" w:customStyle="1" w:styleId="aa">
    <w:name w:val="Оглавление"/>
    <w:basedOn w:val="a"/>
    <w:link w:val="a9"/>
    <w:rsid w:val="007F651A"/>
    <w:pPr>
      <w:widowControl w:val="0"/>
      <w:shd w:val="clear" w:color="auto" w:fill="FFFFFF"/>
      <w:spacing w:before="300" w:after="300" w:line="240" w:lineRule="atLeast"/>
      <w:jc w:val="both"/>
    </w:pPr>
    <w:rPr>
      <w:rFonts w:ascii="Times New Roman" w:hAnsi="Times New Roman" w:cs="Times New Roman"/>
      <w:sz w:val="28"/>
      <w:szCs w:val="28"/>
    </w:rPr>
  </w:style>
  <w:style w:type="character" w:customStyle="1" w:styleId="2">
    <w:name w:val="Основной текст (2)_"/>
    <w:link w:val="21"/>
    <w:locked/>
    <w:rsid w:val="007F651A"/>
    <w:rPr>
      <w:rFonts w:ascii="Times New Roman" w:hAnsi="Times New Roman" w:cs="Times New Roman"/>
      <w:sz w:val="28"/>
      <w:szCs w:val="28"/>
      <w:shd w:val="clear" w:color="auto" w:fill="FFFFFF"/>
    </w:rPr>
  </w:style>
  <w:style w:type="character" w:customStyle="1" w:styleId="211pt">
    <w:name w:val="Основной текст (2) + 11 pt.Полужирный.Курсив"/>
    <w:rsid w:val="007F651A"/>
    <w:rPr>
      <w:rFonts w:ascii="Times New Roman" w:hAnsi="Times New Roman" w:cs="Times New Roman"/>
      <w:b/>
      <w:bCs/>
      <w:i/>
      <w:iCs/>
      <w:color w:val="000000"/>
      <w:spacing w:val="0"/>
      <w:w w:val="100"/>
      <w:position w:val="0"/>
      <w:sz w:val="22"/>
      <w:szCs w:val="22"/>
      <w:u w:val="none"/>
      <w:lang w:val="uk-UA" w:eastAsia="uk-UA"/>
    </w:rPr>
  </w:style>
  <w:style w:type="character" w:customStyle="1" w:styleId="211pt0">
    <w:name w:val="Основной текст (2) + 11 pt"/>
    <w:rsid w:val="007F651A"/>
    <w:rPr>
      <w:rFonts w:ascii="Times New Roman" w:hAnsi="Times New Roman" w:cs="Times New Roman"/>
      <w:color w:val="000000"/>
      <w:spacing w:val="0"/>
      <w:w w:val="100"/>
      <w:position w:val="0"/>
      <w:sz w:val="22"/>
      <w:szCs w:val="22"/>
      <w:u w:val="none"/>
      <w:lang w:val="uk-UA" w:eastAsia="uk-UA"/>
    </w:rPr>
  </w:style>
  <w:style w:type="paragraph" w:customStyle="1" w:styleId="21">
    <w:name w:val="Основной текст (2)1"/>
    <w:basedOn w:val="a"/>
    <w:link w:val="2"/>
    <w:rsid w:val="007F651A"/>
    <w:pPr>
      <w:widowControl w:val="0"/>
      <w:shd w:val="clear" w:color="auto" w:fill="FFFFFF"/>
      <w:spacing w:before="420" w:after="0" w:line="322" w:lineRule="exact"/>
      <w:jc w:val="both"/>
    </w:pPr>
    <w:rPr>
      <w:rFonts w:ascii="Times New Roman" w:hAnsi="Times New Roman" w:cs="Times New Roman"/>
      <w:sz w:val="28"/>
      <w:szCs w:val="28"/>
    </w:rPr>
  </w:style>
  <w:style w:type="character" w:customStyle="1" w:styleId="211pt1">
    <w:name w:val="Основной текст (2) + 11 pt.Полужирный1"/>
    <w:rsid w:val="007F651A"/>
    <w:rPr>
      <w:rFonts w:ascii="Times New Roman" w:hAnsi="Times New Roman" w:cs="Times New Roman"/>
      <w:b/>
      <w:bCs/>
      <w:color w:val="000000"/>
      <w:spacing w:val="0"/>
      <w:w w:val="100"/>
      <w:position w:val="0"/>
      <w:sz w:val="22"/>
      <w:szCs w:val="22"/>
      <w:u w:val="none"/>
      <w:lang w:val="uk-UA" w:eastAsia="uk-UA"/>
    </w:rPr>
  </w:style>
  <w:style w:type="character" w:customStyle="1" w:styleId="211pt10">
    <w:name w:val="Основной текст (2) + 11 pt1"/>
    <w:rsid w:val="007F651A"/>
    <w:rPr>
      <w:rFonts w:ascii="Times New Roman" w:hAnsi="Times New Roman" w:cs="Times New Roman"/>
      <w:color w:val="000000"/>
      <w:spacing w:val="0"/>
      <w:w w:val="100"/>
      <w:position w:val="0"/>
      <w:sz w:val="22"/>
      <w:szCs w:val="22"/>
      <w:u w:val="none"/>
      <w:lang w:val="uk-UA" w:eastAsia="uk-UA"/>
    </w:rPr>
  </w:style>
  <w:style w:type="paragraph" w:styleId="ab">
    <w:name w:val="header"/>
    <w:basedOn w:val="a"/>
    <w:link w:val="ac"/>
    <w:uiPriority w:val="99"/>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c">
    <w:name w:val="Верхній колонтитул Знак"/>
    <w:basedOn w:val="a0"/>
    <w:link w:val="ab"/>
    <w:uiPriority w:val="99"/>
    <w:rsid w:val="007F651A"/>
    <w:rPr>
      <w:rFonts w:ascii="Arial Unicode MS" w:eastAsia="Arial Unicode MS" w:hAnsi="Arial Unicode MS" w:cs="Arial Unicode MS"/>
      <w:color w:val="000000"/>
      <w:sz w:val="24"/>
      <w:szCs w:val="24"/>
      <w:lang w:val="uk-UA" w:eastAsia="uk-UA"/>
    </w:rPr>
  </w:style>
  <w:style w:type="paragraph" w:styleId="ad">
    <w:name w:val="footer"/>
    <w:basedOn w:val="a"/>
    <w:link w:val="ae"/>
    <w:uiPriority w:val="99"/>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e">
    <w:name w:val="Нижній колонтитул Знак"/>
    <w:basedOn w:val="a0"/>
    <w:link w:val="ad"/>
    <w:uiPriority w:val="99"/>
    <w:rsid w:val="007F651A"/>
    <w:rPr>
      <w:rFonts w:ascii="Arial Unicode MS" w:eastAsia="Arial Unicode MS" w:hAnsi="Arial Unicode MS" w:cs="Arial Unicode MS"/>
      <w:color w:val="000000"/>
      <w:sz w:val="24"/>
      <w:szCs w:val="24"/>
      <w:lang w:val="uk-UA" w:eastAsia="uk-UA"/>
    </w:rPr>
  </w:style>
  <w:style w:type="paragraph" w:customStyle="1" w:styleId="ListParagraph1">
    <w:name w:val="List Paragraph1"/>
    <w:basedOn w:val="a"/>
    <w:rsid w:val="007F651A"/>
    <w:pPr>
      <w:spacing w:after="0" w:line="240" w:lineRule="auto"/>
      <w:ind w:left="720" w:firstLine="680"/>
      <w:jc w:val="both"/>
    </w:pPr>
    <w:rPr>
      <w:rFonts w:ascii="Calibri" w:eastAsia="Times New Roman" w:hAnsi="Calibri" w:cs="Calibri"/>
      <w:lang w:val="ru-RU"/>
    </w:rPr>
  </w:style>
  <w:style w:type="character" w:customStyle="1" w:styleId="rvts0">
    <w:name w:val="rvts0"/>
    <w:rsid w:val="007F651A"/>
  </w:style>
  <w:style w:type="paragraph" w:customStyle="1" w:styleId="10">
    <w:name w:val="Абзац списка1"/>
    <w:basedOn w:val="a"/>
    <w:rsid w:val="007F651A"/>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basedOn w:val="a0"/>
    <w:rsid w:val="007F651A"/>
    <w:rPr>
      <w:rFonts w:cs="Times New Roman"/>
    </w:rPr>
  </w:style>
  <w:style w:type="paragraph" w:customStyle="1" w:styleId="31">
    <w:name w:val="Абзац списка3"/>
    <w:basedOn w:val="a"/>
    <w:rsid w:val="007F651A"/>
    <w:pPr>
      <w:spacing w:after="200" w:line="276" w:lineRule="auto"/>
      <w:ind w:left="720"/>
      <w:contextualSpacing/>
    </w:pPr>
    <w:rPr>
      <w:rFonts w:ascii="Calibri" w:eastAsia="Times New Roman" w:hAnsi="Calibri" w:cs="Times New Roman"/>
      <w:lang w:val="ru-RU"/>
    </w:rPr>
  </w:style>
  <w:style w:type="paragraph" w:customStyle="1" w:styleId="11">
    <w:name w:val="Обычный1"/>
    <w:rsid w:val="007F651A"/>
    <w:pPr>
      <w:spacing w:before="100" w:after="100" w:line="240" w:lineRule="auto"/>
    </w:pPr>
    <w:rPr>
      <w:rFonts w:ascii="Times New Roman" w:eastAsia="Times New Roman" w:hAnsi="Times New Roman" w:cs="Times New Roman"/>
      <w:snapToGrid w:val="0"/>
      <w:sz w:val="24"/>
      <w:szCs w:val="20"/>
      <w:lang w:val="uk-UA" w:eastAsia="ru-RU"/>
    </w:rPr>
  </w:style>
  <w:style w:type="character" w:customStyle="1" w:styleId="fontstyle01">
    <w:name w:val="fontstyle01"/>
    <w:basedOn w:val="a0"/>
    <w:rsid w:val="007F651A"/>
    <w:rPr>
      <w:rFonts w:ascii="Times New Roman" w:hAnsi="Times New Roman" w:cs="Times New Roman" w:hint="default"/>
      <w:b w:val="0"/>
      <w:bCs w:val="0"/>
      <w:i w:val="0"/>
      <w:iCs w:val="0"/>
      <w:color w:val="000000"/>
      <w:sz w:val="28"/>
      <w:szCs w:val="28"/>
    </w:rPr>
  </w:style>
  <w:style w:type="paragraph" w:styleId="af">
    <w:name w:val="Normal (Web)"/>
    <w:aliases w:val="Обычный (Web),Знак1,Знак1 Знак Знак Знак Знак Знак Знак Знак,Знак1 Знак Знак Знак,Обычный (Web) Знак Знак Знак Знак Знак Знак,Обычный (веб) Знак2"/>
    <w:basedOn w:val="a"/>
    <w:link w:val="af0"/>
    <w:uiPriority w:val="99"/>
    <w:rsid w:val="007F65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0">
    <w:name w:val="Звичайний (веб) Знак"/>
    <w:aliases w:val="Обычный (Web) Знак,Знак1 Знак,Знак1 Знак Знак Знак Знак Знак Знак Знак Знак,Знак1 Знак Знак Знак Знак,Обычный (Web) Знак Знак Знак Знак Знак Знак Знак,Обычный (веб) Знак2 Знак"/>
    <w:link w:val="af"/>
    <w:locked/>
    <w:rsid w:val="007F651A"/>
    <w:rPr>
      <w:rFonts w:ascii="Times New Roman" w:eastAsia="Times New Roman" w:hAnsi="Times New Roman" w:cs="Times New Roman"/>
      <w:sz w:val="24"/>
      <w:szCs w:val="24"/>
      <w:lang w:val="uk-UA" w:eastAsia="uk-UA"/>
    </w:rPr>
  </w:style>
  <w:style w:type="paragraph" w:styleId="af1">
    <w:name w:val="Body Text Indent"/>
    <w:aliases w:val="Текст 1,Oaeno 1"/>
    <w:basedOn w:val="a"/>
    <w:link w:val="af2"/>
    <w:rsid w:val="007F651A"/>
    <w:pPr>
      <w:spacing w:after="120" w:line="240" w:lineRule="auto"/>
      <w:ind w:left="283"/>
    </w:pPr>
    <w:rPr>
      <w:rFonts w:ascii="Times New Roman" w:eastAsia="Times New Roman" w:hAnsi="Times New Roman" w:cs="Times New Roman"/>
      <w:sz w:val="20"/>
      <w:szCs w:val="20"/>
      <w:lang w:val="ru-RU" w:eastAsia="ru-RU"/>
    </w:rPr>
  </w:style>
  <w:style w:type="character" w:customStyle="1" w:styleId="af2">
    <w:name w:val="Основний текст з відступом Знак"/>
    <w:aliases w:val="Текст 1 Знак,Oaeno 1 Знак"/>
    <w:basedOn w:val="a0"/>
    <w:link w:val="af1"/>
    <w:rsid w:val="007F651A"/>
    <w:rPr>
      <w:rFonts w:ascii="Times New Roman" w:eastAsia="Times New Roman" w:hAnsi="Times New Roman" w:cs="Times New Roman"/>
      <w:sz w:val="20"/>
      <w:szCs w:val="20"/>
      <w:lang w:val="ru-RU" w:eastAsia="ru-RU"/>
    </w:rPr>
  </w:style>
  <w:style w:type="paragraph" w:customStyle="1" w:styleId="Default">
    <w:name w:val="Default"/>
    <w:rsid w:val="007F651A"/>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20">
    <w:name w:val="Обычный2"/>
    <w:rsid w:val="007F651A"/>
    <w:pPr>
      <w:spacing w:before="100" w:after="100" w:line="240" w:lineRule="auto"/>
    </w:pPr>
    <w:rPr>
      <w:rFonts w:ascii="Times New Roman" w:eastAsia="Times New Roman" w:hAnsi="Times New Roman" w:cs="Times New Roman"/>
      <w:snapToGrid w:val="0"/>
      <w:sz w:val="24"/>
      <w:szCs w:val="20"/>
      <w:lang w:val="uk-UA" w:eastAsia="ru-RU"/>
    </w:rPr>
  </w:style>
  <w:style w:type="paragraph" w:customStyle="1" w:styleId="51">
    <w:name w:val="Знак Знак5 Знак Знак1 Знак Знак"/>
    <w:basedOn w:val="a"/>
    <w:rsid w:val="007F651A"/>
    <w:pPr>
      <w:spacing w:after="0" w:line="240" w:lineRule="auto"/>
    </w:pPr>
    <w:rPr>
      <w:rFonts w:ascii="Verdana" w:eastAsia="Times New Roman" w:hAnsi="Verdana" w:cs="Verdana"/>
      <w:sz w:val="20"/>
      <w:szCs w:val="20"/>
      <w:lang w:val="en-US"/>
    </w:rPr>
  </w:style>
  <w:style w:type="character" w:customStyle="1" w:styleId="shorttext">
    <w:name w:val="short_text"/>
    <w:rsid w:val="007F651A"/>
    <w:rPr>
      <w:rFonts w:cs="Times New Roman"/>
    </w:rPr>
  </w:style>
  <w:style w:type="character" w:styleId="af3">
    <w:name w:val="Hyperlink"/>
    <w:uiPriority w:val="99"/>
    <w:rsid w:val="007F651A"/>
    <w:rPr>
      <w:rFonts w:cs="Times New Roman"/>
      <w:color w:val="0000FF"/>
      <w:u w:val="single"/>
    </w:rPr>
  </w:style>
  <w:style w:type="paragraph" w:customStyle="1" w:styleId="22">
    <w:name w:val="Основной текст (2)"/>
    <w:basedOn w:val="a"/>
    <w:rsid w:val="007F651A"/>
    <w:pPr>
      <w:widowControl w:val="0"/>
      <w:shd w:val="clear" w:color="auto" w:fill="FFFFFF"/>
      <w:spacing w:before="300" w:after="0" w:line="307" w:lineRule="exact"/>
      <w:ind w:firstLine="760"/>
      <w:jc w:val="both"/>
    </w:pPr>
    <w:rPr>
      <w:rFonts w:ascii="Times New Roman" w:eastAsia="Calibri" w:hAnsi="Times New Roman" w:cs="Times New Roman"/>
      <w:sz w:val="26"/>
      <w:szCs w:val="26"/>
      <w:lang w:val="ru-RU" w:eastAsia="ru-RU"/>
    </w:rPr>
  </w:style>
  <w:style w:type="paragraph" w:customStyle="1" w:styleId="tjbmf">
    <w:name w:val="tj bmf"/>
    <w:basedOn w:val="a"/>
    <w:rsid w:val="00665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4">
    <w:name w:val="No Spacing"/>
    <w:qFormat/>
    <w:rsid w:val="00665288"/>
    <w:pPr>
      <w:spacing w:after="0" w:line="240" w:lineRule="auto"/>
    </w:pPr>
    <w:rPr>
      <w:rFonts w:ascii="Calibri" w:eastAsia="Times New Roman" w:hAnsi="Calibri" w:cs="Times New Roman"/>
      <w:lang w:val="ru-RU" w:eastAsia="ru-RU"/>
    </w:rPr>
  </w:style>
  <w:style w:type="paragraph" w:customStyle="1" w:styleId="210">
    <w:name w:val="Основний текст 21"/>
    <w:basedOn w:val="a"/>
    <w:rsid w:val="00665288"/>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12">
    <w:name w:val="Абзац списку1"/>
    <w:basedOn w:val="a"/>
    <w:rsid w:val="00665288"/>
    <w:pPr>
      <w:spacing w:after="0" w:line="240" w:lineRule="auto"/>
      <w:ind w:left="708"/>
    </w:pPr>
    <w:rPr>
      <w:rFonts w:ascii="Times New Roman" w:eastAsia="Times New Roman" w:hAnsi="Times New Roman" w:cs="Times New Roman"/>
      <w:sz w:val="28"/>
      <w:lang w:val="ru-RU"/>
    </w:rPr>
  </w:style>
  <w:style w:type="character" w:styleId="af5">
    <w:name w:val="Strong"/>
    <w:basedOn w:val="a0"/>
    <w:uiPriority w:val="22"/>
    <w:qFormat/>
    <w:rsid w:val="00EB3B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20852">
      <w:bodyDiv w:val="1"/>
      <w:marLeft w:val="0"/>
      <w:marRight w:val="0"/>
      <w:marTop w:val="0"/>
      <w:marBottom w:val="0"/>
      <w:divBdr>
        <w:top w:val="none" w:sz="0" w:space="0" w:color="auto"/>
        <w:left w:val="none" w:sz="0" w:space="0" w:color="auto"/>
        <w:bottom w:val="none" w:sz="0" w:space="0" w:color="auto"/>
        <w:right w:val="none" w:sz="0" w:space="0" w:color="auto"/>
      </w:divBdr>
    </w:div>
    <w:div w:id="204617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2%D0%B8%D1%82%D0%B0%D0%BD_(%D1%85%D1%96%D0%BC%D1%96%D1%87%D0%BD%D0%B8%D0%B9_%D0%B5%D0%BB%D0%B5%D0%BC%D0%B5%D0%BD%D1%82)"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uk.wikipedia.org/wiki/%D0%A2%D0%B8%D1%82%D0%B0%D0%BD_(%D1%85%D1%96%D0%BC%D1%96%D1%87%D0%BD%D0%B8%D0%B9_%D0%B5%D0%BB%D0%B5%D0%BC%D0%B5%D0%BD%D1%82)"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697254508550823E-2"/>
          <c:y val="9.1076538248245284E-2"/>
          <c:w val="0.59828384555421044"/>
          <c:h val="0.45428446582051107"/>
        </c:manualLayout>
      </c:layout>
      <c:pie3DChart>
        <c:varyColors val="1"/>
        <c:ser>
          <c:idx val="0"/>
          <c:order val="0"/>
          <c:tx>
            <c:strRef>
              <c:f>Аркуш1!$B$1</c:f>
              <c:strCache>
                <c:ptCount val="1"/>
                <c:pt idx="0">
                  <c:v>Стовпець1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47-451A-A6B0-46924E24DEB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47-451A-A6B0-46924E24DEB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47-451A-A6B0-46924E24DEB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47-451A-A6B0-46924E24DEB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347-451A-A6B0-46924E24DEB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347-451A-A6B0-46924E24DEB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347-451A-A6B0-46924E24DEBD}"/>
              </c:ext>
            </c:extLst>
          </c:dPt>
          <c:cat>
            <c:strRef>
              <c:f>Аркуш1!$A$2:$A$8</c:f>
              <c:strCache>
                <c:ptCount val="7"/>
                <c:pt idx="0">
                  <c:v>метан 80,6%</c:v>
                </c:pt>
                <c:pt idx="1">
                  <c:v>речовини у вигляді твердих суспендованих частинок 6,5%</c:v>
                </c:pt>
                <c:pt idx="2">
                  <c:v>оксид вуглецю 4,39%</c:v>
                </c:pt>
                <c:pt idx="3">
                  <c:v>діоксид та інші сполуки сірки 3,7%</c:v>
                </c:pt>
                <c:pt idx="4">
                  <c:v>НМЛОС 2,2%</c:v>
                </c:pt>
                <c:pt idx="5">
                  <c:v>сполуки азоту 2,6%</c:v>
                </c:pt>
                <c:pt idx="6">
                  <c:v>інші речовини 0,01%</c:v>
                </c:pt>
              </c:strCache>
            </c:strRef>
          </c:cat>
          <c:val>
            <c:numRef>
              <c:f>Аркуш1!$B$2:$B$8</c:f>
              <c:numCache>
                <c:formatCode>0.00%</c:formatCode>
                <c:ptCount val="7"/>
                <c:pt idx="0">
                  <c:v>0.80600000000000005</c:v>
                </c:pt>
                <c:pt idx="1">
                  <c:v>6.5000000000000002E-2</c:v>
                </c:pt>
                <c:pt idx="2">
                  <c:v>4.3900000000000002E-2</c:v>
                </c:pt>
                <c:pt idx="3">
                  <c:v>3.6999999999999998E-2</c:v>
                </c:pt>
                <c:pt idx="4">
                  <c:v>2.1999999999999999E-2</c:v>
                </c:pt>
                <c:pt idx="5">
                  <c:v>2.5999999999999999E-2</c:v>
                </c:pt>
                <c:pt idx="6">
                  <c:v>1E-4</c:v>
                </c:pt>
              </c:numCache>
            </c:numRef>
          </c:val>
          <c:extLst>
            <c:ext xmlns:c16="http://schemas.microsoft.com/office/drawing/2014/chart" uri="{C3380CC4-5D6E-409C-BE32-E72D297353CC}">
              <c16:uniqueId val="{0000000E-7347-451A-A6B0-46924E24DEB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2214035510678001"/>
          <c:y val="6.8133692479475905E-4"/>
          <c:w val="0.32626186917439842"/>
          <c:h val="0.74555548143285866"/>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DDEE-225D-4DCF-AB02-3DB753C1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17537</Words>
  <Characters>99963</Characters>
  <Application>Microsoft Office Word</Application>
  <DocSecurity>0</DocSecurity>
  <Lines>833</Lines>
  <Paragraphs>234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МАРТИНЕНКО Світлана</dc:creator>
  <cp:keywords/>
  <dc:description/>
  <cp:lastModifiedBy>МАРТИНЕНКО Світлана</cp:lastModifiedBy>
  <cp:revision>3</cp:revision>
  <dcterms:created xsi:type="dcterms:W3CDTF">2021-03-04T08:25:00Z</dcterms:created>
  <dcterms:modified xsi:type="dcterms:W3CDTF">2021-03-04T08:27:00Z</dcterms:modified>
</cp:coreProperties>
</file>