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3E" w:rsidRPr="003E132E" w:rsidRDefault="0050453E" w:rsidP="00673112">
      <w:pPr>
        <w:tabs>
          <w:tab w:val="left" w:pos="11482"/>
        </w:tabs>
        <w:spacing w:after="0" w:line="240" w:lineRule="auto"/>
        <w:ind w:left="11907"/>
        <w:rPr>
          <w:rFonts w:ascii="Times New Roman" w:hAnsi="Times New Roman"/>
          <w:sz w:val="24"/>
          <w:szCs w:val="24"/>
          <w:lang w:val="uk-UA"/>
        </w:rPr>
      </w:pPr>
      <w:r w:rsidRPr="003E132E">
        <w:rPr>
          <w:rFonts w:ascii="Times New Roman" w:hAnsi="Times New Roman"/>
          <w:sz w:val="24"/>
          <w:szCs w:val="24"/>
          <w:lang w:val="uk-UA"/>
        </w:rPr>
        <w:t>Додаток 1 до Програми</w:t>
      </w:r>
    </w:p>
    <w:p w:rsidR="003E132E" w:rsidRPr="003E132E" w:rsidRDefault="003E132E" w:rsidP="003E132E">
      <w:pPr>
        <w:tabs>
          <w:tab w:val="left" w:pos="11482"/>
        </w:tabs>
        <w:spacing w:after="0" w:line="240" w:lineRule="auto"/>
        <w:ind w:left="11199"/>
        <w:rPr>
          <w:rFonts w:ascii="Times New Roman" w:hAnsi="Times New Roman"/>
          <w:sz w:val="24"/>
          <w:szCs w:val="24"/>
          <w:lang w:val="uk-UA"/>
        </w:rPr>
      </w:pPr>
    </w:p>
    <w:p w:rsidR="0050453E" w:rsidRPr="00413E39" w:rsidRDefault="0050453E" w:rsidP="003E132E">
      <w:pPr>
        <w:tabs>
          <w:tab w:val="left" w:pos="11482"/>
        </w:tabs>
        <w:spacing w:after="0" w:line="240" w:lineRule="auto"/>
        <w:ind w:left="11624" w:hanging="567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50453E" w:rsidRPr="00413E39" w:rsidRDefault="0050453E" w:rsidP="0050453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50453E" w:rsidRPr="00413E39" w:rsidRDefault="0050453E" w:rsidP="0050453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50453E" w:rsidRPr="00413E39" w:rsidRDefault="0050453E" w:rsidP="0050453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13E39">
        <w:rPr>
          <w:rFonts w:ascii="Times New Roman" w:hAnsi="Times New Roman"/>
          <w:b/>
          <w:sz w:val="27"/>
          <w:szCs w:val="27"/>
          <w:lang w:val="uk-UA"/>
        </w:rPr>
        <w:t xml:space="preserve">РЕСУРСНЕ ЗАБЕЗПЕЧЕННЯ </w:t>
      </w:r>
    </w:p>
    <w:p w:rsidR="008750BA" w:rsidRPr="00413E39" w:rsidRDefault="00DB30C2" w:rsidP="008750BA">
      <w:pPr>
        <w:spacing w:after="0" w:line="240" w:lineRule="auto"/>
        <w:ind w:right="-2"/>
        <w:jc w:val="center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>п</w:t>
      </w:r>
      <w:r w:rsidR="0050453E" w:rsidRPr="00413E39">
        <w:rPr>
          <w:rFonts w:ascii="Times New Roman" w:hAnsi="Times New Roman"/>
          <w:sz w:val="27"/>
          <w:szCs w:val="27"/>
          <w:lang w:val="uk-UA"/>
        </w:rPr>
        <w:t xml:space="preserve">рограми </w:t>
      </w:r>
      <w:r w:rsidR="008750BA" w:rsidRPr="00413E39">
        <w:rPr>
          <w:rFonts w:ascii="Times New Roman" w:hAnsi="Times New Roman"/>
          <w:sz w:val="27"/>
          <w:szCs w:val="27"/>
          <w:lang w:val="uk-UA"/>
        </w:rPr>
        <w:t xml:space="preserve">запобігання виникненню та ліквідації надзвичайних ситуацій (аварій) і оперативного реагування </w:t>
      </w:r>
    </w:p>
    <w:p w:rsidR="0050453E" w:rsidRPr="00413E39" w:rsidRDefault="008750BA" w:rsidP="008750B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>на них у Херсонській області на 2021 – 2025 роки</w:t>
      </w:r>
    </w:p>
    <w:p w:rsidR="007234E5" w:rsidRPr="00413E39" w:rsidRDefault="007234E5" w:rsidP="0050453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 xml:space="preserve">                                         </w:t>
      </w:r>
      <w:r w:rsidR="00A06933" w:rsidRPr="00413E39">
        <w:rPr>
          <w:rFonts w:ascii="Times New Roman" w:hAnsi="Times New Roman"/>
          <w:sz w:val="27"/>
          <w:szCs w:val="27"/>
          <w:lang w:val="uk-UA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6"/>
        <w:gridCol w:w="1594"/>
        <w:gridCol w:w="1701"/>
        <w:gridCol w:w="1559"/>
        <w:gridCol w:w="1560"/>
        <w:gridCol w:w="1559"/>
        <w:gridCol w:w="2268"/>
      </w:tblGrid>
      <w:tr w:rsidR="00592B2C" w:rsidRPr="00413E39" w:rsidTr="00E670F9">
        <w:tc>
          <w:tcPr>
            <w:tcW w:w="4326" w:type="dxa"/>
            <w:vMerge w:val="restart"/>
            <w:vAlign w:val="center"/>
          </w:tcPr>
          <w:p w:rsidR="00592B2C" w:rsidRPr="00413E39" w:rsidRDefault="00592B2C" w:rsidP="001C3225">
            <w:pPr>
              <w:spacing w:line="240" w:lineRule="auto"/>
              <w:ind w:left="-14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Обсяг коштів, які пропонується залучити на викона</w:t>
            </w:r>
            <w:r w:rsidR="003F00EF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ння П</w:t>
            </w: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7973" w:type="dxa"/>
            <w:gridSpan w:val="5"/>
            <w:vAlign w:val="center"/>
          </w:tcPr>
          <w:p w:rsidR="00592B2C" w:rsidRPr="00413E39" w:rsidRDefault="00145C8E" w:rsidP="00145C8E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у</w:t>
            </w:r>
            <w:r w:rsidR="003F00EF" w:rsidRPr="00413E3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тому числі за роками</w:t>
            </w:r>
          </w:p>
        </w:tc>
        <w:tc>
          <w:tcPr>
            <w:tcW w:w="2268" w:type="dxa"/>
            <w:vMerge w:val="restart"/>
            <w:vAlign w:val="center"/>
          </w:tcPr>
          <w:p w:rsidR="00413E39" w:rsidRPr="00413E39" w:rsidRDefault="003F00EF" w:rsidP="00413E3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Усього витрат на виконання П</w:t>
            </w:r>
            <w:r w:rsidR="00592B2C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рограми</w:t>
            </w:r>
            <w:r w:rsidR="00413E39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,</w:t>
            </w:r>
            <w:r w:rsidR="00C24126" w:rsidRPr="00413E3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</w:p>
          <w:p w:rsidR="00592B2C" w:rsidRPr="00413E39" w:rsidRDefault="00C24126" w:rsidP="00AD1139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тис. гр</w:t>
            </w:r>
            <w:bookmarkStart w:id="0" w:name="_GoBack"/>
            <w:bookmarkEnd w:id="0"/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н</w:t>
            </w:r>
          </w:p>
        </w:tc>
      </w:tr>
      <w:tr w:rsidR="008750BA" w:rsidRPr="00413E39" w:rsidTr="00E670F9">
        <w:tc>
          <w:tcPr>
            <w:tcW w:w="4326" w:type="dxa"/>
            <w:vMerge/>
          </w:tcPr>
          <w:p w:rsidR="008750BA" w:rsidRPr="00413E39" w:rsidRDefault="008750BA" w:rsidP="00145C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94" w:type="dxa"/>
            <w:vAlign w:val="center"/>
          </w:tcPr>
          <w:p w:rsidR="008750BA" w:rsidRPr="00413E39" w:rsidRDefault="008750BA" w:rsidP="00C241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2021 рік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8750BA" w:rsidRPr="00413E39" w:rsidRDefault="008750BA" w:rsidP="00875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2022 рік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8750BA" w:rsidRPr="00413E39" w:rsidRDefault="008750BA" w:rsidP="00875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2023 рік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8750BA" w:rsidRPr="00413E39" w:rsidRDefault="008750BA" w:rsidP="00145C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2024 рік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8750BA" w:rsidRPr="00413E39" w:rsidRDefault="008750BA" w:rsidP="00145C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2025 рік</w:t>
            </w:r>
          </w:p>
        </w:tc>
        <w:tc>
          <w:tcPr>
            <w:tcW w:w="2268" w:type="dxa"/>
            <w:vMerge/>
            <w:vAlign w:val="center"/>
          </w:tcPr>
          <w:p w:rsidR="008750BA" w:rsidRPr="00413E39" w:rsidRDefault="008750BA" w:rsidP="00145C8E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B11D1" w:rsidRPr="00413E39" w:rsidTr="00E670F9">
        <w:tc>
          <w:tcPr>
            <w:tcW w:w="4326" w:type="dxa"/>
            <w:vAlign w:val="center"/>
          </w:tcPr>
          <w:p w:rsidR="00CB11D1" w:rsidRPr="00413E39" w:rsidRDefault="00CB11D1" w:rsidP="00145C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Обсяг ресурсів, усього, </w:t>
            </w: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br/>
              <w:t>у тому числі:</w:t>
            </w:r>
          </w:p>
        </w:tc>
        <w:tc>
          <w:tcPr>
            <w:tcW w:w="1594" w:type="dxa"/>
            <w:vAlign w:val="center"/>
          </w:tcPr>
          <w:p w:rsidR="00CB11D1" w:rsidRPr="00413E39" w:rsidRDefault="00D96005" w:rsidP="00D960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11</w:t>
            </w:r>
            <w:r w:rsidR="00CB11D1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 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551</w:t>
            </w:r>
            <w:r w:rsidR="00CB11D1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,97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CB11D1" w:rsidRPr="00413E39" w:rsidRDefault="00CB11D1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6 654, 97</w:t>
            </w:r>
            <w:r w:rsidR="00D96005">
              <w:rPr>
                <w:rFonts w:ascii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CB11D1" w:rsidRPr="00413E39" w:rsidRDefault="00CB11D1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5 472, 597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B11D1" w:rsidRPr="00413E39" w:rsidRDefault="00CB11D1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5 472, 597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CB11D1" w:rsidRPr="00413E39" w:rsidRDefault="00CB11D1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5 472,597</w:t>
            </w:r>
          </w:p>
        </w:tc>
        <w:tc>
          <w:tcPr>
            <w:tcW w:w="2268" w:type="dxa"/>
            <w:vAlign w:val="center"/>
          </w:tcPr>
          <w:p w:rsidR="00CB11D1" w:rsidRPr="00413E39" w:rsidRDefault="00D96005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34 624,731</w:t>
            </w:r>
          </w:p>
        </w:tc>
      </w:tr>
      <w:tr w:rsidR="00CB11D1" w:rsidRPr="00413E39" w:rsidTr="00E670F9">
        <w:trPr>
          <w:trHeight w:val="461"/>
        </w:trPr>
        <w:tc>
          <w:tcPr>
            <w:tcW w:w="4326" w:type="dxa"/>
            <w:vAlign w:val="center"/>
          </w:tcPr>
          <w:p w:rsidR="00CB11D1" w:rsidRPr="00413E39" w:rsidRDefault="00CB11D1" w:rsidP="00145C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обласний бюджет </w:t>
            </w:r>
          </w:p>
        </w:tc>
        <w:tc>
          <w:tcPr>
            <w:tcW w:w="1594" w:type="dxa"/>
            <w:vAlign w:val="center"/>
          </w:tcPr>
          <w:p w:rsidR="00CB11D1" w:rsidRPr="00413E39" w:rsidRDefault="00D96005" w:rsidP="00145C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11 551</w:t>
            </w:r>
            <w:r w:rsidR="00CB11D1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,97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CB11D1" w:rsidRPr="00413E39" w:rsidRDefault="00CB11D1" w:rsidP="00223A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6 654, 97</w:t>
            </w:r>
            <w:r w:rsidR="00D96005">
              <w:rPr>
                <w:rFonts w:ascii="Times New Roman" w:hAnsi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CB11D1" w:rsidRPr="00413E39" w:rsidRDefault="00CB11D1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5 472, 597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B11D1" w:rsidRPr="00413E39" w:rsidRDefault="00CB11D1" w:rsidP="00253F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5 472, 597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CB11D1" w:rsidRPr="00413E39" w:rsidRDefault="00CB11D1" w:rsidP="00253F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5 472,597</w:t>
            </w:r>
          </w:p>
        </w:tc>
        <w:tc>
          <w:tcPr>
            <w:tcW w:w="2268" w:type="dxa"/>
            <w:vAlign w:val="center"/>
          </w:tcPr>
          <w:p w:rsidR="00CB11D1" w:rsidRPr="00413E39" w:rsidRDefault="00D96005" w:rsidP="007446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34 624,731</w:t>
            </w:r>
          </w:p>
        </w:tc>
      </w:tr>
    </w:tbl>
    <w:p w:rsidR="00B17789" w:rsidRPr="00413E39" w:rsidRDefault="00B17789" w:rsidP="00145C8E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DB30C2" w:rsidRPr="00413E39" w:rsidRDefault="00DB30C2" w:rsidP="00145C8E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75481A" w:rsidRPr="001878D8" w:rsidRDefault="00DB30C2" w:rsidP="0075481A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1878D8">
        <w:rPr>
          <w:rFonts w:ascii="Times New Roman" w:hAnsi="Times New Roman"/>
          <w:sz w:val="27"/>
          <w:szCs w:val="27"/>
          <w:lang w:val="uk-UA"/>
        </w:rPr>
        <w:t>Директор Департаменту</w:t>
      </w:r>
      <w:r w:rsidR="0075481A" w:rsidRPr="001878D8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B120F7" w:rsidRPr="001878D8" w:rsidRDefault="0075481A" w:rsidP="0075481A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1878D8">
        <w:rPr>
          <w:rFonts w:ascii="Times New Roman" w:hAnsi="Times New Roman"/>
          <w:sz w:val="27"/>
          <w:szCs w:val="27"/>
          <w:lang w:val="uk-UA"/>
        </w:rPr>
        <w:t xml:space="preserve">з питань цивільного захисту </w:t>
      </w:r>
    </w:p>
    <w:p w:rsidR="0075481A" w:rsidRPr="001878D8" w:rsidRDefault="0075481A" w:rsidP="0075481A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1878D8">
        <w:rPr>
          <w:rFonts w:ascii="Times New Roman" w:hAnsi="Times New Roman"/>
          <w:sz w:val="27"/>
          <w:szCs w:val="27"/>
          <w:lang w:val="uk-UA"/>
        </w:rPr>
        <w:t xml:space="preserve">та оборонної роботи </w:t>
      </w:r>
    </w:p>
    <w:p w:rsidR="00DB30C2" w:rsidRPr="001878D8" w:rsidRDefault="00DD61D1" w:rsidP="0075481A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1878D8">
        <w:rPr>
          <w:rFonts w:ascii="Times New Roman" w:hAnsi="Times New Roman"/>
          <w:sz w:val="27"/>
          <w:szCs w:val="27"/>
          <w:lang w:val="uk-UA"/>
        </w:rPr>
        <w:t>обласної державної адмініст</w:t>
      </w:r>
      <w:r w:rsidR="0075481A" w:rsidRPr="001878D8">
        <w:rPr>
          <w:rFonts w:ascii="Times New Roman" w:hAnsi="Times New Roman"/>
          <w:sz w:val="27"/>
          <w:szCs w:val="27"/>
          <w:lang w:val="uk-UA"/>
        </w:rPr>
        <w:t xml:space="preserve">рації </w:t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ab/>
        <w:t xml:space="preserve">  </w:t>
      </w:r>
      <w:r w:rsidR="0075481A" w:rsidRPr="001878D8">
        <w:rPr>
          <w:rFonts w:ascii="Times New Roman" w:hAnsi="Times New Roman"/>
          <w:sz w:val="27"/>
          <w:szCs w:val="27"/>
          <w:lang w:val="uk-UA"/>
        </w:rPr>
        <w:tab/>
      </w:r>
      <w:r w:rsidR="0075481A" w:rsidRPr="001878D8">
        <w:rPr>
          <w:rFonts w:ascii="Times New Roman" w:hAnsi="Times New Roman"/>
          <w:sz w:val="27"/>
          <w:szCs w:val="27"/>
          <w:lang w:val="uk-UA"/>
        </w:rPr>
        <w:tab/>
      </w:r>
      <w:r w:rsidR="001C3225" w:rsidRPr="001878D8">
        <w:rPr>
          <w:rFonts w:ascii="Times New Roman" w:hAnsi="Times New Roman"/>
          <w:sz w:val="27"/>
          <w:szCs w:val="27"/>
          <w:lang w:val="uk-UA"/>
        </w:rPr>
        <w:t xml:space="preserve">   </w:t>
      </w:r>
      <w:r w:rsidR="00DB30C2" w:rsidRPr="001878D8">
        <w:rPr>
          <w:rFonts w:ascii="Times New Roman" w:hAnsi="Times New Roman"/>
          <w:sz w:val="27"/>
          <w:szCs w:val="27"/>
          <w:lang w:val="uk-UA"/>
        </w:rPr>
        <w:t>О.СУЛІМОВ</w:t>
      </w:r>
    </w:p>
    <w:sectPr w:rsidR="00DB30C2" w:rsidRPr="001878D8" w:rsidSect="00DB30C2">
      <w:head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C3" w:rsidRDefault="000C38C3" w:rsidP="00085B31">
      <w:pPr>
        <w:spacing w:after="0" w:line="240" w:lineRule="auto"/>
      </w:pPr>
      <w:r>
        <w:separator/>
      </w:r>
    </w:p>
  </w:endnote>
  <w:endnote w:type="continuationSeparator" w:id="0">
    <w:p w:rsidR="000C38C3" w:rsidRDefault="000C38C3" w:rsidP="0008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C3" w:rsidRDefault="000C38C3" w:rsidP="00085B31">
      <w:pPr>
        <w:spacing w:after="0" w:line="240" w:lineRule="auto"/>
      </w:pPr>
      <w:r>
        <w:separator/>
      </w:r>
    </w:p>
  </w:footnote>
  <w:footnote w:type="continuationSeparator" w:id="0">
    <w:p w:rsidR="000C38C3" w:rsidRDefault="000C38C3" w:rsidP="0008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B31" w:rsidRDefault="00085B31">
    <w:pPr>
      <w:pStyle w:val="a6"/>
      <w:jc w:val="center"/>
    </w:pPr>
  </w:p>
  <w:p w:rsidR="00085B31" w:rsidRDefault="00085B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E5"/>
    <w:rsid w:val="00006861"/>
    <w:rsid w:val="00010194"/>
    <w:rsid w:val="00076E30"/>
    <w:rsid w:val="00085B31"/>
    <w:rsid w:val="000966EF"/>
    <w:rsid w:val="000C38C3"/>
    <w:rsid w:val="000F153D"/>
    <w:rsid w:val="00145C8E"/>
    <w:rsid w:val="00146DA0"/>
    <w:rsid w:val="001606B7"/>
    <w:rsid w:val="00165558"/>
    <w:rsid w:val="001878D8"/>
    <w:rsid w:val="001C3225"/>
    <w:rsid w:val="001F36A5"/>
    <w:rsid w:val="00204C96"/>
    <w:rsid w:val="00223AFB"/>
    <w:rsid w:val="00253F9E"/>
    <w:rsid w:val="0028045C"/>
    <w:rsid w:val="00290057"/>
    <w:rsid w:val="002B774C"/>
    <w:rsid w:val="002D33DB"/>
    <w:rsid w:val="002E0260"/>
    <w:rsid w:val="0034254C"/>
    <w:rsid w:val="003763B7"/>
    <w:rsid w:val="00395B4A"/>
    <w:rsid w:val="003C094D"/>
    <w:rsid w:val="003E132E"/>
    <w:rsid w:val="003F00EF"/>
    <w:rsid w:val="0041040A"/>
    <w:rsid w:val="00413E39"/>
    <w:rsid w:val="004274CC"/>
    <w:rsid w:val="0043439E"/>
    <w:rsid w:val="00472D33"/>
    <w:rsid w:val="00483760"/>
    <w:rsid w:val="004A19BF"/>
    <w:rsid w:val="004E7658"/>
    <w:rsid w:val="0050453E"/>
    <w:rsid w:val="00574C0E"/>
    <w:rsid w:val="00592B2C"/>
    <w:rsid w:val="005F5E91"/>
    <w:rsid w:val="00605EF6"/>
    <w:rsid w:val="0067237E"/>
    <w:rsid w:val="00673112"/>
    <w:rsid w:val="006E6BB3"/>
    <w:rsid w:val="006E7A0D"/>
    <w:rsid w:val="00717213"/>
    <w:rsid w:val="007234E5"/>
    <w:rsid w:val="0074468B"/>
    <w:rsid w:val="00751563"/>
    <w:rsid w:val="0075481A"/>
    <w:rsid w:val="0082245C"/>
    <w:rsid w:val="008750BA"/>
    <w:rsid w:val="008F32FD"/>
    <w:rsid w:val="00932D14"/>
    <w:rsid w:val="00972752"/>
    <w:rsid w:val="00A06933"/>
    <w:rsid w:val="00AD1139"/>
    <w:rsid w:val="00B00E6D"/>
    <w:rsid w:val="00B120F7"/>
    <w:rsid w:val="00B17789"/>
    <w:rsid w:val="00B334D1"/>
    <w:rsid w:val="00B363E5"/>
    <w:rsid w:val="00BE4A52"/>
    <w:rsid w:val="00BE4F72"/>
    <w:rsid w:val="00C24126"/>
    <w:rsid w:val="00CB11D1"/>
    <w:rsid w:val="00CB78F3"/>
    <w:rsid w:val="00D31353"/>
    <w:rsid w:val="00D464BF"/>
    <w:rsid w:val="00D50A11"/>
    <w:rsid w:val="00D96005"/>
    <w:rsid w:val="00DB30C2"/>
    <w:rsid w:val="00DB42F4"/>
    <w:rsid w:val="00DD61D1"/>
    <w:rsid w:val="00DE1D91"/>
    <w:rsid w:val="00DF2517"/>
    <w:rsid w:val="00E670F9"/>
    <w:rsid w:val="00E75C78"/>
    <w:rsid w:val="00ED37FA"/>
    <w:rsid w:val="00EE3624"/>
    <w:rsid w:val="00F815D5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B02D3-C464-43A6-B95C-41A5439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E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3E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8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B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8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B3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6FB4-B1E1-4F7C-B6B2-3C148207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Департамент з питань цивільного захисту та оборонної</cp:lastModifiedBy>
  <cp:revision>32</cp:revision>
  <cp:lastPrinted>2021-03-11T12:41:00Z</cp:lastPrinted>
  <dcterms:created xsi:type="dcterms:W3CDTF">2019-10-15T06:59:00Z</dcterms:created>
  <dcterms:modified xsi:type="dcterms:W3CDTF">2021-03-11T12:42:00Z</dcterms:modified>
</cp:coreProperties>
</file>