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0308" w14:textId="77777777" w:rsidR="00265DBF" w:rsidRPr="00C83447" w:rsidRDefault="00265DBF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09" w14:textId="77777777" w:rsidR="00265DBF" w:rsidRPr="00C83447" w:rsidRDefault="00265DBF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0A" w14:textId="2AE2C70A" w:rsidR="00265DBF" w:rsidRPr="00C83447" w:rsidRDefault="00265DBF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0B" w14:textId="77777777" w:rsidR="00265DBF" w:rsidRPr="00C83447" w:rsidRDefault="00265DBF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0C" w14:textId="77777777" w:rsidR="00265DBF" w:rsidRPr="00C83447" w:rsidRDefault="00265DBF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F4A5C4" w14:textId="77777777" w:rsidR="00187B29" w:rsidRPr="00C83447" w:rsidRDefault="00187B29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D2CD62" w14:textId="77777777" w:rsidR="00187B29" w:rsidRPr="00C83447" w:rsidRDefault="00187B29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6116915" w14:textId="77777777" w:rsidR="00187B29" w:rsidRPr="00C83447" w:rsidRDefault="00187B29" w:rsidP="00D50CF6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1C88EA" w14:textId="77777777" w:rsidR="00866152" w:rsidRPr="00C83447" w:rsidRDefault="00866152" w:rsidP="00D50CF6">
      <w:pPr>
        <w:pStyle w:val="1"/>
        <w:tabs>
          <w:tab w:val="left" w:pos="3828"/>
        </w:tabs>
        <w:ind w:right="53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2B4EBD0" w14:textId="77777777" w:rsidR="00866152" w:rsidRPr="00C83447" w:rsidRDefault="00866152" w:rsidP="002E5A25">
      <w:pPr>
        <w:pStyle w:val="1"/>
        <w:tabs>
          <w:tab w:val="left" w:pos="3828"/>
        </w:tabs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0F" w14:textId="41DFC3F3" w:rsidR="00265DBF" w:rsidRPr="00C83447" w:rsidRDefault="00265DBF" w:rsidP="002E5A25">
      <w:pPr>
        <w:pStyle w:val="1"/>
        <w:tabs>
          <w:tab w:val="left" w:pos="3828"/>
        </w:tabs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затвердження </w:t>
      </w:r>
      <w:r w:rsidR="001E061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обласн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E061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цільов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E061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національно-культурн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5F6C9B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F6C9B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озвитку </w:t>
      </w:r>
      <w:r w:rsidR="00640D0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функціонування української мови як державної в</w:t>
      </w:r>
      <w:r w:rsidR="004E421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усіх сферах суспільного</w:t>
      </w:r>
      <w:r w:rsidR="00A56D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4E421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життя 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Херсонськ</w:t>
      </w:r>
      <w:r w:rsidR="002E5A25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B0DC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</w:t>
      </w:r>
      <w:r w:rsidR="001E0618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період до 2030 року</w:t>
      </w:r>
      <w:r w:rsidR="002E5A25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C27175E" w14:textId="337BB1FF" w:rsidR="00640D08" w:rsidRPr="00C83447" w:rsidRDefault="00640D08" w:rsidP="00D50CF6">
      <w:pPr>
        <w:pStyle w:val="1"/>
        <w:ind w:right="524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685383" w14:textId="77777777" w:rsidR="00C83447" w:rsidRPr="00C83447" w:rsidRDefault="00C83447" w:rsidP="00D50CF6">
      <w:pPr>
        <w:pStyle w:val="1"/>
        <w:ind w:right="524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1C0312" w14:textId="5D1EEFD8" w:rsidR="00265DBF" w:rsidRPr="00C83447" w:rsidRDefault="001E0618" w:rsidP="002E5A25">
      <w:pPr>
        <w:pStyle w:val="1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Херсонської області, сприяння опануванню української мови та підвищення престижу використання, посилення її ролі в українському суспільстві як засобу зміцнення державної єдності, захисту національного мовно-культурного та</w:t>
      </w:r>
      <w:r w:rsidR="002E5A25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мовно-інформаційного простору, відповідно до розпорядження К</w:t>
      </w:r>
      <w:r w:rsidR="00FF4299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абінету Міністрів України </w:t>
      </w:r>
      <w:r w:rsidR="00C83447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="002E5A25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BA69C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 березня 2024</w:t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69C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243</w:t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року»,</w:t>
      </w:r>
      <w:r w:rsidR="00BA69C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постанови Кабінету Міністрів України від 11 березня 2022 року </w:t>
      </w:r>
      <w:r w:rsidR="00D50CF6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50CF6" w:rsidRPr="00C834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252 «Деякі питання формування та виконання місцевих бюджетів у період воєнного стану», 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92B51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частиною першою статті 41 Закону України «Про місцеві державні адміністрації», 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частиною шостою</w:t>
      </w:r>
      <w:r w:rsidR="003F1AC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3F1AC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15 Закону України «Про право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вий режим воєнного стану», Указом</w:t>
      </w:r>
      <w:r w:rsidR="003F1AC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Президента У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країни від 24 лютого</w:t>
      </w:r>
      <w:r w:rsidR="00BA69C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2022 року</w:t>
      </w:r>
      <w:r w:rsidR="002E5A25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1767D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31767D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68/2022 «Про утво</w:t>
      </w:r>
      <w:r w:rsidR="00614B04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рення військових адміністрацій»</w:t>
      </w:r>
      <w:r w:rsidR="001E2CFA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14:paraId="2A8A2E0E" w14:textId="0DF67C50" w:rsidR="001E2CFA" w:rsidRPr="00C83447" w:rsidRDefault="001E2CFA" w:rsidP="002E5A25">
      <w:pPr>
        <w:pStyle w:val="a5"/>
        <w:ind w:right="-1" w:firstLine="567"/>
        <w:jc w:val="both"/>
        <w:rPr>
          <w:color w:val="000000" w:themeColor="text1"/>
        </w:rPr>
      </w:pPr>
      <w:r w:rsidRPr="00C83447">
        <w:rPr>
          <w:color w:val="000000" w:themeColor="text1"/>
        </w:rPr>
        <w:t xml:space="preserve">1. Затвердити </w:t>
      </w:r>
      <w:r w:rsidR="00640D08" w:rsidRPr="00C83447">
        <w:rPr>
          <w:color w:val="000000" w:themeColor="text1"/>
        </w:rPr>
        <w:t>обласн</w:t>
      </w:r>
      <w:r w:rsidR="00F0588F" w:rsidRPr="00C83447">
        <w:rPr>
          <w:color w:val="000000" w:themeColor="text1"/>
        </w:rPr>
        <w:t xml:space="preserve">у цільову </w:t>
      </w:r>
      <w:r w:rsidR="00640D08" w:rsidRPr="00C83447">
        <w:rPr>
          <w:color w:val="000000" w:themeColor="text1"/>
        </w:rPr>
        <w:t>національно-культурну програму розвитку і</w:t>
      </w:r>
      <w:r w:rsidR="003761F4" w:rsidRPr="00C83447">
        <w:rPr>
          <w:color w:val="000000" w:themeColor="text1"/>
        </w:rPr>
        <w:t xml:space="preserve"> функціонування української мови як державної в</w:t>
      </w:r>
      <w:r w:rsidR="004E421C" w:rsidRPr="00C83447">
        <w:rPr>
          <w:color w:val="000000" w:themeColor="text1"/>
        </w:rPr>
        <w:t xml:space="preserve"> усіх сферах суспільного життя </w:t>
      </w:r>
      <w:r w:rsidR="003761F4" w:rsidRPr="00C83447">
        <w:rPr>
          <w:color w:val="000000" w:themeColor="text1"/>
        </w:rPr>
        <w:t>Херсонськ</w:t>
      </w:r>
      <w:r w:rsidR="0079434D" w:rsidRPr="00C83447">
        <w:rPr>
          <w:color w:val="000000" w:themeColor="text1"/>
        </w:rPr>
        <w:t>ої</w:t>
      </w:r>
      <w:r w:rsidR="003761F4" w:rsidRPr="00C83447">
        <w:rPr>
          <w:color w:val="000000" w:themeColor="text1"/>
        </w:rPr>
        <w:t xml:space="preserve"> області на </w:t>
      </w:r>
      <w:r w:rsidR="00640D08" w:rsidRPr="00C83447">
        <w:rPr>
          <w:color w:val="000000" w:themeColor="text1"/>
        </w:rPr>
        <w:t>період до 2030 року</w:t>
      </w:r>
      <w:r w:rsidR="003761F4" w:rsidRPr="00C83447">
        <w:rPr>
          <w:color w:val="000000" w:themeColor="text1"/>
        </w:rPr>
        <w:t xml:space="preserve"> (далі – Програма),</w:t>
      </w:r>
      <w:r w:rsidR="00D50CF6" w:rsidRPr="00C83447">
        <w:rPr>
          <w:color w:val="000000" w:themeColor="text1"/>
        </w:rPr>
        <w:t xml:space="preserve"> </w:t>
      </w:r>
      <w:r w:rsidR="003761F4" w:rsidRPr="00C83447">
        <w:rPr>
          <w:color w:val="000000" w:themeColor="text1"/>
        </w:rPr>
        <w:t xml:space="preserve">що додається. </w:t>
      </w:r>
    </w:p>
    <w:p w14:paraId="38F2C45F" w14:textId="4D3A0034" w:rsidR="001E0618" w:rsidRPr="00C83447" w:rsidRDefault="002E5A25" w:rsidP="002E5A25">
      <w:pPr>
        <w:pStyle w:val="a5"/>
        <w:ind w:right="-1" w:firstLine="567"/>
        <w:jc w:val="both"/>
        <w:rPr>
          <w:color w:val="000000" w:themeColor="text1"/>
        </w:rPr>
      </w:pPr>
      <w:r w:rsidRPr="00C83447">
        <w:rPr>
          <w:color w:val="000000" w:themeColor="text1"/>
        </w:rPr>
        <w:t>2</w:t>
      </w:r>
      <w:r w:rsidR="00640D08" w:rsidRPr="00C83447">
        <w:rPr>
          <w:color w:val="000000" w:themeColor="text1"/>
        </w:rPr>
        <w:t>. </w:t>
      </w:r>
      <w:r w:rsidR="001E0618" w:rsidRPr="00C83447">
        <w:rPr>
          <w:color w:val="000000" w:themeColor="text1"/>
        </w:rPr>
        <w:t>Керівникам військових адміністрацій населених пунктів</w:t>
      </w:r>
      <w:r w:rsidR="0079434D" w:rsidRPr="00C83447">
        <w:rPr>
          <w:color w:val="000000" w:themeColor="text1"/>
        </w:rPr>
        <w:t xml:space="preserve"> Херсонської області </w:t>
      </w:r>
      <w:r w:rsidR="001E0618" w:rsidRPr="00C83447">
        <w:rPr>
          <w:color w:val="000000" w:themeColor="text1"/>
        </w:rPr>
        <w:t xml:space="preserve">забезпечити </w:t>
      </w:r>
      <w:r w:rsidR="00F0588F" w:rsidRPr="00C83447">
        <w:rPr>
          <w:color w:val="000000" w:themeColor="text1"/>
        </w:rPr>
        <w:t>перегляд місцевих програм розвитку і функціонування української мови та приведення їх у відповідність до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</w:r>
      <w:r w:rsidR="0079434D" w:rsidRPr="00C83447">
        <w:rPr>
          <w:color w:val="000000" w:themeColor="text1"/>
        </w:rPr>
        <w:t>, затвердженої розпорядженням Кабінету Міністрів України від 15 березня 2024 року № 243-р.</w:t>
      </w:r>
    </w:p>
    <w:p w14:paraId="213B1655" w14:textId="0913F39F" w:rsidR="003761F4" w:rsidRPr="00C83447" w:rsidRDefault="002E5A25" w:rsidP="002E5A25">
      <w:pPr>
        <w:pStyle w:val="a5"/>
        <w:ind w:firstLine="567"/>
        <w:jc w:val="both"/>
        <w:rPr>
          <w:color w:val="000000" w:themeColor="text1"/>
        </w:rPr>
      </w:pPr>
      <w:r w:rsidRPr="00C83447">
        <w:rPr>
          <w:color w:val="000000" w:themeColor="text1"/>
        </w:rPr>
        <w:t>3</w:t>
      </w:r>
      <w:r w:rsidR="00D50CF6" w:rsidRPr="00C83447">
        <w:rPr>
          <w:color w:val="000000" w:themeColor="text1"/>
        </w:rPr>
        <w:t>. </w:t>
      </w:r>
      <w:r w:rsidR="00F151EA" w:rsidRPr="00C83447">
        <w:rPr>
          <w:color w:val="000000" w:themeColor="text1"/>
        </w:rPr>
        <w:t>Керівникам с</w:t>
      </w:r>
      <w:r w:rsidR="003761F4" w:rsidRPr="00C83447">
        <w:rPr>
          <w:color w:val="000000" w:themeColor="text1"/>
        </w:rPr>
        <w:t>труктурни</w:t>
      </w:r>
      <w:r w:rsidR="00F151EA" w:rsidRPr="00C83447">
        <w:rPr>
          <w:color w:val="000000" w:themeColor="text1"/>
        </w:rPr>
        <w:t>х</w:t>
      </w:r>
      <w:r w:rsidR="003761F4" w:rsidRPr="00C83447">
        <w:rPr>
          <w:color w:val="000000" w:themeColor="text1"/>
        </w:rPr>
        <w:t xml:space="preserve"> </w:t>
      </w:r>
      <w:r w:rsidR="00F151EA" w:rsidRPr="00C83447">
        <w:rPr>
          <w:color w:val="000000" w:themeColor="text1"/>
        </w:rPr>
        <w:t>підрозділів</w:t>
      </w:r>
      <w:r w:rsidR="003761F4" w:rsidRPr="00C83447">
        <w:rPr>
          <w:color w:val="000000" w:themeColor="text1"/>
        </w:rPr>
        <w:t xml:space="preserve"> </w:t>
      </w:r>
      <w:r w:rsidR="0079434D" w:rsidRPr="00C83447">
        <w:rPr>
          <w:color w:val="000000" w:themeColor="text1"/>
        </w:rPr>
        <w:t xml:space="preserve">Херсонської </w:t>
      </w:r>
      <w:r w:rsidR="003761F4" w:rsidRPr="00C83447">
        <w:rPr>
          <w:color w:val="000000" w:themeColor="text1"/>
        </w:rPr>
        <w:t xml:space="preserve">обласної державної </w:t>
      </w:r>
      <w:r w:rsidR="00D05643" w:rsidRPr="00C83447">
        <w:rPr>
          <w:color w:val="000000" w:themeColor="text1"/>
        </w:rPr>
        <w:t>адміністрації</w:t>
      </w:r>
      <w:r w:rsidR="00BB1082">
        <w:rPr>
          <w:color w:val="000000" w:themeColor="text1"/>
        </w:rPr>
        <w:t>,</w:t>
      </w:r>
      <w:r w:rsidR="000167AC" w:rsidRPr="003217CE">
        <w:rPr>
          <w:color w:val="000000" w:themeColor="text1"/>
        </w:rPr>
        <w:t xml:space="preserve"> </w:t>
      </w:r>
      <w:r w:rsidR="00D05643" w:rsidRPr="003217CE">
        <w:rPr>
          <w:color w:val="000000" w:themeColor="text1"/>
        </w:rPr>
        <w:t>районн</w:t>
      </w:r>
      <w:r w:rsidR="00F151EA" w:rsidRPr="003217CE">
        <w:rPr>
          <w:color w:val="000000" w:themeColor="text1"/>
        </w:rPr>
        <w:t>их</w:t>
      </w:r>
      <w:r w:rsidR="00D05643" w:rsidRPr="003217CE">
        <w:rPr>
          <w:color w:val="000000" w:themeColor="text1"/>
        </w:rPr>
        <w:t xml:space="preserve"> </w:t>
      </w:r>
      <w:r w:rsidR="00E674C7" w:rsidRPr="00C83447">
        <w:rPr>
          <w:color w:val="000000" w:themeColor="text1"/>
        </w:rPr>
        <w:t>державних (</w:t>
      </w:r>
      <w:r w:rsidR="00D8175B" w:rsidRPr="00C83447">
        <w:rPr>
          <w:color w:val="000000" w:themeColor="text1"/>
        </w:rPr>
        <w:t>військових</w:t>
      </w:r>
      <w:r w:rsidR="00E674C7" w:rsidRPr="00C83447">
        <w:rPr>
          <w:color w:val="000000" w:themeColor="text1"/>
        </w:rPr>
        <w:t>)</w:t>
      </w:r>
      <w:r w:rsidR="00F151EA" w:rsidRPr="00C83447">
        <w:rPr>
          <w:color w:val="000000" w:themeColor="text1"/>
        </w:rPr>
        <w:t xml:space="preserve"> адміністрацій</w:t>
      </w:r>
      <w:r w:rsidR="00D05643" w:rsidRPr="00C83447">
        <w:rPr>
          <w:color w:val="000000" w:themeColor="text1"/>
        </w:rPr>
        <w:t>,</w:t>
      </w:r>
      <w:r w:rsidR="00A24B95" w:rsidRPr="00C83447">
        <w:rPr>
          <w:color w:val="000000" w:themeColor="text1"/>
        </w:rPr>
        <w:t xml:space="preserve"> </w:t>
      </w:r>
      <w:r w:rsidR="004E3DAC" w:rsidRPr="00C83447">
        <w:rPr>
          <w:color w:val="000000" w:themeColor="text1"/>
        </w:rPr>
        <w:t xml:space="preserve">військових </w:t>
      </w:r>
      <w:r w:rsidR="00F151EA" w:rsidRPr="00C83447">
        <w:rPr>
          <w:color w:val="000000" w:themeColor="text1"/>
        </w:rPr>
        <w:t>адміністрацій населених пунктів</w:t>
      </w:r>
      <w:r w:rsidR="004E3DAC" w:rsidRPr="00C83447">
        <w:rPr>
          <w:color w:val="000000" w:themeColor="text1"/>
        </w:rPr>
        <w:t xml:space="preserve"> </w:t>
      </w:r>
      <w:r w:rsidR="00C83447" w:rsidRPr="00C83447">
        <w:rPr>
          <w:color w:val="000000" w:themeColor="text1"/>
        </w:rPr>
        <w:t>Херсонської області</w:t>
      </w:r>
      <w:r w:rsidR="00C83447">
        <w:rPr>
          <w:color w:val="000000" w:themeColor="text1"/>
        </w:rPr>
        <w:t xml:space="preserve"> </w:t>
      </w:r>
      <w:r w:rsidR="004E3DAC" w:rsidRPr="00C83447">
        <w:rPr>
          <w:color w:val="000000" w:themeColor="text1"/>
        </w:rPr>
        <w:t xml:space="preserve">забезпечити виконання </w:t>
      </w:r>
      <w:r w:rsidR="004E3DAC" w:rsidRPr="00C83447">
        <w:rPr>
          <w:color w:val="000000" w:themeColor="text1"/>
        </w:rPr>
        <w:lastRenderedPageBreak/>
        <w:t xml:space="preserve">заходів </w:t>
      </w:r>
      <w:r w:rsidR="003761F4" w:rsidRPr="00C83447">
        <w:rPr>
          <w:color w:val="000000" w:themeColor="text1"/>
        </w:rPr>
        <w:t>Програми</w:t>
      </w:r>
      <w:r w:rsidR="004E3DAC" w:rsidRPr="00C83447">
        <w:rPr>
          <w:color w:val="000000" w:themeColor="text1"/>
        </w:rPr>
        <w:t xml:space="preserve"> та </w:t>
      </w:r>
      <w:r w:rsidR="00D50CF6" w:rsidRPr="00C83447">
        <w:rPr>
          <w:color w:val="000000" w:themeColor="text1"/>
        </w:rPr>
        <w:t xml:space="preserve">про результати </w:t>
      </w:r>
      <w:r w:rsidR="004E3DAC" w:rsidRPr="00C83447">
        <w:rPr>
          <w:color w:val="000000" w:themeColor="text1"/>
        </w:rPr>
        <w:t xml:space="preserve">інформувати Департамент реалізації гуманітарної політики </w:t>
      </w:r>
      <w:r w:rsidR="00A24B95" w:rsidRPr="00C83447">
        <w:rPr>
          <w:color w:val="000000" w:themeColor="text1"/>
        </w:rPr>
        <w:t xml:space="preserve">Херсонської </w:t>
      </w:r>
      <w:r w:rsidR="004E3DAC" w:rsidRPr="00C83447">
        <w:rPr>
          <w:color w:val="000000" w:themeColor="text1"/>
        </w:rPr>
        <w:t>обласної державно</w:t>
      </w:r>
      <w:r w:rsidR="00324DC5" w:rsidRPr="00C83447">
        <w:rPr>
          <w:color w:val="000000" w:themeColor="text1"/>
        </w:rPr>
        <w:t>ї адміністрації</w:t>
      </w:r>
      <w:r w:rsidR="00BB1082">
        <w:rPr>
          <w:color w:val="000000" w:themeColor="text1"/>
        </w:rPr>
        <w:t xml:space="preserve"> </w:t>
      </w:r>
      <w:r w:rsidR="00324DC5" w:rsidRPr="00C83447">
        <w:rPr>
          <w:color w:val="000000" w:themeColor="text1"/>
        </w:rPr>
        <w:t>щороку до 2</w:t>
      </w:r>
      <w:r w:rsidR="003B727E" w:rsidRPr="00C83447">
        <w:rPr>
          <w:color w:val="000000" w:themeColor="text1"/>
        </w:rPr>
        <w:t>0</w:t>
      </w:r>
      <w:r w:rsidR="004E3DAC" w:rsidRPr="00C83447">
        <w:rPr>
          <w:color w:val="000000" w:themeColor="text1"/>
        </w:rPr>
        <w:t xml:space="preserve"> січня.</w:t>
      </w:r>
    </w:p>
    <w:p w14:paraId="022B269E" w14:textId="6C2F5287" w:rsidR="004E3DAC" w:rsidRPr="00C83447" w:rsidRDefault="002E5A25" w:rsidP="002E5A2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83447">
        <w:rPr>
          <w:color w:val="000000" w:themeColor="text1"/>
          <w:sz w:val="28"/>
          <w:szCs w:val="28"/>
          <w:lang w:val="uk-UA"/>
        </w:rPr>
        <w:t>4</w:t>
      </w:r>
      <w:r w:rsidR="00D50CF6" w:rsidRPr="00C83447">
        <w:rPr>
          <w:color w:val="000000" w:themeColor="text1"/>
          <w:sz w:val="28"/>
          <w:szCs w:val="28"/>
          <w:lang w:val="uk-UA"/>
        </w:rPr>
        <w:t>. </w:t>
      </w:r>
      <w:r w:rsidR="004E3DAC" w:rsidRPr="00C83447">
        <w:rPr>
          <w:color w:val="000000" w:themeColor="text1"/>
          <w:sz w:val="28"/>
          <w:szCs w:val="28"/>
          <w:lang w:val="uk-UA"/>
        </w:rPr>
        <w:t>Департамент</w:t>
      </w:r>
      <w:r w:rsidR="004A45A1" w:rsidRPr="00C83447">
        <w:rPr>
          <w:color w:val="000000" w:themeColor="text1"/>
          <w:sz w:val="28"/>
          <w:szCs w:val="28"/>
          <w:lang w:val="uk-UA"/>
        </w:rPr>
        <w:t>у</w:t>
      </w:r>
      <w:r w:rsidR="004E3DAC" w:rsidRPr="00C83447">
        <w:rPr>
          <w:color w:val="000000" w:themeColor="text1"/>
          <w:sz w:val="28"/>
          <w:szCs w:val="28"/>
          <w:lang w:val="uk-UA"/>
        </w:rPr>
        <w:t xml:space="preserve"> реалізації гуманітарної політики </w:t>
      </w:r>
      <w:r w:rsidR="00A24B95" w:rsidRPr="00C83447">
        <w:rPr>
          <w:color w:val="000000" w:themeColor="text1"/>
          <w:sz w:val="28"/>
          <w:szCs w:val="28"/>
          <w:lang w:val="uk-UA"/>
        </w:rPr>
        <w:t xml:space="preserve">Херсонської </w:t>
      </w:r>
      <w:r w:rsidR="004E3DAC" w:rsidRPr="00C83447">
        <w:rPr>
          <w:color w:val="000000" w:themeColor="text1"/>
          <w:sz w:val="28"/>
          <w:szCs w:val="28"/>
          <w:lang w:val="uk-UA"/>
        </w:rPr>
        <w:t xml:space="preserve">обласної державної адміністрації </w:t>
      </w:r>
      <w:r w:rsidR="004A45A1" w:rsidRPr="00C83447">
        <w:rPr>
          <w:color w:val="000000" w:themeColor="text1"/>
          <w:sz w:val="28"/>
          <w:szCs w:val="28"/>
          <w:lang w:val="uk-UA"/>
        </w:rPr>
        <w:t xml:space="preserve">щороку до </w:t>
      </w:r>
      <w:r w:rsidR="00324DC5" w:rsidRPr="00C83447">
        <w:rPr>
          <w:color w:val="000000" w:themeColor="text1"/>
          <w:sz w:val="28"/>
          <w:szCs w:val="28"/>
          <w:lang w:val="uk-UA"/>
        </w:rPr>
        <w:t>30 січня</w:t>
      </w:r>
      <w:r w:rsidR="004A45A1" w:rsidRPr="00C83447">
        <w:rPr>
          <w:color w:val="000000" w:themeColor="text1"/>
          <w:sz w:val="28"/>
          <w:szCs w:val="28"/>
          <w:lang w:val="uk-UA"/>
        </w:rPr>
        <w:t xml:space="preserve"> інформувати </w:t>
      </w:r>
      <w:r w:rsidR="00A24B95" w:rsidRPr="00C83447">
        <w:rPr>
          <w:color w:val="000000" w:themeColor="text1"/>
          <w:sz w:val="28"/>
          <w:szCs w:val="28"/>
          <w:lang w:val="uk-UA"/>
        </w:rPr>
        <w:t xml:space="preserve">Херсонську </w:t>
      </w:r>
      <w:r w:rsidR="004A45A1" w:rsidRPr="00C83447">
        <w:rPr>
          <w:color w:val="000000" w:themeColor="text1"/>
          <w:sz w:val="28"/>
          <w:szCs w:val="28"/>
          <w:lang w:val="uk-UA"/>
        </w:rPr>
        <w:t xml:space="preserve">обласну </w:t>
      </w:r>
      <w:r w:rsidR="00A24B95" w:rsidRPr="00C83447">
        <w:rPr>
          <w:color w:val="000000" w:themeColor="text1"/>
          <w:sz w:val="28"/>
          <w:szCs w:val="28"/>
          <w:lang w:val="uk-UA"/>
        </w:rPr>
        <w:t>державну (</w:t>
      </w:r>
      <w:r w:rsidR="004A45A1" w:rsidRPr="00C83447">
        <w:rPr>
          <w:color w:val="000000" w:themeColor="text1"/>
          <w:sz w:val="28"/>
          <w:szCs w:val="28"/>
          <w:lang w:val="uk-UA"/>
        </w:rPr>
        <w:t>військову</w:t>
      </w:r>
      <w:r w:rsidR="00A24B95" w:rsidRPr="00C83447">
        <w:rPr>
          <w:color w:val="000000" w:themeColor="text1"/>
          <w:sz w:val="28"/>
          <w:szCs w:val="28"/>
          <w:lang w:val="uk-UA"/>
        </w:rPr>
        <w:t>)</w:t>
      </w:r>
      <w:r w:rsidR="004A45A1" w:rsidRPr="00C83447">
        <w:rPr>
          <w:color w:val="000000" w:themeColor="text1"/>
          <w:sz w:val="28"/>
          <w:szCs w:val="28"/>
          <w:lang w:val="uk-UA"/>
        </w:rPr>
        <w:t xml:space="preserve"> адміністрацію про </w:t>
      </w:r>
      <w:r w:rsidR="00D50CF6" w:rsidRPr="00C83447">
        <w:rPr>
          <w:color w:val="000000" w:themeColor="text1"/>
          <w:sz w:val="28"/>
          <w:szCs w:val="28"/>
          <w:lang w:val="uk-UA"/>
        </w:rPr>
        <w:t xml:space="preserve">реалізацію </w:t>
      </w:r>
      <w:r w:rsidR="004A45A1" w:rsidRPr="00C83447">
        <w:rPr>
          <w:color w:val="000000" w:themeColor="text1"/>
          <w:sz w:val="28"/>
          <w:szCs w:val="28"/>
          <w:lang w:val="uk-UA"/>
        </w:rPr>
        <w:t xml:space="preserve">заходів Програми. </w:t>
      </w:r>
    </w:p>
    <w:p w14:paraId="49ECF10E" w14:textId="7A0DD45D" w:rsidR="002E5A25" w:rsidRPr="00C83447" w:rsidRDefault="002E5A25" w:rsidP="002E5A25">
      <w:pPr>
        <w:pStyle w:val="a5"/>
        <w:ind w:right="-1" w:firstLine="567"/>
        <w:jc w:val="both"/>
        <w:rPr>
          <w:color w:val="000000" w:themeColor="text1"/>
        </w:rPr>
      </w:pPr>
      <w:r w:rsidRPr="00C83447">
        <w:rPr>
          <w:color w:val="000000" w:themeColor="text1"/>
        </w:rPr>
        <w:t>5. Визнати таким, що втратило чинність, розпорядження начальника Херсонської обласної військової адміністрації від 11 квітня 2023 року № 159 «Про затвердження програми розвитку та функціонування української мови як державної в усіх сферах суспільного життя у Херсонській області на 2023 –                   2025 роки».</w:t>
      </w:r>
    </w:p>
    <w:p w14:paraId="2568DD8C" w14:textId="2528E534" w:rsidR="00D87C72" w:rsidRPr="00C83447" w:rsidRDefault="00F0588F" w:rsidP="002E5A25">
      <w:pPr>
        <w:pStyle w:val="a5"/>
        <w:ind w:firstLine="567"/>
        <w:jc w:val="both"/>
        <w:rPr>
          <w:color w:val="000000" w:themeColor="text1"/>
        </w:rPr>
      </w:pPr>
      <w:r w:rsidRPr="00C83447">
        <w:rPr>
          <w:color w:val="000000" w:themeColor="text1"/>
        </w:rPr>
        <w:t>6</w:t>
      </w:r>
      <w:r w:rsidR="00D50CF6" w:rsidRPr="00C83447">
        <w:rPr>
          <w:color w:val="000000" w:themeColor="text1"/>
        </w:rPr>
        <w:t>. </w:t>
      </w:r>
      <w:r w:rsidR="004A45A1" w:rsidRPr="00C83447">
        <w:rPr>
          <w:color w:val="000000" w:themeColor="text1"/>
        </w:rPr>
        <w:t xml:space="preserve">Контроль </w:t>
      </w:r>
      <w:r w:rsidR="00D87C72" w:rsidRPr="00C83447">
        <w:rPr>
          <w:color w:val="000000" w:themeColor="text1"/>
        </w:rPr>
        <w:t xml:space="preserve">за виконанням цього </w:t>
      </w:r>
      <w:r w:rsidR="00081334" w:rsidRPr="00C83447">
        <w:rPr>
          <w:color w:val="000000" w:themeColor="text1"/>
        </w:rPr>
        <w:t xml:space="preserve">розпорядження </w:t>
      </w:r>
      <w:r w:rsidR="00D87C72" w:rsidRPr="00C83447">
        <w:rPr>
          <w:color w:val="000000" w:themeColor="text1"/>
        </w:rPr>
        <w:t xml:space="preserve">покласти на заступника </w:t>
      </w:r>
      <w:r w:rsidR="00493B9E" w:rsidRPr="00C83447">
        <w:rPr>
          <w:color w:val="000000" w:themeColor="text1"/>
        </w:rPr>
        <w:t>голови</w:t>
      </w:r>
      <w:r w:rsidR="002E5A25" w:rsidRPr="00C83447">
        <w:rPr>
          <w:color w:val="000000" w:themeColor="text1"/>
        </w:rPr>
        <w:t xml:space="preserve"> Херсонської </w:t>
      </w:r>
      <w:r w:rsidR="00D87C72" w:rsidRPr="00C83447">
        <w:rPr>
          <w:color w:val="000000" w:themeColor="text1"/>
        </w:rPr>
        <w:t xml:space="preserve">обласної </w:t>
      </w:r>
      <w:r w:rsidR="00493B9E" w:rsidRPr="00C83447">
        <w:rPr>
          <w:color w:val="000000" w:themeColor="text1"/>
        </w:rPr>
        <w:t xml:space="preserve">державної </w:t>
      </w:r>
      <w:r w:rsidR="00D87C72" w:rsidRPr="00C83447">
        <w:rPr>
          <w:color w:val="000000" w:themeColor="text1"/>
        </w:rPr>
        <w:t xml:space="preserve">адміністрації </w:t>
      </w:r>
      <w:r w:rsidRPr="00C83447">
        <w:rPr>
          <w:color w:val="000000" w:themeColor="text1"/>
        </w:rPr>
        <w:t>Клюцевського В.В.</w:t>
      </w:r>
    </w:p>
    <w:p w14:paraId="77646F4D" w14:textId="6E6445EA" w:rsidR="007E455C" w:rsidRPr="00C83447" w:rsidRDefault="007E455C" w:rsidP="002E5A25">
      <w:pPr>
        <w:pStyle w:val="a5"/>
        <w:ind w:firstLine="567"/>
        <w:jc w:val="both"/>
        <w:rPr>
          <w:color w:val="000000" w:themeColor="text1"/>
        </w:rPr>
      </w:pPr>
    </w:p>
    <w:p w14:paraId="17DB22E3" w14:textId="77777777" w:rsidR="00D50CF6" w:rsidRPr="00C83447" w:rsidRDefault="00D50CF6" w:rsidP="00F0588F">
      <w:pPr>
        <w:pStyle w:val="1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81C031C" w14:textId="77777777" w:rsidR="002713F8" w:rsidRPr="00C83447" w:rsidRDefault="002713F8" w:rsidP="00F0588F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обласної </w:t>
      </w:r>
    </w:p>
    <w:p w14:paraId="281C031D" w14:textId="4F463ADE" w:rsidR="002713F8" w:rsidRPr="00C83447" w:rsidRDefault="002713F8" w:rsidP="00F0588F">
      <w:pPr>
        <w:pStyle w:val="1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військової адміністрації </w:t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0588F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D50CF6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C83447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E455C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A45A1" w:rsidRPr="00C834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Олександр ПРОКУДІН</w:t>
      </w:r>
    </w:p>
    <w:sectPr w:rsidR="002713F8" w:rsidRPr="00C83447" w:rsidSect="002E5A2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7F254" w14:textId="77777777" w:rsidR="002B3FBF" w:rsidRDefault="002B3FBF" w:rsidP="00FD7C1C">
      <w:r>
        <w:separator/>
      </w:r>
    </w:p>
  </w:endnote>
  <w:endnote w:type="continuationSeparator" w:id="0">
    <w:p w14:paraId="29463200" w14:textId="77777777" w:rsidR="002B3FBF" w:rsidRDefault="002B3FBF" w:rsidP="00F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2305C" w14:textId="77777777" w:rsidR="002B3FBF" w:rsidRDefault="002B3FBF" w:rsidP="00FD7C1C">
      <w:r>
        <w:separator/>
      </w:r>
    </w:p>
  </w:footnote>
  <w:footnote w:type="continuationSeparator" w:id="0">
    <w:p w14:paraId="507CEF9D" w14:textId="77777777" w:rsidR="002B3FBF" w:rsidRDefault="002B3FBF" w:rsidP="00F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9238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F5F889" w14:textId="64F90C4C" w:rsidR="00D50CF6" w:rsidRPr="002E5A25" w:rsidRDefault="00D50CF6">
        <w:pPr>
          <w:pStyle w:val="a7"/>
          <w:jc w:val="center"/>
          <w:rPr>
            <w:sz w:val="24"/>
            <w:szCs w:val="24"/>
          </w:rPr>
        </w:pPr>
        <w:r w:rsidRPr="002E5A25">
          <w:rPr>
            <w:sz w:val="24"/>
            <w:szCs w:val="24"/>
          </w:rPr>
          <w:fldChar w:fldCharType="begin"/>
        </w:r>
        <w:r w:rsidRPr="002E5A25">
          <w:rPr>
            <w:sz w:val="24"/>
            <w:szCs w:val="24"/>
          </w:rPr>
          <w:instrText>PAGE   \* MERGEFORMAT</w:instrText>
        </w:r>
        <w:r w:rsidRPr="002E5A25">
          <w:rPr>
            <w:sz w:val="24"/>
            <w:szCs w:val="24"/>
          </w:rPr>
          <w:fldChar w:fldCharType="separate"/>
        </w:r>
        <w:r w:rsidR="0077257E">
          <w:rPr>
            <w:noProof/>
            <w:sz w:val="24"/>
            <w:szCs w:val="24"/>
          </w:rPr>
          <w:t>2</w:t>
        </w:r>
        <w:r w:rsidRPr="002E5A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11942"/>
    <w:multiLevelType w:val="hybridMultilevel"/>
    <w:tmpl w:val="54EA132A"/>
    <w:lvl w:ilvl="0" w:tplc="16C4B13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4214B13"/>
    <w:multiLevelType w:val="hybridMultilevel"/>
    <w:tmpl w:val="6FAC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6EAF"/>
    <w:multiLevelType w:val="hybridMultilevel"/>
    <w:tmpl w:val="5A68CEF4"/>
    <w:lvl w:ilvl="0" w:tplc="61985BB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3F1"/>
    <w:rsid w:val="000167AC"/>
    <w:rsid w:val="000475D0"/>
    <w:rsid w:val="0006037A"/>
    <w:rsid w:val="00081334"/>
    <w:rsid w:val="0009669E"/>
    <w:rsid w:val="000A0D80"/>
    <w:rsid w:val="000D090F"/>
    <w:rsid w:val="000F346D"/>
    <w:rsid w:val="00160564"/>
    <w:rsid w:val="00174480"/>
    <w:rsid w:val="001773F1"/>
    <w:rsid w:val="00187B29"/>
    <w:rsid w:val="001A349A"/>
    <w:rsid w:val="001B0DC8"/>
    <w:rsid w:val="001C78B8"/>
    <w:rsid w:val="001E0618"/>
    <w:rsid w:val="001E2CFA"/>
    <w:rsid w:val="002326DD"/>
    <w:rsid w:val="0024233E"/>
    <w:rsid w:val="00245F83"/>
    <w:rsid w:val="002470FA"/>
    <w:rsid w:val="0025715F"/>
    <w:rsid w:val="00265DBF"/>
    <w:rsid w:val="002713F8"/>
    <w:rsid w:val="002A0EEE"/>
    <w:rsid w:val="002B3FBF"/>
    <w:rsid w:val="002C32CF"/>
    <w:rsid w:val="002E5A25"/>
    <w:rsid w:val="0031767D"/>
    <w:rsid w:val="003217CE"/>
    <w:rsid w:val="003249E7"/>
    <w:rsid w:val="00324DC5"/>
    <w:rsid w:val="0033700F"/>
    <w:rsid w:val="00361B65"/>
    <w:rsid w:val="003761F4"/>
    <w:rsid w:val="003B727E"/>
    <w:rsid w:val="003F1ACC"/>
    <w:rsid w:val="003F2439"/>
    <w:rsid w:val="00402ED6"/>
    <w:rsid w:val="00442FBE"/>
    <w:rsid w:val="00453DC1"/>
    <w:rsid w:val="004613E1"/>
    <w:rsid w:val="00486831"/>
    <w:rsid w:val="00493B9E"/>
    <w:rsid w:val="00494F17"/>
    <w:rsid w:val="004A45A1"/>
    <w:rsid w:val="004D6897"/>
    <w:rsid w:val="004E3DAC"/>
    <w:rsid w:val="004E421C"/>
    <w:rsid w:val="00527B02"/>
    <w:rsid w:val="00540C71"/>
    <w:rsid w:val="005812DE"/>
    <w:rsid w:val="0058792C"/>
    <w:rsid w:val="005F43C6"/>
    <w:rsid w:val="005F6C9B"/>
    <w:rsid w:val="00614B04"/>
    <w:rsid w:val="00620707"/>
    <w:rsid w:val="006251DF"/>
    <w:rsid w:val="00640D08"/>
    <w:rsid w:val="00645ADE"/>
    <w:rsid w:val="00645B47"/>
    <w:rsid w:val="006771FB"/>
    <w:rsid w:val="00697272"/>
    <w:rsid w:val="006A3048"/>
    <w:rsid w:val="0070434F"/>
    <w:rsid w:val="007109DB"/>
    <w:rsid w:val="00712B6B"/>
    <w:rsid w:val="00736EE4"/>
    <w:rsid w:val="00741212"/>
    <w:rsid w:val="00742FED"/>
    <w:rsid w:val="0077257E"/>
    <w:rsid w:val="0079434D"/>
    <w:rsid w:val="007C437D"/>
    <w:rsid w:val="007D736F"/>
    <w:rsid w:val="007E455C"/>
    <w:rsid w:val="00807C1C"/>
    <w:rsid w:val="00816CE7"/>
    <w:rsid w:val="00866152"/>
    <w:rsid w:val="008B3B86"/>
    <w:rsid w:val="009156DD"/>
    <w:rsid w:val="0095023D"/>
    <w:rsid w:val="009546A6"/>
    <w:rsid w:val="00955573"/>
    <w:rsid w:val="00960981"/>
    <w:rsid w:val="00982304"/>
    <w:rsid w:val="00A20F4D"/>
    <w:rsid w:val="00A24B95"/>
    <w:rsid w:val="00A31E25"/>
    <w:rsid w:val="00A52DCD"/>
    <w:rsid w:val="00A56D0B"/>
    <w:rsid w:val="00A826B1"/>
    <w:rsid w:val="00AA11C6"/>
    <w:rsid w:val="00AB49D2"/>
    <w:rsid w:val="00AC0E7D"/>
    <w:rsid w:val="00AC7665"/>
    <w:rsid w:val="00AD6210"/>
    <w:rsid w:val="00B1224E"/>
    <w:rsid w:val="00B85181"/>
    <w:rsid w:val="00BA69CA"/>
    <w:rsid w:val="00BB1082"/>
    <w:rsid w:val="00BD66AA"/>
    <w:rsid w:val="00BD71A7"/>
    <w:rsid w:val="00C528CE"/>
    <w:rsid w:val="00C83447"/>
    <w:rsid w:val="00CA30DB"/>
    <w:rsid w:val="00CD2065"/>
    <w:rsid w:val="00D05643"/>
    <w:rsid w:val="00D434C2"/>
    <w:rsid w:val="00D50CF6"/>
    <w:rsid w:val="00D64295"/>
    <w:rsid w:val="00D765E2"/>
    <w:rsid w:val="00D8175B"/>
    <w:rsid w:val="00D87C72"/>
    <w:rsid w:val="00D92B51"/>
    <w:rsid w:val="00DB199C"/>
    <w:rsid w:val="00DC1A30"/>
    <w:rsid w:val="00DC5E36"/>
    <w:rsid w:val="00DD1521"/>
    <w:rsid w:val="00DE64A8"/>
    <w:rsid w:val="00E51D5B"/>
    <w:rsid w:val="00E657E4"/>
    <w:rsid w:val="00E674C7"/>
    <w:rsid w:val="00E7502D"/>
    <w:rsid w:val="00EB1B4C"/>
    <w:rsid w:val="00EF5ACF"/>
    <w:rsid w:val="00F0588F"/>
    <w:rsid w:val="00F12F43"/>
    <w:rsid w:val="00F151EA"/>
    <w:rsid w:val="00F26DA4"/>
    <w:rsid w:val="00F51266"/>
    <w:rsid w:val="00F733BE"/>
    <w:rsid w:val="00F77BCC"/>
    <w:rsid w:val="00FA13E5"/>
    <w:rsid w:val="00FB2334"/>
    <w:rsid w:val="00FD7C1C"/>
    <w:rsid w:val="00FF07E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0308"/>
  <w15:docId w15:val="{60AEC9D8-5E3D-4241-8007-4627DC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265DBF"/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265D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DBF"/>
    <w:rPr>
      <w:color w:val="0000FF" w:themeColor="hyperlink"/>
      <w:u w:val="single"/>
    </w:rPr>
  </w:style>
  <w:style w:type="character" w:customStyle="1" w:styleId="docdata">
    <w:name w:val="docdata"/>
    <w:aliases w:val="docy,v5,1715,baiaagaaboqcaaad6qqaaax3baaaaaaaaaaaaaaaaaaaaaaaaaaaaaaaaaaaaaaaaaaaaaaaaaaaaaaaaaaaaaaaaaaaaaaaaaaaaaaaaaaaaaaaaaaaaaaaaaaaaaaaaaaaaaaaaaaaaaaaaaaaaaaaaaaaaaaaaaaaaaaaaaaaaaaaaaaaaaaaaaaaaaaaaaaaaaaaaaaaaaaaaaaaaaaaaaaaaaaaaaaaaaaa"/>
    <w:basedOn w:val="a0"/>
    <w:rsid w:val="00697272"/>
  </w:style>
  <w:style w:type="character" w:customStyle="1" w:styleId="10">
    <w:name w:val="Незакрита згадка1"/>
    <w:basedOn w:val="a0"/>
    <w:uiPriority w:val="99"/>
    <w:semiHidden/>
    <w:unhideWhenUsed/>
    <w:rsid w:val="0006037A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3F1ACC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3F1AC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7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D7C1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D7C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D7C1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D7C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83">
    <w:name w:val="Основний текст83"/>
    <w:rsid w:val="00D8175B"/>
    <w:rPr>
      <w:rFonts w:ascii="Sylfaen" w:eastAsia="Sylfaen" w:hAnsi="Sylfaen" w:cs="Sylfaen"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FB2B-66E1-4A79-8BB3-85BC0915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Наталя Верлата</cp:lastModifiedBy>
  <cp:revision>16</cp:revision>
  <dcterms:created xsi:type="dcterms:W3CDTF">2024-04-09T07:41:00Z</dcterms:created>
  <dcterms:modified xsi:type="dcterms:W3CDTF">2024-04-10T06:59:00Z</dcterms:modified>
</cp:coreProperties>
</file>