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7013" w:rsidRPr="005F6421" w:rsidRDefault="00267013" w:rsidP="0069113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k-UA"/>
        </w:rPr>
      </w:pPr>
      <w:bookmarkStart w:id="0" w:name="_GoBack"/>
      <w:bookmarkEnd w:id="0"/>
      <w:r w:rsidRPr="005F6421">
        <w:rPr>
          <w:rFonts w:ascii="Times New Roman" w:hAnsi="Times New Roman"/>
          <w:b/>
          <w:sz w:val="27"/>
          <w:szCs w:val="27"/>
          <w:lang w:val="uk-UA"/>
        </w:rPr>
        <w:t>АНАЛІЗ РЕГУЛЯТОРНОГО ВПЛИВУ</w:t>
      </w:r>
    </w:p>
    <w:p w:rsidR="00267013" w:rsidRPr="005F6421" w:rsidRDefault="00267013" w:rsidP="0069113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 xml:space="preserve">до проекту розпорядження голови </w:t>
      </w:r>
    </w:p>
    <w:p w:rsidR="00267013" w:rsidRPr="005F6421" w:rsidRDefault="00267013" w:rsidP="0069113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>Херсонської обласної державної адміністрації</w:t>
      </w:r>
    </w:p>
    <w:p w:rsidR="00267013" w:rsidRPr="005F6421" w:rsidRDefault="00267013" w:rsidP="0069113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>«</w:t>
      </w:r>
      <w:r w:rsidR="008E56F7" w:rsidRPr="005F6421">
        <w:rPr>
          <w:rFonts w:ascii="Times New Roman" w:hAnsi="Times New Roman"/>
          <w:sz w:val="27"/>
          <w:szCs w:val="27"/>
          <w:lang w:val="uk-UA"/>
        </w:rPr>
        <w:t>Про визнання таким, що втратило чинність,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</w:t>
      </w:r>
      <w:r w:rsidRPr="005F6421">
        <w:rPr>
          <w:rFonts w:ascii="Times New Roman" w:hAnsi="Times New Roman"/>
          <w:sz w:val="27"/>
          <w:szCs w:val="27"/>
          <w:lang w:val="uk-UA"/>
        </w:rPr>
        <w:t>»</w:t>
      </w:r>
    </w:p>
    <w:p w:rsidR="00267013" w:rsidRPr="005F6421" w:rsidRDefault="00267013" w:rsidP="0069113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5F6421" w:rsidRDefault="00267013" w:rsidP="0069113D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F6421">
        <w:rPr>
          <w:rFonts w:ascii="Times New Roman" w:hAnsi="Times New Roman"/>
          <w:b/>
          <w:sz w:val="27"/>
          <w:szCs w:val="27"/>
          <w:lang w:val="uk-UA"/>
        </w:rPr>
        <w:t>1. Визначення та аналіз проблеми, яку передбачається розв’язати шляхом державного регулювання господарських відносин.</w:t>
      </w:r>
    </w:p>
    <w:p w:rsidR="00267013" w:rsidRPr="005F6421" w:rsidRDefault="00267013" w:rsidP="005F6421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 xml:space="preserve">Проблема, яку планується розв’язати за допомогою державного регулювання, полягає у 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 xml:space="preserve">приведенні у відповідність з вимогами чинного законодавства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 до постанови </w:t>
      </w:r>
      <w:r w:rsidR="005F6421" w:rsidRPr="005F6421">
        <w:rPr>
          <w:rStyle w:val="rvts23"/>
          <w:rFonts w:ascii="Times New Roman" w:hAnsi="Times New Roman"/>
          <w:sz w:val="27"/>
          <w:szCs w:val="27"/>
          <w:lang w:val="uk-UA"/>
        </w:rPr>
        <w:t xml:space="preserve">Кабінету Міністрів України від 27 грудня </w:t>
      </w:r>
      <w:r w:rsidR="00674934">
        <w:rPr>
          <w:rStyle w:val="rvts23"/>
          <w:rFonts w:ascii="Times New Roman" w:hAnsi="Times New Roman"/>
          <w:sz w:val="27"/>
          <w:szCs w:val="27"/>
          <w:lang w:val="uk-UA"/>
        </w:rPr>
        <w:t xml:space="preserve">          </w:t>
      </w:r>
      <w:r w:rsidR="005F6421" w:rsidRPr="005F6421">
        <w:rPr>
          <w:rStyle w:val="rvts23"/>
          <w:rFonts w:ascii="Times New Roman" w:hAnsi="Times New Roman"/>
          <w:sz w:val="27"/>
          <w:szCs w:val="27"/>
          <w:lang w:val="uk-UA"/>
        </w:rPr>
        <w:t>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>, згідно вимог постанови Кабінету Міністрів України від 25 березня 2015 року № 240 «Про внесення змін у додаток до постанови Кабінету Міністрів України від 25 грудня 1996 року</w:t>
      </w:r>
      <w:r w:rsidR="0067493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>№ 1548»</w:t>
      </w:r>
      <w:r w:rsidRPr="005F6421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F6421">
        <w:rPr>
          <w:rFonts w:ascii="Times New Roman" w:hAnsi="Times New Roman"/>
          <w:b/>
          <w:sz w:val="27"/>
          <w:szCs w:val="27"/>
          <w:lang w:val="uk-UA"/>
        </w:rPr>
        <w:t>2. Визначення цілей державного регулювання</w:t>
      </w: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>Метою державного регулювання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 xml:space="preserve"> є</w:t>
      </w:r>
      <w:r w:rsidRPr="005F6421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 xml:space="preserve">приведення у відповідність з вимогами чинного законодавства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 до постанови </w:t>
      </w:r>
      <w:r w:rsidR="005F6421" w:rsidRPr="005F6421">
        <w:rPr>
          <w:rStyle w:val="rvts23"/>
          <w:rFonts w:ascii="Times New Roman" w:hAnsi="Times New Roman"/>
          <w:sz w:val="27"/>
          <w:szCs w:val="27"/>
          <w:lang w:val="uk-UA"/>
        </w:rPr>
        <w:t xml:space="preserve">Кабінету Міністрів України від 27 грудня </w:t>
      </w:r>
      <w:r w:rsidR="00674934">
        <w:rPr>
          <w:rStyle w:val="rvts23"/>
          <w:rFonts w:ascii="Times New Roman" w:hAnsi="Times New Roman"/>
          <w:sz w:val="27"/>
          <w:szCs w:val="27"/>
          <w:lang w:val="uk-UA"/>
        </w:rPr>
        <w:t xml:space="preserve">           </w:t>
      </w:r>
      <w:r w:rsidR="005F6421" w:rsidRPr="005F6421">
        <w:rPr>
          <w:rStyle w:val="rvts23"/>
          <w:rFonts w:ascii="Times New Roman" w:hAnsi="Times New Roman"/>
          <w:sz w:val="27"/>
          <w:szCs w:val="27"/>
          <w:lang w:val="uk-UA"/>
        </w:rPr>
        <w:t>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>, згідно вимог постанови Кабінету Міністрів України від 25 березня 2015 року № 240 «Про внесення змін у додаток до постанови Кабінету Міністрів України від 25 грудня 1996 року № 1548»</w:t>
      </w:r>
      <w:r w:rsidRPr="005F6421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F6421">
        <w:rPr>
          <w:rFonts w:ascii="Times New Roman" w:hAnsi="Times New Roman"/>
          <w:b/>
          <w:sz w:val="27"/>
          <w:szCs w:val="27"/>
          <w:lang w:val="uk-UA"/>
        </w:rPr>
        <w:t>3. Визначення та оцінка усіх прийнятих альтернативних способів досягнення встановлених цілей</w:t>
      </w:r>
    </w:p>
    <w:p w:rsidR="00267013" w:rsidRPr="005F6421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5F6421">
        <w:rPr>
          <w:rFonts w:ascii="Times New Roman" w:hAnsi="Times New Roman"/>
          <w:sz w:val="27"/>
          <w:szCs w:val="27"/>
          <w:lang w:val="uk-UA"/>
        </w:rPr>
        <w:t xml:space="preserve">Альтернативи запропонованому регуляторному акту: 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 xml:space="preserve">Збереження діючого граничного рівня тарифів на пасажирські перевезення призведе до подальшого загострення фінансового становища підприємств-перевізників через невідповідність існуючого тарифу фактичним витратам, відсутності обігових коштів, що в свою чергу ускладнить утримання рухомого складу автопарку у належному технічному стані і може негативно вплинути на </w:t>
      </w:r>
      <w:r w:rsidRPr="00DD4F78">
        <w:rPr>
          <w:rFonts w:ascii="Times New Roman" w:hAnsi="Times New Roman"/>
          <w:sz w:val="27"/>
          <w:szCs w:val="27"/>
          <w:lang w:val="uk-UA"/>
        </w:rPr>
        <w:lastRenderedPageBreak/>
        <w:t>організацію надійної та безпечної роботи пасажирського транспорту. Тому застосування зазначеної альтернативи виключається.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 xml:space="preserve">Оскільки застосування діючих тарифів унеможливлює одержання автопідприємствами області прибутку та не передбачає дотування з бюджету на відшкодування втрат підприємств від застосування збиткових тарифів, єдиною альтернативою діючому регуляторному акту може бути прийняття розпорядження голови Херсонської обласної державної адміністрації, яким будуть 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 xml:space="preserve">приведенні у відповідність з вимогами чинного законодавства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 до постанови </w:t>
      </w:r>
      <w:r w:rsidR="005F6421" w:rsidRPr="005F6421">
        <w:rPr>
          <w:rStyle w:val="rvts23"/>
          <w:rFonts w:ascii="Times New Roman" w:hAnsi="Times New Roman"/>
          <w:sz w:val="27"/>
          <w:szCs w:val="27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>, згідно вимог постанови Кабінету Міністрів України від 25 березня 2015 року № 240 «Про внесення змін у додаток до постанови Кабінету Міністрів України від 25 грудня 1996 року</w:t>
      </w:r>
      <w:r w:rsidR="005F6421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F6421" w:rsidRPr="005F6421">
        <w:rPr>
          <w:rFonts w:ascii="Times New Roman" w:hAnsi="Times New Roman"/>
          <w:sz w:val="27"/>
          <w:szCs w:val="27"/>
          <w:lang w:val="uk-UA"/>
        </w:rPr>
        <w:t>№ 1548»</w:t>
      </w:r>
      <w:r w:rsidRPr="00DD4F78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DD4F78">
        <w:rPr>
          <w:rFonts w:ascii="Times New Roman" w:hAnsi="Times New Roman"/>
          <w:b/>
          <w:sz w:val="27"/>
          <w:szCs w:val="27"/>
          <w:lang w:val="uk-UA"/>
        </w:rPr>
        <w:t>4. Опис механізмів і заходів, які забезпечать розв’язання визначеної проблеми шляхом прийняття запропонованого регуляторного акта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 xml:space="preserve">Встановлення нового граничного рівня тарифів на перевезення пасажирів автобусами, які працюють у звичайному режимі руху в </w:t>
      </w:r>
      <w:r w:rsidR="005911B6" w:rsidRPr="00DD4F78">
        <w:rPr>
          <w:rFonts w:ascii="Times New Roman" w:hAnsi="Times New Roman"/>
          <w:sz w:val="27"/>
          <w:szCs w:val="27"/>
          <w:lang w:val="uk-UA"/>
        </w:rPr>
        <w:t>міжміському</w:t>
      </w:r>
      <w:r w:rsidR="005911B6">
        <w:rPr>
          <w:rFonts w:ascii="Times New Roman" w:hAnsi="Times New Roman"/>
          <w:sz w:val="27"/>
          <w:szCs w:val="27"/>
          <w:lang w:val="uk-UA"/>
        </w:rPr>
        <w:t xml:space="preserve"> та приміському</w:t>
      </w:r>
      <w:r w:rsidRPr="00DD4F78">
        <w:rPr>
          <w:rFonts w:ascii="Times New Roman" w:hAnsi="Times New Roman"/>
          <w:sz w:val="27"/>
          <w:szCs w:val="27"/>
          <w:lang w:val="uk-UA"/>
        </w:rPr>
        <w:t xml:space="preserve"> внутрішньообласному сполученні обумовлено невідповідністю фактичних витрат на перевезення пасажирів діючим тарифам, що призводить до збитковості фінансово-економічної діяльності підприємств-перевізників.</w:t>
      </w:r>
    </w:p>
    <w:p w:rsidR="00267013" w:rsidRPr="00DD4F78" w:rsidRDefault="005F6421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Приведення</w:t>
      </w:r>
      <w:r w:rsidRPr="005F6421">
        <w:rPr>
          <w:rFonts w:ascii="Times New Roman" w:hAnsi="Times New Roman"/>
          <w:sz w:val="27"/>
          <w:szCs w:val="27"/>
          <w:lang w:val="uk-UA"/>
        </w:rPr>
        <w:t xml:space="preserve"> у відповідність з вимогами чинного законодавства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 до постанови </w:t>
      </w:r>
      <w:r w:rsidRPr="005F6421">
        <w:rPr>
          <w:rStyle w:val="rvts23"/>
          <w:rFonts w:ascii="Times New Roman" w:hAnsi="Times New Roman"/>
          <w:sz w:val="27"/>
          <w:szCs w:val="27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Pr="005F6421">
        <w:rPr>
          <w:rFonts w:ascii="Times New Roman" w:hAnsi="Times New Roman"/>
          <w:sz w:val="27"/>
          <w:szCs w:val="27"/>
          <w:lang w:val="uk-UA"/>
        </w:rPr>
        <w:t>, згідно вимог постанови Кабінету Міністрів України від 25 березня 2015 року № 240 «Про внесення змін у додаток до постанови Кабінету Міністрів України від 25 грудня 1996 року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5F6421">
        <w:rPr>
          <w:rFonts w:ascii="Times New Roman" w:hAnsi="Times New Roman"/>
          <w:sz w:val="27"/>
          <w:szCs w:val="27"/>
          <w:lang w:val="uk-UA"/>
        </w:rPr>
        <w:t>№ 1548»</w:t>
      </w:r>
      <w:r w:rsidR="00267013" w:rsidRPr="00DD4F78">
        <w:rPr>
          <w:rFonts w:ascii="Times New Roman" w:hAnsi="Times New Roman"/>
          <w:sz w:val="27"/>
          <w:szCs w:val="27"/>
          <w:lang w:val="uk-UA"/>
        </w:rPr>
        <w:t xml:space="preserve"> для суб’єктів підприємницької діяльності, що здійснюють перевезення пасажирів автотранспортом, сприятиме розширенню конкурентного середовища, ліквідує збитковість даного виду діяльності.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DD4F78">
        <w:rPr>
          <w:rFonts w:ascii="Times New Roman" w:hAnsi="Times New Roman"/>
          <w:b/>
          <w:sz w:val="27"/>
          <w:szCs w:val="27"/>
          <w:lang w:val="uk-UA"/>
        </w:rPr>
        <w:t xml:space="preserve">5. </w:t>
      </w:r>
      <w:r w:rsidR="00D55FE2" w:rsidRPr="00DD4F78">
        <w:rPr>
          <w:rFonts w:ascii="Times New Roman" w:hAnsi="Times New Roman"/>
          <w:b/>
          <w:sz w:val="27"/>
          <w:szCs w:val="27"/>
          <w:lang w:val="uk-UA"/>
        </w:rPr>
        <w:t>Обґрунтування</w:t>
      </w:r>
      <w:r w:rsidRPr="00DD4F78">
        <w:rPr>
          <w:rFonts w:ascii="Times New Roman" w:hAnsi="Times New Roman"/>
          <w:b/>
          <w:sz w:val="27"/>
          <w:szCs w:val="27"/>
          <w:lang w:val="uk-UA"/>
        </w:rPr>
        <w:t xml:space="preserve">  можливостей досягнення визначених цілей у разі прийняття регуляторного акт</w:t>
      </w:r>
      <w:r w:rsidR="005911B6">
        <w:rPr>
          <w:rFonts w:ascii="Times New Roman" w:hAnsi="Times New Roman"/>
          <w:b/>
          <w:sz w:val="27"/>
          <w:szCs w:val="27"/>
          <w:lang w:val="uk-UA"/>
        </w:rPr>
        <w:t>у</w:t>
      </w:r>
    </w:p>
    <w:p w:rsidR="00267013" w:rsidRPr="00DD4F78" w:rsidRDefault="0069113D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Приведення</w:t>
      </w:r>
      <w:r w:rsidRPr="005F6421">
        <w:rPr>
          <w:rFonts w:ascii="Times New Roman" w:hAnsi="Times New Roman"/>
          <w:sz w:val="27"/>
          <w:szCs w:val="27"/>
          <w:lang w:val="uk-UA"/>
        </w:rPr>
        <w:t xml:space="preserve"> у відповідність з вимогами чинного законодавства розпорядження голови Херсонської обласної державної адміністрації від 08 квітня 2015 року № 223 «Про встановлення тарифів на перевезення пасажирів і багажу автобусами, які працюють у звичайному режимі руху, в міжміському та приміському внутрішньообласному сполученні в межах Херсонської області» до </w:t>
      </w:r>
      <w:r w:rsidRPr="005F6421">
        <w:rPr>
          <w:rFonts w:ascii="Times New Roman" w:hAnsi="Times New Roman"/>
          <w:sz w:val="27"/>
          <w:szCs w:val="27"/>
          <w:lang w:val="uk-UA"/>
        </w:rPr>
        <w:lastRenderedPageBreak/>
        <w:t xml:space="preserve">постанови </w:t>
      </w:r>
      <w:r w:rsidRPr="005F6421">
        <w:rPr>
          <w:rStyle w:val="rvts23"/>
          <w:rFonts w:ascii="Times New Roman" w:hAnsi="Times New Roman"/>
          <w:sz w:val="27"/>
          <w:szCs w:val="27"/>
          <w:lang w:val="uk-UA"/>
        </w:rPr>
        <w:t>Кабінету Міністрів України від 27 грудня 1992 року № 731 «Про затвердження Положення про державну реєстрацію нормативно-правових актів міністерств та інших органів виконавчої влади»</w:t>
      </w:r>
      <w:r w:rsidRPr="005F6421">
        <w:rPr>
          <w:rFonts w:ascii="Times New Roman" w:hAnsi="Times New Roman"/>
          <w:sz w:val="27"/>
          <w:szCs w:val="27"/>
          <w:lang w:val="uk-UA"/>
        </w:rPr>
        <w:t>, згідно вимог постанови Кабінету Міністрів України від 25 березня 2015 року № 240 «Про внесення змін у додаток до постанови Кабінету Міністрів України від 25 грудня 1996 року № 1548»</w:t>
      </w:r>
      <w:r w:rsidR="00267013" w:rsidRPr="00DD4F78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DD4F78">
        <w:rPr>
          <w:rFonts w:ascii="Times New Roman" w:hAnsi="Times New Roman"/>
          <w:b/>
          <w:sz w:val="27"/>
          <w:szCs w:val="27"/>
          <w:lang w:val="uk-UA"/>
        </w:rPr>
        <w:t>6. Визначення очікуваних результатів прийняття запропонованого регуляторного акта, зокрема очікуваних втрат і вигод суб’єктів господарювання, громадян та держави внаслідок дії регуляторного акту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DD4F78">
        <w:rPr>
          <w:rFonts w:ascii="Times New Roman" w:hAnsi="Times New Roman"/>
          <w:sz w:val="27"/>
          <w:szCs w:val="27"/>
          <w:lang w:val="uk-UA" w:eastAsia="ru-RU"/>
        </w:rPr>
        <w:t xml:space="preserve">Нові тарифи повинні забезпечити </w:t>
      </w:r>
      <w:r w:rsidR="005911B6">
        <w:rPr>
          <w:rFonts w:ascii="Times New Roman" w:hAnsi="Times New Roman"/>
          <w:sz w:val="27"/>
          <w:szCs w:val="27"/>
          <w:lang w:val="uk-UA" w:eastAsia="ru-RU"/>
        </w:rPr>
        <w:t>беззбиткову</w:t>
      </w:r>
      <w:r w:rsidRPr="00DD4F78">
        <w:rPr>
          <w:rFonts w:ascii="Times New Roman" w:hAnsi="Times New Roman"/>
          <w:sz w:val="27"/>
          <w:szCs w:val="27"/>
          <w:lang w:val="uk-UA" w:eastAsia="ru-RU"/>
        </w:rPr>
        <w:t xml:space="preserve"> робот</w:t>
      </w:r>
      <w:r w:rsidR="005911B6">
        <w:rPr>
          <w:rFonts w:ascii="Times New Roman" w:hAnsi="Times New Roman"/>
          <w:sz w:val="27"/>
          <w:szCs w:val="27"/>
          <w:lang w:val="uk-UA" w:eastAsia="ru-RU"/>
        </w:rPr>
        <w:t>у</w:t>
      </w:r>
      <w:r w:rsidRPr="00DD4F78">
        <w:rPr>
          <w:rFonts w:ascii="Times New Roman" w:hAnsi="Times New Roman"/>
          <w:sz w:val="27"/>
          <w:szCs w:val="27"/>
          <w:lang w:val="uk-UA" w:eastAsia="ru-RU"/>
        </w:rPr>
        <w:t xml:space="preserve"> пасажирських автопідприємств, що забезпечить умови для оновлення їх рухомого складу.</w:t>
      </w:r>
    </w:p>
    <w:p w:rsidR="00267013" w:rsidRPr="004C7B49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4C7B49">
        <w:rPr>
          <w:rFonts w:ascii="Times New Roman" w:hAnsi="Times New Roman"/>
          <w:sz w:val="27"/>
          <w:szCs w:val="27"/>
          <w:lang w:val="uk-UA" w:eastAsia="ru-RU"/>
        </w:rPr>
        <w:t>У разі прийняття запропонованого регуляторного акту очікуються наступні результати:</w:t>
      </w:r>
    </w:p>
    <w:p w:rsidR="00267013" w:rsidRPr="00DD4F78" w:rsidRDefault="00267013" w:rsidP="00627103">
      <w:pPr>
        <w:spacing w:after="0" w:line="20" w:lineRule="atLeast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74"/>
        <w:gridCol w:w="3773"/>
      </w:tblGrid>
      <w:tr w:rsidR="00267013" w:rsidRPr="008310C2" w:rsidTr="004D6998">
        <w:trPr>
          <w:trHeight w:val="302"/>
        </w:trPr>
        <w:tc>
          <w:tcPr>
            <w:tcW w:w="5974" w:type="dxa"/>
            <w:tcBorders>
              <w:top w:val="single" w:sz="4" w:space="0" w:color="auto"/>
            </w:tcBorders>
          </w:tcPr>
          <w:p w:rsidR="00267013" w:rsidRPr="004C7B49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4C7B49">
              <w:rPr>
                <w:rFonts w:ascii="Times New Roman" w:hAnsi="Times New Roman"/>
                <w:b/>
                <w:sz w:val="27"/>
                <w:szCs w:val="27"/>
                <w:lang w:val="uk-UA" w:eastAsia="ru-RU"/>
              </w:rPr>
              <w:t>Вигоди</w:t>
            </w:r>
          </w:p>
        </w:tc>
        <w:tc>
          <w:tcPr>
            <w:tcW w:w="3773" w:type="dxa"/>
            <w:tcBorders>
              <w:top w:val="single" w:sz="4" w:space="0" w:color="auto"/>
            </w:tcBorders>
          </w:tcPr>
          <w:p w:rsidR="00267013" w:rsidRPr="004C7B49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4C7B49">
              <w:rPr>
                <w:rFonts w:ascii="Times New Roman" w:hAnsi="Times New Roman"/>
                <w:b/>
                <w:sz w:val="27"/>
                <w:szCs w:val="27"/>
                <w:lang w:val="uk-UA" w:eastAsia="ru-RU"/>
              </w:rPr>
              <w:t>Втрати</w:t>
            </w:r>
          </w:p>
        </w:tc>
      </w:tr>
      <w:tr w:rsidR="00267013" w:rsidRPr="008310C2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4C7B49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4C7B49">
              <w:rPr>
                <w:rFonts w:ascii="Times New Roman" w:hAnsi="Times New Roman"/>
                <w:b/>
                <w:sz w:val="27"/>
                <w:szCs w:val="27"/>
                <w:lang w:val="uk-UA" w:eastAsia="ru-RU"/>
              </w:rPr>
              <w:t>Сфера інтересів суб’єктів господарювання</w:t>
            </w:r>
          </w:p>
        </w:tc>
      </w:tr>
      <w:tr w:rsidR="00267013" w:rsidRPr="008310C2" w:rsidTr="004D6998">
        <w:trPr>
          <w:trHeight w:val="948"/>
        </w:trPr>
        <w:tc>
          <w:tcPr>
            <w:tcW w:w="5974" w:type="dxa"/>
          </w:tcPr>
          <w:p w:rsidR="00267013" w:rsidRPr="004C7B49" w:rsidRDefault="00267013" w:rsidP="002F2BC9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М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 xml:space="preserve">ожливість здійснення </w:t>
            </w: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прибуткової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 xml:space="preserve"> діяльності та збільшення оборотних коштів, які будуть використані на оновлення оборотних активів</w:t>
            </w:r>
          </w:p>
        </w:tc>
        <w:tc>
          <w:tcPr>
            <w:tcW w:w="3773" w:type="dxa"/>
          </w:tcPr>
          <w:p w:rsidR="00267013" w:rsidRPr="004C7B49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М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ожливе зменшення пасажирообігу внаслідок зростання тарифів</w:t>
            </w:r>
          </w:p>
        </w:tc>
      </w:tr>
      <w:tr w:rsidR="00267013" w:rsidRPr="008310C2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4C7B49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4C7B49">
              <w:rPr>
                <w:rFonts w:ascii="Times New Roman" w:hAnsi="Times New Roman"/>
                <w:b/>
                <w:sz w:val="27"/>
                <w:szCs w:val="27"/>
                <w:lang w:val="uk-UA" w:eastAsia="ru-RU"/>
              </w:rPr>
              <w:t>Сфера інтересів громадяни</w:t>
            </w:r>
          </w:p>
        </w:tc>
      </w:tr>
      <w:tr w:rsidR="00267013" w:rsidRPr="008310C2" w:rsidTr="002F2BC9">
        <w:trPr>
          <w:trHeight w:val="1876"/>
        </w:trPr>
        <w:tc>
          <w:tcPr>
            <w:tcW w:w="5974" w:type="dxa"/>
          </w:tcPr>
          <w:p w:rsidR="00267013" w:rsidRPr="004C7B49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П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окращення транспортного сполучення, підвищення якості послуг підприємств-автоперевізників</w:t>
            </w: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.</w:t>
            </w:r>
          </w:p>
          <w:p w:rsidR="00267013" w:rsidRPr="004C7B49" w:rsidRDefault="00267013" w:rsidP="002F2BC9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З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а рахунок збільшення відрахувань до місцевого бюджету, збільшаться і відрахування на соціальні потреби територіальної громади</w:t>
            </w:r>
          </w:p>
        </w:tc>
        <w:tc>
          <w:tcPr>
            <w:tcW w:w="3773" w:type="dxa"/>
          </w:tcPr>
          <w:p w:rsidR="00267013" w:rsidRPr="004C7B49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З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меншення реальних доходів через підвищення тарифів на перевезення пасажирів та багажу</w:t>
            </w:r>
          </w:p>
        </w:tc>
      </w:tr>
      <w:tr w:rsidR="00267013" w:rsidRPr="008310C2" w:rsidTr="004D6998">
        <w:trPr>
          <w:cantSplit/>
          <w:trHeight w:val="323"/>
        </w:trPr>
        <w:tc>
          <w:tcPr>
            <w:tcW w:w="9747" w:type="dxa"/>
            <w:gridSpan w:val="2"/>
          </w:tcPr>
          <w:p w:rsidR="00267013" w:rsidRPr="004C7B49" w:rsidRDefault="00267013" w:rsidP="00C27CA2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4C7B49">
              <w:rPr>
                <w:rFonts w:ascii="Times New Roman" w:hAnsi="Times New Roman"/>
                <w:b/>
                <w:sz w:val="27"/>
                <w:szCs w:val="27"/>
                <w:lang w:val="uk-UA" w:eastAsia="ru-RU"/>
              </w:rPr>
              <w:t>Сфера інтересів держави</w:t>
            </w:r>
          </w:p>
        </w:tc>
      </w:tr>
      <w:tr w:rsidR="00267013" w:rsidRPr="008310C2" w:rsidTr="004D6998">
        <w:trPr>
          <w:trHeight w:val="672"/>
        </w:trPr>
        <w:tc>
          <w:tcPr>
            <w:tcW w:w="5974" w:type="dxa"/>
            <w:tcBorders>
              <w:bottom w:val="single" w:sz="4" w:space="0" w:color="auto"/>
            </w:tcBorders>
          </w:tcPr>
          <w:p w:rsidR="00267013" w:rsidRPr="004C7B49" w:rsidRDefault="00267013" w:rsidP="00B853BA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З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більшення надходжень до державного та місцевих бюджетів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267013" w:rsidRPr="004C7B49" w:rsidRDefault="00267013" w:rsidP="002F2BC9">
            <w:pPr>
              <w:spacing w:after="0" w:line="20" w:lineRule="atLeast"/>
              <w:ind w:firstLine="15"/>
              <w:jc w:val="center"/>
              <w:rPr>
                <w:rFonts w:ascii="Times New Roman" w:hAnsi="Times New Roman"/>
                <w:sz w:val="27"/>
                <w:szCs w:val="27"/>
                <w:lang w:val="uk-UA" w:eastAsia="ru-RU"/>
              </w:rPr>
            </w:pPr>
            <w:r w:rsidRPr="00DD4F78">
              <w:rPr>
                <w:rFonts w:ascii="Times New Roman" w:hAnsi="Times New Roman"/>
                <w:sz w:val="27"/>
                <w:szCs w:val="27"/>
                <w:lang w:val="uk-UA" w:eastAsia="ru-RU"/>
              </w:rPr>
              <w:t>З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>більшення видатків бюджетних коштів  на відшкодування</w:t>
            </w:r>
            <w:r w:rsidR="005911B6">
              <w:rPr>
                <w:rFonts w:ascii="Times New Roman" w:hAnsi="Times New Roman"/>
                <w:sz w:val="27"/>
                <w:szCs w:val="27"/>
                <w:lang w:val="uk-UA" w:eastAsia="ru-RU"/>
              </w:rPr>
              <w:t xml:space="preserve"> витрат за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 xml:space="preserve"> перевезен</w:t>
            </w:r>
            <w:r w:rsidR="005911B6">
              <w:rPr>
                <w:rFonts w:ascii="Times New Roman" w:hAnsi="Times New Roman"/>
                <w:sz w:val="27"/>
                <w:szCs w:val="27"/>
                <w:lang w:val="uk-UA" w:eastAsia="ru-RU"/>
              </w:rPr>
              <w:t>ня</w:t>
            </w:r>
            <w:r w:rsidRPr="004C7B49">
              <w:rPr>
                <w:rFonts w:ascii="Times New Roman" w:hAnsi="Times New Roman"/>
                <w:sz w:val="27"/>
                <w:szCs w:val="27"/>
                <w:lang w:val="uk-UA" w:eastAsia="ru-RU"/>
              </w:rPr>
              <w:t xml:space="preserve"> пільгових категорій громадян</w:t>
            </w:r>
          </w:p>
        </w:tc>
      </w:tr>
    </w:tbl>
    <w:p w:rsidR="00267013" w:rsidRPr="00DD4F78" w:rsidRDefault="00267013" w:rsidP="00627103">
      <w:pPr>
        <w:spacing w:after="0" w:line="20" w:lineRule="atLeast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DD4F78">
        <w:rPr>
          <w:rFonts w:ascii="Times New Roman" w:hAnsi="Times New Roman"/>
          <w:b/>
          <w:sz w:val="27"/>
          <w:szCs w:val="27"/>
          <w:lang w:val="uk-UA"/>
        </w:rPr>
        <w:t>7. Обґрунтування запропонованого строку чинності регуляторного акта</w:t>
      </w:r>
    </w:p>
    <w:p w:rsidR="00267013" w:rsidRPr="00DD4F78" w:rsidRDefault="0069113D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Приведення у відповідність з вимогами чинного законодавства</w:t>
      </w:r>
      <w:r w:rsidR="00267013" w:rsidRPr="00DD4F78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DD4F78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DD4F78">
        <w:rPr>
          <w:rFonts w:ascii="Times New Roman" w:hAnsi="Times New Roman"/>
          <w:b/>
          <w:sz w:val="27"/>
          <w:szCs w:val="27"/>
          <w:lang w:val="uk-UA"/>
        </w:rPr>
        <w:t>8. Визначення показників результативності регуляторного акта</w:t>
      </w:r>
    </w:p>
    <w:p w:rsidR="00267013" w:rsidRPr="00DD4F78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>Прийняття запропонованого регуляторного акта дасть можливість всім суб’єктам підприємницької діяльності, які здійснюють перевезення пасажирів, працювати в рівних умовах та сприятиме розширенню конкурентного середовища на ринку автоперевезень.</w:t>
      </w:r>
    </w:p>
    <w:p w:rsidR="00267013" w:rsidRPr="00DD4F78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 xml:space="preserve">Показниками результативності регуляторного акта слід вважати: </w:t>
      </w:r>
    </w:p>
    <w:p w:rsidR="00267013" w:rsidRPr="002F2BC9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- </w:t>
      </w:r>
      <w:r w:rsidRPr="002F2BC9">
        <w:rPr>
          <w:rFonts w:ascii="Times New Roman" w:hAnsi="Times New Roman"/>
          <w:sz w:val="27"/>
          <w:szCs w:val="27"/>
        </w:rPr>
        <w:t>підвищення якості послуг</w:t>
      </w:r>
      <w:r>
        <w:rPr>
          <w:rFonts w:ascii="Times New Roman" w:hAnsi="Times New Roman"/>
          <w:sz w:val="27"/>
          <w:szCs w:val="27"/>
          <w:lang w:val="uk-UA"/>
        </w:rPr>
        <w:t xml:space="preserve"> та </w:t>
      </w:r>
      <w:r w:rsidRPr="002F2BC9">
        <w:rPr>
          <w:rFonts w:ascii="Times New Roman" w:hAnsi="Times New Roman"/>
          <w:sz w:val="27"/>
          <w:szCs w:val="27"/>
        </w:rPr>
        <w:t xml:space="preserve"> безпеки перевезень пасажирів на автобусних маршрутах загального користування;</w:t>
      </w:r>
    </w:p>
    <w:p w:rsidR="00267013" w:rsidRPr="002F2BC9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- р</w:t>
      </w:r>
      <w:r w:rsidRPr="002F2BC9">
        <w:rPr>
          <w:rFonts w:ascii="Times New Roman" w:hAnsi="Times New Roman"/>
          <w:sz w:val="27"/>
          <w:szCs w:val="27"/>
          <w:lang w:val="uk-UA"/>
        </w:rPr>
        <w:t xml:space="preserve">озмір надходжень </w:t>
      </w:r>
      <w:r>
        <w:rPr>
          <w:rFonts w:ascii="Times New Roman" w:hAnsi="Times New Roman"/>
          <w:sz w:val="27"/>
          <w:szCs w:val="27"/>
          <w:lang w:val="uk-UA"/>
        </w:rPr>
        <w:t>до</w:t>
      </w:r>
      <w:r w:rsidRPr="002F2BC9">
        <w:rPr>
          <w:rFonts w:ascii="Times New Roman" w:hAnsi="Times New Roman"/>
          <w:sz w:val="27"/>
          <w:szCs w:val="27"/>
          <w:lang w:val="uk-UA"/>
        </w:rPr>
        <w:t xml:space="preserve"> державного та місцевих бюджетів</w:t>
      </w:r>
      <w:r>
        <w:rPr>
          <w:rFonts w:ascii="Times New Roman" w:hAnsi="Times New Roman"/>
          <w:sz w:val="27"/>
          <w:szCs w:val="27"/>
          <w:lang w:val="uk-UA"/>
        </w:rPr>
        <w:t>;</w:t>
      </w:r>
    </w:p>
    <w:p w:rsidR="00267013" w:rsidRPr="00DD4F78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>- обсяг реалізації пасажирських послуг;</w:t>
      </w:r>
    </w:p>
    <w:p w:rsidR="00267013" w:rsidRPr="002F2BC9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lastRenderedPageBreak/>
        <w:t>- фінансові результати підприємств-перевізників від даного виду діяльності</w:t>
      </w:r>
      <w:r>
        <w:rPr>
          <w:rFonts w:ascii="Times New Roman" w:hAnsi="Times New Roman"/>
          <w:sz w:val="27"/>
          <w:szCs w:val="27"/>
          <w:lang w:val="uk-UA"/>
        </w:rPr>
        <w:t>;</w:t>
      </w:r>
    </w:p>
    <w:p w:rsidR="00267013" w:rsidRPr="002F2BC9" w:rsidRDefault="00267013" w:rsidP="002F2BC9">
      <w:pPr>
        <w:spacing w:after="0" w:line="23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F2BC9">
        <w:rPr>
          <w:rFonts w:ascii="Times New Roman" w:hAnsi="Times New Roman"/>
          <w:sz w:val="27"/>
          <w:szCs w:val="27"/>
        </w:rPr>
        <w:t xml:space="preserve">- забезпечення </w:t>
      </w:r>
      <w:r w:rsidR="005911B6">
        <w:rPr>
          <w:rFonts w:ascii="Times New Roman" w:hAnsi="Times New Roman"/>
          <w:sz w:val="27"/>
          <w:szCs w:val="27"/>
          <w:lang w:val="uk-UA"/>
        </w:rPr>
        <w:t>беззбиткової</w:t>
      </w:r>
      <w:r w:rsidRPr="002F2BC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діяльності</w:t>
      </w:r>
      <w:r w:rsidR="0069113D">
        <w:rPr>
          <w:rFonts w:ascii="Times New Roman" w:hAnsi="Times New Roman"/>
          <w:sz w:val="27"/>
          <w:szCs w:val="27"/>
        </w:rPr>
        <w:t xml:space="preserve"> автотранспортних підприємств.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2F2BC9">
        <w:rPr>
          <w:rFonts w:ascii="Times New Roman" w:hAnsi="Times New Roman"/>
          <w:b/>
          <w:sz w:val="27"/>
          <w:szCs w:val="27"/>
        </w:rPr>
        <w:t>9</w:t>
      </w:r>
      <w:r w:rsidRPr="00DD4F78">
        <w:rPr>
          <w:rFonts w:ascii="Times New Roman" w:hAnsi="Times New Roman"/>
          <w:b/>
          <w:sz w:val="27"/>
          <w:szCs w:val="27"/>
          <w:lang w:val="uk-UA"/>
        </w:rPr>
        <w:t>. Визначення заходів, за допомогою яких буде здійснюватись відстеження результативності регуляторного акта в разі його прийняття</w:t>
      </w:r>
    </w:p>
    <w:p w:rsidR="00267013" w:rsidRPr="00DD4F78" w:rsidRDefault="00267013" w:rsidP="00627103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DD4F78">
        <w:rPr>
          <w:rFonts w:ascii="Times New Roman" w:hAnsi="Times New Roman"/>
          <w:sz w:val="27"/>
          <w:szCs w:val="27"/>
          <w:lang w:val="uk-UA"/>
        </w:rPr>
        <w:t>Базове відстеження результативності даного регуляторного акту буде проведено до дня набрання чинності регуляторного акту.</w:t>
      </w:r>
    </w:p>
    <w:p w:rsidR="00267013" w:rsidRPr="00DD4F78" w:rsidRDefault="00267013" w:rsidP="00132F99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132F99">
        <w:rPr>
          <w:rFonts w:ascii="Times New Roman" w:hAnsi="Times New Roman"/>
          <w:sz w:val="27"/>
          <w:szCs w:val="27"/>
          <w:lang w:val="uk-UA"/>
        </w:rPr>
        <w:t xml:space="preserve">Зауваження та пропозиції до проекту регуляторного акта та відповідного аналізу регуляторного впливу надаються до управління </w:t>
      </w:r>
      <w:r w:rsidR="006D4329">
        <w:rPr>
          <w:rFonts w:ascii="Times New Roman" w:hAnsi="Times New Roman"/>
          <w:sz w:val="27"/>
          <w:szCs w:val="27"/>
          <w:lang w:val="uk-UA"/>
        </w:rPr>
        <w:t>транспорту, дорожньої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 інфраструктури</w:t>
      </w:r>
      <w:r w:rsidR="006D4329">
        <w:rPr>
          <w:rFonts w:ascii="Times New Roman" w:hAnsi="Times New Roman"/>
          <w:sz w:val="27"/>
          <w:szCs w:val="27"/>
          <w:lang w:val="uk-UA"/>
        </w:rPr>
        <w:t xml:space="preserve"> за звязку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 обласної державн</w:t>
      </w:r>
      <w:r w:rsidR="00D46F6E">
        <w:rPr>
          <w:rFonts w:ascii="Times New Roman" w:hAnsi="Times New Roman"/>
          <w:sz w:val="27"/>
          <w:szCs w:val="27"/>
          <w:lang w:val="uk-UA"/>
        </w:rPr>
        <w:t>ої адміністрації з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 201</w:t>
      </w:r>
      <w:r w:rsidR="00674934">
        <w:rPr>
          <w:rFonts w:ascii="Times New Roman" w:hAnsi="Times New Roman"/>
          <w:sz w:val="27"/>
          <w:szCs w:val="27"/>
          <w:lang w:val="uk-UA"/>
        </w:rPr>
        <w:t>6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 року до </w:t>
      </w:r>
      <w:r w:rsidR="00674934">
        <w:rPr>
          <w:rFonts w:ascii="Times New Roman" w:hAnsi="Times New Roman"/>
          <w:sz w:val="27"/>
          <w:szCs w:val="27"/>
          <w:lang w:val="uk-UA"/>
        </w:rPr>
        <w:t xml:space="preserve">                           </w:t>
      </w:r>
      <w:r w:rsidRPr="00132F99">
        <w:rPr>
          <w:rFonts w:ascii="Times New Roman" w:hAnsi="Times New Roman"/>
          <w:sz w:val="27"/>
          <w:szCs w:val="27"/>
          <w:lang w:val="uk-UA"/>
        </w:rPr>
        <w:t>20</w:t>
      </w:r>
      <w:r w:rsidR="00674934">
        <w:rPr>
          <w:rFonts w:ascii="Times New Roman" w:hAnsi="Times New Roman"/>
          <w:sz w:val="27"/>
          <w:szCs w:val="27"/>
          <w:lang w:val="uk-UA"/>
        </w:rPr>
        <w:t>16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 року за адресою: пл. Свободи, </w:t>
      </w:r>
      <w:smartTag w:uri="urn:schemas-microsoft-com:office:smarttags" w:element="metricconverter">
        <w:smartTagPr>
          <w:attr w:name="ProductID" w:val="1, м"/>
        </w:smartTagPr>
        <w:r w:rsidRPr="00132F99">
          <w:rPr>
            <w:rFonts w:ascii="Times New Roman" w:hAnsi="Times New Roman"/>
            <w:sz w:val="27"/>
            <w:szCs w:val="27"/>
            <w:lang w:val="uk-UA"/>
          </w:rPr>
          <w:t>1, м</w:t>
        </w:r>
      </w:smartTag>
      <w:r w:rsidRPr="00132F99">
        <w:rPr>
          <w:rFonts w:ascii="Times New Roman" w:hAnsi="Times New Roman"/>
          <w:sz w:val="27"/>
          <w:szCs w:val="27"/>
          <w:lang w:val="uk-UA"/>
        </w:rPr>
        <w:t>. Хер</w:t>
      </w:r>
      <w:r w:rsidR="00D46F6E">
        <w:rPr>
          <w:rFonts w:ascii="Times New Roman" w:hAnsi="Times New Roman"/>
          <w:sz w:val="27"/>
          <w:szCs w:val="27"/>
          <w:lang w:val="uk-UA"/>
        </w:rPr>
        <w:t>сон, 73000,</w:t>
      </w:r>
      <w:r w:rsidR="0069113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55FE2">
        <w:rPr>
          <w:rFonts w:ascii="Times New Roman" w:hAnsi="Times New Roman"/>
          <w:sz w:val="27"/>
          <w:szCs w:val="27"/>
          <w:lang w:val="uk-UA"/>
        </w:rPr>
        <w:t>тел/факс</w:t>
      </w:r>
      <w:r w:rsidR="0069113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55FE2">
        <w:rPr>
          <w:rFonts w:ascii="Times New Roman" w:hAnsi="Times New Roman"/>
          <w:sz w:val="27"/>
          <w:szCs w:val="27"/>
          <w:lang w:val="uk-UA"/>
        </w:rPr>
        <w:t>22 31 54,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132F99">
        <w:rPr>
          <w:rFonts w:ascii="Times New Roman" w:hAnsi="Times New Roman"/>
          <w:sz w:val="27"/>
          <w:szCs w:val="27"/>
          <w:lang w:val="uk-UA"/>
        </w:rPr>
        <w:t xml:space="preserve">22 50 75, електронна адреса: </w:t>
      </w:r>
      <w:hyperlink r:id="rId6" w:history="1">
        <w:r w:rsidR="00D55FE2" w:rsidRPr="00BD23B8">
          <w:rPr>
            <w:rStyle w:val="a8"/>
            <w:sz w:val="28"/>
            <w:szCs w:val="28"/>
            <w:lang w:val="en-US"/>
          </w:rPr>
          <w:t>up</w:t>
        </w:r>
        <w:r w:rsidR="00D55FE2" w:rsidRPr="00BD23B8">
          <w:rPr>
            <w:rStyle w:val="a8"/>
            <w:sz w:val="28"/>
            <w:szCs w:val="28"/>
          </w:rPr>
          <w:t>-trans</w:t>
        </w:r>
        <w:r w:rsidR="00D55FE2" w:rsidRPr="00BD23B8">
          <w:rPr>
            <w:rStyle w:val="a8"/>
            <w:sz w:val="28"/>
            <w:szCs w:val="28"/>
            <w:lang w:val="en-US"/>
          </w:rPr>
          <w:t>p</w:t>
        </w:r>
        <w:r w:rsidR="00D55FE2" w:rsidRPr="00BD23B8">
          <w:rPr>
            <w:rStyle w:val="a8"/>
            <w:sz w:val="28"/>
            <w:szCs w:val="28"/>
          </w:rPr>
          <w:t>@</w:t>
        </w:r>
        <w:r w:rsidR="00D55FE2" w:rsidRPr="00BD23B8">
          <w:rPr>
            <w:rStyle w:val="a8"/>
            <w:sz w:val="28"/>
            <w:szCs w:val="28"/>
            <w:lang w:val="en-US"/>
          </w:rPr>
          <w:t>khoda</w:t>
        </w:r>
        <w:r w:rsidR="00D55FE2" w:rsidRPr="00D55FE2">
          <w:rPr>
            <w:rStyle w:val="a8"/>
            <w:sz w:val="28"/>
            <w:szCs w:val="28"/>
          </w:rPr>
          <w:t>.</w:t>
        </w:r>
        <w:r w:rsidR="00D55FE2" w:rsidRPr="00BD23B8">
          <w:rPr>
            <w:rStyle w:val="a8"/>
            <w:sz w:val="28"/>
            <w:szCs w:val="28"/>
            <w:lang w:val="en-US"/>
          </w:rPr>
          <w:t>gov</w:t>
        </w:r>
        <w:r w:rsidR="00D55FE2" w:rsidRPr="00D55FE2">
          <w:rPr>
            <w:rStyle w:val="a8"/>
            <w:sz w:val="28"/>
            <w:szCs w:val="28"/>
          </w:rPr>
          <w:t>.</w:t>
        </w:r>
        <w:r w:rsidR="00D55FE2" w:rsidRPr="00BD23B8">
          <w:rPr>
            <w:rStyle w:val="a8"/>
            <w:sz w:val="28"/>
            <w:szCs w:val="28"/>
            <w:lang w:val="en-US"/>
          </w:rPr>
          <w:t>ua</w:t>
        </w:r>
      </w:hyperlink>
      <w:r w:rsidRPr="00132F99">
        <w:rPr>
          <w:rFonts w:ascii="Times New Roman" w:hAnsi="Times New Roman"/>
          <w:sz w:val="27"/>
          <w:szCs w:val="27"/>
          <w:lang w:val="uk-UA"/>
        </w:rPr>
        <w:t>.</w:t>
      </w:r>
    </w:p>
    <w:p w:rsidR="00267013" w:rsidRDefault="00267013" w:rsidP="00627103">
      <w:pPr>
        <w:spacing w:after="0" w:line="20" w:lineRule="atLeast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67013" w:rsidRPr="00C46C2D" w:rsidRDefault="00267013" w:rsidP="00627103">
      <w:pPr>
        <w:spacing w:after="0" w:line="20" w:lineRule="atLeast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D46F6E" w:rsidRPr="00E52851" w:rsidRDefault="00D46F6E" w:rsidP="00D46F6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E52851">
        <w:rPr>
          <w:rFonts w:ascii="Times New Roman" w:hAnsi="Times New Roman"/>
          <w:sz w:val="27"/>
          <w:szCs w:val="27"/>
          <w:lang w:val="uk-UA"/>
        </w:rPr>
        <w:t xml:space="preserve">Начальник управління </w:t>
      </w:r>
    </w:p>
    <w:p w:rsidR="00D46F6E" w:rsidRPr="00E52851" w:rsidRDefault="00D46F6E" w:rsidP="00D46F6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E52851">
        <w:rPr>
          <w:rFonts w:ascii="Times New Roman" w:hAnsi="Times New Roman"/>
          <w:sz w:val="27"/>
          <w:szCs w:val="27"/>
        </w:rPr>
        <w:t>транспортно-комунікаційної інфраструктури</w:t>
      </w:r>
      <w:r w:rsidRPr="00E52851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267013" w:rsidRPr="00C46C2D" w:rsidRDefault="00D46F6E" w:rsidP="00D46F6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Херсонської </w:t>
      </w:r>
      <w:r w:rsidRPr="00E52851">
        <w:rPr>
          <w:rFonts w:ascii="Times New Roman" w:hAnsi="Times New Roman"/>
          <w:sz w:val="27"/>
          <w:szCs w:val="27"/>
          <w:lang w:val="uk-UA"/>
        </w:rPr>
        <w:t>обласної державної адміністрації</w:t>
      </w:r>
      <w:r w:rsidRPr="00E52851">
        <w:rPr>
          <w:rFonts w:ascii="Times New Roman" w:hAnsi="Times New Roman"/>
          <w:sz w:val="27"/>
          <w:szCs w:val="27"/>
          <w:lang w:val="uk-UA"/>
        </w:rPr>
        <w:tab/>
      </w:r>
      <w:r w:rsidRPr="00E52851">
        <w:rPr>
          <w:rFonts w:ascii="Times New Roman" w:hAnsi="Times New Roman"/>
          <w:sz w:val="27"/>
          <w:szCs w:val="27"/>
          <w:lang w:val="uk-UA"/>
        </w:rPr>
        <w:tab/>
        <w:t xml:space="preserve">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В.СОЦЕНКО</w:t>
      </w:r>
    </w:p>
    <w:sectPr w:rsidR="00267013" w:rsidRPr="00C46C2D" w:rsidSect="00C27C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FDD" w:rsidRDefault="00790FDD" w:rsidP="00C27CA2">
      <w:pPr>
        <w:spacing w:after="0" w:line="240" w:lineRule="auto"/>
      </w:pPr>
      <w:r>
        <w:separator/>
      </w:r>
    </w:p>
  </w:endnote>
  <w:endnote w:type="continuationSeparator" w:id="0">
    <w:p w:rsidR="00790FDD" w:rsidRDefault="00790FDD" w:rsidP="00C2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FDD" w:rsidRDefault="00790FDD" w:rsidP="00C27CA2">
      <w:pPr>
        <w:spacing w:after="0" w:line="240" w:lineRule="auto"/>
      </w:pPr>
      <w:r>
        <w:separator/>
      </w:r>
    </w:p>
  </w:footnote>
  <w:footnote w:type="continuationSeparator" w:id="0">
    <w:p w:rsidR="00790FDD" w:rsidRDefault="00790FDD" w:rsidP="00C2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013" w:rsidRDefault="002670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6F6E">
      <w:rPr>
        <w:noProof/>
      </w:rPr>
      <w:t>4</w:t>
    </w:r>
    <w:r>
      <w:fldChar w:fldCharType="end"/>
    </w:r>
  </w:p>
  <w:p w:rsidR="00267013" w:rsidRDefault="002670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37"/>
    <w:rsid w:val="00000270"/>
    <w:rsid w:val="000155E5"/>
    <w:rsid w:val="00112095"/>
    <w:rsid w:val="00132F99"/>
    <w:rsid w:val="00267013"/>
    <w:rsid w:val="002F2BC9"/>
    <w:rsid w:val="00306CEF"/>
    <w:rsid w:val="00335995"/>
    <w:rsid w:val="003E6A29"/>
    <w:rsid w:val="003F5698"/>
    <w:rsid w:val="004058FF"/>
    <w:rsid w:val="004B4159"/>
    <w:rsid w:val="004C2001"/>
    <w:rsid w:val="004C7B49"/>
    <w:rsid w:val="004D6998"/>
    <w:rsid w:val="00526390"/>
    <w:rsid w:val="00567524"/>
    <w:rsid w:val="005911B6"/>
    <w:rsid w:val="005B19E3"/>
    <w:rsid w:val="005B1BD6"/>
    <w:rsid w:val="005E0015"/>
    <w:rsid w:val="005F6421"/>
    <w:rsid w:val="0060796A"/>
    <w:rsid w:val="00627103"/>
    <w:rsid w:val="00674934"/>
    <w:rsid w:val="00674C8A"/>
    <w:rsid w:val="0069113D"/>
    <w:rsid w:val="006D4329"/>
    <w:rsid w:val="00703358"/>
    <w:rsid w:val="00712F48"/>
    <w:rsid w:val="00772308"/>
    <w:rsid w:val="00790FDD"/>
    <w:rsid w:val="00797990"/>
    <w:rsid w:val="007E08DF"/>
    <w:rsid w:val="007E16E3"/>
    <w:rsid w:val="00810D79"/>
    <w:rsid w:val="008310C2"/>
    <w:rsid w:val="0085515F"/>
    <w:rsid w:val="00862A65"/>
    <w:rsid w:val="00887CAD"/>
    <w:rsid w:val="008E56F7"/>
    <w:rsid w:val="008F480C"/>
    <w:rsid w:val="0090050F"/>
    <w:rsid w:val="00926DAE"/>
    <w:rsid w:val="00A161FA"/>
    <w:rsid w:val="00A4659A"/>
    <w:rsid w:val="00A637D6"/>
    <w:rsid w:val="00A70F71"/>
    <w:rsid w:val="00A76C7B"/>
    <w:rsid w:val="00B349F3"/>
    <w:rsid w:val="00B8504D"/>
    <w:rsid w:val="00B853BA"/>
    <w:rsid w:val="00BD7E93"/>
    <w:rsid w:val="00BE174E"/>
    <w:rsid w:val="00C27CA2"/>
    <w:rsid w:val="00C44037"/>
    <w:rsid w:val="00C46C2D"/>
    <w:rsid w:val="00C7539E"/>
    <w:rsid w:val="00CA61D0"/>
    <w:rsid w:val="00CE591E"/>
    <w:rsid w:val="00D12977"/>
    <w:rsid w:val="00D46F6E"/>
    <w:rsid w:val="00D55FE2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B312A-494C-4AC1-B55A-BA5166D2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990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44037"/>
    <w:pPr>
      <w:ind w:left="720"/>
      <w:contextualSpacing/>
    </w:pPr>
  </w:style>
  <w:style w:type="paragraph" w:styleId="a3">
    <w:name w:val="header"/>
    <w:basedOn w:val="a"/>
    <w:link w:val="a4"/>
    <w:rsid w:val="00C2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locked/>
    <w:rsid w:val="00C27CA2"/>
    <w:rPr>
      <w:rFonts w:cs="Times New Roman"/>
    </w:rPr>
  </w:style>
  <w:style w:type="paragraph" w:styleId="a5">
    <w:name w:val="footer"/>
    <w:basedOn w:val="a"/>
    <w:link w:val="a6"/>
    <w:rsid w:val="00C2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locked/>
    <w:rsid w:val="00C27CA2"/>
    <w:rPr>
      <w:rFonts w:cs="Times New Roman"/>
    </w:rPr>
  </w:style>
  <w:style w:type="paragraph" w:customStyle="1" w:styleId="a7">
    <w:name w:val=" Знак Знак Знак Знак Знак Знак Знак Знак Знак Знак"/>
    <w:basedOn w:val="a"/>
    <w:rsid w:val="00000270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8">
    <w:name w:val="Hyperlink"/>
    <w:rsid w:val="00D55FE2"/>
    <w:rPr>
      <w:color w:val="0000FF"/>
      <w:u w:val="single"/>
    </w:rPr>
  </w:style>
  <w:style w:type="character" w:customStyle="1" w:styleId="rvts23">
    <w:name w:val="rvts23"/>
    <w:rsid w:val="005F6421"/>
  </w:style>
  <w:style w:type="paragraph" w:styleId="a9">
    <w:name w:val="Balloon Text"/>
    <w:basedOn w:val="a"/>
    <w:link w:val="aa"/>
    <w:rsid w:val="0067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7493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-transp@khoda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5746</Words>
  <Characters>3276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SPecialiST RePack</Company>
  <LinksUpToDate>false</LinksUpToDate>
  <CharactersWithSpaces>9004</CharactersWithSpaces>
  <SharedDoc>false</SharedDoc>
  <HLinks>
    <vt:vector size="6" baseType="variant"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mailto:up-transp@khoda.gov.ua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XTreme.ws</dc:creator>
  <cp:keywords/>
  <dc:description/>
  <cp:lastModifiedBy>User</cp:lastModifiedBy>
  <cp:revision>2</cp:revision>
  <cp:lastPrinted>2019-06-18T05:53:00Z</cp:lastPrinted>
  <dcterms:created xsi:type="dcterms:W3CDTF">2025-09-16T07:33:00Z</dcterms:created>
  <dcterms:modified xsi:type="dcterms:W3CDTF">2025-09-16T07:33:00Z</dcterms:modified>
</cp:coreProperties>
</file>