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27184" w14:textId="5FC28616" w:rsidR="007A0C9E" w:rsidRPr="00755477" w:rsidRDefault="002648CF" w:rsidP="00915481">
      <w:pPr>
        <w:pStyle w:val="a6"/>
        <w:jc w:val="center"/>
        <w:rPr>
          <w:b/>
          <w:sz w:val="28"/>
          <w:szCs w:val="28"/>
          <w:lang w:val="pl-PL"/>
        </w:rPr>
      </w:pPr>
      <w:r w:rsidRPr="00CD5714">
        <w:rPr>
          <w:rFonts w:eastAsia="Play"/>
          <w:b/>
          <w:sz w:val="28"/>
          <w:szCs w:val="28"/>
        </w:rPr>
        <w:t xml:space="preserve">Протокол №  </w:t>
      </w:r>
      <w:r w:rsidR="00755477">
        <w:rPr>
          <w:rFonts w:eastAsia="Play"/>
          <w:b/>
          <w:sz w:val="28"/>
          <w:szCs w:val="28"/>
          <w:lang w:val="pl-PL"/>
        </w:rPr>
        <w:t>01-2025</w:t>
      </w:r>
    </w:p>
    <w:p w14:paraId="22427185" w14:textId="77777777" w:rsidR="007A0C9E" w:rsidRPr="00CD5714" w:rsidRDefault="0010054B" w:rsidP="00915481">
      <w:pPr>
        <w:pStyle w:val="a6"/>
        <w:jc w:val="center"/>
        <w:rPr>
          <w:rFonts w:eastAsia="Calibri"/>
          <w:b/>
          <w:sz w:val="28"/>
          <w:szCs w:val="28"/>
        </w:rPr>
      </w:pPr>
      <w:r w:rsidRPr="00CD5714">
        <w:rPr>
          <w:rFonts w:eastAsia="Play"/>
          <w:b/>
          <w:sz w:val="28"/>
          <w:szCs w:val="28"/>
        </w:rPr>
        <w:t>засідання Регіональної комісії з реабілітації жертв репресій</w:t>
      </w:r>
    </w:p>
    <w:p w14:paraId="22427186" w14:textId="77777777" w:rsidR="007A0C9E" w:rsidRPr="00CD5714" w:rsidRDefault="0010054B" w:rsidP="00915481">
      <w:pPr>
        <w:pStyle w:val="a6"/>
        <w:jc w:val="center"/>
        <w:rPr>
          <w:rFonts w:eastAsia="Calibri"/>
          <w:b/>
          <w:sz w:val="28"/>
          <w:szCs w:val="28"/>
        </w:rPr>
      </w:pPr>
      <w:r w:rsidRPr="00CD5714">
        <w:rPr>
          <w:rFonts w:eastAsia="Play"/>
          <w:b/>
          <w:sz w:val="28"/>
          <w:szCs w:val="28"/>
        </w:rPr>
        <w:t>комуністичного тоталітарного режиму</w:t>
      </w:r>
    </w:p>
    <w:p w14:paraId="22427187" w14:textId="77777777" w:rsidR="007A0C9E" w:rsidRPr="00CD5714" w:rsidRDefault="007A0C9E">
      <w:pPr>
        <w:pStyle w:val="a3"/>
        <w:rPr>
          <w:rFonts w:eastAsia="Play"/>
          <w:b w:val="0"/>
        </w:rPr>
      </w:pPr>
    </w:p>
    <w:p w14:paraId="22427188" w14:textId="77777777" w:rsidR="007A0C9E" w:rsidRPr="00CD5714" w:rsidRDefault="007A0C9E">
      <w:pPr>
        <w:pStyle w:val="a3"/>
        <w:rPr>
          <w:rFonts w:eastAsia="Play"/>
          <w:b w:val="0"/>
        </w:rPr>
      </w:pPr>
    </w:p>
    <w:tbl>
      <w:tblPr>
        <w:tblStyle w:val="a5"/>
        <w:tblW w:w="953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409"/>
        <w:gridCol w:w="3123"/>
      </w:tblGrid>
      <w:tr w:rsidR="007A0C9E" w:rsidRPr="00CD5714" w14:paraId="2242718B" w14:textId="77777777">
        <w:tc>
          <w:tcPr>
            <w:tcW w:w="6409" w:type="dxa"/>
          </w:tcPr>
          <w:p w14:paraId="22427189" w14:textId="71B903C1" w:rsidR="007A0C9E" w:rsidRPr="00CD5714" w:rsidRDefault="0010054B">
            <w:pPr>
              <w:tabs>
                <w:tab w:val="right" w:pos="6192"/>
              </w:tabs>
              <w:spacing w:line="276" w:lineRule="auto"/>
              <w:rPr>
                <w:rFonts w:eastAsia="Calibri"/>
                <w:b/>
                <w:i/>
              </w:rPr>
            </w:pPr>
            <w:r w:rsidRPr="00CD5714">
              <w:rPr>
                <w:rFonts w:eastAsia="Play"/>
                <w:i/>
                <w:sz w:val="28"/>
                <w:szCs w:val="28"/>
              </w:rPr>
              <w:t xml:space="preserve">м. Херсон, </w:t>
            </w:r>
          </w:p>
        </w:tc>
        <w:tc>
          <w:tcPr>
            <w:tcW w:w="3123" w:type="dxa"/>
          </w:tcPr>
          <w:p w14:paraId="2242718A" w14:textId="17B6F7E1" w:rsidR="007A0C9E" w:rsidRPr="00CD5714" w:rsidRDefault="00755477" w:rsidP="002648CF">
            <w:pPr>
              <w:spacing w:line="276" w:lineRule="auto"/>
              <w:rPr>
                <w:rFonts w:eastAsia="Calibri"/>
                <w:b/>
                <w:i/>
              </w:rPr>
            </w:pPr>
            <w:r>
              <w:rPr>
                <w:rFonts w:eastAsia="Play"/>
                <w:i/>
                <w:sz w:val="28"/>
                <w:szCs w:val="28"/>
                <w:lang w:val="pl-PL"/>
              </w:rPr>
              <w:t xml:space="preserve">09 </w:t>
            </w:r>
            <w:r>
              <w:rPr>
                <w:rFonts w:eastAsia="Play"/>
                <w:i/>
                <w:sz w:val="28"/>
                <w:szCs w:val="28"/>
              </w:rPr>
              <w:t>жовтня</w:t>
            </w:r>
            <w:r w:rsidR="0010054B" w:rsidRPr="00CD5714">
              <w:rPr>
                <w:rFonts w:eastAsia="Play"/>
                <w:i/>
                <w:sz w:val="28"/>
                <w:szCs w:val="28"/>
              </w:rPr>
              <w:t xml:space="preserve"> 202</w:t>
            </w:r>
            <w:r>
              <w:rPr>
                <w:rFonts w:eastAsia="Play"/>
                <w:i/>
                <w:sz w:val="28"/>
                <w:szCs w:val="28"/>
              </w:rPr>
              <w:t>5</w:t>
            </w:r>
            <w:r w:rsidR="0010054B" w:rsidRPr="00CD5714">
              <w:rPr>
                <w:rFonts w:eastAsia="Play"/>
                <w:i/>
                <w:sz w:val="28"/>
                <w:szCs w:val="28"/>
              </w:rPr>
              <w:t xml:space="preserve"> року</w:t>
            </w:r>
          </w:p>
        </w:tc>
      </w:tr>
      <w:tr w:rsidR="007A0C9E" w:rsidRPr="00CD5714" w14:paraId="2242718E" w14:textId="77777777">
        <w:tc>
          <w:tcPr>
            <w:tcW w:w="6409" w:type="dxa"/>
          </w:tcPr>
          <w:p w14:paraId="2242718C" w14:textId="0D2911C2" w:rsidR="007A0C9E" w:rsidRPr="00CD5714" w:rsidRDefault="00FC0AEB">
            <w:pPr>
              <w:spacing w:line="276" w:lineRule="auto"/>
              <w:rPr>
                <w:rFonts w:eastAsia="Calibri"/>
                <w:i/>
              </w:rPr>
            </w:pPr>
            <w:r>
              <w:rPr>
                <w:rFonts w:eastAsia="Play"/>
                <w:i/>
                <w:sz w:val="28"/>
                <w:szCs w:val="28"/>
              </w:rPr>
              <w:t>Формат: о</w:t>
            </w:r>
            <w:r w:rsidR="00755477">
              <w:rPr>
                <w:rFonts w:eastAsia="Play"/>
                <w:i/>
                <w:sz w:val="28"/>
                <w:szCs w:val="28"/>
              </w:rPr>
              <w:t>нлайн</w:t>
            </w:r>
            <w:r w:rsidR="00D53347">
              <w:rPr>
                <w:rFonts w:eastAsia="Play"/>
                <w:i/>
                <w:sz w:val="28"/>
                <w:szCs w:val="28"/>
              </w:rPr>
              <w:t>-засідання</w:t>
            </w:r>
          </w:p>
        </w:tc>
        <w:tc>
          <w:tcPr>
            <w:tcW w:w="3123" w:type="dxa"/>
          </w:tcPr>
          <w:p w14:paraId="2242718D" w14:textId="5DD93AFE" w:rsidR="007A0C9E" w:rsidRPr="00CD5714" w:rsidRDefault="0010054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pacing w:line="276" w:lineRule="auto"/>
              <w:rPr>
                <w:rFonts w:eastAsia="Calibri"/>
                <w:i/>
              </w:rPr>
            </w:pPr>
            <w:r w:rsidRPr="00CD5714">
              <w:rPr>
                <w:rFonts w:eastAsia="Play"/>
                <w:i/>
                <w:sz w:val="28"/>
                <w:szCs w:val="28"/>
              </w:rPr>
              <w:t>1</w:t>
            </w:r>
            <w:r w:rsidR="00755477">
              <w:rPr>
                <w:rFonts w:eastAsia="Play"/>
                <w:i/>
                <w:sz w:val="28"/>
                <w:szCs w:val="28"/>
              </w:rPr>
              <w:t>3</w:t>
            </w:r>
            <w:r w:rsidRPr="00CD5714">
              <w:rPr>
                <w:rFonts w:eastAsia="Play"/>
                <w:i/>
                <w:sz w:val="28"/>
                <w:szCs w:val="28"/>
              </w:rPr>
              <w:t>.00</w:t>
            </w:r>
          </w:p>
        </w:tc>
      </w:tr>
    </w:tbl>
    <w:p w14:paraId="2242718F" w14:textId="77777777" w:rsidR="007A0C9E" w:rsidRPr="00CD5714" w:rsidRDefault="007A0C9E">
      <w:pPr>
        <w:pStyle w:val="a3"/>
        <w:rPr>
          <w:rFonts w:eastAsia="Play"/>
          <w:b w:val="0"/>
        </w:rPr>
      </w:pPr>
    </w:p>
    <w:p w14:paraId="22427190" w14:textId="77777777" w:rsidR="007A0C9E" w:rsidRPr="00CD5714" w:rsidRDefault="007A0C9E">
      <w:pPr>
        <w:ind w:firstLine="708"/>
        <w:jc w:val="both"/>
        <w:rPr>
          <w:rFonts w:eastAsia="Play"/>
          <w:sz w:val="28"/>
          <w:szCs w:val="28"/>
        </w:rPr>
      </w:pPr>
    </w:p>
    <w:p w14:paraId="22427191" w14:textId="547BF874" w:rsidR="007A0C9E" w:rsidRPr="000A3C13" w:rsidRDefault="0010054B">
      <w:pPr>
        <w:ind w:firstLine="708"/>
        <w:jc w:val="both"/>
        <w:rPr>
          <w:rFonts w:asciiTheme="minorHAnsi" w:eastAsia="Play" w:hAnsiTheme="minorHAnsi"/>
          <w:b/>
          <w:bCs/>
        </w:rPr>
      </w:pPr>
      <w:r w:rsidRPr="000A3C13">
        <w:rPr>
          <w:rFonts w:asciiTheme="minorHAnsi" w:eastAsia="Play" w:hAnsiTheme="minorHAnsi"/>
          <w:b/>
          <w:bCs/>
        </w:rPr>
        <w:t xml:space="preserve">Присутні –  </w:t>
      </w:r>
      <w:r w:rsidR="007E7C84" w:rsidRPr="000A3C13">
        <w:rPr>
          <w:rFonts w:asciiTheme="minorHAnsi" w:eastAsia="Play" w:hAnsiTheme="minorHAnsi"/>
          <w:b/>
          <w:bCs/>
        </w:rPr>
        <w:t>6</w:t>
      </w:r>
      <w:r w:rsidR="002648CF" w:rsidRPr="000A3C13">
        <w:rPr>
          <w:rFonts w:asciiTheme="minorHAnsi" w:eastAsia="Play" w:hAnsiTheme="minorHAnsi"/>
          <w:b/>
          <w:bCs/>
          <w:lang w:val="ru-RU"/>
        </w:rPr>
        <w:t xml:space="preserve"> </w:t>
      </w:r>
      <w:r w:rsidRPr="000A3C13">
        <w:rPr>
          <w:rFonts w:asciiTheme="minorHAnsi" w:eastAsia="Play" w:hAnsiTheme="minorHAnsi"/>
          <w:b/>
          <w:bCs/>
        </w:rPr>
        <w:t xml:space="preserve">членів Комісії (список додається) </w:t>
      </w:r>
    </w:p>
    <w:p w14:paraId="301B2F21" w14:textId="1B03AACB" w:rsidR="00A078C9" w:rsidRPr="00CF19DD" w:rsidRDefault="00A078C9">
      <w:pPr>
        <w:ind w:firstLine="708"/>
        <w:jc w:val="both"/>
        <w:rPr>
          <w:rFonts w:asciiTheme="minorHAnsi" w:eastAsia="Play" w:hAnsiTheme="minorHAnsi"/>
        </w:rPr>
      </w:pPr>
      <w:r w:rsidRPr="00CF19DD">
        <w:rPr>
          <w:rFonts w:asciiTheme="minorHAnsi" w:eastAsia="Play" w:hAnsiTheme="minorHAnsi"/>
        </w:rPr>
        <w:t xml:space="preserve">На засіданні присутні: </w:t>
      </w:r>
      <w:r w:rsidR="008C1F1F" w:rsidRPr="00CF19DD">
        <w:rPr>
          <w:rFonts w:asciiTheme="minorHAnsi" w:eastAsia="Play" w:hAnsiTheme="minorHAnsi"/>
          <w:b/>
          <w:bCs/>
        </w:rPr>
        <w:t>Федорчук Наталія</w:t>
      </w:r>
      <w:r w:rsidR="008C1F1F" w:rsidRPr="00CF19DD">
        <w:rPr>
          <w:rFonts w:asciiTheme="minorHAnsi" w:eastAsia="Play" w:hAnsiTheme="minorHAnsi"/>
        </w:rPr>
        <w:t xml:space="preserve"> - начальник відділу з питань внутрішньої політики та комунікацій з інститутами громадянського суспільства управління внутрішньої та інформаційної політики Херсонської обласної державної адміністрації</w:t>
      </w:r>
    </w:p>
    <w:p w14:paraId="29472E6D" w14:textId="737ABBA3" w:rsidR="00C028E5" w:rsidRPr="00CF19DD" w:rsidRDefault="00C028E5" w:rsidP="00C028E5">
      <w:pPr>
        <w:ind w:firstLine="708"/>
        <w:jc w:val="both"/>
        <w:rPr>
          <w:rFonts w:asciiTheme="minorHAnsi" w:eastAsia="Play" w:hAnsiTheme="minorHAnsi"/>
        </w:rPr>
      </w:pPr>
      <w:r w:rsidRPr="00CF19DD">
        <w:rPr>
          <w:rFonts w:asciiTheme="minorHAnsi" w:eastAsia="Play" w:hAnsiTheme="minorHAnsi"/>
          <w:b/>
          <w:bCs/>
        </w:rPr>
        <w:t>Левченко Ірина Павлівна</w:t>
      </w:r>
      <w:r w:rsidRPr="00CF19DD">
        <w:rPr>
          <w:rFonts w:asciiTheme="minorHAnsi" w:eastAsia="Play" w:hAnsiTheme="minorHAnsi"/>
        </w:rPr>
        <w:t>, заявниця</w:t>
      </w:r>
      <w:r w:rsidR="00613159" w:rsidRPr="00CF19DD">
        <w:rPr>
          <w:rFonts w:asciiTheme="minorHAnsi" w:eastAsia="Play" w:hAnsiTheme="minorHAnsi"/>
        </w:rPr>
        <w:t xml:space="preserve">, </w:t>
      </w:r>
      <w:proofErr w:type="spellStart"/>
      <w:r w:rsidR="00613159" w:rsidRPr="00CF19DD">
        <w:rPr>
          <w:rFonts w:asciiTheme="minorHAnsi" w:eastAsia="Play" w:hAnsiTheme="minorHAnsi"/>
        </w:rPr>
        <w:t>праонучка</w:t>
      </w:r>
      <w:proofErr w:type="spellEnd"/>
      <w:r w:rsidR="00613159" w:rsidRPr="00CF19DD">
        <w:rPr>
          <w:rFonts w:asciiTheme="minorHAnsi" w:eastAsia="Play" w:hAnsiTheme="minorHAnsi"/>
        </w:rPr>
        <w:t xml:space="preserve"> репресованої особи</w:t>
      </w:r>
    </w:p>
    <w:p w14:paraId="22427192" w14:textId="77777777" w:rsidR="007A0C9E" w:rsidRPr="00CF19DD" w:rsidRDefault="007A0C9E">
      <w:pPr>
        <w:rPr>
          <w:rFonts w:asciiTheme="minorHAnsi" w:eastAsia="Play" w:hAnsiTheme="minorHAnsi"/>
        </w:rPr>
      </w:pPr>
    </w:p>
    <w:p w14:paraId="22427193" w14:textId="77777777" w:rsidR="007A0C9E" w:rsidRPr="00CF19DD" w:rsidRDefault="0010054B">
      <w:pPr>
        <w:ind w:firstLine="708"/>
        <w:jc w:val="both"/>
        <w:rPr>
          <w:rFonts w:asciiTheme="minorHAnsi" w:eastAsia="Calibri" w:hAnsiTheme="minorHAnsi"/>
          <w:b/>
        </w:rPr>
      </w:pPr>
      <w:r w:rsidRPr="000A3C13">
        <w:rPr>
          <w:rFonts w:asciiTheme="minorHAnsi" w:eastAsia="Play" w:hAnsiTheme="minorHAnsi"/>
          <w:b/>
          <w:bCs/>
        </w:rPr>
        <w:t>Головуючий:</w:t>
      </w:r>
      <w:r w:rsidRPr="00CF19DD">
        <w:rPr>
          <w:rFonts w:asciiTheme="minorHAnsi" w:eastAsia="Play" w:hAnsiTheme="minorHAnsi"/>
        </w:rPr>
        <w:t xml:space="preserve"> Бєлий </w:t>
      </w:r>
      <w:proofErr w:type="spellStart"/>
      <w:r w:rsidRPr="00CF19DD">
        <w:rPr>
          <w:rFonts w:asciiTheme="minorHAnsi" w:eastAsia="Play" w:hAnsiTheme="minorHAnsi"/>
        </w:rPr>
        <w:t>Д.В</w:t>
      </w:r>
      <w:proofErr w:type="spellEnd"/>
      <w:r w:rsidRPr="00CF19DD">
        <w:rPr>
          <w:rFonts w:asciiTheme="minorHAnsi" w:eastAsia="Play" w:hAnsiTheme="minorHAnsi"/>
        </w:rPr>
        <w:t>.</w:t>
      </w:r>
    </w:p>
    <w:p w14:paraId="22427194" w14:textId="262EC2A2" w:rsidR="007A0C9E" w:rsidRPr="00CF19DD" w:rsidRDefault="0010054B">
      <w:pPr>
        <w:ind w:firstLine="708"/>
        <w:jc w:val="both"/>
        <w:rPr>
          <w:rFonts w:asciiTheme="minorHAnsi" w:eastAsia="Calibri" w:hAnsiTheme="minorHAnsi"/>
          <w:b/>
        </w:rPr>
      </w:pPr>
      <w:r w:rsidRPr="000A3C13">
        <w:rPr>
          <w:rFonts w:asciiTheme="minorHAnsi" w:eastAsia="Play" w:hAnsiTheme="minorHAnsi"/>
          <w:b/>
          <w:bCs/>
        </w:rPr>
        <w:t>Секретар</w:t>
      </w:r>
      <w:r w:rsidR="00D53347" w:rsidRPr="000A3C13">
        <w:rPr>
          <w:rFonts w:asciiTheme="minorHAnsi" w:eastAsia="Play" w:hAnsiTheme="minorHAnsi"/>
          <w:b/>
          <w:bCs/>
        </w:rPr>
        <w:t xml:space="preserve"> засідання:</w:t>
      </w:r>
      <w:r w:rsidR="00D53347" w:rsidRPr="00CF19DD">
        <w:rPr>
          <w:rFonts w:asciiTheme="minorHAnsi" w:eastAsia="Play" w:hAnsiTheme="minorHAnsi"/>
        </w:rPr>
        <w:t xml:space="preserve"> </w:t>
      </w:r>
      <w:proofErr w:type="spellStart"/>
      <w:r w:rsidR="00D53347" w:rsidRPr="00CF19DD">
        <w:rPr>
          <w:rFonts w:asciiTheme="minorHAnsi" w:eastAsia="Play" w:hAnsiTheme="minorHAnsi"/>
        </w:rPr>
        <w:t>Лопушинська</w:t>
      </w:r>
      <w:proofErr w:type="spellEnd"/>
      <w:r w:rsidR="00D53347" w:rsidRPr="00CF19DD">
        <w:rPr>
          <w:rFonts w:asciiTheme="minorHAnsi" w:eastAsia="Play" w:hAnsiTheme="minorHAnsi"/>
        </w:rPr>
        <w:t xml:space="preserve"> </w:t>
      </w:r>
      <w:proofErr w:type="spellStart"/>
      <w:r w:rsidR="00D53347" w:rsidRPr="00CF19DD">
        <w:rPr>
          <w:rFonts w:asciiTheme="minorHAnsi" w:eastAsia="Play" w:hAnsiTheme="minorHAnsi"/>
        </w:rPr>
        <w:t>І.В</w:t>
      </w:r>
      <w:proofErr w:type="spellEnd"/>
      <w:r w:rsidR="00D53347" w:rsidRPr="00CF19DD">
        <w:rPr>
          <w:rFonts w:asciiTheme="minorHAnsi" w:eastAsia="Play" w:hAnsiTheme="minorHAnsi"/>
        </w:rPr>
        <w:t>.</w:t>
      </w:r>
    </w:p>
    <w:p w14:paraId="22427195" w14:textId="77777777" w:rsidR="007A0C9E" w:rsidRPr="00CF19DD" w:rsidRDefault="007A0C9E">
      <w:pPr>
        <w:ind w:firstLine="708"/>
        <w:jc w:val="both"/>
        <w:rPr>
          <w:rFonts w:asciiTheme="minorHAnsi" w:eastAsia="Play" w:hAnsiTheme="minorHAnsi" w:cs="Play"/>
        </w:rPr>
      </w:pPr>
    </w:p>
    <w:p w14:paraId="22427196" w14:textId="77777777" w:rsidR="007A0C9E" w:rsidRPr="00CF19DD" w:rsidRDefault="0010054B" w:rsidP="00915481">
      <w:pPr>
        <w:pStyle w:val="7"/>
        <w:rPr>
          <w:rFonts w:asciiTheme="minorHAnsi" w:eastAsia="Play" w:hAnsiTheme="minorHAnsi"/>
          <w:b/>
          <w:i w:val="0"/>
        </w:rPr>
      </w:pPr>
      <w:r w:rsidRPr="00CF19DD">
        <w:rPr>
          <w:rFonts w:asciiTheme="minorHAnsi" w:eastAsia="Play" w:hAnsiTheme="minorHAnsi"/>
          <w:b/>
          <w:i w:val="0"/>
        </w:rPr>
        <w:t>Порядок денний:</w:t>
      </w:r>
    </w:p>
    <w:p w14:paraId="3AEEAA3F" w14:textId="3E99D621" w:rsidR="00A0704A" w:rsidRPr="00CF19DD" w:rsidRDefault="0010054B" w:rsidP="00A0704A">
      <w:pPr>
        <w:ind w:firstLine="708"/>
        <w:jc w:val="both"/>
        <w:rPr>
          <w:rFonts w:asciiTheme="minorHAnsi" w:eastAsia="Play" w:hAnsiTheme="minorHAnsi"/>
        </w:rPr>
      </w:pPr>
      <w:r w:rsidRPr="00CF19DD">
        <w:rPr>
          <w:rFonts w:asciiTheme="minorHAnsi" w:eastAsia="Play" w:hAnsiTheme="minorHAnsi"/>
        </w:rPr>
        <w:t xml:space="preserve">1. </w:t>
      </w:r>
      <w:r w:rsidR="00D53347" w:rsidRPr="00CF19DD">
        <w:rPr>
          <w:rFonts w:asciiTheme="minorHAnsi" w:eastAsia="Play" w:hAnsiTheme="minorHAnsi"/>
        </w:rPr>
        <w:t xml:space="preserve">Обрання секретаря </w:t>
      </w:r>
      <w:r w:rsidR="00A0704A" w:rsidRPr="00CF19DD">
        <w:rPr>
          <w:rFonts w:asciiTheme="minorHAnsi" w:eastAsia="Play" w:hAnsiTheme="minorHAnsi"/>
        </w:rPr>
        <w:t>Регіональної комісії з реабілітації жертв репресій</w:t>
      </w:r>
      <w:r w:rsidR="001B25F9" w:rsidRPr="00CF19DD">
        <w:rPr>
          <w:rFonts w:asciiTheme="minorHAnsi" w:eastAsia="Play" w:hAnsiTheme="minorHAnsi"/>
        </w:rPr>
        <w:t xml:space="preserve"> </w:t>
      </w:r>
      <w:r w:rsidR="00A0704A" w:rsidRPr="00CF19DD">
        <w:rPr>
          <w:rFonts w:asciiTheme="minorHAnsi" w:eastAsia="Play" w:hAnsiTheme="minorHAnsi"/>
        </w:rPr>
        <w:t>комуністичного тоталітарного режиму</w:t>
      </w:r>
    </w:p>
    <w:p w14:paraId="22427199" w14:textId="10E21A8C" w:rsidR="00BB49EA" w:rsidRPr="00CF19DD" w:rsidRDefault="00A0704A" w:rsidP="00A857EF">
      <w:pPr>
        <w:ind w:firstLine="708"/>
        <w:jc w:val="both"/>
        <w:rPr>
          <w:rFonts w:asciiTheme="minorHAnsi" w:eastAsia="Play" w:hAnsiTheme="minorHAnsi"/>
        </w:rPr>
      </w:pPr>
      <w:r w:rsidRPr="00CF19DD">
        <w:rPr>
          <w:rFonts w:asciiTheme="minorHAnsi" w:eastAsia="Play" w:hAnsiTheme="minorHAnsi"/>
        </w:rPr>
        <w:t xml:space="preserve">2. </w:t>
      </w:r>
      <w:r w:rsidR="0010054B" w:rsidRPr="00CF19DD">
        <w:rPr>
          <w:rFonts w:asciiTheme="minorHAnsi" w:eastAsia="Play" w:hAnsiTheme="minorHAnsi"/>
        </w:rPr>
        <w:t>Розгляд заяви щодо реабілітації</w:t>
      </w:r>
      <w:r w:rsidR="00A857EF" w:rsidRPr="00CF19DD">
        <w:rPr>
          <w:rFonts w:asciiTheme="minorHAnsi" w:eastAsia="Play" w:hAnsiTheme="minorHAnsi"/>
        </w:rPr>
        <w:t xml:space="preserve"> </w:t>
      </w:r>
      <w:proofErr w:type="spellStart"/>
      <w:r w:rsidR="00FC0AEB" w:rsidRPr="00CF19DD">
        <w:rPr>
          <w:rFonts w:asciiTheme="minorHAnsi" w:eastAsia="Play" w:hAnsiTheme="minorHAnsi"/>
        </w:rPr>
        <w:t>Лавірко</w:t>
      </w:r>
      <w:proofErr w:type="spellEnd"/>
      <w:r w:rsidR="00FC0AEB" w:rsidRPr="00CF19DD">
        <w:rPr>
          <w:rFonts w:asciiTheme="minorHAnsi" w:eastAsia="Play" w:hAnsiTheme="minorHAnsi"/>
        </w:rPr>
        <w:t xml:space="preserve"> Сергій Федорович, 1900 року народження</w:t>
      </w:r>
      <w:r w:rsidR="001412E4" w:rsidRPr="00CF19DD">
        <w:rPr>
          <w:rFonts w:asciiTheme="minorHAnsi" w:eastAsia="Play" w:hAnsiTheme="minorHAnsi"/>
        </w:rPr>
        <w:t xml:space="preserve"> (заявниця Левченко Ірина Павлівна)</w:t>
      </w:r>
    </w:p>
    <w:p w14:paraId="270335B7" w14:textId="27074758" w:rsidR="001412E4" w:rsidRPr="00CF19DD" w:rsidRDefault="001412E4" w:rsidP="00A857EF">
      <w:pPr>
        <w:ind w:firstLine="708"/>
        <w:jc w:val="both"/>
        <w:rPr>
          <w:rFonts w:asciiTheme="minorHAnsi" w:eastAsia="Play" w:hAnsiTheme="minorHAnsi"/>
        </w:rPr>
      </w:pPr>
      <w:r w:rsidRPr="00CF19DD">
        <w:rPr>
          <w:rFonts w:asciiTheme="minorHAnsi" w:eastAsia="Play" w:hAnsiTheme="minorHAnsi"/>
        </w:rPr>
        <w:t>3. Різне.</w:t>
      </w:r>
    </w:p>
    <w:p w14:paraId="2242719A" w14:textId="77777777" w:rsidR="00BB49EA" w:rsidRPr="00CF19DD" w:rsidRDefault="00BB49EA" w:rsidP="00BB49EA">
      <w:pPr>
        <w:ind w:firstLine="708"/>
        <w:jc w:val="both"/>
        <w:rPr>
          <w:rFonts w:asciiTheme="minorHAnsi" w:eastAsia="Play" w:hAnsiTheme="minorHAnsi"/>
        </w:rPr>
      </w:pPr>
    </w:p>
    <w:p w14:paraId="3C8ADFBA" w14:textId="136ACC28" w:rsidR="004B61AF" w:rsidRPr="00CF19DD" w:rsidRDefault="0010054B" w:rsidP="004B61AF">
      <w:pPr>
        <w:ind w:firstLine="708"/>
        <w:jc w:val="both"/>
        <w:rPr>
          <w:rFonts w:asciiTheme="minorHAnsi" w:eastAsia="Play" w:hAnsiTheme="minorHAnsi"/>
          <w:b/>
          <w:bCs/>
        </w:rPr>
      </w:pPr>
      <w:r w:rsidRPr="00CF19DD">
        <w:rPr>
          <w:rFonts w:asciiTheme="minorHAnsi" w:eastAsia="Play" w:hAnsiTheme="minorHAnsi"/>
          <w:b/>
        </w:rPr>
        <w:t xml:space="preserve">1. </w:t>
      </w:r>
      <w:r w:rsidR="004B61AF" w:rsidRPr="00CF19DD">
        <w:rPr>
          <w:rFonts w:asciiTheme="minorHAnsi" w:eastAsia="Play" w:hAnsiTheme="minorHAnsi"/>
          <w:b/>
          <w:bCs/>
        </w:rPr>
        <w:t>Обрання секретаря Регіональної комісії з реабілітації жертв репресій комуністичного тоталітарного режиму</w:t>
      </w:r>
    </w:p>
    <w:p w14:paraId="0CC81F10" w14:textId="36B5B8E3" w:rsidR="001412E4" w:rsidRPr="00CF19DD" w:rsidRDefault="001412E4">
      <w:pPr>
        <w:ind w:firstLine="708"/>
        <w:jc w:val="both"/>
        <w:rPr>
          <w:rFonts w:asciiTheme="minorHAnsi" w:eastAsia="Play" w:hAnsiTheme="minorHAnsi"/>
          <w:b/>
        </w:rPr>
      </w:pPr>
    </w:p>
    <w:p w14:paraId="7913759B" w14:textId="74109888" w:rsidR="001B25F9" w:rsidRPr="00CF19DD" w:rsidRDefault="001B25F9">
      <w:pPr>
        <w:ind w:firstLine="708"/>
        <w:jc w:val="both"/>
        <w:rPr>
          <w:rFonts w:asciiTheme="minorHAnsi" w:eastAsia="Play" w:hAnsiTheme="minorHAnsi"/>
          <w:bCs/>
        </w:rPr>
      </w:pPr>
      <w:r w:rsidRPr="00CF19DD">
        <w:rPr>
          <w:rFonts w:asciiTheme="minorHAnsi" w:eastAsia="Play" w:hAnsiTheme="minorHAnsi"/>
          <w:b/>
        </w:rPr>
        <w:t xml:space="preserve">Виступив: </w:t>
      </w:r>
      <w:r w:rsidRPr="00CF19DD">
        <w:rPr>
          <w:rFonts w:asciiTheme="minorHAnsi" w:eastAsia="Play" w:hAnsiTheme="minorHAnsi"/>
          <w:bCs/>
        </w:rPr>
        <w:t xml:space="preserve">Бєлий </w:t>
      </w:r>
      <w:proofErr w:type="spellStart"/>
      <w:r w:rsidRPr="00CF19DD">
        <w:rPr>
          <w:rFonts w:asciiTheme="minorHAnsi" w:eastAsia="Play" w:hAnsiTheme="minorHAnsi"/>
          <w:bCs/>
        </w:rPr>
        <w:t>Д.В</w:t>
      </w:r>
      <w:proofErr w:type="spellEnd"/>
      <w:r w:rsidRPr="00CF19DD">
        <w:rPr>
          <w:rFonts w:asciiTheme="minorHAnsi" w:eastAsia="Play" w:hAnsiTheme="minorHAnsi"/>
          <w:bCs/>
        </w:rPr>
        <w:t>., який пояснив, що склад Регіональної комісії оновився</w:t>
      </w:r>
      <w:r w:rsidR="00AD78BB" w:rsidRPr="00CF19DD">
        <w:rPr>
          <w:rFonts w:asciiTheme="minorHAnsi" w:eastAsia="Play" w:hAnsiTheme="minorHAnsi"/>
          <w:bCs/>
        </w:rPr>
        <w:t xml:space="preserve">. Оксана </w:t>
      </w:r>
      <w:proofErr w:type="spellStart"/>
      <w:r w:rsidR="00AD78BB" w:rsidRPr="00CF19DD">
        <w:rPr>
          <w:rFonts w:asciiTheme="minorHAnsi" w:eastAsia="Play" w:hAnsiTheme="minorHAnsi"/>
          <w:bCs/>
        </w:rPr>
        <w:t>Тропіна</w:t>
      </w:r>
      <w:proofErr w:type="spellEnd"/>
      <w:r w:rsidR="00AD78BB" w:rsidRPr="00CF19DD">
        <w:rPr>
          <w:rFonts w:asciiTheme="minorHAnsi" w:eastAsia="Play" w:hAnsiTheme="minorHAnsi"/>
          <w:bCs/>
        </w:rPr>
        <w:t>, яка була секретарем Регіональної комісії, вибула. І тепер треба обрання нового секретаря.</w:t>
      </w:r>
    </w:p>
    <w:p w14:paraId="60BA2ED3" w14:textId="366E9AF9" w:rsidR="002469AC" w:rsidRPr="00CF19DD" w:rsidRDefault="002469AC">
      <w:pPr>
        <w:ind w:firstLine="708"/>
        <w:jc w:val="both"/>
        <w:rPr>
          <w:rFonts w:asciiTheme="minorHAnsi" w:eastAsia="Play" w:hAnsiTheme="minorHAnsi"/>
          <w:bCs/>
        </w:rPr>
      </w:pPr>
      <w:r w:rsidRPr="00CF19DD">
        <w:rPr>
          <w:rFonts w:asciiTheme="minorHAnsi" w:eastAsia="Play" w:hAnsiTheme="minorHAnsi"/>
          <w:bCs/>
        </w:rPr>
        <w:t xml:space="preserve">Бєлий </w:t>
      </w:r>
      <w:proofErr w:type="spellStart"/>
      <w:r w:rsidRPr="00CF19DD">
        <w:rPr>
          <w:rFonts w:asciiTheme="minorHAnsi" w:eastAsia="Play" w:hAnsiTheme="minorHAnsi"/>
          <w:bCs/>
        </w:rPr>
        <w:t>Д.В</w:t>
      </w:r>
      <w:proofErr w:type="spellEnd"/>
      <w:r w:rsidRPr="00CF19DD">
        <w:rPr>
          <w:rFonts w:asciiTheme="minorHAnsi" w:eastAsia="Play" w:hAnsiTheme="minorHAnsi"/>
          <w:bCs/>
        </w:rPr>
        <w:t xml:space="preserve">. запропонував на посаду секретаря </w:t>
      </w:r>
      <w:proofErr w:type="spellStart"/>
      <w:r w:rsidRPr="00CF19DD">
        <w:rPr>
          <w:rFonts w:asciiTheme="minorHAnsi" w:eastAsia="Play" w:hAnsiTheme="minorHAnsi"/>
          <w:bCs/>
        </w:rPr>
        <w:t>Лопушинську</w:t>
      </w:r>
      <w:proofErr w:type="spellEnd"/>
      <w:r w:rsidRPr="00CF19DD">
        <w:rPr>
          <w:rFonts w:asciiTheme="minorHAnsi" w:eastAsia="Play" w:hAnsiTheme="minorHAnsi"/>
          <w:bCs/>
        </w:rPr>
        <w:t xml:space="preserve"> Ірину Володимирівну. </w:t>
      </w:r>
    </w:p>
    <w:p w14:paraId="3A893099" w14:textId="77777777" w:rsidR="002469AC" w:rsidRPr="00CF19DD" w:rsidRDefault="002469AC">
      <w:pPr>
        <w:ind w:firstLine="708"/>
        <w:jc w:val="both"/>
        <w:rPr>
          <w:rFonts w:asciiTheme="minorHAnsi" w:eastAsia="Play" w:hAnsiTheme="minorHAnsi"/>
          <w:bCs/>
        </w:rPr>
      </w:pPr>
    </w:p>
    <w:p w14:paraId="489218BB" w14:textId="3AF808C1" w:rsidR="005C3BCF" w:rsidRPr="00CF19DD" w:rsidRDefault="005C3BCF">
      <w:pPr>
        <w:ind w:firstLine="708"/>
        <w:jc w:val="both"/>
        <w:rPr>
          <w:rFonts w:asciiTheme="minorHAnsi" w:eastAsia="Play" w:hAnsiTheme="minorHAnsi"/>
          <w:bCs/>
        </w:rPr>
      </w:pPr>
      <w:r w:rsidRPr="00CF19DD">
        <w:rPr>
          <w:rFonts w:asciiTheme="minorHAnsi" w:eastAsia="Play" w:hAnsiTheme="minorHAnsi"/>
          <w:b/>
        </w:rPr>
        <w:t xml:space="preserve">Ухвалили: </w:t>
      </w:r>
      <w:r w:rsidRPr="00CF19DD">
        <w:rPr>
          <w:rFonts w:asciiTheme="minorHAnsi" w:eastAsia="Play" w:hAnsiTheme="minorHAnsi"/>
          <w:bCs/>
        </w:rPr>
        <w:t xml:space="preserve">Обрати секретарем Регіональної комісії </w:t>
      </w:r>
      <w:proofErr w:type="spellStart"/>
      <w:r w:rsidRPr="00CF19DD">
        <w:rPr>
          <w:rFonts w:asciiTheme="minorHAnsi" w:eastAsia="Play" w:hAnsiTheme="minorHAnsi"/>
          <w:bCs/>
        </w:rPr>
        <w:t>Лопушинську</w:t>
      </w:r>
      <w:proofErr w:type="spellEnd"/>
      <w:r w:rsidRPr="00CF19DD">
        <w:rPr>
          <w:rFonts w:asciiTheme="minorHAnsi" w:eastAsia="Play" w:hAnsiTheme="minorHAnsi"/>
          <w:bCs/>
        </w:rPr>
        <w:t xml:space="preserve"> Ірину Володимирівну.</w:t>
      </w:r>
    </w:p>
    <w:p w14:paraId="0D792FE1" w14:textId="513DD13A" w:rsidR="005C3BCF" w:rsidRPr="00CF19DD" w:rsidRDefault="005C3BCF">
      <w:pPr>
        <w:ind w:firstLine="708"/>
        <w:jc w:val="both"/>
        <w:rPr>
          <w:rFonts w:asciiTheme="minorHAnsi" w:eastAsia="Play" w:hAnsiTheme="minorHAnsi"/>
          <w:b/>
        </w:rPr>
      </w:pPr>
      <w:r w:rsidRPr="00CF19DD">
        <w:rPr>
          <w:rFonts w:asciiTheme="minorHAnsi" w:eastAsia="Play" w:hAnsiTheme="minorHAnsi"/>
          <w:b/>
        </w:rPr>
        <w:t xml:space="preserve">Голосували: </w:t>
      </w:r>
      <w:r w:rsidR="00E36BD2">
        <w:rPr>
          <w:rFonts w:asciiTheme="minorHAnsi" w:eastAsia="Play" w:hAnsiTheme="minorHAnsi"/>
          <w:b/>
        </w:rPr>
        <w:t xml:space="preserve"> «за» - 6, «проти» - 0, «утрималися» - 0.</w:t>
      </w:r>
    </w:p>
    <w:p w14:paraId="1558FF8D" w14:textId="77777777" w:rsidR="001412E4" w:rsidRPr="00CF19DD" w:rsidRDefault="001412E4">
      <w:pPr>
        <w:ind w:firstLine="708"/>
        <w:jc w:val="both"/>
        <w:rPr>
          <w:rFonts w:asciiTheme="minorHAnsi" w:eastAsia="Play" w:hAnsiTheme="minorHAnsi"/>
          <w:b/>
        </w:rPr>
      </w:pPr>
    </w:p>
    <w:p w14:paraId="2242719D" w14:textId="21FC54A4" w:rsidR="007A0C9E" w:rsidRPr="00CF19DD" w:rsidRDefault="001412E4">
      <w:pPr>
        <w:ind w:firstLine="708"/>
        <w:jc w:val="both"/>
        <w:rPr>
          <w:rFonts w:asciiTheme="minorHAnsi" w:eastAsia="Calibri" w:hAnsiTheme="minorHAnsi"/>
          <w:b/>
        </w:rPr>
      </w:pPr>
      <w:r w:rsidRPr="00CF19DD">
        <w:rPr>
          <w:rFonts w:asciiTheme="minorHAnsi" w:eastAsia="Play" w:hAnsiTheme="minorHAnsi"/>
          <w:b/>
        </w:rPr>
        <w:t xml:space="preserve">2. </w:t>
      </w:r>
      <w:r w:rsidR="0010054B" w:rsidRPr="00CF19DD">
        <w:rPr>
          <w:rFonts w:asciiTheme="minorHAnsi" w:eastAsia="Play" w:hAnsiTheme="minorHAnsi"/>
          <w:b/>
        </w:rPr>
        <w:t>Розгляд заяви щодо реабілітації, визнання потерпілими від репресій та з інших питань наступних громадян:</w:t>
      </w:r>
    </w:p>
    <w:p w14:paraId="2242719E" w14:textId="77777777" w:rsidR="007A0C9E" w:rsidRPr="00CF19DD" w:rsidRDefault="007A0C9E">
      <w:pPr>
        <w:jc w:val="both"/>
        <w:rPr>
          <w:rFonts w:asciiTheme="minorHAnsi" w:eastAsia="Play" w:hAnsiTheme="minorHAnsi" w:cs="Play"/>
        </w:rPr>
      </w:pPr>
    </w:p>
    <w:p w14:paraId="2242719F" w14:textId="743D6647" w:rsidR="00A12699" w:rsidRPr="00CF19DD" w:rsidRDefault="00A12699" w:rsidP="00A12699">
      <w:pPr>
        <w:pStyle w:val="7"/>
        <w:rPr>
          <w:rFonts w:asciiTheme="minorHAnsi" w:eastAsia="Play" w:hAnsiTheme="minorHAnsi"/>
          <w:b/>
          <w:i w:val="0"/>
        </w:rPr>
      </w:pPr>
      <w:r w:rsidRPr="00CF19DD">
        <w:rPr>
          <w:rFonts w:asciiTheme="minorHAnsi" w:eastAsia="Play" w:hAnsiTheme="minorHAnsi"/>
          <w:b/>
          <w:i w:val="0"/>
        </w:rPr>
        <w:t xml:space="preserve">1.1. </w:t>
      </w:r>
      <w:proofErr w:type="spellStart"/>
      <w:r w:rsidR="005B4AB9" w:rsidRPr="00CF19DD">
        <w:rPr>
          <w:rFonts w:asciiTheme="minorHAnsi" w:eastAsia="Play" w:hAnsiTheme="minorHAnsi"/>
          <w:b/>
          <w:bCs/>
          <w:i w:val="0"/>
          <w:iCs w:val="0"/>
        </w:rPr>
        <w:t>Лавірко</w:t>
      </w:r>
      <w:proofErr w:type="spellEnd"/>
      <w:r w:rsidR="005B4AB9" w:rsidRPr="00CF19DD">
        <w:rPr>
          <w:rFonts w:asciiTheme="minorHAnsi" w:eastAsia="Play" w:hAnsiTheme="minorHAnsi"/>
          <w:b/>
          <w:bCs/>
          <w:i w:val="0"/>
          <w:iCs w:val="0"/>
        </w:rPr>
        <w:t xml:space="preserve"> Сергій Федорович, 1900 року народження</w:t>
      </w:r>
    </w:p>
    <w:p w14:paraId="224271A0" w14:textId="77777777" w:rsidR="00A12699" w:rsidRPr="00CF19DD" w:rsidRDefault="00A12699">
      <w:pPr>
        <w:jc w:val="both"/>
        <w:rPr>
          <w:rFonts w:asciiTheme="minorHAnsi" w:eastAsia="Play" w:hAnsiTheme="minorHAnsi" w:cs="Play"/>
        </w:rPr>
      </w:pPr>
    </w:p>
    <w:p w14:paraId="224271A1" w14:textId="503123A0" w:rsidR="007A0C9E" w:rsidRPr="00CF19DD" w:rsidRDefault="0010054B">
      <w:pPr>
        <w:ind w:firstLine="708"/>
        <w:jc w:val="both"/>
        <w:rPr>
          <w:rFonts w:asciiTheme="minorHAnsi" w:eastAsia="Play" w:hAnsiTheme="minorHAnsi"/>
          <w:b/>
        </w:rPr>
      </w:pPr>
      <w:r w:rsidRPr="00CF19DD">
        <w:rPr>
          <w:rFonts w:asciiTheme="minorHAnsi" w:eastAsia="Play" w:hAnsiTheme="minorHAnsi"/>
          <w:b/>
        </w:rPr>
        <w:t xml:space="preserve">Слухали: </w:t>
      </w:r>
      <w:r w:rsidR="005B4AB9" w:rsidRPr="00CF19DD">
        <w:rPr>
          <w:rFonts w:asciiTheme="minorHAnsi" w:eastAsia="Play" w:hAnsiTheme="minorHAnsi"/>
          <w:b/>
        </w:rPr>
        <w:t>Бєлий Дементій Васильович</w:t>
      </w:r>
      <w:r w:rsidRPr="00CF19DD">
        <w:rPr>
          <w:rFonts w:asciiTheme="minorHAnsi" w:eastAsia="Play" w:hAnsiTheme="minorHAnsi"/>
          <w:b/>
        </w:rPr>
        <w:t xml:space="preserve"> нада</w:t>
      </w:r>
      <w:r w:rsidR="005B4AB9" w:rsidRPr="00CF19DD">
        <w:rPr>
          <w:rFonts w:asciiTheme="minorHAnsi" w:eastAsia="Play" w:hAnsiTheme="minorHAnsi"/>
          <w:b/>
        </w:rPr>
        <w:t>в</w:t>
      </w:r>
      <w:r w:rsidRPr="00CF19DD">
        <w:rPr>
          <w:rFonts w:asciiTheme="minorHAnsi" w:eastAsia="Play" w:hAnsiTheme="minorHAnsi"/>
          <w:b/>
        </w:rPr>
        <w:t xml:space="preserve"> інформацію про звернення </w:t>
      </w:r>
      <w:r w:rsidR="005B4AB9" w:rsidRPr="00CF19DD">
        <w:rPr>
          <w:rFonts w:asciiTheme="minorHAnsi" w:eastAsia="Play" w:hAnsiTheme="minorHAnsi"/>
          <w:b/>
        </w:rPr>
        <w:t xml:space="preserve">Левченко Ірини Павлівни </w:t>
      </w:r>
      <w:r w:rsidR="00694C36" w:rsidRPr="00CF19DD">
        <w:rPr>
          <w:rFonts w:asciiTheme="minorHAnsi" w:eastAsia="Play" w:hAnsiTheme="minorHAnsi"/>
          <w:b/>
        </w:rPr>
        <w:t xml:space="preserve">щодо реабілітації </w:t>
      </w:r>
      <w:proofErr w:type="spellStart"/>
      <w:r w:rsidR="005B4AB9" w:rsidRPr="00CF19DD">
        <w:rPr>
          <w:rFonts w:asciiTheme="minorHAnsi" w:eastAsia="Play" w:hAnsiTheme="minorHAnsi"/>
          <w:b/>
        </w:rPr>
        <w:t>Лавірко</w:t>
      </w:r>
      <w:proofErr w:type="spellEnd"/>
      <w:r w:rsidR="005B4AB9" w:rsidRPr="00CF19DD">
        <w:rPr>
          <w:rFonts w:asciiTheme="minorHAnsi" w:eastAsia="Play" w:hAnsiTheme="minorHAnsi"/>
          <w:b/>
        </w:rPr>
        <w:t xml:space="preserve"> Сергія Федоровича, 1900</w:t>
      </w:r>
      <w:r w:rsidRPr="00CF19DD">
        <w:rPr>
          <w:rFonts w:asciiTheme="minorHAnsi" w:eastAsia="Play" w:hAnsiTheme="minorHAnsi"/>
          <w:b/>
        </w:rPr>
        <w:t xml:space="preserve">  року народження.</w:t>
      </w:r>
    </w:p>
    <w:p w14:paraId="224271A2" w14:textId="77777777" w:rsidR="007A0C9E" w:rsidRPr="00CF19DD" w:rsidRDefault="007A0C9E">
      <w:pPr>
        <w:ind w:firstLine="708"/>
        <w:jc w:val="both"/>
        <w:rPr>
          <w:rFonts w:asciiTheme="minorHAnsi" w:eastAsia="Play" w:hAnsiTheme="minorHAnsi" w:cs="Play"/>
        </w:rPr>
      </w:pPr>
    </w:p>
    <w:p w14:paraId="224271A4" w14:textId="77777777" w:rsidR="00FC340C" w:rsidRPr="00CF19DD" w:rsidRDefault="00FC340C" w:rsidP="00CD5714">
      <w:pPr>
        <w:jc w:val="both"/>
        <w:rPr>
          <w:rFonts w:asciiTheme="minorHAnsi" w:eastAsia="Play" w:hAnsiTheme="minorHAnsi"/>
        </w:rPr>
      </w:pPr>
    </w:p>
    <w:p w14:paraId="224271A5" w14:textId="77777777" w:rsidR="00FC340C" w:rsidRPr="00CF19DD" w:rsidRDefault="00FC340C" w:rsidP="00CD5714">
      <w:pPr>
        <w:jc w:val="both"/>
        <w:rPr>
          <w:rFonts w:asciiTheme="minorHAnsi" w:eastAsia="Play" w:hAnsiTheme="minorHAnsi"/>
        </w:rPr>
      </w:pPr>
      <w:r w:rsidRPr="00CF19DD">
        <w:rPr>
          <w:rFonts w:asciiTheme="minorHAnsi" w:eastAsia="Play" w:hAnsiTheme="minorHAnsi"/>
          <w:b/>
        </w:rPr>
        <w:lastRenderedPageBreak/>
        <w:t>Перелік документів, матеріалів та інших доказів, які досліджувалися під час попереднього розгляду:</w:t>
      </w:r>
    </w:p>
    <w:p w14:paraId="224271A6" w14:textId="77777777" w:rsidR="00FC340C" w:rsidRPr="00CF19DD" w:rsidRDefault="00FC340C" w:rsidP="00CD5714">
      <w:pPr>
        <w:jc w:val="both"/>
        <w:rPr>
          <w:rFonts w:asciiTheme="minorHAnsi" w:eastAsia="Play" w:hAnsiTheme="minorHAnsi"/>
        </w:rPr>
      </w:pPr>
      <w:r w:rsidRPr="00CF19DD">
        <w:rPr>
          <w:rFonts w:asciiTheme="minorHAnsi" w:eastAsia="Play" w:hAnsiTheme="minorHAnsi"/>
        </w:rPr>
        <w:t>При розгляді справи були вивчені наступні документи:</w:t>
      </w:r>
    </w:p>
    <w:p w14:paraId="00874E52" w14:textId="77777777" w:rsidR="00072B5D" w:rsidRPr="00CF19DD" w:rsidRDefault="00072B5D" w:rsidP="00072B5D">
      <w:pPr>
        <w:pStyle w:val="Ch62"/>
        <w:spacing w:before="0" w:line="240" w:lineRule="auto"/>
        <w:ind w:firstLine="284"/>
        <w:rPr>
          <w:rFonts w:asciiTheme="minorHAnsi" w:hAnsiTheme="minorHAnsi" w:cs="Times New Roman"/>
          <w:i/>
          <w:iCs/>
          <w:w w:val="100"/>
          <w:sz w:val="24"/>
          <w:szCs w:val="24"/>
        </w:rPr>
      </w:pPr>
      <w:r w:rsidRPr="00CF19DD">
        <w:rPr>
          <w:rFonts w:asciiTheme="minorHAnsi" w:hAnsiTheme="minorHAnsi" w:cs="Times New Roman"/>
          <w:b/>
          <w:bCs/>
          <w:i/>
          <w:iCs/>
          <w:w w:val="100"/>
          <w:sz w:val="24"/>
          <w:szCs w:val="24"/>
        </w:rPr>
        <w:t>1. Заява від Левченко Ірини Павлівни</w:t>
      </w:r>
      <w:r w:rsidRPr="00CF19DD">
        <w:rPr>
          <w:rFonts w:asciiTheme="minorHAnsi" w:hAnsiTheme="minorHAnsi" w:cs="Times New Roman"/>
          <w:i/>
          <w:iCs/>
          <w:w w:val="100"/>
          <w:sz w:val="24"/>
          <w:szCs w:val="24"/>
        </w:rPr>
        <w:t xml:space="preserve">  про визнання реабілітованим </w:t>
      </w:r>
      <w:proofErr w:type="spellStart"/>
      <w:r w:rsidRPr="00CF19DD">
        <w:rPr>
          <w:rFonts w:asciiTheme="minorHAnsi" w:hAnsiTheme="minorHAnsi" w:cs="Times New Roman"/>
          <w:i/>
          <w:iCs/>
          <w:w w:val="100"/>
          <w:sz w:val="24"/>
          <w:szCs w:val="24"/>
        </w:rPr>
        <w:t>прадідуся</w:t>
      </w:r>
      <w:proofErr w:type="spellEnd"/>
      <w:r w:rsidRPr="00CF19DD">
        <w:rPr>
          <w:rFonts w:asciiTheme="minorHAnsi" w:hAnsiTheme="minorHAnsi" w:cs="Times New Roman"/>
          <w:i/>
          <w:iCs/>
          <w:w w:val="100"/>
          <w:sz w:val="24"/>
          <w:szCs w:val="24"/>
        </w:rPr>
        <w:t xml:space="preserve"> </w:t>
      </w:r>
      <w:proofErr w:type="spellStart"/>
      <w:r w:rsidRPr="00CF19DD">
        <w:rPr>
          <w:rFonts w:asciiTheme="minorHAnsi" w:hAnsiTheme="minorHAnsi" w:cs="Times New Roman"/>
          <w:i/>
          <w:iCs/>
          <w:w w:val="100"/>
          <w:sz w:val="24"/>
          <w:szCs w:val="24"/>
        </w:rPr>
        <w:t>Лавірко</w:t>
      </w:r>
      <w:proofErr w:type="spellEnd"/>
      <w:r w:rsidRPr="00CF19DD">
        <w:rPr>
          <w:rFonts w:asciiTheme="minorHAnsi" w:hAnsiTheme="minorHAnsi" w:cs="Times New Roman"/>
          <w:i/>
          <w:iCs/>
          <w:w w:val="100"/>
          <w:sz w:val="24"/>
          <w:szCs w:val="24"/>
        </w:rPr>
        <w:t xml:space="preserve"> Сергія Федоровича, 1900 року народження, уродження с. Мурза-</w:t>
      </w:r>
      <w:proofErr w:type="spellStart"/>
      <w:r w:rsidRPr="00CF19DD">
        <w:rPr>
          <w:rFonts w:asciiTheme="minorHAnsi" w:hAnsiTheme="minorHAnsi" w:cs="Times New Roman"/>
          <w:i/>
          <w:iCs/>
          <w:w w:val="100"/>
          <w:sz w:val="24"/>
          <w:szCs w:val="24"/>
        </w:rPr>
        <w:t>Кият</w:t>
      </w:r>
      <w:proofErr w:type="spellEnd"/>
      <w:r w:rsidRPr="00CF19DD">
        <w:rPr>
          <w:rFonts w:asciiTheme="minorHAnsi" w:hAnsiTheme="minorHAnsi" w:cs="Times New Roman"/>
          <w:i/>
          <w:iCs/>
          <w:w w:val="100"/>
          <w:sz w:val="24"/>
          <w:szCs w:val="24"/>
        </w:rPr>
        <w:t xml:space="preserve">, </w:t>
      </w:r>
      <w:proofErr w:type="spellStart"/>
      <w:r w:rsidRPr="00CF19DD">
        <w:rPr>
          <w:rFonts w:asciiTheme="minorHAnsi" w:hAnsiTheme="minorHAnsi" w:cs="Times New Roman"/>
          <w:i/>
          <w:iCs/>
          <w:w w:val="100"/>
          <w:sz w:val="24"/>
          <w:szCs w:val="24"/>
        </w:rPr>
        <w:t>Перекопськоо</w:t>
      </w:r>
      <w:proofErr w:type="spellEnd"/>
      <w:r w:rsidRPr="00CF19DD">
        <w:rPr>
          <w:rFonts w:asciiTheme="minorHAnsi" w:hAnsiTheme="minorHAnsi" w:cs="Times New Roman"/>
          <w:i/>
          <w:iCs/>
          <w:w w:val="100"/>
          <w:sz w:val="24"/>
          <w:szCs w:val="24"/>
        </w:rPr>
        <w:t xml:space="preserve"> району АР Крим.</w:t>
      </w:r>
    </w:p>
    <w:p w14:paraId="61D46373" w14:textId="77777777" w:rsidR="00072B5D" w:rsidRPr="00CF19DD" w:rsidRDefault="00072B5D" w:rsidP="00072B5D">
      <w:pPr>
        <w:pStyle w:val="Ch62"/>
        <w:spacing w:before="0" w:line="240" w:lineRule="auto"/>
        <w:ind w:firstLine="284"/>
        <w:rPr>
          <w:rFonts w:asciiTheme="minorHAnsi" w:hAnsiTheme="minorHAnsi" w:cs="Times New Roman"/>
          <w:i/>
          <w:iCs/>
          <w:w w:val="100"/>
          <w:sz w:val="24"/>
          <w:szCs w:val="24"/>
        </w:rPr>
      </w:pPr>
      <w:r w:rsidRPr="00CF19DD">
        <w:rPr>
          <w:rFonts w:asciiTheme="minorHAnsi" w:hAnsiTheme="minorHAnsi" w:cs="Times New Roman"/>
          <w:b/>
          <w:bCs/>
          <w:i/>
          <w:iCs/>
          <w:w w:val="100"/>
          <w:sz w:val="24"/>
          <w:szCs w:val="24"/>
        </w:rPr>
        <w:t>2. Копія паспорту</w:t>
      </w:r>
      <w:r w:rsidRPr="00CF19DD">
        <w:rPr>
          <w:rFonts w:asciiTheme="minorHAnsi" w:hAnsiTheme="minorHAnsi" w:cs="Times New Roman"/>
          <w:i/>
          <w:iCs/>
          <w:w w:val="100"/>
          <w:sz w:val="24"/>
          <w:szCs w:val="24"/>
        </w:rPr>
        <w:t xml:space="preserve"> Левченко Ірини Павлівни</w:t>
      </w:r>
    </w:p>
    <w:p w14:paraId="2BF80D71" w14:textId="2A7CB51E" w:rsidR="00072B5D" w:rsidRPr="00CF19DD" w:rsidRDefault="00072B5D" w:rsidP="00072B5D">
      <w:pPr>
        <w:pStyle w:val="Ch62"/>
        <w:spacing w:before="0" w:line="240" w:lineRule="auto"/>
        <w:ind w:firstLine="284"/>
        <w:rPr>
          <w:rFonts w:asciiTheme="minorHAnsi" w:hAnsiTheme="minorHAnsi" w:cs="Times New Roman"/>
          <w:b/>
          <w:bCs/>
          <w:i/>
          <w:iCs/>
          <w:w w:val="100"/>
          <w:sz w:val="24"/>
          <w:szCs w:val="24"/>
        </w:rPr>
      </w:pPr>
      <w:r w:rsidRPr="00CF19DD">
        <w:rPr>
          <w:rFonts w:asciiTheme="minorHAnsi" w:hAnsiTheme="minorHAnsi" w:cs="Times New Roman"/>
          <w:b/>
          <w:bCs/>
          <w:i/>
          <w:iCs/>
          <w:w w:val="100"/>
          <w:sz w:val="24"/>
          <w:szCs w:val="24"/>
        </w:rPr>
        <w:t xml:space="preserve">3. Документи, що підтверджують родинний зв'язок  Левченко </w:t>
      </w:r>
      <w:proofErr w:type="spellStart"/>
      <w:r w:rsidRPr="00CF19DD">
        <w:rPr>
          <w:rFonts w:asciiTheme="minorHAnsi" w:hAnsiTheme="minorHAnsi" w:cs="Times New Roman"/>
          <w:b/>
          <w:bCs/>
          <w:i/>
          <w:iCs/>
          <w:w w:val="100"/>
          <w:sz w:val="24"/>
          <w:szCs w:val="24"/>
        </w:rPr>
        <w:t>І.П</w:t>
      </w:r>
      <w:proofErr w:type="spellEnd"/>
      <w:r w:rsidRPr="00CF19DD">
        <w:rPr>
          <w:rFonts w:asciiTheme="minorHAnsi" w:hAnsiTheme="minorHAnsi" w:cs="Times New Roman"/>
          <w:b/>
          <w:bCs/>
          <w:i/>
          <w:iCs/>
          <w:w w:val="100"/>
          <w:sz w:val="24"/>
          <w:szCs w:val="24"/>
        </w:rPr>
        <w:t xml:space="preserve">. та </w:t>
      </w:r>
      <w:proofErr w:type="spellStart"/>
      <w:r w:rsidRPr="00CF19DD">
        <w:rPr>
          <w:rFonts w:asciiTheme="minorHAnsi" w:hAnsiTheme="minorHAnsi" w:cs="Times New Roman"/>
          <w:b/>
          <w:bCs/>
          <w:i/>
          <w:iCs/>
          <w:w w:val="100"/>
          <w:sz w:val="24"/>
          <w:szCs w:val="24"/>
        </w:rPr>
        <w:t>Лав</w:t>
      </w:r>
      <w:r w:rsidR="00D3599F">
        <w:rPr>
          <w:rFonts w:asciiTheme="minorHAnsi" w:hAnsiTheme="minorHAnsi" w:cs="Times New Roman"/>
          <w:b/>
          <w:bCs/>
          <w:i/>
          <w:iCs/>
          <w:w w:val="100"/>
          <w:sz w:val="24"/>
          <w:szCs w:val="24"/>
        </w:rPr>
        <w:t>і</w:t>
      </w:r>
      <w:r w:rsidRPr="00CF19DD">
        <w:rPr>
          <w:rFonts w:asciiTheme="minorHAnsi" w:hAnsiTheme="minorHAnsi" w:cs="Times New Roman"/>
          <w:b/>
          <w:bCs/>
          <w:i/>
          <w:iCs/>
          <w:w w:val="100"/>
          <w:sz w:val="24"/>
          <w:szCs w:val="24"/>
        </w:rPr>
        <w:t>рко</w:t>
      </w:r>
      <w:proofErr w:type="spellEnd"/>
      <w:r w:rsidRPr="00CF19DD">
        <w:rPr>
          <w:rFonts w:asciiTheme="minorHAnsi" w:hAnsiTheme="minorHAnsi" w:cs="Times New Roman"/>
          <w:b/>
          <w:bCs/>
          <w:i/>
          <w:iCs/>
          <w:w w:val="100"/>
          <w:sz w:val="24"/>
          <w:szCs w:val="24"/>
        </w:rPr>
        <w:t xml:space="preserve"> </w:t>
      </w:r>
      <w:proofErr w:type="spellStart"/>
      <w:r w:rsidRPr="00CF19DD">
        <w:rPr>
          <w:rFonts w:asciiTheme="minorHAnsi" w:hAnsiTheme="minorHAnsi" w:cs="Times New Roman"/>
          <w:b/>
          <w:bCs/>
          <w:i/>
          <w:iCs/>
          <w:w w:val="100"/>
          <w:sz w:val="24"/>
          <w:szCs w:val="24"/>
        </w:rPr>
        <w:t>С.Ф</w:t>
      </w:r>
      <w:proofErr w:type="spellEnd"/>
      <w:r w:rsidRPr="00CF19DD">
        <w:rPr>
          <w:rFonts w:asciiTheme="minorHAnsi" w:hAnsiTheme="minorHAnsi" w:cs="Times New Roman"/>
          <w:b/>
          <w:bCs/>
          <w:i/>
          <w:iCs/>
          <w:w w:val="100"/>
          <w:sz w:val="24"/>
          <w:szCs w:val="24"/>
        </w:rPr>
        <w:t>:</w:t>
      </w:r>
    </w:p>
    <w:p w14:paraId="6628851C" w14:textId="77777777" w:rsidR="00072B5D" w:rsidRPr="00CF19DD" w:rsidRDefault="00072B5D" w:rsidP="00072B5D">
      <w:pPr>
        <w:pStyle w:val="Ch62"/>
        <w:spacing w:before="0" w:line="240" w:lineRule="auto"/>
        <w:ind w:firstLine="284"/>
        <w:rPr>
          <w:rFonts w:asciiTheme="minorHAnsi" w:hAnsiTheme="minorHAnsi" w:cs="Times New Roman"/>
          <w:i/>
          <w:iCs/>
          <w:w w:val="100"/>
          <w:sz w:val="24"/>
          <w:szCs w:val="24"/>
        </w:rPr>
      </w:pPr>
      <w:r w:rsidRPr="00CF19DD">
        <w:rPr>
          <w:rFonts w:asciiTheme="minorHAnsi" w:hAnsiTheme="minorHAnsi" w:cs="Times New Roman"/>
          <w:i/>
          <w:iCs/>
          <w:w w:val="100"/>
          <w:sz w:val="24"/>
          <w:szCs w:val="24"/>
        </w:rPr>
        <w:t xml:space="preserve">- Витяг з Державного реєстру актів цивільного стану громадян про державну реєстрацію народження від 16 серпня 2025 р. Про народження </w:t>
      </w:r>
      <w:proofErr w:type="spellStart"/>
      <w:r w:rsidRPr="00CF19DD">
        <w:rPr>
          <w:rFonts w:asciiTheme="minorHAnsi" w:hAnsiTheme="minorHAnsi" w:cs="Times New Roman"/>
          <w:i/>
          <w:iCs/>
          <w:w w:val="100"/>
          <w:sz w:val="24"/>
          <w:szCs w:val="24"/>
        </w:rPr>
        <w:t>Лавірко</w:t>
      </w:r>
      <w:proofErr w:type="spellEnd"/>
      <w:r w:rsidRPr="00CF19DD">
        <w:rPr>
          <w:rFonts w:asciiTheme="minorHAnsi" w:hAnsiTheme="minorHAnsi" w:cs="Times New Roman"/>
          <w:i/>
          <w:iCs/>
          <w:w w:val="100"/>
          <w:sz w:val="24"/>
          <w:szCs w:val="24"/>
        </w:rPr>
        <w:t xml:space="preserve"> Анатолія Сергійовича, 23.09.1928 року народження. Його батько </w:t>
      </w:r>
      <w:proofErr w:type="spellStart"/>
      <w:r w:rsidRPr="00CF19DD">
        <w:rPr>
          <w:rFonts w:asciiTheme="minorHAnsi" w:hAnsiTheme="minorHAnsi" w:cs="Times New Roman"/>
          <w:i/>
          <w:iCs/>
          <w:w w:val="100"/>
          <w:sz w:val="24"/>
          <w:szCs w:val="24"/>
        </w:rPr>
        <w:t>Лавірко</w:t>
      </w:r>
      <w:proofErr w:type="spellEnd"/>
      <w:r w:rsidRPr="00CF19DD">
        <w:rPr>
          <w:rFonts w:asciiTheme="minorHAnsi" w:hAnsiTheme="minorHAnsi" w:cs="Times New Roman"/>
          <w:i/>
          <w:iCs/>
          <w:w w:val="100"/>
          <w:sz w:val="24"/>
          <w:szCs w:val="24"/>
        </w:rPr>
        <w:t xml:space="preserve"> Сергій Федорович.</w:t>
      </w:r>
    </w:p>
    <w:p w14:paraId="3B8773F1" w14:textId="77777777" w:rsidR="00072B5D" w:rsidRPr="00CF19DD" w:rsidRDefault="00072B5D" w:rsidP="00072B5D">
      <w:pPr>
        <w:pStyle w:val="Ch62"/>
        <w:spacing w:before="0" w:line="240" w:lineRule="auto"/>
        <w:ind w:firstLine="284"/>
        <w:rPr>
          <w:rFonts w:asciiTheme="minorHAnsi" w:hAnsiTheme="minorHAnsi" w:cs="Times New Roman"/>
          <w:i/>
          <w:iCs/>
          <w:w w:val="100"/>
          <w:sz w:val="24"/>
          <w:szCs w:val="24"/>
        </w:rPr>
      </w:pPr>
      <w:r w:rsidRPr="00CF19DD">
        <w:rPr>
          <w:rFonts w:asciiTheme="minorHAnsi" w:hAnsiTheme="minorHAnsi" w:cs="Times New Roman"/>
          <w:i/>
          <w:iCs/>
          <w:w w:val="100"/>
          <w:sz w:val="24"/>
          <w:szCs w:val="24"/>
        </w:rPr>
        <w:t xml:space="preserve">- Копія Свідоцтва про народження </w:t>
      </w:r>
      <w:proofErr w:type="spellStart"/>
      <w:r w:rsidRPr="00CF19DD">
        <w:rPr>
          <w:rFonts w:asciiTheme="minorHAnsi" w:hAnsiTheme="minorHAnsi" w:cs="Times New Roman"/>
          <w:i/>
          <w:iCs/>
          <w:w w:val="100"/>
          <w:sz w:val="24"/>
          <w:szCs w:val="24"/>
        </w:rPr>
        <w:t>Лавірко</w:t>
      </w:r>
      <w:proofErr w:type="spellEnd"/>
      <w:r w:rsidRPr="00CF19DD">
        <w:rPr>
          <w:rFonts w:asciiTheme="minorHAnsi" w:hAnsiTheme="minorHAnsi" w:cs="Times New Roman"/>
          <w:i/>
          <w:iCs/>
          <w:w w:val="100"/>
          <w:sz w:val="24"/>
          <w:szCs w:val="24"/>
        </w:rPr>
        <w:t xml:space="preserve"> Галини Анатоліївни (батько </w:t>
      </w:r>
      <w:proofErr w:type="spellStart"/>
      <w:r w:rsidRPr="00CF19DD">
        <w:rPr>
          <w:rFonts w:asciiTheme="minorHAnsi" w:hAnsiTheme="minorHAnsi" w:cs="Times New Roman"/>
          <w:i/>
          <w:iCs/>
          <w:w w:val="100"/>
          <w:sz w:val="24"/>
          <w:szCs w:val="24"/>
        </w:rPr>
        <w:t>Лавірко</w:t>
      </w:r>
      <w:proofErr w:type="spellEnd"/>
      <w:r w:rsidRPr="00CF19DD">
        <w:rPr>
          <w:rFonts w:asciiTheme="minorHAnsi" w:hAnsiTheme="minorHAnsi" w:cs="Times New Roman"/>
          <w:i/>
          <w:iCs/>
          <w:w w:val="100"/>
          <w:sz w:val="24"/>
          <w:szCs w:val="24"/>
        </w:rPr>
        <w:t xml:space="preserve"> Анатолій Сергійович)</w:t>
      </w:r>
    </w:p>
    <w:p w14:paraId="5677A630" w14:textId="77777777" w:rsidR="00072B5D" w:rsidRPr="00CF19DD" w:rsidRDefault="00072B5D" w:rsidP="00072B5D">
      <w:pPr>
        <w:pStyle w:val="Ch62"/>
        <w:spacing w:before="0" w:line="240" w:lineRule="auto"/>
        <w:ind w:firstLine="284"/>
        <w:rPr>
          <w:rFonts w:asciiTheme="minorHAnsi" w:hAnsiTheme="minorHAnsi" w:cs="Times New Roman"/>
          <w:i/>
          <w:iCs/>
          <w:w w:val="100"/>
          <w:sz w:val="24"/>
          <w:szCs w:val="24"/>
        </w:rPr>
      </w:pPr>
      <w:r w:rsidRPr="00CF19DD">
        <w:rPr>
          <w:rFonts w:asciiTheme="minorHAnsi" w:hAnsiTheme="minorHAnsi" w:cs="Times New Roman"/>
          <w:i/>
          <w:iCs/>
          <w:w w:val="100"/>
          <w:sz w:val="24"/>
          <w:szCs w:val="24"/>
        </w:rPr>
        <w:t xml:space="preserve">- Витяг з Державного реєстру актів цивільного стану громадян про державну реєстрацію шлюбу щодо підтвердження дошлюбного імені </w:t>
      </w:r>
      <w:proofErr w:type="spellStart"/>
      <w:r w:rsidRPr="00CF19DD">
        <w:rPr>
          <w:rFonts w:asciiTheme="minorHAnsi" w:hAnsiTheme="minorHAnsi" w:cs="Times New Roman"/>
          <w:i/>
          <w:iCs/>
          <w:w w:val="100"/>
          <w:sz w:val="24"/>
          <w:szCs w:val="24"/>
        </w:rPr>
        <w:t>Лавірко</w:t>
      </w:r>
      <w:proofErr w:type="spellEnd"/>
      <w:r w:rsidRPr="00CF19DD">
        <w:rPr>
          <w:rFonts w:asciiTheme="minorHAnsi" w:hAnsiTheme="minorHAnsi" w:cs="Times New Roman"/>
          <w:i/>
          <w:iCs/>
          <w:w w:val="100"/>
          <w:sz w:val="24"/>
          <w:szCs w:val="24"/>
        </w:rPr>
        <w:t xml:space="preserve"> Галина Анатоліївна, 15.06.1962 року народження та зміна після шлюбу прізвища на Левченко.</w:t>
      </w:r>
    </w:p>
    <w:p w14:paraId="472F5DC6" w14:textId="77777777" w:rsidR="00072B5D" w:rsidRPr="00CF19DD" w:rsidRDefault="00072B5D" w:rsidP="00072B5D">
      <w:pPr>
        <w:pStyle w:val="Ch62"/>
        <w:spacing w:before="0" w:line="240" w:lineRule="auto"/>
        <w:ind w:firstLine="284"/>
        <w:rPr>
          <w:rFonts w:asciiTheme="minorHAnsi" w:hAnsiTheme="minorHAnsi" w:cs="Times New Roman"/>
          <w:i/>
          <w:iCs/>
          <w:w w:val="100"/>
          <w:sz w:val="24"/>
          <w:szCs w:val="24"/>
        </w:rPr>
      </w:pPr>
      <w:r w:rsidRPr="00CF19DD">
        <w:rPr>
          <w:rFonts w:asciiTheme="minorHAnsi" w:hAnsiTheme="minorHAnsi" w:cs="Times New Roman"/>
          <w:i/>
          <w:iCs/>
          <w:w w:val="100"/>
          <w:sz w:val="24"/>
          <w:szCs w:val="24"/>
        </w:rPr>
        <w:t>- Витяг з Державного реєстру актів цивільного стану громадян про державну реєстрацію шлюбу щодо підтвердження дошлюбного прізвища Левченко Галина Анатоліївна 15.06.1962 року народження та зміна прізвища після шлюбу на Юрченко.</w:t>
      </w:r>
    </w:p>
    <w:p w14:paraId="7F2D42B4" w14:textId="7A78DCCE" w:rsidR="00072B5D" w:rsidRPr="00CF19DD" w:rsidRDefault="00072B5D" w:rsidP="00072B5D">
      <w:pPr>
        <w:pStyle w:val="Ch62"/>
        <w:spacing w:before="0" w:line="240" w:lineRule="auto"/>
        <w:ind w:firstLine="284"/>
        <w:rPr>
          <w:rFonts w:asciiTheme="minorHAnsi" w:hAnsiTheme="minorHAnsi" w:cs="Times New Roman"/>
          <w:b/>
          <w:bCs/>
          <w:i/>
          <w:iCs/>
          <w:w w:val="100"/>
          <w:sz w:val="24"/>
          <w:szCs w:val="24"/>
        </w:rPr>
      </w:pPr>
      <w:r w:rsidRPr="00CF19DD">
        <w:rPr>
          <w:rFonts w:asciiTheme="minorHAnsi" w:hAnsiTheme="minorHAnsi" w:cs="Times New Roman"/>
          <w:b/>
          <w:bCs/>
          <w:i/>
          <w:iCs/>
          <w:w w:val="100"/>
          <w:sz w:val="24"/>
          <w:szCs w:val="24"/>
        </w:rPr>
        <w:t xml:space="preserve">4. Документи, що </w:t>
      </w:r>
      <w:r w:rsidR="00DB0E91" w:rsidRPr="00CF19DD">
        <w:rPr>
          <w:rFonts w:asciiTheme="minorHAnsi" w:hAnsiTheme="minorHAnsi" w:cs="Times New Roman"/>
          <w:b/>
          <w:bCs/>
          <w:i/>
          <w:iCs/>
          <w:w w:val="100"/>
          <w:sz w:val="24"/>
          <w:szCs w:val="24"/>
        </w:rPr>
        <w:t>підтверджують</w:t>
      </w:r>
      <w:r w:rsidRPr="00CF19DD">
        <w:rPr>
          <w:rFonts w:asciiTheme="minorHAnsi" w:hAnsiTheme="minorHAnsi" w:cs="Times New Roman"/>
          <w:b/>
          <w:bCs/>
          <w:i/>
          <w:iCs/>
          <w:w w:val="100"/>
          <w:sz w:val="24"/>
          <w:szCs w:val="24"/>
        </w:rPr>
        <w:t xml:space="preserve"> факти репресій проти </w:t>
      </w:r>
      <w:proofErr w:type="spellStart"/>
      <w:r w:rsidRPr="00CF19DD">
        <w:rPr>
          <w:rFonts w:asciiTheme="minorHAnsi" w:hAnsiTheme="minorHAnsi" w:cs="Times New Roman"/>
          <w:b/>
          <w:bCs/>
          <w:i/>
          <w:iCs/>
          <w:w w:val="100"/>
          <w:sz w:val="24"/>
          <w:szCs w:val="24"/>
        </w:rPr>
        <w:t>Лавірк</w:t>
      </w:r>
      <w:r w:rsidR="0039211F">
        <w:rPr>
          <w:rFonts w:asciiTheme="minorHAnsi" w:hAnsiTheme="minorHAnsi" w:cs="Times New Roman"/>
          <w:b/>
          <w:bCs/>
          <w:i/>
          <w:iCs/>
          <w:w w:val="100"/>
          <w:sz w:val="24"/>
          <w:szCs w:val="24"/>
        </w:rPr>
        <w:t>а</w:t>
      </w:r>
      <w:proofErr w:type="spellEnd"/>
      <w:r w:rsidRPr="00CF19DD">
        <w:rPr>
          <w:rFonts w:asciiTheme="minorHAnsi" w:hAnsiTheme="minorHAnsi" w:cs="Times New Roman"/>
          <w:b/>
          <w:bCs/>
          <w:i/>
          <w:iCs/>
          <w:w w:val="100"/>
          <w:sz w:val="24"/>
          <w:szCs w:val="24"/>
        </w:rPr>
        <w:t xml:space="preserve"> Сергія Федоровича</w:t>
      </w:r>
    </w:p>
    <w:p w14:paraId="0664E210" w14:textId="7242FDF4" w:rsidR="00072B5D" w:rsidRPr="00CF19DD" w:rsidRDefault="00072B5D" w:rsidP="00072B5D">
      <w:pPr>
        <w:pStyle w:val="Ch62"/>
        <w:spacing w:before="0" w:line="240" w:lineRule="auto"/>
        <w:ind w:firstLine="284"/>
        <w:rPr>
          <w:rFonts w:asciiTheme="minorHAnsi" w:hAnsiTheme="minorHAnsi" w:cs="Times New Roman"/>
          <w:i/>
          <w:iCs/>
          <w:w w:val="100"/>
          <w:sz w:val="24"/>
          <w:szCs w:val="24"/>
        </w:rPr>
      </w:pPr>
      <w:r w:rsidRPr="00CF19DD">
        <w:rPr>
          <w:rFonts w:asciiTheme="minorHAnsi" w:hAnsiTheme="minorHAnsi" w:cs="Times New Roman"/>
          <w:i/>
          <w:iCs/>
          <w:w w:val="100"/>
          <w:sz w:val="24"/>
          <w:szCs w:val="24"/>
        </w:rPr>
        <w:t xml:space="preserve">- </w:t>
      </w:r>
      <w:r w:rsidRPr="00CF19DD">
        <w:rPr>
          <w:rFonts w:asciiTheme="minorHAnsi" w:hAnsiTheme="minorHAnsi" w:cs="Times New Roman"/>
          <w:b/>
          <w:bCs/>
          <w:i/>
          <w:iCs/>
          <w:w w:val="100"/>
          <w:sz w:val="24"/>
          <w:szCs w:val="24"/>
        </w:rPr>
        <w:t>Відповідь Галузевого державного архіву Служби безпеки України</w:t>
      </w:r>
      <w:r w:rsidRPr="00CF19DD">
        <w:rPr>
          <w:rFonts w:asciiTheme="minorHAnsi" w:hAnsiTheme="minorHAnsi" w:cs="Times New Roman"/>
          <w:i/>
          <w:iCs/>
          <w:w w:val="100"/>
          <w:sz w:val="24"/>
          <w:szCs w:val="24"/>
        </w:rPr>
        <w:t xml:space="preserve"> Ірині Левченко від 17.07.2024 № 24/5-Л-1360/24 щодо фактів репресії проти </w:t>
      </w:r>
      <w:proofErr w:type="spellStart"/>
      <w:r w:rsidRPr="00CF19DD">
        <w:rPr>
          <w:rFonts w:asciiTheme="minorHAnsi" w:hAnsiTheme="minorHAnsi" w:cs="Times New Roman"/>
          <w:i/>
          <w:iCs/>
          <w:w w:val="100"/>
          <w:sz w:val="24"/>
          <w:szCs w:val="24"/>
        </w:rPr>
        <w:t>Лав</w:t>
      </w:r>
      <w:r w:rsidR="00755618">
        <w:rPr>
          <w:rFonts w:asciiTheme="minorHAnsi" w:hAnsiTheme="minorHAnsi" w:cs="Times New Roman"/>
          <w:i/>
          <w:iCs/>
          <w:w w:val="100"/>
          <w:sz w:val="24"/>
          <w:szCs w:val="24"/>
        </w:rPr>
        <w:t>і</w:t>
      </w:r>
      <w:r w:rsidRPr="00CF19DD">
        <w:rPr>
          <w:rFonts w:asciiTheme="minorHAnsi" w:hAnsiTheme="minorHAnsi" w:cs="Times New Roman"/>
          <w:i/>
          <w:iCs/>
          <w:w w:val="100"/>
          <w:sz w:val="24"/>
          <w:szCs w:val="24"/>
        </w:rPr>
        <w:t>рка</w:t>
      </w:r>
      <w:proofErr w:type="spellEnd"/>
      <w:r w:rsidRPr="00CF19DD">
        <w:rPr>
          <w:rFonts w:asciiTheme="minorHAnsi" w:hAnsiTheme="minorHAnsi" w:cs="Times New Roman"/>
          <w:i/>
          <w:iCs/>
          <w:w w:val="100"/>
          <w:sz w:val="24"/>
          <w:szCs w:val="24"/>
        </w:rPr>
        <w:t xml:space="preserve"> Сергія Федоровича.</w:t>
      </w:r>
    </w:p>
    <w:p w14:paraId="67413E3A" w14:textId="0773FE3A" w:rsidR="00072B5D" w:rsidRDefault="00072B5D" w:rsidP="00072B5D">
      <w:pPr>
        <w:pStyle w:val="Ch62"/>
        <w:spacing w:before="0" w:line="240" w:lineRule="auto"/>
        <w:ind w:firstLine="284"/>
        <w:rPr>
          <w:rFonts w:asciiTheme="minorHAnsi" w:hAnsiTheme="minorHAnsi" w:cs="Times New Roman"/>
          <w:i/>
          <w:iCs/>
          <w:w w:val="100"/>
          <w:sz w:val="24"/>
          <w:szCs w:val="24"/>
        </w:rPr>
      </w:pPr>
      <w:r w:rsidRPr="00CF19DD">
        <w:rPr>
          <w:rFonts w:asciiTheme="minorHAnsi" w:hAnsiTheme="minorHAnsi" w:cs="Times New Roman"/>
          <w:i/>
          <w:iCs/>
          <w:w w:val="100"/>
          <w:sz w:val="24"/>
          <w:szCs w:val="24"/>
        </w:rPr>
        <w:t xml:space="preserve">У відповіді надається інформація, що була надіслана копія протоколу засідання Судової трійки </w:t>
      </w:r>
      <w:proofErr w:type="spellStart"/>
      <w:r w:rsidRPr="00CF19DD">
        <w:rPr>
          <w:rFonts w:asciiTheme="minorHAnsi" w:hAnsiTheme="minorHAnsi" w:cs="Times New Roman"/>
          <w:i/>
          <w:iCs/>
          <w:w w:val="100"/>
          <w:sz w:val="24"/>
          <w:szCs w:val="24"/>
        </w:rPr>
        <w:t>НКВС</w:t>
      </w:r>
      <w:proofErr w:type="spellEnd"/>
      <w:r w:rsidRPr="00CF19DD">
        <w:rPr>
          <w:rFonts w:asciiTheme="minorHAnsi" w:hAnsiTheme="minorHAnsi" w:cs="Times New Roman"/>
          <w:i/>
          <w:iCs/>
          <w:w w:val="100"/>
          <w:sz w:val="24"/>
          <w:szCs w:val="24"/>
        </w:rPr>
        <w:t xml:space="preserve"> Кримської </w:t>
      </w:r>
      <w:proofErr w:type="spellStart"/>
      <w:r w:rsidRPr="00CF19DD">
        <w:rPr>
          <w:rFonts w:asciiTheme="minorHAnsi" w:hAnsiTheme="minorHAnsi" w:cs="Times New Roman"/>
          <w:i/>
          <w:iCs/>
          <w:w w:val="100"/>
          <w:sz w:val="24"/>
          <w:szCs w:val="24"/>
        </w:rPr>
        <w:t>АРСР</w:t>
      </w:r>
      <w:proofErr w:type="spellEnd"/>
      <w:r w:rsidRPr="00CF19DD">
        <w:rPr>
          <w:rFonts w:asciiTheme="minorHAnsi" w:hAnsiTheme="minorHAnsi" w:cs="Times New Roman"/>
          <w:i/>
          <w:iCs/>
          <w:w w:val="100"/>
          <w:sz w:val="24"/>
          <w:szCs w:val="24"/>
        </w:rPr>
        <w:t xml:space="preserve"> № 4 від 17.08.1937 року щодо </w:t>
      </w:r>
      <w:proofErr w:type="spellStart"/>
      <w:r w:rsidRPr="00CF19DD">
        <w:rPr>
          <w:rFonts w:asciiTheme="minorHAnsi" w:hAnsiTheme="minorHAnsi" w:cs="Times New Roman"/>
          <w:i/>
          <w:iCs/>
          <w:w w:val="100"/>
          <w:sz w:val="24"/>
          <w:szCs w:val="24"/>
        </w:rPr>
        <w:t>Ловірка</w:t>
      </w:r>
      <w:proofErr w:type="spellEnd"/>
      <w:r w:rsidRPr="00CF19DD">
        <w:rPr>
          <w:rFonts w:asciiTheme="minorHAnsi" w:hAnsiTheme="minorHAnsi" w:cs="Times New Roman"/>
          <w:i/>
          <w:iCs/>
          <w:w w:val="100"/>
          <w:sz w:val="24"/>
          <w:szCs w:val="24"/>
        </w:rPr>
        <w:t xml:space="preserve"> Сергія Федоровича</w:t>
      </w:r>
      <w:r w:rsidR="00DC7F17">
        <w:rPr>
          <w:rFonts w:asciiTheme="minorHAnsi" w:hAnsiTheme="minorHAnsi" w:cs="Times New Roman"/>
          <w:i/>
          <w:iCs/>
          <w:w w:val="100"/>
          <w:sz w:val="24"/>
          <w:szCs w:val="24"/>
        </w:rPr>
        <w:t xml:space="preserve"> (так в документі)</w:t>
      </w:r>
      <w:r w:rsidRPr="00CF19DD">
        <w:rPr>
          <w:rFonts w:asciiTheme="minorHAnsi" w:hAnsiTheme="minorHAnsi" w:cs="Times New Roman"/>
          <w:i/>
          <w:iCs/>
          <w:w w:val="100"/>
          <w:sz w:val="24"/>
          <w:szCs w:val="24"/>
        </w:rPr>
        <w:t xml:space="preserve">, 1900 року народження, засудженого до позбавлення волі в </w:t>
      </w:r>
      <w:proofErr w:type="spellStart"/>
      <w:r w:rsidRPr="00CF19DD">
        <w:rPr>
          <w:rFonts w:asciiTheme="minorHAnsi" w:hAnsiTheme="minorHAnsi" w:cs="Times New Roman"/>
          <w:i/>
          <w:iCs/>
          <w:w w:val="100"/>
          <w:sz w:val="24"/>
          <w:szCs w:val="24"/>
        </w:rPr>
        <w:t>ТТ</w:t>
      </w:r>
      <w:proofErr w:type="spellEnd"/>
      <w:r w:rsidRPr="00CF19DD">
        <w:rPr>
          <w:rFonts w:asciiTheme="minorHAnsi" w:hAnsiTheme="minorHAnsi" w:cs="Times New Roman"/>
          <w:i/>
          <w:iCs/>
          <w:w w:val="100"/>
          <w:sz w:val="24"/>
          <w:szCs w:val="24"/>
        </w:rPr>
        <w:t xml:space="preserve"> на 10 років (фонд 6, опис. 6, справа 9 обкладинка, аркуш 82)</w:t>
      </w:r>
    </w:p>
    <w:p w14:paraId="3C9C1A3E" w14:textId="77777777" w:rsidR="00DB0E91" w:rsidRDefault="00DB0E91" w:rsidP="00072B5D">
      <w:pPr>
        <w:pStyle w:val="Ch62"/>
        <w:spacing w:before="0" w:line="240" w:lineRule="auto"/>
        <w:ind w:firstLine="284"/>
        <w:rPr>
          <w:rFonts w:asciiTheme="minorHAnsi" w:hAnsiTheme="minorHAnsi" w:cs="Times New Roman"/>
          <w:i/>
          <w:iCs/>
          <w:w w:val="100"/>
          <w:sz w:val="24"/>
          <w:szCs w:val="24"/>
        </w:rPr>
      </w:pPr>
    </w:p>
    <w:p w14:paraId="260920D1" w14:textId="31C9714A" w:rsidR="00DB0E91" w:rsidRPr="00CF19DD" w:rsidRDefault="00DB0E91" w:rsidP="00DB0E91">
      <w:pPr>
        <w:pStyle w:val="Ch62"/>
        <w:spacing w:before="0" w:line="240" w:lineRule="auto"/>
        <w:ind w:firstLine="284"/>
        <w:rPr>
          <w:rFonts w:asciiTheme="minorHAnsi" w:hAnsiTheme="minorHAnsi" w:cs="Times New Roman"/>
          <w:i/>
          <w:iCs/>
          <w:w w:val="100"/>
          <w:sz w:val="24"/>
          <w:szCs w:val="24"/>
        </w:rPr>
      </w:pPr>
      <w:r w:rsidRPr="00CF19DD">
        <w:rPr>
          <w:rFonts w:asciiTheme="minorHAnsi" w:hAnsiTheme="minorHAnsi" w:cs="Times New Roman"/>
          <w:b/>
          <w:bCs/>
          <w:i/>
          <w:iCs/>
          <w:w w:val="100"/>
          <w:sz w:val="24"/>
          <w:szCs w:val="24"/>
        </w:rPr>
        <w:t xml:space="preserve">- </w:t>
      </w:r>
      <w:proofErr w:type="spellStart"/>
      <w:r w:rsidRPr="00CF19DD">
        <w:rPr>
          <w:rFonts w:asciiTheme="minorHAnsi" w:hAnsiTheme="minorHAnsi" w:cs="Times New Roman"/>
          <w:b/>
          <w:bCs/>
          <w:i/>
          <w:iCs/>
          <w:w w:val="100"/>
          <w:sz w:val="24"/>
          <w:szCs w:val="24"/>
        </w:rPr>
        <w:t>Скан</w:t>
      </w:r>
      <w:proofErr w:type="spellEnd"/>
      <w:r w:rsidRPr="00CF19DD">
        <w:rPr>
          <w:rFonts w:asciiTheme="minorHAnsi" w:hAnsiTheme="minorHAnsi" w:cs="Times New Roman"/>
          <w:b/>
          <w:bCs/>
          <w:i/>
          <w:iCs/>
          <w:w w:val="100"/>
          <w:sz w:val="24"/>
          <w:szCs w:val="24"/>
        </w:rPr>
        <w:t xml:space="preserve"> Протоколу </w:t>
      </w:r>
      <w:r w:rsidR="00EB7EA8" w:rsidRPr="00EB7EA8">
        <w:rPr>
          <w:rFonts w:asciiTheme="minorHAnsi" w:hAnsiTheme="minorHAnsi" w:cs="Times New Roman"/>
          <w:b/>
          <w:bCs/>
          <w:i/>
          <w:iCs/>
          <w:w w:val="100"/>
          <w:sz w:val="24"/>
          <w:szCs w:val="24"/>
        </w:rPr>
        <w:t xml:space="preserve">засідання судової трійки </w:t>
      </w:r>
      <w:proofErr w:type="spellStart"/>
      <w:r w:rsidR="00EB7EA8" w:rsidRPr="00EB7EA8">
        <w:rPr>
          <w:rFonts w:asciiTheme="minorHAnsi" w:hAnsiTheme="minorHAnsi" w:cs="Times New Roman"/>
          <w:b/>
          <w:bCs/>
          <w:i/>
          <w:iCs/>
          <w:w w:val="100"/>
          <w:sz w:val="24"/>
          <w:szCs w:val="24"/>
        </w:rPr>
        <w:t>НКВС</w:t>
      </w:r>
      <w:proofErr w:type="spellEnd"/>
      <w:r w:rsidR="00EB7EA8" w:rsidRPr="00EB7EA8">
        <w:rPr>
          <w:rFonts w:asciiTheme="minorHAnsi" w:hAnsiTheme="minorHAnsi" w:cs="Times New Roman"/>
          <w:b/>
          <w:bCs/>
          <w:i/>
          <w:iCs/>
          <w:w w:val="100"/>
          <w:sz w:val="24"/>
          <w:szCs w:val="24"/>
        </w:rPr>
        <w:t xml:space="preserve"> Кримської </w:t>
      </w:r>
      <w:proofErr w:type="spellStart"/>
      <w:r w:rsidR="00EB7EA8" w:rsidRPr="00EB7EA8">
        <w:rPr>
          <w:rFonts w:asciiTheme="minorHAnsi" w:hAnsiTheme="minorHAnsi" w:cs="Times New Roman"/>
          <w:b/>
          <w:bCs/>
          <w:i/>
          <w:iCs/>
          <w:w w:val="100"/>
          <w:sz w:val="24"/>
          <w:szCs w:val="24"/>
        </w:rPr>
        <w:t>АРСР</w:t>
      </w:r>
      <w:proofErr w:type="spellEnd"/>
      <w:r w:rsidR="00EB7EA8" w:rsidRPr="00EB7EA8">
        <w:rPr>
          <w:rFonts w:asciiTheme="minorHAnsi" w:hAnsiTheme="minorHAnsi" w:cs="Times New Roman"/>
          <w:b/>
          <w:bCs/>
          <w:i/>
          <w:iCs/>
          <w:w w:val="100"/>
          <w:sz w:val="24"/>
          <w:szCs w:val="24"/>
        </w:rPr>
        <w:t xml:space="preserve"> </w:t>
      </w:r>
      <w:r w:rsidRPr="00CF19DD">
        <w:rPr>
          <w:rFonts w:asciiTheme="minorHAnsi" w:hAnsiTheme="minorHAnsi" w:cs="Times New Roman"/>
          <w:b/>
          <w:bCs/>
          <w:i/>
          <w:iCs/>
          <w:w w:val="100"/>
          <w:sz w:val="24"/>
          <w:szCs w:val="24"/>
        </w:rPr>
        <w:t>№ 4 від 17.08.1937 року</w:t>
      </w:r>
      <w:r w:rsidRPr="00CF19DD">
        <w:rPr>
          <w:rFonts w:asciiTheme="minorHAnsi" w:hAnsiTheme="minorHAnsi" w:cs="Times New Roman"/>
          <w:i/>
          <w:iCs/>
          <w:w w:val="100"/>
          <w:sz w:val="24"/>
          <w:szCs w:val="24"/>
        </w:rPr>
        <w:t xml:space="preserve"> про вирок </w:t>
      </w:r>
      <w:proofErr w:type="spellStart"/>
      <w:r w:rsidRPr="00CF19DD">
        <w:rPr>
          <w:rFonts w:asciiTheme="minorHAnsi" w:hAnsiTheme="minorHAnsi" w:cs="Times New Roman"/>
          <w:i/>
          <w:iCs/>
          <w:w w:val="100"/>
          <w:sz w:val="24"/>
          <w:szCs w:val="24"/>
        </w:rPr>
        <w:t>Лов</w:t>
      </w:r>
      <w:r w:rsidR="00054A60">
        <w:rPr>
          <w:rFonts w:asciiTheme="minorHAnsi" w:hAnsiTheme="minorHAnsi" w:cs="Times New Roman"/>
          <w:i/>
          <w:iCs/>
          <w:w w:val="100"/>
          <w:sz w:val="24"/>
          <w:szCs w:val="24"/>
        </w:rPr>
        <w:t>і</w:t>
      </w:r>
      <w:r w:rsidRPr="00CF19DD">
        <w:rPr>
          <w:rFonts w:asciiTheme="minorHAnsi" w:hAnsiTheme="minorHAnsi" w:cs="Times New Roman"/>
          <w:i/>
          <w:iCs/>
          <w:w w:val="100"/>
          <w:sz w:val="24"/>
          <w:szCs w:val="24"/>
        </w:rPr>
        <w:t>рку</w:t>
      </w:r>
      <w:proofErr w:type="spellEnd"/>
      <w:r w:rsidRPr="00CF19DD">
        <w:rPr>
          <w:rFonts w:asciiTheme="minorHAnsi" w:hAnsiTheme="minorHAnsi" w:cs="Times New Roman"/>
          <w:i/>
          <w:iCs/>
          <w:w w:val="100"/>
          <w:sz w:val="24"/>
          <w:szCs w:val="24"/>
        </w:rPr>
        <w:t xml:space="preserve"> Сергію Федоровичу</w:t>
      </w:r>
      <w:r w:rsidR="00B94AA7">
        <w:rPr>
          <w:rFonts w:asciiTheme="minorHAnsi" w:hAnsiTheme="minorHAnsi" w:cs="Times New Roman"/>
          <w:i/>
          <w:iCs/>
          <w:w w:val="100"/>
          <w:sz w:val="24"/>
          <w:szCs w:val="24"/>
        </w:rPr>
        <w:t xml:space="preserve"> (так в документі)</w:t>
      </w:r>
      <w:r w:rsidRPr="00CF19DD">
        <w:rPr>
          <w:rFonts w:asciiTheme="minorHAnsi" w:hAnsiTheme="minorHAnsi" w:cs="Times New Roman"/>
          <w:i/>
          <w:iCs/>
          <w:w w:val="100"/>
          <w:sz w:val="24"/>
          <w:szCs w:val="24"/>
        </w:rPr>
        <w:t>, 1900 року народження.</w:t>
      </w:r>
    </w:p>
    <w:p w14:paraId="473CC745" w14:textId="77777777" w:rsidR="00DB0E91" w:rsidRPr="00CF19DD" w:rsidRDefault="00DB0E91" w:rsidP="00DB0E91">
      <w:pPr>
        <w:pStyle w:val="Ch62"/>
        <w:spacing w:before="0" w:line="240" w:lineRule="auto"/>
        <w:ind w:firstLine="284"/>
        <w:rPr>
          <w:rFonts w:asciiTheme="minorHAnsi" w:hAnsiTheme="minorHAnsi" w:cs="Times New Roman"/>
          <w:i/>
          <w:iCs/>
          <w:w w:val="100"/>
          <w:sz w:val="24"/>
          <w:szCs w:val="24"/>
        </w:rPr>
      </w:pPr>
      <w:r w:rsidRPr="00CF19DD">
        <w:rPr>
          <w:rFonts w:asciiTheme="minorHAnsi" w:hAnsiTheme="minorHAnsi" w:cs="Times New Roman"/>
          <w:i/>
          <w:iCs/>
          <w:w w:val="100"/>
          <w:sz w:val="24"/>
          <w:szCs w:val="24"/>
        </w:rPr>
        <w:t>На скані наступна інформація мовою документу:</w:t>
      </w:r>
    </w:p>
    <w:p w14:paraId="01B577A3" w14:textId="5E1055C2" w:rsidR="00DB0E91" w:rsidRPr="000556D2" w:rsidRDefault="00DB0E91" w:rsidP="00DB0E91">
      <w:pPr>
        <w:pStyle w:val="Ch62"/>
        <w:spacing w:before="0" w:line="240" w:lineRule="auto"/>
        <w:ind w:firstLine="284"/>
        <w:rPr>
          <w:rFonts w:asciiTheme="minorHAnsi" w:hAnsiTheme="minorHAnsi" w:cs="Times New Roman"/>
          <w:i/>
          <w:iCs/>
          <w:w w:val="100"/>
          <w:sz w:val="24"/>
          <w:szCs w:val="24"/>
          <w:lang w:val="ru-UA"/>
        </w:rPr>
      </w:pPr>
      <w:r w:rsidRPr="000556D2">
        <w:rPr>
          <w:rFonts w:asciiTheme="minorHAnsi" w:hAnsiTheme="minorHAnsi" w:cs="Times New Roman"/>
          <w:i/>
          <w:iCs/>
          <w:w w:val="100"/>
          <w:sz w:val="24"/>
          <w:szCs w:val="24"/>
          <w:lang w:val="ru-UA"/>
        </w:rPr>
        <w:t xml:space="preserve">"сочувственно относился и восхвалял врагов народа Тухачевского и др., произнося клеветническую </w:t>
      </w:r>
      <w:proofErr w:type="spellStart"/>
      <w:r w:rsidRPr="000556D2">
        <w:rPr>
          <w:rFonts w:asciiTheme="minorHAnsi" w:hAnsiTheme="minorHAnsi" w:cs="Times New Roman"/>
          <w:i/>
          <w:iCs/>
          <w:w w:val="100"/>
          <w:sz w:val="24"/>
          <w:szCs w:val="24"/>
          <w:lang w:val="ru-UA"/>
        </w:rPr>
        <w:t>агитац</w:t>
      </w:r>
      <w:r w:rsidR="009C6FA8">
        <w:rPr>
          <w:rFonts w:asciiTheme="minorHAnsi" w:hAnsiTheme="minorHAnsi" w:cs="Times New Roman"/>
          <w:i/>
          <w:iCs/>
          <w:w w:val="100"/>
          <w:sz w:val="24"/>
          <w:szCs w:val="24"/>
          <w:lang w:val="ru-UA"/>
        </w:rPr>
        <w:t>і</w:t>
      </w:r>
      <w:r w:rsidRPr="000556D2">
        <w:rPr>
          <w:rFonts w:asciiTheme="minorHAnsi" w:hAnsiTheme="minorHAnsi" w:cs="Times New Roman"/>
          <w:i/>
          <w:iCs/>
          <w:w w:val="100"/>
          <w:sz w:val="24"/>
          <w:szCs w:val="24"/>
          <w:lang w:val="ru-UA"/>
        </w:rPr>
        <w:t>ю</w:t>
      </w:r>
      <w:proofErr w:type="spellEnd"/>
      <w:r w:rsidRPr="000556D2">
        <w:rPr>
          <w:rFonts w:asciiTheme="minorHAnsi" w:hAnsiTheme="minorHAnsi" w:cs="Times New Roman"/>
          <w:i/>
          <w:iCs/>
          <w:w w:val="100"/>
          <w:sz w:val="24"/>
          <w:szCs w:val="24"/>
          <w:lang w:val="ru-UA"/>
        </w:rPr>
        <w:t xml:space="preserve"> пораженческого характера по адресу Советской власти (л.д.13)</w:t>
      </w:r>
    </w:p>
    <w:p w14:paraId="29BB6C54" w14:textId="77777777" w:rsidR="00DB0E91" w:rsidRPr="000556D2" w:rsidRDefault="00DB0E91" w:rsidP="00DB0E91">
      <w:pPr>
        <w:pStyle w:val="Ch62"/>
        <w:spacing w:before="0" w:line="240" w:lineRule="auto"/>
        <w:ind w:firstLine="284"/>
        <w:rPr>
          <w:rFonts w:asciiTheme="minorHAnsi" w:hAnsiTheme="minorHAnsi" w:cs="Times New Roman"/>
          <w:i/>
          <w:iCs/>
          <w:w w:val="100"/>
          <w:sz w:val="24"/>
          <w:szCs w:val="24"/>
          <w:lang w:val="ru-UA"/>
        </w:rPr>
      </w:pPr>
      <w:r w:rsidRPr="000556D2">
        <w:rPr>
          <w:rFonts w:asciiTheme="minorHAnsi" w:hAnsiTheme="minorHAnsi" w:cs="Times New Roman"/>
          <w:i/>
          <w:iCs/>
          <w:w w:val="100"/>
          <w:sz w:val="24"/>
          <w:szCs w:val="24"/>
          <w:lang w:val="ru-UA"/>
        </w:rPr>
        <w:t>Проводил к-р агитацию против подписки на заем и продажи хлеба государству (л.д.15).</w:t>
      </w:r>
    </w:p>
    <w:p w14:paraId="16378A44" w14:textId="77777777" w:rsidR="00DB0E91" w:rsidRPr="000556D2" w:rsidRDefault="00DB0E91" w:rsidP="00DB0E91">
      <w:pPr>
        <w:pStyle w:val="Ch62"/>
        <w:spacing w:before="0" w:line="240" w:lineRule="auto"/>
        <w:ind w:firstLine="284"/>
        <w:rPr>
          <w:rFonts w:asciiTheme="minorHAnsi" w:hAnsiTheme="minorHAnsi" w:cs="Times New Roman"/>
          <w:i/>
          <w:iCs/>
          <w:w w:val="100"/>
          <w:sz w:val="24"/>
          <w:szCs w:val="24"/>
          <w:lang w:val="ru-UA"/>
        </w:rPr>
      </w:pPr>
      <w:r w:rsidRPr="000556D2">
        <w:rPr>
          <w:rFonts w:asciiTheme="minorHAnsi" w:hAnsiTheme="minorHAnsi" w:cs="Times New Roman"/>
          <w:i/>
          <w:iCs/>
          <w:w w:val="100"/>
          <w:sz w:val="24"/>
          <w:szCs w:val="24"/>
          <w:lang w:val="ru-UA"/>
        </w:rPr>
        <w:t xml:space="preserve">Вел к-р агитацию против уборки хлеба комбайнами и извращал </w:t>
      </w:r>
      <w:proofErr w:type="spellStart"/>
      <w:r w:rsidRPr="000556D2">
        <w:rPr>
          <w:rFonts w:asciiTheme="minorHAnsi" w:hAnsiTheme="minorHAnsi" w:cs="Times New Roman"/>
          <w:i/>
          <w:iCs/>
          <w:w w:val="100"/>
          <w:sz w:val="24"/>
          <w:szCs w:val="24"/>
          <w:lang w:val="ru-UA"/>
        </w:rPr>
        <w:t>конституцію</w:t>
      </w:r>
      <w:proofErr w:type="spellEnd"/>
      <w:r w:rsidRPr="000556D2">
        <w:rPr>
          <w:rFonts w:asciiTheme="minorHAnsi" w:hAnsiTheme="minorHAnsi" w:cs="Times New Roman"/>
          <w:i/>
          <w:iCs/>
          <w:w w:val="100"/>
          <w:sz w:val="24"/>
          <w:szCs w:val="24"/>
          <w:lang w:val="ru-UA"/>
        </w:rPr>
        <w:t xml:space="preserve"> (л.д.15, 16).</w:t>
      </w:r>
    </w:p>
    <w:p w14:paraId="6BC02293" w14:textId="77777777" w:rsidR="00DB0E91" w:rsidRPr="000556D2" w:rsidRDefault="00DB0E91" w:rsidP="00DB0E91">
      <w:pPr>
        <w:pStyle w:val="Ch62"/>
        <w:spacing w:before="0" w:line="240" w:lineRule="auto"/>
        <w:ind w:firstLine="284"/>
        <w:rPr>
          <w:rFonts w:asciiTheme="minorHAnsi" w:hAnsiTheme="minorHAnsi" w:cs="Times New Roman"/>
          <w:i/>
          <w:iCs/>
          <w:w w:val="100"/>
          <w:sz w:val="24"/>
          <w:szCs w:val="24"/>
          <w:lang w:val="ru-UA"/>
        </w:rPr>
      </w:pPr>
      <w:r w:rsidRPr="000556D2">
        <w:rPr>
          <w:rFonts w:asciiTheme="minorHAnsi" w:hAnsiTheme="minorHAnsi" w:cs="Times New Roman"/>
          <w:i/>
          <w:iCs/>
          <w:w w:val="100"/>
          <w:sz w:val="24"/>
          <w:szCs w:val="24"/>
          <w:lang w:val="ru-UA"/>
        </w:rPr>
        <w:t xml:space="preserve">Вел к-р агитацию против уплаты </w:t>
      </w:r>
      <w:proofErr w:type="spellStart"/>
      <w:r w:rsidRPr="000556D2">
        <w:rPr>
          <w:rFonts w:asciiTheme="minorHAnsi" w:hAnsiTheme="minorHAnsi" w:cs="Times New Roman"/>
          <w:i/>
          <w:iCs/>
          <w:w w:val="100"/>
          <w:sz w:val="24"/>
          <w:szCs w:val="24"/>
          <w:lang w:val="ru-UA"/>
        </w:rPr>
        <w:t>гос.платежей</w:t>
      </w:r>
      <w:proofErr w:type="spellEnd"/>
      <w:r w:rsidRPr="000556D2">
        <w:rPr>
          <w:rFonts w:asciiTheme="minorHAnsi" w:hAnsiTheme="minorHAnsi" w:cs="Times New Roman"/>
          <w:i/>
          <w:iCs/>
          <w:w w:val="100"/>
          <w:sz w:val="24"/>
          <w:szCs w:val="24"/>
          <w:lang w:val="ru-UA"/>
        </w:rPr>
        <w:t xml:space="preserve"> (л.д.20)</w:t>
      </w:r>
    </w:p>
    <w:p w14:paraId="44FB535E" w14:textId="77777777" w:rsidR="00DB0E91" w:rsidRPr="000556D2" w:rsidRDefault="00DB0E91" w:rsidP="00DB0E91">
      <w:pPr>
        <w:pStyle w:val="Ch62"/>
        <w:spacing w:before="0" w:line="240" w:lineRule="auto"/>
        <w:ind w:firstLine="284"/>
        <w:rPr>
          <w:rFonts w:asciiTheme="minorHAnsi" w:hAnsiTheme="minorHAnsi" w:cs="Times New Roman"/>
          <w:i/>
          <w:iCs/>
          <w:w w:val="100"/>
          <w:sz w:val="24"/>
          <w:szCs w:val="24"/>
          <w:lang w:val="ru-UA"/>
        </w:rPr>
      </w:pPr>
      <w:r w:rsidRPr="000556D2">
        <w:rPr>
          <w:rFonts w:asciiTheme="minorHAnsi" w:hAnsiTheme="minorHAnsi" w:cs="Times New Roman"/>
          <w:i/>
          <w:iCs/>
          <w:w w:val="100"/>
          <w:sz w:val="24"/>
          <w:szCs w:val="24"/>
          <w:lang w:val="ru-UA"/>
        </w:rPr>
        <w:t>Работая в колхозе, занимался вредительством, направляя свою деятельность на уничтожение посевов в колхозе (л.д.18)</w:t>
      </w:r>
    </w:p>
    <w:p w14:paraId="78BA21A0" w14:textId="77777777" w:rsidR="00DB0E91" w:rsidRPr="000556D2" w:rsidRDefault="00DB0E91" w:rsidP="00DB0E91">
      <w:pPr>
        <w:pStyle w:val="Ch62"/>
        <w:spacing w:before="0" w:line="240" w:lineRule="auto"/>
        <w:ind w:firstLine="284"/>
        <w:rPr>
          <w:rFonts w:asciiTheme="minorHAnsi" w:hAnsiTheme="minorHAnsi" w:cs="Times New Roman"/>
          <w:i/>
          <w:iCs/>
          <w:w w:val="100"/>
          <w:sz w:val="24"/>
          <w:szCs w:val="24"/>
          <w:lang w:val="ru-UA"/>
        </w:rPr>
      </w:pPr>
      <w:proofErr w:type="spellStart"/>
      <w:r w:rsidRPr="000556D2">
        <w:rPr>
          <w:rFonts w:asciiTheme="minorHAnsi" w:hAnsiTheme="minorHAnsi" w:cs="Times New Roman"/>
          <w:i/>
          <w:iCs/>
          <w:w w:val="100"/>
          <w:sz w:val="24"/>
          <w:szCs w:val="24"/>
          <w:lang w:val="ru-UA"/>
        </w:rPr>
        <w:t>Обв</w:t>
      </w:r>
      <w:proofErr w:type="spellEnd"/>
      <w:r w:rsidRPr="000556D2">
        <w:rPr>
          <w:rFonts w:asciiTheme="minorHAnsi" w:hAnsiTheme="minorHAnsi" w:cs="Times New Roman"/>
          <w:i/>
          <w:iCs/>
          <w:w w:val="100"/>
          <w:sz w:val="24"/>
          <w:szCs w:val="24"/>
          <w:lang w:val="ru-UA"/>
        </w:rPr>
        <w:t xml:space="preserve">. содержится под стражей в </w:t>
      </w:r>
      <w:proofErr w:type="spellStart"/>
      <w:r w:rsidRPr="000556D2">
        <w:rPr>
          <w:rFonts w:asciiTheme="minorHAnsi" w:hAnsiTheme="minorHAnsi" w:cs="Times New Roman"/>
          <w:i/>
          <w:iCs/>
          <w:w w:val="100"/>
          <w:sz w:val="24"/>
          <w:szCs w:val="24"/>
          <w:lang w:val="ru-UA"/>
        </w:rPr>
        <w:t>симферепольской</w:t>
      </w:r>
      <w:proofErr w:type="spellEnd"/>
      <w:r w:rsidRPr="000556D2">
        <w:rPr>
          <w:rFonts w:asciiTheme="minorHAnsi" w:hAnsiTheme="minorHAnsi" w:cs="Times New Roman"/>
          <w:i/>
          <w:iCs/>
          <w:w w:val="100"/>
          <w:sz w:val="24"/>
          <w:szCs w:val="24"/>
          <w:lang w:val="ru-UA"/>
        </w:rPr>
        <w:t xml:space="preserve"> тюрьме с 29.7.1937 г</w:t>
      </w:r>
    </w:p>
    <w:p w14:paraId="17A8E738" w14:textId="77777777" w:rsidR="00DB0E91" w:rsidRPr="00CF19DD" w:rsidRDefault="00DB0E91" w:rsidP="00DB0E91">
      <w:pPr>
        <w:pStyle w:val="Ch62"/>
        <w:spacing w:before="0" w:line="240" w:lineRule="auto"/>
        <w:ind w:firstLine="284"/>
        <w:rPr>
          <w:rFonts w:asciiTheme="minorHAnsi" w:hAnsiTheme="minorHAnsi" w:cs="Times New Roman"/>
          <w:b/>
          <w:bCs/>
          <w:i/>
          <w:iCs/>
          <w:w w:val="100"/>
          <w:sz w:val="24"/>
          <w:szCs w:val="24"/>
        </w:rPr>
      </w:pPr>
      <w:r w:rsidRPr="00CF19DD">
        <w:rPr>
          <w:rFonts w:asciiTheme="minorHAnsi" w:hAnsiTheme="minorHAnsi" w:cs="Times New Roman"/>
          <w:b/>
          <w:bCs/>
          <w:i/>
          <w:iCs/>
          <w:w w:val="100"/>
          <w:sz w:val="24"/>
          <w:szCs w:val="24"/>
        </w:rPr>
        <w:t>ухвалили</w:t>
      </w:r>
    </w:p>
    <w:p w14:paraId="45BB1EFE" w14:textId="03A4B565" w:rsidR="00DB0E91" w:rsidRPr="00CF19DD" w:rsidRDefault="00DB0E91" w:rsidP="00DB0E91">
      <w:pPr>
        <w:pStyle w:val="Ch62"/>
        <w:spacing w:before="0" w:line="240" w:lineRule="auto"/>
        <w:ind w:firstLine="284"/>
        <w:rPr>
          <w:rFonts w:asciiTheme="minorHAnsi" w:hAnsiTheme="minorHAnsi" w:cs="Times New Roman"/>
          <w:i/>
          <w:iCs/>
          <w:w w:val="100"/>
          <w:sz w:val="24"/>
          <w:szCs w:val="24"/>
        </w:rPr>
      </w:pPr>
      <w:proofErr w:type="spellStart"/>
      <w:r w:rsidRPr="00CF19DD">
        <w:rPr>
          <w:rFonts w:asciiTheme="minorHAnsi" w:hAnsiTheme="minorHAnsi" w:cs="Times New Roman"/>
          <w:i/>
          <w:iCs/>
          <w:w w:val="100"/>
          <w:sz w:val="24"/>
          <w:szCs w:val="24"/>
        </w:rPr>
        <w:t>Ловірко</w:t>
      </w:r>
      <w:proofErr w:type="spellEnd"/>
      <w:r w:rsidRPr="00CF19DD">
        <w:rPr>
          <w:rFonts w:asciiTheme="minorHAnsi" w:hAnsiTheme="minorHAnsi" w:cs="Times New Roman"/>
          <w:i/>
          <w:iCs/>
          <w:w w:val="100"/>
          <w:sz w:val="24"/>
          <w:szCs w:val="24"/>
        </w:rPr>
        <w:t xml:space="preserve"> Сергія Федоровича заключити в </w:t>
      </w:r>
      <w:proofErr w:type="spellStart"/>
      <w:r w:rsidRPr="00CF19DD">
        <w:rPr>
          <w:rFonts w:asciiTheme="minorHAnsi" w:hAnsiTheme="minorHAnsi" w:cs="Times New Roman"/>
          <w:i/>
          <w:iCs/>
          <w:w w:val="100"/>
          <w:sz w:val="24"/>
          <w:szCs w:val="24"/>
        </w:rPr>
        <w:t>ВТТ</w:t>
      </w:r>
      <w:proofErr w:type="spellEnd"/>
      <w:r w:rsidRPr="00CF19DD">
        <w:rPr>
          <w:rFonts w:asciiTheme="minorHAnsi" w:hAnsiTheme="minorHAnsi" w:cs="Times New Roman"/>
          <w:i/>
          <w:iCs/>
          <w:w w:val="100"/>
          <w:sz w:val="24"/>
          <w:szCs w:val="24"/>
        </w:rPr>
        <w:t xml:space="preserve"> с</w:t>
      </w:r>
      <w:r w:rsidR="00CF6593">
        <w:rPr>
          <w:rFonts w:asciiTheme="minorHAnsi" w:hAnsiTheme="minorHAnsi" w:cs="Times New Roman"/>
          <w:i/>
          <w:iCs/>
          <w:w w:val="100"/>
          <w:sz w:val="24"/>
          <w:szCs w:val="24"/>
        </w:rPr>
        <w:t>т</w:t>
      </w:r>
      <w:r w:rsidRPr="00CF19DD">
        <w:rPr>
          <w:rFonts w:asciiTheme="minorHAnsi" w:hAnsiTheme="minorHAnsi" w:cs="Times New Roman"/>
          <w:i/>
          <w:iCs/>
          <w:w w:val="100"/>
          <w:sz w:val="24"/>
          <w:szCs w:val="24"/>
        </w:rPr>
        <w:t>роком на десять років, рахуючи термін з 29.07.1937. Справу здати в архів.</w:t>
      </w:r>
    </w:p>
    <w:p w14:paraId="36A0D356" w14:textId="77777777" w:rsidR="00DB0E91" w:rsidRPr="00CF19DD" w:rsidRDefault="00DB0E91" w:rsidP="00DB0E91">
      <w:pPr>
        <w:pStyle w:val="Ch62"/>
        <w:spacing w:before="0" w:line="240" w:lineRule="auto"/>
        <w:ind w:firstLine="284"/>
        <w:rPr>
          <w:rFonts w:asciiTheme="minorHAnsi" w:hAnsiTheme="minorHAnsi" w:cs="Times New Roman"/>
          <w:b/>
          <w:bCs/>
          <w:i/>
          <w:iCs/>
          <w:w w:val="100"/>
          <w:sz w:val="24"/>
          <w:szCs w:val="24"/>
        </w:rPr>
      </w:pPr>
      <w:r w:rsidRPr="00CF19DD">
        <w:rPr>
          <w:rFonts w:asciiTheme="minorHAnsi" w:hAnsiTheme="minorHAnsi" w:cs="Times New Roman"/>
          <w:b/>
          <w:bCs/>
          <w:i/>
          <w:iCs/>
          <w:w w:val="100"/>
          <w:sz w:val="24"/>
          <w:szCs w:val="24"/>
        </w:rPr>
        <w:t xml:space="preserve">Цей документ є доступний за </w:t>
      </w:r>
      <w:proofErr w:type="spellStart"/>
      <w:r w:rsidRPr="00CF19DD">
        <w:rPr>
          <w:rFonts w:asciiTheme="minorHAnsi" w:hAnsiTheme="minorHAnsi" w:cs="Times New Roman"/>
          <w:b/>
          <w:bCs/>
          <w:i/>
          <w:iCs/>
          <w:w w:val="100"/>
          <w:sz w:val="24"/>
          <w:szCs w:val="24"/>
        </w:rPr>
        <w:t>адресою</w:t>
      </w:r>
      <w:proofErr w:type="spellEnd"/>
      <w:r w:rsidRPr="00CF19DD">
        <w:rPr>
          <w:rFonts w:asciiTheme="minorHAnsi" w:hAnsiTheme="minorHAnsi" w:cs="Times New Roman"/>
          <w:b/>
          <w:bCs/>
          <w:i/>
          <w:iCs/>
          <w:w w:val="100"/>
          <w:sz w:val="24"/>
          <w:szCs w:val="24"/>
        </w:rPr>
        <w:t xml:space="preserve"> </w:t>
      </w:r>
      <w:hyperlink r:id="rId7" w:anchor="lg=1&amp;slide=88" w:history="1">
        <w:proofErr w:type="spellStart"/>
        <w:r w:rsidRPr="00CF19DD">
          <w:rPr>
            <w:rStyle w:val="a8"/>
            <w:rFonts w:asciiTheme="minorHAnsi" w:hAnsiTheme="minorHAnsi" w:cs="Times New Roman"/>
            <w:b/>
            <w:bCs/>
            <w:i/>
            <w:iCs/>
            <w:w w:val="100"/>
            <w:sz w:val="24"/>
            <w:szCs w:val="24"/>
            <w:lang w:val="ru-RU"/>
          </w:rPr>
          <w:t>Цифрові</w:t>
        </w:r>
        <w:proofErr w:type="spellEnd"/>
        <w:r w:rsidRPr="00CF19DD">
          <w:rPr>
            <w:rStyle w:val="a8"/>
            <w:rFonts w:asciiTheme="minorHAnsi" w:hAnsiTheme="minorHAnsi" w:cs="Times New Roman"/>
            <w:b/>
            <w:bCs/>
            <w:i/>
            <w:iCs/>
            <w:w w:val="100"/>
            <w:sz w:val="24"/>
            <w:szCs w:val="24"/>
            <w:lang w:val="ru-RU"/>
          </w:rPr>
          <w:t xml:space="preserve"> </w:t>
        </w:r>
        <w:proofErr w:type="spellStart"/>
        <w:r w:rsidRPr="00CF19DD">
          <w:rPr>
            <w:rStyle w:val="a8"/>
            <w:rFonts w:asciiTheme="minorHAnsi" w:hAnsiTheme="minorHAnsi" w:cs="Times New Roman"/>
            <w:b/>
            <w:bCs/>
            <w:i/>
            <w:iCs/>
            <w:w w:val="100"/>
            <w:sz w:val="24"/>
            <w:szCs w:val="24"/>
            <w:lang w:val="ru-RU"/>
          </w:rPr>
          <w:t>копії</w:t>
        </w:r>
        <w:proofErr w:type="spellEnd"/>
        <w:r w:rsidRPr="00CF19DD">
          <w:rPr>
            <w:rStyle w:val="a8"/>
            <w:rFonts w:asciiTheme="minorHAnsi" w:hAnsiTheme="minorHAnsi" w:cs="Times New Roman"/>
            <w:b/>
            <w:bCs/>
            <w:i/>
            <w:iCs/>
            <w:w w:val="100"/>
            <w:sz w:val="24"/>
            <w:szCs w:val="24"/>
            <w:lang w:val="ru-RU"/>
          </w:rPr>
          <w:t xml:space="preserve"> </w:t>
        </w:r>
        <w:proofErr w:type="spellStart"/>
        <w:r w:rsidRPr="00CF19DD">
          <w:rPr>
            <w:rStyle w:val="a8"/>
            <w:rFonts w:asciiTheme="minorHAnsi" w:hAnsiTheme="minorHAnsi" w:cs="Times New Roman"/>
            <w:b/>
            <w:bCs/>
            <w:i/>
            <w:iCs/>
            <w:w w:val="100"/>
            <w:sz w:val="24"/>
            <w:szCs w:val="24"/>
            <w:lang w:val="ru-RU"/>
          </w:rPr>
          <w:t>документів</w:t>
        </w:r>
        <w:proofErr w:type="spellEnd"/>
        <w:r w:rsidRPr="00CF19DD">
          <w:rPr>
            <w:rStyle w:val="a8"/>
            <w:rFonts w:asciiTheme="minorHAnsi" w:hAnsiTheme="minorHAnsi" w:cs="Times New Roman"/>
            <w:b/>
            <w:bCs/>
            <w:i/>
            <w:iCs/>
            <w:w w:val="100"/>
            <w:sz w:val="24"/>
            <w:szCs w:val="24"/>
            <w:lang w:val="ru-RU"/>
          </w:rPr>
          <w:t xml:space="preserve"> </w:t>
        </w:r>
        <w:proofErr w:type="spellStart"/>
        <w:r w:rsidRPr="00CF19DD">
          <w:rPr>
            <w:rStyle w:val="a8"/>
            <w:rFonts w:asciiTheme="minorHAnsi" w:hAnsiTheme="minorHAnsi" w:cs="Times New Roman"/>
            <w:b/>
            <w:bCs/>
            <w:i/>
            <w:iCs/>
            <w:w w:val="100"/>
            <w:sz w:val="24"/>
            <w:szCs w:val="24"/>
            <w:lang w:val="ru-RU"/>
          </w:rPr>
          <w:t>Галузевого</w:t>
        </w:r>
        <w:proofErr w:type="spellEnd"/>
        <w:r w:rsidRPr="00CF19DD">
          <w:rPr>
            <w:rStyle w:val="a8"/>
            <w:rFonts w:asciiTheme="minorHAnsi" w:hAnsiTheme="minorHAnsi" w:cs="Times New Roman"/>
            <w:b/>
            <w:bCs/>
            <w:i/>
            <w:iCs/>
            <w:w w:val="100"/>
            <w:sz w:val="24"/>
            <w:szCs w:val="24"/>
            <w:lang w:val="ru-RU"/>
          </w:rPr>
          <w:t xml:space="preserve"> державного </w:t>
        </w:r>
        <w:proofErr w:type="spellStart"/>
        <w:r w:rsidRPr="00CF19DD">
          <w:rPr>
            <w:rStyle w:val="a8"/>
            <w:rFonts w:asciiTheme="minorHAnsi" w:hAnsiTheme="minorHAnsi" w:cs="Times New Roman"/>
            <w:b/>
            <w:bCs/>
            <w:i/>
            <w:iCs/>
            <w:w w:val="100"/>
            <w:sz w:val="24"/>
            <w:szCs w:val="24"/>
            <w:lang w:val="ru-RU"/>
          </w:rPr>
          <w:t>архіву</w:t>
        </w:r>
        <w:proofErr w:type="spellEnd"/>
        <w:r w:rsidRPr="00CF19DD">
          <w:rPr>
            <w:rStyle w:val="a8"/>
            <w:rFonts w:asciiTheme="minorHAnsi" w:hAnsiTheme="minorHAnsi" w:cs="Times New Roman"/>
            <w:b/>
            <w:bCs/>
            <w:i/>
            <w:iCs/>
            <w:w w:val="100"/>
            <w:sz w:val="24"/>
            <w:szCs w:val="24"/>
            <w:lang w:val="ru-RU"/>
          </w:rPr>
          <w:t xml:space="preserve"> </w:t>
        </w:r>
        <w:proofErr w:type="spellStart"/>
        <w:r w:rsidRPr="00CF19DD">
          <w:rPr>
            <w:rStyle w:val="a8"/>
            <w:rFonts w:asciiTheme="minorHAnsi" w:hAnsiTheme="minorHAnsi" w:cs="Times New Roman"/>
            <w:b/>
            <w:bCs/>
            <w:i/>
            <w:iCs/>
            <w:w w:val="100"/>
            <w:sz w:val="24"/>
            <w:szCs w:val="24"/>
            <w:lang w:val="ru-RU"/>
          </w:rPr>
          <w:t>Служби</w:t>
        </w:r>
        <w:proofErr w:type="spellEnd"/>
        <w:r w:rsidRPr="00CF19DD">
          <w:rPr>
            <w:rStyle w:val="a8"/>
            <w:rFonts w:asciiTheme="minorHAnsi" w:hAnsiTheme="minorHAnsi" w:cs="Times New Roman"/>
            <w:b/>
            <w:bCs/>
            <w:i/>
            <w:iCs/>
            <w:w w:val="100"/>
            <w:sz w:val="24"/>
            <w:szCs w:val="24"/>
            <w:lang w:val="ru-RU"/>
          </w:rPr>
          <w:t xml:space="preserve"> </w:t>
        </w:r>
        <w:proofErr w:type="spellStart"/>
        <w:r w:rsidRPr="00CF19DD">
          <w:rPr>
            <w:rStyle w:val="a8"/>
            <w:rFonts w:asciiTheme="minorHAnsi" w:hAnsiTheme="minorHAnsi" w:cs="Times New Roman"/>
            <w:b/>
            <w:bCs/>
            <w:i/>
            <w:iCs/>
            <w:w w:val="100"/>
            <w:sz w:val="24"/>
            <w:szCs w:val="24"/>
            <w:lang w:val="ru-RU"/>
          </w:rPr>
          <w:t>безпеки</w:t>
        </w:r>
        <w:proofErr w:type="spellEnd"/>
        <w:r w:rsidRPr="00CF19DD">
          <w:rPr>
            <w:rStyle w:val="a8"/>
            <w:rFonts w:asciiTheme="minorHAnsi" w:hAnsiTheme="minorHAnsi" w:cs="Times New Roman"/>
            <w:b/>
            <w:bCs/>
            <w:i/>
            <w:iCs/>
            <w:w w:val="100"/>
            <w:sz w:val="24"/>
            <w:szCs w:val="24"/>
            <w:lang w:val="ru-RU"/>
          </w:rPr>
          <w:t xml:space="preserve"> </w:t>
        </w:r>
        <w:proofErr w:type="spellStart"/>
        <w:r w:rsidRPr="00CF19DD">
          <w:rPr>
            <w:rStyle w:val="a8"/>
            <w:rFonts w:asciiTheme="minorHAnsi" w:hAnsiTheme="minorHAnsi" w:cs="Times New Roman"/>
            <w:b/>
            <w:bCs/>
            <w:i/>
            <w:iCs/>
            <w:w w:val="100"/>
            <w:sz w:val="24"/>
            <w:szCs w:val="24"/>
            <w:lang w:val="ru-RU"/>
          </w:rPr>
          <w:t>України</w:t>
        </w:r>
        <w:proofErr w:type="spellEnd"/>
      </w:hyperlink>
      <w:r w:rsidRPr="00CF19DD">
        <w:rPr>
          <w:rFonts w:asciiTheme="minorHAnsi" w:hAnsiTheme="minorHAnsi" w:cs="Times New Roman"/>
          <w:b/>
          <w:bCs/>
          <w:i/>
          <w:iCs/>
          <w:w w:val="100"/>
          <w:sz w:val="24"/>
          <w:szCs w:val="24"/>
        </w:rPr>
        <w:t xml:space="preserve"> </w:t>
      </w:r>
    </w:p>
    <w:p w14:paraId="52D854A5" w14:textId="77777777" w:rsidR="00DB0E91" w:rsidRPr="00CF19DD" w:rsidRDefault="00DB0E91" w:rsidP="00DB0E91">
      <w:pPr>
        <w:pStyle w:val="Ch62"/>
        <w:spacing w:before="0" w:line="240" w:lineRule="auto"/>
        <w:ind w:firstLine="284"/>
        <w:rPr>
          <w:rFonts w:asciiTheme="minorHAnsi" w:hAnsiTheme="minorHAnsi" w:cs="Times New Roman"/>
          <w:b/>
          <w:bCs/>
          <w:i/>
          <w:iCs/>
          <w:w w:val="100"/>
          <w:sz w:val="24"/>
          <w:szCs w:val="24"/>
        </w:rPr>
      </w:pPr>
      <w:r w:rsidRPr="00CF19DD">
        <w:rPr>
          <w:rFonts w:asciiTheme="minorHAnsi" w:hAnsiTheme="minorHAnsi" w:cs="Times New Roman"/>
          <w:b/>
          <w:bCs/>
          <w:i/>
          <w:iCs/>
          <w:w w:val="100"/>
          <w:sz w:val="24"/>
          <w:szCs w:val="24"/>
        </w:rPr>
        <w:t>https://db.archives.gov.ua/metric-</w:t>
      </w:r>
      <w:r w:rsidRPr="00CF19DD">
        <w:rPr>
          <w:rFonts w:asciiTheme="minorHAnsi" w:hAnsiTheme="minorHAnsi" w:cs="Times New Roman"/>
          <w:b/>
          <w:bCs/>
          <w:i/>
          <w:iCs/>
          <w:w w:val="100"/>
          <w:sz w:val="24"/>
          <w:szCs w:val="24"/>
        </w:rPr>
        <w:lastRenderedPageBreak/>
        <w:t>books/?arch_id=39&amp;fund_id=88&amp;affair_id=6639#lg=1&amp;slide=88</w:t>
      </w:r>
    </w:p>
    <w:p w14:paraId="7776DCFF" w14:textId="77777777" w:rsidR="00DB0E91" w:rsidRPr="00CF19DD" w:rsidRDefault="00DB0E91" w:rsidP="00072B5D">
      <w:pPr>
        <w:pStyle w:val="Ch62"/>
        <w:spacing w:before="0" w:line="240" w:lineRule="auto"/>
        <w:ind w:firstLine="284"/>
        <w:rPr>
          <w:rFonts w:asciiTheme="minorHAnsi" w:hAnsiTheme="minorHAnsi" w:cs="Times New Roman"/>
          <w:i/>
          <w:iCs/>
          <w:w w:val="100"/>
          <w:sz w:val="24"/>
          <w:szCs w:val="24"/>
        </w:rPr>
      </w:pPr>
    </w:p>
    <w:p w14:paraId="4CFD1CAC" w14:textId="77777777" w:rsidR="00072B5D" w:rsidRPr="00CF19DD" w:rsidRDefault="00072B5D" w:rsidP="00072B5D">
      <w:pPr>
        <w:pStyle w:val="Ch62"/>
        <w:spacing w:before="0" w:line="240" w:lineRule="auto"/>
        <w:ind w:firstLine="284"/>
        <w:rPr>
          <w:rFonts w:asciiTheme="minorHAnsi" w:hAnsiTheme="minorHAnsi" w:cs="Times New Roman"/>
          <w:i/>
          <w:iCs/>
          <w:w w:val="100"/>
          <w:sz w:val="24"/>
          <w:szCs w:val="24"/>
        </w:rPr>
      </w:pPr>
      <w:r w:rsidRPr="00CF19DD">
        <w:rPr>
          <w:rFonts w:asciiTheme="minorHAnsi" w:hAnsiTheme="minorHAnsi" w:cs="Times New Roman"/>
          <w:b/>
          <w:bCs/>
          <w:i/>
          <w:iCs/>
          <w:w w:val="100"/>
          <w:sz w:val="24"/>
          <w:szCs w:val="24"/>
        </w:rPr>
        <w:t>- Архівна довідка державної казенної установи республіки Крим "Державний архів республіки Крим"</w:t>
      </w:r>
      <w:r w:rsidRPr="00CF19DD">
        <w:rPr>
          <w:rFonts w:asciiTheme="minorHAnsi" w:hAnsiTheme="minorHAnsi" w:cs="Times New Roman"/>
          <w:i/>
          <w:iCs/>
          <w:w w:val="100"/>
          <w:sz w:val="24"/>
          <w:szCs w:val="24"/>
        </w:rPr>
        <w:t xml:space="preserve"> від 28.10.2024 № Т-3105 надана </w:t>
      </w:r>
      <w:proofErr w:type="spellStart"/>
      <w:r w:rsidRPr="00CF19DD">
        <w:rPr>
          <w:rFonts w:asciiTheme="minorHAnsi" w:hAnsiTheme="minorHAnsi" w:cs="Times New Roman"/>
          <w:i/>
          <w:iCs/>
          <w:w w:val="100"/>
          <w:sz w:val="24"/>
          <w:szCs w:val="24"/>
        </w:rPr>
        <w:t>Савватєєвої</w:t>
      </w:r>
      <w:proofErr w:type="spellEnd"/>
      <w:r w:rsidRPr="00CF19DD">
        <w:rPr>
          <w:rFonts w:asciiTheme="minorHAnsi" w:hAnsiTheme="minorHAnsi" w:cs="Times New Roman"/>
          <w:i/>
          <w:iCs/>
          <w:w w:val="100"/>
          <w:sz w:val="24"/>
          <w:szCs w:val="24"/>
        </w:rPr>
        <w:t xml:space="preserve"> </w:t>
      </w:r>
      <w:proofErr w:type="spellStart"/>
      <w:r w:rsidRPr="00CF19DD">
        <w:rPr>
          <w:rFonts w:asciiTheme="minorHAnsi" w:hAnsiTheme="minorHAnsi" w:cs="Times New Roman"/>
          <w:i/>
          <w:iCs/>
          <w:w w:val="100"/>
          <w:sz w:val="24"/>
          <w:szCs w:val="24"/>
        </w:rPr>
        <w:t>М.А</w:t>
      </w:r>
      <w:proofErr w:type="spellEnd"/>
      <w:r w:rsidRPr="00CF19DD">
        <w:rPr>
          <w:rFonts w:asciiTheme="minorHAnsi" w:hAnsiTheme="minorHAnsi" w:cs="Times New Roman"/>
          <w:i/>
          <w:iCs/>
          <w:w w:val="100"/>
          <w:sz w:val="24"/>
          <w:szCs w:val="24"/>
        </w:rPr>
        <w:t>.</w:t>
      </w:r>
    </w:p>
    <w:p w14:paraId="4255E5FD" w14:textId="33E61F6E" w:rsidR="004B26CF" w:rsidRDefault="00072B5D" w:rsidP="00072B5D">
      <w:pPr>
        <w:pStyle w:val="Ch62"/>
        <w:spacing w:before="0" w:line="240" w:lineRule="auto"/>
        <w:ind w:firstLine="284"/>
        <w:rPr>
          <w:rFonts w:asciiTheme="minorHAnsi" w:hAnsiTheme="minorHAnsi" w:cs="Times New Roman"/>
          <w:i/>
          <w:iCs/>
          <w:w w:val="100"/>
          <w:sz w:val="24"/>
          <w:szCs w:val="24"/>
        </w:rPr>
      </w:pPr>
      <w:r w:rsidRPr="00CF19DD">
        <w:rPr>
          <w:rFonts w:asciiTheme="minorHAnsi" w:hAnsiTheme="minorHAnsi" w:cs="Times New Roman"/>
          <w:i/>
          <w:iCs/>
          <w:w w:val="100"/>
          <w:sz w:val="24"/>
          <w:szCs w:val="24"/>
        </w:rPr>
        <w:t xml:space="preserve">В довідці йде мова про те, що у </w:t>
      </w:r>
      <w:proofErr w:type="spellStart"/>
      <w:r w:rsidRPr="00CF19DD">
        <w:rPr>
          <w:rFonts w:asciiTheme="minorHAnsi" w:hAnsiTheme="minorHAnsi" w:cs="Times New Roman"/>
          <w:i/>
          <w:iCs/>
          <w:w w:val="100"/>
          <w:sz w:val="24"/>
          <w:szCs w:val="24"/>
        </w:rPr>
        <w:t>ФР</w:t>
      </w:r>
      <w:proofErr w:type="spellEnd"/>
      <w:r w:rsidRPr="00CF19DD">
        <w:rPr>
          <w:rFonts w:asciiTheme="minorHAnsi" w:hAnsiTheme="minorHAnsi" w:cs="Times New Roman"/>
          <w:i/>
          <w:iCs/>
          <w:w w:val="100"/>
          <w:sz w:val="24"/>
          <w:szCs w:val="24"/>
        </w:rPr>
        <w:t xml:space="preserve"> 4808 "Колекція справ репресованих громадян" є відомості на </w:t>
      </w:r>
      <w:proofErr w:type="spellStart"/>
      <w:r w:rsidRPr="00CF19DD">
        <w:rPr>
          <w:rFonts w:asciiTheme="minorHAnsi" w:hAnsiTheme="minorHAnsi" w:cs="Times New Roman"/>
          <w:i/>
          <w:iCs/>
          <w:w w:val="100"/>
          <w:sz w:val="24"/>
          <w:szCs w:val="24"/>
        </w:rPr>
        <w:t>Лав</w:t>
      </w:r>
      <w:r w:rsidR="00CE7D6A">
        <w:rPr>
          <w:rFonts w:asciiTheme="minorHAnsi" w:hAnsiTheme="minorHAnsi" w:cs="Times New Roman"/>
          <w:i/>
          <w:iCs/>
          <w:w w:val="100"/>
          <w:sz w:val="24"/>
          <w:szCs w:val="24"/>
        </w:rPr>
        <w:t>і</w:t>
      </w:r>
      <w:r w:rsidRPr="00CF19DD">
        <w:rPr>
          <w:rFonts w:asciiTheme="minorHAnsi" w:hAnsiTheme="minorHAnsi" w:cs="Times New Roman"/>
          <w:i/>
          <w:iCs/>
          <w:w w:val="100"/>
          <w:sz w:val="24"/>
          <w:szCs w:val="24"/>
        </w:rPr>
        <w:t>рко</w:t>
      </w:r>
      <w:proofErr w:type="spellEnd"/>
      <w:r w:rsidRPr="00CF19DD">
        <w:rPr>
          <w:rFonts w:asciiTheme="minorHAnsi" w:hAnsiTheme="minorHAnsi" w:cs="Times New Roman"/>
          <w:i/>
          <w:iCs/>
          <w:w w:val="100"/>
          <w:sz w:val="24"/>
          <w:szCs w:val="24"/>
        </w:rPr>
        <w:t xml:space="preserve"> Сергія Федоровича</w:t>
      </w:r>
      <w:r w:rsidR="00235771">
        <w:rPr>
          <w:rFonts w:asciiTheme="minorHAnsi" w:hAnsiTheme="minorHAnsi" w:cs="Times New Roman"/>
          <w:i/>
          <w:iCs/>
          <w:w w:val="100"/>
          <w:sz w:val="24"/>
          <w:szCs w:val="24"/>
        </w:rPr>
        <w:t xml:space="preserve">. При чому в самій довідці, із посиланням на документи </w:t>
      </w:r>
      <w:r w:rsidR="004256C0">
        <w:rPr>
          <w:rFonts w:asciiTheme="minorHAnsi" w:hAnsiTheme="minorHAnsi" w:cs="Times New Roman"/>
          <w:i/>
          <w:iCs/>
          <w:w w:val="100"/>
          <w:sz w:val="24"/>
          <w:szCs w:val="24"/>
        </w:rPr>
        <w:t>прізвище репресованого пишуть або «</w:t>
      </w:r>
      <w:proofErr w:type="spellStart"/>
      <w:r w:rsidR="004256C0">
        <w:rPr>
          <w:rFonts w:asciiTheme="minorHAnsi" w:hAnsiTheme="minorHAnsi" w:cs="Times New Roman"/>
          <w:i/>
          <w:iCs/>
          <w:w w:val="100"/>
          <w:sz w:val="24"/>
          <w:szCs w:val="24"/>
        </w:rPr>
        <w:t>Ловірко</w:t>
      </w:r>
      <w:proofErr w:type="spellEnd"/>
      <w:r w:rsidR="004256C0">
        <w:rPr>
          <w:rFonts w:asciiTheme="minorHAnsi" w:hAnsiTheme="minorHAnsi" w:cs="Times New Roman"/>
          <w:i/>
          <w:iCs/>
          <w:w w:val="100"/>
          <w:sz w:val="24"/>
          <w:szCs w:val="24"/>
        </w:rPr>
        <w:t>» або «</w:t>
      </w:r>
      <w:proofErr w:type="spellStart"/>
      <w:r w:rsidR="004256C0">
        <w:rPr>
          <w:rFonts w:asciiTheme="minorHAnsi" w:hAnsiTheme="minorHAnsi" w:cs="Times New Roman"/>
          <w:i/>
          <w:iCs/>
          <w:w w:val="100"/>
          <w:sz w:val="24"/>
          <w:szCs w:val="24"/>
        </w:rPr>
        <w:t>Лавірко</w:t>
      </w:r>
      <w:proofErr w:type="spellEnd"/>
      <w:r w:rsidR="004256C0">
        <w:rPr>
          <w:rFonts w:asciiTheme="minorHAnsi" w:hAnsiTheme="minorHAnsi" w:cs="Times New Roman"/>
          <w:i/>
          <w:iCs/>
          <w:w w:val="100"/>
          <w:sz w:val="24"/>
          <w:szCs w:val="24"/>
        </w:rPr>
        <w:t>»</w:t>
      </w:r>
      <w:r w:rsidR="004B26CF">
        <w:rPr>
          <w:rFonts w:asciiTheme="minorHAnsi" w:hAnsiTheme="minorHAnsi" w:cs="Times New Roman"/>
          <w:i/>
          <w:iCs/>
          <w:w w:val="100"/>
          <w:sz w:val="24"/>
          <w:szCs w:val="24"/>
        </w:rPr>
        <w:t>:</w:t>
      </w:r>
    </w:p>
    <w:p w14:paraId="620544CA" w14:textId="77777777" w:rsidR="004B26CF" w:rsidRDefault="004B26CF" w:rsidP="00072B5D">
      <w:pPr>
        <w:pStyle w:val="Ch62"/>
        <w:spacing w:before="0" w:line="240" w:lineRule="auto"/>
        <w:ind w:firstLine="284"/>
        <w:rPr>
          <w:rFonts w:asciiTheme="minorHAnsi" w:hAnsiTheme="minorHAnsi" w:cs="Times New Roman"/>
          <w:i/>
          <w:iCs/>
          <w:w w:val="100"/>
          <w:sz w:val="24"/>
          <w:szCs w:val="24"/>
        </w:rPr>
      </w:pPr>
    </w:p>
    <w:p w14:paraId="4B7A05BE" w14:textId="35FB91F7" w:rsidR="00164494" w:rsidRDefault="00164494" w:rsidP="00072B5D">
      <w:pPr>
        <w:pStyle w:val="Ch62"/>
        <w:spacing w:before="0" w:line="240" w:lineRule="auto"/>
        <w:ind w:firstLine="284"/>
        <w:rPr>
          <w:rFonts w:asciiTheme="minorHAnsi" w:hAnsiTheme="minorHAnsi" w:cs="Times New Roman"/>
          <w:i/>
          <w:iCs/>
          <w:w w:val="100"/>
          <w:sz w:val="24"/>
          <w:szCs w:val="24"/>
        </w:rPr>
      </w:pPr>
      <w:r>
        <w:rPr>
          <w:rFonts w:asciiTheme="minorHAnsi" w:hAnsiTheme="minorHAnsi" w:cs="Times New Roman"/>
          <w:i/>
          <w:iCs/>
          <w:w w:val="100"/>
          <w:sz w:val="24"/>
          <w:szCs w:val="24"/>
        </w:rPr>
        <w:t xml:space="preserve">- </w:t>
      </w:r>
      <w:r w:rsidRPr="00164494">
        <w:rPr>
          <w:rFonts w:asciiTheme="minorHAnsi" w:hAnsiTheme="minorHAnsi" w:cs="Times New Roman"/>
          <w:i/>
          <w:iCs/>
          <w:w w:val="100"/>
          <w:sz w:val="24"/>
          <w:szCs w:val="24"/>
        </w:rPr>
        <w:t xml:space="preserve">постанова відділу Красноперекопського районного відділу управління державної безпеки </w:t>
      </w:r>
      <w:proofErr w:type="spellStart"/>
      <w:r w:rsidRPr="00164494">
        <w:rPr>
          <w:rFonts w:asciiTheme="minorHAnsi" w:hAnsiTheme="minorHAnsi" w:cs="Times New Roman"/>
          <w:i/>
          <w:iCs/>
          <w:w w:val="100"/>
          <w:sz w:val="24"/>
          <w:szCs w:val="24"/>
        </w:rPr>
        <w:t>НКВС</w:t>
      </w:r>
      <w:proofErr w:type="spellEnd"/>
      <w:r w:rsidRPr="00164494">
        <w:rPr>
          <w:rFonts w:asciiTheme="minorHAnsi" w:hAnsiTheme="minorHAnsi" w:cs="Times New Roman"/>
          <w:i/>
          <w:iCs/>
          <w:w w:val="100"/>
          <w:sz w:val="24"/>
          <w:szCs w:val="24"/>
        </w:rPr>
        <w:t xml:space="preserve"> Кримської </w:t>
      </w:r>
      <w:proofErr w:type="spellStart"/>
      <w:r w:rsidRPr="00164494">
        <w:rPr>
          <w:rFonts w:asciiTheme="minorHAnsi" w:hAnsiTheme="minorHAnsi" w:cs="Times New Roman"/>
          <w:i/>
          <w:iCs/>
          <w:w w:val="100"/>
          <w:sz w:val="24"/>
          <w:szCs w:val="24"/>
        </w:rPr>
        <w:t>АРСР</w:t>
      </w:r>
      <w:proofErr w:type="spellEnd"/>
      <w:r w:rsidRPr="00164494">
        <w:rPr>
          <w:rFonts w:asciiTheme="minorHAnsi" w:hAnsiTheme="minorHAnsi" w:cs="Times New Roman"/>
          <w:i/>
          <w:iCs/>
          <w:w w:val="100"/>
          <w:sz w:val="24"/>
          <w:szCs w:val="24"/>
        </w:rPr>
        <w:t xml:space="preserve"> про пред'явлення звинувачення від 29.07.1937 р, де вказано "Громадянина </w:t>
      </w:r>
      <w:proofErr w:type="spellStart"/>
      <w:r w:rsidRPr="00164494">
        <w:rPr>
          <w:rFonts w:asciiTheme="minorHAnsi" w:hAnsiTheme="minorHAnsi" w:cs="Times New Roman"/>
          <w:i/>
          <w:iCs/>
          <w:w w:val="100"/>
          <w:sz w:val="24"/>
          <w:szCs w:val="24"/>
        </w:rPr>
        <w:t>Ловірко</w:t>
      </w:r>
      <w:proofErr w:type="spellEnd"/>
      <w:r w:rsidRPr="00164494">
        <w:rPr>
          <w:rFonts w:asciiTheme="minorHAnsi" w:hAnsiTheme="minorHAnsi" w:cs="Times New Roman"/>
          <w:i/>
          <w:iCs/>
          <w:w w:val="100"/>
          <w:sz w:val="24"/>
          <w:szCs w:val="24"/>
        </w:rPr>
        <w:t xml:space="preserve"> (так в документі) Сергія Федоровича залучити в якості звинуваченого по статті 58-10 </w:t>
      </w:r>
      <w:proofErr w:type="spellStart"/>
      <w:r w:rsidRPr="00164494">
        <w:rPr>
          <w:rFonts w:asciiTheme="minorHAnsi" w:hAnsiTheme="minorHAnsi" w:cs="Times New Roman"/>
          <w:i/>
          <w:iCs/>
          <w:w w:val="100"/>
          <w:sz w:val="24"/>
          <w:szCs w:val="24"/>
        </w:rPr>
        <w:t>УК</w:t>
      </w:r>
      <w:proofErr w:type="spellEnd"/>
      <w:r w:rsidRPr="00164494">
        <w:rPr>
          <w:rFonts w:asciiTheme="minorHAnsi" w:hAnsiTheme="minorHAnsi" w:cs="Times New Roman"/>
          <w:i/>
          <w:iCs/>
          <w:w w:val="100"/>
          <w:sz w:val="24"/>
          <w:szCs w:val="24"/>
        </w:rPr>
        <w:t xml:space="preserve">, запобіжним заходом обрати утримання під вартою у </w:t>
      </w:r>
      <w:proofErr w:type="spellStart"/>
      <w:r w:rsidRPr="00164494">
        <w:rPr>
          <w:rFonts w:asciiTheme="minorHAnsi" w:hAnsiTheme="minorHAnsi" w:cs="Times New Roman"/>
          <w:i/>
          <w:iCs/>
          <w:w w:val="100"/>
          <w:sz w:val="24"/>
          <w:szCs w:val="24"/>
        </w:rPr>
        <w:t>Сімферопільській</w:t>
      </w:r>
      <w:proofErr w:type="spellEnd"/>
      <w:r w:rsidRPr="00164494">
        <w:rPr>
          <w:rFonts w:asciiTheme="minorHAnsi" w:hAnsiTheme="minorHAnsi" w:cs="Times New Roman"/>
          <w:i/>
          <w:iCs/>
          <w:w w:val="100"/>
          <w:sz w:val="24"/>
          <w:szCs w:val="24"/>
        </w:rPr>
        <w:t xml:space="preserve"> тюрмі"</w:t>
      </w:r>
    </w:p>
    <w:p w14:paraId="10D29263" w14:textId="77777777" w:rsidR="009C4F9D" w:rsidRDefault="009C4F9D" w:rsidP="00072B5D">
      <w:pPr>
        <w:pStyle w:val="Ch62"/>
        <w:spacing w:before="0" w:line="240" w:lineRule="auto"/>
        <w:ind w:firstLine="284"/>
        <w:rPr>
          <w:rFonts w:asciiTheme="minorHAnsi" w:hAnsiTheme="minorHAnsi" w:cs="Times New Roman"/>
          <w:i/>
          <w:iCs/>
          <w:w w:val="100"/>
          <w:sz w:val="24"/>
          <w:szCs w:val="24"/>
        </w:rPr>
      </w:pPr>
    </w:p>
    <w:p w14:paraId="23E683F9" w14:textId="16351452" w:rsidR="009C4F9D" w:rsidRDefault="009C4F9D" w:rsidP="00072B5D">
      <w:pPr>
        <w:pStyle w:val="Ch62"/>
        <w:spacing w:before="0" w:line="240" w:lineRule="auto"/>
        <w:ind w:firstLine="284"/>
        <w:rPr>
          <w:rFonts w:asciiTheme="minorHAnsi" w:hAnsiTheme="minorHAnsi" w:cs="Times New Roman"/>
          <w:i/>
          <w:iCs/>
          <w:w w:val="100"/>
          <w:sz w:val="24"/>
          <w:szCs w:val="24"/>
        </w:rPr>
      </w:pPr>
      <w:r>
        <w:rPr>
          <w:rFonts w:asciiTheme="minorHAnsi" w:hAnsiTheme="minorHAnsi" w:cs="Times New Roman"/>
          <w:i/>
          <w:iCs/>
          <w:w w:val="100"/>
          <w:sz w:val="24"/>
          <w:szCs w:val="24"/>
        </w:rPr>
        <w:t xml:space="preserve">- </w:t>
      </w:r>
      <w:r w:rsidR="001B57C3">
        <w:rPr>
          <w:rFonts w:asciiTheme="minorHAnsi" w:hAnsiTheme="minorHAnsi" w:cs="Times New Roman"/>
          <w:i/>
          <w:iCs/>
          <w:w w:val="100"/>
          <w:sz w:val="24"/>
          <w:szCs w:val="24"/>
        </w:rPr>
        <w:t xml:space="preserve">ордер на обшук у </w:t>
      </w:r>
      <w:proofErr w:type="spellStart"/>
      <w:r w:rsidR="001B57C3">
        <w:rPr>
          <w:rFonts w:asciiTheme="minorHAnsi" w:hAnsiTheme="minorHAnsi" w:cs="Times New Roman"/>
          <w:i/>
          <w:iCs/>
          <w:w w:val="100"/>
          <w:sz w:val="24"/>
          <w:szCs w:val="24"/>
        </w:rPr>
        <w:t>Лавірка</w:t>
      </w:r>
      <w:proofErr w:type="spellEnd"/>
      <w:r w:rsidR="001B57C3">
        <w:rPr>
          <w:rFonts w:asciiTheme="minorHAnsi" w:hAnsiTheme="minorHAnsi" w:cs="Times New Roman"/>
          <w:i/>
          <w:iCs/>
          <w:w w:val="100"/>
          <w:sz w:val="24"/>
          <w:szCs w:val="24"/>
        </w:rPr>
        <w:t xml:space="preserve"> (так  документі) Сергія Федоровича</w:t>
      </w:r>
    </w:p>
    <w:p w14:paraId="4BE9CF79" w14:textId="77777777" w:rsidR="00164494" w:rsidRDefault="00164494" w:rsidP="00072B5D">
      <w:pPr>
        <w:pStyle w:val="Ch62"/>
        <w:spacing w:before="0" w:line="240" w:lineRule="auto"/>
        <w:ind w:firstLine="284"/>
        <w:rPr>
          <w:rFonts w:asciiTheme="minorHAnsi" w:hAnsiTheme="minorHAnsi" w:cs="Times New Roman"/>
          <w:i/>
          <w:iCs/>
          <w:w w:val="100"/>
          <w:sz w:val="24"/>
          <w:szCs w:val="24"/>
        </w:rPr>
      </w:pPr>
    </w:p>
    <w:p w14:paraId="2541D804" w14:textId="456A1D5B" w:rsidR="00072B5D" w:rsidRPr="00CF19DD" w:rsidRDefault="00072B5D" w:rsidP="00072B5D">
      <w:pPr>
        <w:pStyle w:val="Ch62"/>
        <w:spacing w:before="0" w:line="240" w:lineRule="auto"/>
        <w:ind w:firstLine="284"/>
        <w:rPr>
          <w:rFonts w:asciiTheme="minorHAnsi" w:hAnsiTheme="minorHAnsi" w:cs="Times New Roman"/>
          <w:i/>
          <w:iCs/>
          <w:w w:val="100"/>
          <w:sz w:val="24"/>
          <w:szCs w:val="24"/>
        </w:rPr>
      </w:pPr>
      <w:r w:rsidRPr="00CF19DD">
        <w:rPr>
          <w:rFonts w:asciiTheme="minorHAnsi" w:hAnsiTheme="minorHAnsi" w:cs="Times New Roman"/>
          <w:i/>
          <w:iCs/>
          <w:w w:val="100"/>
          <w:sz w:val="24"/>
          <w:szCs w:val="24"/>
        </w:rPr>
        <w:t xml:space="preserve"> </w:t>
      </w:r>
      <w:r w:rsidR="00164494">
        <w:rPr>
          <w:rFonts w:asciiTheme="minorHAnsi" w:hAnsiTheme="minorHAnsi" w:cs="Times New Roman"/>
          <w:i/>
          <w:iCs/>
          <w:w w:val="100"/>
          <w:sz w:val="24"/>
          <w:szCs w:val="24"/>
        </w:rPr>
        <w:t xml:space="preserve">- </w:t>
      </w:r>
      <w:r w:rsidRPr="00CF19DD">
        <w:rPr>
          <w:rFonts w:asciiTheme="minorHAnsi" w:hAnsiTheme="minorHAnsi" w:cs="Times New Roman"/>
          <w:i/>
          <w:iCs/>
          <w:w w:val="100"/>
          <w:sz w:val="24"/>
          <w:szCs w:val="24"/>
        </w:rPr>
        <w:t xml:space="preserve">витяг з протоколу № 4 засідання Судової трійки </w:t>
      </w:r>
      <w:proofErr w:type="spellStart"/>
      <w:r w:rsidRPr="00CF19DD">
        <w:rPr>
          <w:rFonts w:asciiTheme="minorHAnsi" w:hAnsiTheme="minorHAnsi" w:cs="Times New Roman"/>
          <w:i/>
          <w:iCs/>
          <w:w w:val="100"/>
          <w:sz w:val="24"/>
          <w:szCs w:val="24"/>
        </w:rPr>
        <w:t>НКВС</w:t>
      </w:r>
      <w:proofErr w:type="spellEnd"/>
      <w:r w:rsidRPr="00CF19DD">
        <w:rPr>
          <w:rFonts w:asciiTheme="minorHAnsi" w:hAnsiTheme="minorHAnsi" w:cs="Times New Roman"/>
          <w:i/>
          <w:iCs/>
          <w:w w:val="100"/>
          <w:sz w:val="24"/>
          <w:szCs w:val="24"/>
        </w:rPr>
        <w:t xml:space="preserve"> Кримської </w:t>
      </w:r>
      <w:proofErr w:type="spellStart"/>
      <w:r w:rsidRPr="00CF19DD">
        <w:rPr>
          <w:rFonts w:asciiTheme="minorHAnsi" w:hAnsiTheme="minorHAnsi" w:cs="Times New Roman"/>
          <w:i/>
          <w:iCs/>
          <w:w w:val="100"/>
          <w:sz w:val="24"/>
          <w:szCs w:val="24"/>
        </w:rPr>
        <w:t>АРСР</w:t>
      </w:r>
      <w:proofErr w:type="spellEnd"/>
      <w:r w:rsidRPr="00CF19DD">
        <w:rPr>
          <w:rFonts w:asciiTheme="minorHAnsi" w:hAnsiTheme="minorHAnsi" w:cs="Times New Roman"/>
          <w:i/>
          <w:iCs/>
          <w:w w:val="100"/>
          <w:sz w:val="24"/>
          <w:szCs w:val="24"/>
        </w:rPr>
        <w:t xml:space="preserve"> від 17.08.1937 р. в якому говориться "</w:t>
      </w:r>
      <w:proofErr w:type="spellStart"/>
      <w:r w:rsidRPr="00CF19DD">
        <w:rPr>
          <w:rFonts w:asciiTheme="minorHAnsi" w:hAnsiTheme="minorHAnsi" w:cs="Times New Roman"/>
          <w:i/>
          <w:iCs/>
          <w:w w:val="100"/>
          <w:sz w:val="24"/>
          <w:szCs w:val="24"/>
        </w:rPr>
        <w:t>Лов</w:t>
      </w:r>
      <w:r w:rsidR="00C119A7">
        <w:rPr>
          <w:rFonts w:asciiTheme="minorHAnsi" w:hAnsiTheme="minorHAnsi" w:cs="Times New Roman"/>
          <w:i/>
          <w:iCs/>
          <w:w w:val="100"/>
          <w:sz w:val="24"/>
          <w:szCs w:val="24"/>
        </w:rPr>
        <w:t>і</w:t>
      </w:r>
      <w:r w:rsidRPr="00CF19DD">
        <w:rPr>
          <w:rFonts w:asciiTheme="minorHAnsi" w:hAnsiTheme="minorHAnsi" w:cs="Times New Roman"/>
          <w:i/>
          <w:iCs/>
          <w:w w:val="100"/>
          <w:sz w:val="24"/>
          <w:szCs w:val="24"/>
        </w:rPr>
        <w:t>рко</w:t>
      </w:r>
      <w:proofErr w:type="spellEnd"/>
      <w:r w:rsidRPr="00CF19DD">
        <w:rPr>
          <w:rFonts w:asciiTheme="minorHAnsi" w:hAnsiTheme="minorHAnsi" w:cs="Times New Roman"/>
          <w:i/>
          <w:iCs/>
          <w:w w:val="100"/>
          <w:sz w:val="24"/>
          <w:szCs w:val="24"/>
        </w:rPr>
        <w:t xml:space="preserve"> Сергія Федоровича заключити в </w:t>
      </w:r>
      <w:proofErr w:type="spellStart"/>
      <w:r w:rsidRPr="00CF19DD">
        <w:rPr>
          <w:rFonts w:asciiTheme="minorHAnsi" w:hAnsiTheme="minorHAnsi" w:cs="Times New Roman"/>
          <w:i/>
          <w:iCs/>
          <w:w w:val="100"/>
          <w:sz w:val="24"/>
          <w:szCs w:val="24"/>
        </w:rPr>
        <w:t>ВТТ</w:t>
      </w:r>
      <w:proofErr w:type="spellEnd"/>
      <w:r w:rsidRPr="00CF19DD">
        <w:rPr>
          <w:rFonts w:asciiTheme="minorHAnsi" w:hAnsiTheme="minorHAnsi" w:cs="Times New Roman"/>
          <w:i/>
          <w:iCs/>
          <w:w w:val="100"/>
          <w:sz w:val="24"/>
          <w:szCs w:val="24"/>
        </w:rPr>
        <w:t xml:space="preserve"> терміном на десять років, рахуючи термін з 29.07.1937 р.»</w:t>
      </w:r>
    </w:p>
    <w:p w14:paraId="7BFAB432" w14:textId="77777777" w:rsidR="00164494" w:rsidRDefault="00164494" w:rsidP="00072B5D">
      <w:pPr>
        <w:pStyle w:val="Ch62"/>
        <w:spacing w:before="0" w:line="240" w:lineRule="auto"/>
        <w:ind w:firstLine="284"/>
        <w:rPr>
          <w:rFonts w:asciiTheme="minorHAnsi" w:hAnsiTheme="minorHAnsi" w:cs="Times New Roman"/>
          <w:i/>
          <w:iCs/>
          <w:w w:val="100"/>
          <w:sz w:val="24"/>
          <w:szCs w:val="24"/>
        </w:rPr>
      </w:pPr>
    </w:p>
    <w:p w14:paraId="6A08C9A6" w14:textId="5BED65DD" w:rsidR="00072B5D" w:rsidRPr="00CF19DD" w:rsidRDefault="00164494" w:rsidP="00072B5D">
      <w:pPr>
        <w:pStyle w:val="Ch62"/>
        <w:spacing w:before="0" w:line="240" w:lineRule="auto"/>
        <w:ind w:firstLine="284"/>
        <w:rPr>
          <w:rFonts w:asciiTheme="minorHAnsi" w:hAnsiTheme="minorHAnsi" w:cs="Times New Roman"/>
          <w:i/>
          <w:iCs/>
          <w:w w:val="100"/>
          <w:sz w:val="24"/>
          <w:szCs w:val="24"/>
        </w:rPr>
      </w:pPr>
      <w:r>
        <w:rPr>
          <w:rFonts w:asciiTheme="minorHAnsi" w:hAnsiTheme="minorHAnsi" w:cs="Times New Roman"/>
          <w:i/>
          <w:iCs/>
          <w:w w:val="100"/>
          <w:sz w:val="24"/>
          <w:szCs w:val="24"/>
        </w:rPr>
        <w:t xml:space="preserve">- </w:t>
      </w:r>
      <w:r w:rsidR="00072B5D" w:rsidRPr="00CF19DD">
        <w:rPr>
          <w:rFonts w:asciiTheme="minorHAnsi" w:hAnsiTheme="minorHAnsi" w:cs="Times New Roman"/>
          <w:i/>
          <w:iCs/>
          <w:w w:val="100"/>
          <w:sz w:val="24"/>
          <w:szCs w:val="24"/>
        </w:rPr>
        <w:t>постанов</w:t>
      </w:r>
      <w:r>
        <w:rPr>
          <w:rFonts w:asciiTheme="minorHAnsi" w:hAnsiTheme="minorHAnsi" w:cs="Times New Roman"/>
          <w:i/>
          <w:iCs/>
          <w:w w:val="100"/>
          <w:sz w:val="24"/>
          <w:szCs w:val="24"/>
        </w:rPr>
        <w:t xml:space="preserve">а </w:t>
      </w:r>
      <w:r w:rsidR="00072B5D" w:rsidRPr="00CF19DD">
        <w:rPr>
          <w:rFonts w:asciiTheme="minorHAnsi" w:hAnsiTheme="minorHAnsi" w:cs="Times New Roman"/>
          <w:i/>
          <w:iCs/>
          <w:w w:val="100"/>
          <w:sz w:val="24"/>
          <w:szCs w:val="24"/>
        </w:rPr>
        <w:t xml:space="preserve">президії Кримського обласного суду від 30.12.1965 року вказано "Протест прокурора Кримської області задовольнити, постанову трійки </w:t>
      </w:r>
      <w:proofErr w:type="spellStart"/>
      <w:r w:rsidR="00072B5D" w:rsidRPr="00CF19DD">
        <w:rPr>
          <w:rFonts w:asciiTheme="minorHAnsi" w:hAnsiTheme="minorHAnsi" w:cs="Times New Roman"/>
          <w:i/>
          <w:iCs/>
          <w:w w:val="100"/>
          <w:sz w:val="24"/>
          <w:szCs w:val="24"/>
        </w:rPr>
        <w:t>НКВС</w:t>
      </w:r>
      <w:proofErr w:type="spellEnd"/>
      <w:r w:rsidR="00072B5D" w:rsidRPr="00CF19DD">
        <w:rPr>
          <w:rFonts w:asciiTheme="minorHAnsi" w:hAnsiTheme="minorHAnsi" w:cs="Times New Roman"/>
          <w:i/>
          <w:iCs/>
          <w:w w:val="100"/>
          <w:sz w:val="24"/>
          <w:szCs w:val="24"/>
        </w:rPr>
        <w:t xml:space="preserve"> Кримської </w:t>
      </w:r>
      <w:proofErr w:type="spellStart"/>
      <w:r w:rsidR="00072B5D" w:rsidRPr="00CF19DD">
        <w:rPr>
          <w:rFonts w:asciiTheme="minorHAnsi" w:hAnsiTheme="minorHAnsi" w:cs="Times New Roman"/>
          <w:i/>
          <w:iCs/>
          <w:w w:val="100"/>
          <w:sz w:val="24"/>
          <w:szCs w:val="24"/>
        </w:rPr>
        <w:t>АРСР</w:t>
      </w:r>
      <w:proofErr w:type="spellEnd"/>
      <w:r w:rsidR="00072B5D" w:rsidRPr="00CF19DD">
        <w:rPr>
          <w:rFonts w:asciiTheme="minorHAnsi" w:hAnsiTheme="minorHAnsi" w:cs="Times New Roman"/>
          <w:i/>
          <w:iCs/>
          <w:w w:val="100"/>
          <w:sz w:val="24"/>
          <w:szCs w:val="24"/>
        </w:rPr>
        <w:t xml:space="preserve"> від 17 серпня 1937 року у відношенні </w:t>
      </w:r>
      <w:proofErr w:type="spellStart"/>
      <w:r w:rsidR="00072B5D" w:rsidRPr="00CF19DD">
        <w:rPr>
          <w:rFonts w:asciiTheme="minorHAnsi" w:hAnsiTheme="minorHAnsi" w:cs="Times New Roman"/>
          <w:i/>
          <w:iCs/>
          <w:w w:val="100"/>
          <w:sz w:val="24"/>
          <w:szCs w:val="24"/>
        </w:rPr>
        <w:t>Лов</w:t>
      </w:r>
      <w:r w:rsidR="00C119A7">
        <w:rPr>
          <w:rFonts w:asciiTheme="minorHAnsi" w:hAnsiTheme="minorHAnsi" w:cs="Times New Roman"/>
          <w:i/>
          <w:iCs/>
          <w:w w:val="100"/>
          <w:sz w:val="24"/>
          <w:szCs w:val="24"/>
        </w:rPr>
        <w:t>і</w:t>
      </w:r>
      <w:r w:rsidR="00072B5D" w:rsidRPr="00CF19DD">
        <w:rPr>
          <w:rFonts w:asciiTheme="minorHAnsi" w:hAnsiTheme="minorHAnsi" w:cs="Times New Roman"/>
          <w:i/>
          <w:iCs/>
          <w:w w:val="100"/>
          <w:sz w:val="24"/>
          <w:szCs w:val="24"/>
        </w:rPr>
        <w:t>рко</w:t>
      </w:r>
      <w:proofErr w:type="spellEnd"/>
      <w:r w:rsidR="00072B5D" w:rsidRPr="00CF19DD">
        <w:rPr>
          <w:rFonts w:asciiTheme="minorHAnsi" w:hAnsiTheme="minorHAnsi" w:cs="Times New Roman"/>
          <w:i/>
          <w:iCs/>
          <w:w w:val="100"/>
          <w:sz w:val="24"/>
          <w:szCs w:val="24"/>
        </w:rPr>
        <w:t xml:space="preserve"> Сергія Федоровича скасувати за відсутністю в його діях складу злочину".</w:t>
      </w:r>
    </w:p>
    <w:p w14:paraId="49F8B783" w14:textId="77777777" w:rsidR="00072B5D" w:rsidRPr="00CF19DD" w:rsidRDefault="00072B5D" w:rsidP="00072B5D">
      <w:pPr>
        <w:pStyle w:val="Ch62"/>
        <w:spacing w:before="0" w:line="240" w:lineRule="auto"/>
        <w:ind w:firstLine="284"/>
        <w:rPr>
          <w:rFonts w:asciiTheme="minorHAnsi" w:hAnsiTheme="minorHAnsi" w:cs="Times New Roman"/>
          <w:i/>
          <w:iCs/>
          <w:w w:val="100"/>
          <w:sz w:val="24"/>
          <w:szCs w:val="24"/>
        </w:rPr>
      </w:pPr>
    </w:p>
    <w:p w14:paraId="65A4EB6A" w14:textId="1D4FD6D9" w:rsidR="00072B5D" w:rsidRPr="00CF19DD" w:rsidRDefault="00072B5D" w:rsidP="00072B5D">
      <w:pPr>
        <w:pStyle w:val="Ch62"/>
        <w:spacing w:before="0" w:line="240" w:lineRule="auto"/>
        <w:ind w:firstLine="284"/>
        <w:rPr>
          <w:rFonts w:asciiTheme="minorHAnsi" w:hAnsiTheme="minorHAnsi" w:cs="Times New Roman"/>
          <w:i/>
          <w:iCs/>
          <w:w w:val="100"/>
          <w:sz w:val="24"/>
          <w:szCs w:val="24"/>
        </w:rPr>
      </w:pPr>
      <w:r w:rsidRPr="00CF19DD">
        <w:rPr>
          <w:rFonts w:asciiTheme="minorHAnsi" w:hAnsiTheme="minorHAnsi" w:cs="Times New Roman"/>
          <w:b/>
          <w:bCs/>
          <w:i/>
          <w:iCs/>
          <w:w w:val="100"/>
          <w:sz w:val="24"/>
          <w:szCs w:val="24"/>
        </w:rPr>
        <w:t>- Відповідь Галузевого державного архіву Служби безпеки України</w:t>
      </w:r>
      <w:r w:rsidRPr="00CF19DD">
        <w:rPr>
          <w:rFonts w:asciiTheme="minorHAnsi" w:hAnsiTheme="minorHAnsi" w:cs="Times New Roman"/>
          <w:i/>
          <w:iCs/>
          <w:w w:val="100"/>
          <w:sz w:val="24"/>
          <w:szCs w:val="24"/>
        </w:rPr>
        <w:t xml:space="preserve"> Ірині Левченко від 17.07.2024 № 24/5-Л-1359/24 щодо </w:t>
      </w:r>
      <w:proofErr w:type="spellStart"/>
      <w:r w:rsidRPr="00CF19DD">
        <w:rPr>
          <w:rFonts w:asciiTheme="minorHAnsi" w:hAnsiTheme="minorHAnsi" w:cs="Times New Roman"/>
          <w:i/>
          <w:iCs/>
          <w:w w:val="100"/>
          <w:sz w:val="24"/>
          <w:szCs w:val="24"/>
        </w:rPr>
        <w:t>Лав</w:t>
      </w:r>
      <w:r w:rsidR="00C119A7">
        <w:rPr>
          <w:rFonts w:asciiTheme="minorHAnsi" w:hAnsiTheme="minorHAnsi" w:cs="Times New Roman"/>
          <w:i/>
          <w:iCs/>
          <w:w w:val="100"/>
          <w:sz w:val="24"/>
          <w:szCs w:val="24"/>
        </w:rPr>
        <w:t>і</w:t>
      </w:r>
      <w:r w:rsidRPr="00CF19DD">
        <w:rPr>
          <w:rFonts w:asciiTheme="minorHAnsi" w:hAnsiTheme="minorHAnsi" w:cs="Times New Roman"/>
          <w:i/>
          <w:iCs/>
          <w:w w:val="100"/>
          <w:sz w:val="24"/>
          <w:szCs w:val="24"/>
        </w:rPr>
        <w:t>рка</w:t>
      </w:r>
      <w:proofErr w:type="spellEnd"/>
      <w:r w:rsidRPr="00CF19DD">
        <w:rPr>
          <w:rFonts w:asciiTheme="minorHAnsi" w:hAnsiTheme="minorHAnsi" w:cs="Times New Roman"/>
          <w:i/>
          <w:iCs/>
          <w:w w:val="100"/>
          <w:sz w:val="24"/>
          <w:szCs w:val="24"/>
        </w:rPr>
        <w:t xml:space="preserve"> Федора </w:t>
      </w:r>
      <w:proofErr w:type="spellStart"/>
      <w:r w:rsidRPr="00CF19DD">
        <w:rPr>
          <w:rFonts w:asciiTheme="minorHAnsi" w:hAnsiTheme="minorHAnsi" w:cs="Times New Roman"/>
          <w:i/>
          <w:iCs/>
          <w:w w:val="100"/>
          <w:sz w:val="24"/>
          <w:szCs w:val="24"/>
        </w:rPr>
        <w:t>Єфимовича</w:t>
      </w:r>
      <w:proofErr w:type="spellEnd"/>
    </w:p>
    <w:p w14:paraId="02E81EA6" w14:textId="77777777" w:rsidR="00072B5D" w:rsidRPr="00CF19DD" w:rsidRDefault="00072B5D" w:rsidP="00072B5D">
      <w:pPr>
        <w:pStyle w:val="Ch62"/>
        <w:spacing w:before="0" w:line="240" w:lineRule="auto"/>
        <w:ind w:firstLine="284"/>
        <w:rPr>
          <w:rFonts w:asciiTheme="minorHAnsi" w:hAnsiTheme="minorHAnsi" w:cs="Times New Roman"/>
          <w:i/>
          <w:iCs/>
          <w:w w:val="100"/>
          <w:sz w:val="24"/>
          <w:szCs w:val="24"/>
        </w:rPr>
      </w:pPr>
    </w:p>
    <w:p w14:paraId="1DEC7151" w14:textId="4EE7CD5B" w:rsidR="00072B5D" w:rsidRPr="00CF19DD" w:rsidRDefault="00072B5D" w:rsidP="00072B5D">
      <w:pPr>
        <w:pStyle w:val="Ch62"/>
        <w:spacing w:before="0" w:line="240" w:lineRule="auto"/>
        <w:ind w:firstLine="284"/>
        <w:rPr>
          <w:rFonts w:asciiTheme="minorHAnsi" w:hAnsiTheme="minorHAnsi" w:cs="Times New Roman"/>
          <w:i/>
          <w:iCs/>
          <w:w w:val="100"/>
          <w:sz w:val="24"/>
          <w:szCs w:val="24"/>
        </w:rPr>
      </w:pPr>
      <w:r w:rsidRPr="00CF19DD">
        <w:rPr>
          <w:rFonts w:asciiTheme="minorHAnsi" w:hAnsiTheme="minorHAnsi" w:cs="Times New Roman"/>
          <w:b/>
          <w:bCs/>
          <w:i/>
          <w:iCs/>
          <w:w w:val="100"/>
          <w:sz w:val="24"/>
          <w:szCs w:val="24"/>
        </w:rPr>
        <w:t>- Відповідь Ірині Левченко з Галузевого державного архіву Українського інституту національної пам'яті</w:t>
      </w:r>
      <w:r w:rsidRPr="00CF19DD">
        <w:rPr>
          <w:rFonts w:asciiTheme="minorHAnsi" w:hAnsiTheme="minorHAnsi" w:cs="Times New Roman"/>
          <w:i/>
          <w:iCs/>
          <w:w w:val="100"/>
          <w:sz w:val="24"/>
          <w:szCs w:val="24"/>
        </w:rPr>
        <w:t xml:space="preserve"> щодо пошуку інформації про репресованого </w:t>
      </w:r>
      <w:proofErr w:type="spellStart"/>
      <w:r w:rsidRPr="00CF19DD">
        <w:rPr>
          <w:rFonts w:asciiTheme="minorHAnsi" w:hAnsiTheme="minorHAnsi" w:cs="Times New Roman"/>
          <w:i/>
          <w:iCs/>
          <w:w w:val="100"/>
          <w:sz w:val="24"/>
          <w:szCs w:val="24"/>
        </w:rPr>
        <w:t>Ф.Є.Лав</w:t>
      </w:r>
      <w:r w:rsidR="00C119A7">
        <w:rPr>
          <w:rFonts w:asciiTheme="minorHAnsi" w:hAnsiTheme="minorHAnsi" w:cs="Times New Roman"/>
          <w:i/>
          <w:iCs/>
          <w:w w:val="100"/>
          <w:sz w:val="24"/>
          <w:szCs w:val="24"/>
        </w:rPr>
        <w:t>і</w:t>
      </w:r>
      <w:r w:rsidRPr="00CF19DD">
        <w:rPr>
          <w:rFonts w:asciiTheme="minorHAnsi" w:hAnsiTheme="minorHAnsi" w:cs="Times New Roman"/>
          <w:i/>
          <w:iCs/>
          <w:w w:val="100"/>
          <w:sz w:val="24"/>
          <w:szCs w:val="24"/>
        </w:rPr>
        <w:t>рка</w:t>
      </w:r>
      <w:proofErr w:type="spellEnd"/>
      <w:r w:rsidRPr="00CF19DD">
        <w:rPr>
          <w:rFonts w:asciiTheme="minorHAnsi" w:hAnsiTheme="minorHAnsi" w:cs="Times New Roman"/>
          <w:i/>
          <w:iCs/>
          <w:w w:val="100"/>
          <w:sz w:val="24"/>
          <w:szCs w:val="24"/>
        </w:rPr>
        <w:t xml:space="preserve"> та його родину № Л-95/286 від 4.07.2024</w:t>
      </w:r>
    </w:p>
    <w:p w14:paraId="224271AB" w14:textId="77777777" w:rsidR="00FC340C" w:rsidRPr="00CF19DD" w:rsidRDefault="00FC340C" w:rsidP="00CD5714">
      <w:pPr>
        <w:jc w:val="both"/>
        <w:rPr>
          <w:rFonts w:asciiTheme="minorHAnsi" w:eastAsia="Play" w:hAnsiTheme="minorHAnsi"/>
        </w:rPr>
      </w:pPr>
    </w:p>
    <w:p w14:paraId="224271B4" w14:textId="77777777" w:rsidR="00FC340C" w:rsidRPr="00CF19DD" w:rsidRDefault="00FC340C" w:rsidP="00CD5714">
      <w:pPr>
        <w:jc w:val="both"/>
        <w:rPr>
          <w:rFonts w:asciiTheme="minorHAnsi" w:eastAsia="Play" w:hAnsiTheme="minorHAnsi"/>
        </w:rPr>
      </w:pPr>
      <w:r w:rsidRPr="00CF19DD">
        <w:rPr>
          <w:rFonts w:asciiTheme="minorHAnsi" w:eastAsia="Play" w:hAnsiTheme="minorHAnsi"/>
          <w:b/>
        </w:rPr>
        <w:t>Мотиви, якими керувалась регіональна комісія з реабілітації під час прийняття обґрунтованих пропозицій</w:t>
      </w:r>
      <w:r w:rsidRPr="00CF19DD">
        <w:rPr>
          <w:rFonts w:asciiTheme="minorHAnsi" w:eastAsia="Play" w:hAnsiTheme="minorHAnsi"/>
        </w:rPr>
        <w:t xml:space="preserve"> </w:t>
      </w:r>
    </w:p>
    <w:p w14:paraId="4B5B15A0" w14:textId="77777777" w:rsidR="00F2208F" w:rsidRPr="00BD1678" w:rsidRDefault="00F2208F" w:rsidP="00F2208F">
      <w:pPr>
        <w:jc w:val="both"/>
        <w:rPr>
          <w:rFonts w:asciiTheme="minorHAnsi" w:eastAsia="Play" w:hAnsiTheme="minorHAnsi"/>
          <w:b/>
          <w:bCs/>
        </w:rPr>
      </w:pPr>
      <w:r w:rsidRPr="00BD1678">
        <w:rPr>
          <w:rFonts w:asciiTheme="minorHAnsi" w:eastAsia="Play" w:hAnsiTheme="minorHAnsi"/>
          <w:b/>
          <w:bCs/>
        </w:rPr>
        <w:t xml:space="preserve">Сергій Федорович </w:t>
      </w:r>
      <w:proofErr w:type="spellStart"/>
      <w:r w:rsidRPr="00BD1678">
        <w:rPr>
          <w:rFonts w:asciiTheme="minorHAnsi" w:eastAsia="Play" w:hAnsiTheme="minorHAnsi"/>
          <w:b/>
          <w:bCs/>
        </w:rPr>
        <w:t>Лавірко</w:t>
      </w:r>
      <w:proofErr w:type="spellEnd"/>
      <w:r w:rsidRPr="00BD1678">
        <w:rPr>
          <w:rFonts w:asciiTheme="minorHAnsi" w:eastAsia="Play" w:hAnsiTheme="minorHAnsi"/>
          <w:b/>
          <w:bCs/>
        </w:rPr>
        <w:t>, 1900 року народження.</w:t>
      </w:r>
    </w:p>
    <w:p w14:paraId="00596E13" w14:textId="4362C926" w:rsidR="00F2208F" w:rsidRPr="00F2208F" w:rsidRDefault="00F2208F" w:rsidP="00F2208F">
      <w:pPr>
        <w:jc w:val="both"/>
        <w:rPr>
          <w:rFonts w:asciiTheme="minorHAnsi" w:eastAsia="Play" w:hAnsiTheme="minorHAnsi"/>
        </w:rPr>
      </w:pPr>
      <w:r w:rsidRPr="00F2208F">
        <w:rPr>
          <w:rFonts w:asciiTheme="minorHAnsi" w:eastAsia="Play" w:hAnsiTheme="minorHAnsi"/>
        </w:rPr>
        <w:t xml:space="preserve">В архівних документа пишеться або </w:t>
      </w:r>
      <w:r w:rsidR="00B22547" w:rsidRPr="00B22547">
        <w:rPr>
          <w:rFonts w:asciiTheme="minorHAnsi" w:eastAsia="Play" w:hAnsiTheme="minorHAnsi"/>
          <w:b/>
          <w:bCs/>
        </w:rPr>
        <w:t>«</w:t>
      </w:r>
      <w:proofErr w:type="spellStart"/>
      <w:r w:rsidRPr="00B22547">
        <w:rPr>
          <w:rFonts w:asciiTheme="minorHAnsi" w:eastAsia="Play" w:hAnsiTheme="minorHAnsi"/>
          <w:b/>
          <w:bCs/>
        </w:rPr>
        <w:t>Лавірко</w:t>
      </w:r>
      <w:proofErr w:type="spellEnd"/>
      <w:r w:rsidR="00B22547" w:rsidRPr="00B22547">
        <w:rPr>
          <w:rFonts w:asciiTheme="minorHAnsi" w:eastAsia="Play" w:hAnsiTheme="minorHAnsi"/>
          <w:b/>
          <w:bCs/>
        </w:rPr>
        <w:t>»</w:t>
      </w:r>
      <w:r w:rsidRPr="00B22547">
        <w:rPr>
          <w:rFonts w:asciiTheme="minorHAnsi" w:eastAsia="Play" w:hAnsiTheme="minorHAnsi"/>
          <w:b/>
          <w:bCs/>
        </w:rPr>
        <w:t>,</w:t>
      </w:r>
      <w:r w:rsidRPr="00F2208F">
        <w:rPr>
          <w:rFonts w:asciiTheme="minorHAnsi" w:eastAsia="Play" w:hAnsiTheme="minorHAnsi"/>
        </w:rPr>
        <w:t xml:space="preserve"> або </w:t>
      </w:r>
      <w:r w:rsidR="00B22547" w:rsidRPr="00B22547">
        <w:rPr>
          <w:rFonts w:asciiTheme="minorHAnsi" w:eastAsia="Play" w:hAnsiTheme="minorHAnsi"/>
          <w:b/>
          <w:bCs/>
        </w:rPr>
        <w:t>«</w:t>
      </w:r>
      <w:proofErr w:type="spellStart"/>
      <w:r w:rsidRPr="00B22547">
        <w:rPr>
          <w:rFonts w:asciiTheme="minorHAnsi" w:eastAsia="Play" w:hAnsiTheme="minorHAnsi"/>
          <w:b/>
          <w:bCs/>
        </w:rPr>
        <w:t>Ловірко</w:t>
      </w:r>
      <w:proofErr w:type="spellEnd"/>
      <w:r w:rsidR="00B22547" w:rsidRPr="00B22547">
        <w:rPr>
          <w:rFonts w:asciiTheme="minorHAnsi" w:eastAsia="Play" w:hAnsiTheme="minorHAnsi"/>
          <w:b/>
          <w:bCs/>
        </w:rPr>
        <w:t>»</w:t>
      </w:r>
      <w:r w:rsidRPr="00B22547">
        <w:rPr>
          <w:rFonts w:asciiTheme="minorHAnsi" w:eastAsia="Play" w:hAnsiTheme="minorHAnsi"/>
          <w:b/>
          <w:bCs/>
        </w:rPr>
        <w:t>.</w:t>
      </w:r>
      <w:r w:rsidRPr="00F2208F">
        <w:rPr>
          <w:rFonts w:asciiTheme="minorHAnsi" w:eastAsia="Play" w:hAnsiTheme="minorHAnsi"/>
        </w:rPr>
        <w:t xml:space="preserve"> </w:t>
      </w:r>
    </w:p>
    <w:p w14:paraId="01E0854E" w14:textId="77777777" w:rsidR="00F2208F" w:rsidRPr="00F2208F" w:rsidRDefault="00F2208F" w:rsidP="00F2208F">
      <w:pPr>
        <w:jc w:val="both"/>
        <w:rPr>
          <w:rFonts w:asciiTheme="minorHAnsi" w:eastAsia="Play" w:hAnsiTheme="minorHAnsi"/>
        </w:rPr>
      </w:pPr>
      <w:r w:rsidRPr="00F2208F">
        <w:rPr>
          <w:rFonts w:asciiTheme="minorHAnsi" w:eastAsia="Play" w:hAnsiTheme="minorHAnsi"/>
        </w:rPr>
        <w:t xml:space="preserve">Зокрема, в протоколі № 4 від 17.08.1937 року засідання судової трійки </w:t>
      </w:r>
      <w:proofErr w:type="spellStart"/>
      <w:r w:rsidRPr="00F2208F">
        <w:rPr>
          <w:rFonts w:asciiTheme="minorHAnsi" w:eastAsia="Play" w:hAnsiTheme="minorHAnsi"/>
        </w:rPr>
        <w:t>НКВС</w:t>
      </w:r>
      <w:proofErr w:type="spellEnd"/>
      <w:r w:rsidRPr="00F2208F">
        <w:rPr>
          <w:rFonts w:asciiTheme="minorHAnsi" w:eastAsia="Play" w:hAnsiTheme="minorHAnsi"/>
        </w:rPr>
        <w:t xml:space="preserve"> Кримської </w:t>
      </w:r>
      <w:proofErr w:type="spellStart"/>
      <w:r w:rsidRPr="00F2208F">
        <w:rPr>
          <w:rFonts w:asciiTheme="minorHAnsi" w:eastAsia="Play" w:hAnsiTheme="minorHAnsi"/>
        </w:rPr>
        <w:t>АРСР</w:t>
      </w:r>
      <w:proofErr w:type="spellEnd"/>
      <w:r w:rsidRPr="00F2208F">
        <w:rPr>
          <w:rFonts w:asciiTheme="minorHAnsi" w:eastAsia="Play" w:hAnsiTheme="minorHAnsi"/>
        </w:rPr>
        <w:t xml:space="preserve"> вказано «</w:t>
      </w:r>
      <w:proofErr w:type="spellStart"/>
      <w:r w:rsidRPr="00F2208F">
        <w:rPr>
          <w:rFonts w:asciiTheme="minorHAnsi" w:eastAsia="Play" w:hAnsiTheme="minorHAnsi"/>
        </w:rPr>
        <w:t>Ловірко</w:t>
      </w:r>
      <w:proofErr w:type="spellEnd"/>
      <w:r w:rsidRPr="00F2208F">
        <w:rPr>
          <w:rFonts w:asciiTheme="minorHAnsi" w:eastAsia="Play" w:hAnsiTheme="minorHAnsi"/>
        </w:rPr>
        <w:t xml:space="preserve">» (Цитую по:  https://db.archives.gov.ua/metric-books/?arch_id=39&amp;fund_id=88&amp;affair_id=6639#lg=1&amp;slide=88), (фонд 6, опис. 6, справа 9 обкладинка, аркуш 82, Галузевий державний архів </w:t>
      </w:r>
      <w:proofErr w:type="spellStart"/>
      <w:r w:rsidRPr="00F2208F">
        <w:rPr>
          <w:rFonts w:asciiTheme="minorHAnsi" w:eastAsia="Play" w:hAnsiTheme="minorHAnsi"/>
        </w:rPr>
        <w:t>СБУ</w:t>
      </w:r>
      <w:proofErr w:type="spellEnd"/>
      <w:r w:rsidRPr="00F2208F">
        <w:rPr>
          <w:rFonts w:asciiTheme="minorHAnsi" w:eastAsia="Play" w:hAnsiTheme="minorHAnsi"/>
        </w:rPr>
        <w:t xml:space="preserve">). </w:t>
      </w:r>
    </w:p>
    <w:p w14:paraId="1D66AFDF" w14:textId="77777777" w:rsidR="00F2208F" w:rsidRDefault="00F2208F" w:rsidP="00F2208F">
      <w:pPr>
        <w:jc w:val="both"/>
        <w:rPr>
          <w:rFonts w:asciiTheme="minorHAnsi" w:eastAsia="Play" w:hAnsiTheme="minorHAnsi"/>
        </w:rPr>
      </w:pPr>
      <w:r w:rsidRPr="00F2208F">
        <w:rPr>
          <w:rFonts w:asciiTheme="minorHAnsi" w:eastAsia="Play" w:hAnsiTheme="minorHAnsi"/>
        </w:rPr>
        <w:t>В анкеті заарештованого вказано «</w:t>
      </w:r>
      <w:proofErr w:type="spellStart"/>
      <w:r w:rsidRPr="00F2208F">
        <w:rPr>
          <w:rFonts w:asciiTheme="minorHAnsi" w:eastAsia="Play" w:hAnsiTheme="minorHAnsi"/>
        </w:rPr>
        <w:t>Лавірко</w:t>
      </w:r>
      <w:proofErr w:type="spellEnd"/>
      <w:r w:rsidRPr="00F2208F">
        <w:rPr>
          <w:rFonts w:asciiTheme="minorHAnsi" w:eastAsia="Play" w:hAnsiTheme="minorHAnsi"/>
        </w:rPr>
        <w:t xml:space="preserve">» (державний архів </w:t>
      </w:r>
      <w:proofErr w:type="spellStart"/>
      <w:r w:rsidRPr="00F2208F">
        <w:rPr>
          <w:rFonts w:asciiTheme="minorHAnsi" w:eastAsia="Play" w:hAnsiTheme="minorHAnsi"/>
        </w:rPr>
        <w:t>АРК</w:t>
      </w:r>
      <w:proofErr w:type="spellEnd"/>
      <w:r w:rsidRPr="00F2208F">
        <w:rPr>
          <w:rFonts w:asciiTheme="minorHAnsi" w:eastAsia="Play" w:hAnsiTheme="minorHAnsi"/>
        </w:rPr>
        <w:t xml:space="preserve">. ФР-4808 </w:t>
      </w:r>
      <w:proofErr w:type="spellStart"/>
      <w:r w:rsidRPr="00F2208F">
        <w:rPr>
          <w:rFonts w:asciiTheme="minorHAnsi" w:eastAsia="Play" w:hAnsiTheme="minorHAnsi"/>
        </w:rPr>
        <w:t>оп</w:t>
      </w:r>
      <w:proofErr w:type="spellEnd"/>
      <w:r w:rsidRPr="00F2208F">
        <w:rPr>
          <w:rFonts w:asciiTheme="minorHAnsi" w:eastAsia="Play" w:hAnsiTheme="minorHAnsi"/>
        </w:rPr>
        <w:t xml:space="preserve">. 1, </w:t>
      </w:r>
      <w:proofErr w:type="spellStart"/>
      <w:r w:rsidRPr="00F2208F">
        <w:rPr>
          <w:rFonts w:asciiTheme="minorHAnsi" w:eastAsia="Play" w:hAnsiTheme="minorHAnsi"/>
        </w:rPr>
        <w:t>спр</w:t>
      </w:r>
      <w:proofErr w:type="spellEnd"/>
      <w:r w:rsidRPr="00F2208F">
        <w:rPr>
          <w:rFonts w:asciiTheme="minorHAnsi" w:eastAsia="Play" w:hAnsiTheme="minorHAnsi"/>
        </w:rPr>
        <w:t xml:space="preserve">. 013632 </w:t>
      </w:r>
      <w:proofErr w:type="spellStart"/>
      <w:r w:rsidRPr="00F2208F">
        <w:rPr>
          <w:rFonts w:asciiTheme="minorHAnsi" w:eastAsia="Play" w:hAnsiTheme="minorHAnsi"/>
        </w:rPr>
        <w:t>арк</w:t>
      </w:r>
      <w:proofErr w:type="spellEnd"/>
      <w:r w:rsidRPr="00F2208F">
        <w:rPr>
          <w:rFonts w:asciiTheme="minorHAnsi" w:eastAsia="Play" w:hAnsiTheme="minorHAnsi"/>
        </w:rPr>
        <w:t xml:space="preserve">. 4). Місце та рік народження співпадають. </w:t>
      </w:r>
    </w:p>
    <w:p w14:paraId="778881C0" w14:textId="77777777" w:rsidR="00DF369A" w:rsidRPr="00F2208F" w:rsidRDefault="00DF369A" w:rsidP="00F2208F">
      <w:pPr>
        <w:jc w:val="both"/>
        <w:rPr>
          <w:rFonts w:asciiTheme="minorHAnsi" w:eastAsia="Play" w:hAnsiTheme="minorHAnsi"/>
        </w:rPr>
      </w:pPr>
    </w:p>
    <w:p w14:paraId="0775B826" w14:textId="77777777" w:rsidR="00F2208F" w:rsidRDefault="00F2208F" w:rsidP="00F2208F">
      <w:pPr>
        <w:jc w:val="both"/>
        <w:rPr>
          <w:rFonts w:asciiTheme="minorHAnsi" w:eastAsia="Play" w:hAnsiTheme="minorHAnsi"/>
        </w:rPr>
      </w:pPr>
      <w:proofErr w:type="spellStart"/>
      <w:r w:rsidRPr="00F2208F">
        <w:rPr>
          <w:rFonts w:asciiTheme="minorHAnsi" w:eastAsia="Play" w:hAnsiTheme="minorHAnsi"/>
        </w:rPr>
        <w:t>Лавірко</w:t>
      </w:r>
      <w:proofErr w:type="spellEnd"/>
      <w:r w:rsidRPr="00F2208F">
        <w:rPr>
          <w:rFonts w:asciiTheme="minorHAnsi" w:eastAsia="Play" w:hAnsiTheme="minorHAnsi"/>
        </w:rPr>
        <w:t xml:space="preserve"> (</w:t>
      </w:r>
      <w:proofErr w:type="spellStart"/>
      <w:r w:rsidRPr="00F2208F">
        <w:rPr>
          <w:rFonts w:asciiTheme="minorHAnsi" w:eastAsia="Play" w:hAnsiTheme="minorHAnsi"/>
        </w:rPr>
        <w:t>Ловірко</w:t>
      </w:r>
      <w:proofErr w:type="spellEnd"/>
      <w:r w:rsidRPr="00F2208F">
        <w:rPr>
          <w:rFonts w:asciiTheme="minorHAnsi" w:eastAsia="Play" w:hAnsiTheme="minorHAnsi"/>
        </w:rPr>
        <w:t xml:space="preserve">) Сергій Федорович, 1900 року народження був заарештований 29 липня 1937 року, знаходився в Сімферопольській тюрмі. Постановою відділу Красноперекопського районного відділу управління державної безпеки </w:t>
      </w:r>
      <w:proofErr w:type="spellStart"/>
      <w:r w:rsidRPr="00F2208F">
        <w:rPr>
          <w:rFonts w:asciiTheme="minorHAnsi" w:eastAsia="Play" w:hAnsiTheme="minorHAnsi"/>
        </w:rPr>
        <w:t>НКВС</w:t>
      </w:r>
      <w:proofErr w:type="spellEnd"/>
      <w:r w:rsidRPr="00F2208F">
        <w:rPr>
          <w:rFonts w:asciiTheme="minorHAnsi" w:eastAsia="Play" w:hAnsiTheme="minorHAnsi"/>
        </w:rPr>
        <w:t xml:space="preserve"> Кримської </w:t>
      </w:r>
      <w:proofErr w:type="spellStart"/>
      <w:r w:rsidRPr="00F2208F">
        <w:rPr>
          <w:rFonts w:asciiTheme="minorHAnsi" w:eastAsia="Play" w:hAnsiTheme="minorHAnsi"/>
        </w:rPr>
        <w:t>АРСР</w:t>
      </w:r>
      <w:proofErr w:type="spellEnd"/>
      <w:r w:rsidRPr="00F2208F">
        <w:rPr>
          <w:rFonts w:asciiTheme="minorHAnsi" w:eastAsia="Play" w:hAnsiTheme="minorHAnsi"/>
        </w:rPr>
        <w:t xml:space="preserve"> йому були пред’явленні звинувачення за статтею 58-10 </w:t>
      </w:r>
      <w:proofErr w:type="spellStart"/>
      <w:r w:rsidRPr="00F2208F">
        <w:rPr>
          <w:rFonts w:asciiTheme="minorHAnsi" w:eastAsia="Play" w:hAnsiTheme="minorHAnsi"/>
        </w:rPr>
        <w:t>УК</w:t>
      </w:r>
      <w:proofErr w:type="spellEnd"/>
      <w:r w:rsidRPr="00F2208F">
        <w:rPr>
          <w:rFonts w:asciiTheme="minorHAnsi" w:eastAsia="Play" w:hAnsiTheme="minorHAnsi"/>
        </w:rPr>
        <w:t xml:space="preserve"> (дивися Архівна довідка державної казенної установи республіки Крим "Державний архів республіки Крим" від 28.10.2024 № Т-3105).</w:t>
      </w:r>
    </w:p>
    <w:p w14:paraId="09B5DD67" w14:textId="77777777" w:rsidR="00ED5846" w:rsidRPr="00F2208F" w:rsidRDefault="00ED5846" w:rsidP="00F2208F">
      <w:pPr>
        <w:jc w:val="both"/>
        <w:rPr>
          <w:rFonts w:asciiTheme="minorHAnsi" w:eastAsia="Play" w:hAnsiTheme="minorHAnsi"/>
        </w:rPr>
      </w:pPr>
    </w:p>
    <w:p w14:paraId="4A263B98" w14:textId="1D4DD172" w:rsidR="00F2208F" w:rsidRPr="00F2208F" w:rsidRDefault="00F2208F" w:rsidP="00F2208F">
      <w:pPr>
        <w:jc w:val="both"/>
        <w:rPr>
          <w:rFonts w:asciiTheme="minorHAnsi" w:eastAsia="Play" w:hAnsiTheme="minorHAnsi"/>
        </w:rPr>
      </w:pPr>
      <w:r w:rsidRPr="00F2208F">
        <w:rPr>
          <w:rFonts w:asciiTheme="minorHAnsi" w:eastAsia="Play" w:hAnsiTheme="minorHAnsi"/>
        </w:rPr>
        <w:lastRenderedPageBreak/>
        <w:t xml:space="preserve">17 серпня 1937 року судова трійка </w:t>
      </w:r>
      <w:proofErr w:type="spellStart"/>
      <w:r w:rsidRPr="00F2208F">
        <w:rPr>
          <w:rFonts w:asciiTheme="minorHAnsi" w:eastAsia="Play" w:hAnsiTheme="minorHAnsi"/>
        </w:rPr>
        <w:t>НКВС</w:t>
      </w:r>
      <w:proofErr w:type="spellEnd"/>
      <w:r w:rsidRPr="00F2208F">
        <w:rPr>
          <w:rFonts w:asciiTheme="minorHAnsi" w:eastAsia="Play" w:hAnsiTheme="minorHAnsi"/>
        </w:rPr>
        <w:t xml:space="preserve"> Кримської </w:t>
      </w:r>
      <w:proofErr w:type="spellStart"/>
      <w:r w:rsidRPr="00F2208F">
        <w:rPr>
          <w:rFonts w:asciiTheme="minorHAnsi" w:eastAsia="Play" w:hAnsiTheme="minorHAnsi"/>
        </w:rPr>
        <w:t>АРСР</w:t>
      </w:r>
      <w:proofErr w:type="spellEnd"/>
      <w:r w:rsidRPr="00F2208F">
        <w:rPr>
          <w:rFonts w:asciiTheme="minorHAnsi" w:eastAsia="Play" w:hAnsiTheme="minorHAnsi"/>
        </w:rPr>
        <w:t xml:space="preserve"> ухвалила заключити </w:t>
      </w:r>
      <w:proofErr w:type="spellStart"/>
      <w:r w:rsidRPr="00F2208F">
        <w:rPr>
          <w:rFonts w:asciiTheme="minorHAnsi" w:eastAsia="Play" w:hAnsiTheme="minorHAnsi"/>
        </w:rPr>
        <w:t>Ловірко</w:t>
      </w:r>
      <w:proofErr w:type="spellEnd"/>
      <w:r w:rsidRPr="00F2208F">
        <w:rPr>
          <w:rFonts w:asciiTheme="minorHAnsi" w:eastAsia="Play" w:hAnsiTheme="minorHAnsi"/>
        </w:rPr>
        <w:t xml:space="preserve"> </w:t>
      </w:r>
      <w:proofErr w:type="spellStart"/>
      <w:r w:rsidRPr="00F2208F">
        <w:rPr>
          <w:rFonts w:asciiTheme="minorHAnsi" w:eastAsia="Play" w:hAnsiTheme="minorHAnsi"/>
        </w:rPr>
        <w:t>С.Ф</w:t>
      </w:r>
      <w:proofErr w:type="spellEnd"/>
      <w:r w:rsidRPr="00F2208F">
        <w:rPr>
          <w:rFonts w:asciiTheme="minorHAnsi" w:eastAsia="Play" w:hAnsiTheme="minorHAnsi"/>
        </w:rPr>
        <w:t xml:space="preserve">. у </w:t>
      </w:r>
      <w:proofErr w:type="spellStart"/>
      <w:r w:rsidRPr="00F2208F">
        <w:rPr>
          <w:rFonts w:asciiTheme="minorHAnsi" w:eastAsia="Play" w:hAnsiTheme="minorHAnsi"/>
        </w:rPr>
        <w:t>ВТТ</w:t>
      </w:r>
      <w:proofErr w:type="spellEnd"/>
      <w:r w:rsidRPr="00F2208F">
        <w:rPr>
          <w:rFonts w:asciiTheme="minorHAnsi" w:eastAsia="Play" w:hAnsiTheme="minorHAnsi"/>
        </w:rPr>
        <w:t xml:space="preserve"> строком на десять років. В </w:t>
      </w:r>
      <w:r w:rsidR="00ED5846">
        <w:rPr>
          <w:rFonts w:asciiTheme="minorHAnsi" w:eastAsia="Play" w:hAnsiTheme="minorHAnsi"/>
        </w:rPr>
        <w:t xml:space="preserve">рішенні Трійці </w:t>
      </w:r>
      <w:r w:rsidRPr="00F2208F">
        <w:rPr>
          <w:rFonts w:asciiTheme="minorHAnsi" w:eastAsia="Play" w:hAnsiTheme="minorHAnsi"/>
        </w:rPr>
        <w:t xml:space="preserve">відсутнє жодне посилання на статті законодавства, відсутні факти. Надаються лише загальні фрази. </w:t>
      </w:r>
    </w:p>
    <w:p w14:paraId="37C917BD" w14:textId="36ADF77C" w:rsidR="00F2208F" w:rsidRPr="00F2208F" w:rsidRDefault="00336D7F" w:rsidP="00F2208F">
      <w:pPr>
        <w:jc w:val="both"/>
        <w:rPr>
          <w:rFonts w:asciiTheme="minorHAnsi" w:eastAsia="Play" w:hAnsiTheme="minorHAnsi"/>
        </w:rPr>
      </w:pPr>
      <w:r>
        <w:rPr>
          <w:rFonts w:asciiTheme="minorHAnsi" w:eastAsia="Play" w:hAnsiTheme="minorHAnsi"/>
        </w:rPr>
        <w:t>В</w:t>
      </w:r>
      <w:r w:rsidR="00F2208F" w:rsidRPr="00F2208F">
        <w:rPr>
          <w:rFonts w:asciiTheme="minorHAnsi" w:eastAsia="Play" w:hAnsiTheme="minorHAnsi"/>
        </w:rPr>
        <w:t xml:space="preserve"> 1965 році президія Кримського обласного суду розглянула протест прокурора Кримської області та своїм рішенням від 30 грудня 1965 року скасувала постанову трійки </w:t>
      </w:r>
      <w:proofErr w:type="spellStart"/>
      <w:r w:rsidR="00F2208F" w:rsidRPr="00F2208F">
        <w:rPr>
          <w:rFonts w:asciiTheme="minorHAnsi" w:eastAsia="Play" w:hAnsiTheme="minorHAnsi"/>
        </w:rPr>
        <w:t>НКВС</w:t>
      </w:r>
      <w:proofErr w:type="spellEnd"/>
      <w:r w:rsidR="00F2208F" w:rsidRPr="00F2208F">
        <w:rPr>
          <w:rFonts w:asciiTheme="minorHAnsi" w:eastAsia="Play" w:hAnsiTheme="minorHAnsi"/>
        </w:rPr>
        <w:t xml:space="preserve"> Кримської </w:t>
      </w:r>
      <w:proofErr w:type="spellStart"/>
      <w:r w:rsidR="00F2208F" w:rsidRPr="00F2208F">
        <w:rPr>
          <w:rFonts w:asciiTheme="minorHAnsi" w:eastAsia="Play" w:hAnsiTheme="minorHAnsi"/>
        </w:rPr>
        <w:t>АРСР</w:t>
      </w:r>
      <w:proofErr w:type="spellEnd"/>
      <w:r w:rsidR="00F2208F" w:rsidRPr="00F2208F">
        <w:rPr>
          <w:rFonts w:asciiTheme="minorHAnsi" w:eastAsia="Play" w:hAnsiTheme="minorHAnsi"/>
        </w:rPr>
        <w:t xml:space="preserve"> від 17 серпня 1937 року «за відсутністю складу злочину».</w:t>
      </w:r>
    </w:p>
    <w:p w14:paraId="462AA349" w14:textId="77777777" w:rsidR="00336D7F" w:rsidRDefault="00336D7F" w:rsidP="00F2208F">
      <w:pPr>
        <w:jc w:val="both"/>
        <w:rPr>
          <w:rFonts w:asciiTheme="minorHAnsi" w:eastAsia="Play" w:hAnsiTheme="minorHAnsi"/>
        </w:rPr>
      </w:pPr>
    </w:p>
    <w:p w14:paraId="38A083D4" w14:textId="4AFC252A" w:rsidR="00F2208F" w:rsidRPr="00F2208F" w:rsidRDefault="00F2208F" w:rsidP="00F2208F">
      <w:pPr>
        <w:jc w:val="both"/>
        <w:rPr>
          <w:rFonts w:asciiTheme="minorHAnsi" w:eastAsia="Play" w:hAnsiTheme="minorHAnsi"/>
        </w:rPr>
      </w:pPr>
      <w:r w:rsidRPr="00336D7F">
        <w:rPr>
          <w:rFonts w:asciiTheme="minorHAnsi" w:eastAsia="Play" w:hAnsiTheme="minorHAnsi"/>
          <w:b/>
          <w:bCs/>
        </w:rPr>
        <w:t xml:space="preserve">Таким чином, </w:t>
      </w:r>
      <w:proofErr w:type="spellStart"/>
      <w:r w:rsidRPr="00336D7F">
        <w:rPr>
          <w:rFonts w:asciiTheme="minorHAnsi" w:eastAsia="Play" w:hAnsiTheme="minorHAnsi"/>
          <w:b/>
          <w:bCs/>
        </w:rPr>
        <w:t>Лавірко</w:t>
      </w:r>
      <w:proofErr w:type="spellEnd"/>
      <w:r w:rsidRPr="00336D7F">
        <w:rPr>
          <w:rFonts w:asciiTheme="minorHAnsi" w:eastAsia="Play" w:hAnsiTheme="minorHAnsi"/>
          <w:b/>
          <w:bCs/>
        </w:rPr>
        <w:t xml:space="preserve"> (</w:t>
      </w:r>
      <w:proofErr w:type="spellStart"/>
      <w:r w:rsidRPr="00336D7F">
        <w:rPr>
          <w:rFonts w:asciiTheme="minorHAnsi" w:eastAsia="Play" w:hAnsiTheme="minorHAnsi"/>
          <w:b/>
          <w:bCs/>
        </w:rPr>
        <w:t>Ловірко</w:t>
      </w:r>
      <w:proofErr w:type="spellEnd"/>
      <w:r w:rsidRPr="00336D7F">
        <w:rPr>
          <w:rFonts w:asciiTheme="minorHAnsi" w:eastAsia="Play" w:hAnsiTheme="minorHAnsi"/>
          <w:b/>
          <w:bCs/>
        </w:rPr>
        <w:t xml:space="preserve">) Сергій Федорович </w:t>
      </w:r>
      <w:r w:rsidRPr="00F2208F">
        <w:rPr>
          <w:rFonts w:asciiTheme="minorHAnsi" w:eastAsia="Play" w:hAnsiTheme="minorHAnsi"/>
        </w:rPr>
        <w:t xml:space="preserve">був репресований позасудовим органом – трійкою </w:t>
      </w:r>
      <w:proofErr w:type="spellStart"/>
      <w:r w:rsidRPr="00F2208F">
        <w:rPr>
          <w:rFonts w:asciiTheme="minorHAnsi" w:eastAsia="Play" w:hAnsiTheme="minorHAnsi"/>
        </w:rPr>
        <w:t>НКВС</w:t>
      </w:r>
      <w:proofErr w:type="spellEnd"/>
      <w:r w:rsidRPr="00F2208F">
        <w:rPr>
          <w:rFonts w:asciiTheme="minorHAnsi" w:eastAsia="Play" w:hAnsiTheme="minorHAnsi"/>
        </w:rPr>
        <w:t xml:space="preserve"> Кримської </w:t>
      </w:r>
      <w:proofErr w:type="spellStart"/>
      <w:r w:rsidRPr="00F2208F">
        <w:rPr>
          <w:rFonts w:asciiTheme="minorHAnsi" w:eastAsia="Play" w:hAnsiTheme="minorHAnsi"/>
        </w:rPr>
        <w:t>АРСР</w:t>
      </w:r>
      <w:proofErr w:type="spellEnd"/>
      <w:r w:rsidRPr="00F2208F">
        <w:rPr>
          <w:rFonts w:asciiTheme="minorHAnsi" w:eastAsia="Play" w:hAnsiTheme="minorHAnsi"/>
        </w:rPr>
        <w:t xml:space="preserve">. Йому висувалися обвинувачення за статтею 58-10 </w:t>
      </w:r>
      <w:proofErr w:type="spellStart"/>
      <w:r w:rsidRPr="00F2208F">
        <w:rPr>
          <w:rFonts w:asciiTheme="minorHAnsi" w:eastAsia="Play" w:hAnsiTheme="minorHAnsi"/>
        </w:rPr>
        <w:t>УК</w:t>
      </w:r>
      <w:proofErr w:type="spellEnd"/>
      <w:r w:rsidRPr="00F2208F">
        <w:rPr>
          <w:rFonts w:asciiTheme="minorHAnsi" w:eastAsia="Play" w:hAnsiTheme="minorHAnsi"/>
        </w:rPr>
        <w:t>.</w:t>
      </w:r>
    </w:p>
    <w:p w14:paraId="39911EBE" w14:textId="77777777" w:rsidR="005D2D75" w:rsidRDefault="00F2208F" w:rsidP="00F2208F">
      <w:pPr>
        <w:jc w:val="both"/>
        <w:rPr>
          <w:rFonts w:asciiTheme="minorHAnsi" w:eastAsia="Play" w:hAnsiTheme="minorHAnsi"/>
        </w:rPr>
      </w:pPr>
      <w:r w:rsidRPr="00F2208F">
        <w:rPr>
          <w:rFonts w:asciiTheme="minorHAnsi" w:eastAsia="Play" w:hAnsiTheme="minorHAnsi"/>
        </w:rPr>
        <w:t>Згідно статті 1</w:t>
      </w:r>
      <w:r w:rsidR="00F9519D">
        <w:rPr>
          <w:rFonts w:asciiTheme="minorHAnsi" w:eastAsia="Play" w:hAnsiTheme="minorHAnsi"/>
        </w:rPr>
        <w:t>-</w:t>
      </w:r>
      <w:r w:rsidRPr="00F2208F">
        <w:rPr>
          <w:rFonts w:asciiTheme="minorHAnsi" w:eastAsia="Play" w:hAnsiTheme="minorHAnsi"/>
        </w:rPr>
        <w:t xml:space="preserve">1 Закону України «Про реабілітацію жертв репресій комуністичного тоталітарного режиму 1917-1991 років» трійка </w:t>
      </w:r>
      <w:proofErr w:type="spellStart"/>
      <w:r w:rsidRPr="00F2208F">
        <w:rPr>
          <w:rFonts w:asciiTheme="minorHAnsi" w:eastAsia="Play" w:hAnsiTheme="minorHAnsi"/>
        </w:rPr>
        <w:t>НКВС</w:t>
      </w:r>
      <w:proofErr w:type="spellEnd"/>
      <w:r w:rsidRPr="00F2208F">
        <w:rPr>
          <w:rFonts w:asciiTheme="minorHAnsi" w:eastAsia="Play" w:hAnsiTheme="minorHAnsi"/>
        </w:rPr>
        <w:t xml:space="preserve"> Кримської </w:t>
      </w:r>
      <w:proofErr w:type="spellStart"/>
      <w:r w:rsidRPr="00F2208F">
        <w:rPr>
          <w:rFonts w:asciiTheme="minorHAnsi" w:eastAsia="Play" w:hAnsiTheme="minorHAnsi"/>
        </w:rPr>
        <w:t>АРСР</w:t>
      </w:r>
      <w:proofErr w:type="spellEnd"/>
      <w:r w:rsidRPr="00F2208F">
        <w:rPr>
          <w:rFonts w:asciiTheme="minorHAnsi" w:eastAsia="Play" w:hAnsiTheme="minorHAnsi"/>
        </w:rPr>
        <w:t xml:space="preserve"> є позасудовий орган. </w:t>
      </w:r>
    </w:p>
    <w:p w14:paraId="00EE3183" w14:textId="1E8398FF" w:rsidR="00F2208F" w:rsidRPr="00F2208F" w:rsidRDefault="005D2D75" w:rsidP="00F2208F">
      <w:pPr>
        <w:jc w:val="both"/>
        <w:rPr>
          <w:rFonts w:asciiTheme="minorHAnsi" w:eastAsia="Play" w:hAnsiTheme="minorHAnsi"/>
        </w:rPr>
      </w:pPr>
      <w:r>
        <w:rPr>
          <w:rFonts w:asciiTheme="minorHAnsi" w:eastAsia="Play" w:hAnsiTheme="minorHAnsi"/>
        </w:rPr>
        <w:t>З</w:t>
      </w:r>
      <w:r w:rsidR="00F2208F" w:rsidRPr="00F2208F">
        <w:rPr>
          <w:rFonts w:asciiTheme="minorHAnsi" w:eastAsia="Play" w:hAnsiTheme="minorHAnsi"/>
        </w:rPr>
        <w:t>гідно частини 1 статті 1</w:t>
      </w:r>
      <w:r w:rsidR="00F9519D">
        <w:rPr>
          <w:rFonts w:asciiTheme="minorHAnsi" w:eastAsia="Play" w:hAnsiTheme="minorHAnsi"/>
        </w:rPr>
        <w:t>-</w:t>
      </w:r>
      <w:r w:rsidR="00F2208F" w:rsidRPr="00F2208F">
        <w:rPr>
          <w:rFonts w:asciiTheme="minorHAnsi" w:eastAsia="Play" w:hAnsiTheme="minorHAnsi"/>
        </w:rPr>
        <w:t xml:space="preserve">2 реабілітованими визнаються особи, які до 24 серпня 1991 року були обвинувачені або яким було призначено покарання за рішенням позасудового органу незалежно від діяння або мотивів обвинувачення чи призначення покарання. </w:t>
      </w:r>
    </w:p>
    <w:p w14:paraId="6305ADC6" w14:textId="732DE243" w:rsidR="005D6F2E" w:rsidRDefault="00F2208F" w:rsidP="00F2208F">
      <w:pPr>
        <w:jc w:val="both"/>
        <w:rPr>
          <w:rFonts w:asciiTheme="minorHAnsi" w:eastAsia="Play" w:hAnsiTheme="minorHAnsi"/>
        </w:rPr>
      </w:pPr>
      <w:r w:rsidRPr="00F2208F">
        <w:rPr>
          <w:rFonts w:asciiTheme="minorHAnsi" w:eastAsia="Play" w:hAnsiTheme="minorHAnsi"/>
        </w:rPr>
        <w:t xml:space="preserve">Рішення президії Кримського обласного суду щодо скасування постанови трійки </w:t>
      </w:r>
      <w:proofErr w:type="spellStart"/>
      <w:r w:rsidRPr="00F2208F">
        <w:rPr>
          <w:rFonts w:asciiTheme="minorHAnsi" w:eastAsia="Play" w:hAnsiTheme="minorHAnsi"/>
        </w:rPr>
        <w:t>НКВС</w:t>
      </w:r>
      <w:proofErr w:type="spellEnd"/>
      <w:r w:rsidRPr="00F2208F">
        <w:rPr>
          <w:rFonts w:asciiTheme="minorHAnsi" w:eastAsia="Play" w:hAnsiTheme="minorHAnsi"/>
        </w:rPr>
        <w:t xml:space="preserve"> щодо </w:t>
      </w:r>
      <w:proofErr w:type="spellStart"/>
      <w:r w:rsidRPr="00F2208F">
        <w:rPr>
          <w:rFonts w:asciiTheme="minorHAnsi" w:eastAsia="Play" w:hAnsiTheme="minorHAnsi"/>
        </w:rPr>
        <w:t>Лавірк</w:t>
      </w:r>
      <w:r w:rsidR="00C6110E">
        <w:rPr>
          <w:rFonts w:asciiTheme="minorHAnsi" w:eastAsia="Play" w:hAnsiTheme="minorHAnsi"/>
        </w:rPr>
        <w:t>а</w:t>
      </w:r>
      <w:proofErr w:type="spellEnd"/>
      <w:r w:rsidRPr="00F2208F">
        <w:rPr>
          <w:rFonts w:asciiTheme="minorHAnsi" w:eastAsia="Play" w:hAnsiTheme="minorHAnsi"/>
        </w:rPr>
        <w:t xml:space="preserve"> </w:t>
      </w:r>
      <w:proofErr w:type="spellStart"/>
      <w:r w:rsidRPr="00F2208F">
        <w:rPr>
          <w:rFonts w:asciiTheme="minorHAnsi" w:eastAsia="Play" w:hAnsiTheme="minorHAnsi"/>
        </w:rPr>
        <w:t>С.Ф</w:t>
      </w:r>
      <w:proofErr w:type="spellEnd"/>
      <w:r w:rsidRPr="00F2208F">
        <w:rPr>
          <w:rFonts w:asciiTheme="minorHAnsi" w:eastAsia="Play" w:hAnsiTheme="minorHAnsi"/>
        </w:rPr>
        <w:t xml:space="preserve">. у зв‘язку «з відсутністю складу злочину в його діях» не може вважатися реабілітацією.  </w:t>
      </w:r>
    </w:p>
    <w:p w14:paraId="6F80258D" w14:textId="77777777" w:rsidR="00F2208F" w:rsidRDefault="00F2208F" w:rsidP="00F2208F">
      <w:pPr>
        <w:jc w:val="both"/>
        <w:rPr>
          <w:rFonts w:asciiTheme="minorHAnsi" w:eastAsia="Play" w:hAnsiTheme="minorHAnsi"/>
        </w:rPr>
      </w:pPr>
    </w:p>
    <w:p w14:paraId="4B6980FE" w14:textId="77777777" w:rsidR="00D80E70" w:rsidRDefault="009C2488" w:rsidP="00F2208F">
      <w:pPr>
        <w:jc w:val="both"/>
        <w:rPr>
          <w:rFonts w:asciiTheme="minorHAnsi" w:hAnsiTheme="minorHAnsi"/>
        </w:rPr>
      </w:pPr>
      <w:r>
        <w:rPr>
          <w:rFonts w:asciiTheme="minorHAnsi" w:eastAsia="Play" w:hAnsiTheme="minorHAnsi"/>
          <w:b/>
          <w:bCs/>
        </w:rPr>
        <w:t xml:space="preserve">Виступили: </w:t>
      </w:r>
      <w:proofErr w:type="spellStart"/>
      <w:r>
        <w:rPr>
          <w:rFonts w:asciiTheme="minorHAnsi" w:eastAsia="Play" w:hAnsiTheme="minorHAnsi"/>
          <w:b/>
          <w:bCs/>
        </w:rPr>
        <w:t>Н.</w:t>
      </w:r>
      <w:r w:rsidR="00FA7F64">
        <w:rPr>
          <w:rFonts w:asciiTheme="minorHAnsi" w:eastAsia="Play" w:hAnsiTheme="minorHAnsi"/>
          <w:b/>
          <w:bCs/>
        </w:rPr>
        <w:t>М.Кузовова</w:t>
      </w:r>
      <w:proofErr w:type="spellEnd"/>
      <w:r w:rsidR="00FA7F64">
        <w:rPr>
          <w:rFonts w:asciiTheme="minorHAnsi" w:eastAsia="Play" w:hAnsiTheme="minorHAnsi"/>
          <w:b/>
          <w:bCs/>
        </w:rPr>
        <w:t xml:space="preserve"> та </w:t>
      </w:r>
      <w:proofErr w:type="spellStart"/>
      <w:r w:rsidR="00FA7F64">
        <w:rPr>
          <w:rFonts w:asciiTheme="minorHAnsi" w:eastAsia="Play" w:hAnsiTheme="minorHAnsi"/>
          <w:b/>
          <w:bCs/>
        </w:rPr>
        <w:t>І.В.Лопушинська</w:t>
      </w:r>
      <w:proofErr w:type="spellEnd"/>
      <w:r w:rsidR="00FA7F64">
        <w:rPr>
          <w:rFonts w:asciiTheme="minorHAnsi" w:eastAsia="Play" w:hAnsiTheme="minorHAnsi"/>
        </w:rPr>
        <w:t>, які проаналізували походження надан</w:t>
      </w:r>
      <w:r w:rsidR="005D22CE">
        <w:rPr>
          <w:rFonts w:asciiTheme="minorHAnsi" w:eastAsia="Play" w:hAnsiTheme="minorHAnsi"/>
        </w:rPr>
        <w:t>ої</w:t>
      </w:r>
      <w:r w:rsidR="00FA7F64">
        <w:rPr>
          <w:rFonts w:asciiTheme="minorHAnsi" w:eastAsia="Play" w:hAnsiTheme="minorHAnsi"/>
        </w:rPr>
        <w:t xml:space="preserve"> електронної копії Постанови</w:t>
      </w:r>
      <w:r w:rsidR="00FE5588">
        <w:rPr>
          <w:rFonts w:asciiTheme="minorHAnsi" w:eastAsia="Play" w:hAnsiTheme="minorHAnsi"/>
        </w:rPr>
        <w:t xml:space="preserve"> щодо </w:t>
      </w:r>
      <w:proofErr w:type="spellStart"/>
      <w:r w:rsidR="00FE5588">
        <w:rPr>
          <w:rFonts w:asciiTheme="minorHAnsi" w:eastAsia="Play" w:hAnsiTheme="minorHAnsi"/>
        </w:rPr>
        <w:t>вироку</w:t>
      </w:r>
      <w:proofErr w:type="spellEnd"/>
      <w:r w:rsidR="00FE5588">
        <w:rPr>
          <w:rFonts w:asciiTheme="minorHAnsi" w:eastAsia="Play" w:hAnsiTheme="minorHAnsi"/>
        </w:rPr>
        <w:t xml:space="preserve"> </w:t>
      </w:r>
      <w:proofErr w:type="spellStart"/>
      <w:r w:rsidR="00FE5588">
        <w:rPr>
          <w:rFonts w:asciiTheme="minorHAnsi" w:eastAsia="Play" w:hAnsiTheme="minorHAnsi"/>
        </w:rPr>
        <w:t>Лавірко</w:t>
      </w:r>
      <w:proofErr w:type="spellEnd"/>
      <w:r w:rsidR="00FE5588">
        <w:rPr>
          <w:rFonts w:asciiTheme="minorHAnsi" w:eastAsia="Play" w:hAnsiTheme="minorHAnsi"/>
        </w:rPr>
        <w:t xml:space="preserve"> (</w:t>
      </w:r>
      <w:proofErr w:type="spellStart"/>
      <w:r w:rsidR="00FE5588">
        <w:rPr>
          <w:rFonts w:asciiTheme="minorHAnsi" w:eastAsia="Play" w:hAnsiTheme="minorHAnsi"/>
        </w:rPr>
        <w:t>Ловірко</w:t>
      </w:r>
      <w:proofErr w:type="spellEnd"/>
      <w:r w:rsidR="00FE5588">
        <w:rPr>
          <w:rFonts w:asciiTheme="minorHAnsi" w:eastAsia="Play" w:hAnsiTheme="minorHAnsi"/>
        </w:rPr>
        <w:t xml:space="preserve">) </w:t>
      </w:r>
      <w:proofErr w:type="spellStart"/>
      <w:r w:rsidR="00FE5588">
        <w:rPr>
          <w:rFonts w:asciiTheme="minorHAnsi" w:eastAsia="Play" w:hAnsiTheme="minorHAnsi"/>
        </w:rPr>
        <w:t>С.Ф</w:t>
      </w:r>
      <w:proofErr w:type="spellEnd"/>
      <w:r w:rsidR="00FE5588">
        <w:rPr>
          <w:rFonts w:asciiTheme="minorHAnsi" w:eastAsia="Play" w:hAnsiTheme="minorHAnsi"/>
        </w:rPr>
        <w:t>.</w:t>
      </w:r>
      <w:r w:rsidR="00EB7EA8">
        <w:rPr>
          <w:rFonts w:asciiTheme="minorHAnsi" w:eastAsia="Play" w:hAnsiTheme="minorHAnsi"/>
        </w:rPr>
        <w:t xml:space="preserve"> в </w:t>
      </w:r>
      <w:r w:rsidR="00EB7EA8" w:rsidRPr="00EB7EA8">
        <w:rPr>
          <w:rFonts w:asciiTheme="minorHAnsi" w:hAnsiTheme="minorHAnsi"/>
        </w:rPr>
        <w:t>Протоко</w:t>
      </w:r>
      <w:r w:rsidR="00EB7EA8">
        <w:rPr>
          <w:rFonts w:asciiTheme="minorHAnsi" w:hAnsiTheme="minorHAnsi"/>
        </w:rPr>
        <w:t>лі</w:t>
      </w:r>
      <w:r w:rsidR="00EB7EA8" w:rsidRPr="00EB7EA8">
        <w:rPr>
          <w:rFonts w:asciiTheme="minorHAnsi" w:hAnsiTheme="minorHAnsi"/>
        </w:rPr>
        <w:t xml:space="preserve"> засідання судової трійки </w:t>
      </w:r>
      <w:proofErr w:type="spellStart"/>
      <w:r w:rsidR="00EB7EA8" w:rsidRPr="00EB7EA8">
        <w:rPr>
          <w:rFonts w:asciiTheme="minorHAnsi" w:hAnsiTheme="minorHAnsi"/>
        </w:rPr>
        <w:t>НКВС</w:t>
      </w:r>
      <w:proofErr w:type="spellEnd"/>
      <w:r w:rsidR="00EB7EA8" w:rsidRPr="00EB7EA8">
        <w:rPr>
          <w:rFonts w:asciiTheme="minorHAnsi" w:hAnsiTheme="minorHAnsi"/>
        </w:rPr>
        <w:t xml:space="preserve"> Кримської </w:t>
      </w:r>
      <w:proofErr w:type="spellStart"/>
      <w:r w:rsidR="00EB7EA8" w:rsidRPr="00EB7EA8">
        <w:rPr>
          <w:rFonts w:asciiTheme="minorHAnsi" w:hAnsiTheme="minorHAnsi"/>
        </w:rPr>
        <w:t>АРСР</w:t>
      </w:r>
      <w:proofErr w:type="spellEnd"/>
      <w:r w:rsidR="00EB7EA8" w:rsidRPr="00EB7EA8">
        <w:rPr>
          <w:rFonts w:asciiTheme="minorHAnsi" w:hAnsiTheme="minorHAnsi"/>
        </w:rPr>
        <w:t xml:space="preserve">  № 4 від 17.08.1937 року</w:t>
      </w:r>
      <w:r w:rsidR="005D22CE">
        <w:rPr>
          <w:rFonts w:asciiTheme="minorHAnsi" w:hAnsiTheme="minorHAnsi"/>
        </w:rPr>
        <w:t>. Це документи</w:t>
      </w:r>
      <w:r w:rsidR="008A41AF">
        <w:rPr>
          <w:rFonts w:asciiTheme="minorHAnsi" w:hAnsiTheme="minorHAnsi"/>
        </w:rPr>
        <w:t xml:space="preserve">, які виставлені на українському інтернет-ресурсі, є базою оцифрованих документів Галузевого архіву </w:t>
      </w:r>
      <w:proofErr w:type="spellStart"/>
      <w:r w:rsidR="008A41AF">
        <w:rPr>
          <w:rFonts w:asciiTheme="minorHAnsi" w:hAnsiTheme="minorHAnsi"/>
        </w:rPr>
        <w:t>СБУ</w:t>
      </w:r>
      <w:proofErr w:type="spellEnd"/>
      <w:r w:rsidR="008A41AF">
        <w:rPr>
          <w:rFonts w:asciiTheme="minorHAnsi" w:hAnsiTheme="minorHAnsi"/>
        </w:rPr>
        <w:t xml:space="preserve">. </w:t>
      </w:r>
    </w:p>
    <w:p w14:paraId="23F533F8" w14:textId="77777777" w:rsidR="00D80E70" w:rsidRDefault="00D80E70" w:rsidP="00F2208F">
      <w:pPr>
        <w:jc w:val="both"/>
        <w:rPr>
          <w:rFonts w:asciiTheme="minorHAnsi" w:hAnsiTheme="minorHAnsi"/>
        </w:rPr>
      </w:pPr>
    </w:p>
    <w:p w14:paraId="46D90E0E" w14:textId="24D8AB8B" w:rsidR="00F2208F" w:rsidRDefault="00C75E1C" w:rsidP="00F2208F">
      <w:pPr>
        <w:jc w:val="both"/>
        <w:rPr>
          <w:rFonts w:asciiTheme="minorHAnsi" w:eastAsia="Play" w:hAnsiTheme="minorHAnsi"/>
        </w:rPr>
      </w:pPr>
      <w:r>
        <w:rPr>
          <w:rFonts w:asciiTheme="minorHAnsi" w:hAnsiTheme="minorHAnsi"/>
        </w:rPr>
        <w:t>Архівні д</w:t>
      </w:r>
      <w:r w:rsidR="00D80E70">
        <w:rPr>
          <w:rFonts w:asciiTheme="minorHAnsi" w:hAnsiTheme="minorHAnsi"/>
        </w:rPr>
        <w:t xml:space="preserve">окументи, які знаходяться на окупованій території </w:t>
      </w:r>
      <w:proofErr w:type="spellStart"/>
      <w:r w:rsidR="00D80E70">
        <w:rPr>
          <w:rFonts w:asciiTheme="minorHAnsi" w:hAnsiTheme="minorHAnsi"/>
        </w:rPr>
        <w:t>АРК</w:t>
      </w:r>
      <w:proofErr w:type="spellEnd"/>
      <w:r w:rsidR="00D80E70">
        <w:rPr>
          <w:rFonts w:asciiTheme="minorHAnsi" w:hAnsiTheme="minorHAnsi"/>
        </w:rPr>
        <w:t>,</w:t>
      </w:r>
      <w:r w:rsidR="00FA7F64">
        <w:rPr>
          <w:rFonts w:asciiTheme="minorHAnsi" w:eastAsia="Play" w:hAnsiTheme="minorHAnsi"/>
        </w:rPr>
        <w:t xml:space="preserve"> </w:t>
      </w:r>
      <w:r>
        <w:rPr>
          <w:rFonts w:asciiTheme="minorHAnsi" w:eastAsia="Play" w:hAnsiTheme="minorHAnsi"/>
        </w:rPr>
        <w:t xml:space="preserve">також вважаються </w:t>
      </w:r>
      <w:r w:rsidR="00C73E77">
        <w:rPr>
          <w:rFonts w:asciiTheme="minorHAnsi" w:eastAsia="Play" w:hAnsiTheme="minorHAnsi"/>
        </w:rPr>
        <w:t xml:space="preserve">українськими архівними документами, які тимчасово перебувають у окупантів. </w:t>
      </w:r>
    </w:p>
    <w:p w14:paraId="18F3018C" w14:textId="77777777" w:rsidR="008828CF" w:rsidRDefault="008828CF" w:rsidP="00F2208F">
      <w:pPr>
        <w:jc w:val="both"/>
        <w:rPr>
          <w:rFonts w:asciiTheme="minorHAnsi" w:eastAsia="Play" w:hAnsiTheme="minorHAnsi"/>
        </w:rPr>
      </w:pPr>
    </w:p>
    <w:p w14:paraId="36815395" w14:textId="7B9D0EF0" w:rsidR="008828CF" w:rsidRDefault="008828CF" w:rsidP="00F2208F">
      <w:pPr>
        <w:jc w:val="both"/>
        <w:rPr>
          <w:rFonts w:asciiTheme="minorHAnsi" w:eastAsia="Play" w:hAnsiTheme="minorHAnsi"/>
        </w:rPr>
      </w:pPr>
      <w:r>
        <w:rPr>
          <w:rFonts w:asciiTheme="minorHAnsi" w:eastAsia="Play" w:hAnsiTheme="minorHAnsi"/>
        </w:rPr>
        <w:t xml:space="preserve">Було уточнено рік народження Сергія Федоровича </w:t>
      </w:r>
      <w:proofErr w:type="spellStart"/>
      <w:r>
        <w:rPr>
          <w:rFonts w:asciiTheme="minorHAnsi" w:eastAsia="Play" w:hAnsiTheme="minorHAnsi"/>
        </w:rPr>
        <w:t>Ловірко</w:t>
      </w:r>
      <w:proofErr w:type="spellEnd"/>
      <w:r w:rsidR="00820B22">
        <w:rPr>
          <w:rFonts w:asciiTheme="minorHAnsi" w:eastAsia="Play" w:hAnsiTheme="minorHAnsi"/>
        </w:rPr>
        <w:t xml:space="preserve"> – 1900 рік. </w:t>
      </w:r>
    </w:p>
    <w:p w14:paraId="11179ED6" w14:textId="77777777" w:rsidR="00FA7F64" w:rsidRPr="00FA7F64" w:rsidRDefault="00FA7F64" w:rsidP="00F2208F">
      <w:pPr>
        <w:jc w:val="both"/>
        <w:rPr>
          <w:rFonts w:asciiTheme="minorHAnsi" w:eastAsia="Play" w:hAnsiTheme="minorHAnsi"/>
        </w:rPr>
      </w:pPr>
    </w:p>
    <w:p w14:paraId="4ECA433E" w14:textId="43504832" w:rsidR="005D6F2E" w:rsidRPr="00CF19DD" w:rsidRDefault="005D6F2E" w:rsidP="00712563">
      <w:pPr>
        <w:jc w:val="both"/>
        <w:rPr>
          <w:rFonts w:asciiTheme="minorHAnsi" w:eastAsia="Play" w:hAnsiTheme="minorHAnsi"/>
        </w:rPr>
      </w:pPr>
      <w:r w:rsidRPr="00F2208F">
        <w:rPr>
          <w:rFonts w:asciiTheme="minorHAnsi" w:eastAsia="Play" w:hAnsiTheme="minorHAnsi"/>
          <w:b/>
          <w:bCs/>
        </w:rPr>
        <w:t>В ході обговорення матеріалів справи,</w:t>
      </w:r>
      <w:r>
        <w:rPr>
          <w:rFonts w:asciiTheme="minorHAnsi" w:eastAsia="Play" w:hAnsiTheme="minorHAnsi"/>
        </w:rPr>
        <w:t xml:space="preserve"> </w:t>
      </w:r>
      <w:r w:rsidR="009C2488">
        <w:rPr>
          <w:rFonts w:asciiTheme="minorHAnsi" w:eastAsia="Play" w:hAnsiTheme="minorHAnsi"/>
        </w:rPr>
        <w:t>заявниця</w:t>
      </w:r>
      <w:r w:rsidR="003F6D4C">
        <w:rPr>
          <w:rFonts w:asciiTheme="minorHAnsi" w:eastAsia="Play" w:hAnsiTheme="minorHAnsi"/>
        </w:rPr>
        <w:t xml:space="preserve"> </w:t>
      </w:r>
      <w:proofErr w:type="spellStart"/>
      <w:r w:rsidR="003F6D4C">
        <w:rPr>
          <w:rFonts w:asciiTheme="minorHAnsi" w:eastAsia="Play" w:hAnsiTheme="minorHAnsi"/>
        </w:rPr>
        <w:t>І.П.Левченко</w:t>
      </w:r>
      <w:proofErr w:type="spellEnd"/>
      <w:r w:rsidR="003F6D4C">
        <w:rPr>
          <w:rFonts w:asciiTheme="minorHAnsi" w:eastAsia="Play" w:hAnsiTheme="minorHAnsi"/>
        </w:rPr>
        <w:t xml:space="preserve"> повідомила, що в неї також зберігаються документи, що були надані </w:t>
      </w:r>
      <w:r w:rsidR="00820B22">
        <w:rPr>
          <w:rFonts w:asciiTheme="minorHAnsi" w:eastAsia="Play" w:hAnsiTheme="minorHAnsi"/>
        </w:rPr>
        <w:t>на запит до державного архіву Криму</w:t>
      </w:r>
      <w:r w:rsidR="005B2728">
        <w:rPr>
          <w:rFonts w:asciiTheme="minorHAnsi" w:eastAsia="Play" w:hAnsiTheme="minorHAnsi"/>
        </w:rPr>
        <w:t xml:space="preserve">, а саме анкета заарештованого </w:t>
      </w:r>
      <w:proofErr w:type="spellStart"/>
      <w:r w:rsidR="005B2728">
        <w:rPr>
          <w:rFonts w:asciiTheme="minorHAnsi" w:eastAsia="Play" w:hAnsiTheme="minorHAnsi"/>
        </w:rPr>
        <w:t>Лавірко</w:t>
      </w:r>
      <w:proofErr w:type="spellEnd"/>
      <w:r w:rsidR="005B2728">
        <w:rPr>
          <w:rFonts w:asciiTheme="minorHAnsi" w:eastAsia="Play" w:hAnsiTheme="minorHAnsi"/>
        </w:rPr>
        <w:t xml:space="preserve"> Сергія Федоровича, 1900 року народження. Копію цієї анкети було надіслано для загального ознайомлення. В цій анкеті зазначено склад родини </w:t>
      </w:r>
      <w:proofErr w:type="spellStart"/>
      <w:r w:rsidR="005B2728">
        <w:rPr>
          <w:rFonts w:asciiTheme="minorHAnsi" w:eastAsia="Play" w:hAnsiTheme="minorHAnsi"/>
        </w:rPr>
        <w:t>Лавірко</w:t>
      </w:r>
      <w:proofErr w:type="spellEnd"/>
      <w:r w:rsidR="005B2728">
        <w:rPr>
          <w:rFonts w:asciiTheme="minorHAnsi" w:eastAsia="Play" w:hAnsiTheme="minorHAnsi"/>
        </w:rPr>
        <w:t xml:space="preserve"> </w:t>
      </w:r>
      <w:proofErr w:type="spellStart"/>
      <w:r w:rsidR="005B2728">
        <w:rPr>
          <w:rFonts w:asciiTheme="minorHAnsi" w:eastAsia="Play" w:hAnsiTheme="minorHAnsi"/>
        </w:rPr>
        <w:t>С.Ф</w:t>
      </w:r>
      <w:proofErr w:type="spellEnd"/>
      <w:r w:rsidR="005B2728">
        <w:rPr>
          <w:rFonts w:asciiTheme="minorHAnsi" w:eastAsia="Play" w:hAnsiTheme="minorHAnsi"/>
        </w:rPr>
        <w:t>.</w:t>
      </w:r>
    </w:p>
    <w:p w14:paraId="224271B6" w14:textId="3175326C" w:rsidR="00CD5714" w:rsidRPr="00CF19DD" w:rsidRDefault="00712563" w:rsidP="00712563">
      <w:pPr>
        <w:jc w:val="both"/>
        <w:rPr>
          <w:rFonts w:asciiTheme="minorHAnsi" w:eastAsia="Play" w:hAnsiTheme="minorHAnsi"/>
        </w:rPr>
      </w:pPr>
      <w:r w:rsidRPr="00CF19DD">
        <w:rPr>
          <w:rFonts w:asciiTheme="minorHAnsi" w:eastAsia="Play" w:hAnsiTheme="minorHAnsi"/>
        </w:rPr>
        <w:t xml:space="preserve"> </w:t>
      </w:r>
    </w:p>
    <w:p w14:paraId="224271B7" w14:textId="77777777" w:rsidR="00CD5714" w:rsidRPr="00CF19DD" w:rsidRDefault="00CD5714" w:rsidP="00CD5714">
      <w:pPr>
        <w:jc w:val="both"/>
        <w:rPr>
          <w:rFonts w:asciiTheme="minorHAnsi" w:eastAsia="Play" w:hAnsiTheme="minorHAnsi"/>
          <w:b/>
        </w:rPr>
      </w:pPr>
      <w:r w:rsidRPr="00CF19DD">
        <w:rPr>
          <w:rFonts w:asciiTheme="minorHAnsi" w:eastAsia="Play" w:hAnsiTheme="minorHAnsi"/>
          <w:b/>
        </w:rPr>
        <w:t>Рішення комісії</w:t>
      </w:r>
    </w:p>
    <w:p w14:paraId="224271B8" w14:textId="77777777" w:rsidR="00B13C44" w:rsidRPr="00CF19DD" w:rsidRDefault="00B13C44" w:rsidP="00CD5714">
      <w:pPr>
        <w:jc w:val="both"/>
        <w:rPr>
          <w:rFonts w:asciiTheme="minorHAnsi" w:eastAsia="Play" w:hAnsiTheme="minorHAnsi"/>
          <w:b/>
        </w:rPr>
      </w:pPr>
    </w:p>
    <w:p w14:paraId="224271B9" w14:textId="77777777" w:rsidR="00FC340C" w:rsidRPr="00CF19DD" w:rsidRDefault="00FC340C" w:rsidP="00CD5714">
      <w:pPr>
        <w:jc w:val="both"/>
        <w:rPr>
          <w:rFonts w:asciiTheme="minorHAnsi" w:eastAsia="Play" w:hAnsiTheme="minorHAnsi"/>
          <w:b/>
        </w:rPr>
      </w:pPr>
      <w:r w:rsidRPr="00CF19DD">
        <w:rPr>
          <w:rFonts w:asciiTheme="minorHAnsi" w:eastAsia="Play" w:hAnsiTheme="minorHAnsi"/>
          <w:b/>
        </w:rPr>
        <w:t>Враховуючи вищезазначене регіональна комісія з реабілітації</w:t>
      </w:r>
    </w:p>
    <w:p w14:paraId="19A91C03" w14:textId="77777777" w:rsidR="00C762FE" w:rsidRDefault="00FC340C" w:rsidP="00915481">
      <w:pPr>
        <w:jc w:val="both"/>
        <w:rPr>
          <w:rFonts w:asciiTheme="minorHAnsi" w:eastAsia="Play" w:hAnsiTheme="minorHAnsi"/>
        </w:rPr>
      </w:pPr>
      <w:r w:rsidRPr="00C762FE">
        <w:rPr>
          <w:rFonts w:asciiTheme="minorHAnsi" w:eastAsia="Play" w:hAnsiTheme="minorHAnsi"/>
        </w:rPr>
        <w:t>На підставі ч</w:t>
      </w:r>
      <w:r w:rsidR="00B54E07" w:rsidRPr="00C762FE">
        <w:rPr>
          <w:rFonts w:asciiTheme="minorHAnsi" w:hAnsiTheme="minorHAnsi"/>
        </w:rPr>
        <w:t xml:space="preserve"> </w:t>
      </w:r>
      <w:r w:rsidR="00B54E07" w:rsidRPr="00C762FE">
        <w:rPr>
          <w:rFonts w:asciiTheme="minorHAnsi" w:eastAsia="Play" w:hAnsiTheme="minorHAnsi"/>
        </w:rPr>
        <w:t>1 статті 1</w:t>
      </w:r>
      <w:r w:rsidR="005400C0" w:rsidRPr="00C762FE">
        <w:rPr>
          <w:rFonts w:asciiTheme="minorHAnsi" w:eastAsia="Play" w:hAnsiTheme="minorHAnsi"/>
        </w:rPr>
        <w:t>-</w:t>
      </w:r>
      <w:r w:rsidR="00E5349C" w:rsidRPr="00C762FE">
        <w:rPr>
          <w:rFonts w:asciiTheme="minorHAnsi" w:eastAsia="Play" w:hAnsiTheme="minorHAnsi"/>
        </w:rPr>
        <w:t>2</w:t>
      </w:r>
      <w:r w:rsidR="00B54E07" w:rsidRPr="00C762FE">
        <w:rPr>
          <w:rFonts w:asciiTheme="minorHAnsi" w:eastAsia="Play" w:hAnsiTheme="minorHAnsi"/>
        </w:rPr>
        <w:t xml:space="preserve"> Закону України «Про реабілітацію жертв репресій комуністичного тоталітарного режиму 1917-1991 років»</w:t>
      </w:r>
      <w:r w:rsidRPr="00C762FE">
        <w:rPr>
          <w:rFonts w:asciiTheme="minorHAnsi" w:eastAsia="Play" w:hAnsiTheme="minorHAnsi"/>
        </w:rPr>
        <w:t xml:space="preserve">, в яких говориться, що </w:t>
      </w:r>
      <w:r w:rsidR="001F72D0" w:rsidRPr="00C762FE">
        <w:rPr>
          <w:rFonts w:asciiTheme="minorHAnsi" w:eastAsia="Play" w:hAnsiTheme="minorHAnsi"/>
        </w:rPr>
        <w:t>реабілітованими визнаються особи, які до 24 серпня 1991 року були обвинувачені або яким було призначено покарання за рішенням позасудового органу незалежно від діяння або мотивів обвинувачення чи призначення покарання</w:t>
      </w:r>
      <w:r w:rsidR="00B64C87" w:rsidRPr="00C762FE">
        <w:rPr>
          <w:rFonts w:asciiTheme="minorHAnsi" w:eastAsia="Play" w:hAnsiTheme="minorHAnsi"/>
        </w:rPr>
        <w:t xml:space="preserve">. </w:t>
      </w:r>
    </w:p>
    <w:p w14:paraId="224271BB" w14:textId="7C4261A6" w:rsidR="00915481" w:rsidRPr="00C762FE" w:rsidRDefault="00B64C87" w:rsidP="00915481">
      <w:pPr>
        <w:jc w:val="both"/>
        <w:rPr>
          <w:rFonts w:asciiTheme="minorHAnsi" w:eastAsia="Play" w:hAnsiTheme="minorHAnsi"/>
        </w:rPr>
      </w:pPr>
      <w:r w:rsidRPr="00C762FE">
        <w:rPr>
          <w:rFonts w:asciiTheme="minorHAnsi" w:eastAsia="Play" w:hAnsiTheme="minorHAnsi"/>
        </w:rPr>
        <w:t xml:space="preserve">Комісія вирішила направити до Національної комісії з реабілітації обґрунтовані пропозиції про те, щоб визнати </w:t>
      </w:r>
      <w:proofErr w:type="spellStart"/>
      <w:r w:rsidRPr="00C762FE">
        <w:rPr>
          <w:rFonts w:asciiTheme="minorHAnsi" w:eastAsia="Play" w:hAnsiTheme="minorHAnsi"/>
        </w:rPr>
        <w:t>Лав</w:t>
      </w:r>
      <w:r w:rsidR="00D3599F" w:rsidRPr="00C762FE">
        <w:rPr>
          <w:rFonts w:asciiTheme="minorHAnsi" w:eastAsia="Play" w:hAnsiTheme="minorHAnsi"/>
        </w:rPr>
        <w:t>і</w:t>
      </w:r>
      <w:r w:rsidRPr="00C762FE">
        <w:rPr>
          <w:rFonts w:asciiTheme="minorHAnsi" w:eastAsia="Play" w:hAnsiTheme="minorHAnsi"/>
        </w:rPr>
        <w:t>рко</w:t>
      </w:r>
      <w:proofErr w:type="spellEnd"/>
      <w:r w:rsidRPr="00C762FE">
        <w:rPr>
          <w:rFonts w:asciiTheme="minorHAnsi" w:eastAsia="Play" w:hAnsiTheme="minorHAnsi"/>
        </w:rPr>
        <w:t xml:space="preserve"> (</w:t>
      </w:r>
      <w:proofErr w:type="spellStart"/>
      <w:r w:rsidRPr="00C762FE">
        <w:rPr>
          <w:rFonts w:asciiTheme="minorHAnsi" w:eastAsia="Play" w:hAnsiTheme="minorHAnsi"/>
        </w:rPr>
        <w:t>Ловірко</w:t>
      </w:r>
      <w:proofErr w:type="spellEnd"/>
      <w:r w:rsidRPr="00C762FE">
        <w:rPr>
          <w:rFonts w:asciiTheme="minorHAnsi" w:eastAsia="Play" w:hAnsiTheme="minorHAnsi"/>
        </w:rPr>
        <w:t>) Сергія Федоровича  репресованим за рішенням позасудового органу та ухвалити рішення про його реабілітацію</w:t>
      </w:r>
      <w:r w:rsidR="00CF19DD" w:rsidRPr="00C762FE">
        <w:rPr>
          <w:rFonts w:asciiTheme="minorHAnsi" w:eastAsia="Play" w:hAnsiTheme="minorHAnsi"/>
        </w:rPr>
        <w:t>.</w:t>
      </w:r>
    </w:p>
    <w:p w14:paraId="2A6E5B65" w14:textId="77777777" w:rsidR="00CF19DD" w:rsidRPr="00CF19DD" w:rsidRDefault="00CF19DD" w:rsidP="00915481">
      <w:pPr>
        <w:jc w:val="both"/>
        <w:rPr>
          <w:rFonts w:asciiTheme="minorHAnsi" w:eastAsia="Play" w:hAnsiTheme="minorHAnsi"/>
        </w:rPr>
      </w:pPr>
    </w:p>
    <w:p w14:paraId="224271BC" w14:textId="309FE60B" w:rsidR="00915481" w:rsidRPr="00CF19DD" w:rsidRDefault="00915481" w:rsidP="00915481">
      <w:pPr>
        <w:jc w:val="both"/>
        <w:rPr>
          <w:rFonts w:asciiTheme="minorHAnsi" w:eastAsia="Calibri" w:hAnsiTheme="minorHAnsi"/>
          <w:b/>
        </w:rPr>
      </w:pPr>
      <w:r w:rsidRPr="00CF19DD">
        <w:rPr>
          <w:rFonts w:asciiTheme="minorHAnsi" w:eastAsia="Play" w:hAnsiTheme="minorHAnsi"/>
          <w:b/>
        </w:rPr>
        <w:lastRenderedPageBreak/>
        <w:t xml:space="preserve">Голосували: за – </w:t>
      </w:r>
      <w:r w:rsidR="00FC340C" w:rsidRPr="00CF19DD">
        <w:rPr>
          <w:rFonts w:asciiTheme="minorHAnsi" w:eastAsia="Play" w:hAnsiTheme="minorHAnsi"/>
          <w:b/>
          <w:lang w:val="ru-RU"/>
        </w:rPr>
        <w:t xml:space="preserve"> </w:t>
      </w:r>
      <w:r w:rsidR="00E36BD2">
        <w:rPr>
          <w:rFonts w:asciiTheme="minorHAnsi" w:eastAsia="Play" w:hAnsiTheme="minorHAnsi"/>
          <w:b/>
          <w:lang w:val="ru-RU"/>
        </w:rPr>
        <w:t>6</w:t>
      </w:r>
      <w:r w:rsidR="00FC340C" w:rsidRPr="00CF19DD">
        <w:rPr>
          <w:rFonts w:asciiTheme="minorHAnsi" w:eastAsia="Play" w:hAnsiTheme="minorHAnsi"/>
          <w:b/>
          <w:lang w:val="ru-RU"/>
        </w:rPr>
        <w:t xml:space="preserve">  </w:t>
      </w:r>
      <w:r w:rsidRPr="00CF19DD">
        <w:rPr>
          <w:rFonts w:asciiTheme="minorHAnsi" w:eastAsia="Play" w:hAnsiTheme="minorHAnsi"/>
          <w:b/>
        </w:rPr>
        <w:t xml:space="preserve">, проти – </w:t>
      </w:r>
      <w:r w:rsidR="00E36BD2">
        <w:rPr>
          <w:rFonts w:asciiTheme="minorHAnsi" w:eastAsia="Play" w:hAnsiTheme="minorHAnsi"/>
          <w:b/>
        </w:rPr>
        <w:t>0</w:t>
      </w:r>
      <w:r w:rsidRPr="00CF19DD">
        <w:rPr>
          <w:rFonts w:asciiTheme="minorHAnsi" w:eastAsia="Play" w:hAnsiTheme="minorHAnsi"/>
          <w:b/>
        </w:rPr>
        <w:t xml:space="preserve"> , утримались-</w:t>
      </w:r>
      <w:r w:rsidR="00E36BD2">
        <w:rPr>
          <w:rFonts w:asciiTheme="minorHAnsi" w:eastAsia="Play" w:hAnsiTheme="minorHAnsi"/>
          <w:b/>
        </w:rPr>
        <w:t>0</w:t>
      </w:r>
      <w:r w:rsidRPr="00CF19DD">
        <w:rPr>
          <w:rFonts w:asciiTheme="minorHAnsi" w:eastAsia="Play" w:hAnsiTheme="minorHAnsi"/>
          <w:b/>
        </w:rPr>
        <w:t xml:space="preserve"> .</w:t>
      </w:r>
    </w:p>
    <w:p w14:paraId="224271BD" w14:textId="77777777" w:rsidR="003E3544" w:rsidRPr="00CF19DD" w:rsidRDefault="003E3544">
      <w:pPr>
        <w:jc w:val="both"/>
        <w:rPr>
          <w:rFonts w:asciiTheme="minorHAnsi" w:eastAsia="Play" w:hAnsiTheme="minorHAnsi" w:cs="Play"/>
        </w:rPr>
      </w:pPr>
    </w:p>
    <w:p w14:paraId="224271CF" w14:textId="77777777" w:rsidR="007A0C9E" w:rsidRPr="00CF19DD" w:rsidRDefault="0010054B">
      <w:pPr>
        <w:jc w:val="both"/>
        <w:rPr>
          <w:rFonts w:asciiTheme="minorHAnsi" w:eastAsia="Calibri" w:hAnsiTheme="minorHAnsi" w:cs="Calibri"/>
          <w:b/>
        </w:rPr>
      </w:pPr>
      <w:r w:rsidRPr="00CF19DD">
        <w:rPr>
          <w:rFonts w:asciiTheme="minorHAnsi" w:eastAsia="Play" w:hAnsiTheme="minorHAnsi" w:cs="Play"/>
        </w:rPr>
        <w:t xml:space="preserve"> </w:t>
      </w:r>
    </w:p>
    <w:p w14:paraId="224271D0" w14:textId="77777777" w:rsidR="007A0C9E" w:rsidRPr="00CF19DD" w:rsidRDefault="007A0C9E">
      <w:pPr>
        <w:jc w:val="both"/>
        <w:rPr>
          <w:rFonts w:asciiTheme="minorHAnsi" w:eastAsia="Play" w:hAnsiTheme="minorHAnsi" w:cs="Play"/>
        </w:rPr>
      </w:pPr>
    </w:p>
    <w:p w14:paraId="224271D1" w14:textId="3F2CE724" w:rsidR="007A0C9E" w:rsidRPr="00CF19DD" w:rsidRDefault="0010054B">
      <w:pPr>
        <w:jc w:val="both"/>
        <w:rPr>
          <w:rFonts w:asciiTheme="minorHAnsi" w:eastAsia="Calibri" w:hAnsiTheme="minorHAnsi" w:cs="Calibri"/>
          <w:b/>
        </w:rPr>
      </w:pPr>
      <w:r w:rsidRPr="00CF19DD">
        <w:rPr>
          <w:rFonts w:asciiTheme="minorHAnsi" w:eastAsia="Play" w:hAnsiTheme="minorHAnsi" w:cs="Play"/>
          <w:b/>
        </w:rPr>
        <w:t>Головуючий</w:t>
      </w:r>
      <w:r w:rsidRPr="00CF19DD">
        <w:rPr>
          <w:rFonts w:asciiTheme="minorHAnsi" w:eastAsia="Play" w:hAnsiTheme="minorHAnsi" w:cs="Play"/>
          <w:b/>
        </w:rPr>
        <w:tab/>
      </w:r>
      <w:r w:rsidRPr="00CF19DD">
        <w:rPr>
          <w:rFonts w:asciiTheme="minorHAnsi" w:eastAsia="Play" w:hAnsiTheme="minorHAnsi" w:cs="Play"/>
          <w:b/>
        </w:rPr>
        <w:tab/>
      </w:r>
      <w:r w:rsidRPr="00CF19DD">
        <w:rPr>
          <w:rFonts w:asciiTheme="minorHAnsi" w:eastAsia="Play" w:hAnsiTheme="minorHAnsi" w:cs="Play"/>
          <w:b/>
        </w:rPr>
        <w:tab/>
      </w:r>
      <w:r w:rsidRPr="00CF19DD">
        <w:rPr>
          <w:rFonts w:asciiTheme="minorHAnsi" w:eastAsia="Play" w:hAnsiTheme="minorHAnsi" w:cs="Play"/>
          <w:b/>
        </w:rPr>
        <w:tab/>
        <w:t xml:space="preserve"> </w:t>
      </w:r>
      <w:proofErr w:type="spellStart"/>
      <w:r w:rsidRPr="00CF19DD">
        <w:rPr>
          <w:rFonts w:asciiTheme="minorHAnsi" w:eastAsia="Play" w:hAnsiTheme="minorHAnsi" w:cs="Play"/>
          <w:b/>
        </w:rPr>
        <w:t>Д.В.Бєлий</w:t>
      </w:r>
      <w:proofErr w:type="spellEnd"/>
    </w:p>
    <w:p w14:paraId="224271D2" w14:textId="77777777" w:rsidR="007A0C9E" w:rsidRPr="00CF19DD" w:rsidRDefault="007A0C9E">
      <w:pPr>
        <w:jc w:val="both"/>
        <w:rPr>
          <w:rFonts w:asciiTheme="minorHAnsi" w:eastAsia="Play" w:hAnsiTheme="minorHAnsi" w:cs="Play"/>
          <w:b/>
        </w:rPr>
      </w:pPr>
    </w:p>
    <w:p w14:paraId="224271D3" w14:textId="77777777" w:rsidR="005C4BC9" w:rsidRPr="00CF19DD" w:rsidRDefault="005C4BC9">
      <w:pPr>
        <w:jc w:val="both"/>
        <w:rPr>
          <w:rFonts w:asciiTheme="minorHAnsi" w:eastAsia="Play" w:hAnsiTheme="minorHAnsi" w:cs="Play"/>
          <w:b/>
        </w:rPr>
      </w:pPr>
    </w:p>
    <w:p w14:paraId="224271D4" w14:textId="77777777" w:rsidR="007A0C9E" w:rsidRPr="00CF19DD" w:rsidRDefault="007A0C9E">
      <w:pPr>
        <w:jc w:val="both"/>
        <w:rPr>
          <w:rFonts w:asciiTheme="minorHAnsi" w:eastAsia="Play" w:hAnsiTheme="minorHAnsi" w:cs="Play"/>
          <w:b/>
        </w:rPr>
      </w:pPr>
    </w:p>
    <w:p w14:paraId="224271D5" w14:textId="15426EE0" w:rsidR="007A0C9E" w:rsidRDefault="0010054B">
      <w:pPr>
        <w:tabs>
          <w:tab w:val="left" w:pos="7440"/>
        </w:tabs>
        <w:jc w:val="both"/>
        <w:rPr>
          <w:rFonts w:asciiTheme="minorHAnsi" w:eastAsia="Play" w:hAnsiTheme="minorHAnsi" w:cs="Play"/>
          <w:b/>
        </w:rPr>
      </w:pPr>
      <w:r w:rsidRPr="00CF19DD">
        <w:rPr>
          <w:rFonts w:asciiTheme="minorHAnsi" w:eastAsia="Play" w:hAnsiTheme="minorHAnsi" w:cs="Play"/>
          <w:b/>
        </w:rPr>
        <w:t xml:space="preserve">Секретар                                                                </w:t>
      </w:r>
      <w:proofErr w:type="spellStart"/>
      <w:r w:rsidR="00DD0934">
        <w:rPr>
          <w:rFonts w:asciiTheme="minorHAnsi" w:eastAsia="Play" w:hAnsiTheme="minorHAnsi" w:cs="Play"/>
          <w:b/>
        </w:rPr>
        <w:t>І.В.Лопушинська</w:t>
      </w:r>
      <w:proofErr w:type="spellEnd"/>
      <w:r w:rsidRPr="00CF19DD">
        <w:rPr>
          <w:rFonts w:asciiTheme="minorHAnsi" w:eastAsia="Play" w:hAnsiTheme="minorHAnsi" w:cs="Play"/>
          <w:b/>
        </w:rPr>
        <w:t xml:space="preserve">  </w:t>
      </w:r>
    </w:p>
    <w:p w14:paraId="54A2BE43" w14:textId="77777777" w:rsidR="007E7C84" w:rsidRDefault="007E7C84">
      <w:pPr>
        <w:tabs>
          <w:tab w:val="left" w:pos="7440"/>
        </w:tabs>
        <w:jc w:val="both"/>
        <w:rPr>
          <w:rFonts w:asciiTheme="minorHAnsi" w:eastAsia="Play" w:hAnsiTheme="minorHAnsi" w:cs="Play"/>
          <w:b/>
        </w:rPr>
      </w:pPr>
    </w:p>
    <w:p w14:paraId="341E9A53" w14:textId="08773307" w:rsidR="007E7C84" w:rsidRDefault="007E7C84">
      <w:pPr>
        <w:rPr>
          <w:rFonts w:asciiTheme="minorHAnsi" w:eastAsia="Play" w:hAnsiTheme="minorHAnsi" w:cs="Play"/>
          <w:b/>
        </w:rPr>
      </w:pPr>
      <w:r>
        <w:rPr>
          <w:rFonts w:asciiTheme="minorHAnsi" w:eastAsia="Play" w:hAnsiTheme="minorHAnsi" w:cs="Play"/>
          <w:b/>
        </w:rPr>
        <w:br w:type="page"/>
      </w:r>
    </w:p>
    <w:p w14:paraId="5FED5960" w14:textId="77777777" w:rsidR="007E7C84" w:rsidRDefault="007E7C84">
      <w:pPr>
        <w:tabs>
          <w:tab w:val="left" w:pos="7440"/>
        </w:tabs>
        <w:jc w:val="both"/>
        <w:rPr>
          <w:rFonts w:asciiTheme="minorHAnsi" w:eastAsia="Play" w:hAnsiTheme="minorHAnsi" w:cs="Play"/>
          <w:b/>
        </w:rPr>
      </w:pPr>
    </w:p>
    <w:p w14:paraId="1BA42276" w14:textId="7CFC5840" w:rsidR="007E7C84" w:rsidRPr="00010B8D" w:rsidRDefault="007E7C84">
      <w:pPr>
        <w:tabs>
          <w:tab w:val="left" w:pos="7440"/>
        </w:tabs>
        <w:jc w:val="both"/>
        <w:rPr>
          <w:rFonts w:asciiTheme="minorHAnsi" w:eastAsia="Play" w:hAnsiTheme="minorHAnsi" w:cs="Play"/>
          <w:b/>
        </w:rPr>
      </w:pPr>
      <w:r>
        <w:rPr>
          <w:rFonts w:asciiTheme="minorHAnsi" w:eastAsia="Play" w:hAnsiTheme="minorHAnsi" w:cs="Play"/>
          <w:b/>
        </w:rPr>
        <w:t>Додаток</w:t>
      </w:r>
    </w:p>
    <w:p w14:paraId="6E9E2745" w14:textId="77777777" w:rsidR="007E7C84" w:rsidRPr="00010B8D" w:rsidRDefault="007E7C84" w:rsidP="007E7C84">
      <w:pPr>
        <w:widowControl w:val="0"/>
        <w:autoSpaceDE w:val="0"/>
        <w:autoSpaceDN w:val="0"/>
        <w:adjustRightInd w:val="0"/>
        <w:jc w:val="center"/>
        <w:rPr>
          <w:rFonts w:asciiTheme="minorHAnsi" w:hAnsiTheme="minorHAnsi"/>
          <w:b/>
          <w:color w:val="000000"/>
          <w:lang w:eastAsia="uk-UA"/>
        </w:rPr>
      </w:pPr>
      <w:r w:rsidRPr="00010B8D">
        <w:rPr>
          <w:rFonts w:asciiTheme="minorHAnsi" w:hAnsiTheme="minorHAnsi"/>
          <w:b/>
          <w:color w:val="000000"/>
          <w:lang w:eastAsia="uk-UA"/>
        </w:rPr>
        <w:t>Присутні на засіданні 9 жовтня 2025 року</w:t>
      </w:r>
    </w:p>
    <w:p w14:paraId="44556A84" w14:textId="77777777" w:rsidR="007E7C84" w:rsidRPr="00010B8D" w:rsidRDefault="007E7C84" w:rsidP="007E7C84">
      <w:pPr>
        <w:widowControl w:val="0"/>
        <w:autoSpaceDE w:val="0"/>
        <w:autoSpaceDN w:val="0"/>
        <w:adjustRightInd w:val="0"/>
        <w:jc w:val="center"/>
        <w:rPr>
          <w:rFonts w:asciiTheme="minorHAnsi" w:hAnsiTheme="minorHAnsi"/>
          <w:color w:val="000000"/>
          <w:lang w:eastAsia="uk-UA"/>
        </w:rPr>
      </w:pPr>
      <w:r w:rsidRPr="00010B8D">
        <w:rPr>
          <w:rFonts w:asciiTheme="minorHAnsi" w:hAnsiTheme="minorHAnsi"/>
          <w:color w:val="000000"/>
          <w:lang w:eastAsia="uk-UA"/>
        </w:rPr>
        <w:t xml:space="preserve">члени Херсонської регіональної комісії з реабілітації жертв репресій </w:t>
      </w:r>
    </w:p>
    <w:p w14:paraId="1BE42BE3" w14:textId="77777777" w:rsidR="007E7C84" w:rsidRPr="00010B8D" w:rsidRDefault="007E7C84" w:rsidP="007E7C84">
      <w:pPr>
        <w:widowControl w:val="0"/>
        <w:autoSpaceDE w:val="0"/>
        <w:autoSpaceDN w:val="0"/>
        <w:adjustRightInd w:val="0"/>
        <w:jc w:val="center"/>
        <w:rPr>
          <w:rFonts w:asciiTheme="minorHAnsi" w:hAnsiTheme="minorHAnsi"/>
          <w:color w:val="000000"/>
          <w:lang w:eastAsia="uk-UA"/>
        </w:rPr>
      </w:pPr>
      <w:r w:rsidRPr="00010B8D">
        <w:rPr>
          <w:rFonts w:asciiTheme="minorHAnsi" w:hAnsiTheme="minorHAnsi"/>
          <w:color w:val="000000"/>
          <w:lang w:eastAsia="uk-UA"/>
        </w:rPr>
        <w:t>комуністичного тоталітарного режиму 1917 – 1991 років</w:t>
      </w:r>
    </w:p>
    <w:p w14:paraId="1B746674" w14:textId="77777777" w:rsidR="007E7C84" w:rsidRPr="00010B8D" w:rsidRDefault="007E7C84" w:rsidP="007E7C84">
      <w:pPr>
        <w:widowControl w:val="0"/>
        <w:autoSpaceDE w:val="0"/>
        <w:autoSpaceDN w:val="0"/>
        <w:adjustRightInd w:val="0"/>
        <w:jc w:val="center"/>
        <w:rPr>
          <w:rFonts w:asciiTheme="minorHAnsi" w:hAnsiTheme="minorHAnsi"/>
          <w:color w:val="000000"/>
          <w:lang w:eastAsia="uk-UA"/>
        </w:rPr>
      </w:pPr>
    </w:p>
    <w:tbl>
      <w:tblPr>
        <w:tblStyle w:val="a9"/>
        <w:tblW w:w="0" w:type="auto"/>
        <w:tblInd w:w="-1139" w:type="dxa"/>
        <w:tblLook w:val="04A0" w:firstRow="1" w:lastRow="0" w:firstColumn="1" w:lastColumn="0" w:noHBand="0" w:noVBand="1"/>
      </w:tblPr>
      <w:tblGrid>
        <w:gridCol w:w="964"/>
        <w:gridCol w:w="5415"/>
        <w:gridCol w:w="1712"/>
        <w:gridCol w:w="2393"/>
      </w:tblGrid>
      <w:tr w:rsidR="007E7C84" w:rsidRPr="00010B8D" w14:paraId="0B6787C1" w14:textId="77777777" w:rsidTr="00010B8D">
        <w:tc>
          <w:tcPr>
            <w:tcW w:w="964" w:type="dxa"/>
          </w:tcPr>
          <w:p w14:paraId="5B8B3273" w14:textId="77777777" w:rsidR="007E7C84" w:rsidRPr="00010B8D" w:rsidRDefault="007E7C84" w:rsidP="003A32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val="uk-UA" w:eastAsia="uk-UA"/>
              </w:rPr>
            </w:pPr>
            <w:r w:rsidRPr="00010B8D">
              <w:rPr>
                <w:rFonts w:eastAsia="Times New Roman" w:cs="Times New Roman"/>
                <w:b/>
                <w:sz w:val="24"/>
                <w:szCs w:val="24"/>
                <w:lang w:val="uk-UA" w:eastAsia="uk-UA"/>
              </w:rPr>
              <w:t>№</w:t>
            </w:r>
          </w:p>
        </w:tc>
        <w:tc>
          <w:tcPr>
            <w:tcW w:w="5415" w:type="dxa"/>
          </w:tcPr>
          <w:p w14:paraId="061B5C78" w14:textId="77777777" w:rsidR="007E7C84" w:rsidRPr="00010B8D" w:rsidRDefault="007E7C84" w:rsidP="003A32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010B8D">
              <w:rPr>
                <w:rFonts w:eastAsia="Times New Roman" w:cs="Times New Roman"/>
                <w:b/>
                <w:sz w:val="24"/>
                <w:szCs w:val="24"/>
                <w:lang w:val="en-US" w:eastAsia="uk-UA"/>
              </w:rPr>
              <w:t>ПІБ</w:t>
            </w:r>
            <w:proofErr w:type="spellEnd"/>
          </w:p>
        </w:tc>
        <w:tc>
          <w:tcPr>
            <w:tcW w:w="1712" w:type="dxa"/>
          </w:tcPr>
          <w:p w14:paraId="62B71047" w14:textId="77777777" w:rsidR="007E7C84" w:rsidRPr="00010B8D" w:rsidRDefault="007E7C84" w:rsidP="003A32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010B8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Присутність</w:t>
            </w:r>
          </w:p>
        </w:tc>
        <w:tc>
          <w:tcPr>
            <w:tcW w:w="2393" w:type="dxa"/>
          </w:tcPr>
          <w:p w14:paraId="23F865D6" w14:textId="77777777" w:rsidR="007E7C84" w:rsidRPr="00010B8D" w:rsidRDefault="007E7C84" w:rsidP="003A32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010B8D">
              <w:rPr>
                <w:rFonts w:eastAsia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Примітки</w:t>
            </w:r>
          </w:p>
        </w:tc>
      </w:tr>
      <w:tr w:rsidR="007E7C84" w:rsidRPr="00010B8D" w14:paraId="5582A1E5" w14:textId="77777777" w:rsidTr="00010B8D">
        <w:tc>
          <w:tcPr>
            <w:tcW w:w="964" w:type="dxa"/>
          </w:tcPr>
          <w:p w14:paraId="1DCFB5C1" w14:textId="77777777" w:rsidR="007E7C84" w:rsidRPr="00010B8D" w:rsidRDefault="007E7C84" w:rsidP="003A320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010B8D">
              <w:rPr>
                <w:rFonts w:eastAsia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5415" w:type="dxa"/>
          </w:tcPr>
          <w:p w14:paraId="447C8142" w14:textId="77777777" w:rsidR="007E7C84" w:rsidRPr="00010B8D" w:rsidRDefault="007E7C84" w:rsidP="003A320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10B8D">
              <w:rPr>
                <w:rFonts w:eastAsia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БЄЛИЙ Дементій Васильович</w:t>
            </w:r>
            <w:r w:rsidRPr="00010B8D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,</w:t>
            </w:r>
          </w:p>
          <w:p w14:paraId="77779A23" w14:textId="77777777" w:rsidR="007E7C84" w:rsidRPr="00010B8D" w:rsidRDefault="007E7C84" w:rsidP="003A320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10B8D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голова Херсонської обласної організації Комітету виборців України</w:t>
            </w:r>
          </w:p>
          <w:p w14:paraId="426136C3" w14:textId="77777777" w:rsidR="007E7C84" w:rsidRPr="00010B8D" w:rsidRDefault="007E7C84" w:rsidP="003A320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712" w:type="dxa"/>
          </w:tcPr>
          <w:p w14:paraId="267EAF08" w14:textId="77777777" w:rsidR="007E7C84" w:rsidRPr="00010B8D" w:rsidRDefault="007E7C84" w:rsidP="003A32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10B8D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Так</w:t>
            </w:r>
          </w:p>
        </w:tc>
        <w:tc>
          <w:tcPr>
            <w:tcW w:w="2393" w:type="dxa"/>
          </w:tcPr>
          <w:p w14:paraId="650D97BA" w14:textId="77777777" w:rsidR="007E7C84" w:rsidRPr="00010B8D" w:rsidRDefault="007E7C84" w:rsidP="003A32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7E7C84" w:rsidRPr="00010B8D" w14:paraId="75F8572D" w14:textId="77777777" w:rsidTr="00010B8D">
        <w:tc>
          <w:tcPr>
            <w:tcW w:w="964" w:type="dxa"/>
          </w:tcPr>
          <w:p w14:paraId="0F89BA8A" w14:textId="77777777" w:rsidR="007E7C84" w:rsidRPr="00010B8D" w:rsidRDefault="007E7C84" w:rsidP="003A320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010B8D">
              <w:rPr>
                <w:rFonts w:eastAsia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5415" w:type="dxa"/>
          </w:tcPr>
          <w:p w14:paraId="31C60CA3" w14:textId="77777777" w:rsidR="007E7C84" w:rsidRPr="00010B8D" w:rsidRDefault="007E7C84" w:rsidP="003A320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010B8D">
              <w:rPr>
                <w:rFonts w:eastAsia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ВІРЛИЧ</w:t>
            </w:r>
            <w:proofErr w:type="spellEnd"/>
            <w:r w:rsidRPr="00010B8D">
              <w:rPr>
                <w:rFonts w:eastAsia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 xml:space="preserve"> Євгенія Михайлівна</w:t>
            </w:r>
            <w:r w:rsidRPr="00010B8D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,</w:t>
            </w:r>
          </w:p>
          <w:p w14:paraId="15DF8E27" w14:textId="77777777" w:rsidR="007E7C84" w:rsidRPr="00010B8D" w:rsidRDefault="007E7C84" w:rsidP="003A320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10B8D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голова правління громадської організації «Фундація імені Августа Вірлича»</w:t>
            </w:r>
          </w:p>
          <w:p w14:paraId="3C5D25D7" w14:textId="77777777" w:rsidR="007E7C84" w:rsidRPr="00010B8D" w:rsidRDefault="007E7C84" w:rsidP="003A32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10B8D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1712" w:type="dxa"/>
          </w:tcPr>
          <w:p w14:paraId="5C81815F" w14:textId="77777777" w:rsidR="007E7C84" w:rsidRPr="00010B8D" w:rsidRDefault="007E7C84" w:rsidP="003A32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10B8D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Ні</w:t>
            </w:r>
          </w:p>
        </w:tc>
        <w:tc>
          <w:tcPr>
            <w:tcW w:w="2393" w:type="dxa"/>
          </w:tcPr>
          <w:p w14:paraId="6F4CF24D" w14:textId="77777777" w:rsidR="007E7C84" w:rsidRPr="00010B8D" w:rsidRDefault="007E7C84" w:rsidP="003A32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pl-PL" w:eastAsia="uk-UA"/>
              </w:rPr>
            </w:pPr>
          </w:p>
        </w:tc>
      </w:tr>
      <w:tr w:rsidR="007E7C84" w:rsidRPr="00010B8D" w14:paraId="3D1E4C3C" w14:textId="77777777" w:rsidTr="00010B8D">
        <w:tc>
          <w:tcPr>
            <w:tcW w:w="964" w:type="dxa"/>
          </w:tcPr>
          <w:p w14:paraId="53354611" w14:textId="77777777" w:rsidR="007E7C84" w:rsidRPr="00010B8D" w:rsidRDefault="007E7C84" w:rsidP="003A320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010B8D">
              <w:rPr>
                <w:rFonts w:eastAsia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5415" w:type="dxa"/>
          </w:tcPr>
          <w:p w14:paraId="3DCDE998" w14:textId="77777777" w:rsidR="007E7C84" w:rsidRPr="00010B8D" w:rsidRDefault="007E7C84" w:rsidP="003A320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010B8D">
              <w:rPr>
                <w:rFonts w:eastAsia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ДОНЕЦЬ Василь Васильович,</w:t>
            </w:r>
          </w:p>
          <w:p w14:paraId="1F8749E2" w14:textId="77777777" w:rsidR="007E7C84" w:rsidRPr="00010B8D" w:rsidRDefault="007E7C84" w:rsidP="003A320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10B8D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представник Уповноваженого Верховної Ради України з прав людини в Херсонській області</w:t>
            </w:r>
          </w:p>
        </w:tc>
        <w:tc>
          <w:tcPr>
            <w:tcW w:w="1712" w:type="dxa"/>
          </w:tcPr>
          <w:p w14:paraId="242A1887" w14:textId="77777777" w:rsidR="007E7C84" w:rsidRPr="00010B8D" w:rsidRDefault="007E7C84" w:rsidP="003A32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val="uk-UA" w:eastAsia="uk-UA"/>
              </w:rPr>
            </w:pPr>
            <w:r w:rsidRPr="00010B8D">
              <w:rPr>
                <w:rFonts w:eastAsia="Times New Roman" w:cs="Times New Roman"/>
                <w:sz w:val="24"/>
                <w:szCs w:val="24"/>
                <w:lang w:val="uk-UA" w:eastAsia="uk-UA"/>
              </w:rPr>
              <w:t>Так</w:t>
            </w:r>
          </w:p>
        </w:tc>
        <w:tc>
          <w:tcPr>
            <w:tcW w:w="2393" w:type="dxa"/>
          </w:tcPr>
          <w:p w14:paraId="7DFBBA12" w14:textId="77777777" w:rsidR="007E7C84" w:rsidRPr="00010B8D" w:rsidRDefault="007E7C84" w:rsidP="003A32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7E7C84" w:rsidRPr="00010B8D" w14:paraId="4ED6BF9B" w14:textId="77777777" w:rsidTr="00010B8D">
        <w:tc>
          <w:tcPr>
            <w:tcW w:w="964" w:type="dxa"/>
          </w:tcPr>
          <w:p w14:paraId="4E5F71D6" w14:textId="77777777" w:rsidR="007E7C84" w:rsidRPr="00010B8D" w:rsidRDefault="007E7C84" w:rsidP="003A320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010B8D">
              <w:rPr>
                <w:rFonts w:eastAsia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5415" w:type="dxa"/>
          </w:tcPr>
          <w:p w14:paraId="3E9F08FE" w14:textId="77777777" w:rsidR="007E7C84" w:rsidRPr="00010B8D" w:rsidRDefault="007E7C84" w:rsidP="003A320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10B8D">
              <w:rPr>
                <w:rFonts w:eastAsia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КУЗНЕЦОВ Олександр Миколайович</w:t>
            </w:r>
            <w:r w:rsidRPr="00010B8D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, </w:t>
            </w:r>
          </w:p>
          <w:p w14:paraId="7628C17A" w14:textId="77777777" w:rsidR="007E7C84" w:rsidRPr="00010B8D" w:rsidRDefault="007E7C84" w:rsidP="003A320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10B8D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голова Херсонської організації атестованих працівників органів внутрішніх справ України </w:t>
            </w:r>
          </w:p>
          <w:p w14:paraId="149350EC" w14:textId="77777777" w:rsidR="007E7C84" w:rsidRPr="00010B8D" w:rsidRDefault="007E7C84" w:rsidP="003A320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712" w:type="dxa"/>
          </w:tcPr>
          <w:p w14:paraId="72941AEA" w14:textId="77777777" w:rsidR="007E7C84" w:rsidRPr="00010B8D" w:rsidRDefault="007E7C84" w:rsidP="003A32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10B8D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ні</w:t>
            </w:r>
          </w:p>
        </w:tc>
        <w:tc>
          <w:tcPr>
            <w:tcW w:w="2393" w:type="dxa"/>
          </w:tcPr>
          <w:p w14:paraId="36D97127" w14:textId="77777777" w:rsidR="007E7C84" w:rsidRPr="00010B8D" w:rsidRDefault="007E7C84" w:rsidP="003A32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10B8D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Перебуває в лікарні</w:t>
            </w:r>
          </w:p>
        </w:tc>
      </w:tr>
      <w:tr w:rsidR="007E7C84" w:rsidRPr="00010B8D" w14:paraId="41FCDDF4" w14:textId="77777777" w:rsidTr="00010B8D">
        <w:tc>
          <w:tcPr>
            <w:tcW w:w="964" w:type="dxa"/>
          </w:tcPr>
          <w:p w14:paraId="1F81805E" w14:textId="77777777" w:rsidR="007E7C84" w:rsidRPr="00010B8D" w:rsidRDefault="007E7C84" w:rsidP="003A320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b/>
                <w:sz w:val="24"/>
                <w:szCs w:val="24"/>
                <w:lang w:val="uk-UA" w:eastAsia="uk-UA"/>
              </w:rPr>
            </w:pPr>
            <w:r w:rsidRPr="00010B8D">
              <w:rPr>
                <w:rFonts w:eastAsia="Times New Roman" w:cs="Times New Roman"/>
                <w:b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5415" w:type="dxa"/>
          </w:tcPr>
          <w:p w14:paraId="46264E92" w14:textId="77777777" w:rsidR="007E7C84" w:rsidRPr="00010B8D" w:rsidRDefault="007E7C84" w:rsidP="003A320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010B8D">
              <w:rPr>
                <w:rFonts w:eastAsia="Times New Roman" w:cs="Times New Roman"/>
                <w:b/>
                <w:sz w:val="24"/>
                <w:szCs w:val="24"/>
                <w:lang w:val="uk-UA" w:eastAsia="uk-UA"/>
              </w:rPr>
              <w:t>КУЗОВОВА</w:t>
            </w:r>
            <w:proofErr w:type="spellEnd"/>
            <w:r w:rsidRPr="00010B8D">
              <w:rPr>
                <w:rFonts w:eastAsia="Times New Roman" w:cs="Times New Roman"/>
                <w:b/>
                <w:sz w:val="24"/>
                <w:szCs w:val="24"/>
                <w:lang w:val="uk-UA" w:eastAsia="uk-UA"/>
              </w:rPr>
              <w:t xml:space="preserve"> Наталя Миколаївна</w:t>
            </w:r>
            <w:r w:rsidRPr="00010B8D">
              <w:rPr>
                <w:rFonts w:eastAsia="Times New Roman" w:cs="Times New Roman"/>
                <w:sz w:val="24"/>
                <w:szCs w:val="24"/>
                <w:lang w:val="uk-UA" w:eastAsia="uk-UA"/>
              </w:rPr>
              <w:t>,</w:t>
            </w:r>
          </w:p>
          <w:p w14:paraId="46A10843" w14:textId="77777777" w:rsidR="007E7C84" w:rsidRPr="00010B8D" w:rsidRDefault="007E7C84" w:rsidP="003A320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10B8D">
              <w:rPr>
                <w:rFonts w:eastAsia="Times New Roman" w:cs="Times New Roman"/>
                <w:sz w:val="24"/>
                <w:szCs w:val="24"/>
                <w:lang w:val="uk-UA" w:eastAsia="uk-UA"/>
              </w:rPr>
              <w:t>в.о. завідувача кафедри історії, археології та методики викладання історико-юридичного факультету Херсонського державного університету, кандидат історичних наук, доцент</w:t>
            </w:r>
          </w:p>
          <w:p w14:paraId="2AC6C849" w14:textId="77777777" w:rsidR="007E7C84" w:rsidRPr="00010B8D" w:rsidRDefault="007E7C84" w:rsidP="003A32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712" w:type="dxa"/>
          </w:tcPr>
          <w:p w14:paraId="26FE591C" w14:textId="77777777" w:rsidR="007E7C84" w:rsidRPr="00010B8D" w:rsidRDefault="007E7C84" w:rsidP="003A32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10B8D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Так</w:t>
            </w:r>
          </w:p>
        </w:tc>
        <w:tc>
          <w:tcPr>
            <w:tcW w:w="2393" w:type="dxa"/>
          </w:tcPr>
          <w:p w14:paraId="06AD50AE" w14:textId="77777777" w:rsidR="007E7C84" w:rsidRPr="00010B8D" w:rsidRDefault="007E7C84" w:rsidP="003A32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7E7C84" w:rsidRPr="00010B8D" w14:paraId="42E17F41" w14:textId="77777777" w:rsidTr="00010B8D">
        <w:tc>
          <w:tcPr>
            <w:tcW w:w="964" w:type="dxa"/>
          </w:tcPr>
          <w:p w14:paraId="1CDBC311" w14:textId="77777777" w:rsidR="007E7C84" w:rsidRPr="00010B8D" w:rsidRDefault="007E7C84" w:rsidP="003A320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b/>
                <w:sz w:val="24"/>
                <w:szCs w:val="24"/>
                <w:lang w:val="uk-UA" w:eastAsia="uk-UA"/>
              </w:rPr>
            </w:pPr>
            <w:r w:rsidRPr="00010B8D">
              <w:rPr>
                <w:rFonts w:eastAsia="Times New Roman" w:cs="Times New Roman"/>
                <w:b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5415" w:type="dxa"/>
          </w:tcPr>
          <w:p w14:paraId="35D72C75" w14:textId="77777777" w:rsidR="007E7C84" w:rsidRPr="00010B8D" w:rsidRDefault="007E7C84" w:rsidP="003A320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010B8D">
              <w:rPr>
                <w:rFonts w:eastAsia="Times New Roman" w:cs="Times New Roman"/>
                <w:b/>
                <w:sz w:val="24"/>
                <w:szCs w:val="24"/>
                <w:lang w:val="uk-UA" w:eastAsia="uk-UA"/>
              </w:rPr>
              <w:t>ЛЕВКІВСЬКА</w:t>
            </w:r>
            <w:proofErr w:type="spellEnd"/>
            <w:r w:rsidRPr="00010B8D">
              <w:rPr>
                <w:rFonts w:eastAsia="Times New Roman" w:cs="Times New Roman"/>
                <w:b/>
                <w:sz w:val="24"/>
                <w:szCs w:val="24"/>
                <w:lang w:val="uk-UA" w:eastAsia="uk-UA"/>
              </w:rPr>
              <w:t xml:space="preserve"> Марія Михайлівна</w:t>
            </w:r>
            <w:r w:rsidRPr="00010B8D">
              <w:rPr>
                <w:rFonts w:eastAsia="Times New Roman" w:cs="Times New Roman"/>
                <w:sz w:val="24"/>
                <w:szCs w:val="24"/>
                <w:lang w:val="uk-UA" w:eastAsia="uk-UA"/>
              </w:rPr>
              <w:t>,</w:t>
            </w:r>
          </w:p>
          <w:p w14:paraId="1AD150B5" w14:textId="77777777" w:rsidR="007E7C84" w:rsidRPr="00010B8D" w:rsidRDefault="007E7C84" w:rsidP="003A320B">
            <w:pPr>
              <w:widowControl w:val="0"/>
              <w:autoSpaceDE w:val="0"/>
              <w:autoSpaceDN w:val="0"/>
              <w:adjustRightInd w:val="0"/>
              <w:ind w:left="34" w:firstLine="0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10B8D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депутатка Херсонської обласної ради </w:t>
            </w:r>
            <w:r w:rsidRPr="00010B8D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V</w:t>
            </w:r>
            <w:proofErr w:type="spellStart"/>
            <w:r w:rsidRPr="00010B8D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ІІІ</w:t>
            </w:r>
            <w:proofErr w:type="spellEnd"/>
            <w:r w:rsidRPr="00010B8D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скликання, членкиня постійної комісії </w:t>
            </w:r>
            <w:r w:rsidRPr="00010B8D"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обласної ради </w:t>
            </w:r>
            <w:r w:rsidRPr="00010B8D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з питань охорони здоров’я, курортно-туристичної діяльності та соціальної політики (за згодою)</w:t>
            </w:r>
          </w:p>
          <w:p w14:paraId="6B11FF2D" w14:textId="77777777" w:rsidR="007E7C84" w:rsidRPr="00010B8D" w:rsidRDefault="007E7C84" w:rsidP="003A320B">
            <w:pPr>
              <w:widowControl w:val="0"/>
              <w:autoSpaceDE w:val="0"/>
              <w:autoSpaceDN w:val="0"/>
              <w:adjustRightInd w:val="0"/>
              <w:ind w:left="34" w:firstLine="0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712" w:type="dxa"/>
          </w:tcPr>
          <w:p w14:paraId="2C774FDE" w14:textId="77777777" w:rsidR="007E7C84" w:rsidRPr="00010B8D" w:rsidRDefault="007E7C84" w:rsidP="003A32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10B8D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Так</w:t>
            </w:r>
          </w:p>
        </w:tc>
        <w:tc>
          <w:tcPr>
            <w:tcW w:w="2393" w:type="dxa"/>
          </w:tcPr>
          <w:p w14:paraId="783FCE7D" w14:textId="77777777" w:rsidR="007E7C84" w:rsidRPr="00010B8D" w:rsidRDefault="007E7C84" w:rsidP="003A32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7E7C84" w:rsidRPr="00010B8D" w14:paraId="06099470" w14:textId="77777777" w:rsidTr="00010B8D">
        <w:tc>
          <w:tcPr>
            <w:tcW w:w="964" w:type="dxa"/>
          </w:tcPr>
          <w:p w14:paraId="5FDBC58A" w14:textId="77777777" w:rsidR="007E7C84" w:rsidRPr="00010B8D" w:rsidRDefault="007E7C84" w:rsidP="003A320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010B8D">
              <w:rPr>
                <w:rFonts w:eastAsia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5415" w:type="dxa"/>
          </w:tcPr>
          <w:p w14:paraId="0D3632AD" w14:textId="77777777" w:rsidR="007E7C84" w:rsidRPr="00010B8D" w:rsidRDefault="007E7C84" w:rsidP="003A320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010B8D">
              <w:rPr>
                <w:rFonts w:eastAsia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ЛОПУШИНСЬКА</w:t>
            </w:r>
            <w:proofErr w:type="spellEnd"/>
            <w:r w:rsidRPr="00010B8D">
              <w:rPr>
                <w:rFonts w:eastAsia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 xml:space="preserve"> Ірина Володимирівна</w:t>
            </w:r>
            <w:r w:rsidRPr="00010B8D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, </w:t>
            </w:r>
          </w:p>
          <w:p w14:paraId="7342CDC4" w14:textId="77777777" w:rsidR="007E7C84" w:rsidRPr="00010B8D" w:rsidRDefault="007E7C84" w:rsidP="003A320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010B8D">
              <w:rPr>
                <w:rFonts w:eastAsia="Times New Roman" w:cs="Times New Roman"/>
                <w:sz w:val="24"/>
                <w:szCs w:val="24"/>
                <w:lang w:val="uk-UA" w:eastAsia="uk-UA"/>
              </w:rPr>
              <w:t>директор державного архіву Херсонської області</w:t>
            </w:r>
          </w:p>
          <w:p w14:paraId="64DCDDE0" w14:textId="77777777" w:rsidR="007E7C84" w:rsidRPr="00010B8D" w:rsidRDefault="007E7C84" w:rsidP="003A320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712" w:type="dxa"/>
          </w:tcPr>
          <w:p w14:paraId="0838B604" w14:textId="77777777" w:rsidR="007E7C84" w:rsidRPr="00010B8D" w:rsidRDefault="007E7C84" w:rsidP="003A32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10B8D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Так</w:t>
            </w:r>
          </w:p>
        </w:tc>
        <w:tc>
          <w:tcPr>
            <w:tcW w:w="2393" w:type="dxa"/>
          </w:tcPr>
          <w:p w14:paraId="02AB708D" w14:textId="77777777" w:rsidR="007E7C84" w:rsidRPr="00010B8D" w:rsidRDefault="007E7C84" w:rsidP="003A32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7E7C84" w:rsidRPr="00010B8D" w14:paraId="67204A3D" w14:textId="77777777" w:rsidTr="00010B8D">
        <w:tc>
          <w:tcPr>
            <w:tcW w:w="964" w:type="dxa"/>
          </w:tcPr>
          <w:p w14:paraId="38903D8B" w14:textId="77777777" w:rsidR="007E7C84" w:rsidRPr="00010B8D" w:rsidRDefault="007E7C84" w:rsidP="003A320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010B8D">
              <w:rPr>
                <w:rFonts w:eastAsia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5415" w:type="dxa"/>
          </w:tcPr>
          <w:p w14:paraId="1095D874" w14:textId="77777777" w:rsidR="007E7C84" w:rsidRPr="00010B8D" w:rsidRDefault="007E7C84" w:rsidP="003A320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010B8D">
              <w:rPr>
                <w:rFonts w:eastAsia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СЛАВИЧ</w:t>
            </w:r>
            <w:proofErr w:type="spellEnd"/>
            <w:r w:rsidRPr="00010B8D">
              <w:rPr>
                <w:rFonts w:eastAsia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 xml:space="preserve"> Петро Григорович</w:t>
            </w:r>
            <w:r w:rsidRPr="00010B8D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,</w:t>
            </w:r>
          </w:p>
          <w:p w14:paraId="5F9D91F6" w14:textId="77777777" w:rsidR="007E7C84" w:rsidRPr="00010B8D" w:rsidRDefault="007E7C84" w:rsidP="003A320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10B8D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голова правління Херсонської обласної організації Всеукраїнського товариства політичних в’язнів і репресованих </w:t>
            </w:r>
          </w:p>
          <w:p w14:paraId="3AF57092" w14:textId="77777777" w:rsidR="007E7C84" w:rsidRPr="00010B8D" w:rsidRDefault="007E7C84" w:rsidP="003A320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712" w:type="dxa"/>
          </w:tcPr>
          <w:p w14:paraId="74EC6196" w14:textId="77777777" w:rsidR="007E7C84" w:rsidRPr="00010B8D" w:rsidRDefault="007E7C84" w:rsidP="003A32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10B8D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ні</w:t>
            </w:r>
          </w:p>
        </w:tc>
        <w:tc>
          <w:tcPr>
            <w:tcW w:w="2393" w:type="dxa"/>
          </w:tcPr>
          <w:p w14:paraId="2B689B73" w14:textId="77777777" w:rsidR="007E7C84" w:rsidRPr="00010B8D" w:rsidRDefault="007E7C84" w:rsidP="003A32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10B8D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Хворіє</w:t>
            </w:r>
          </w:p>
        </w:tc>
      </w:tr>
      <w:tr w:rsidR="007E7C84" w:rsidRPr="00010B8D" w14:paraId="014DE542" w14:textId="77777777" w:rsidTr="00010B8D">
        <w:tc>
          <w:tcPr>
            <w:tcW w:w="964" w:type="dxa"/>
          </w:tcPr>
          <w:p w14:paraId="5CCD0097" w14:textId="77777777" w:rsidR="007E7C84" w:rsidRPr="00010B8D" w:rsidRDefault="007E7C84" w:rsidP="003A320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b/>
                <w:sz w:val="24"/>
                <w:szCs w:val="24"/>
                <w:lang w:val="uk-UA" w:eastAsia="uk-UA"/>
              </w:rPr>
            </w:pPr>
            <w:r w:rsidRPr="00010B8D">
              <w:rPr>
                <w:rFonts w:eastAsia="Times New Roman" w:cs="Times New Roman"/>
                <w:b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5415" w:type="dxa"/>
          </w:tcPr>
          <w:p w14:paraId="3F9C996A" w14:textId="77777777" w:rsidR="007E7C84" w:rsidRPr="00010B8D" w:rsidRDefault="007E7C84" w:rsidP="003A320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010B8D">
              <w:rPr>
                <w:rFonts w:eastAsia="Times New Roman" w:cs="Times New Roman"/>
                <w:b/>
                <w:sz w:val="24"/>
                <w:szCs w:val="24"/>
                <w:lang w:val="uk-UA" w:eastAsia="uk-UA"/>
              </w:rPr>
              <w:t>ШЕВЧЕНКО Наталя Василівна</w:t>
            </w:r>
            <w:r w:rsidRPr="00010B8D">
              <w:rPr>
                <w:rFonts w:eastAsia="Times New Roman" w:cs="Times New Roman"/>
                <w:sz w:val="24"/>
                <w:szCs w:val="24"/>
                <w:lang w:val="uk-UA" w:eastAsia="uk-UA"/>
              </w:rPr>
              <w:t>,</w:t>
            </w:r>
          </w:p>
          <w:p w14:paraId="75B65B4F" w14:textId="77777777" w:rsidR="007E7C84" w:rsidRPr="00010B8D" w:rsidRDefault="007E7C84" w:rsidP="003A320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10B8D">
              <w:rPr>
                <w:rFonts w:eastAsia="Times New Roman" w:cs="Times New Roman"/>
                <w:sz w:val="24"/>
                <w:szCs w:val="24"/>
                <w:lang w:val="uk-UA" w:eastAsia="uk-UA"/>
              </w:rPr>
              <w:t>головний спеціаліст сектору архівного забезпечення Управління Служби безпеки України в Херсонській області</w:t>
            </w:r>
          </w:p>
        </w:tc>
        <w:tc>
          <w:tcPr>
            <w:tcW w:w="1712" w:type="dxa"/>
          </w:tcPr>
          <w:p w14:paraId="6FD9E3CD" w14:textId="77777777" w:rsidR="007E7C84" w:rsidRPr="00010B8D" w:rsidRDefault="007E7C84" w:rsidP="003A32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10B8D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так</w:t>
            </w:r>
          </w:p>
        </w:tc>
        <w:tc>
          <w:tcPr>
            <w:tcW w:w="2393" w:type="dxa"/>
          </w:tcPr>
          <w:p w14:paraId="1505244A" w14:textId="77777777" w:rsidR="007E7C84" w:rsidRPr="00010B8D" w:rsidRDefault="007E7C84" w:rsidP="003A32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</w:p>
        </w:tc>
      </w:tr>
    </w:tbl>
    <w:p w14:paraId="63632C0F" w14:textId="77777777" w:rsidR="007E7C84" w:rsidRPr="00010B8D" w:rsidRDefault="007E7C84">
      <w:pPr>
        <w:tabs>
          <w:tab w:val="left" w:pos="7440"/>
        </w:tabs>
        <w:jc w:val="both"/>
        <w:rPr>
          <w:rFonts w:asciiTheme="minorHAnsi" w:hAnsiTheme="minorHAnsi"/>
          <w:b/>
        </w:rPr>
      </w:pPr>
    </w:p>
    <w:sectPr w:rsidR="007E7C84" w:rsidRPr="00010B8D">
      <w:headerReference w:type="default" r:id="rId8"/>
      <w:footerReference w:type="default" r:id="rId9"/>
      <w:footerReference w:type="first" r:id="rId10"/>
      <w:pgSz w:w="11906" w:h="16838"/>
      <w:pgMar w:top="1134" w:right="850" w:bottom="1134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A7B44" w14:textId="77777777" w:rsidR="007D710A" w:rsidRDefault="007D710A">
      <w:r>
        <w:separator/>
      </w:r>
    </w:p>
  </w:endnote>
  <w:endnote w:type="continuationSeparator" w:id="0">
    <w:p w14:paraId="719B6952" w14:textId="77777777" w:rsidR="007D710A" w:rsidRDefault="007D7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lay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271DB" w14:textId="77777777" w:rsidR="007A0C9E" w:rsidRDefault="0010054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</w:rPr>
    </w:pPr>
    <w:r>
      <w:rPr>
        <w:noProof/>
        <w:lang w:eastAsia="uk-UA"/>
      </w:rPr>
      <mc:AlternateContent>
        <mc:Choice Requires="wps">
          <w:drawing>
            <wp:anchor distT="0" distB="0" distL="0" distR="0" simplePos="0" relativeHeight="251659264" behindDoc="0" locked="0" layoutInCell="1" hidden="0" allowOverlap="1" wp14:anchorId="224271E0" wp14:editId="224271E1">
              <wp:simplePos x="0" y="0"/>
              <wp:positionH relativeFrom="column">
                <wp:posOffset>5925185</wp:posOffset>
              </wp:positionH>
              <wp:positionV relativeFrom="paragraph">
                <wp:posOffset>635</wp:posOffset>
              </wp:positionV>
              <wp:extent cx="14760" cy="173880"/>
              <wp:effectExtent l="0" t="0" r="0" b="0"/>
              <wp:wrapSquare wrapText="bothSides" distT="0" distB="0" distL="0" distR="0"/>
              <wp:docPr id="1" name="Прямоугольник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24271E3" w14:textId="77777777" w:rsidR="008077D9" w:rsidRDefault="008077D9"/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224271E0" id="Прямоугольник 1" o:spid="_x0000_s1027" style="position:absolute;margin-left:466.55pt;margin-top:.05pt;width:1.15pt;height:13.7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" filled="f" stroked="f">
              <v:textbox style="mso-fit-shape-to-text:t" inset="0,0,0,0">
                <w:txbxContent>
                  <w:p w14:paraId="224271E3" w14:textId="77777777" w:rsidR="008077D9" w:rsidRDefault="008077D9"/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271DC" w14:textId="77777777" w:rsidR="007A0C9E" w:rsidRDefault="0010054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13C44">
      <w:rPr>
        <w:noProof/>
        <w:color w:val="000000"/>
      </w:rPr>
      <w:t>1</w:t>
    </w:r>
    <w:r>
      <w:rPr>
        <w:color w:val="000000"/>
      </w:rPr>
      <w:fldChar w:fldCharType="end"/>
    </w:r>
  </w:p>
  <w:p w14:paraId="224271DD" w14:textId="77777777" w:rsidR="007A0C9E" w:rsidRDefault="007A0C9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C9BCC" w14:textId="77777777" w:rsidR="007D710A" w:rsidRDefault="007D710A">
      <w:r>
        <w:separator/>
      </w:r>
    </w:p>
  </w:footnote>
  <w:footnote w:type="continuationSeparator" w:id="0">
    <w:p w14:paraId="690BD021" w14:textId="77777777" w:rsidR="007D710A" w:rsidRDefault="007D71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271DA" w14:textId="77777777" w:rsidR="007A0C9E" w:rsidRDefault="0010054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  <w:r>
      <w:rPr>
        <w:noProof/>
        <w:lang w:eastAsia="uk-UA"/>
      </w:rPr>
      <mc:AlternateContent>
        <mc:Choice Requires="wps">
          <w:drawing>
            <wp:anchor distT="0" distB="0" distL="0" distR="0" simplePos="0" relativeHeight="251658240" behindDoc="0" locked="0" layoutInCell="1" hidden="0" allowOverlap="1" wp14:anchorId="224271DE" wp14:editId="224271DF">
              <wp:simplePos x="0" y="0"/>
              <wp:positionH relativeFrom="column">
                <wp:posOffset>2931477</wp:posOffset>
              </wp:positionH>
              <wp:positionV relativeFrom="paragraph">
                <wp:posOffset>635</wp:posOffset>
              </wp:positionV>
              <wp:extent cx="76680" cy="173880"/>
              <wp:effectExtent l="0" t="0" r="0" b="0"/>
              <wp:wrapSquare wrapText="bothSides" distT="0" distB="0" distL="0" distR="0"/>
              <wp:docPr id="2" name="Прямоугольник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24271E2" w14:textId="77777777" w:rsidR="008077D9" w:rsidRDefault="0010054B"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13C44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224271DE" id="Прямоугольник 2" o:spid="_x0000_s1026" style="position:absolute;margin-left:230.8pt;margin-top:.05pt;width:6.05pt;height:13.7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" filled="f" stroked="f">
              <v:textbox style="mso-fit-shape-to-text:t" inset="0,0,0,0">
                <w:txbxContent>
                  <w:p w14:paraId="224271E2" w14:textId="77777777" w:rsidR="008077D9" w:rsidRDefault="0010054B"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13C44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5359D3"/>
    <w:multiLevelType w:val="hybridMultilevel"/>
    <w:tmpl w:val="F2C642E6"/>
    <w:lvl w:ilvl="0" w:tplc="5E0203D2">
      <w:start w:val="27"/>
      <w:numFmt w:val="bullet"/>
      <w:lvlText w:val="-"/>
      <w:lvlJc w:val="left"/>
      <w:pPr>
        <w:ind w:left="720" w:hanging="360"/>
      </w:pPr>
      <w:rPr>
        <w:rFonts w:ascii="Play" w:eastAsia="Play" w:hAnsi="Play" w:cs="Play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0286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C9E"/>
    <w:rsid w:val="00010B8D"/>
    <w:rsid w:val="00032610"/>
    <w:rsid w:val="00054A60"/>
    <w:rsid w:val="000556D2"/>
    <w:rsid w:val="000608FE"/>
    <w:rsid w:val="00072B5D"/>
    <w:rsid w:val="000A3C13"/>
    <w:rsid w:val="0010054B"/>
    <w:rsid w:val="0011637E"/>
    <w:rsid w:val="00123679"/>
    <w:rsid w:val="001412E4"/>
    <w:rsid w:val="00164494"/>
    <w:rsid w:val="001B0CC4"/>
    <w:rsid w:val="001B25F9"/>
    <w:rsid w:val="001B57C3"/>
    <w:rsid w:val="001F72D0"/>
    <w:rsid w:val="00235771"/>
    <w:rsid w:val="002469AC"/>
    <w:rsid w:val="002648CF"/>
    <w:rsid w:val="002F7101"/>
    <w:rsid w:val="00336D7F"/>
    <w:rsid w:val="0034648F"/>
    <w:rsid w:val="0039211F"/>
    <w:rsid w:val="003B5025"/>
    <w:rsid w:val="003E3544"/>
    <w:rsid w:val="003E5240"/>
    <w:rsid w:val="003F570F"/>
    <w:rsid w:val="003F6D4C"/>
    <w:rsid w:val="004075A0"/>
    <w:rsid w:val="00425363"/>
    <w:rsid w:val="004256C0"/>
    <w:rsid w:val="004B26CF"/>
    <w:rsid w:val="004B61AF"/>
    <w:rsid w:val="005400C0"/>
    <w:rsid w:val="005910D9"/>
    <w:rsid w:val="005B2728"/>
    <w:rsid w:val="005B4AB9"/>
    <w:rsid w:val="005C3BCF"/>
    <w:rsid w:val="005C4BC9"/>
    <w:rsid w:val="005D22CE"/>
    <w:rsid w:val="005D2D75"/>
    <w:rsid w:val="005D6F0C"/>
    <w:rsid w:val="005D6F2E"/>
    <w:rsid w:val="00604C2D"/>
    <w:rsid w:val="00613159"/>
    <w:rsid w:val="00694C36"/>
    <w:rsid w:val="006F4D73"/>
    <w:rsid w:val="00701D8F"/>
    <w:rsid w:val="00712563"/>
    <w:rsid w:val="00744750"/>
    <w:rsid w:val="00755477"/>
    <w:rsid w:val="00755618"/>
    <w:rsid w:val="007A0C9E"/>
    <w:rsid w:val="007A1E3E"/>
    <w:rsid w:val="007D710A"/>
    <w:rsid w:val="007E7C84"/>
    <w:rsid w:val="008077D9"/>
    <w:rsid w:val="00820B22"/>
    <w:rsid w:val="008322EB"/>
    <w:rsid w:val="008828CF"/>
    <w:rsid w:val="008A41AF"/>
    <w:rsid w:val="008C1F1F"/>
    <w:rsid w:val="00915481"/>
    <w:rsid w:val="009C2488"/>
    <w:rsid w:val="009C4F9D"/>
    <w:rsid w:val="009C6FA8"/>
    <w:rsid w:val="009D01FB"/>
    <w:rsid w:val="00A0704A"/>
    <w:rsid w:val="00A078C9"/>
    <w:rsid w:val="00A12699"/>
    <w:rsid w:val="00A247DB"/>
    <w:rsid w:val="00A857EF"/>
    <w:rsid w:val="00AD78BB"/>
    <w:rsid w:val="00B13C44"/>
    <w:rsid w:val="00B22547"/>
    <w:rsid w:val="00B36A54"/>
    <w:rsid w:val="00B378EB"/>
    <w:rsid w:val="00B54E07"/>
    <w:rsid w:val="00B55C22"/>
    <w:rsid w:val="00B64C87"/>
    <w:rsid w:val="00B94AA7"/>
    <w:rsid w:val="00BB49EA"/>
    <w:rsid w:val="00BB65CB"/>
    <w:rsid w:val="00BD1678"/>
    <w:rsid w:val="00C028E5"/>
    <w:rsid w:val="00C119A7"/>
    <w:rsid w:val="00C6110E"/>
    <w:rsid w:val="00C73E77"/>
    <w:rsid w:val="00C75E1C"/>
    <w:rsid w:val="00C762FE"/>
    <w:rsid w:val="00CD119D"/>
    <w:rsid w:val="00CD5714"/>
    <w:rsid w:val="00CE7D6A"/>
    <w:rsid w:val="00CF19DD"/>
    <w:rsid w:val="00CF6593"/>
    <w:rsid w:val="00D3599F"/>
    <w:rsid w:val="00D53347"/>
    <w:rsid w:val="00D80E70"/>
    <w:rsid w:val="00DB0E91"/>
    <w:rsid w:val="00DC7F17"/>
    <w:rsid w:val="00DD0934"/>
    <w:rsid w:val="00DF369A"/>
    <w:rsid w:val="00E17B90"/>
    <w:rsid w:val="00E24052"/>
    <w:rsid w:val="00E36BD2"/>
    <w:rsid w:val="00E5349C"/>
    <w:rsid w:val="00EB7EA8"/>
    <w:rsid w:val="00ED5846"/>
    <w:rsid w:val="00F05C7D"/>
    <w:rsid w:val="00F2208F"/>
    <w:rsid w:val="00F710D6"/>
    <w:rsid w:val="00F74730"/>
    <w:rsid w:val="00F77FDB"/>
    <w:rsid w:val="00F9519D"/>
    <w:rsid w:val="00FA7F64"/>
    <w:rsid w:val="00FC0AEB"/>
    <w:rsid w:val="00FC340C"/>
    <w:rsid w:val="00FC6FF3"/>
    <w:rsid w:val="00FE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27184"/>
  <w15:docId w15:val="{1E723962-F651-4F64-B329-FA48F7BA4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240"/>
      <w:outlineLvl w:val="0"/>
    </w:pPr>
    <w:rPr>
      <w:rFonts w:ascii="Cambria" w:eastAsia="Cambria" w:hAnsi="Cambria" w:cs="Cambria"/>
      <w:color w:val="366091"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A1269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91548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jc w:val="center"/>
    </w:pPr>
    <w:rPr>
      <w:b/>
      <w:sz w:val="28"/>
      <w:szCs w:val="28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Bold">
    <w:name w:val="Bold"/>
    <w:rsid w:val="003E3544"/>
    <w:rPr>
      <w:b/>
      <w:u w:val="none"/>
      <w:vertAlign w:val="baseline"/>
    </w:rPr>
  </w:style>
  <w:style w:type="paragraph" w:customStyle="1" w:styleId="Ch6">
    <w:name w:val="Основной текст (Ch_6 Міністерства)"/>
    <w:basedOn w:val="a"/>
    <w:rsid w:val="003E3544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line="257" w:lineRule="auto"/>
      <w:ind w:firstLine="283"/>
      <w:jc w:val="both"/>
      <w:textAlignment w:val="center"/>
    </w:pPr>
    <w:rPr>
      <w:rFonts w:ascii="Pragmatica Book" w:hAnsi="Pragmatica Book" w:cs="Pragmatica Book"/>
      <w:color w:val="000000"/>
      <w:w w:val="90"/>
      <w:sz w:val="18"/>
      <w:szCs w:val="18"/>
      <w:lang w:eastAsia="uk-UA"/>
    </w:rPr>
  </w:style>
  <w:style w:type="paragraph" w:customStyle="1" w:styleId="Stroke2Ch6">
    <w:name w:val="Stroke 2 (Ch_6 Міністерства)"/>
    <w:basedOn w:val="a"/>
    <w:rsid w:val="003E3544"/>
    <w:pPr>
      <w:widowControl w:val="0"/>
      <w:tabs>
        <w:tab w:val="right" w:pos="7710"/>
      </w:tabs>
      <w:autoSpaceDE w:val="0"/>
      <w:autoSpaceDN w:val="0"/>
      <w:adjustRightInd w:val="0"/>
      <w:spacing w:before="17" w:line="257" w:lineRule="auto"/>
      <w:ind w:firstLine="283"/>
      <w:jc w:val="both"/>
      <w:textAlignment w:val="center"/>
    </w:pPr>
    <w:rPr>
      <w:rFonts w:ascii="Pragmatica Book" w:hAnsi="Pragmatica Book" w:cs="Pragmatica Book"/>
      <w:color w:val="000000"/>
      <w:w w:val="90"/>
      <w:sz w:val="14"/>
      <w:szCs w:val="14"/>
      <w:lang w:eastAsia="uk-UA"/>
    </w:rPr>
  </w:style>
  <w:style w:type="paragraph" w:customStyle="1" w:styleId="Ch60">
    <w:name w:val="Стаття по центру (Ch_6 Міністерства)"/>
    <w:basedOn w:val="a"/>
    <w:next w:val="a"/>
    <w:rsid w:val="003E3544"/>
    <w:pPr>
      <w:keepNext/>
      <w:widowControl w:val="0"/>
      <w:tabs>
        <w:tab w:val="right" w:pos="6350"/>
      </w:tabs>
      <w:suppressAutoHyphens/>
      <w:autoSpaceDE w:val="0"/>
      <w:autoSpaceDN w:val="0"/>
      <w:adjustRightInd w:val="0"/>
      <w:spacing w:before="113" w:after="57" w:line="257" w:lineRule="auto"/>
      <w:jc w:val="center"/>
      <w:textAlignment w:val="center"/>
    </w:pPr>
    <w:rPr>
      <w:rFonts w:ascii="Pragmatica Bold" w:hAnsi="Pragmatica Bold" w:cs="Pragmatica Bold"/>
      <w:b/>
      <w:bCs/>
      <w:color w:val="000000"/>
      <w:w w:val="90"/>
      <w:sz w:val="18"/>
      <w:szCs w:val="18"/>
      <w:lang w:eastAsia="uk-UA"/>
    </w:rPr>
  </w:style>
  <w:style w:type="paragraph" w:styleId="a6">
    <w:name w:val="No Spacing"/>
    <w:uiPriority w:val="1"/>
    <w:qFormat/>
    <w:rsid w:val="00A12699"/>
  </w:style>
  <w:style w:type="character" w:customStyle="1" w:styleId="70">
    <w:name w:val="Заголовок 7 Знак"/>
    <w:basedOn w:val="a0"/>
    <w:link w:val="7"/>
    <w:uiPriority w:val="9"/>
    <w:rsid w:val="00A1269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rsid w:val="0091548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7">
    <w:name w:val="List Paragraph"/>
    <w:basedOn w:val="a"/>
    <w:uiPriority w:val="34"/>
    <w:qFormat/>
    <w:rsid w:val="005C4BC9"/>
    <w:pPr>
      <w:ind w:left="720"/>
      <w:contextualSpacing/>
    </w:pPr>
  </w:style>
  <w:style w:type="paragraph" w:customStyle="1" w:styleId="Ch61">
    <w:name w:val="Основной текст (без абзаца) (Ch_6 Міністерства)"/>
    <w:basedOn w:val="Ch6"/>
    <w:rsid w:val="00FC340C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Ch1">
    <w:name w:val="Основной текст (Ch_1 Верховна Рада)"/>
    <w:basedOn w:val="a"/>
    <w:rsid w:val="00FC340C"/>
    <w:pPr>
      <w:widowControl w:val="0"/>
      <w:tabs>
        <w:tab w:val="right" w:pos="7710"/>
        <w:tab w:val="right" w:pos="11707"/>
      </w:tabs>
      <w:autoSpaceDE w:val="0"/>
      <w:autoSpaceDN w:val="0"/>
      <w:adjustRightInd w:val="0"/>
      <w:spacing w:line="257" w:lineRule="auto"/>
      <w:ind w:firstLine="283"/>
      <w:jc w:val="both"/>
      <w:textAlignment w:val="center"/>
    </w:pPr>
    <w:rPr>
      <w:rFonts w:ascii="Pragmatica Book" w:hAnsi="Pragmatica Book" w:cs="Pragmatica Book"/>
      <w:color w:val="000000"/>
      <w:w w:val="90"/>
      <w:sz w:val="18"/>
      <w:szCs w:val="18"/>
      <w:lang w:eastAsia="uk-UA"/>
    </w:rPr>
  </w:style>
  <w:style w:type="paragraph" w:customStyle="1" w:styleId="rtecenter">
    <w:name w:val="rtecenter"/>
    <w:basedOn w:val="a"/>
    <w:rsid w:val="00FC340C"/>
    <w:pPr>
      <w:spacing w:before="100" w:beforeAutospacing="1" w:after="100" w:afterAutospacing="1"/>
    </w:pPr>
    <w:rPr>
      <w:lang w:val="ru-RU"/>
    </w:rPr>
  </w:style>
  <w:style w:type="paragraph" w:customStyle="1" w:styleId="Ch62">
    <w:name w:val="Основной текст табуляция (Ch_6 Міністерства)"/>
    <w:basedOn w:val="Ch6"/>
    <w:rsid w:val="00072B5D"/>
    <w:pPr>
      <w:tabs>
        <w:tab w:val="right" w:leader="underscore" w:pos="7710"/>
        <w:tab w:val="right" w:leader="underscore" w:pos="11514"/>
      </w:tabs>
      <w:spacing w:before="57"/>
    </w:pPr>
  </w:style>
  <w:style w:type="character" w:styleId="a8">
    <w:name w:val="Hyperlink"/>
    <w:rsid w:val="00072B5D"/>
    <w:rPr>
      <w:color w:val="0563C1"/>
      <w:u w:val="single"/>
    </w:rPr>
  </w:style>
  <w:style w:type="table" w:styleId="a9">
    <w:name w:val="Table Grid"/>
    <w:basedOn w:val="a1"/>
    <w:uiPriority w:val="39"/>
    <w:rsid w:val="007E7C84"/>
    <w:pPr>
      <w:ind w:firstLine="709"/>
      <w:jc w:val="both"/>
    </w:pPr>
    <w:rPr>
      <w:rFonts w:asciiTheme="minorHAnsi" w:eastAsiaTheme="minorHAnsi" w:hAnsiTheme="minorHAnsi" w:cstheme="minorBid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b.archives.gov.ua/metric-books/?arch_id=39&amp;fund_id=88&amp;affair_id=663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6</Pages>
  <Words>7583</Words>
  <Characters>4323</Characters>
  <Application>Microsoft Office Word</Application>
  <DocSecurity>0</DocSecurity>
  <Lines>36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Дементий Белый</dc:creator>
  <cp:lastModifiedBy>Бєлий Дементій</cp:lastModifiedBy>
  <cp:revision>84</cp:revision>
  <dcterms:created xsi:type="dcterms:W3CDTF">2025-10-09T09:10:00Z</dcterms:created>
  <dcterms:modified xsi:type="dcterms:W3CDTF">2025-11-19T10:57:00Z</dcterms:modified>
</cp:coreProperties>
</file>