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jc w:val="center"/>
        <w:tblLayout w:type="fixed"/>
        <w:tblLook w:val="01E0" w:firstRow="1" w:lastRow="1" w:firstColumn="1" w:lastColumn="1" w:noHBand="0" w:noVBand="0"/>
      </w:tblPr>
      <w:tblGrid>
        <w:gridCol w:w="5104"/>
        <w:gridCol w:w="4961"/>
      </w:tblGrid>
      <w:tr w:rsidR="00E95156" w:rsidRPr="00C61A9E" w14:paraId="23F69877" w14:textId="77777777" w:rsidTr="008B27B4">
        <w:trPr>
          <w:jc w:val="center"/>
        </w:trPr>
        <w:tc>
          <w:tcPr>
            <w:tcW w:w="5104" w:type="dxa"/>
          </w:tcPr>
          <w:p w14:paraId="4AD51BA5" w14:textId="77777777" w:rsidR="00E95156" w:rsidRPr="00FE6D51" w:rsidRDefault="00E95156" w:rsidP="00231030">
            <w:pPr>
              <w:rPr>
                <w:szCs w:val="28"/>
              </w:rPr>
            </w:pPr>
            <w:r w:rsidRPr="00FE6D51">
              <w:rPr>
                <w:szCs w:val="28"/>
              </w:rPr>
              <w:br w:type="page"/>
              <w:t>ПОГОДЖЕНО</w:t>
            </w:r>
          </w:p>
          <w:p w14:paraId="6C926E81" w14:textId="6F36968C" w:rsidR="00E95156" w:rsidRPr="00FE6D51" w:rsidRDefault="008B27B4" w:rsidP="00231030">
            <w:pPr>
              <w:rPr>
                <w:szCs w:val="28"/>
              </w:rPr>
            </w:pPr>
            <w:r w:rsidRPr="00FE6D51">
              <w:rPr>
                <w:szCs w:val="28"/>
              </w:rPr>
              <w:t xml:space="preserve">Тимчасово виконуючий обов’язки </w:t>
            </w:r>
            <w:r w:rsidR="00E95156" w:rsidRPr="00FE6D51">
              <w:rPr>
                <w:szCs w:val="28"/>
              </w:rPr>
              <w:t>Директор</w:t>
            </w:r>
            <w:r>
              <w:rPr>
                <w:szCs w:val="28"/>
              </w:rPr>
              <w:t>а</w:t>
            </w:r>
            <w:r w:rsidR="00E95156" w:rsidRPr="00FE6D51">
              <w:rPr>
                <w:szCs w:val="28"/>
              </w:rPr>
              <w:t xml:space="preserve"> Департаменту військової освіти</w:t>
            </w:r>
            <w:r w:rsidR="00E95156" w:rsidRPr="00FE6D51">
              <w:rPr>
                <w:szCs w:val="28"/>
                <w:lang w:val="ru-RU"/>
              </w:rPr>
              <w:t xml:space="preserve"> і </w:t>
            </w:r>
            <w:r w:rsidR="00E95156" w:rsidRPr="00FE6D51">
              <w:rPr>
                <w:szCs w:val="28"/>
              </w:rPr>
              <w:t>науки Міністерства оборони України</w:t>
            </w:r>
          </w:p>
          <w:p w14:paraId="48A6400D" w14:textId="7404A324" w:rsidR="00E95156" w:rsidRPr="00FE6D51" w:rsidRDefault="00BF4817" w:rsidP="00BF4817">
            <w:pPr>
              <w:ind w:hanging="108"/>
              <w:rPr>
                <w:szCs w:val="28"/>
              </w:rPr>
            </w:pPr>
            <w:r w:rsidRPr="00FE6D51">
              <w:rPr>
                <w:szCs w:val="28"/>
              </w:rPr>
              <w:t xml:space="preserve">______________ </w:t>
            </w:r>
            <w:r w:rsidR="008B27B4">
              <w:rPr>
                <w:szCs w:val="28"/>
              </w:rPr>
              <w:t>Максим</w:t>
            </w:r>
            <w:r w:rsidR="00E95156" w:rsidRPr="00FE6D51">
              <w:rPr>
                <w:szCs w:val="28"/>
              </w:rPr>
              <w:t xml:space="preserve"> </w:t>
            </w:r>
            <w:r w:rsidR="008B27B4">
              <w:rPr>
                <w:szCs w:val="28"/>
              </w:rPr>
              <w:t>КАС</w:t>
            </w:r>
            <w:r w:rsidR="008B27B4" w:rsidRPr="002F7E35">
              <w:rPr>
                <w:szCs w:val="28"/>
                <w:lang w:val="ru-RU"/>
              </w:rPr>
              <w:t>’</w:t>
            </w:r>
            <w:r w:rsidR="008B27B4">
              <w:rPr>
                <w:szCs w:val="28"/>
              </w:rPr>
              <w:t>ЯНЕНКО</w:t>
            </w:r>
          </w:p>
          <w:p w14:paraId="2CF40FDC" w14:textId="77777777" w:rsidR="006B2C77" w:rsidRPr="00FE6D51" w:rsidRDefault="006B2C77" w:rsidP="00BF4817">
            <w:pPr>
              <w:rPr>
                <w:b/>
                <w:szCs w:val="28"/>
              </w:rPr>
            </w:pPr>
          </w:p>
          <w:p w14:paraId="2A113C4C" w14:textId="77777777" w:rsidR="00BF4817" w:rsidRPr="00FE6D51" w:rsidRDefault="00BF4817" w:rsidP="00BF4817">
            <w:pPr>
              <w:rPr>
                <w:szCs w:val="28"/>
              </w:rPr>
            </w:pPr>
            <w:r w:rsidRPr="00FE6D51">
              <w:rPr>
                <w:szCs w:val="28"/>
              </w:rPr>
              <w:t>ПОГОДЖЕНО</w:t>
            </w:r>
          </w:p>
          <w:p w14:paraId="7242ED1F" w14:textId="6D1C5095" w:rsidR="00BF4817" w:rsidRPr="00FE6D51" w:rsidRDefault="008B27B4" w:rsidP="00BF4817">
            <w:pPr>
              <w:rPr>
                <w:szCs w:val="28"/>
              </w:rPr>
            </w:pPr>
            <w:r>
              <w:rPr>
                <w:szCs w:val="28"/>
              </w:rPr>
              <w:t>Н</w:t>
            </w:r>
            <w:r w:rsidR="00BF4817" w:rsidRPr="00FE6D51">
              <w:rPr>
                <w:szCs w:val="28"/>
              </w:rPr>
              <w:t>ачальник Центрального управління</w:t>
            </w:r>
          </w:p>
          <w:p w14:paraId="0C8FC356" w14:textId="77777777" w:rsidR="00BF4817" w:rsidRPr="00FE6D51" w:rsidRDefault="00BF4817" w:rsidP="00BF4817">
            <w:pPr>
              <w:rPr>
                <w:szCs w:val="28"/>
              </w:rPr>
            </w:pPr>
            <w:r w:rsidRPr="00FE6D51">
              <w:rPr>
                <w:szCs w:val="28"/>
              </w:rPr>
              <w:t>військової освіти</w:t>
            </w:r>
            <w:r w:rsidRPr="00FE6D51">
              <w:rPr>
                <w:szCs w:val="28"/>
                <w:lang w:val="ru-RU"/>
              </w:rPr>
              <w:t xml:space="preserve"> і </w:t>
            </w:r>
            <w:r w:rsidRPr="00FE6D51">
              <w:rPr>
                <w:szCs w:val="28"/>
              </w:rPr>
              <w:t>науки Генерального штабу Збройних Сил України</w:t>
            </w:r>
          </w:p>
          <w:p w14:paraId="02458480" w14:textId="77777777" w:rsidR="00BF4817" w:rsidRPr="00FE6D51" w:rsidRDefault="00BF4817" w:rsidP="00BF4817">
            <w:pPr>
              <w:ind w:hanging="108"/>
              <w:rPr>
                <w:szCs w:val="28"/>
              </w:rPr>
            </w:pPr>
            <w:r w:rsidRPr="00FE6D51">
              <w:rPr>
                <w:szCs w:val="28"/>
              </w:rPr>
              <w:t>_________</w:t>
            </w:r>
            <w:r w:rsidR="006B2C77" w:rsidRPr="00FE6D51">
              <w:rPr>
                <w:szCs w:val="28"/>
              </w:rPr>
              <w:t>__</w:t>
            </w:r>
            <w:r w:rsidRPr="00FE6D51">
              <w:rPr>
                <w:szCs w:val="28"/>
              </w:rPr>
              <w:t>_______ Андрій ТРИСТАН</w:t>
            </w:r>
          </w:p>
          <w:p w14:paraId="3FF8D633" w14:textId="77777777" w:rsidR="00BF4817" w:rsidRPr="00FE6D51" w:rsidRDefault="00BF4817" w:rsidP="00BF4817">
            <w:pPr>
              <w:ind w:firstLine="1877"/>
              <w:rPr>
                <w:szCs w:val="28"/>
              </w:rPr>
            </w:pPr>
          </w:p>
          <w:p w14:paraId="483E491B" w14:textId="77777777" w:rsidR="00E95156" w:rsidRPr="00FE6D51" w:rsidRDefault="00E95156" w:rsidP="00231030">
            <w:pPr>
              <w:rPr>
                <w:b/>
                <w:szCs w:val="28"/>
              </w:rPr>
            </w:pPr>
          </w:p>
        </w:tc>
        <w:tc>
          <w:tcPr>
            <w:tcW w:w="4961" w:type="dxa"/>
          </w:tcPr>
          <w:p w14:paraId="188774D7" w14:textId="77777777" w:rsidR="00E95156" w:rsidRPr="00FE6D51" w:rsidRDefault="00E95156" w:rsidP="00231030">
            <w:pPr>
              <w:rPr>
                <w:szCs w:val="28"/>
              </w:rPr>
            </w:pPr>
            <w:r w:rsidRPr="00FE6D51">
              <w:rPr>
                <w:szCs w:val="28"/>
              </w:rPr>
              <w:t>ЗАТВЕРДЖЕНО</w:t>
            </w:r>
          </w:p>
          <w:p w14:paraId="1F9A2264" w14:textId="703E3231" w:rsidR="00BF4817" w:rsidRPr="00FE6D51" w:rsidRDefault="003A2DC1" w:rsidP="00BF4817">
            <w:pPr>
              <w:jc w:val="both"/>
              <w:rPr>
                <w:sz w:val="20"/>
              </w:rPr>
            </w:pPr>
            <w:r w:rsidRPr="00FE6D51">
              <w:t>Вчен</w:t>
            </w:r>
            <w:r w:rsidR="00BF4817" w:rsidRPr="00FE6D51">
              <w:t xml:space="preserve">а рада Харківського національного університету Повітряних Сил імені Івана Кожедуба, протокол №  </w:t>
            </w:r>
            <w:r w:rsidR="00914988" w:rsidRPr="00FE6D51">
              <w:rPr>
                <w:lang w:val="ru-RU"/>
              </w:rPr>
              <w:t>3</w:t>
            </w:r>
            <w:r w:rsidR="00BF4817" w:rsidRPr="00FE6D51">
              <w:t xml:space="preserve"> від  </w:t>
            </w:r>
            <w:r w:rsidR="00774DCF" w:rsidRPr="00FE6D51">
              <w:rPr>
                <w:u w:val="single"/>
              </w:rPr>
              <w:t>24</w:t>
            </w:r>
            <w:r w:rsidR="00BF4817" w:rsidRPr="00FE6D51">
              <w:rPr>
                <w:u w:val="single"/>
              </w:rPr>
              <w:t xml:space="preserve">.03. </w:t>
            </w:r>
            <w:r w:rsidR="00BF4817" w:rsidRPr="00FE6D51">
              <w:t>202</w:t>
            </w:r>
            <w:r w:rsidR="00774DCF" w:rsidRPr="00FE6D51">
              <w:t>6</w:t>
            </w:r>
            <w:r w:rsidR="00BF4817" w:rsidRPr="00FE6D51">
              <w:t xml:space="preserve"> року </w:t>
            </w:r>
          </w:p>
          <w:p w14:paraId="77261856" w14:textId="77777777" w:rsidR="00E95156" w:rsidRPr="00FE6D51" w:rsidRDefault="00E95156" w:rsidP="00231030">
            <w:pPr>
              <w:rPr>
                <w:b/>
                <w:szCs w:val="28"/>
              </w:rPr>
            </w:pPr>
          </w:p>
          <w:p w14:paraId="0B809C6C" w14:textId="77777777" w:rsidR="006B2C77" w:rsidRPr="00FE6D51" w:rsidRDefault="006B2C77" w:rsidP="00231030">
            <w:pPr>
              <w:rPr>
                <w:szCs w:val="28"/>
              </w:rPr>
            </w:pPr>
          </w:p>
          <w:p w14:paraId="5FFD9467" w14:textId="77777777" w:rsidR="00E95156" w:rsidRPr="00FE6D51" w:rsidRDefault="006B2C77" w:rsidP="006B2C77">
            <w:pPr>
              <w:ind w:right="-108"/>
              <w:rPr>
                <w:szCs w:val="28"/>
              </w:rPr>
            </w:pPr>
            <w:r w:rsidRPr="00FE6D51">
              <w:rPr>
                <w:szCs w:val="28"/>
              </w:rPr>
              <w:t xml:space="preserve">Начальник Харківського </w:t>
            </w:r>
            <w:r w:rsidR="00E95156" w:rsidRPr="00FE6D51">
              <w:rPr>
                <w:szCs w:val="28"/>
              </w:rPr>
              <w:t>національного університету Повітряних Сил імені Івана Кожедуба</w:t>
            </w:r>
          </w:p>
          <w:p w14:paraId="1E3323F6" w14:textId="77777777" w:rsidR="006B2C77" w:rsidRPr="00FE6D51" w:rsidRDefault="006B2C77" w:rsidP="006B2C77">
            <w:pPr>
              <w:ind w:left="33"/>
              <w:rPr>
                <w:szCs w:val="28"/>
              </w:rPr>
            </w:pPr>
            <w:r w:rsidRPr="00FE6D51">
              <w:rPr>
                <w:szCs w:val="28"/>
              </w:rPr>
              <w:t>бригадний генерал</w:t>
            </w:r>
          </w:p>
          <w:p w14:paraId="2AF76777" w14:textId="77777777" w:rsidR="00E95156" w:rsidRPr="00FE6D51" w:rsidRDefault="00E95156" w:rsidP="006B2C77">
            <w:pPr>
              <w:ind w:left="33"/>
              <w:rPr>
                <w:szCs w:val="28"/>
              </w:rPr>
            </w:pPr>
            <w:r w:rsidRPr="00FE6D51">
              <w:rPr>
                <w:szCs w:val="28"/>
              </w:rPr>
              <w:t>____________</w:t>
            </w:r>
            <w:r w:rsidR="006B2C77" w:rsidRPr="00FE6D51">
              <w:rPr>
                <w:szCs w:val="28"/>
              </w:rPr>
              <w:t>____</w:t>
            </w:r>
            <w:r w:rsidRPr="00FE6D51">
              <w:rPr>
                <w:szCs w:val="28"/>
              </w:rPr>
              <w:t>Андрій БЕРЕЖНИЙ</w:t>
            </w:r>
          </w:p>
          <w:p w14:paraId="70490490" w14:textId="77777777" w:rsidR="00E95156" w:rsidRPr="00FE6D51" w:rsidRDefault="00E95156" w:rsidP="00231030">
            <w:pPr>
              <w:rPr>
                <w:szCs w:val="28"/>
              </w:rPr>
            </w:pPr>
          </w:p>
          <w:p w14:paraId="3C40FB54" w14:textId="77777777" w:rsidR="00E95156" w:rsidRPr="00FE6D51" w:rsidRDefault="00E95156" w:rsidP="00231030">
            <w:pPr>
              <w:rPr>
                <w:b/>
                <w:szCs w:val="28"/>
              </w:rPr>
            </w:pPr>
          </w:p>
        </w:tc>
      </w:tr>
    </w:tbl>
    <w:p w14:paraId="4643C3A1" w14:textId="77777777" w:rsidR="00E95156" w:rsidRDefault="00E95156" w:rsidP="00E95156">
      <w:pPr>
        <w:jc w:val="center"/>
        <w:rPr>
          <w:b/>
          <w:bCs/>
          <w:sz w:val="36"/>
          <w:szCs w:val="36"/>
        </w:rPr>
      </w:pPr>
    </w:p>
    <w:p w14:paraId="30B4CC62" w14:textId="77777777" w:rsidR="00BF4817" w:rsidRDefault="00BF4817" w:rsidP="00E95156">
      <w:pPr>
        <w:jc w:val="center"/>
        <w:rPr>
          <w:b/>
          <w:bCs/>
          <w:sz w:val="36"/>
          <w:szCs w:val="36"/>
        </w:rPr>
      </w:pPr>
    </w:p>
    <w:p w14:paraId="23119DBA" w14:textId="77777777" w:rsidR="00BF4817" w:rsidRDefault="00BF4817" w:rsidP="00E95156">
      <w:pPr>
        <w:jc w:val="center"/>
        <w:rPr>
          <w:b/>
          <w:bCs/>
          <w:sz w:val="36"/>
          <w:szCs w:val="36"/>
        </w:rPr>
      </w:pPr>
    </w:p>
    <w:p w14:paraId="75DC9F0A" w14:textId="77777777" w:rsidR="00BF4817" w:rsidRDefault="00BF4817" w:rsidP="00E95156">
      <w:pPr>
        <w:jc w:val="center"/>
        <w:rPr>
          <w:b/>
          <w:bCs/>
          <w:sz w:val="36"/>
          <w:szCs w:val="36"/>
        </w:rPr>
      </w:pPr>
    </w:p>
    <w:p w14:paraId="2BCE44DC" w14:textId="77777777" w:rsidR="00BF4817" w:rsidRPr="00C61A9E" w:rsidRDefault="00BF4817" w:rsidP="00E95156">
      <w:pPr>
        <w:jc w:val="center"/>
        <w:rPr>
          <w:b/>
          <w:bCs/>
          <w:sz w:val="36"/>
          <w:szCs w:val="36"/>
        </w:rPr>
      </w:pPr>
    </w:p>
    <w:p w14:paraId="23347A13" w14:textId="77777777" w:rsidR="00E95156" w:rsidRPr="00C61A9E" w:rsidRDefault="00E95156" w:rsidP="00E95156">
      <w:pPr>
        <w:jc w:val="center"/>
        <w:rPr>
          <w:b/>
          <w:bCs/>
          <w:sz w:val="36"/>
          <w:szCs w:val="36"/>
        </w:rPr>
      </w:pPr>
    </w:p>
    <w:p w14:paraId="2F3BEFB0" w14:textId="77777777" w:rsidR="00E95156" w:rsidRPr="00C61A9E" w:rsidRDefault="006B2C77" w:rsidP="00E95156">
      <w:pPr>
        <w:jc w:val="center"/>
        <w:rPr>
          <w:b/>
          <w:bCs/>
          <w:sz w:val="32"/>
          <w:szCs w:val="32"/>
        </w:rPr>
      </w:pPr>
      <w:r>
        <w:rPr>
          <w:b/>
          <w:bCs/>
          <w:sz w:val="32"/>
          <w:szCs w:val="32"/>
        </w:rPr>
        <w:t>ПРАВИЛА  ПРИЙОМУ</w:t>
      </w:r>
    </w:p>
    <w:p w14:paraId="2967030A" w14:textId="77777777" w:rsidR="00E95156" w:rsidRPr="00C61A9E" w:rsidRDefault="00E95156" w:rsidP="00E95156">
      <w:pPr>
        <w:jc w:val="center"/>
        <w:rPr>
          <w:b/>
          <w:bCs/>
          <w:sz w:val="32"/>
          <w:szCs w:val="32"/>
        </w:rPr>
      </w:pPr>
      <w:r w:rsidRPr="00C61A9E">
        <w:rPr>
          <w:b/>
          <w:bCs/>
          <w:sz w:val="32"/>
          <w:szCs w:val="32"/>
        </w:rPr>
        <w:t>НА НАВЧАННЯ ДО ХАРКІВСЬКОГО НАЦІОНАЛЬНОГО</w:t>
      </w:r>
    </w:p>
    <w:p w14:paraId="6FEC50C6" w14:textId="77777777" w:rsidR="00E95156" w:rsidRPr="00C61A9E" w:rsidRDefault="00E95156" w:rsidP="00E95156">
      <w:pPr>
        <w:jc w:val="center"/>
        <w:rPr>
          <w:b/>
          <w:bCs/>
          <w:sz w:val="32"/>
          <w:szCs w:val="32"/>
        </w:rPr>
      </w:pPr>
      <w:r w:rsidRPr="00C61A9E">
        <w:rPr>
          <w:b/>
          <w:bCs/>
          <w:sz w:val="32"/>
          <w:szCs w:val="32"/>
        </w:rPr>
        <w:t>УНІВЕРСИТЕТУ ПОВІТРЯНИХ СИЛ</w:t>
      </w:r>
    </w:p>
    <w:p w14:paraId="57E3BA55" w14:textId="77777777" w:rsidR="00E95156" w:rsidRPr="00C61A9E" w:rsidRDefault="00E95156" w:rsidP="00E95156">
      <w:pPr>
        <w:jc w:val="center"/>
        <w:rPr>
          <w:b/>
          <w:bCs/>
          <w:sz w:val="32"/>
          <w:szCs w:val="32"/>
        </w:rPr>
      </w:pPr>
      <w:r w:rsidRPr="00C61A9E">
        <w:rPr>
          <w:b/>
          <w:bCs/>
          <w:sz w:val="32"/>
          <w:szCs w:val="32"/>
        </w:rPr>
        <w:t>ІМЕНІ ІВАНА КОЖЕДУБА</w:t>
      </w:r>
    </w:p>
    <w:p w14:paraId="56703933" w14:textId="77777777" w:rsidR="00E95156" w:rsidRPr="00C61A9E" w:rsidRDefault="00E95156" w:rsidP="00E95156">
      <w:pPr>
        <w:jc w:val="center"/>
        <w:rPr>
          <w:b/>
          <w:bCs/>
          <w:sz w:val="32"/>
          <w:szCs w:val="32"/>
        </w:rPr>
      </w:pPr>
      <w:r w:rsidRPr="00C61A9E">
        <w:rPr>
          <w:b/>
          <w:bCs/>
          <w:sz w:val="32"/>
          <w:szCs w:val="32"/>
        </w:rPr>
        <w:t>У 202</w:t>
      </w:r>
      <w:r w:rsidR="006B2C77">
        <w:rPr>
          <w:b/>
          <w:bCs/>
          <w:sz w:val="32"/>
          <w:szCs w:val="32"/>
        </w:rPr>
        <w:t>6</w:t>
      </w:r>
      <w:r w:rsidRPr="00C61A9E">
        <w:rPr>
          <w:b/>
          <w:bCs/>
          <w:sz w:val="32"/>
          <w:szCs w:val="32"/>
        </w:rPr>
        <w:t xml:space="preserve"> РОЦІ</w:t>
      </w:r>
    </w:p>
    <w:p w14:paraId="2A4F5011" w14:textId="77777777" w:rsidR="00E95156" w:rsidRPr="00C61A9E" w:rsidRDefault="00E95156" w:rsidP="00E95156">
      <w:pPr>
        <w:jc w:val="center"/>
        <w:rPr>
          <w:b/>
          <w:bCs/>
          <w:sz w:val="36"/>
          <w:szCs w:val="36"/>
        </w:rPr>
      </w:pPr>
    </w:p>
    <w:p w14:paraId="3FBF5D4A" w14:textId="77777777" w:rsidR="00E95156" w:rsidRPr="00C61A9E" w:rsidRDefault="00E95156" w:rsidP="00E95156">
      <w:pPr>
        <w:jc w:val="center"/>
        <w:rPr>
          <w:b/>
          <w:bCs/>
          <w:sz w:val="36"/>
          <w:szCs w:val="36"/>
        </w:rPr>
      </w:pPr>
    </w:p>
    <w:p w14:paraId="2B6AB3CE" w14:textId="77777777" w:rsidR="00E95156" w:rsidRPr="00C61A9E" w:rsidRDefault="00E95156" w:rsidP="00E95156">
      <w:pPr>
        <w:jc w:val="center"/>
        <w:rPr>
          <w:b/>
          <w:bCs/>
          <w:sz w:val="36"/>
          <w:szCs w:val="36"/>
        </w:rPr>
      </w:pPr>
    </w:p>
    <w:p w14:paraId="3780AA19" w14:textId="77777777" w:rsidR="00E95156" w:rsidRPr="00C61A9E" w:rsidRDefault="00E95156" w:rsidP="00E95156">
      <w:pPr>
        <w:jc w:val="center"/>
        <w:rPr>
          <w:b/>
          <w:bCs/>
          <w:sz w:val="36"/>
          <w:szCs w:val="36"/>
        </w:rPr>
      </w:pPr>
    </w:p>
    <w:p w14:paraId="5E0A46C4" w14:textId="77777777" w:rsidR="00E95156" w:rsidRDefault="00E95156" w:rsidP="00E95156">
      <w:pPr>
        <w:jc w:val="center"/>
        <w:rPr>
          <w:b/>
          <w:bCs/>
          <w:sz w:val="36"/>
          <w:szCs w:val="36"/>
        </w:rPr>
      </w:pPr>
    </w:p>
    <w:p w14:paraId="4B49A432" w14:textId="77777777" w:rsidR="006B2C77" w:rsidRDefault="006B2C77" w:rsidP="00E95156">
      <w:pPr>
        <w:jc w:val="center"/>
        <w:rPr>
          <w:b/>
          <w:bCs/>
          <w:sz w:val="36"/>
          <w:szCs w:val="36"/>
        </w:rPr>
      </w:pPr>
    </w:p>
    <w:p w14:paraId="632CE795" w14:textId="77777777" w:rsidR="006B2C77" w:rsidRDefault="006B2C77" w:rsidP="00E95156">
      <w:pPr>
        <w:jc w:val="center"/>
        <w:rPr>
          <w:b/>
          <w:bCs/>
          <w:sz w:val="36"/>
          <w:szCs w:val="36"/>
        </w:rPr>
      </w:pPr>
    </w:p>
    <w:p w14:paraId="2CAB23A8" w14:textId="77777777" w:rsidR="006B2C77" w:rsidRDefault="006B2C77" w:rsidP="000670F7">
      <w:pPr>
        <w:jc w:val="center"/>
        <w:rPr>
          <w:b/>
          <w:bCs/>
          <w:sz w:val="36"/>
          <w:szCs w:val="36"/>
        </w:rPr>
      </w:pPr>
    </w:p>
    <w:p w14:paraId="3C83BFBE" w14:textId="77777777" w:rsidR="006B2C77" w:rsidRDefault="006B2C77" w:rsidP="00E95156">
      <w:pPr>
        <w:jc w:val="center"/>
        <w:rPr>
          <w:b/>
          <w:bCs/>
          <w:sz w:val="36"/>
          <w:szCs w:val="36"/>
        </w:rPr>
      </w:pPr>
    </w:p>
    <w:p w14:paraId="255FC274" w14:textId="77777777" w:rsidR="001E6A55" w:rsidRPr="00C61A9E" w:rsidRDefault="001E6A55" w:rsidP="00E95156">
      <w:pPr>
        <w:jc w:val="center"/>
        <w:rPr>
          <w:b/>
          <w:bCs/>
          <w:sz w:val="36"/>
          <w:szCs w:val="36"/>
        </w:rPr>
      </w:pPr>
    </w:p>
    <w:p w14:paraId="65B39B3A" w14:textId="77777777" w:rsidR="00E95156" w:rsidRPr="00C61A9E" w:rsidRDefault="00E95156" w:rsidP="00E95156">
      <w:pPr>
        <w:jc w:val="center"/>
        <w:rPr>
          <w:b/>
          <w:bCs/>
          <w:sz w:val="36"/>
          <w:szCs w:val="36"/>
        </w:rPr>
      </w:pPr>
    </w:p>
    <w:p w14:paraId="3656FE07" w14:textId="77777777" w:rsidR="00E95156" w:rsidRPr="00C61A9E" w:rsidRDefault="00E95156" w:rsidP="00E95156">
      <w:pPr>
        <w:jc w:val="center"/>
        <w:rPr>
          <w:b/>
          <w:bCs/>
          <w:sz w:val="36"/>
          <w:szCs w:val="36"/>
        </w:rPr>
      </w:pPr>
    </w:p>
    <w:p w14:paraId="425C12FB" w14:textId="77777777" w:rsidR="00E27F66" w:rsidRPr="00C61A9E" w:rsidRDefault="00E95156" w:rsidP="00E95156">
      <w:pPr>
        <w:jc w:val="center"/>
        <w:rPr>
          <w:bCs/>
          <w:szCs w:val="28"/>
        </w:rPr>
        <w:sectPr w:rsidR="00E27F66" w:rsidRPr="00C61A9E" w:rsidSect="000B6C84">
          <w:footerReference w:type="default" r:id="rId9"/>
          <w:headerReference w:type="first" r:id="rId10"/>
          <w:pgSz w:w="11906" w:h="16838"/>
          <w:pgMar w:top="1064" w:right="794" w:bottom="1134" w:left="1701" w:header="0" w:footer="283" w:gutter="0"/>
          <w:pgNumType w:start="2"/>
          <w:cols w:space="708"/>
          <w:titlePg/>
          <w:docGrid w:linePitch="381"/>
        </w:sectPr>
      </w:pPr>
      <w:r w:rsidRPr="00C61A9E">
        <w:rPr>
          <w:bCs/>
          <w:szCs w:val="28"/>
        </w:rPr>
        <w:t>Харків 202</w:t>
      </w:r>
      <w:r w:rsidR="006B2C77">
        <w:rPr>
          <w:bCs/>
          <w:szCs w:val="28"/>
        </w:rPr>
        <w:t>6</w:t>
      </w:r>
    </w:p>
    <w:p w14:paraId="6151091D" w14:textId="77777777" w:rsidR="00E95156" w:rsidRPr="00C61A9E" w:rsidRDefault="00E95156" w:rsidP="00E95156">
      <w:pPr>
        <w:jc w:val="center"/>
        <w:rPr>
          <w:b/>
          <w:bCs/>
          <w:sz w:val="36"/>
          <w:szCs w:val="36"/>
        </w:rPr>
      </w:pPr>
      <w:r w:rsidRPr="00C61A9E">
        <w:rPr>
          <w:b/>
          <w:bCs/>
          <w:sz w:val="36"/>
          <w:szCs w:val="36"/>
        </w:rPr>
        <w:lastRenderedPageBreak/>
        <w:t>Адреса університету:</w:t>
      </w:r>
    </w:p>
    <w:p w14:paraId="7CD786E2" w14:textId="77777777" w:rsidR="00E95156" w:rsidRPr="00C61A9E" w:rsidRDefault="00E95156" w:rsidP="00E95156">
      <w:pPr>
        <w:jc w:val="center"/>
        <w:rPr>
          <w:sz w:val="36"/>
          <w:szCs w:val="36"/>
        </w:rPr>
      </w:pPr>
      <w:smartTag w:uri="urn:schemas-microsoft-com:office:smarttags" w:element="City">
        <w:smartTagPr>
          <w:attr w:name="ProductID" w:val="61023, м"/>
        </w:smartTagPr>
        <w:smartTag w:uri="urn:schemas-microsoft-com:office:smarttags" w:element="metricconverter">
          <w:smartTagPr>
            <w:attr w:name="ProductID" w:val="61023, м"/>
          </w:smartTagPr>
          <w:r w:rsidRPr="00C61A9E">
            <w:rPr>
              <w:sz w:val="36"/>
              <w:szCs w:val="36"/>
            </w:rPr>
            <w:t>61023, м</w:t>
          </w:r>
        </w:smartTag>
      </w:smartTag>
      <w:r w:rsidRPr="00C61A9E">
        <w:rPr>
          <w:sz w:val="36"/>
          <w:szCs w:val="36"/>
        </w:rPr>
        <w:t>. Харків-23, вул. Сумська, 77/79</w:t>
      </w:r>
    </w:p>
    <w:p w14:paraId="735E74C6" w14:textId="77777777" w:rsidR="00E95156" w:rsidRPr="00C61A9E" w:rsidRDefault="00E95156" w:rsidP="00E95156">
      <w:pPr>
        <w:jc w:val="center"/>
        <w:rPr>
          <w:sz w:val="36"/>
          <w:szCs w:val="36"/>
        </w:rPr>
      </w:pPr>
      <w:r w:rsidRPr="00C61A9E">
        <w:rPr>
          <w:sz w:val="36"/>
          <w:szCs w:val="36"/>
        </w:rPr>
        <w:t>Харківський національний університет Повітряних Сил</w:t>
      </w:r>
    </w:p>
    <w:p w14:paraId="09B2C6B2" w14:textId="77777777" w:rsidR="00E95156" w:rsidRPr="00C61A9E" w:rsidRDefault="00E95156" w:rsidP="00E95156">
      <w:pPr>
        <w:jc w:val="center"/>
        <w:rPr>
          <w:sz w:val="36"/>
          <w:szCs w:val="36"/>
        </w:rPr>
      </w:pPr>
      <w:r w:rsidRPr="00C61A9E">
        <w:rPr>
          <w:sz w:val="36"/>
          <w:szCs w:val="36"/>
        </w:rPr>
        <w:t>імені Івана Кожедуба</w:t>
      </w:r>
    </w:p>
    <w:p w14:paraId="2A7D4A65" w14:textId="77777777" w:rsidR="00E95156" w:rsidRPr="00C61A9E" w:rsidRDefault="00E95156" w:rsidP="00E95156">
      <w:pPr>
        <w:autoSpaceDE w:val="0"/>
        <w:autoSpaceDN w:val="0"/>
        <w:adjustRightInd w:val="0"/>
        <w:jc w:val="center"/>
        <w:rPr>
          <w:bCs/>
          <w:szCs w:val="28"/>
        </w:rPr>
      </w:pPr>
    </w:p>
    <w:p w14:paraId="239BD338" w14:textId="77777777" w:rsidR="00E95156" w:rsidRPr="00774DCF" w:rsidRDefault="00E95156" w:rsidP="00E95156">
      <w:pPr>
        <w:autoSpaceDE w:val="0"/>
        <w:autoSpaceDN w:val="0"/>
        <w:adjustRightInd w:val="0"/>
        <w:jc w:val="center"/>
        <w:rPr>
          <w:b/>
          <w:bCs/>
          <w:sz w:val="32"/>
          <w:szCs w:val="32"/>
        </w:rPr>
      </w:pPr>
      <w:r w:rsidRPr="00774DCF">
        <w:rPr>
          <w:b/>
          <w:bCs/>
          <w:sz w:val="32"/>
          <w:szCs w:val="32"/>
        </w:rPr>
        <w:t>Порядок роботи Приймальної комісії Університету:</w:t>
      </w:r>
    </w:p>
    <w:p w14:paraId="2C02CC9C" w14:textId="77777777" w:rsidR="00E95156" w:rsidRPr="00774DCF" w:rsidRDefault="00E95156" w:rsidP="00E95156">
      <w:pPr>
        <w:autoSpaceDE w:val="0"/>
        <w:autoSpaceDN w:val="0"/>
        <w:adjustRightInd w:val="0"/>
        <w:jc w:val="center"/>
        <w:rPr>
          <w:b/>
          <w:bCs/>
          <w:sz w:val="32"/>
          <w:szCs w:val="32"/>
          <w:u w:val="single"/>
        </w:rPr>
      </w:pPr>
      <w:r w:rsidRPr="00774DCF">
        <w:rPr>
          <w:b/>
          <w:bCs/>
          <w:sz w:val="32"/>
          <w:szCs w:val="32"/>
          <w:u w:val="single"/>
        </w:rPr>
        <w:t xml:space="preserve">з </w:t>
      </w:r>
      <w:r w:rsidR="00B00CC7" w:rsidRPr="00774DCF">
        <w:rPr>
          <w:b/>
          <w:bCs/>
          <w:sz w:val="32"/>
          <w:szCs w:val="32"/>
          <w:u w:val="single"/>
        </w:rPr>
        <w:t>01</w:t>
      </w:r>
      <w:r w:rsidRPr="00774DCF">
        <w:rPr>
          <w:b/>
          <w:bCs/>
          <w:sz w:val="32"/>
          <w:szCs w:val="32"/>
          <w:u w:val="single"/>
        </w:rPr>
        <w:t xml:space="preserve"> </w:t>
      </w:r>
      <w:r w:rsidR="00B00CC7" w:rsidRPr="00774DCF">
        <w:rPr>
          <w:b/>
          <w:bCs/>
          <w:sz w:val="32"/>
          <w:szCs w:val="32"/>
          <w:u w:val="single"/>
        </w:rPr>
        <w:t>травня</w:t>
      </w:r>
      <w:r w:rsidR="00774DCF" w:rsidRPr="00774DCF">
        <w:rPr>
          <w:b/>
          <w:bCs/>
          <w:sz w:val="32"/>
          <w:szCs w:val="32"/>
          <w:u w:val="single"/>
        </w:rPr>
        <w:t xml:space="preserve"> по 3</w:t>
      </w:r>
      <w:r w:rsidRPr="00774DCF">
        <w:rPr>
          <w:b/>
          <w:bCs/>
          <w:sz w:val="32"/>
          <w:szCs w:val="32"/>
          <w:u w:val="single"/>
        </w:rPr>
        <w:t xml:space="preserve">0 </w:t>
      </w:r>
      <w:r w:rsidR="000747A2" w:rsidRPr="00774DCF">
        <w:rPr>
          <w:b/>
          <w:bCs/>
          <w:sz w:val="32"/>
          <w:szCs w:val="32"/>
          <w:u w:val="single"/>
        </w:rPr>
        <w:t>серпня 202</w:t>
      </w:r>
      <w:r w:rsidR="006B2C77" w:rsidRPr="00774DCF">
        <w:rPr>
          <w:b/>
          <w:bCs/>
          <w:sz w:val="32"/>
          <w:szCs w:val="32"/>
          <w:u w:val="single"/>
        </w:rPr>
        <w:t>6</w:t>
      </w:r>
      <w:r w:rsidRPr="00774DCF">
        <w:rPr>
          <w:b/>
          <w:bCs/>
          <w:sz w:val="32"/>
          <w:szCs w:val="32"/>
          <w:u w:val="single"/>
        </w:rPr>
        <w:t xml:space="preserve"> року</w:t>
      </w:r>
    </w:p>
    <w:p w14:paraId="0270382B" w14:textId="77777777" w:rsidR="00E95156" w:rsidRPr="00774DCF" w:rsidRDefault="00E95156" w:rsidP="00E95156">
      <w:pPr>
        <w:autoSpaceDE w:val="0"/>
        <w:autoSpaceDN w:val="0"/>
        <w:adjustRightInd w:val="0"/>
        <w:jc w:val="center"/>
        <w:rPr>
          <w:bCs/>
          <w:sz w:val="32"/>
          <w:szCs w:val="32"/>
        </w:rPr>
      </w:pPr>
      <w:r w:rsidRPr="00774DCF">
        <w:rPr>
          <w:bCs/>
          <w:sz w:val="32"/>
          <w:szCs w:val="32"/>
        </w:rPr>
        <w:t>понеділок - п’ятниця</w:t>
      </w:r>
    </w:p>
    <w:p w14:paraId="262785A4" w14:textId="77777777" w:rsidR="00E95156" w:rsidRPr="00774DCF" w:rsidRDefault="00E95156" w:rsidP="00E95156">
      <w:pPr>
        <w:autoSpaceDE w:val="0"/>
        <w:autoSpaceDN w:val="0"/>
        <w:adjustRightInd w:val="0"/>
        <w:jc w:val="center"/>
        <w:rPr>
          <w:bCs/>
          <w:sz w:val="32"/>
          <w:szCs w:val="32"/>
        </w:rPr>
      </w:pPr>
      <w:r w:rsidRPr="00774DCF">
        <w:rPr>
          <w:bCs/>
          <w:sz w:val="32"/>
          <w:szCs w:val="32"/>
        </w:rPr>
        <w:t>щоденно з 8</w:t>
      </w:r>
      <w:r w:rsidRPr="00774DCF">
        <w:rPr>
          <w:bCs/>
          <w:sz w:val="32"/>
          <w:szCs w:val="32"/>
          <w:u w:val="single"/>
          <w:vertAlign w:val="superscript"/>
        </w:rPr>
        <w:t>00</w:t>
      </w:r>
      <w:r w:rsidRPr="00774DCF">
        <w:rPr>
          <w:bCs/>
          <w:sz w:val="32"/>
          <w:szCs w:val="32"/>
        </w:rPr>
        <w:t xml:space="preserve"> до 17</w:t>
      </w:r>
      <w:r w:rsidRPr="00774DCF">
        <w:rPr>
          <w:bCs/>
          <w:sz w:val="32"/>
          <w:szCs w:val="32"/>
          <w:u w:val="single"/>
          <w:vertAlign w:val="superscript"/>
        </w:rPr>
        <w:t>00</w:t>
      </w:r>
      <w:r w:rsidRPr="00774DCF">
        <w:rPr>
          <w:bCs/>
          <w:sz w:val="32"/>
          <w:szCs w:val="32"/>
        </w:rPr>
        <w:t>;</w:t>
      </w:r>
    </w:p>
    <w:p w14:paraId="553EAB03" w14:textId="77777777" w:rsidR="00E95156" w:rsidRPr="00774DCF" w:rsidRDefault="00E95156" w:rsidP="00E95156">
      <w:pPr>
        <w:autoSpaceDE w:val="0"/>
        <w:autoSpaceDN w:val="0"/>
        <w:adjustRightInd w:val="0"/>
        <w:jc w:val="center"/>
        <w:rPr>
          <w:bCs/>
          <w:sz w:val="32"/>
          <w:szCs w:val="32"/>
        </w:rPr>
      </w:pPr>
      <w:r w:rsidRPr="00774DCF">
        <w:rPr>
          <w:bCs/>
          <w:sz w:val="32"/>
          <w:szCs w:val="32"/>
        </w:rPr>
        <w:t>обідня перерва з 12</w:t>
      </w:r>
      <w:r w:rsidRPr="00774DCF">
        <w:rPr>
          <w:bCs/>
          <w:sz w:val="32"/>
          <w:szCs w:val="32"/>
          <w:u w:val="single"/>
          <w:vertAlign w:val="superscript"/>
        </w:rPr>
        <w:t>00</w:t>
      </w:r>
      <w:r w:rsidRPr="00774DCF">
        <w:rPr>
          <w:bCs/>
          <w:sz w:val="32"/>
          <w:szCs w:val="32"/>
        </w:rPr>
        <w:t xml:space="preserve"> до 13</w:t>
      </w:r>
      <w:r w:rsidRPr="00774DCF">
        <w:rPr>
          <w:bCs/>
          <w:sz w:val="32"/>
          <w:szCs w:val="32"/>
          <w:u w:val="single"/>
          <w:vertAlign w:val="superscript"/>
        </w:rPr>
        <w:t>00</w:t>
      </w:r>
      <w:r w:rsidRPr="00774DCF">
        <w:rPr>
          <w:bCs/>
          <w:sz w:val="32"/>
          <w:szCs w:val="32"/>
        </w:rPr>
        <w:t>;</w:t>
      </w:r>
    </w:p>
    <w:p w14:paraId="6033790A" w14:textId="77777777" w:rsidR="00E95156" w:rsidRPr="00774DCF" w:rsidRDefault="00E95156" w:rsidP="00E95156">
      <w:pPr>
        <w:autoSpaceDE w:val="0"/>
        <w:autoSpaceDN w:val="0"/>
        <w:adjustRightInd w:val="0"/>
        <w:jc w:val="center"/>
        <w:rPr>
          <w:bCs/>
          <w:sz w:val="32"/>
          <w:szCs w:val="32"/>
        </w:rPr>
      </w:pPr>
      <w:r w:rsidRPr="00774DCF">
        <w:rPr>
          <w:bCs/>
          <w:sz w:val="32"/>
          <w:szCs w:val="32"/>
        </w:rPr>
        <w:t>субота, неділя – вихідні дні.</w:t>
      </w:r>
    </w:p>
    <w:p w14:paraId="31B76480" w14:textId="77777777" w:rsidR="00E95156" w:rsidRPr="00774DCF" w:rsidRDefault="00E95156" w:rsidP="00E95156">
      <w:pPr>
        <w:autoSpaceDE w:val="0"/>
        <w:autoSpaceDN w:val="0"/>
        <w:adjustRightInd w:val="0"/>
        <w:spacing w:before="120"/>
        <w:jc w:val="center"/>
        <w:rPr>
          <w:b/>
          <w:bCs/>
          <w:sz w:val="32"/>
          <w:szCs w:val="32"/>
          <w:u w:val="single"/>
        </w:rPr>
      </w:pPr>
      <w:r w:rsidRPr="00774DCF">
        <w:rPr>
          <w:b/>
          <w:bCs/>
          <w:sz w:val="32"/>
          <w:szCs w:val="32"/>
          <w:u w:val="single"/>
        </w:rPr>
        <w:t>з 01 липня по 20 серпня 202</w:t>
      </w:r>
      <w:r w:rsidR="006B2C77" w:rsidRPr="00774DCF">
        <w:rPr>
          <w:b/>
          <w:bCs/>
          <w:sz w:val="32"/>
          <w:szCs w:val="32"/>
          <w:u w:val="single"/>
        </w:rPr>
        <w:t>6 року</w:t>
      </w:r>
    </w:p>
    <w:p w14:paraId="6397639B" w14:textId="77777777" w:rsidR="00E95156" w:rsidRPr="00774DCF" w:rsidRDefault="00E95156" w:rsidP="00E95156">
      <w:pPr>
        <w:autoSpaceDE w:val="0"/>
        <w:autoSpaceDN w:val="0"/>
        <w:adjustRightInd w:val="0"/>
        <w:jc w:val="center"/>
        <w:rPr>
          <w:bCs/>
          <w:sz w:val="32"/>
          <w:szCs w:val="32"/>
        </w:rPr>
      </w:pPr>
      <w:r w:rsidRPr="00774DCF">
        <w:rPr>
          <w:bCs/>
          <w:sz w:val="32"/>
          <w:szCs w:val="32"/>
        </w:rPr>
        <w:t>понеділок - неділя</w:t>
      </w:r>
    </w:p>
    <w:p w14:paraId="41D51ABC" w14:textId="77777777" w:rsidR="00E95156" w:rsidRPr="00774DCF" w:rsidRDefault="00E95156" w:rsidP="00E95156">
      <w:pPr>
        <w:autoSpaceDE w:val="0"/>
        <w:autoSpaceDN w:val="0"/>
        <w:adjustRightInd w:val="0"/>
        <w:jc w:val="center"/>
        <w:rPr>
          <w:bCs/>
          <w:sz w:val="32"/>
          <w:szCs w:val="32"/>
        </w:rPr>
      </w:pPr>
      <w:r w:rsidRPr="00774DCF">
        <w:rPr>
          <w:bCs/>
          <w:sz w:val="32"/>
          <w:szCs w:val="32"/>
        </w:rPr>
        <w:t>щоденно з 8</w:t>
      </w:r>
      <w:r w:rsidRPr="00774DCF">
        <w:rPr>
          <w:bCs/>
          <w:sz w:val="32"/>
          <w:szCs w:val="32"/>
          <w:u w:val="single"/>
          <w:vertAlign w:val="superscript"/>
        </w:rPr>
        <w:t>00</w:t>
      </w:r>
      <w:r w:rsidRPr="00774DCF">
        <w:rPr>
          <w:bCs/>
          <w:sz w:val="32"/>
          <w:szCs w:val="32"/>
        </w:rPr>
        <w:t xml:space="preserve"> до 1</w:t>
      </w:r>
      <w:r w:rsidR="00C61A9E" w:rsidRPr="00774DCF">
        <w:rPr>
          <w:bCs/>
          <w:sz w:val="32"/>
          <w:szCs w:val="32"/>
        </w:rPr>
        <w:t>9</w:t>
      </w:r>
      <w:r w:rsidRPr="00774DCF">
        <w:rPr>
          <w:bCs/>
          <w:sz w:val="32"/>
          <w:szCs w:val="32"/>
          <w:u w:val="single"/>
          <w:vertAlign w:val="superscript"/>
        </w:rPr>
        <w:t>00</w:t>
      </w:r>
      <w:r w:rsidRPr="00774DCF">
        <w:rPr>
          <w:bCs/>
          <w:sz w:val="32"/>
          <w:szCs w:val="32"/>
        </w:rPr>
        <w:t>;</w:t>
      </w:r>
    </w:p>
    <w:p w14:paraId="276F6794" w14:textId="77777777" w:rsidR="00E95156" w:rsidRPr="00C61A9E" w:rsidRDefault="00E95156" w:rsidP="00E95156">
      <w:pPr>
        <w:autoSpaceDE w:val="0"/>
        <w:autoSpaceDN w:val="0"/>
        <w:adjustRightInd w:val="0"/>
        <w:jc w:val="center"/>
        <w:rPr>
          <w:bCs/>
          <w:sz w:val="32"/>
          <w:szCs w:val="32"/>
        </w:rPr>
      </w:pPr>
      <w:r w:rsidRPr="00774DCF">
        <w:rPr>
          <w:bCs/>
          <w:sz w:val="32"/>
          <w:szCs w:val="32"/>
        </w:rPr>
        <w:t>обідня перерва з 12</w:t>
      </w:r>
      <w:r w:rsidRPr="00774DCF">
        <w:rPr>
          <w:bCs/>
          <w:sz w:val="32"/>
          <w:szCs w:val="32"/>
          <w:u w:val="single"/>
          <w:vertAlign w:val="superscript"/>
        </w:rPr>
        <w:t>00</w:t>
      </w:r>
      <w:r w:rsidRPr="00774DCF">
        <w:rPr>
          <w:bCs/>
          <w:sz w:val="32"/>
          <w:szCs w:val="32"/>
        </w:rPr>
        <w:t xml:space="preserve"> до 13</w:t>
      </w:r>
      <w:r w:rsidRPr="00774DCF">
        <w:rPr>
          <w:bCs/>
          <w:sz w:val="32"/>
          <w:szCs w:val="32"/>
          <w:u w:val="single"/>
          <w:vertAlign w:val="superscript"/>
        </w:rPr>
        <w:t>00</w:t>
      </w:r>
      <w:r w:rsidRPr="00774DCF">
        <w:rPr>
          <w:bCs/>
          <w:sz w:val="32"/>
          <w:szCs w:val="32"/>
        </w:rPr>
        <w:t>.</w:t>
      </w:r>
    </w:p>
    <w:p w14:paraId="77E564F7" w14:textId="77777777" w:rsidR="00E95156" w:rsidRPr="00C61A9E" w:rsidRDefault="00E95156" w:rsidP="00E95156">
      <w:pPr>
        <w:jc w:val="center"/>
        <w:rPr>
          <w:sz w:val="36"/>
          <w:szCs w:val="36"/>
        </w:rPr>
      </w:pPr>
    </w:p>
    <w:p w14:paraId="365F4D85" w14:textId="77777777" w:rsidR="00E95156" w:rsidRPr="00C61A9E" w:rsidRDefault="006B2C77" w:rsidP="00E95156">
      <w:pPr>
        <w:pStyle w:val="11"/>
        <w:jc w:val="center"/>
        <w:rPr>
          <w:b/>
          <w:sz w:val="36"/>
          <w:szCs w:val="36"/>
          <w:lang w:val="uk-UA"/>
        </w:rPr>
      </w:pPr>
      <w:r>
        <w:rPr>
          <w:b/>
          <w:sz w:val="36"/>
          <w:szCs w:val="36"/>
          <w:lang w:val="uk-UA"/>
        </w:rPr>
        <w:t>Контакти приймальної</w:t>
      </w:r>
      <w:r w:rsidRPr="00C61A9E">
        <w:rPr>
          <w:b/>
          <w:sz w:val="36"/>
          <w:szCs w:val="36"/>
          <w:lang w:val="uk-UA"/>
        </w:rPr>
        <w:t xml:space="preserve"> </w:t>
      </w:r>
      <w:r>
        <w:rPr>
          <w:b/>
          <w:sz w:val="36"/>
          <w:szCs w:val="36"/>
          <w:lang w:val="uk-UA"/>
        </w:rPr>
        <w:t>комісії</w:t>
      </w:r>
      <w:r w:rsidR="00E95156" w:rsidRPr="00C61A9E">
        <w:rPr>
          <w:b/>
          <w:sz w:val="36"/>
          <w:szCs w:val="36"/>
          <w:lang w:val="uk-UA"/>
        </w:rPr>
        <w:t>:</w:t>
      </w:r>
    </w:p>
    <w:p w14:paraId="012DAF7A" w14:textId="77777777" w:rsidR="00E95156" w:rsidRPr="00C61A9E" w:rsidRDefault="00E95156" w:rsidP="00E95156">
      <w:pPr>
        <w:pStyle w:val="11"/>
        <w:jc w:val="center"/>
        <w:rPr>
          <w:sz w:val="36"/>
          <w:szCs w:val="36"/>
          <w:lang w:val="uk-UA"/>
        </w:rPr>
      </w:pPr>
      <w:r w:rsidRPr="00C61A9E">
        <w:rPr>
          <w:bCs/>
          <w:sz w:val="36"/>
          <w:szCs w:val="36"/>
          <w:lang w:val="uk-UA"/>
        </w:rPr>
        <w:t>Телефони для довідок:</w:t>
      </w:r>
    </w:p>
    <w:p w14:paraId="50B18BB9" w14:textId="77777777" w:rsidR="006B2C77" w:rsidRPr="00AE7CF3" w:rsidRDefault="006B2C77" w:rsidP="006B2C77">
      <w:pPr>
        <w:pStyle w:val="aa"/>
        <w:tabs>
          <w:tab w:val="left" w:pos="0"/>
          <w:tab w:val="left" w:pos="4896"/>
          <w:tab w:val="left" w:pos="6968"/>
        </w:tabs>
        <w:ind w:left="0"/>
        <w:jc w:val="center"/>
        <w:rPr>
          <w:szCs w:val="28"/>
        </w:rPr>
      </w:pPr>
      <w:r w:rsidRPr="00AE7CF3">
        <w:rPr>
          <w:szCs w:val="28"/>
        </w:rPr>
        <w:t>+38(097)324-88-82;</w:t>
      </w:r>
    </w:p>
    <w:p w14:paraId="464A1F16" w14:textId="77777777" w:rsidR="006B2C77" w:rsidRDefault="006B2C77" w:rsidP="006B2C77">
      <w:pPr>
        <w:pStyle w:val="aa"/>
        <w:tabs>
          <w:tab w:val="left" w:pos="0"/>
          <w:tab w:val="left" w:pos="5812"/>
          <w:tab w:val="left" w:pos="6968"/>
        </w:tabs>
        <w:ind w:left="0"/>
        <w:jc w:val="center"/>
        <w:rPr>
          <w:szCs w:val="28"/>
        </w:rPr>
      </w:pPr>
      <w:r w:rsidRPr="00AE7CF3">
        <w:rPr>
          <w:szCs w:val="28"/>
        </w:rPr>
        <w:t>+38(067)710-15-50;</w:t>
      </w:r>
    </w:p>
    <w:p w14:paraId="24975CFF" w14:textId="77777777" w:rsidR="00E95156" w:rsidRPr="00C61A9E" w:rsidRDefault="00E95156" w:rsidP="00E95156">
      <w:pPr>
        <w:jc w:val="center"/>
        <w:rPr>
          <w:sz w:val="36"/>
          <w:szCs w:val="36"/>
        </w:rPr>
      </w:pPr>
      <w:r w:rsidRPr="00C61A9E">
        <w:rPr>
          <w:b/>
          <w:sz w:val="36"/>
          <w:szCs w:val="36"/>
        </w:rPr>
        <w:t>Електронна пошта:</w:t>
      </w:r>
    </w:p>
    <w:p w14:paraId="5DD7597C" w14:textId="77777777" w:rsidR="00E95156" w:rsidRDefault="006E6DE9" w:rsidP="00E95156">
      <w:pPr>
        <w:jc w:val="center"/>
        <w:rPr>
          <w:rStyle w:val="a3"/>
          <w:color w:val="auto"/>
          <w:sz w:val="36"/>
          <w:szCs w:val="36"/>
        </w:rPr>
      </w:pPr>
      <w:hyperlink r:id="rId11" w:history="1">
        <w:r w:rsidR="00E95156" w:rsidRPr="00C61A9E">
          <w:rPr>
            <w:rStyle w:val="a3"/>
            <w:color w:val="auto"/>
            <w:sz w:val="36"/>
            <w:szCs w:val="36"/>
          </w:rPr>
          <w:t>prcom_hups@ukr.net</w:t>
        </w:r>
      </w:hyperlink>
    </w:p>
    <w:p w14:paraId="2990C264" w14:textId="77777777" w:rsidR="006B2C77" w:rsidRDefault="006B2C77" w:rsidP="00E95156">
      <w:pPr>
        <w:jc w:val="center"/>
        <w:rPr>
          <w:rStyle w:val="a3"/>
          <w:color w:val="auto"/>
          <w:sz w:val="36"/>
          <w:szCs w:val="36"/>
        </w:rPr>
      </w:pPr>
    </w:p>
    <w:p w14:paraId="317E2FB9" w14:textId="77777777" w:rsidR="006B2C77" w:rsidRPr="00C61A9E" w:rsidRDefault="006B2C77" w:rsidP="006B2C77">
      <w:pPr>
        <w:jc w:val="center"/>
        <w:rPr>
          <w:b/>
          <w:sz w:val="36"/>
          <w:szCs w:val="36"/>
        </w:rPr>
      </w:pPr>
      <w:r w:rsidRPr="00C61A9E">
        <w:rPr>
          <w:b/>
          <w:sz w:val="36"/>
          <w:szCs w:val="36"/>
        </w:rPr>
        <w:t>Веб-сайт:</w:t>
      </w:r>
    </w:p>
    <w:p w14:paraId="50F9AB4A" w14:textId="77777777" w:rsidR="006B2C77" w:rsidRPr="00C61A9E" w:rsidRDefault="006E6DE9" w:rsidP="006B2C77">
      <w:pPr>
        <w:jc w:val="center"/>
        <w:rPr>
          <w:sz w:val="36"/>
          <w:szCs w:val="36"/>
        </w:rPr>
      </w:pPr>
      <w:hyperlink r:id="rId12" w:history="1">
        <w:r w:rsidR="006B2C77" w:rsidRPr="00C61A9E">
          <w:rPr>
            <w:rStyle w:val="a3"/>
            <w:color w:val="auto"/>
            <w:sz w:val="36"/>
            <w:szCs w:val="36"/>
          </w:rPr>
          <w:t>www.hups.mil.gov.ua</w:t>
        </w:r>
      </w:hyperlink>
    </w:p>
    <w:p w14:paraId="152D22FB" w14:textId="77777777" w:rsidR="006B2C77" w:rsidRPr="00C61A9E" w:rsidRDefault="006B2C77" w:rsidP="006B2C77">
      <w:pPr>
        <w:jc w:val="center"/>
        <w:rPr>
          <w:sz w:val="36"/>
          <w:szCs w:val="36"/>
        </w:rPr>
      </w:pPr>
      <w:r w:rsidRPr="00C61A9E">
        <w:rPr>
          <w:b/>
          <w:sz w:val="36"/>
          <w:szCs w:val="36"/>
        </w:rPr>
        <w:t>Електронна адреса:</w:t>
      </w:r>
    </w:p>
    <w:p w14:paraId="7FA3BCA3" w14:textId="77777777" w:rsidR="006B2C77" w:rsidRPr="00C61A9E" w:rsidRDefault="006E6DE9" w:rsidP="006B2C77">
      <w:pPr>
        <w:jc w:val="center"/>
        <w:rPr>
          <w:b/>
          <w:bCs/>
          <w:sz w:val="36"/>
          <w:szCs w:val="36"/>
        </w:rPr>
      </w:pPr>
      <w:hyperlink r:id="rId13" w:history="1">
        <w:r w:rsidR="006B2C77" w:rsidRPr="00C61A9E">
          <w:rPr>
            <w:rStyle w:val="a3"/>
            <w:color w:val="auto"/>
            <w:sz w:val="36"/>
            <w:szCs w:val="36"/>
          </w:rPr>
          <w:t>info@hups.mil.gov.ua</w:t>
        </w:r>
      </w:hyperlink>
    </w:p>
    <w:p w14:paraId="4788C807" w14:textId="77777777" w:rsidR="006B2C77" w:rsidRPr="00C61A9E" w:rsidRDefault="006B2C77" w:rsidP="00E95156">
      <w:pPr>
        <w:jc w:val="center"/>
        <w:rPr>
          <w:sz w:val="36"/>
          <w:szCs w:val="36"/>
        </w:rPr>
      </w:pPr>
    </w:p>
    <w:p w14:paraId="656E9679" w14:textId="77777777" w:rsidR="00E95156" w:rsidRPr="00C61A9E" w:rsidRDefault="00E95156" w:rsidP="00E95156">
      <w:pPr>
        <w:jc w:val="center"/>
        <w:rPr>
          <w:b/>
          <w:sz w:val="36"/>
          <w:szCs w:val="36"/>
        </w:rPr>
      </w:pPr>
      <w:bookmarkStart w:id="0" w:name="_Hlk501358146"/>
      <w:r w:rsidRPr="00C61A9E">
        <w:rPr>
          <w:b/>
          <w:sz w:val="36"/>
          <w:szCs w:val="36"/>
        </w:rPr>
        <w:t>Електронний варіант Правил прийому до університету:</w:t>
      </w:r>
    </w:p>
    <w:p w14:paraId="5E8F894E" w14:textId="77777777" w:rsidR="00E95156" w:rsidRPr="00C61A9E" w:rsidRDefault="00E95156" w:rsidP="00E95156">
      <w:pPr>
        <w:jc w:val="center"/>
        <w:rPr>
          <w:sz w:val="36"/>
          <w:szCs w:val="36"/>
        </w:rPr>
      </w:pPr>
      <w:r w:rsidRPr="00C61A9E">
        <w:rPr>
          <w:sz w:val="36"/>
          <w:szCs w:val="36"/>
        </w:rPr>
        <w:t>http://www.hups.mil.gov.ua/pravila-prijomu/</w:t>
      </w:r>
    </w:p>
    <w:bookmarkEnd w:id="0"/>
    <w:p w14:paraId="43935E03" w14:textId="77777777" w:rsidR="00E95156" w:rsidRPr="00C61A9E" w:rsidRDefault="00E95156" w:rsidP="00E95156">
      <w:pPr>
        <w:jc w:val="center"/>
        <w:rPr>
          <w:sz w:val="36"/>
          <w:szCs w:val="36"/>
        </w:rPr>
      </w:pPr>
      <w:r w:rsidRPr="00C61A9E">
        <w:rPr>
          <w:noProof/>
          <w:lang w:eastAsia="uk-UA"/>
        </w:rPr>
        <w:drawing>
          <wp:anchor distT="0" distB="0" distL="114300" distR="114300" simplePos="0" relativeHeight="251659264" behindDoc="1" locked="0" layoutInCell="1" allowOverlap="1" wp14:anchorId="1B0806B4" wp14:editId="1DF5E55C">
            <wp:simplePos x="0" y="0"/>
            <wp:positionH relativeFrom="column">
              <wp:posOffset>2154555</wp:posOffset>
            </wp:positionH>
            <wp:positionV relativeFrom="paragraph">
              <wp:posOffset>16510</wp:posOffset>
            </wp:positionV>
            <wp:extent cx="1685925" cy="1685925"/>
            <wp:effectExtent l="0" t="0" r="9525" b="9525"/>
            <wp:wrapTight wrapText="bothSides">
              <wp:wrapPolygon edited="0">
                <wp:start x="0" y="0"/>
                <wp:lineTo x="0" y="21478"/>
                <wp:lineTo x="21478" y="21478"/>
                <wp:lineTo x="21478" y="0"/>
                <wp:lineTo x="0" y="0"/>
              </wp:wrapPolygon>
            </wp:wrapTight>
            <wp:docPr id="1" name="Рисунок 1" descr="http://qrcoder.ru/code/?http%3A%2F%2Fwww.hups.mil.gov.ua%2Fpravila-prijomu%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qrcoder.ru/code/?http%3A%2F%2Fwww.hups.mil.gov.ua%2Fpravila-prijomu%2F&amp;4&amp;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anchor>
        </w:drawing>
      </w:r>
    </w:p>
    <w:p w14:paraId="078A696B" w14:textId="77777777" w:rsidR="00E95156" w:rsidRPr="00C61A9E" w:rsidRDefault="00E95156" w:rsidP="00E95156">
      <w:pPr>
        <w:jc w:val="center"/>
        <w:rPr>
          <w:sz w:val="36"/>
          <w:szCs w:val="36"/>
        </w:rPr>
      </w:pPr>
    </w:p>
    <w:p w14:paraId="63FAD68E" w14:textId="77777777" w:rsidR="00E95156" w:rsidRPr="00C61A9E" w:rsidRDefault="00E95156" w:rsidP="00E95156">
      <w:pPr>
        <w:jc w:val="center"/>
        <w:rPr>
          <w:sz w:val="36"/>
          <w:szCs w:val="36"/>
        </w:rPr>
      </w:pPr>
    </w:p>
    <w:p w14:paraId="2905F7A1" w14:textId="77777777" w:rsidR="00E95156" w:rsidRPr="00C61A9E" w:rsidRDefault="00E95156" w:rsidP="00E95156">
      <w:pPr>
        <w:jc w:val="center"/>
        <w:rPr>
          <w:sz w:val="36"/>
          <w:szCs w:val="36"/>
        </w:rPr>
      </w:pPr>
    </w:p>
    <w:p w14:paraId="64F9A07F" w14:textId="77777777" w:rsidR="00E95156" w:rsidRPr="00C61A9E" w:rsidRDefault="00E95156" w:rsidP="00E95156">
      <w:pPr>
        <w:jc w:val="center"/>
        <w:rPr>
          <w:sz w:val="36"/>
          <w:szCs w:val="36"/>
        </w:rPr>
      </w:pPr>
    </w:p>
    <w:p w14:paraId="578F0D24" w14:textId="3314BFD4" w:rsidR="00E95156" w:rsidRPr="00000636" w:rsidRDefault="00E95156" w:rsidP="001E6A55">
      <w:pPr>
        <w:ind w:firstLine="567"/>
        <w:jc w:val="center"/>
        <w:rPr>
          <w:b/>
          <w:szCs w:val="28"/>
        </w:rPr>
      </w:pPr>
      <w:r w:rsidRPr="00C61A9E">
        <w:br w:type="page"/>
      </w:r>
      <w:r w:rsidRPr="00C61A9E">
        <w:rPr>
          <w:b/>
          <w:szCs w:val="28"/>
        </w:rPr>
        <w:lastRenderedPageBreak/>
        <w:t xml:space="preserve">І. </w:t>
      </w:r>
      <w:r w:rsidR="001C6A82">
        <w:rPr>
          <w:b/>
          <w:szCs w:val="28"/>
        </w:rPr>
        <w:t>ЗАГАЛЬНІ ПОЛОЖЕННЯ</w:t>
      </w:r>
    </w:p>
    <w:p w14:paraId="25F7F239" w14:textId="77777777" w:rsidR="0007420F" w:rsidRPr="00C61A9E" w:rsidRDefault="0007420F" w:rsidP="001E6A55">
      <w:pPr>
        <w:ind w:firstLine="567"/>
        <w:jc w:val="center"/>
        <w:rPr>
          <w:b/>
          <w:szCs w:val="28"/>
        </w:rPr>
      </w:pPr>
    </w:p>
    <w:p w14:paraId="34144DDF" w14:textId="77777777" w:rsidR="003E7C35" w:rsidRPr="00C61A9E" w:rsidRDefault="003E7C35" w:rsidP="001E6A55">
      <w:pPr>
        <w:ind w:firstLine="567"/>
        <w:jc w:val="both"/>
      </w:pPr>
      <w:r w:rsidRPr="00C61A9E">
        <w:t xml:space="preserve">Провадження освітньої діяльності у </w:t>
      </w:r>
      <w:r w:rsidRPr="00C61A9E">
        <w:rPr>
          <w:bCs/>
        </w:rPr>
        <w:t xml:space="preserve">Харківському національному університеті </w:t>
      </w:r>
      <w:r w:rsidRPr="00C61A9E">
        <w:t>Повітряних Сил імені Івана Кожедуба (далі – Університет) здійснюється на підставі Витягу з Єдиної державної електронної бази з питань освіти ВО № 00182-018201, відомості щодо здійснення освітньої діяльності у сфері вищої освіти та сертифікатів про акредитацію.</w:t>
      </w:r>
    </w:p>
    <w:p w14:paraId="09FC43B3" w14:textId="77777777" w:rsidR="003E7C35" w:rsidRPr="00C61A9E" w:rsidRDefault="003E7C35" w:rsidP="001E6A55">
      <w:pPr>
        <w:ind w:firstLine="567"/>
        <w:jc w:val="both"/>
        <w:rPr>
          <w:szCs w:val="28"/>
          <w:lang w:eastAsia="ar-SA"/>
        </w:rPr>
      </w:pPr>
      <w:r w:rsidRPr="00C61A9E">
        <w:t xml:space="preserve">Правила прийому до Харківського національного університету Повітряних Сил імені Івана Кожедуба (далі – Правила прийому) розроблені приймальною комісією Університету (далі – Приймальна комісія) відповідно </w:t>
      </w:r>
      <w:r w:rsidRPr="00C61A9E">
        <w:rPr>
          <w:szCs w:val="28"/>
          <w:lang w:eastAsia="ar-SA"/>
        </w:rPr>
        <w:t>до:</w:t>
      </w:r>
    </w:p>
    <w:p w14:paraId="2DBDDBC8" w14:textId="50C4B6BB" w:rsidR="00AA3464" w:rsidRDefault="003E7C35" w:rsidP="001E6A55">
      <w:pPr>
        <w:ind w:firstLine="567"/>
        <w:jc w:val="both"/>
        <w:rPr>
          <w:color w:val="000000" w:themeColor="text1"/>
          <w:szCs w:val="28"/>
          <w:lang w:eastAsia="ar-SA"/>
        </w:rPr>
      </w:pPr>
      <w:r w:rsidRPr="00774DCF">
        <w:rPr>
          <w:color w:val="000000" w:themeColor="text1"/>
          <w:szCs w:val="28"/>
          <w:lang w:eastAsia="ar-SA"/>
        </w:rPr>
        <w:t xml:space="preserve">Закону України </w:t>
      </w:r>
      <w:r w:rsidR="00FD600F" w:rsidRPr="00774DCF">
        <w:rPr>
          <w:color w:val="000000" w:themeColor="text1"/>
          <w:szCs w:val="28"/>
          <w:lang w:eastAsia="ar-SA"/>
        </w:rPr>
        <w:t>від 01</w:t>
      </w:r>
      <w:r w:rsidR="00A60BD9" w:rsidRPr="00774DCF">
        <w:rPr>
          <w:color w:val="000000" w:themeColor="text1"/>
          <w:szCs w:val="28"/>
          <w:lang w:eastAsia="ar-SA"/>
        </w:rPr>
        <w:t xml:space="preserve"> липня </w:t>
      </w:r>
      <w:r w:rsidR="00FD600F" w:rsidRPr="00774DCF">
        <w:rPr>
          <w:color w:val="000000" w:themeColor="text1"/>
          <w:szCs w:val="28"/>
          <w:lang w:eastAsia="ar-SA"/>
        </w:rPr>
        <w:t>2014 року №</w:t>
      </w:r>
      <w:r w:rsidRPr="00774DCF">
        <w:rPr>
          <w:color w:val="000000" w:themeColor="text1"/>
          <w:szCs w:val="28"/>
          <w:lang w:eastAsia="ar-SA"/>
        </w:rPr>
        <w:t>1556-VII</w:t>
      </w:r>
      <w:r w:rsidRPr="00774DCF">
        <w:rPr>
          <w:color w:val="000000" w:themeColor="text1"/>
        </w:rPr>
        <w:t xml:space="preserve"> </w:t>
      </w:r>
      <w:r w:rsidR="00607338" w:rsidRPr="00774DCF">
        <w:rPr>
          <w:color w:val="000000" w:themeColor="text1"/>
        </w:rPr>
        <w:t>(зі змінами)</w:t>
      </w:r>
      <w:r w:rsidR="00607338" w:rsidRPr="00774DCF">
        <w:rPr>
          <w:color w:val="000000" w:themeColor="text1"/>
          <w:szCs w:val="28"/>
          <w:lang w:eastAsia="ar-SA"/>
        </w:rPr>
        <w:t xml:space="preserve"> </w:t>
      </w:r>
      <w:r w:rsidR="00C25AA0" w:rsidRPr="00774DCF">
        <w:rPr>
          <w:color w:val="000000" w:themeColor="text1"/>
          <w:szCs w:val="28"/>
          <w:lang w:eastAsia="ar-SA"/>
        </w:rPr>
        <w:t>“Про вищу освіту”</w:t>
      </w:r>
      <w:r w:rsidR="00607338" w:rsidRPr="00774DCF">
        <w:rPr>
          <w:color w:val="000000" w:themeColor="text1"/>
          <w:szCs w:val="28"/>
          <w:lang w:eastAsia="ar-SA"/>
        </w:rPr>
        <w:t>;</w:t>
      </w:r>
    </w:p>
    <w:p w14:paraId="67A55282" w14:textId="79B1F4CF" w:rsidR="003E7C35" w:rsidRPr="00774DCF" w:rsidRDefault="003E7C35" w:rsidP="001E6A55">
      <w:pPr>
        <w:ind w:firstLine="567"/>
        <w:jc w:val="both"/>
        <w:rPr>
          <w:color w:val="000000" w:themeColor="text1"/>
        </w:rPr>
      </w:pPr>
      <w:r w:rsidRPr="00774DCF">
        <w:rPr>
          <w:color w:val="000000" w:themeColor="text1"/>
        </w:rPr>
        <w:t xml:space="preserve">Закону України </w:t>
      </w:r>
      <w:r w:rsidR="00A60BD9" w:rsidRPr="00774DCF">
        <w:rPr>
          <w:color w:val="000000" w:themeColor="text1"/>
          <w:szCs w:val="28"/>
          <w:lang w:eastAsia="ar-SA"/>
        </w:rPr>
        <w:t xml:space="preserve">від 25 березня </w:t>
      </w:r>
      <w:r w:rsidR="00E27F66" w:rsidRPr="00774DCF">
        <w:rPr>
          <w:color w:val="000000" w:themeColor="text1"/>
          <w:szCs w:val="28"/>
          <w:lang w:eastAsia="ar-SA"/>
        </w:rPr>
        <w:t xml:space="preserve">2014 року </w:t>
      </w:r>
      <w:r w:rsidR="00AA3464" w:rsidRPr="00774DCF">
        <w:rPr>
          <w:color w:val="000000" w:themeColor="text1"/>
          <w:szCs w:val="28"/>
          <w:lang w:eastAsia="ar-SA"/>
        </w:rPr>
        <w:t>№ 2232-</w:t>
      </w:r>
      <w:r w:rsidR="00AA3464" w:rsidRPr="00774DCF">
        <w:rPr>
          <w:color w:val="000000" w:themeColor="text1"/>
          <w:szCs w:val="28"/>
          <w:lang w:val="en-US" w:eastAsia="ar-SA"/>
        </w:rPr>
        <w:t>X</w:t>
      </w:r>
      <w:r w:rsidR="00AA3464" w:rsidRPr="00774DCF">
        <w:rPr>
          <w:color w:val="000000" w:themeColor="text1"/>
          <w:szCs w:val="28"/>
          <w:lang w:eastAsia="ar-SA"/>
        </w:rPr>
        <w:t>II</w:t>
      </w:r>
      <w:r w:rsidR="00607338" w:rsidRPr="00774DCF">
        <w:rPr>
          <w:color w:val="000000" w:themeColor="text1"/>
          <w:szCs w:val="28"/>
          <w:lang w:eastAsia="ar-SA"/>
        </w:rPr>
        <w:t xml:space="preserve"> </w:t>
      </w:r>
      <w:r w:rsidR="00607338" w:rsidRPr="00774DCF">
        <w:rPr>
          <w:color w:val="000000" w:themeColor="text1"/>
        </w:rPr>
        <w:t xml:space="preserve">(зі змінами) </w:t>
      </w:r>
      <w:r w:rsidR="00C25AA0" w:rsidRPr="00774DCF">
        <w:rPr>
          <w:color w:val="000000" w:themeColor="text1"/>
        </w:rPr>
        <w:t xml:space="preserve">“Про військовий обов’язок і </w:t>
      </w:r>
      <w:r w:rsidR="00607338" w:rsidRPr="00774DCF">
        <w:rPr>
          <w:color w:val="000000" w:themeColor="text1"/>
        </w:rPr>
        <w:t>військову службу”;</w:t>
      </w:r>
    </w:p>
    <w:p w14:paraId="4C5B30AC" w14:textId="79872AB0" w:rsidR="003E7C35" w:rsidRPr="00774DCF" w:rsidRDefault="00C25AA0" w:rsidP="001E6A55">
      <w:pPr>
        <w:ind w:firstLine="567"/>
        <w:jc w:val="both"/>
        <w:rPr>
          <w:color w:val="000000" w:themeColor="text1"/>
        </w:rPr>
      </w:pPr>
      <w:r w:rsidRPr="00774DCF">
        <w:rPr>
          <w:color w:val="000000" w:themeColor="text1"/>
        </w:rPr>
        <w:t>Указу Президента України від 10</w:t>
      </w:r>
      <w:r w:rsidR="00607338" w:rsidRPr="00774DCF">
        <w:rPr>
          <w:color w:val="000000" w:themeColor="text1"/>
        </w:rPr>
        <w:t xml:space="preserve"> грудня </w:t>
      </w:r>
      <w:r w:rsidRPr="00774DCF">
        <w:rPr>
          <w:color w:val="000000" w:themeColor="text1"/>
        </w:rPr>
        <w:t xml:space="preserve">2008 року №1153 </w:t>
      </w:r>
      <w:r w:rsidR="00607338" w:rsidRPr="00774DCF">
        <w:rPr>
          <w:color w:val="000000" w:themeColor="text1"/>
        </w:rPr>
        <w:t xml:space="preserve">(зі змінами) </w:t>
      </w:r>
      <w:r w:rsidR="00607338" w:rsidRPr="00774DCF">
        <w:rPr>
          <w:color w:val="000000" w:themeColor="text1"/>
          <w:szCs w:val="28"/>
          <w:lang w:eastAsia="ar-SA"/>
        </w:rPr>
        <w:t xml:space="preserve">“Про </w:t>
      </w:r>
      <w:r w:rsidRPr="00774DCF">
        <w:rPr>
          <w:color w:val="000000" w:themeColor="text1"/>
        </w:rPr>
        <w:t xml:space="preserve">затвердження </w:t>
      </w:r>
      <w:r w:rsidR="003E7C35" w:rsidRPr="00774DCF">
        <w:rPr>
          <w:color w:val="000000" w:themeColor="text1"/>
        </w:rPr>
        <w:t>Положення про проходження громадянами України військової служби у Збройних Силах України</w:t>
      </w:r>
      <w:r w:rsidR="00607338" w:rsidRPr="00774DCF">
        <w:rPr>
          <w:color w:val="000000" w:themeColor="text1"/>
        </w:rPr>
        <w:t>”;</w:t>
      </w:r>
    </w:p>
    <w:p w14:paraId="61672274" w14:textId="69C2388D" w:rsidR="00C25AA0" w:rsidRPr="00774DCF" w:rsidRDefault="00C25AA0" w:rsidP="001E6A55">
      <w:pPr>
        <w:ind w:firstLine="567"/>
        <w:jc w:val="both"/>
        <w:rPr>
          <w:color w:val="000000" w:themeColor="text1"/>
        </w:rPr>
      </w:pPr>
      <w:r w:rsidRPr="00774DCF">
        <w:rPr>
          <w:color w:val="000000" w:themeColor="text1"/>
        </w:rPr>
        <w:t>Постанови Кабінету Міністрів України від 29</w:t>
      </w:r>
      <w:r w:rsidR="00607338" w:rsidRPr="00774DCF">
        <w:rPr>
          <w:color w:val="000000" w:themeColor="text1"/>
        </w:rPr>
        <w:t xml:space="preserve"> квітня 2</w:t>
      </w:r>
      <w:r w:rsidRPr="00774DCF">
        <w:rPr>
          <w:color w:val="000000" w:themeColor="text1"/>
        </w:rPr>
        <w:t xml:space="preserve">015 року №266 </w:t>
      </w:r>
      <w:r w:rsidR="00607338" w:rsidRPr="00774DCF">
        <w:rPr>
          <w:color w:val="000000" w:themeColor="text1"/>
          <w:szCs w:val="28"/>
          <w:lang w:eastAsia="ar-SA"/>
        </w:rPr>
        <w:t xml:space="preserve">“Про </w:t>
      </w:r>
      <w:r w:rsidRPr="00774DCF">
        <w:rPr>
          <w:color w:val="000000" w:themeColor="text1"/>
        </w:rPr>
        <w:t xml:space="preserve">затвердження </w:t>
      </w:r>
      <w:r w:rsidR="00E27F66" w:rsidRPr="00774DCF">
        <w:rPr>
          <w:color w:val="000000" w:themeColor="text1"/>
        </w:rPr>
        <w:t xml:space="preserve">Переліку галузей знань і спеціальностей, за якими </w:t>
      </w:r>
      <w:r w:rsidR="00D95182" w:rsidRPr="00774DCF">
        <w:rPr>
          <w:color w:val="000000" w:themeColor="text1"/>
        </w:rPr>
        <w:t>здійснюється</w:t>
      </w:r>
      <w:r w:rsidR="00E27F66" w:rsidRPr="00774DCF">
        <w:rPr>
          <w:color w:val="000000" w:themeColor="text1"/>
        </w:rPr>
        <w:t xml:space="preserve"> підготовка здобувачів вищої освіти</w:t>
      </w:r>
      <w:r w:rsidRPr="00774DCF">
        <w:rPr>
          <w:color w:val="000000" w:themeColor="text1"/>
        </w:rPr>
        <w:t xml:space="preserve"> </w:t>
      </w:r>
      <w:r w:rsidR="00E27F66" w:rsidRPr="00774DCF">
        <w:rPr>
          <w:color w:val="000000" w:themeColor="text1"/>
        </w:rPr>
        <w:t>(зі змінами)</w:t>
      </w:r>
      <w:r w:rsidRPr="00774DCF">
        <w:rPr>
          <w:color w:val="000000" w:themeColor="text1"/>
        </w:rPr>
        <w:t>;</w:t>
      </w:r>
    </w:p>
    <w:p w14:paraId="4CA1B287" w14:textId="3A08D5BF" w:rsidR="00C25AA0" w:rsidRPr="00774DCF" w:rsidRDefault="00C25AA0" w:rsidP="001E6A55">
      <w:pPr>
        <w:ind w:firstLine="567"/>
        <w:jc w:val="both"/>
        <w:rPr>
          <w:color w:val="000000" w:themeColor="text1"/>
        </w:rPr>
      </w:pPr>
      <w:r w:rsidRPr="00774DCF">
        <w:rPr>
          <w:color w:val="000000" w:themeColor="text1"/>
        </w:rPr>
        <w:t>Постанови Кабінету Міністрів України від 12</w:t>
      </w:r>
      <w:r w:rsidR="00607338" w:rsidRPr="00774DCF">
        <w:rPr>
          <w:color w:val="000000" w:themeColor="text1"/>
        </w:rPr>
        <w:t xml:space="preserve"> травня </w:t>
      </w:r>
      <w:r w:rsidRPr="00774DCF">
        <w:rPr>
          <w:color w:val="000000" w:themeColor="text1"/>
        </w:rPr>
        <w:t xml:space="preserve">2021 року №467 </w:t>
      </w:r>
      <w:r w:rsidR="00607338" w:rsidRPr="00774DCF">
        <w:rPr>
          <w:color w:val="000000" w:themeColor="text1"/>
          <w:szCs w:val="28"/>
          <w:lang w:eastAsia="ar-SA"/>
        </w:rPr>
        <w:t>“</w:t>
      </w:r>
      <w:r w:rsidRPr="00774DCF">
        <w:rPr>
          <w:color w:val="000000" w:themeColor="text1"/>
        </w:rPr>
        <w:t>Про затвердження Положення про вищі військові навчальні заклади</w:t>
      </w:r>
      <w:r w:rsidR="001F523F" w:rsidRPr="00774DCF">
        <w:rPr>
          <w:color w:val="000000" w:themeColor="text1"/>
        </w:rPr>
        <w:t>”</w:t>
      </w:r>
      <w:r w:rsidRPr="00774DCF">
        <w:rPr>
          <w:color w:val="000000" w:themeColor="text1"/>
        </w:rPr>
        <w:t>;</w:t>
      </w:r>
    </w:p>
    <w:p w14:paraId="724ABE94" w14:textId="232A0AC9" w:rsidR="00C25AA0" w:rsidRPr="00774DCF" w:rsidRDefault="00C25AA0" w:rsidP="001E6A55">
      <w:pPr>
        <w:ind w:firstLine="567"/>
        <w:jc w:val="both"/>
        <w:rPr>
          <w:color w:val="000000" w:themeColor="text1"/>
        </w:rPr>
      </w:pPr>
      <w:r w:rsidRPr="00774DCF">
        <w:rPr>
          <w:color w:val="000000" w:themeColor="text1"/>
          <w:szCs w:val="28"/>
          <w:lang w:eastAsia="ar-SA"/>
        </w:rPr>
        <w:t xml:space="preserve">наказу Міністерства освіти і науки України від </w:t>
      </w:r>
      <w:r w:rsidR="00774DCF" w:rsidRPr="00774DCF">
        <w:rPr>
          <w:color w:val="000000" w:themeColor="text1"/>
          <w:szCs w:val="28"/>
          <w:lang w:eastAsia="ar-SA"/>
        </w:rPr>
        <w:t>26</w:t>
      </w:r>
      <w:r w:rsidRPr="00774DCF">
        <w:rPr>
          <w:color w:val="000000" w:themeColor="text1"/>
          <w:szCs w:val="28"/>
          <w:lang w:eastAsia="ar-SA"/>
        </w:rPr>
        <w:t xml:space="preserve"> </w:t>
      </w:r>
      <w:r w:rsidR="000827A3" w:rsidRPr="00774DCF">
        <w:rPr>
          <w:color w:val="000000" w:themeColor="text1"/>
          <w:szCs w:val="28"/>
          <w:lang w:eastAsia="ar-SA"/>
        </w:rPr>
        <w:t>лютого</w:t>
      </w:r>
      <w:r w:rsidRPr="00774DCF">
        <w:rPr>
          <w:color w:val="000000" w:themeColor="text1"/>
          <w:szCs w:val="28"/>
          <w:lang w:eastAsia="ar-SA"/>
        </w:rPr>
        <w:t xml:space="preserve"> 202</w:t>
      </w:r>
      <w:r w:rsidR="00774DCF" w:rsidRPr="00774DCF">
        <w:rPr>
          <w:color w:val="000000" w:themeColor="text1"/>
          <w:szCs w:val="28"/>
          <w:lang w:eastAsia="ar-SA"/>
        </w:rPr>
        <w:t>6</w:t>
      </w:r>
      <w:r w:rsidRPr="00774DCF">
        <w:rPr>
          <w:color w:val="000000" w:themeColor="text1"/>
          <w:szCs w:val="28"/>
          <w:lang w:eastAsia="ar-SA"/>
        </w:rPr>
        <w:t xml:space="preserve"> року № </w:t>
      </w:r>
      <w:r w:rsidR="00774DCF" w:rsidRPr="00774DCF">
        <w:rPr>
          <w:color w:val="000000" w:themeColor="text1"/>
          <w:szCs w:val="28"/>
          <w:lang w:eastAsia="ar-SA"/>
        </w:rPr>
        <w:t>373</w:t>
      </w:r>
      <w:r w:rsidRPr="00774DCF">
        <w:rPr>
          <w:color w:val="000000" w:themeColor="text1"/>
          <w:szCs w:val="28"/>
          <w:lang w:eastAsia="ar-SA"/>
        </w:rPr>
        <w:t xml:space="preserve"> </w:t>
      </w:r>
      <w:r w:rsidR="00607338" w:rsidRPr="00774DCF">
        <w:rPr>
          <w:color w:val="000000" w:themeColor="text1"/>
          <w:szCs w:val="28"/>
          <w:lang w:eastAsia="ar-SA"/>
        </w:rPr>
        <w:t>“</w:t>
      </w:r>
      <w:r w:rsidR="00607338" w:rsidRPr="00774DCF">
        <w:rPr>
          <w:color w:val="000000" w:themeColor="text1"/>
        </w:rPr>
        <w:t xml:space="preserve">Про </w:t>
      </w:r>
      <w:r w:rsidRPr="00774DCF">
        <w:rPr>
          <w:color w:val="000000" w:themeColor="text1"/>
          <w:szCs w:val="28"/>
          <w:lang w:eastAsia="ar-SA"/>
        </w:rPr>
        <w:t>затвердження Порядку прийому на навчання для здо</w:t>
      </w:r>
      <w:r w:rsidR="00774DCF" w:rsidRPr="00774DCF">
        <w:rPr>
          <w:color w:val="000000" w:themeColor="text1"/>
          <w:szCs w:val="28"/>
          <w:lang w:eastAsia="ar-SA"/>
        </w:rPr>
        <w:t>буття вищої освіти в 2026</w:t>
      </w:r>
      <w:r w:rsidR="00607338" w:rsidRPr="00774DCF">
        <w:rPr>
          <w:color w:val="000000" w:themeColor="text1"/>
          <w:szCs w:val="28"/>
          <w:lang w:eastAsia="ar-SA"/>
        </w:rPr>
        <w:t xml:space="preserve"> році</w:t>
      </w:r>
      <w:r w:rsidR="00607338" w:rsidRPr="00774DCF">
        <w:rPr>
          <w:color w:val="000000" w:themeColor="text1"/>
          <w:szCs w:val="28"/>
        </w:rPr>
        <w:t>”</w:t>
      </w:r>
      <w:r w:rsidR="00607338" w:rsidRPr="00774DCF">
        <w:rPr>
          <w:color w:val="000000" w:themeColor="text1"/>
          <w:szCs w:val="28"/>
          <w:lang w:eastAsia="ar-SA"/>
        </w:rPr>
        <w:t>;</w:t>
      </w:r>
    </w:p>
    <w:p w14:paraId="387E364B" w14:textId="745FCE37" w:rsidR="00C25AA0" w:rsidRDefault="00E27F66" w:rsidP="001E6A55">
      <w:pPr>
        <w:ind w:firstLine="567"/>
        <w:jc w:val="both"/>
        <w:rPr>
          <w:color w:val="000000" w:themeColor="text1"/>
          <w:szCs w:val="28"/>
        </w:rPr>
      </w:pPr>
      <w:r w:rsidRPr="00774DCF">
        <w:rPr>
          <w:color w:val="000000" w:themeColor="text1"/>
        </w:rPr>
        <w:t>наказу Міністерства оборони України від 09</w:t>
      </w:r>
      <w:r w:rsidR="00607338" w:rsidRPr="00774DCF">
        <w:rPr>
          <w:color w:val="000000" w:themeColor="text1"/>
        </w:rPr>
        <w:t xml:space="preserve"> липня </w:t>
      </w:r>
      <w:r w:rsidRPr="00774DCF">
        <w:rPr>
          <w:color w:val="000000" w:themeColor="text1"/>
        </w:rPr>
        <w:t xml:space="preserve">2009 року №355 </w:t>
      </w:r>
      <w:r w:rsidRPr="00774DCF">
        <w:rPr>
          <w:color w:val="000000" w:themeColor="text1"/>
          <w:szCs w:val="28"/>
        </w:rPr>
        <w:t>“</w:t>
      </w:r>
      <w:r w:rsidRPr="00774DCF">
        <w:rPr>
          <w:color w:val="000000" w:themeColor="text1"/>
          <w:szCs w:val="28"/>
          <w:shd w:val="clear" w:color="auto" w:fill="FFFFFF"/>
        </w:rPr>
        <w:t>Про затвердження Інструкції з організації та проведення професійного психологічного відбору кандидатів на навчання у вищих військових навчальних закладах та військових навчальних підрозділах вищих навчальних закладів</w:t>
      </w:r>
      <w:r w:rsidRPr="00774DCF">
        <w:rPr>
          <w:color w:val="000000" w:themeColor="text1"/>
          <w:szCs w:val="28"/>
        </w:rPr>
        <w:t>”</w:t>
      </w:r>
      <w:r w:rsidR="00C25AA0" w:rsidRPr="00774DCF">
        <w:rPr>
          <w:color w:val="000000" w:themeColor="text1"/>
          <w:szCs w:val="28"/>
        </w:rPr>
        <w:t>;</w:t>
      </w:r>
    </w:p>
    <w:p w14:paraId="253076E3" w14:textId="622F04C6" w:rsidR="00FB5D41" w:rsidRPr="00964FFD" w:rsidRDefault="005A048A" w:rsidP="00FB5D41">
      <w:pPr>
        <w:ind w:firstLine="567"/>
        <w:jc w:val="both"/>
      </w:pPr>
      <w:r w:rsidRPr="00964FFD">
        <w:t>наказу Міністерства оборони України від 11</w:t>
      </w:r>
      <w:r w:rsidR="0088457E" w:rsidRPr="00964FFD">
        <w:t xml:space="preserve"> травня </w:t>
      </w:r>
      <w:r w:rsidRPr="00964FFD">
        <w:t xml:space="preserve">2016 року № 248 </w:t>
      </w:r>
      <w:r w:rsidR="008303ED" w:rsidRPr="00964FFD">
        <w:rPr>
          <w:rFonts w:ascii="TimesNewRomanPSMT" w:hAnsi="TimesNewRomanPSMT"/>
          <w:szCs w:val="28"/>
        </w:rPr>
        <w:t>зареєстрованого в</w:t>
      </w:r>
      <w:r w:rsidR="00C9308C" w:rsidRPr="00964FFD">
        <w:rPr>
          <w:rFonts w:ascii="TimesNewRomanPSMT" w:hAnsi="TimesNewRomanPSMT"/>
          <w:szCs w:val="28"/>
        </w:rPr>
        <w:t xml:space="preserve"> Міністерстві юстиції </w:t>
      </w:r>
      <w:r w:rsidR="00C9308C" w:rsidRPr="009749EE">
        <w:rPr>
          <w:szCs w:val="28"/>
        </w:rPr>
        <w:t xml:space="preserve">України </w:t>
      </w:r>
      <w:r w:rsidR="00D34F7A" w:rsidRPr="009749EE">
        <w:rPr>
          <w:szCs w:val="28"/>
        </w:rPr>
        <w:t xml:space="preserve"> </w:t>
      </w:r>
      <w:r w:rsidR="00D34F7A" w:rsidRPr="009749EE">
        <w:rPr>
          <w:bCs/>
          <w:szCs w:val="28"/>
        </w:rPr>
        <w:t>26 травня 2016 р.</w:t>
      </w:r>
      <w:r w:rsidR="00D34F7A" w:rsidRPr="009749EE">
        <w:rPr>
          <w:szCs w:val="28"/>
        </w:rPr>
        <w:br/>
      </w:r>
      <w:r w:rsidR="00D34F7A" w:rsidRPr="009749EE">
        <w:rPr>
          <w:bCs/>
          <w:szCs w:val="28"/>
        </w:rPr>
        <w:t>за № 776/28906</w:t>
      </w:r>
      <w:r w:rsidR="009749EE" w:rsidRPr="009749EE">
        <w:rPr>
          <w:szCs w:val="28"/>
        </w:rPr>
        <w:t xml:space="preserve"> </w:t>
      </w:r>
      <w:r w:rsidR="008303ED" w:rsidRPr="009749EE">
        <w:rPr>
          <w:szCs w:val="28"/>
        </w:rPr>
        <w:t>(зі</w:t>
      </w:r>
      <w:r w:rsidR="008303ED" w:rsidRPr="009749EE">
        <w:rPr>
          <w:rFonts w:ascii="TimesNewRomanPSMT" w:hAnsi="TimesNewRomanPSMT"/>
          <w:szCs w:val="28"/>
        </w:rPr>
        <w:t xml:space="preserve"> змінами)</w:t>
      </w:r>
      <w:r w:rsidR="008303ED" w:rsidRPr="009749EE">
        <w:t xml:space="preserve"> </w:t>
      </w:r>
      <w:r w:rsidRPr="009749EE">
        <w:t>“</w:t>
      </w:r>
      <w:r w:rsidR="00964FFD" w:rsidRPr="009749EE">
        <w:rPr>
          <w:bCs/>
          <w:color w:val="000000" w:themeColor="text1"/>
        </w:rPr>
        <w:t>Про затвердження Особливостей прийому на</w:t>
      </w:r>
      <w:r w:rsidR="00964FFD" w:rsidRPr="00964FFD">
        <w:rPr>
          <w:bCs/>
          <w:color w:val="000000" w:themeColor="text1"/>
        </w:rPr>
        <w:t xml:space="preserve"> навчання до вищих військових навчальних закладів, військових навчальних підрозділів закладів вищої освіти та закладів фахової передвищої військової освіти для підготовки військових фахівців тактичного рівня в умовах особливого періоду</w:t>
      </w:r>
      <w:r w:rsidR="00FB5D41" w:rsidRPr="00964FFD">
        <w:rPr>
          <w:szCs w:val="28"/>
          <w:lang w:eastAsia="ar-SA"/>
        </w:rPr>
        <w:t>”</w:t>
      </w:r>
      <w:r w:rsidR="00FB5D41" w:rsidRPr="00964FFD">
        <w:t>;</w:t>
      </w:r>
    </w:p>
    <w:p w14:paraId="55DE04F2" w14:textId="1269AA0B" w:rsidR="00C25AA0" w:rsidRPr="00774DCF" w:rsidRDefault="00C25AA0" w:rsidP="001E6A55">
      <w:pPr>
        <w:ind w:firstLine="567"/>
        <w:jc w:val="both"/>
        <w:rPr>
          <w:color w:val="000000" w:themeColor="text1"/>
        </w:rPr>
      </w:pPr>
      <w:r w:rsidRPr="00774DCF">
        <w:rPr>
          <w:color w:val="000000" w:themeColor="text1"/>
        </w:rPr>
        <w:t xml:space="preserve">наказу Міністерства оборони України від </w:t>
      </w:r>
      <w:r w:rsidR="005304FB" w:rsidRPr="00774DCF">
        <w:rPr>
          <w:color w:val="000000" w:themeColor="text1"/>
        </w:rPr>
        <w:t>16</w:t>
      </w:r>
      <w:r w:rsidR="00607338" w:rsidRPr="00774DCF">
        <w:rPr>
          <w:color w:val="000000" w:themeColor="text1"/>
        </w:rPr>
        <w:t xml:space="preserve"> </w:t>
      </w:r>
      <w:r w:rsidR="005304FB" w:rsidRPr="00774DCF">
        <w:rPr>
          <w:color w:val="000000" w:themeColor="text1"/>
        </w:rPr>
        <w:t>липня</w:t>
      </w:r>
      <w:r w:rsidR="00607338" w:rsidRPr="00774DCF">
        <w:rPr>
          <w:color w:val="000000" w:themeColor="text1"/>
        </w:rPr>
        <w:t xml:space="preserve"> </w:t>
      </w:r>
      <w:r w:rsidR="005304FB" w:rsidRPr="00774DCF">
        <w:rPr>
          <w:color w:val="000000" w:themeColor="text1"/>
        </w:rPr>
        <w:t>202</w:t>
      </w:r>
      <w:r w:rsidRPr="00774DCF">
        <w:rPr>
          <w:color w:val="000000" w:themeColor="text1"/>
        </w:rPr>
        <w:t>4</w:t>
      </w:r>
      <w:r w:rsidR="0057015A" w:rsidRPr="00774DCF">
        <w:rPr>
          <w:color w:val="000000" w:themeColor="text1"/>
        </w:rPr>
        <w:t xml:space="preserve"> року</w:t>
      </w:r>
      <w:r w:rsidRPr="00774DCF">
        <w:rPr>
          <w:color w:val="000000" w:themeColor="text1"/>
        </w:rPr>
        <w:t xml:space="preserve"> № </w:t>
      </w:r>
      <w:r w:rsidR="005304FB" w:rsidRPr="00774DCF">
        <w:rPr>
          <w:color w:val="000000" w:themeColor="text1"/>
        </w:rPr>
        <w:t>479</w:t>
      </w:r>
      <w:r w:rsidR="008303ED" w:rsidRPr="00774DCF">
        <w:rPr>
          <w:color w:val="000000" w:themeColor="text1"/>
        </w:rPr>
        <w:t xml:space="preserve">, </w:t>
      </w:r>
      <w:r w:rsidR="008303ED" w:rsidRPr="00774DCF">
        <w:rPr>
          <w:rFonts w:ascii="TimesNewRomanPSMT" w:hAnsi="TimesNewRomanPSMT"/>
          <w:color w:val="000000" w:themeColor="text1"/>
          <w:szCs w:val="28"/>
        </w:rPr>
        <w:t>зареєстрованого в Міністерстві юстиції У</w:t>
      </w:r>
      <w:r w:rsidR="00964FFD">
        <w:rPr>
          <w:rFonts w:ascii="TimesNewRomanPSMT" w:hAnsi="TimesNewRomanPSMT"/>
          <w:color w:val="000000" w:themeColor="text1"/>
          <w:szCs w:val="28"/>
        </w:rPr>
        <w:t>країни 21 серпня 2024 року за №</w:t>
      </w:r>
      <w:r w:rsidR="008303ED" w:rsidRPr="00774DCF">
        <w:rPr>
          <w:rFonts w:ascii="TimesNewRomanPSMT" w:hAnsi="TimesNewRomanPSMT"/>
          <w:color w:val="000000" w:themeColor="text1"/>
          <w:szCs w:val="28"/>
        </w:rPr>
        <w:t>1285/42630</w:t>
      </w:r>
      <w:r w:rsidR="00607338" w:rsidRPr="00774DCF">
        <w:rPr>
          <w:color w:val="000000" w:themeColor="text1"/>
          <w:szCs w:val="28"/>
          <w:lang w:eastAsia="ar-SA"/>
        </w:rPr>
        <w:t>“</w:t>
      </w:r>
      <w:r w:rsidR="00607338" w:rsidRPr="00774DCF">
        <w:rPr>
          <w:color w:val="000000" w:themeColor="text1"/>
        </w:rPr>
        <w:t>Про</w:t>
      </w:r>
      <w:r w:rsidRPr="00774DCF">
        <w:rPr>
          <w:color w:val="000000" w:themeColor="text1"/>
        </w:rPr>
        <w:t xml:space="preserve"> затвердження</w:t>
      </w:r>
      <w:r w:rsidR="00E27F66" w:rsidRPr="00774DCF">
        <w:rPr>
          <w:color w:val="000000" w:themeColor="text1"/>
        </w:rPr>
        <w:t xml:space="preserve"> Інструкції про організацію та проведення військово-професійної орієнтації молоді та прийому </w:t>
      </w:r>
      <w:r w:rsidR="006F3547" w:rsidRPr="00774DCF">
        <w:rPr>
          <w:color w:val="000000" w:themeColor="text1"/>
        </w:rPr>
        <w:t xml:space="preserve">на навчання </w:t>
      </w:r>
      <w:r w:rsidR="00E27F66" w:rsidRPr="00774DCF">
        <w:rPr>
          <w:color w:val="000000" w:themeColor="text1"/>
        </w:rPr>
        <w:t>до вищих військових навчальних закладів та військових навчальних підрозділів закладів вищої освіти</w:t>
      </w:r>
      <w:r w:rsidR="006F3547" w:rsidRPr="00774DCF">
        <w:rPr>
          <w:color w:val="000000" w:themeColor="text1"/>
        </w:rPr>
        <w:t xml:space="preserve"> та наукових установ</w:t>
      </w:r>
      <w:r w:rsidR="00D326AA" w:rsidRPr="00774DCF">
        <w:rPr>
          <w:color w:val="000000" w:themeColor="text1"/>
        </w:rPr>
        <w:t xml:space="preserve">  у системі Міністерства оборони України</w:t>
      </w:r>
      <w:r w:rsidR="00E27F66" w:rsidRPr="00774DCF">
        <w:rPr>
          <w:color w:val="000000" w:themeColor="text1"/>
        </w:rPr>
        <w:t>”</w:t>
      </w:r>
      <w:r w:rsidR="00231030" w:rsidRPr="00774DCF">
        <w:rPr>
          <w:color w:val="000000" w:themeColor="text1"/>
        </w:rPr>
        <w:t>;</w:t>
      </w:r>
    </w:p>
    <w:p w14:paraId="41708983" w14:textId="5EF257E5" w:rsidR="003C723C" w:rsidRPr="00774DCF" w:rsidRDefault="003C723C" w:rsidP="001E6A55">
      <w:pPr>
        <w:ind w:firstLine="567"/>
        <w:jc w:val="both"/>
        <w:rPr>
          <w:color w:val="000000" w:themeColor="text1"/>
        </w:rPr>
      </w:pPr>
      <w:r w:rsidRPr="00774DCF">
        <w:rPr>
          <w:color w:val="000000" w:themeColor="text1"/>
        </w:rPr>
        <w:t xml:space="preserve">наказу Міністерства оборони України від 09 грудня 2022 року № 424 </w:t>
      </w:r>
      <w:r w:rsidRPr="00774DCF">
        <w:rPr>
          <w:color w:val="000000" w:themeColor="text1"/>
          <w:szCs w:val="28"/>
          <w:lang w:eastAsia="ar-SA"/>
        </w:rPr>
        <w:t>“</w:t>
      </w:r>
      <w:r w:rsidRPr="00774DCF">
        <w:rPr>
          <w:color w:val="000000" w:themeColor="text1"/>
        </w:rPr>
        <w:t>Про затвердження Особливостей підготовки здобувачів вищої освіти ступеня доктора філософії та наукового ступеня доктора наук у вищих військових навчальних закладах, військових навчальних підрозділах закладів вищої освіти, наукових установах системи Міністерства оборони України”</w:t>
      </w:r>
      <w:r w:rsidR="00925E92">
        <w:rPr>
          <w:color w:val="000000" w:themeColor="text1"/>
        </w:rPr>
        <w:t>(</w:t>
      </w:r>
      <w:r w:rsidR="00925E92" w:rsidRPr="00774DCF">
        <w:rPr>
          <w:color w:val="000000" w:themeColor="text1"/>
        </w:rPr>
        <w:t>зі змінами</w:t>
      </w:r>
      <w:r w:rsidR="00925E92">
        <w:rPr>
          <w:color w:val="000000" w:themeColor="text1"/>
        </w:rPr>
        <w:t>)</w:t>
      </w:r>
      <w:r w:rsidRPr="00774DCF">
        <w:rPr>
          <w:color w:val="000000" w:themeColor="text1"/>
        </w:rPr>
        <w:t>;</w:t>
      </w:r>
    </w:p>
    <w:p w14:paraId="15583904" w14:textId="5B812DAA" w:rsidR="00607338" w:rsidRPr="00774DCF" w:rsidRDefault="00607338" w:rsidP="001E6A55">
      <w:pPr>
        <w:ind w:firstLine="567"/>
        <w:jc w:val="both"/>
        <w:rPr>
          <w:color w:val="000000" w:themeColor="text1"/>
        </w:rPr>
      </w:pPr>
      <w:r w:rsidRPr="00774DCF">
        <w:rPr>
          <w:color w:val="000000" w:themeColor="text1"/>
        </w:rPr>
        <w:lastRenderedPageBreak/>
        <w:t>наказу Міністерства оборони України від 10</w:t>
      </w:r>
      <w:r w:rsidR="005A048A" w:rsidRPr="00774DCF">
        <w:rPr>
          <w:color w:val="000000" w:themeColor="text1"/>
        </w:rPr>
        <w:t xml:space="preserve"> квітня </w:t>
      </w:r>
      <w:r w:rsidRPr="00774DCF">
        <w:rPr>
          <w:color w:val="000000" w:themeColor="text1"/>
        </w:rPr>
        <w:t xml:space="preserve">2009 року № 170 </w:t>
      </w:r>
      <w:r w:rsidRPr="00774DCF">
        <w:rPr>
          <w:color w:val="000000" w:themeColor="text1"/>
          <w:szCs w:val="28"/>
          <w:lang w:eastAsia="ar-SA"/>
        </w:rPr>
        <w:t>“</w:t>
      </w:r>
      <w:r w:rsidRPr="00774DCF">
        <w:rPr>
          <w:color w:val="000000" w:themeColor="text1"/>
        </w:rPr>
        <w:t>Про затвердження Інструкції про організацію виконання Положення про проходження громадянами України військової служби у Збройних Силах України”;</w:t>
      </w:r>
    </w:p>
    <w:p w14:paraId="748FFA6F" w14:textId="59905D93" w:rsidR="00C25AA0" w:rsidRPr="00774DCF" w:rsidRDefault="00E27F66" w:rsidP="001E6A55">
      <w:pPr>
        <w:ind w:firstLine="567"/>
        <w:jc w:val="both"/>
        <w:rPr>
          <w:color w:val="000000" w:themeColor="text1"/>
        </w:rPr>
      </w:pPr>
      <w:r w:rsidRPr="00774DCF">
        <w:rPr>
          <w:color w:val="000000" w:themeColor="text1"/>
        </w:rPr>
        <w:t>наказу Міністерства оборони України від 14</w:t>
      </w:r>
      <w:r w:rsidR="00607338" w:rsidRPr="00774DCF">
        <w:rPr>
          <w:color w:val="000000" w:themeColor="text1"/>
        </w:rPr>
        <w:t xml:space="preserve"> серпня </w:t>
      </w:r>
      <w:r w:rsidRPr="00774DCF">
        <w:rPr>
          <w:color w:val="000000" w:themeColor="text1"/>
        </w:rPr>
        <w:t>2008 року №</w:t>
      </w:r>
      <w:r w:rsidR="001C6A82">
        <w:rPr>
          <w:color w:val="000000" w:themeColor="text1"/>
        </w:rPr>
        <w:t> </w:t>
      </w:r>
      <w:r w:rsidRPr="00774DCF">
        <w:rPr>
          <w:color w:val="000000" w:themeColor="text1"/>
        </w:rPr>
        <w:t xml:space="preserve">402 </w:t>
      </w:r>
      <w:r w:rsidR="00C9308C" w:rsidRPr="00774DCF">
        <w:rPr>
          <w:rFonts w:ascii="TimesNewRomanPSMT" w:hAnsi="TimesNewRomanPSMT"/>
          <w:color w:val="000000" w:themeColor="text1"/>
          <w:szCs w:val="28"/>
        </w:rPr>
        <w:t xml:space="preserve">зареєстрованого в Міністерстві юстиції </w:t>
      </w:r>
      <w:r w:rsidR="00C9308C" w:rsidRPr="00774DCF">
        <w:rPr>
          <w:color w:val="000000" w:themeColor="text1"/>
          <w:szCs w:val="28"/>
        </w:rPr>
        <w:t xml:space="preserve">України </w:t>
      </w:r>
      <w:r w:rsidR="00280BAA" w:rsidRPr="00774DCF">
        <w:rPr>
          <w:bCs/>
          <w:color w:val="000000" w:themeColor="text1"/>
          <w:shd w:val="clear" w:color="auto" w:fill="FFFFFF"/>
        </w:rPr>
        <w:t>17 листопада 2008</w:t>
      </w:r>
      <w:r w:rsidR="00C9308C" w:rsidRPr="00774DCF">
        <w:rPr>
          <w:rFonts w:ascii="TimesNewRomanPSMT" w:hAnsi="TimesNewRomanPSMT"/>
          <w:color w:val="000000" w:themeColor="text1"/>
          <w:szCs w:val="28"/>
        </w:rPr>
        <w:t xml:space="preserve"> року </w:t>
      </w:r>
      <w:r w:rsidR="001C6A82">
        <w:rPr>
          <w:rFonts w:asciiTheme="minorHAnsi" w:hAnsiTheme="minorHAnsi"/>
          <w:color w:val="000000" w:themeColor="text1"/>
          <w:szCs w:val="28"/>
        </w:rPr>
        <w:br/>
      </w:r>
      <w:r w:rsidR="00C9308C" w:rsidRPr="00774DCF">
        <w:rPr>
          <w:rFonts w:ascii="TimesNewRomanPSMT" w:hAnsi="TimesNewRomanPSMT"/>
          <w:color w:val="000000" w:themeColor="text1"/>
          <w:szCs w:val="28"/>
        </w:rPr>
        <w:t xml:space="preserve">за </w:t>
      </w:r>
      <w:r w:rsidR="00280BAA" w:rsidRPr="001C6A82">
        <w:rPr>
          <w:bCs/>
          <w:color w:val="000000" w:themeColor="text1"/>
          <w:shd w:val="clear" w:color="auto" w:fill="FFFFFF"/>
        </w:rPr>
        <w:t>№</w:t>
      </w:r>
      <w:r w:rsidR="001C6A82">
        <w:rPr>
          <w:bCs/>
          <w:color w:val="000000" w:themeColor="text1"/>
          <w:shd w:val="clear" w:color="auto" w:fill="FFFFFF"/>
        </w:rPr>
        <w:t> </w:t>
      </w:r>
      <w:r w:rsidR="00280BAA" w:rsidRPr="00774DCF">
        <w:rPr>
          <w:bCs/>
          <w:color w:val="000000" w:themeColor="text1"/>
          <w:shd w:val="clear" w:color="auto" w:fill="FFFFFF"/>
        </w:rPr>
        <w:t>1109/15800</w:t>
      </w:r>
      <w:r w:rsidR="00C9308C" w:rsidRPr="00774DCF">
        <w:rPr>
          <w:color w:val="000000" w:themeColor="text1"/>
          <w:szCs w:val="28"/>
        </w:rPr>
        <w:t xml:space="preserve"> (зі</w:t>
      </w:r>
      <w:r w:rsidR="00C9308C" w:rsidRPr="00774DCF">
        <w:rPr>
          <w:rFonts w:ascii="TimesNewRomanPSMT" w:hAnsi="TimesNewRomanPSMT"/>
          <w:color w:val="000000" w:themeColor="text1"/>
          <w:szCs w:val="28"/>
        </w:rPr>
        <w:t xml:space="preserve"> змінами)</w:t>
      </w:r>
      <w:r w:rsidRPr="00774DCF">
        <w:rPr>
          <w:color w:val="000000" w:themeColor="text1"/>
        </w:rPr>
        <w:t>“</w:t>
      </w:r>
      <w:r w:rsidRPr="00774DCF">
        <w:rPr>
          <w:bCs/>
          <w:color w:val="000000" w:themeColor="text1"/>
          <w:szCs w:val="28"/>
          <w:shd w:val="clear" w:color="auto" w:fill="FFFFFF"/>
        </w:rPr>
        <w:t>Про затвердження Положення про військово-лікарську експертизу в Збройних Силах України</w:t>
      </w:r>
      <w:r w:rsidRPr="00774DCF">
        <w:rPr>
          <w:color w:val="000000" w:themeColor="text1"/>
        </w:rPr>
        <w:t>”</w:t>
      </w:r>
      <w:r w:rsidR="00C25AA0" w:rsidRPr="00774DCF">
        <w:rPr>
          <w:color w:val="000000" w:themeColor="text1"/>
        </w:rPr>
        <w:t>;</w:t>
      </w:r>
    </w:p>
    <w:p w14:paraId="52876611" w14:textId="119918EF" w:rsidR="00E27F66" w:rsidRPr="00774DCF" w:rsidRDefault="00E27F66" w:rsidP="001E6A55">
      <w:pPr>
        <w:ind w:firstLine="567"/>
        <w:jc w:val="both"/>
        <w:rPr>
          <w:color w:val="000000" w:themeColor="text1"/>
        </w:rPr>
      </w:pPr>
      <w:r w:rsidRPr="00774DCF">
        <w:rPr>
          <w:color w:val="000000" w:themeColor="text1"/>
        </w:rPr>
        <w:t>наказу Міністерства оборони України від 05</w:t>
      </w:r>
      <w:r w:rsidR="005A048A" w:rsidRPr="00774DCF">
        <w:rPr>
          <w:color w:val="000000" w:themeColor="text1"/>
        </w:rPr>
        <w:t xml:space="preserve"> травня </w:t>
      </w:r>
      <w:r w:rsidRPr="00774DCF">
        <w:rPr>
          <w:color w:val="000000" w:themeColor="text1"/>
        </w:rPr>
        <w:t>2021 року №225 “</w:t>
      </w:r>
      <w:r w:rsidR="005A048A" w:rsidRPr="00774DCF">
        <w:rPr>
          <w:color w:val="000000" w:themeColor="text1"/>
        </w:rPr>
        <w:t>Про затвердження І</w:t>
      </w:r>
      <w:r w:rsidRPr="00774DCF">
        <w:rPr>
          <w:color w:val="000000" w:themeColor="text1"/>
        </w:rPr>
        <w:t>нструкції з фізичної підготовки в системі Міністерства оборони України”;</w:t>
      </w:r>
    </w:p>
    <w:p w14:paraId="2F6369D3" w14:textId="7083D8E6" w:rsidR="003E7C35" w:rsidRPr="00774DCF" w:rsidRDefault="00E27F66" w:rsidP="00E22DC8">
      <w:pPr>
        <w:ind w:firstLine="567"/>
        <w:jc w:val="both"/>
        <w:rPr>
          <w:color w:val="000000" w:themeColor="text1"/>
        </w:rPr>
      </w:pPr>
      <w:r w:rsidRPr="00774DCF">
        <w:rPr>
          <w:color w:val="000000" w:themeColor="text1"/>
        </w:rPr>
        <w:t>наказу Міністерства оборони України від 22</w:t>
      </w:r>
      <w:r w:rsidR="0028316B" w:rsidRPr="00774DCF">
        <w:rPr>
          <w:color w:val="000000" w:themeColor="text1"/>
        </w:rPr>
        <w:t xml:space="preserve"> березня </w:t>
      </w:r>
      <w:r w:rsidRPr="00774DCF">
        <w:rPr>
          <w:color w:val="000000" w:themeColor="text1"/>
        </w:rPr>
        <w:t>2010 року № 152</w:t>
      </w:r>
      <w:r w:rsidR="0028316B" w:rsidRPr="00774DCF">
        <w:rPr>
          <w:color w:val="000000" w:themeColor="text1"/>
        </w:rPr>
        <w:t>дск</w:t>
      </w:r>
      <w:r w:rsidR="00C25AA0" w:rsidRPr="00774DCF">
        <w:rPr>
          <w:color w:val="000000" w:themeColor="text1"/>
        </w:rPr>
        <w:t xml:space="preserve"> “Про затвердження Методичних рекомендацій з оцінки індивідуальних психологічних якостей кандидатів на навчання у вищих військових навчальних закладах та військових навчальних підрозділах закладів вищої освіти, а також студентів закладів вищої освіти для навчання за програмою підготовки офіцерів запасу”</w:t>
      </w:r>
      <w:r w:rsidR="00E22DC8" w:rsidRPr="00774DCF">
        <w:rPr>
          <w:color w:val="000000" w:themeColor="text1"/>
        </w:rPr>
        <w:t>.</w:t>
      </w:r>
    </w:p>
    <w:p w14:paraId="13DFA0B7" w14:textId="0DF44CA1" w:rsidR="00E95156" w:rsidRPr="00774DCF" w:rsidRDefault="003005B4" w:rsidP="003005B4">
      <w:pPr>
        <w:ind w:firstLine="567"/>
        <w:jc w:val="both"/>
        <w:rPr>
          <w:color w:val="000000" w:themeColor="text1"/>
          <w:szCs w:val="28"/>
        </w:rPr>
      </w:pPr>
      <w:r>
        <w:rPr>
          <w:color w:val="000000" w:themeColor="text1"/>
          <w:szCs w:val="28"/>
        </w:rPr>
        <w:t>1.1</w:t>
      </w:r>
      <w:r w:rsidR="001C6A82">
        <w:rPr>
          <w:color w:val="000000" w:themeColor="text1"/>
          <w:szCs w:val="28"/>
        </w:rPr>
        <w:t>. </w:t>
      </w:r>
      <w:r w:rsidR="00E95156" w:rsidRPr="00774DCF">
        <w:rPr>
          <w:color w:val="000000" w:themeColor="text1"/>
          <w:szCs w:val="28"/>
        </w:rPr>
        <w:t xml:space="preserve">Університет оголошує прийом на конкурсній основі на підготовку фахівців з вищою освітою за </w:t>
      </w:r>
      <w:r w:rsidR="00E95156" w:rsidRPr="00774DCF">
        <w:rPr>
          <w:color w:val="000000" w:themeColor="text1"/>
        </w:rPr>
        <w:t>освітніми ступенями, освітніми програмами (спеціальностями), відповідно до ліцензії в межах ліцензованого обсягу</w:t>
      </w:r>
      <w:r w:rsidR="00E95156" w:rsidRPr="00774DCF">
        <w:rPr>
          <w:color w:val="000000" w:themeColor="text1"/>
          <w:szCs w:val="28"/>
        </w:rPr>
        <w:t xml:space="preserve"> (</w:t>
      </w:r>
      <w:r w:rsidR="00280BAA" w:rsidRPr="00774DCF">
        <w:rPr>
          <w:color w:val="000000" w:themeColor="text1"/>
          <w:szCs w:val="28"/>
        </w:rPr>
        <w:t>додаток 1 та додаток 12)</w:t>
      </w:r>
    </w:p>
    <w:p w14:paraId="744E2E01" w14:textId="3C2B0033" w:rsidR="00157B72" w:rsidRPr="00964FFD" w:rsidRDefault="00157B72" w:rsidP="00157B72">
      <w:pPr>
        <w:spacing w:line="216" w:lineRule="auto"/>
        <w:ind w:firstLine="567"/>
        <w:jc w:val="both"/>
        <w:rPr>
          <w:iCs/>
          <w:color w:val="000000" w:themeColor="text1"/>
        </w:rPr>
      </w:pPr>
      <w:r w:rsidRPr="00964FFD">
        <w:rPr>
          <w:bCs/>
          <w:iCs/>
          <w:color w:val="000000" w:themeColor="text1"/>
        </w:rPr>
        <w:t>1.2.</w:t>
      </w:r>
      <w:r w:rsidR="001C6A82">
        <w:rPr>
          <w:bCs/>
          <w:iCs/>
          <w:color w:val="000000" w:themeColor="text1"/>
        </w:rPr>
        <w:t> </w:t>
      </w:r>
      <w:r w:rsidRPr="00964FFD">
        <w:rPr>
          <w:bCs/>
          <w:iCs/>
          <w:color w:val="000000" w:themeColor="text1"/>
        </w:rPr>
        <w:t xml:space="preserve">Університет здійснює </w:t>
      </w:r>
      <w:r w:rsidR="0080777C" w:rsidRPr="00964FFD">
        <w:rPr>
          <w:bCs/>
          <w:iCs/>
          <w:color w:val="000000" w:themeColor="text1"/>
        </w:rPr>
        <w:t>підготовку</w:t>
      </w:r>
      <w:r w:rsidRPr="00964FFD">
        <w:rPr>
          <w:bCs/>
          <w:iCs/>
          <w:color w:val="000000" w:themeColor="text1"/>
        </w:rPr>
        <w:t xml:space="preserve"> </w:t>
      </w:r>
      <w:r w:rsidR="001B5E08" w:rsidRPr="00964FFD">
        <w:rPr>
          <w:bCs/>
          <w:iCs/>
          <w:color w:val="000000" w:themeColor="text1"/>
        </w:rPr>
        <w:t xml:space="preserve">військових </w:t>
      </w:r>
      <w:r w:rsidRPr="00964FFD">
        <w:rPr>
          <w:bCs/>
          <w:iCs/>
          <w:color w:val="000000" w:themeColor="text1"/>
        </w:rPr>
        <w:t>фахівців за державним замовленням:</w:t>
      </w:r>
    </w:p>
    <w:p w14:paraId="5CAB9D4E" w14:textId="0C3BA589" w:rsidR="006D126F" w:rsidRPr="00964FFD" w:rsidRDefault="00157B72" w:rsidP="001C6A82">
      <w:pPr>
        <w:ind w:firstLine="567"/>
        <w:jc w:val="both"/>
        <w:rPr>
          <w:iCs/>
          <w:color w:val="000000" w:themeColor="text1"/>
        </w:rPr>
      </w:pPr>
      <w:r w:rsidRPr="00964FFD">
        <w:rPr>
          <w:bCs/>
          <w:iCs/>
          <w:color w:val="000000" w:themeColor="text1"/>
        </w:rPr>
        <w:t>за денною формою здобуття освіти</w:t>
      </w:r>
      <w:r w:rsidRPr="00964FFD">
        <w:rPr>
          <w:iCs/>
          <w:color w:val="000000" w:themeColor="text1"/>
        </w:rPr>
        <w:t>  – для здобуття ступеня вищої освіти</w:t>
      </w:r>
      <w:r w:rsidR="008C76B7" w:rsidRPr="00964FFD">
        <w:rPr>
          <w:iCs/>
          <w:color w:val="000000" w:themeColor="text1"/>
        </w:rPr>
        <w:t xml:space="preserve"> бакалавра (за схемою навчання </w:t>
      </w:r>
      <w:r w:rsidR="008C76B7" w:rsidRPr="00964FFD">
        <w:rPr>
          <w:iCs/>
          <w:color w:val="000000" w:themeColor="text1"/>
          <w:lang w:val="ru-RU"/>
        </w:rPr>
        <w:t>“</w:t>
      </w:r>
      <w:r w:rsidRPr="00964FFD">
        <w:rPr>
          <w:iCs/>
          <w:color w:val="000000" w:themeColor="text1"/>
        </w:rPr>
        <w:t>курсант</w:t>
      </w:r>
      <w:r w:rsidR="008C76B7" w:rsidRPr="00964FFD">
        <w:rPr>
          <w:iCs/>
          <w:color w:val="000000" w:themeColor="text1"/>
          <w:lang w:val="ru-RU"/>
        </w:rPr>
        <w:t>”</w:t>
      </w:r>
      <w:r w:rsidRPr="00964FFD">
        <w:rPr>
          <w:iCs/>
          <w:color w:val="000000" w:themeColor="text1"/>
        </w:rPr>
        <w:t>)</w:t>
      </w:r>
      <w:r w:rsidR="006D126F" w:rsidRPr="00964FFD">
        <w:rPr>
          <w:iCs/>
          <w:color w:val="000000" w:themeColor="text1"/>
        </w:rPr>
        <w:t>;</w:t>
      </w:r>
    </w:p>
    <w:p w14:paraId="7647D3F2" w14:textId="58B37C1E" w:rsidR="00157B72" w:rsidRPr="003005B4" w:rsidRDefault="006D126F" w:rsidP="001C6A82">
      <w:pPr>
        <w:ind w:firstLine="567"/>
        <w:jc w:val="both"/>
        <w:rPr>
          <w:iCs/>
          <w:color w:val="000000" w:themeColor="text1"/>
        </w:rPr>
      </w:pPr>
      <w:r w:rsidRPr="003005B4">
        <w:rPr>
          <w:iCs/>
          <w:color w:val="000000" w:themeColor="text1"/>
        </w:rPr>
        <w:t xml:space="preserve">для здобуття ступеня </w:t>
      </w:r>
      <w:r w:rsidR="008C76B7" w:rsidRPr="003005B4">
        <w:rPr>
          <w:iCs/>
          <w:color w:val="000000" w:themeColor="text1"/>
        </w:rPr>
        <w:t xml:space="preserve">магістра (за схемою навчання </w:t>
      </w:r>
      <w:r w:rsidR="008C76B7" w:rsidRPr="003005B4">
        <w:rPr>
          <w:iCs/>
          <w:color w:val="000000" w:themeColor="text1"/>
          <w:lang w:val="ru-RU"/>
        </w:rPr>
        <w:t>“</w:t>
      </w:r>
      <w:r w:rsidR="008C76B7" w:rsidRPr="003005B4">
        <w:rPr>
          <w:iCs/>
          <w:color w:val="000000" w:themeColor="text1"/>
        </w:rPr>
        <w:t>слухач</w:t>
      </w:r>
      <w:r w:rsidR="008C76B7" w:rsidRPr="003005B4">
        <w:rPr>
          <w:iCs/>
          <w:color w:val="000000" w:themeColor="text1"/>
          <w:lang w:val="ru-RU"/>
        </w:rPr>
        <w:t>”</w:t>
      </w:r>
      <w:r w:rsidR="00157B72" w:rsidRPr="003005B4">
        <w:rPr>
          <w:iCs/>
          <w:color w:val="000000" w:themeColor="text1"/>
        </w:rPr>
        <w:t>). Випускники, які успішно виконали освітню програму та пройшли атестацію, отримують диплом про вищу освіту відповідного ступеня, професійну військову освіту тактичного рівня та відповідну кваліфікацію для проходження служби на посадах офіцерського складу у Збройних Силах України та інших військових формуваннях;</w:t>
      </w:r>
    </w:p>
    <w:p w14:paraId="650276C2" w14:textId="1A36A8D7" w:rsidR="006D126F" w:rsidRPr="003005B4" w:rsidRDefault="006D126F" w:rsidP="001C6A82">
      <w:pPr>
        <w:tabs>
          <w:tab w:val="left" w:pos="993"/>
        </w:tabs>
        <w:ind w:firstLine="567"/>
        <w:jc w:val="both"/>
        <w:rPr>
          <w:iCs/>
          <w:color w:val="000000" w:themeColor="text1"/>
          <w:szCs w:val="28"/>
        </w:rPr>
      </w:pPr>
      <w:r w:rsidRPr="003005B4">
        <w:rPr>
          <w:iCs/>
          <w:color w:val="000000" w:themeColor="text1"/>
          <w:szCs w:val="28"/>
        </w:rPr>
        <w:t xml:space="preserve">для здобуття ступеня доктора філософії (в ад’юнктурі) та ступеня доктора наук (у докторантурі) осіб офіцерського складу </w:t>
      </w:r>
      <w:r w:rsidRPr="003005B4">
        <w:rPr>
          <w:iCs/>
          <w:color w:val="000000" w:themeColor="text1"/>
        </w:rPr>
        <w:t xml:space="preserve">– </w:t>
      </w:r>
      <w:r w:rsidRPr="003005B4">
        <w:rPr>
          <w:iCs/>
          <w:color w:val="000000" w:themeColor="text1"/>
          <w:szCs w:val="28"/>
        </w:rPr>
        <w:t xml:space="preserve"> громадян України. Прийом до ад’юнктури та докторантури здійснюється відповідно до</w:t>
      </w:r>
      <w:r w:rsidRPr="003005B4">
        <w:rPr>
          <w:b/>
          <w:bCs/>
          <w:iCs/>
          <w:color w:val="000000" w:themeColor="text1"/>
          <w:szCs w:val="28"/>
        </w:rPr>
        <w:t xml:space="preserve"> </w:t>
      </w:r>
      <w:r w:rsidRPr="003005B4">
        <w:rPr>
          <w:iCs/>
          <w:color w:val="000000" w:themeColor="text1"/>
          <w:szCs w:val="28"/>
        </w:rPr>
        <w:t>Правил прийому до ад’юнктури та докторантури Харківського національного університету Повітряних Сил імені Івана Кожедуба у 2026 році (додаток 9);</w:t>
      </w:r>
    </w:p>
    <w:p w14:paraId="3C9AE738" w14:textId="2F0992B1" w:rsidR="00157B72" w:rsidRPr="003005B4" w:rsidRDefault="00157B72" w:rsidP="001C6A82">
      <w:pPr>
        <w:ind w:firstLine="567"/>
        <w:jc w:val="both"/>
        <w:rPr>
          <w:iCs/>
          <w:color w:val="000000" w:themeColor="text1"/>
        </w:rPr>
      </w:pPr>
      <w:r w:rsidRPr="00964FFD">
        <w:rPr>
          <w:bCs/>
          <w:iCs/>
          <w:color w:val="000000" w:themeColor="text1"/>
        </w:rPr>
        <w:t>за заочною формою здобуття освіти</w:t>
      </w:r>
      <w:r w:rsidRPr="00964FFD">
        <w:rPr>
          <w:iCs/>
          <w:color w:val="000000" w:themeColor="text1"/>
        </w:rPr>
        <w:t>  – для здобуття ступеня бакалавра</w:t>
      </w:r>
      <w:r w:rsidRPr="003005B4">
        <w:rPr>
          <w:iCs/>
          <w:color w:val="000000" w:themeColor="text1"/>
        </w:rPr>
        <w:t xml:space="preserve"> за цивільними спеціальностями. На навчання приймаються особи рядового, сержантського і старшинського складу, які проходять військову службу за контрактом та продовжили її строк за новим контрактом (за результатами вступних випробувань).</w:t>
      </w:r>
    </w:p>
    <w:p w14:paraId="2AB608C1" w14:textId="75EDA5B1" w:rsidR="001B5E08" w:rsidRDefault="001C6A82" w:rsidP="001C6A82">
      <w:pPr>
        <w:pStyle w:val="aa"/>
        <w:ind w:left="0" w:firstLine="567"/>
        <w:jc w:val="both"/>
        <w:rPr>
          <w:bCs/>
          <w:color w:val="000000" w:themeColor="text1"/>
          <w:szCs w:val="28"/>
        </w:rPr>
      </w:pPr>
      <w:r>
        <w:rPr>
          <w:bCs/>
          <w:iCs/>
          <w:color w:val="000000" w:themeColor="text1"/>
        </w:rPr>
        <w:t>1.3. </w:t>
      </w:r>
      <w:r w:rsidR="001B5E08" w:rsidRPr="00964FFD">
        <w:rPr>
          <w:bCs/>
          <w:iCs/>
          <w:color w:val="000000" w:themeColor="text1"/>
        </w:rPr>
        <w:t xml:space="preserve">Університет здійснює навчання фахівців </w:t>
      </w:r>
      <w:r w:rsidR="00157B72" w:rsidRPr="00964FFD">
        <w:rPr>
          <w:bCs/>
          <w:color w:val="000000" w:themeColor="text1"/>
          <w:szCs w:val="28"/>
        </w:rPr>
        <w:t>за рахунок коштів фізичних та/або юридичних осіб</w:t>
      </w:r>
      <w:r w:rsidR="001B5E08" w:rsidRPr="00964FFD">
        <w:rPr>
          <w:bCs/>
          <w:color w:val="000000" w:themeColor="text1"/>
          <w:szCs w:val="28"/>
        </w:rPr>
        <w:t>:</w:t>
      </w:r>
    </w:p>
    <w:p w14:paraId="7ADD121A" w14:textId="1A4F36B9" w:rsidR="006E6DE9" w:rsidRPr="00962C05" w:rsidRDefault="006E6DE9" w:rsidP="00462A30">
      <w:pPr>
        <w:pStyle w:val="rvps6"/>
        <w:ind w:right="448" w:firstLine="567"/>
        <w:jc w:val="both"/>
        <w:rPr>
          <w:bCs/>
          <w:color w:val="000000" w:themeColor="text1"/>
          <w:szCs w:val="28"/>
          <w:lang w:val="uk-UA"/>
        </w:rPr>
      </w:pPr>
      <w:r w:rsidRPr="00962C05">
        <w:rPr>
          <w:bCs/>
          <w:color w:val="000000" w:themeColor="text1"/>
          <w:sz w:val="28"/>
          <w:szCs w:val="28"/>
          <w:lang w:val="uk-UA"/>
        </w:rPr>
        <w:t>Проведення</w:t>
      </w:r>
      <w:r w:rsidR="00462A30" w:rsidRPr="00962C05">
        <w:rPr>
          <w:bCs/>
          <w:color w:val="000000" w:themeColor="text1"/>
          <w:sz w:val="28"/>
          <w:szCs w:val="28"/>
          <w:lang w:val="uk-UA"/>
        </w:rPr>
        <w:t xml:space="preserve"> відбору і прийому вступників на навчання до університету</w:t>
      </w:r>
      <w:r w:rsidRPr="00962C05">
        <w:rPr>
          <w:bCs/>
          <w:color w:val="000000" w:themeColor="text1"/>
          <w:sz w:val="28"/>
          <w:szCs w:val="28"/>
          <w:lang w:val="uk-UA"/>
        </w:rPr>
        <w:t xml:space="preserve"> здійснює</w:t>
      </w:r>
      <w:r w:rsidR="00462A30" w:rsidRPr="00962C05">
        <w:rPr>
          <w:bCs/>
          <w:color w:val="000000" w:themeColor="text1"/>
          <w:sz w:val="28"/>
          <w:szCs w:val="28"/>
          <w:lang w:val="uk-UA"/>
        </w:rPr>
        <w:t>ться у відповідності до інструкції</w:t>
      </w:r>
      <w:r w:rsidRPr="00962C05">
        <w:rPr>
          <w:bCs/>
          <w:color w:val="000000" w:themeColor="text1"/>
          <w:szCs w:val="28"/>
          <w:lang w:val="uk-UA"/>
        </w:rPr>
        <w:t xml:space="preserve"> </w:t>
      </w:r>
      <w:r w:rsidR="00462A30" w:rsidRPr="00462A30">
        <w:rPr>
          <w:sz w:val="28"/>
          <w:szCs w:val="28"/>
          <w:lang w:val="uk-UA"/>
        </w:rPr>
        <w:t xml:space="preserve">“Про затвердження Інструкції про організацію та проведення військово-професійної орієнтації громадян України і прийому на навчання до закладів фахової передвищої військової </w:t>
      </w:r>
      <w:r w:rsidR="00462A30" w:rsidRPr="00462A30">
        <w:rPr>
          <w:sz w:val="28"/>
          <w:szCs w:val="28"/>
          <w:lang w:val="uk-UA"/>
        </w:rPr>
        <w:lastRenderedPageBreak/>
        <w:t>освіти, вищих військових навчальних закладів, військових навчальних підрозділів закладів вищої освіти та наукових установ у системі Міністерства оборони України”</w:t>
      </w:r>
      <w:r w:rsidR="00462A30">
        <w:rPr>
          <w:sz w:val="28"/>
          <w:szCs w:val="28"/>
          <w:lang w:val="uk-UA"/>
        </w:rPr>
        <w:t>,</w:t>
      </w:r>
      <w:r w:rsidR="00962C05">
        <w:rPr>
          <w:sz w:val="28"/>
          <w:szCs w:val="28"/>
          <w:lang w:val="uk-UA"/>
        </w:rPr>
        <w:t xml:space="preserve"> </w:t>
      </w:r>
      <w:r w:rsidR="00962C05" w:rsidRPr="00962C05">
        <w:rPr>
          <w:sz w:val="28"/>
          <w:szCs w:val="28"/>
          <w:lang w:val="uk-UA"/>
        </w:rPr>
        <w:t>затвердженої наказом</w:t>
      </w:r>
      <w:r w:rsidR="00462A30" w:rsidRPr="00962C05">
        <w:rPr>
          <w:sz w:val="28"/>
          <w:szCs w:val="28"/>
          <w:lang w:val="uk-UA"/>
        </w:rPr>
        <w:t xml:space="preserve"> Міністерства оборони України від 16 липня 2024 року №479</w:t>
      </w:r>
      <w:r w:rsidR="00962C05" w:rsidRPr="00962C05">
        <w:rPr>
          <w:sz w:val="28"/>
          <w:szCs w:val="28"/>
          <w:lang w:val="uk-UA"/>
        </w:rPr>
        <w:t xml:space="preserve"> і </w:t>
      </w:r>
      <w:r w:rsidR="00962C05" w:rsidRPr="00962C05">
        <w:rPr>
          <w:rStyle w:val="spanrvts9"/>
          <w:b w:val="0"/>
          <w:sz w:val="28"/>
          <w:szCs w:val="28"/>
          <w:lang w:val="uk" w:eastAsia="uk"/>
        </w:rPr>
        <w:t>зареєстровано в Міністерстві</w:t>
      </w:r>
      <w:r w:rsidR="00962C05" w:rsidRPr="00962C05">
        <w:rPr>
          <w:b/>
          <w:sz w:val="28"/>
          <w:szCs w:val="28"/>
          <w:lang w:val="uk" w:eastAsia="uk"/>
        </w:rPr>
        <w:t xml:space="preserve"> </w:t>
      </w:r>
      <w:r w:rsidR="00962C05" w:rsidRPr="00962C05">
        <w:rPr>
          <w:rStyle w:val="spanrvts9"/>
          <w:b w:val="0"/>
          <w:sz w:val="28"/>
          <w:szCs w:val="28"/>
          <w:lang w:val="uk" w:eastAsia="uk"/>
        </w:rPr>
        <w:t>юстиції України</w:t>
      </w:r>
      <w:r w:rsidR="00962C05" w:rsidRPr="00962C05">
        <w:rPr>
          <w:b/>
          <w:sz w:val="28"/>
          <w:szCs w:val="28"/>
          <w:lang w:val="uk" w:eastAsia="uk"/>
        </w:rPr>
        <w:t xml:space="preserve"> </w:t>
      </w:r>
      <w:r w:rsidR="00962C05" w:rsidRPr="00962C05">
        <w:rPr>
          <w:rStyle w:val="spanrvts9"/>
          <w:b w:val="0"/>
          <w:sz w:val="28"/>
          <w:szCs w:val="28"/>
          <w:lang w:val="uk" w:eastAsia="uk"/>
        </w:rPr>
        <w:t>21 серпня 2024 р</w:t>
      </w:r>
      <w:r w:rsidR="00962C05">
        <w:rPr>
          <w:rStyle w:val="spanrvts9"/>
          <w:b w:val="0"/>
          <w:sz w:val="28"/>
          <w:szCs w:val="28"/>
          <w:lang w:val="uk" w:eastAsia="uk"/>
        </w:rPr>
        <w:t>оку</w:t>
      </w:r>
      <w:r w:rsidR="00962C05" w:rsidRPr="00962C05">
        <w:rPr>
          <w:rStyle w:val="spanrvts9"/>
          <w:b w:val="0"/>
          <w:sz w:val="28"/>
          <w:szCs w:val="28"/>
          <w:lang w:val="uk" w:eastAsia="uk"/>
        </w:rPr>
        <w:t xml:space="preserve"> № 1285/42630</w:t>
      </w:r>
      <w:r w:rsidR="00962C05">
        <w:rPr>
          <w:bCs/>
          <w:color w:val="000000" w:themeColor="text1"/>
          <w:szCs w:val="28"/>
          <w:lang w:val="uk-UA"/>
        </w:rPr>
        <w:t>.</w:t>
      </w:r>
    </w:p>
    <w:p w14:paraId="42EAC057" w14:textId="410AAC14" w:rsidR="00157B72" w:rsidRPr="003005B4" w:rsidRDefault="001B5E08" w:rsidP="00962C05">
      <w:pPr>
        <w:ind w:firstLine="567"/>
        <w:jc w:val="both"/>
        <w:rPr>
          <w:iCs/>
          <w:color w:val="000000" w:themeColor="text1"/>
          <w:szCs w:val="28"/>
        </w:rPr>
      </w:pPr>
      <w:r w:rsidRPr="00964FFD">
        <w:rPr>
          <w:bCs/>
          <w:iCs/>
          <w:color w:val="000000" w:themeColor="text1"/>
        </w:rPr>
        <w:t>за денною  та</w:t>
      </w:r>
      <w:r w:rsidR="00964FFD" w:rsidRPr="00964FFD">
        <w:rPr>
          <w:bCs/>
          <w:iCs/>
          <w:color w:val="000000" w:themeColor="text1"/>
        </w:rPr>
        <w:t xml:space="preserve"> заочною формою здобуття освіти</w:t>
      </w:r>
      <w:r w:rsidR="004558EF" w:rsidRPr="00964FFD">
        <w:rPr>
          <w:color w:val="000000" w:themeColor="text1"/>
          <w:szCs w:val="28"/>
        </w:rPr>
        <w:t xml:space="preserve"> </w:t>
      </w:r>
      <w:r w:rsidR="006E6DE9">
        <w:rPr>
          <w:iCs/>
          <w:color w:val="000000" w:themeColor="text1"/>
        </w:rPr>
        <w:t>–</w:t>
      </w:r>
      <w:r w:rsidR="00157B72" w:rsidRPr="00964FFD">
        <w:rPr>
          <w:color w:val="000000" w:themeColor="text1"/>
          <w:szCs w:val="28"/>
        </w:rPr>
        <w:t xml:space="preserve"> </w:t>
      </w:r>
      <w:r w:rsidR="00157B72" w:rsidRPr="00964FFD">
        <w:rPr>
          <w:iCs/>
          <w:color w:val="000000" w:themeColor="text1"/>
          <w:szCs w:val="28"/>
        </w:rPr>
        <w:t>для здобуття ступеня вищої освіти бакалавра та магістра за цивільними спеці</w:t>
      </w:r>
      <w:r w:rsidR="008C76B7" w:rsidRPr="00964FFD">
        <w:rPr>
          <w:iCs/>
          <w:color w:val="000000" w:themeColor="text1"/>
          <w:szCs w:val="28"/>
        </w:rPr>
        <w:t>альностями (за схемою</w:t>
      </w:r>
      <w:r w:rsidR="008C76B7" w:rsidRPr="003005B4">
        <w:rPr>
          <w:iCs/>
          <w:color w:val="000000" w:themeColor="text1"/>
          <w:szCs w:val="28"/>
        </w:rPr>
        <w:t xml:space="preserve"> навчання </w:t>
      </w:r>
      <w:r w:rsidR="008C76B7" w:rsidRPr="003005B4">
        <w:rPr>
          <w:iCs/>
          <w:color w:val="000000" w:themeColor="text1"/>
          <w:szCs w:val="28"/>
          <w:lang w:val="ru-RU"/>
        </w:rPr>
        <w:t>“</w:t>
      </w:r>
      <w:r w:rsidR="00157B72" w:rsidRPr="003005B4">
        <w:rPr>
          <w:iCs/>
          <w:color w:val="000000" w:themeColor="text1"/>
          <w:szCs w:val="28"/>
        </w:rPr>
        <w:t>студент</w:t>
      </w:r>
      <w:r w:rsidR="008C76B7" w:rsidRPr="003005B4">
        <w:rPr>
          <w:iCs/>
          <w:color w:val="000000" w:themeColor="text1"/>
          <w:szCs w:val="28"/>
          <w:lang w:val="ru-RU"/>
        </w:rPr>
        <w:t>”</w:t>
      </w:r>
      <w:r w:rsidR="00157B72" w:rsidRPr="003005B4">
        <w:rPr>
          <w:iCs/>
          <w:color w:val="000000" w:themeColor="text1"/>
          <w:szCs w:val="28"/>
        </w:rPr>
        <w:t>). Підготовка здійснюється</w:t>
      </w:r>
      <w:r w:rsidR="006D126F" w:rsidRPr="003005B4">
        <w:rPr>
          <w:iCs/>
          <w:color w:val="000000" w:themeColor="text1"/>
          <w:szCs w:val="28"/>
        </w:rPr>
        <w:t xml:space="preserve"> </w:t>
      </w:r>
      <w:r w:rsidR="00157B72" w:rsidRPr="003005B4">
        <w:rPr>
          <w:iCs/>
          <w:color w:val="000000" w:themeColor="text1"/>
          <w:szCs w:val="28"/>
        </w:rPr>
        <w:t>відповідно до</w:t>
      </w:r>
      <w:r w:rsidR="006D126F" w:rsidRPr="003005B4">
        <w:rPr>
          <w:b/>
          <w:bCs/>
          <w:iCs/>
          <w:color w:val="000000" w:themeColor="text1"/>
          <w:szCs w:val="28"/>
        </w:rPr>
        <w:t xml:space="preserve"> </w:t>
      </w:r>
      <w:r w:rsidR="00157B72" w:rsidRPr="003005B4">
        <w:rPr>
          <w:iCs/>
          <w:color w:val="000000" w:themeColor="text1"/>
          <w:szCs w:val="28"/>
        </w:rPr>
        <w:t>Правил прийому до Інституту цивільної авіації Університету (додаток 10).</w:t>
      </w:r>
    </w:p>
    <w:p w14:paraId="33921031" w14:textId="65064490" w:rsidR="00E95156" w:rsidRPr="001C6A82" w:rsidRDefault="001C6A82" w:rsidP="001C6A82">
      <w:pPr>
        <w:tabs>
          <w:tab w:val="left" w:pos="993"/>
        </w:tabs>
        <w:ind w:firstLine="567"/>
        <w:jc w:val="both"/>
        <w:rPr>
          <w:color w:val="000000" w:themeColor="text1"/>
          <w:szCs w:val="28"/>
        </w:rPr>
      </w:pPr>
      <w:r>
        <w:rPr>
          <w:color w:val="000000" w:themeColor="text1"/>
          <w:szCs w:val="28"/>
        </w:rPr>
        <w:t>1.4. </w:t>
      </w:r>
      <w:r w:rsidR="00E95156" w:rsidRPr="001C6A82">
        <w:rPr>
          <w:color w:val="000000" w:themeColor="text1"/>
          <w:szCs w:val="28"/>
        </w:rPr>
        <w:t xml:space="preserve">Після вступу до Університету курсанти в індивідуальному порядку укладають контракт (на навчання) з Міністерством оборони України, від імені якого виступає начальник </w:t>
      </w:r>
      <w:r w:rsidR="00CA073A" w:rsidRPr="001C6A82">
        <w:rPr>
          <w:color w:val="000000" w:themeColor="text1"/>
          <w:szCs w:val="28"/>
        </w:rPr>
        <w:t xml:space="preserve">Університету (для неповнолітніх вступників </w:t>
      </w:r>
      <w:r w:rsidR="00CA073A" w:rsidRPr="001C6A82">
        <w:rPr>
          <w:b/>
          <w:color w:val="000000" w:themeColor="text1"/>
          <w:szCs w:val="28"/>
          <w:u w:val="single"/>
        </w:rPr>
        <w:t>ОБОВЯЗКОВОЮ</w:t>
      </w:r>
      <w:r w:rsidR="00CA073A" w:rsidRPr="001C6A82">
        <w:rPr>
          <w:b/>
          <w:color w:val="000000" w:themeColor="text1"/>
          <w:szCs w:val="28"/>
        </w:rPr>
        <w:t xml:space="preserve"> </w:t>
      </w:r>
      <w:r w:rsidR="00CA073A" w:rsidRPr="001C6A82">
        <w:rPr>
          <w:color w:val="000000" w:themeColor="text1"/>
          <w:szCs w:val="28"/>
        </w:rPr>
        <w:t>є згода батьків (</w:t>
      </w:r>
      <w:r w:rsidR="00714727" w:rsidRPr="001C6A82">
        <w:rPr>
          <w:color w:val="000000" w:themeColor="text1"/>
          <w:szCs w:val="28"/>
        </w:rPr>
        <w:t>законних представників</w:t>
      </w:r>
      <w:r w:rsidR="00B7782D" w:rsidRPr="001C6A82">
        <w:rPr>
          <w:color w:val="000000" w:themeColor="text1"/>
          <w:szCs w:val="28"/>
        </w:rPr>
        <w:t>) на укладання контракту</w:t>
      </w:r>
      <w:r w:rsidR="00B7782D" w:rsidRPr="001C6A82">
        <w:rPr>
          <w:color w:val="000000" w:themeColor="text1"/>
          <w:szCs w:val="28"/>
          <w:lang w:val="ru-RU"/>
        </w:rPr>
        <w:t xml:space="preserve"> </w:t>
      </w:r>
      <w:r w:rsidR="003005B4" w:rsidRPr="001C6A82">
        <w:rPr>
          <w:color w:val="000000" w:themeColor="text1"/>
          <w:szCs w:val="28"/>
        </w:rPr>
        <w:t>(додаток 15)</w:t>
      </w:r>
      <w:r w:rsidR="00B7782D" w:rsidRPr="001C6A82">
        <w:rPr>
          <w:color w:val="000000" w:themeColor="text1"/>
          <w:szCs w:val="28"/>
          <w:lang w:val="ru-RU"/>
        </w:rPr>
        <w:t>)</w:t>
      </w:r>
      <w:r w:rsidR="003005B4" w:rsidRPr="001C6A82">
        <w:rPr>
          <w:color w:val="000000" w:themeColor="text1"/>
          <w:szCs w:val="28"/>
        </w:rPr>
        <w:t>.</w:t>
      </w:r>
    </w:p>
    <w:p w14:paraId="05840670" w14:textId="518FFA0E" w:rsidR="00E95156" w:rsidRPr="00925E92" w:rsidRDefault="001C6A82" w:rsidP="001C6A82">
      <w:pPr>
        <w:ind w:firstLine="567"/>
        <w:jc w:val="both"/>
        <w:rPr>
          <w:color w:val="000000" w:themeColor="text1"/>
          <w:szCs w:val="28"/>
        </w:rPr>
      </w:pPr>
      <w:r>
        <w:rPr>
          <w:color w:val="000000" w:themeColor="text1"/>
          <w:szCs w:val="28"/>
        </w:rPr>
        <w:t>1.5. </w:t>
      </w:r>
      <w:r w:rsidR="00E95156" w:rsidRPr="00925E92">
        <w:rPr>
          <w:color w:val="000000" w:themeColor="text1"/>
          <w:szCs w:val="28"/>
        </w:rPr>
        <w:t>На останньому курсі навчання в Університеті з курсантами укладається контракт про проходження військової служби на посадах офіцерського складу строком на 5 років (а для льотних спеціальностей</w:t>
      </w:r>
      <w:r w:rsidR="00E95156" w:rsidRPr="00925E92">
        <w:rPr>
          <w:color w:val="000000" w:themeColor="text1"/>
        </w:rPr>
        <w:t xml:space="preserve"> – </w:t>
      </w:r>
      <w:r w:rsidR="00E95156" w:rsidRPr="00925E92">
        <w:rPr>
          <w:color w:val="000000" w:themeColor="text1"/>
          <w:szCs w:val="28"/>
        </w:rPr>
        <w:t>на 10 років).</w:t>
      </w:r>
    </w:p>
    <w:p w14:paraId="34F7B9F9" w14:textId="1CA1A997" w:rsidR="00E95156" w:rsidRPr="00925E92" w:rsidRDefault="001C6A82" w:rsidP="001C6A82">
      <w:pPr>
        <w:ind w:firstLine="567"/>
        <w:jc w:val="both"/>
        <w:rPr>
          <w:color w:val="000000" w:themeColor="text1"/>
          <w:szCs w:val="28"/>
        </w:rPr>
      </w:pPr>
      <w:r>
        <w:rPr>
          <w:color w:val="000000" w:themeColor="text1"/>
          <w:szCs w:val="28"/>
        </w:rPr>
        <w:t>1.6. </w:t>
      </w:r>
      <w:r w:rsidR="00E95156" w:rsidRPr="00925E92">
        <w:rPr>
          <w:color w:val="000000" w:themeColor="text1"/>
          <w:szCs w:val="28"/>
        </w:rPr>
        <w:t xml:space="preserve">При достроковому припиненні контракту (на навчання) </w:t>
      </w:r>
      <w:r w:rsidR="00EB46ED" w:rsidRPr="00925E92">
        <w:rPr>
          <w:color w:val="000000" w:themeColor="text1"/>
          <w:szCs w:val="28"/>
        </w:rPr>
        <w:t>з підстав, встановлених законодавством</w:t>
      </w:r>
      <w:r w:rsidR="00E95156" w:rsidRPr="00925E92">
        <w:rPr>
          <w:color w:val="000000" w:themeColor="text1"/>
          <w:szCs w:val="28"/>
        </w:rPr>
        <w:t>, курсанти відшкодовують витрати, пов’язані з їх навчанням та утриманням в Університеті.</w:t>
      </w:r>
    </w:p>
    <w:p w14:paraId="1EA663A5" w14:textId="28ED3DF8" w:rsidR="00E95156" w:rsidRPr="00925E92" w:rsidRDefault="001C6A82" w:rsidP="001C6A82">
      <w:pPr>
        <w:ind w:firstLine="567"/>
        <w:jc w:val="both"/>
        <w:rPr>
          <w:color w:val="000000" w:themeColor="text1"/>
          <w:szCs w:val="28"/>
        </w:rPr>
      </w:pPr>
      <w:r>
        <w:rPr>
          <w:color w:val="000000" w:themeColor="text1"/>
        </w:rPr>
        <w:t>1.7. </w:t>
      </w:r>
      <w:r w:rsidR="00E95156" w:rsidRPr="00925E92">
        <w:rPr>
          <w:color w:val="000000" w:themeColor="text1"/>
        </w:rPr>
        <w:t>Особливості прийому до Університету щодо підготовки громадян для проходження подальшої служби за контрактом на посадах офіцерського складу визначаються нормативно – правовими актами Міністерства оборони України, за погодженням з Міністерством освіти і науки України.</w:t>
      </w:r>
    </w:p>
    <w:p w14:paraId="704970C7" w14:textId="4F4984DD" w:rsidR="00E95156" w:rsidRDefault="001C6A82" w:rsidP="001C6A82">
      <w:pPr>
        <w:ind w:firstLine="567"/>
        <w:jc w:val="both"/>
        <w:rPr>
          <w:color w:val="000000" w:themeColor="text1"/>
        </w:rPr>
      </w:pPr>
      <w:r>
        <w:rPr>
          <w:color w:val="000000" w:themeColor="text1"/>
        </w:rPr>
        <w:t>1.8. </w:t>
      </w:r>
      <w:r w:rsidR="00E95156" w:rsidRPr="00925E92">
        <w:rPr>
          <w:color w:val="000000" w:themeColor="text1"/>
        </w:rPr>
        <w:t xml:space="preserve">Організацію прийому вступників до Університету здійснює </w:t>
      </w:r>
      <w:r w:rsidR="00170819" w:rsidRPr="00925E92">
        <w:rPr>
          <w:color w:val="000000" w:themeColor="text1"/>
        </w:rPr>
        <w:t>Приймальна комісія</w:t>
      </w:r>
      <w:r w:rsidR="00E95156" w:rsidRPr="00925E92">
        <w:rPr>
          <w:color w:val="000000" w:themeColor="text1"/>
        </w:rPr>
        <w:t xml:space="preserve">, яка діє згідно “Положення про приймальну комісію Харківського національного університету Повітряних Сил імені Івана Кожедуба”. Положення затверджується Вченою радою Університету у відповідності до Положення про приймальну комісію вищого навчального закладу, затвердженого наказом Міністерства освіти і науки України від 15.10.2015 року №1085. Рішення Приймальної комісії, прийняте в межах її повноважень, є підставою для видання відповідного наказу начальника Університету. Усі питання, пов’язані з прийомом до Університету, вирішуються Приймальною комісією. Рішення Приймальної комісії оприлюднюється на інформаційному стенді Приймальної комісії </w:t>
      </w:r>
      <w:r w:rsidR="00E95156" w:rsidRPr="00925E92">
        <w:rPr>
          <w:color w:val="000000" w:themeColor="text1"/>
          <w:szCs w:val="28"/>
        </w:rPr>
        <w:t>не пізніше наступного дня після прийняття відповідного рішення</w:t>
      </w:r>
      <w:r w:rsidR="00E95156" w:rsidRPr="00925E92">
        <w:rPr>
          <w:color w:val="000000" w:themeColor="text1"/>
        </w:rPr>
        <w:t>.</w:t>
      </w:r>
    </w:p>
    <w:p w14:paraId="4C787934" w14:textId="116B4F1D" w:rsidR="00E95156" w:rsidRDefault="009707ED" w:rsidP="009707ED">
      <w:pPr>
        <w:ind w:firstLine="567"/>
        <w:jc w:val="both"/>
        <w:rPr>
          <w:color w:val="000000" w:themeColor="text1"/>
          <w:szCs w:val="28"/>
        </w:rPr>
      </w:pPr>
      <w:r>
        <w:rPr>
          <w:color w:val="000000" w:themeColor="text1"/>
          <w:szCs w:val="28"/>
        </w:rPr>
        <w:t>1.9. </w:t>
      </w:r>
      <w:r w:rsidR="00E95156" w:rsidRPr="00925E92">
        <w:rPr>
          <w:color w:val="000000" w:themeColor="text1"/>
          <w:szCs w:val="28"/>
        </w:rPr>
        <w:t xml:space="preserve">Відомості про результати роботи Приймальної комісії </w:t>
      </w:r>
      <w:r w:rsidR="00E95156" w:rsidRPr="00925E92">
        <w:rPr>
          <w:color w:val="000000" w:themeColor="text1"/>
        </w:rPr>
        <w:t>Університету</w:t>
      </w:r>
      <w:r w:rsidR="00E95156" w:rsidRPr="00925E92">
        <w:rPr>
          <w:color w:val="000000" w:themeColor="text1"/>
          <w:szCs w:val="28"/>
        </w:rPr>
        <w:t xml:space="preserve"> з відбору, прийому та проведення вступної кампанії, з метою запобігання розголошення інформації з обмеженим доступом, не вносяться до Єдиної державної електронної бази з питань освіти.</w:t>
      </w:r>
    </w:p>
    <w:p w14:paraId="44CEA3EC" w14:textId="37F527B2" w:rsidR="00E95156" w:rsidRPr="00694D02" w:rsidRDefault="00694D02" w:rsidP="00694D02">
      <w:pPr>
        <w:ind w:firstLine="567"/>
        <w:jc w:val="both"/>
      </w:pPr>
      <w:r>
        <w:rPr>
          <w:color w:val="000000" w:themeColor="text1"/>
          <w:szCs w:val="28"/>
        </w:rPr>
        <w:t>1.10.</w:t>
      </w:r>
      <w:r>
        <w:t> </w:t>
      </w:r>
      <w:r w:rsidR="00E95156" w:rsidRPr="00925E92">
        <w:rPr>
          <w:color w:val="000000" w:themeColor="text1"/>
          <w:szCs w:val="28"/>
        </w:rPr>
        <w:t xml:space="preserve">Фінансування підготовки фахівців в </w:t>
      </w:r>
      <w:r w:rsidR="008D7622" w:rsidRPr="00925E92">
        <w:rPr>
          <w:bCs/>
          <w:color w:val="000000" w:themeColor="text1"/>
          <w:szCs w:val="28"/>
        </w:rPr>
        <w:t>У</w:t>
      </w:r>
      <w:r w:rsidR="00E95156" w:rsidRPr="00925E92">
        <w:rPr>
          <w:bCs/>
          <w:color w:val="000000" w:themeColor="text1"/>
          <w:szCs w:val="28"/>
        </w:rPr>
        <w:t xml:space="preserve">ніверситеті </w:t>
      </w:r>
      <w:r w:rsidR="00FD75AE" w:rsidRPr="00925E92">
        <w:rPr>
          <w:color w:val="000000" w:themeColor="text1"/>
          <w:szCs w:val="28"/>
        </w:rPr>
        <w:t>здійснюється:</w:t>
      </w:r>
    </w:p>
    <w:p w14:paraId="46735B04" w14:textId="77777777" w:rsidR="00E95156" w:rsidRPr="00925E92" w:rsidRDefault="00E95156" w:rsidP="001E6A55">
      <w:pPr>
        <w:pStyle w:val="31"/>
        <w:shd w:val="clear" w:color="auto" w:fill="FFFFFF"/>
        <w:ind w:left="0" w:firstLine="567"/>
        <w:rPr>
          <w:color w:val="000000" w:themeColor="text1"/>
          <w:sz w:val="28"/>
          <w:szCs w:val="28"/>
        </w:rPr>
      </w:pPr>
      <w:r w:rsidRPr="00925E92">
        <w:rPr>
          <w:color w:val="000000" w:themeColor="text1"/>
          <w:sz w:val="28"/>
          <w:szCs w:val="28"/>
        </w:rPr>
        <w:t>за рахунок видатків державного бюджету – за державним замовленням;</w:t>
      </w:r>
    </w:p>
    <w:p w14:paraId="527790D4" w14:textId="77777777" w:rsidR="00E95156" w:rsidRPr="00925E92" w:rsidRDefault="00E95156" w:rsidP="001E6A55">
      <w:pPr>
        <w:pStyle w:val="31"/>
        <w:shd w:val="clear" w:color="auto" w:fill="FFFFFF"/>
        <w:ind w:left="0" w:firstLine="567"/>
        <w:rPr>
          <w:color w:val="000000" w:themeColor="text1"/>
          <w:sz w:val="28"/>
          <w:szCs w:val="28"/>
        </w:rPr>
      </w:pPr>
      <w:r w:rsidRPr="00925E92">
        <w:rPr>
          <w:color w:val="000000" w:themeColor="text1"/>
          <w:sz w:val="28"/>
          <w:szCs w:val="28"/>
        </w:rPr>
        <w:t>за рахунок коштів фізичних, юридичних осіб.</w:t>
      </w:r>
    </w:p>
    <w:p w14:paraId="4FFBEFD4" w14:textId="5DDFE753" w:rsidR="00E95156" w:rsidRPr="00925E92" w:rsidRDefault="00694D02" w:rsidP="00694D02">
      <w:pPr>
        <w:ind w:firstLine="567"/>
        <w:jc w:val="both"/>
        <w:rPr>
          <w:color w:val="000000" w:themeColor="text1"/>
          <w:szCs w:val="28"/>
        </w:rPr>
      </w:pPr>
      <w:r>
        <w:rPr>
          <w:color w:val="000000" w:themeColor="text1"/>
          <w:szCs w:val="28"/>
        </w:rPr>
        <w:t>1.11. </w:t>
      </w:r>
      <w:r w:rsidR="00E95156" w:rsidRPr="00925E92">
        <w:rPr>
          <w:color w:val="000000" w:themeColor="text1"/>
          <w:szCs w:val="28"/>
        </w:rPr>
        <w:t xml:space="preserve">Громадяни України, які не завершили навчання за державним замовленням за певним ступенем вищої освіти, мають право повторного вступу для безоплатного здобуття вищої освіти в Університеті за тим самим ступенем </w:t>
      </w:r>
      <w:r w:rsidR="00E95156" w:rsidRPr="00925E92">
        <w:rPr>
          <w:color w:val="000000" w:themeColor="text1"/>
          <w:szCs w:val="28"/>
        </w:rPr>
        <w:lastRenderedPageBreak/>
        <w:t>освіти за умови відшкодування до державного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 658.</w:t>
      </w:r>
    </w:p>
    <w:p w14:paraId="0F2C778D" w14:textId="7C1D68D0" w:rsidR="00C7091A" w:rsidRDefault="00694D02" w:rsidP="00694D02">
      <w:pPr>
        <w:ind w:firstLine="567"/>
        <w:jc w:val="both"/>
        <w:rPr>
          <w:color w:val="000000" w:themeColor="text1"/>
        </w:rPr>
      </w:pPr>
      <w:r>
        <w:rPr>
          <w:color w:val="000000" w:themeColor="text1"/>
        </w:rPr>
        <w:t>1.12. </w:t>
      </w:r>
      <w:r w:rsidR="00C7091A" w:rsidRPr="00925E92">
        <w:rPr>
          <w:color w:val="000000" w:themeColor="text1"/>
        </w:rPr>
        <w:t xml:space="preserve">Особи жіночої статі приймаються на навчання </w:t>
      </w:r>
      <w:r w:rsidR="00C7091A" w:rsidRPr="00925E92">
        <w:rPr>
          <w:b/>
          <w:color w:val="000000" w:themeColor="text1"/>
          <w:u w:val="single"/>
        </w:rPr>
        <w:t>на рівних правах</w:t>
      </w:r>
      <w:r w:rsidR="00C7091A" w:rsidRPr="00925E92">
        <w:rPr>
          <w:color w:val="000000" w:themeColor="text1"/>
        </w:rPr>
        <w:t xml:space="preserve"> з особами чоловічої статі за переліком спеціальностей, за якими вони у подальшому мають проходити військову службу на посадах осіб сержантського,</w:t>
      </w:r>
      <w:r w:rsidR="00344F5B" w:rsidRPr="00925E92">
        <w:rPr>
          <w:color w:val="000000" w:themeColor="text1"/>
        </w:rPr>
        <w:t xml:space="preserve"> старшинського та офіцерського </w:t>
      </w:r>
      <w:r w:rsidR="00C7091A" w:rsidRPr="00925E92">
        <w:rPr>
          <w:color w:val="000000" w:themeColor="text1"/>
        </w:rPr>
        <w:t>складу</w:t>
      </w:r>
      <w:r w:rsidR="000F7C18" w:rsidRPr="00925E92">
        <w:rPr>
          <w:color w:val="000000" w:themeColor="text1"/>
        </w:rPr>
        <w:t>.</w:t>
      </w:r>
    </w:p>
    <w:p w14:paraId="37F32667" w14:textId="2ACACCFE" w:rsidR="000F7C18" w:rsidRDefault="00694D02" w:rsidP="00694D02">
      <w:pPr>
        <w:ind w:firstLine="567"/>
        <w:jc w:val="both"/>
        <w:rPr>
          <w:color w:val="000000" w:themeColor="text1"/>
        </w:rPr>
      </w:pPr>
      <w:r>
        <w:rPr>
          <w:color w:val="000000" w:themeColor="text1"/>
          <w:szCs w:val="28"/>
        </w:rPr>
        <w:t>1.13. </w:t>
      </w:r>
      <w:r w:rsidR="000F7C18" w:rsidRPr="00925E92">
        <w:rPr>
          <w:color w:val="000000" w:themeColor="text1"/>
        </w:rPr>
        <w:t xml:space="preserve">Під час проведення </w:t>
      </w:r>
      <w:r w:rsidR="00324F22" w:rsidRPr="00925E92">
        <w:rPr>
          <w:color w:val="000000" w:themeColor="text1"/>
        </w:rPr>
        <w:t xml:space="preserve">вступних випробувань абітурієнтам надається </w:t>
      </w:r>
      <w:r w:rsidR="00063A10" w:rsidRPr="00925E92">
        <w:rPr>
          <w:color w:val="000000" w:themeColor="text1"/>
        </w:rPr>
        <w:t xml:space="preserve">можливість безкоштовного проживання </w:t>
      </w:r>
      <w:r w:rsidR="00864CA9" w:rsidRPr="00925E92">
        <w:rPr>
          <w:color w:val="000000" w:themeColor="text1"/>
        </w:rPr>
        <w:t>на базі одного з місць тимчасового розташування Університету</w:t>
      </w:r>
      <w:r w:rsidR="00166E88" w:rsidRPr="00925E92">
        <w:rPr>
          <w:color w:val="000000" w:themeColor="text1"/>
        </w:rPr>
        <w:t>.</w:t>
      </w:r>
    </w:p>
    <w:p w14:paraId="108B1CCD" w14:textId="754E37F5" w:rsidR="006E6DE9" w:rsidRDefault="00962C05" w:rsidP="00962C05">
      <w:pPr>
        <w:ind w:firstLine="567"/>
        <w:jc w:val="both"/>
        <w:rPr>
          <w:color w:val="000000" w:themeColor="text1"/>
        </w:rPr>
      </w:pPr>
      <w:r>
        <w:rPr>
          <w:color w:val="000000" w:themeColor="text1"/>
        </w:rPr>
        <w:t>У правилах прийому терміни вживаються в такому значені:</w:t>
      </w:r>
    </w:p>
    <w:p w14:paraId="280CA4B7" w14:textId="73B08B1B" w:rsidR="004D769A" w:rsidRDefault="004D769A" w:rsidP="00962C05">
      <w:pPr>
        <w:ind w:firstLine="567"/>
        <w:jc w:val="both"/>
        <w:rPr>
          <w:color w:val="000000" w:themeColor="text1"/>
        </w:rPr>
      </w:pPr>
      <w:r>
        <w:rPr>
          <w:i/>
          <w:color w:val="000000" w:themeColor="text1"/>
        </w:rPr>
        <w:t xml:space="preserve">військовозобов’язаний – </w:t>
      </w:r>
      <w:r>
        <w:rPr>
          <w:color w:val="000000" w:themeColor="text1"/>
        </w:rPr>
        <w:t>особа, яка перебуває в запасі для комплектування Збройних Сил (далі - ЗС) України та інших військових формувань, створених відповідно до законодавства;</w:t>
      </w:r>
    </w:p>
    <w:p w14:paraId="046CA0FD" w14:textId="77777777" w:rsidR="00CB665C" w:rsidRDefault="00CB665C" w:rsidP="00CB665C">
      <w:pPr>
        <w:ind w:firstLine="567"/>
        <w:jc w:val="both"/>
        <w:rPr>
          <w:color w:val="000000" w:themeColor="text1"/>
        </w:rPr>
      </w:pPr>
      <w:r>
        <w:rPr>
          <w:i/>
          <w:color w:val="000000" w:themeColor="text1"/>
        </w:rPr>
        <w:t xml:space="preserve">військовослужбовець – </w:t>
      </w:r>
      <w:r>
        <w:rPr>
          <w:color w:val="000000" w:themeColor="text1"/>
        </w:rPr>
        <w:t>громадянин, який проходить військову службу у збройних силах або інших військових формуваннях, створених відповідно до законодавства;</w:t>
      </w:r>
    </w:p>
    <w:p w14:paraId="56D5755B" w14:textId="5E27515E" w:rsidR="004D769A" w:rsidRDefault="004D769A" w:rsidP="00962C05">
      <w:pPr>
        <w:ind w:firstLine="567"/>
        <w:jc w:val="both"/>
        <w:rPr>
          <w:color w:val="000000" w:themeColor="text1"/>
        </w:rPr>
      </w:pPr>
      <w:r>
        <w:rPr>
          <w:i/>
          <w:color w:val="000000" w:themeColor="text1"/>
        </w:rPr>
        <w:t>вступне випробування</w:t>
      </w:r>
      <w:r w:rsidR="00CB665C">
        <w:rPr>
          <w:i/>
          <w:color w:val="000000" w:themeColor="text1"/>
        </w:rPr>
        <w:t xml:space="preserve"> – </w:t>
      </w:r>
      <w:r w:rsidR="00CB665C">
        <w:rPr>
          <w:color w:val="000000" w:themeColor="text1"/>
        </w:rPr>
        <w:t xml:space="preserve">оцінювання підготовленості вступника, що відповідно до Правил прийому може проводитись у формі національного </w:t>
      </w:r>
      <w:proofErr w:type="spellStart"/>
      <w:r w:rsidR="00CB665C">
        <w:rPr>
          <w:color w:val="000000" w:themeColor="text1"/>
        </w:rPr>
        <w:t>мультипредметного</w:t>
      </w:r>
      <w:proofErr w:type="spellEnd"/>
      <w:r w:rsidR="00CB665C">
        <w:rPr>
          <w:color w:val="000000" w:themeColor="text1"/>
        </w:rPr>
        <w:t xml:space="preserve"> тесту, вступного іспиту, співбесіди, фахового іспиту, співбесіди з іноземної мови (за результатом якого виставляється одна позитивна оцінка за шкалою 100-200 з кроком не менше ніж в один бал) або ухвалюється рішення про негативну оцінку (“незадовільно”) вступника;</w:t>
      </w:r>
    </w:p>
    <w:p w14:paraId="25696D79" w14:textId="4AB00F8E" w:rsidR="00CB665C" w:rsidRDefault="00CB665C" w:rsidP="00962C05">
      <w:pPr>
        <w:ind w:firstLine="567"/>
        <w:jc w:val="both"/>
        <w:rPr>
          <w:color w:val="000000" w:themeColor="text1"/>
        </w:rPr>
      </w:pPr>
      <w:r>
        <w:rPr>
          <w:i/>
          <w:color w:val="000000" w:themeColor="text1"/>
        </w:rPr>
        <w:t xml:space="preserve">вступний іспит – </w:t>
      </w:r>
      <w:r>
        <w:rPr>
          <w:color w:val="000000" w:themeColor="text1"/>
        </w:rPr>
        <w:t>форма вступного випробування, що передбачає оцінювання знань, умінь</w:t>
      </w:r>
      <w:r w:rsidR="00553466">
        <w:rPr>
          <w:color w:val="000000" w:themeColor="text1"/>
        </w:rPr>
        <w:t xml:space="preserve"> та навичок вступника з конкурсних предметів, результати якого зараховуються до конкурсного бала вступника або за результатами якого вступник допускається до участі в конкурсному відборі чи до інших вступних випробувань;</w:t>
      </w:r>
    </w:p>
    <w:p w14:paraId="59C35CE3" w14:textId="4BCB57CB" w:rsidR="009A08F5" w:rsidRDefault="009A08F5" w:rsidP="00962C05">
      <w:pPr>
        <w:ind w:firstLine="567"/>
        <w:jc w:val="both"/>
        <w:rPr>
          <w:color w:val="000000" w:themeColor="text1"/>
        </w:rPr>
      </w:pPr>
      <w:r>
        <w:rPr>
          <w:i/>
          <w:color w:val="000000" w:themeColor="text1"/>
        </w:rPr>
        <w:t xml:space="preserve">вступник – </w:t>
      </w:r>
      <w:r>
        <w:rPr>
          <w:color w:val="000000" w:themeColor="text1"/>
        </w:rPr>
        <w:t>особа, яка подала заяву(и) про допуск до участі в конкурсному відбору на одну (декілька) спеціальностей, освітніх програм;</w:t>
      </w:r>
    </w:p>
    <w:p w14:paraId="1ECA0C87" w14:textId="4B14ED99" w:rsidR="009A08F5" w:rsidRDefault="009A08F5" w:rsidP="00962C05">
      <w:pPr>
        <w:ind w:firstLine="567"/>
        <w:jc w:val="both"/>
        <w:rPr>
          <w:color w:val="000000" w:themeColor="text1"/>
        </w:rPr>
      </w:pPr>
      <w:r>
        <w:rPr>
          <w:i/>
          <w:color w:val="000000" w:themeColor="text1"/>
        </w:rPr>
        <w:t>єдиний вступний іспит (</w:t>
      </w:r>
      <w:r w:rsidRPr="009A08F5">
        <w:rPr>
          <w:color w:val="000000" w:themeColor="text1"/>
        </w:rPr>
        <w:t>далі</w:t>
      </w:r>
      <w:r>
        <w:rPr>
          <w:i/>
          <w:color w:val="000000" w:themeColor="text1"/>
        </w:rPr>
        <w:t xml:space="preserve"> – </w:t>
      </w:r>
      <w:r>
        <w:rPr>
          <w:color w:val="000000" w:themeColor="text1"/>
        </w:rPr>
        <w:t>ЄВІ</w:t>
      </w:r>
      <w:r>
        <w:rPr>
          <w:i/>
          <w:color w:val="000000" w:themeColor="text1"/>
        </w:rPr>
        <w:t xml:space="preserve">) – </w:t>
      </w:r>
      <w:r>
        <w:rPr>
          <w:color w:val="000000" w:themeColor="text1"/>
        </w:rPr>
        <w:t>форма вступного випробування для вступу на навчання для здобуття ступеня магістра на основі раніше здобутого ступеня вищої освіти бакалавра, магістра, а також для допуску до вступного іспиту з іноземної мови для вступу на навчання для здобуття ступеня доктора філософії, яка поєднує тест загальної навчальної компетентності та тест з іноземної мови, яке проводиться Українським центром оцінювання якості освіти відповідно до законодавства;</w:t>
      </w:r>
    </w:p>
    <w:p w14:paraId="04B8FA0A" w14:textId="5A23081A" w:rsidR="009A08F5" w:rsidRDefault="009A08F5" w:rsidP="00962C05">
      <w:pPr>
        <w:ind w:firstLine="567"/>
        <w:jc w:val="both"/>
        <w:rPr>
          <w:color w:val="000000" w:themeColor="text1"/>
        </w:rPr>
      </w:pPr>
      <w:r>
        <w:rPr>
          <w:i/>
          <w:color w:val="000000" w:themeColor="text1"/>
        </w:rPr>
        <w:t xml:space="preserve">конкурсний бал – </w:t>
      </w:r>
      <w:r>
        <w:rPr>
          <w:color w:val="000000" w:themeColor="text1"/>
        </w:rPr>
        <w:t>оцінка досягнень вступника, яка розраховується за результатами вступних випробувань</w:t>
      </w:r>
      <w:r w:rsidR="00A42D11">
        <w:rPr>
          <w:color w:val="000000" w:themeColor="text1"/>
        </w:rPr>
        <w:t xml:space="preserve"> та іншими конкурсними показниками з точністю до 0,001 відповідно до Правил прийому;</w:t>
      </w:r>
    </w:p>
    <w:p w14:paraId="0CFAAC02" w14:textId="62B44FC4" w:rsidR="00A42D11" w:rsidRDefault="00A42D11" w:rsidP="00962C05">
      <w:pPr>
        <w:ind w:firstLine="567"/>
        <w:jc w:val="both"/>
        <w:rPr>
          <w:color w:val="000000" w:themeColor="text1"/>
        </w:rPr>
      </w:pPr>
      <w:r>
        <w:rPr>
          <w:i/>
          <w:color w:val="000000" w:themeColor="text1"/>
        </w:rPr>
        <w:t xml:space="preserve">курсант – </w:t>
      </w:r>
      <w:r>
        <w:rPr>
          <w:color w:val="000000" w:themeColor="text1"/>
        </w:rPr>
        <w:t>особа, яка в установленому порядку зарахована до університету на денну форму навчання для здобуття вищої освіти та якій присвоєно військове звання рядового, сержантського і старшинського складу або таке звання вона мала під час вступу на навчання;</w:t>
      </w:r>
    </w:p>
    <w:p w14:paraId="3A64F58F" w14:textId="1448B512" w:rsidR="00A42D11" w:rsidRDefault="00A42D11" w:rsidP="00962C05">
      <w:pPr>
        <w:ind w:firstLine="567"/>
        <w:jc w:val="both"/>
        <w:rPr>
          <w:color w:val="000000" w:themeColor="text1"/>
        </w:rPr>
      </w:pPr>
      <w:r>
        <w:rPr>
          <w:i/>
          <w:color w:val="000000" w:themeColor="text1"/>
        </w:rPr>
        <w:lastRenderedPageBreak/>
        <w:t xml:space="preserve">ліцеїст – </w:t>
      </w:r>
      <w:r>
        <w:rPr>
          <w:color w:val="000000" w:themeColor="text1"/>
        </w:rPr>
        <w:t>випускник поточного року військового ліцею, військово-морського ліцею або ліцею з посиленою військово-фізичною підготовкою;</w:t>
      </w:r>
    </w:p>
    <w:p w14:paraId="054FDFE7" w14:textId="735308A6" w:rsidR="00B35D63" w:rsidRDefault="00A42D11" w:rsidP="00DC6F3D">
      <w:pPr>
        <w:ind w:firstLine="567"/>
        <w:jc w:val="both"/>
        <w:rPr>
          <w:color w:val="000000" w:themeColor="text1"/>
        </w:rPr>
      </w:pPr>
      <w:r>
        <w:rPr>
          <w:i/>
          <w:color w:val="000000" w:themeColor="text1"/>
        </w:rPr>
        <w:t xml:space="preserve">національний </w:t>
      </w:r>
      <w:proofErr w:type="spellStart"/>
      <w:r>
        <w:rPr>
          <w:i/>
          <w:color w:val="000000" w:themeColor="text1"/>
        </w:rPr>
        <w:t>мультипредметний</w:t>
      </w:r>
      <w:proofErr w:type="spellEnd"/>
      <w:r>
        <w:rPr>
          <w:i/>
          <w:color w:val="000000" w:themeColor="text1"/>
        </w:rPr>
        <w:t xml:space="preserve"> тест </w:t>
      </w:r>
      <w:r>
        <w:rPr>
          <w:color w:val="000000" w:themeColor="text1"/>
        </w:rPr>
        <w:t>(далі – НМТ)</w:t>
      </w:r>
      <w:r>
        <w:rPr>
          <w:i/>
          <w:color w:val="000000" w:themeColor="text1"/>
        </w:rPr>
        <w:t xml:space="preserve"> – </w:t>
      </w:r>
      <w:r>
        <w:rPr>
          <w:color w:val="000000" w:themeColor="text1"/>
        </w:rPr>
        <w:t xml:space="preserve">форма вступного випробування, яка проводиться </w:t>
      </w:r>
      <w:r w:rsidR="00F367C6">
        <w:rPr>
          <w:color w:val="000000" w:themeColor="text1"/>
        </w:rPr>
        <w:t>Українським центром оцінювання якості освіти відповідно до законодавства та передбачає оцінювання результатів навчання</w:t>
      </w:r>
      <w:r w:rsidR="00DC6F3D">
        <w:rPr>
          <w:color w:val="000000" w:themeColor="text1"/>
        </w:rPr>
        <w:t xml:space="preserve"> вступників на основі повної загально середньої освіти (далі – ПЗСО), </w:t>
      </w:r>
      <w:r w:rsidR="00DC6F3D" w:rsidRPr="00DC6F3D">
        <w:rPr>
          <w:color w:val="000000" w:themeColor="text1"/>
        </w:rPr>
        <w:t>національної рамки кваліфікацій</w:t>
      </w:r>
      <w:r w:rsidR="00DC6F3D">
        <w:rPr>
          <w:color w:val="000000" w:themeColor="text1"/>
        </w:rPr>
        <w:t xml:space="preserve"> 5 (далі - НРК5) з трьох обов’язкових предметів (української мови, математики, історії України) та четвертого предмета за вибором вступника: іноземної мови (англійської, німецької, французької – на вибір), або біології, або фізики,  або хімії, або географії, або української літератури;</w:t>
      </w:r>
    </w:p>
    <w:p w14:paraId="537FB973" w14:textId="499E35EC" w:rsidR="00DC6F3D" w:rsidRDefault="00DC6F3D" w:rsidP="00DC6F3D">
      <w:pPr>
        <w:ind w:firstLine="567"/>
        <w:jc w:val="both"/>
        <w:rPr>
          <w:color w:val="000000" w:themeColor="text1"/>
        </w:rPr>
      </w:pPr>
      <w:r>
        <w:rPr>
          <w:i/>
          <w:color w:val="000000" w:themeColor="text1"/>
        </w:rPr>
        <w:t xml:space="preserve">призовник – </w:t>
      </w:r>
      <w:r>
        <w:rPr>
          <w:color w:val="000000" w:themeColor="text1"/>
        </w:rPr>
        <w:t>особа, яка взята на військовий облік;</w:t>
      </w:r>
    </w:p>
    <w:p w14:paraId="55876B89" w14:textId="3B1F338D" w:rsidR="00DC6F3D" w:rsidRDefault="00DC6F3D" w:rsidP="00DC6F3D">
      <w:pPr>
        <w:ind w:firstLine="567"/>
        <w:jc w:val="both"/>
        <w:rPr>
          <w:color w:val="000000" w:themeColor="text1"/>
        </w:rPr>
      </w:pPr>
      <w:r>
        <w:rPr>
          <w:i/>
          <w:color w:val="000000" w:themeColor="text1"/>
        </w:rPr>
        <w:t xml:space="preserve">слухач – </w:t>
      </w:r>
      <w:r>
        <w:rPr>
          <w:color w:val="000000" w:themeColor="text1"/>
        </w:rPr>
        <w:t>особа офіцерського складу</w:t>
      </w:r>
      <w:r w:rsidR="00C159C2">
        <w:rPr>
          <w:color w:val="000000" w:themeColor="text1"/>
        </w:rPr>
        <w:t>, яка навчається в університеті;</w:t>
      </w:r>
    </w:p>
    <w:p w14:paraId="370978EC" w14:textId="52290EE3" w:rsidR="00C159C2" w:rsidRDefault="00C159C2" w:rsidP="00DC6F3D">
      <w:pPr>
        <w:ind w:firstLine="567"/>
        <w:jc w:val="both"/>
        <w:rPr>
          <w:color w:val="000000" w:themeColor="text1"/>
        </w:rPr>
      </w:pPr>
      <w:r>
        <w:rPr>
          <w:i/>
          <w:color w:val="000000" w:themeColor="text1"/>
        </w:rPr>
        <w:t xml:space="preserve">співбесіда – </w:t>
      </w:r>
      <w:r>
        <w:rPr>
          <w:color w:val="000000" w:themeColor="text1"/>
        </w:rPr>
        <w:t>форма вступного випробування, яка передбачає оцінювання знань, умінь та навичок вступника з одного – чотирьох предметів (складових дисциплін), передбачених цими Правилами прийому;</w:t>
      </w:r>
    </w:p>
    <w:p w14:paraId="0C2D08EA" w14:textId="09E0E3B7" w:rsidR="00C159C2" w:rsidRDefault="00C159C2" w:rsidP="00DC6F3D">
      <w:pPr>
        <w:ind w:firstLine="567"/>
        <w:jc w:val="both"/>
        <w:rPr>
          <w:color w:val="000000" w:themeColor="text1"/>
        </w:rPr>
      </w:pPr>
      <w:r>
        <w:rPr>
          <w:i/>
          <w:color w:val="000000" w:themeColor="text1"/>
        </w:rPr>
        <w:t xml:space="preserve">фаховий іспит – </w:t>
      </w:r>
      <w:r>
        <w:rPr>
          <w:color w:val="000000" w:themeColor="text1"/>
        </w:rPr>
        <w:t xml:space="preserve">форма вступного випробування для вступу на основі здобутого (або такого що здобувається) ступеня вищої освіти, яка передбачає перевірку здатності до опанування освітньої програми певного рівня вищої освіти на основі здобутих раніше </w:t>
      </w:r>
      <w:proofErr w:type="spellStart"/>
      <w:r>
        <w:rPr>
          <w:color w:val="000000" w:themeColor="text1"/>
        </w:rPr>
        <w:t>компетентностей</w:t>
      </w:r>
      <w:proofErr w:type="spellEnd"/>
      <w:r>
        <w:rPr>
          <w:color w:val="000000" w:themeColor="text1"/>
        </w:rPr>
        <w:t>;</w:t>
      </w:r>
    </w:p>
    <w:p w14:paraId="138CA99E" w14:textId="2BC4F730" w:rsidR="00C159C2" w:rsidRDefault="00C159C2" w:rsidP="00DC6F3D">
      <w:pPr>
        <w:ind w:firstLine="567"/>
        <w:jc w:val="both"/>
        <w:rPr>
          <w:szCs w:val="28"/>
        </w:rPr>
      </w:pPr>
      <w:hyperlink r:id="rId16" w:history="1">
        <w:r w:rsidRPr="00C159C2">
          <w:rPr>
            <w:rStyle w:val="a3"/>
            <w:rFonts w:eastAsiaTheme="majorEastAsia"/>
            <w:color w:val="auto"/>
            <w:szCs w:val="28"/>
            <w:u w:val="none"/>
            <w:shd w:val="clear" w:color="auto" w:fill="FFFFFF"/>
          </w:rPr>
          <w:t>НРК5</w:t>
        </w:r>
      </w:hyperlink>
      <w:r w:rsidRPr="00C159C2">
        <w:rPr>
          <w:szCs w:val="28"/>
          <w:shd w:val="clear" w:color="auto" w:fill="FFFFFF"/>
        </w:rPr>
        <w:t xml:space="preserve"> — це</w:t>
      </w:r>
      <w:r>
        <w:rPr>
          <w:szCs w:val="28"/>
          <w:shd w:val="clear" w:color="auto" w:fill="FFFFFF"/>
        </w:rPr>
        <w:t xml:space="preserve"> </w:t>
      </w:r>
      <w:r w:rsidR="00D74014">
        <w:rPr>
          <w:szCs w:val="28"/>
        </w:rPr>
        <w:t>освітній рівень фахової передвищої освіти, що відповідає ступеням фахового молодшого бакалавра</w:t>
      </w:r>
      <w:r w:rsidRPr="00C159C2">
        <w:rPr>
          <w:szCs w:val="28"/>
        </w:rPr>
        <w:t xml:space="preserve"> або молодшого спеціаліста</w:t>
      </w:r>
      <w:r w:rsidR="00D74014">
        <w:rPr>
          <w:szCs w:val="28"/>
        </w:rPr>
        <w:t>;</w:t>
      </w:r>
    </w:p>
    <w:p w14:paraId="6B4A3124" w14:textId="00F02EC1" w:rsidR="00D74014" w:rsidRDefault="00D74014" w:rsidP="00DC6F3D">
      <w:pPr>
        <w:ind w:firstLine="567"/>
        <w:jc w:val="both"/>
        <w:rPr>
          <w:szCs w:val="28"/>
          <w:shd w:val="clear" w:color="auto" w:fill="FFFFFF"/>
        </w:rPr>
      </w:pPr>
      <w:hyperlink r:id="rId17" w:history="1">
        <w:r w:rsidRPr="00C159C2">
          <w:rPr>
            <w:rStyle w:val="a3"/>
            <w:rFonts w:eastAsiaTheme="majorEastAsia"/>
            <w:color w:val="auto"/>
            <w:szCs w:val="28"/>
            <w:u w:val="none"/>
            <w:shd w:val="clear" w:color="auto" w:fill="FFFFFF"/>
          </w:rPr>
          <w:t>НРК</w:t>
        </w:r>
        <w:r>
          <w:rPr>
            <w:rStyle w:val="a3"/>
            <w:rFonts w:eastAsiaTheme="majorEastAsia"/>
            <w:color w:val="auto"/>
            <w:szCs w:val="28"/>
            <w:u w:val="none"/>
            <w:shd w:val="clear" w:color="auto" w:fill="FFFFFF"/>
          </w:rPr>
          <w:t>6</w:t>
        </w:r>
      </w:hyperlink>
      <w:r w:rsidRPr="00C159C2">
        <w:rPr>
          <w:szCs w:val="28"/>
          <w:shd w:val="clear" w:color="auto" w:fill="FFFFFF"/>
        </w:rPr>
        <w:t xml:space="preserve"> — це</w:t>
      </w:r>
      <w:r w:rsidR="000170F5">
        <w:rPr>
          <w:szCs w:val="28"/>
          <w:shd w:val="clear" w:color="auto" w:fill="FFFFFF"/>
        </w:rPr>
        <w:t xml:space="preserve"> перший (бакалаврський) рівень вищої освіти (освітній ступень бакалавра);</w:t>
      </w:r>
    </w:p>
    <w:p w14:paraId="097C679B" w14:textId="40278FD3" w:rsidR="000170F5" w:rsidRDefault="00D74014" w:rsidP="000170F5">
      <w:pPr>
        <w:ind w:firstLine="567"/>
        <w:jc w:val="both"/>
        <w:rPr>
          <w:szCs w:val="28"/>
          <w:shd w:val="clear" w:color="auto" w:fill="FFFFFF"/>
        </w:rPr>
      </w:pPr>
      <w:hyperlink r:id="rId18" w:history="1">
        <w:r w:rsidRPr="00C159C2">
          <w:rPr>
            <w:rStyle w:val="a3"/>
            <w:rFonts w:eastAsiaTheme="majorEastAsia"/>
            <w:color w:val="auto"/>
            <w:szCs w:val="28"/>
            <w:u w:val="none"/>
            <w:shd w:val="clear" w:color="auto" w:fill="FFFFFF"/>
          </w:rPr>
          <w:t>НРК</w:t>
        </w:r>
        <w:r>
          <w:rPr>
            <w:rStyle w:val="a3"/>
            <w:rFonts w:eastAsiaTheme="majorEastAsia"/>
            <w:color w:val="auto"/>
            <w:szCs w:val="28"/>
            <w:u w:val="none"/>
            <w:shd w:val="clear" w:color="auto" w:fill="FFFFFF"/>
          </w:rPr>
          <w:t>7</w:t>
        </w:r>
      </w:hyperlink>
      <w:r w:rsidRPr="00C159C2">
        <w:rPr>
          <w:szCs w:val="28"/>
          <w:shd w:val="clear" w:color="auto" w:fill="FFFFFF"/>
        </w:rPr>
        <w:t xml:space="preserve"> — це</w:t>
      </w:r>
      <w:r w:rsidR="000170F5">
        <w:rPr>
          <w:szCs w:val="28"/>
          <w:shd w:val="clear" w:color="auto" w:fill="FFFFFF"/>
        </w:rPr>
        <w:t xml:space="preserve"> другий (магістерський) рівень вищої освіти (освітній ступень магістра).</w:t>
      </w:r>
    </w:p>
    <w:p w14:paraId="0170C144" w14:textId="77777777" w:rsidR="00C159C2" w:rsidRDefault="00C159C2" w:rsidP="00C159C2">
      <w:pPr>
        <w:ind w:firstLine="567"/>
        <w:jc w:val="center"/>
        <w:rPr>
          <w:b/>
          <w:color w:val="000000" w:themeColor="text1"/>
        </w:rPr>
      </w:pPr>
    </w:p>
    <w:p w14:paraId="06151084" w14:textId="286A6E6B" w:rsidR="00E95156" w:rsidRPr="00774DCF" w:rsidRDefault="00E95156" w:rsidP="001E6A55">
      <w:pPr>
        <w:ind w:firstLine="567"/>
        <w:jc w:val="center"/>
        <w:rPr>
          <w:b/>
          <w:color w:val="000000" w:themeColor="text1"/>
        </w:rPr>
      </w:pPr>
      <w:r w:rsidRPr="00774DCF">
        <w:rPr>
          <w:b/>
          <w:color w:val="000000" w:themeColor="text1"/>
        </w:rPr>
        <w:t xml:space="preserve">ІІ. </w:t>
      </w:r>
      <w:r w:rsidR="00694D02">
        <w:rPr>
          <w:b/>
          <w:color w:val="000000" w:themeColor="text1"/>
        </w:rPr>
        <w:t xml:space="preserve">ВИМОГИ ДО РІВНЯ ОСВІТИ ВСТУПНИКІВ </w:t>
      </w:r>
    </w:p>
    <w:p w14:paraId="71275C49" w14:textId="77777777" w:rsidR="00E95156" w:rsidRPr="00774DCF" w:rsidRDefault="00E95156" w:rsidP="001E6A55">
      <w:pPr>
        <w:ind w:firstLine="567"/>
        <w:jc w:val="center"/>
        <w:rPr>
          <w:color w:val="000000" w:themeColor="text1"/>
        </w:rPr>
      </w:pPr>
    </w:p>
    <w:p w14:paraId="0E0C4F8A" w14:textId="603EFBDC" w:rsidR="00E95156" w:rsidRPr="00774DCF" w:rsidRDefault="00694D02" w:rsidP="00694D02">
      <w:pPr>
        <w:ind w:firstLine="567"/>
        <w:jc w:val="both"/>
        <w:rPr>
          <w:color w:val="000000" w:themeColor="text1"/>
        </w:rPr>
      </w:pPr>
      <w:r>
        <w:rPr>
          <w:bCs/>
          <w:color w:val="000000" w:themeColor="text1"/>
          <w:szCs w:val="28"/>
        </w:rPr>
        <w:t>2.1. </w:t>
      </w:r>
      <w:r w:rsidR="00E95156" w:rsidRPr="00774DCF">
        <w:rPr>
          <w:bCs/>
          <w:color w:val="000000" w:themeColor="text1"/>
          <w:szCs w:val="28"/>
        </w:rPr>
        <w:t>Університет приймає на пе</w:t>
      </w:r>
      <w:r w:rsidR="008D7622" w:rsidRPr="00774DCF">
        <w:rPr>
          <w:bCs/>
          <w:color w:val="000000" w:themeColor="text1"/>
          <w:szCs w:val="28"/>
        </w:rPr>
        <w:t>рший курс денної форми навчання</w:t>
      </w:r>
      <w:r w:rsidR="00E95156" w:rsidRPr="00774DCF">
        <w:rPr>
          <w:bCs/>
          <w:color w:val="000000" w:themeColor="text1"/>
          <w:szCs w:val="28"/>
        </w:rPr>
        <w:t xml:space="preserve"> для здобуття </w:t>
      </w:r>
      <w:r w:rsidR="00E95156" w:rsidRPr="00774DCF">
        <w:rPr>
          <w:color w:val="000000" w:themeColor="text1"/>
        </w:rPr>
        <w:t xml:space="preserve">ступеня вищої освіти </w:t>
      </w:r>
      <w:r w:rsidR="008D7622" w:rsidRPr="00774DCF">
        <w:rPr>
          <w:bCs/>
          <w:color w:val="000000" w:themeColor="text1"/>
          <w:szCs w:val="28"/>
        </w:rPr>
        <w:t>бакалавра</w:t>
      </w:r>
      <w:r w:rsidR="00E95156" w:rsidRPr="00774DCF">
        <w:rPr>
          <w:bCs/>
          <w:color w:val="000000" w:themeColor="text1"/>
          <w:szCs w:val="28"/>
        </w:rPr>
        <w:t xml:space="preserve"> за раху</w:t>
      </w:r>
      <w:r w:rsidR="008D7622" w:rsidRPr="00774DCF">
        <w:rPr>
          <w:bCs/>
          <w:color w:val="000000" w:themeColor="text1"/>
          <w:szCs w:val="28"/>
        </w:rPr>
        <w:t>нок видатків державного бюджету</w:t>
      </w:r>
      <w:r w:rsidR="00E95156" w:rsidRPr="00774DCF">
        <w:rPr>
          <w:bCs/>
          <w:color w:val="000000" w:themeColor="text1"/>
          <w:szCs w:val="28"/>
        </w:rPr>
        <w:t xml:space="preserve"> </w:t>
      </w:r>
      <w:r w:rsidR="00D26153" w:rsidRPr="00774DCF">
        <w:rPr>
          <w:color w:val="000000" w:themeColor="text1"/>
          <w:szCs w:val="28"/>
        </w:rPr>
        <w:t>громадян України,</w:t>
      </w:r>
      <w:r w:rsidR="00E95156" w:rsidRPr="00774DCF">
        <w:rPr>
          <w:color w:val="000000" w:themeColor="text1"/>
        </w:rPr>
        <w:t xml:space="preserve"> які мають повну загальну середню</w:t>
      </w:r>
      <w:r w:rsidR="002D28CF">
        <w:rPr>
          <w:color w:val="000000" w:themeColor="text1"/>
        </w:rPr>
        <w:t xml:space="preserve"> освіту</w:t>
      </w:r>
      <w:r w:rsidR="00E95156" w:rsidRPr="00774DCF">
        <w:rPr>
          <w:color w:val="000000" w:themeColor="text1"/>
        </w:rPr>
        <w:t xml:space="preserve">, відповідають вимогам Закону України </w:t>
      </w:r>
      <w:r w:rsidR="00E95156" w:rsidRPr="00774DCF">
        <w:rPr>
          <w:color w:val="000000" w:themeColor="text1"/>
          <w:szCs w:val="28"/>
        </w:rPr>
        <w:t>“Про військовий обов’язок і військову службу”, Положення про проходження громадянами України військової служби у Збройних Силах України, затвердженого Указом Президента України від 10</w:t>
      </w:r>
      <w:r w:rsidR="00A36846" w:rsidRPr="00774DCF">
        <w:rPr>
          <w:color w:val="000000" w:themeColor="text1"/>
          <w:szCs w:val="28"/>
        </w:rPr>
        <w:t xml:space="preserve"> грудня </w:t>
      </w:r>
      <w:r w:rsidR="00E95156" w:rsidRPr="00774DCF">
        <w:rPr>
          <w:color w:val="000000" w:themeColor="text1"/>
          <w:szCs w:val="28"/>
        </w:rPr>
        <w:t>2008 року № 1153 (із змінами),</w:t>
      </w:r>
      <w:r w:rsidR="00E95156" w:rsidRPr="00774DCF">
        <w:rPr>
          <w:color w:val="000000" w:themeColor="text1"/>
        </w:rPr>
        <w:t xml:space="preserve"> та успішно пройшли вступні випробування:</w:t>
      </w:r>
    </w:p>
    <w:p w14:paraId="09540DB8" w14:textId="77777777" w:rsidR="00E95156" w:rsidRPr="00774DCF" w:rsidRDefault="00E95156" w:rsidP="00694D02">
      <w:pPr>
        <w:shd w:val="clear" w:color="auto" w:fill="FFFFFF"/>
        <w:tabs>
          <w:tab w:val="left" w:pos="993"/>
        </w:tabs>
        <w:ind w:firstLine="567"/>
        <w:jc w:val="both"/>
        <w:rPr>
          <w:color w:val="000000" w:themeColor="text1"/>
        </w:rPr>
      </w:pPr>
      <w:r w:rsidRPr="00774DCF">
        <w:rPr>
          <w:color w:val="000000" w:themeColor="text1"/>
        </w:rPr>
        <w:t>особи з числа цивільної молоді віком від 17 років до 30 років, у тому числі ті, яким 17 років виповнюється в рік зарахування на навчання</w:t>
      </w:r>
      <w:r w:rsidR="00AF59FB" w:rsidRPr="00774DCF">
        <w:rPr>
          <w:color w:val="000000" w:themeColor="text1"/>
        </w:rPr>
        <w:t xml:space="preserve"> та які не мають </w:t>
      </w:r>
      <w:r w:rsidR="002B02BF" w:rsidRPr="00774DCF">
        <w:rPr>
          <w:color w:val="000000" w:themeColor="text1"/>
        </w:rPr>
        <w:t xml:space="preserve">військових звань </w:t>
      </w:r>
      <w:r w:rsidR="00AF59FB" w:rsidRPr="00774DCF">
        <w:rPr>
          <w:color w:val="000000" w:themeColor="text1"/>
        </w:rPr>
        <w:t>офіцерськ</w:t>
      </w:r>
      <w:r w:rsidR="002B02BF" w:rsidRPr="00774DCF">
        <w:rPr>
          <w:color w:val="000000" w:themeColor="text1"/>
        </w:rPr>
        <w:t>ого</w:t>
      </w:r>
      <w:r w:rsidR="00AF59FB" w:rsidRPr="00774DCF">
        <w:rPr>
          <w:color w:val="000000" w:themeColor="text1"/>
        </w:rPr>
        <w:t xml:space="preserve"> </w:t>
      </w:r>
      <w:r w:rsidR="002B02BF" w:rsidRPr="00774DCF">
        <w:rPr>
          <w:color w:val="000000" w:themeColor="text1"/>
        </w:rPr>
        <w:t>складу</w:t>
      </w:r>
      <w:r w:rsidRPr="00774DCF">
        <w:rPr>
          <w:color w:val="000000" w:themeColor="text1"/>
        </w:rPr>
        <w:t>;</w:t>
      </w:r>
    </w:p>
    <w:p w14:paraId="789F023D" w14:textId="55954C67" w:rsidR="00E95156" w:rsidRPr="00774DCF" w:rsidRDefault="00E95156" w:rsidP="00694D02">
      <w:pPr>
        <w:shd w:val="clear" w:color="auto" w:fill="FFFFFF"/>
        <w:tabs>
          <w:tab w:val="left" w:pos="993"/>
        </w:tabs>
        <w:ind w:firstLine="567"/>
        <w:jc w:val="both"/>
        <w:rPr>
          <w:color w:val="000000" w:themeColor="text1"/>
        </w:rPr>
      </w:pPr>
      <w:r w:rsidRPr="00774DCF">
        <w:rPr>
          <w:color w:val="000000" w:themeColor="text1"/>
        </w:rPr>
        <w:t>військовослужбовці</w:t>
      </w:r>
      <w:r w:rsidR="008C76B7">
        <w:rPr>
          <w:color w:val="000000" w:themeColor="text1"/>
        </w:rPr>
        <w:t xml:space="preserve"> рядового, сержантського і старшинського складу </w:t>
      </w:r>
      <w:r w:rsidRPr="00774DCF">
        <w:rPr>
          <w:color w:val="000000" w:themeColor="text1"/>
        </w:rPr>
        <w:t>– віком до 30 років.</w:t>
      </w:r>
    </w:p>
    <w:p w14:paraId="5212B011" w14:textId="59ADE554" w:rsidR="00E95156" w:rsidRPr="00774DCF" w:rsidRDefault="00694D02" w:rsidP="00694D02">
      <w:pPr>
        <w:ind w:firstLine="567"/>
        <w:jc w:val="both"/>
        <w:rPr>
          <w:color w:val="000000" w:themeColor="text1"/>
        </w:rPr>
      </w:pPr>
      <w:r>
        <w:rPr>
          <w:color w:val="000000" w:themeColor="text1"/>
        </w:rPr>
        <w:t>2.1. </w:t>
      </w:r>
      <w:r w:rsidR="00E95156" w:rsidRPr="00774DCF">
        <w:rPr>
          <w:color w:val="000000" w:themeColor="text1"/>
        </w:rPr>
        <w:t xml:space="preserve">Особи, які вступають до Університету для здобуття ступеня вищої освіти бакалавра на основі </w:t>
      </w:r>
      <w:proofErr w:type="spellStart"/>
      <w:r w:rsidR="00E95156" w:rsidRPr="00774DCF">
        <w:rPr>
          <w:color w:val="000000" w:themeColor="text1"/>
        </w:rPr>
        <w:t>освітньо</w:t>
      </w:r>
      <w:proofErr w:type="spellEnd"/>
      <w:r w:rsidR="00E95156" w:rsidRPr="00774DCF">
        <w:rPr>
          <w:color w:val="000000" w:themeColor="text1"/>
        </w:rPr>
        <w:t xml:space="preserve"> – кваліфікаційного рівня молодшого спеціаліста можуть зараховуватись на вакантні місця державного замовлення у разі вступу </w:t>
      </w:r>
      <w:r w:rsidR="00D26153" w:rsidRPr="00774DCF">
        <w:rPr>
          <w:color w:val="000000" w:themeColor="text1"/>
        </w:rPr>
        <w:t xml:space="preserve">лише </w:t>
      </w:r>
      <w:r w:rsidR="00E95156" w:rsidRPr="00774DCF">
        <w:rPr>
          <w:color w:val="000000" w:themeColor="text1"/>
        </w:rPr>
        <w:t xml:space="preserve">на ту саму або споріднену в межах галузі знань спеціальність, </w:t>
      </w:r>
      <w:r w:rsidR="00E95156" w:rsidRPr="00774DCF">
        <w:rPr>
          <w:color w:val="000000" w:themeColor="text1"/>
        </w:rPr>
        <w:lastRenderedPageBreak/>
        <w:t>а також спеціальності, зазначені в Переліку спеціальностей, яким надається особлива підтримка (додаток 4)</w:t>
      </w:r>
      <w:r w:rsidR="00BF46F9" w:rsidRPr="00774DCF">
        <w:rPr>
          <w:color w:val="000000" w:themeColor="text1"/>
        </w:rPr>
        <w:t>.</w:t>
      </w:r>
    </w:p>
    <w:p w14:paraId="31F95FFB" w14:textId="3BA6D260" w:rsidR="00E95156" w:rsidRPr="00774DCF" w:rsidRDefault="00694D02" w:rsidP="00694D02">
      <w:pPr>
        <w:ind w:firstLine="567"/>
        <w:jc w:val="both"/>
        <w:rPr>
          <w:color w:val="000000" w:themeColor="text1"/>
        </w:rPr>
      </w:pPr>
      <w:r>
        <w:rPr>
          <w:color w:val="000000" w:themeColor="text1"/>
          <w:szCs w:val="28"/>
        </w:rPr>
        <w:t>2.2. </w:t>
      </w:r>
      <w:r w:rsidR="00E95156" w:rsidRPr="00774DCF">
        <w:rPr>
          <w:color w:val="000000" w:themeColor="text1"/>
          <w:szCs w:val="28"/>
        </w:rPr>
        <w:t xml:space="preserve">Університет приймає на навчання для здобуття </w:t>
      </w:r>
      <w:r w:rsidR="00E95156" w:rsidRPr="00774DCF">
        <w:rPr>
          <w:color w:val="000000" w:themeColor="text1"/>
        </w:rPr>
        <w:t xml:space="preserve">ступеня вищої освіти </w:t>
      </w:r>
      <w:r w:rsidR="00E95156" w:rsidRPr="00774DCF">
        <w:rPr>
          <w:color w:val="000000" w:themeColor="text1"/>
          <w:szCs w:val="28"/>
        </w:rPr>
        <w:t>бакалавр за цивільними спеціальностями, без присвоєння звань офіцерського складу на перший курс за заочною формою навчання за результатами вступних випробувань, відповідно до наказів Міністерства оборони України, військовослужбовців військової служби за контрактом рядового, сержантського (старшинського) складу, які продовжили військову службу за новим контрактом</w:t>
      </w:r>
      <w:r w:rsidR="00393F1E">
        <w:rPr>
          <w:color w:val="000000" w:themeColor="text1"/>
          <w:szCs w:val="28"/>
        </w:rPr>
        <w:t>.</w:t>
      </w:r>
    </w:p>
    <w:p w14:paraId="46E3F7ED" w14:textId="2F796F28" w:rsidR="00E95156" w:rsidRPr="00774DCF" w:rsidRDefault="00694D02" w:rsidP="00694D02">
      <w:pPr>
        <w:ind w:firstLine="567"/>
        <w:jc w:val="both"/>
        <w:rPr>
          <w:color w:val="000000" w:themeColor="text1"/>
          <w:szCs w:val="28"/>
        </w:rPr>
      </w:pPr>
      <w:r>
        <w:rPr>
          <w:color w:val="000000" w:themeColor="text1"/>
          <w:szCs w:val="28"/>
        </w:rPr>
        <w:t>2.3. </w:t>
      </w:r>
      <w:r w:rsidR="00E95156" w:rsidRPr="00774DCF">
        <w:rPr>
          <w:color w:val="000000" w:themeColor="text1"/>
          <w:szCs w:val="28"/>
        </w:rPr>
        <w:t xml:space="preserve">На навчання для здобуття </w:t>
      </w:r>
      <w:r w:rsidR="00E95156" w:rsidRPr="00774DCF">
        <w:rPr>
          <w:color w:val="000000" w:themeColor="text1"/>
        </w:rPr>
        <w:t xml:space="preserve">ступеня вищої освіти </w:t>
      </w:r>
      <w:r w:rsidR="00E95156" w:rsidRPr="00774DCF">
        <w:rPr>
          <w:color w:val="000000" w:themeColor="text1"/>
          <w:szCs w:val="28"/>
        </w:rPr>
        <w:t xml:space="preserve">магістра за освітніми програмами на денну форму навчання приймаються випускники </w:t>
      </w:r>
      <w:r w:rsidR="00790616" w:rsidRPr="00774DCF">
        <w:rPr>
          <w:color w:val="000000" w:themeColor="text1"/>
          <w:szCs w:val="28"/>
        </w:rPr>
        <w:t>Університету</w:t>
      </w:r>
      <w:r w:rsidR="00E95156" w:rsidRPr="00774DCF">
        <w:rPr>
          <w:color w:val="000000" w:themeColor="text1"/>
          <w:szCs w:val="28"/>
        </w:rPr>
        <w:t xml:space="preserve">, як успішно пройшли атестацію, здобули ступінь бакалавра за відповідними (співставними за новим Переліком галузей знань та спеціальностей) спеціальностями в рік вступу, </w:t>
      </w:r>
      <w:r w:rsidR="005F5AA3" w:rsidRPr="00774DCF">
        <w:rPr>
          <w:color w:val="000000" w:themeColor="text1"/>
          <w:szCs w:val="28"/>
        </w:rPr>
        <w:t xml:space="preserve">яким було присвоєно військове звання “лейтенант” та які </w:t>
      </w:r>
      <w:r w:rsidR="00E95156" w:rsidRPr="00774DCF">
        <w:rPr>
          <w:color w:val="000000" w:themeColor="text1"/>
          <w:szCs w:val="28"/>
        </w:rPr>
        <w:t>пройшли вступні випробування</w:t>
      </w:r>
      <w:r w:rsidR="005F5AA3" w:rsidRPr="00774DCF">
        <w:rPr>
          <w:color w:val="000000" w:themeColor="text1"/>
          <w:szCs w:val="28"/>
        </w:rPr>
        <w:t xml:space="preserve"> (</w:t>
      </w:r>
      <w:r w:rsidR="005F5AA3" w:rsidRPr="00774DCF">
        <w:rPr>
          <w:bCs/>
          <w:color w:val="000000" w:themeColor="text1"/>
          <w:szCs w:val="28"/>
        </w:rPr>
        <w:t>єдиний вступний іспит та фаховий іспит)</w:t>
      </w:r>
      <w:r w:rsidR="00E95156" w:rsidRPr="00774DCF">
        <w:rPr>
          <w:color w:val="000000" w:themeColor="text1"/>
          <w:szCs w:val="28"/>
        </w:rPr>
        <w:t xml:space="preserve"> та конкурсний відбір на навчання для здобуття </w:t>
      </w:r>
      <w:r w:rsidR="00E95156" w:rsidRPr="00774DCF">
        <w:rPr>
          <w:color w:val="000000" w:themeColor="text1"/>
        </w:rPr>
        <w:t xml:space="preserve">ступеня вищої освіти </w:t>
      </w:r>
      <w:r w:rsidR="00E95156" w:rsidRPr="00774DCF">
        <w:rPr>
          <w:color w:val="000000" w:themeColor="text1"/>
          <w:szCs w:val="28"/>
        </w:rPr>
        <w:t>“магістр”.</w:t>
      </w:r>
    </w:p>
    <w:p w14:paraId="2054E883" w14:textId="77777777" w:rsidR="00A66B11" w:rsidRPr="00774DCF" w:rsidRDefault="00A66B11" w:rsidP="001E6A55">
      <w:pPr>
        <w:ind w:firstLine="567"/>
        <w:jc w:val="both"/>
        <w:rPr>
          <w:b/>
          <w:color w:val="000000" w:themeColor="text1"/>
        </w:rPr>
      </w:pPr>
      <w:bookmarkStart w:id="1" w:name="44"/>
      <w:bookmarkStart w:id="2" w:name="45"/>
      <w:bookmarkStart w:id="3" w:name="41"/>
      <w:bookmarkStart w:id="4" w:name="42"/>
      <w:bookmarkEnd w:id="1"/>
      <w:bookmarkEnd w:id="2"/>
      <w:bookmarkEnd w:id="3"/>
      <w:bookmarkEnd w:id="4"/>
    </w:p>
    <w:p w14:paraId="005EC455" w14:textId="77777777" w:rsidR="000B6C84" w:rsidRDefault="00E95156" w:rsidP="000B6C84">
      <w:pPr>
        <w:ind w:firstLine="567"/>
        <w:jc w:val="center"/>
        <w:rPr>
          <w:b/>
          <w:color w:val="000000" w:themeColor="text1"/>
        </w:rPr>
      </w:pPr>
      <w:r w:rsidRPr="00774DCF">
        <w:rPr>
          <w:b/>
          <w:color w:val="000000" w:themeColor="text1"/>
        </w:rPr>
        <w:t xml:space="preserve">IІІ. </w:t>
      </w:r>
      <w:r w:rsidR="00694D02">
        <w:rPr>
          <w:b/>
          <w:color w:val="000000" w:themeColor="text1"/>
        </w:rPr>
        <w:t xml:space="preserve">СТРОКИ ПРИЙОМУ ЗАЯВ І ДОКУМЕНТІВ, </w:t>
      </w:r>
    </w:p>
    <w:p w14:paraId="528F080A" w14:textId="4E9E972B" w:rsidR="00E95156" w:rsidRDefault="00694D02" w:rsidP="000B6C84">
      <w:pPr>
        <w:ind w:firstLine="567"/>
        <w:jc w:val="center"/>
        <w:rPr>
          <w:b/>
          <w:color w:val="000000" w:themeColor="text1"/>
        </w:rPr>
      </w:pPr>
      <w:r>
        <w:rPr>
          <w:b/>
          <w:color w:val="000000" w:themeColor="text1"/>
        </w:rPr>
        <w:t>ВСТУПНИХ ЕКЗАМЕНІВ, КОНКУРСНОГО ВІДБОРУ</w:t>
      </w:r>
      <w:r w:rsidR="000B6C84">
        <w:rPr>
          <w:b/>
          <w:color w:val="000000" w:themeColor="text1"/>
        </w:rPr>
        <w:t xml:space="preserve"> ТА ЗАРАХУВАННЯ НА НАВЧАННЯ </w:t>
      </w:r>
    </w:p>
    <w:p w14:paraId="351A1F7F" w14:textId="77777777" w:rsidR="000B6C84" w:rsidRPr="00774DCF" w:rsidRDefault="000B6C84" w:rsidP="000B6C84">
      <w:pPr>
        <w:ind w:firstLine="567"/>
        <w:jc w:val="center"/>
        <w:rPr>
          <w:color w:val="000000" w:themeColor="text1"/>
          <w:szCs w:val="28"/>
        </w:rPr>
      </w:pPr>
    </w:p>
    <w:p w14:paraId="54344943" w14:textId="485F4CDC" w:rsidR="00E95156" w:rsidRPr="00774DCF" w:rsidRDefault="00E95156" w:rsidP="001E6A55">
      <w:pPr>
        <w:ind w:firstLine="567"/>
        <w:jc w:val="both"/>
        <w:rPr>
          <w:color w:val="000000" w:themeColor="text1"/>
        </w:rPr>
      </w:pPr>
      <w:r w:rsidRPr="00774DCF">
        <w:rPr>
          <w:color w:val="000000" w:themeColor="text1"/>
        </w:rPr>
        <w:t>3.1.</w:t>
      </w:r>
      <w:r w:rsidR="000B6C84">
        <w:t> </w:t>
      </w:r>
      <w:r w:rsidRPr="00774DCF">
        <w:rPr>
          <w:color w:val="000000" w:themeColor="text1"/>
        </w:rPr>
        <w:t xml:space="preserve">Вступники </w:t>
      </w:r>
      <w:r w:rsidR="00CF625A" w:rsidRPr="00774DCF">
        <w:rPr>
          <w:rStyle w:val="fontstyle01"/>
          <w:b w:val="0"/>
          <w:color w:val="000000" w:themeColor="text1"/>
        </w:rPr>
        <w:t>з числа цивільної молоді, випускників військових (військово-морських) ліцеїв і ліцеїв з посиленою</w:t>
      </w:r>
      <w:r w:rsidR="000B0E6E" w:rsidRPr="00774DCF">
        <w:rPr>
          <w:rStyle w:val="fontstyle01"/>
          <w:b w:val="0"/>
          <w:color w:val="000000" w:themeColor="text1"/>
        </w:rPr>
        <w:t xml:space="preserve"> </w:t>
      </w:r>
      <w:r w:rsidR="00CF625A" w:rsidRPr="00774DCF">
        <w:rPr>
          <w:rStyle w:val="fontstyle01"/>
          <w:b w:val="0"/>
          <w:color w:val="000000" w:themeColor="text1"/>
        </w:rPr>
        <w:t xml:space="preserve">військово-фізичною </w:t>
      </w:r>
      <w:r w:rsidR="00CF625A" w:rsidRPr="003005B4">
        <w:rPr>
          <w:rStyle w:val="fontstyle01"/>
          <w:b w:val="0"/>
          <w:color w:val="000000" w:themeColor="text1"/>
        </w:rPr>
        <w:t>підготовкою</w:t>
      </w:r>
      <w:r w:rsidR="00CF625A" w:rsidRPr="0016510B">
        <w:rPr>
          <w:color w:val="C00000"/>
        </w:rPr>
        <w:t xml:space="preserve"> </w:t>
      </w:r>
      <w:r w:rsidRPr="00774DCF">
        <w:rPr>
          <w:color w:val="000000" w:themeColor="text1"/>
        </w:rPr>
        <w:t xml:space="preserve">, які виявили бажання вступити до Університету для підготовки на посади осіб офіцерського складу для проходження військової служби за контрактом, для оформлення особової справи кандидата на навчання подають заяву до обласного (районного) територіального центру комплектування та соціальної підтримки за місцем проживання у період з </w:t>
      </w:r>
      <w:r w:rsidRPr="00774DCF">
        <w:rPr>
          <w:b/>
          <w:bCs/>
          <w:color w:val="000000" w:themeColor="text1"/>
        </w:rPr>
        <w:t xml:space="preserve">01 січня до </w:t>
      </w:r>
      <w:r w:rsidR="00CF625A" w:rsidRPr="00774DCF">
        <w:rPr>
          <w:b/>
          <w:bCs/>
          <w:color w:val="000000" w:themeColor="text1"/>
        </w:rPr>
        <w:t xml:space="preserve">01 </w:t>
      </w:r>
      <w:r w:rsidRPr="00774DCF">
        <w:rPr>
          <w:b/>
          <w:bCs/>
          <w:color w:val="000000" w:themeColor="text1"/>
        </w:rPr>
        <w:t>червня 202</w:t>
      </w:r>
      <w:r w:rsidR="00BA3862" w:rsidRPr="00774DCF">
        <w:rPr>
          <w:b/>
          <w:bCs/>
          <w:color w:val="000000" w:themeColor="text1"/>
        </w:rPr>
        <w:t>6</w:t>
      </w:r>
      <w:r w:rsidRPr="00774DCF">
        <w:rPr>
          <w:b/>
          <w:bCs/>
          <w:color w:val="000000" w:themeColor="text1"/>
        </w:rPr>
        <w:t xml:space="preserve"> року.</w:t>
      </w:r>
    </w:p>
    <w:p w14:paraId="74EB832D" w14:textId="77777777" w:rsidR="00E95156" w:rsidRPr="00774DCF" w:rsidRDefault="00E95156" w:rsidP="001E6A55">
      <w:pPr>
        <w:ind w:firstLine="567"/>
        <w:jc w:val="both"/>
        <w:rPr>
          <w:b/>
          <w:color w:val="000000" w:themeColor="text1"/>
        </w:rPr>
      </w:pPr>
      <w:r w:rsidRPr="00774DCF">
        <w:rPr>
          <w:b/>
          <w:color w:val="000000" w:themeColor="text1"/>
        </w:rPr>
        <w:t>У разі неможливості ними проходження первинного медичного огляду у територіальних центрах комплектування та соціальної підтримки за місцем проживання (перебування на обліку) вони мають право пройти заключний медичний огляд військово</w:t>
      </w:r>
      <w:r w:rsidRPr="00774DCF">
        <w:rPr>
          <w:color w:val="000000" w:themeColor="text1"/>
        </w:rPr>
        <w:t xml:space="preserve"> – </w:t>
      </w:r>
      <w:r w:rsidRPr="00774DCF">
        <w:rPr>
          <w:b/>
          <w:color w:val="000000" w:themeColor="text1"/>
        </w:rPr>
        <w:t>лікарською (лікарсько-льотною) комісією безпосередньо в Університеті під час проходження вступних випробувань.</w:t>
      </w:r>
    </w:p>
    <w:p w14:paraId="0A144E83" w14:textId="77777777" w:rsidR="00E95156" w:rsidRPr="00774DCF" w:rsidRDefault="00E401C0" w:rsidP="001E6A55">
      <w:pPr>
        <w:ind w:firstLine="567"/>
        <w:jc w:val="both"/>
        <w:rPr>
          <w:color w:val="000000" w:themeColor="text1"/>
        </w:rPr>
      </w:pPr>
      <w:r w:rsidRPr="00774DCF">
        <w:rPr>
          <w:color w:val="000000" w:themeColor="text1"/>
        </w:rPr>
        <w:t>У разі, якщо у територіальному</w:t>
      </w:r>
      <w:r w:rsidR="00E95156" w:rsidRPr="00774DCF">
        <w:rPr>
          <w:color w:val="000000" w:themeColor="text1"/>
        </w:rPr>
        <w:t xml:space="preserve"> центру комплектування та соціальної підтримки рознарядка для направлення до Університету відсутня, або вона вже виконана, вступник може </w:t>
      </w:r>
      <w:r w:rsidR="00E95156" w:rsidRPr="00774DCF">
        <w:rPr>
          <w:b/>
          <w:color w:val="000000" w:themeColor="text1"/>
        </w:rPr>
        <w:t>до 0</w:t>
      </w:r>
      <w:r w:rsidR="00FE69E3" w:rsidRPr="00774DCF">
        <w:rPr>
          <w:b/>
          <w:color w:val="000000" w:themeColor="text1"/>
        </w:rPr>
        <w:t>1</w:t>
      </w:r>
      <w:r w:rsidR="00E95156" w:rsidRPr="00774DCF">
        <w:rPr>
          <w:b/>
          <w:color w:val="000000" w:themeColor="text1"/>
        </w:rPr>
        <w:t xml:space="preserve"> липня 202</w:t>
      </w:r>
      <w:r w:rsidR="00BA3862" w:rsidRPr="00774DCF">
        <w:rPr>
          <w:b/>
          <w:color w:val="000000" w:themeColor="text1"/>
        </w:rPr>
        <w:t>6</w:t>
      </w:r>
      <w:r w:rsidR="00E95156" w:rsidRPr="00774DCF">
        <w:rPr>
          <w:b/>
          <w:color w:val="000000" w:themeColor="text1"/>
        </w:rPr>
        <w:t xml:space="preserve"> року</w:t>
      </w:r>
      <w:r w:rsidR="00E95156" w:rsidRPr="00774DCF">
        <w:rPr>
          <w:color w:val="000000" w:themeColor="text1"/>
        </w:rPr>
        <w:t xml:space="preserve"> вступу подати заяву безпосередньо начальнику Університету </w:t>
      </w:r>
      <w:r w:rsidR="00E95156" w:rsidRPr="00774DCF">
        <w:rPr>
          <w:b/>
          <w:color w:val="000000" w:themeColor="text1"/>
        </w:rPr>
        <w:t>(до приймальної комісії університету) особисто, поштою або електронною поштою</w:t>
      </w:r>
      <w:r w:rsidR="00E95156" w:rsidRPr="00774DCF">
        <w:rPr>
          <w:color w:val="000000" w:themeColor="text1"/>
        </w:rPr>
        <w:t xml:space="preserve"> </w:t>
      </w:r>
      <w:r w:rsidR="00E95156" w:rsidRPr="00774DCF">
        <w:rPr>
          <w:b/>
          <w:color w:val="000000" w:themeColor="text1"/>
        </w:rPr>
        <w:t xml:space="preserve">(Форма заяви визначена у Додатку 14 та надсилається на </w:t>
      </w:r>
      <w:r w:rsidR="00AE60D4" w:rsidRPr="00774DCF">
        <w:rPr>
          <w:b/>
          <w:color w:val="000000" w:themeColor="text1"/>
        </w:rPr>
        <w:t>електрону пошту</w:t>
      </w:r>
      <w:r w:rsidR="00E95156" w:rsidRPr="00774DCF">
        <w:rPr>
          <w:b/>
          <w:color w:val="000000" w:themeColor="text1"/>
        </w:rPr>
        <w:t xml:space="preserve"> </w:t>
      </w:r>
      <w:hyperlink r:id="rId19" w:history="1">
        <w:r w:rsidR="00E95156" w:rsidRPr="00774DCF">
          <w:rPr>
            <w:b/>
            <w:color w:val="000000" w:themeColor="text1"/>
          </w:rPr>
          <w:t>prcom_hups@ukr.net</w:t>
        </w:r>
      </w:hyperlink>
      <w:r w:rsidR="00E95156" w:rsidRPr="00774DCF">
        <w:rPr>
          <w:b/>
          <w:color w:val="000000" w:themeColor="text1"/>
        </w:rPr>
        <w:t>).</w:t>
      </w:r>
      <w:r w:rsidR="00E95156" w:rsidRPr="00774DCF">
        <w:rPr>
          <w:color w:val="000000" w:themeColor="text1"/>
        </w:rPr>
        <w:t xml:space="preserve"> </w:t>
      </w:r>
      <w:r w:rsidR="00E95156" w:rsidRPr="00774DCF">
        <w:rPr>
          <w:b/>
          <w:color w:val="000000" w:themeColor="text1"/>
        </w:rPr>
        <w:t>Оформлення особової</w:t>
      </w:r>
      <w:r w:rsidRPr="00774DCF">
        <w:rPr>
          <w:b/>
          <w:color w:val="000000" w:themeColor="text1"/>
        </w:rPr>
        <w:t xml:space="preserve"> справи вступника здійснюється П</w:t>
      </w:r>
      <w:r w:rsidR="00E95156" w:rsidRPr="00774DCF">
        <w:rPr>
          <w:b/>
          <w:color w:val="000000" w:themeColor="text1"/>
        </w:rPr>
        <w:t>риймальною комісією університету.</w:t>
      </w:r>
    </w:p>
    <w:p w14:paraId="4814A020" w14:textId="2AB518A6" w:rsidR="00E95156" w:rsidRPr="00774DCF" w:rsidRDefault="00E95156" w:rsidP="001E6A55">
      <w:pPr>
        <w:shd w:val="clear" w:color="auto" w:fill="FFFFFF"/>
        <w:tabs>
          <w:tab w:val="left" w:pos="567"/>
          <w:tab w:val="left" w:pos="1134"/>
        </w:tabs>
        <w:ind w:firstLine="567"/>
        <w:jc w:val="both"/>
        <w:rPr>
          <w:b/>
          <w:bCs/>
          <w:color w:val="000000" w:themeColor="text1"/>
        </w:rPr>
      </w:pPr>
      <w:r w:rsidRPr="00774DCF">
        <w:rPr>
          <w:color w:val="000000" w:themeColor="text1"/>
        </w:rPr>
        <w:t>3.2.</w:t>
      </w:r>
      <w:r w:rsidR="000B6C84">
        <w:rPr>
          <w:color w:val="000000" w:themeColor="text1"/>
        </w:rPr>
        <w:t> </w:t>
      </w:r>
      <w:r w:rsidRPr="00774DCF">
        <w:rPr>
          <w:bCs/>
          <w:color w:val="000000" w:themeColor="text1"/>
        </w:rPr>
        <w:t>В</w:t>
      </w:r>
      <w:r w:rsidRPr="00774DCF">
        <w:rPr>
          <w:bCs/>
          <w:color w:val="000000" w:themeColor="text1"/>
          <w:szCs w:val="28"/>
        </w:rPr>
        <w:t>ступники з числа цивільної молоді з окупованих територій або територій, на яких проходять бойові дії, а також</w:t>
      </w:r>
      <w:r w:rsidRPr="00774DCF">
        <w:rPr>
          <w:color w:val="000000" w:themeColor="text1"/>
        </w:rPr>
        <w:t xml:space="preserve"> Автономно</w:t>
      </w:r>
      <w:r w:rsidR="00790616" w:rsidRPr="00774DCF">
        <w:rPr>
          <w:color w:val="000000" w:themeColor="text1"/>
        </w:rPr>
        <w:t>ї Республіки Крим та</w:t>
      </w:r>
      <w:r w:rsidR="00BA3862" w:rsidRPr="00774DCF">
        <w:rPr>
          <w:color w:val="000000" w:themeColor="text1"/>
        </w:rPr>
        <w:t xml:space="preserve"> міста Севастополь</w:t>
      </w:r>
      <w:r w:rsidRPr="00774DCF">
        <w:rPr>
          <w:bCs/>
          <w:color w:val="000000" w:themeColor="text1"/>
        </w:rPr>
        <w:t xml:space="preserve"> у разі неможливості оформлення особової справи у </w:t>
      </w:r>
      <w:r w:rsidRPr="00774DCF">
        <w:rPr>
          <w:bCs/>
          <w:color w:val="000000" w:themeColor="text1"/>
        </w:rPr>
        <w:lastRenderedPageBreak/>
        <w:t xml:space="preserve">територіальному центрі комплектування та соціальної підтримки за місцем </w:t>
      </w:r>
      <w:r w:rsidRPr="00C344B8">
        <w:rPr>
          <w:bCs/>
          <w:color w:val="000000" w:themeColor="text1"/>
        </w:rPr>
        <w:t>проживання</w:t>
      </w:r>
      <w:r w:rsidRPr="00C344B8">
        <w:rPr>
          <w:b/>
          <w:bCs/>
          <w:color w:val="000000" w:themeColor="text1"/>
        </w:rPr>
        <w:t xml:space="preserve"> мають право подати заяву на вступ безпосередньо до П</w:t>
      </w:r>
      <w:r w:rsidR="00BF46F9" w:rsidRPr="00C344B8">
        <w:rPr>
          <w:b/>
          <w:bCs/>
          <w:color w:val="000000" w:themeColor="text1"/>
        </w:rPr>
        <w:t>риймальної комісії з 25</w:t>
      </w:r>
      <w:r w:rsidRPr="00C344B8">
        <w:rPr>
          <w:b/>
          <w:bCs/>
          <w:color w:val="000000" w:themeColor="text1"/>
        </w:rPr>
        <w:t xml:space="preserve"> червня по 0</w:t>
      </w:r>
      <w:r w:rsidR="003138A9" w:rsidRPr="00C344B8">
        <w:rPr>
          <w:b/>
          <w:bCs/>
          <w:color w:val="000000" w:themeColor="text1"/>
        </w:rPr>
        <w:t>3</w:t>
      </w:r>
      <w:r w:rsidRPr="00C344B8">
        <w:rPr>
          <w:b/>
          <w:bCs/>
          <w:color w:val="000000" w:themeColor="text1"/>
        </w:rPr>
        <w:t xml:space="preserve"> липня 202</w:t>
      </w:r>
      <w:r w:rsidR="00BA3862" w:rsidRPr="00C344B8">
        <w:rPr>
          <w:b/>
          <w:bCs/>
          <w:color w:val="000000" w:themeColor="text1"/>
        </w:rPr>
        <w:t>6</w:t>
      </w:r>
      <w:r w:rsidRPr="00C344B8">
        <w:rPr>
          <w:b/>
          <w:bCs/>
          <w:color w:val="000000" w:themeColor="text1"/>
        </w:rPr>
        <w:t xml:space="preserve"> року (включно) </w:t>
      </w:r>
      <w:r w:rsidRPr="00774DCF">
        <w:rPr>
          <w:b/>
          <w:bCs/>
          <w:color w:val="000000" w:themeColor="text1"/>
        </w:rPr>
        <w:t xml:space="preserve">особисто, поштою або електронною поштою </w:t>
      </w:r>
      <w:r w:rsidRPr="00774DCF">
        <w:rPr>
          <w:b/>
          <w:color w:val="000000" w:themeColor="text1"/>
        </w:rPr>
        <w:t xml:space="preserve">(Форма заяви визначена у Додатку 14 та надіслати на </w:t>
      </w:r>
      <w:r w:rsidR="00AE60D4" w:rsidRPr="00774DCF">
        <w:rPr>
          <w:b/>
          <w:color w:val="000000" w:themeColor="text1"/>
        </w:rPr>
        <w:t>електрону пошту</w:t>
      </w:r>
      <w:r w:rsidRPr="00774DCF">
        <w:rPr>
          <w:b/>
          <w:color w:val="000000" w:themeColor="text1"/>
        </w:rPr>
        <w:t xml:space="preserve"> </w:t>
      </w:r>
      <w:hyperlink r:id="rId20" w:history="1">
        <w:r w:rsidRPr="00774DCF">
          <w:rPr>
            <w:b/>
            <w:color w:val="000000" w:themeColor="text1"/>
          </w:rPr>
          <w:t>prcom_hups@ukr.net</w:t>
        </w:r>
      </w:hyperlink>
      <w:r w:rsidRPr="00774DCF">
        <w:rPr>
          <w:b/>
          <w:color w:val="000000" w:themeColor="text1"/>
        </w:rPr>
        <w:t>)</w:t>
      </w:r>
      <w:r w:rsidRPr="00774DCF">
        <w:rPr>
          <w:b/>
          <w:bCs/>
          <w:color w:val="000000" w:themeColor="text1"/>
        </w:rPr>
        <w:t xml:space="preserve">. Оформлення </w:t>
      </w:r>
      <w:r w:rsidR="00B37773" w:rsidRPr="00B37773">
        <w:rPr>
          <w:b/>
          <w:bCs/>
          <w:color w:val="000000" w:themeColor="text1"/>
        </w:rPr>
        <w:t>навчальних</w:t>
      </w:r>
      <w:r w:rsidRPr="00B37773">
        <w:rPr>
          <w:b/>
          <w:bCs/>
          <w:color w:val="000000" w:themeColor="text1"/>
        </w:rPr>
        <w:t xml:space="preserve"> справ</w:t>
      </w:r>
      <w:r w:rsidRPr="00774DCF">
        <w:rPr>
          <w:b/>
          <w:bCs/>
          <w:color w:val="000000" w:themeColor="text1"/>
        </w:rPr>
        <w:t xml:space="preserve"> таких вступників здійснюється безпосередньо в Університеті (Довідка</w:t>
      </w:r>
      <w:r w:rsidRPr="00774DCF">
        <w:rPr>
          <w:b/>
          <w:bCs/>
          <w:color w:val="000000" w:themeColor="text1"/>
          <w:szCs w:val="28"/>
        </w:rPr>
        <w:t xml:space="preserve"> про проходження профілактичного наркологічного огляду, Довідка про проведення попереднього та періодичного психіатричних оглядів та Довідка про відсутні</w:t>
      </w:r>
      <w:r w:rsidR="00BA3862" w:rsidRPr="00774DCF">
        <w:rPr>
          <w:b/>
          <w:bCs/>
          <w:color w:val="000000" w:themeColor="text1"/>
          <w:szCs w:val="28"/>
        </w:rPr>
        <w:t>сть судимості є обов’язковими).</w:t>
      </w:r>
    </w:p>
    <w:p w14:paraId="5A4FCFBA" w14:textId="34170971" w:rsidR="00E95156" w:rsidRPr="00774DCF" w:rsidRDefault="00E95156" w:rsidP="001E6A55">
      <w:pPr>
        <w:ind w:firstLine="567"/>
        <w:jc w:val="both"/>
        <w:rPr>
          <w:color w:val="000000" w:themeColor="text1"/>
        </w:rPr>
      </w:pPr>
      <w:r w:rsidRPr="00774DCF">
        <w:rPr>
          <w:color w:val="000000" w:themeColor="text1"/>
        </w:rPr>
        <w:t>3.3.</w:t>
      </w:r>
      <w:r w:rsidR="000B6C84">
        <w:rPr>
          <w:color w:val="000000" w:themeColor="text1"/>
        </w:rPr>
        <w:t> </w:t>
      </w:r>
      <w:r w:rsidRPr="00774DCF">
        <w:rPr>
          <w:color w:val="000000" w:themeColor="text1"/>
        </w:rPr>
        <w:t>Вступники з числа військовослужбовців подають рапорт за підпорядкованістю з 01 лютого до 01 червня 202</w:t>
      </w:r>
      <w:r w:rsidR="00BA3862" w:rsidRPr="00774DCF">
        <w:rPr>
          <w:color w:val="000000" w:themeColor="text1"/>
        </w:rPr>
        <w:t>6</w:t>
      </w:r>
      <w:r w:rsidRPr="00774DCF">
        <w:rPr>
          <w:color w:val="000000" w:themeColor="text1"/>
        </w:rPr>
        <w:t xml:space="preserve"> року. </w:t>
      </w:r>
      <w:r w:rsidRPr="00ED618B">
        <w:rPr>
          <w:color w:val="000000" w:themeColor="text1"/>
        </w:rPr>
        <w:t>Навчальні справи</w:t>
      </w:r>
      <w:r w:rsidRPr="00774DCF">
        <w:rPr>
          <w:color w:val="000000" w:themeColor="text1"/>
        </w:rPr>
        <w:t xml:space="preserve"> вступників військовослужбовців оформлюються кадров</w:t>
      </w:r>
      <w:r w:rsidR="007F4C9C" w:rsidRPr="00774DCF">
        <w:rPr>
          <w:color w:val="000000" w:themeColor="text1"/>
        </w:rPr>
        <w:t>ими органами військових частин.</w:t>
      </w:r>
    </w:p>
    <w:p w14:paraId="42E1062F" w14:textId="77777777" w:rsidR="00E95156" w:rsidRPr="00774DCF" w:rsidRDefault="00E95156" w:rsidP="001E6A55">
      <w:pPr>
        <w:ind w:firstLine="567"/>
        <w:jc w:val="both"/>
        <w:rPr>
          <w:b/>
          <w:color w:val="000000" w:themeColor="text1"/>
        </w:rPr>
      </w:pPr>
      <w:r w:rsidRPr="00774DCF">
        <w:rPr>
          <w:b/>
          <w:color w:val="000000" w:themeColor="text1"/>
        </w:rPr>
        <w:t>У разі неможливості ними проходження первинного медичного огляду військово-лікарською комісією, вони мають право пройти заключний медичний огляд військово</w:t>
      </w:r>
      <w:r w:rsidRPr="00774DCF">
        <w:rPr>
          <w:color w:val="000000" w:themeColor="text1"/>
        </w:rPr>
        <w:t xml:space="preserve"> – </w:t>
      </w:r>
      <w:r w:rsidRPr="00774DCF">
        <w:rPr>
          <w:b/>
          <w:color w:val="000000" w:themeColor="text1"/>
        </w:rPr>
        <w:t>лікарською (лікарсько</w:t>
      </w:r>
      <w:r w:rsidRPr="00774DCF">
        <w:rPr>
          <w:color w:val="000000" w:themeColor="text1"/>
        </w:rPr>
        <w:t xml:space="preserve"> – </w:t>
      </w:r>
      <w:r w:rsidRPr="00774DCF">
        <w:rPr>
          <w:b/>
          <w:color w:val="000000" w:themeColor="text1"/>
        </w:rPr>
        <w:t>льотною) комісією безпосередньо в Університеті під час проходження вступних випробувань.</w:t>
      </w:r>
    </w:p>
    <w:p w14:paraId="6EFF0895" w14:textId="77777777" w:rsidR="00A66B11" w:rsidRDefault="00A66B11" w:rsidP="001E6A55">
      <w:pPr>
        <w:ind w:firstLine="567"/>
        <w:jc w:val="both"/>
        <w:rPr>
          <w:color w:val="000000" w:themeColor="text1"/>
          <w:szCs w:val="28"/>
        </w:rPr>
      </w:pPr>
    </w:p>
    <w:p w14:paraId="4DB71D54" w14:textId="7468AE99" w:rsidR="00E95156" w:rsidRPr="00774DCF" w:rsidRDefault="00E95156" w:rsidP="001E6A55">
      <w:pPr>
        <w:ind w:firstLine="567"/>
        <w:jc w:val="both"/>
        <w:rPr>
          <w:color w:val="000000" w:themeColor="text1"/>
          <w:szCs w:val="28"/>
        </w:rPr>
      </w:pPr>
      <w:r w:rsidRPr="00774DCF">
        <w:rPr>
          <w:color w:val="000000" w:themeColor="text1"/>
          <w:szCs w:val="28"/>
        </w:rPr>
        <w:t xml:space="preserve">3.4. Прийом заяв і документів, вступні випробування (іспити), конкурсний відбір та зарахування на навчання за </w:t>
      </w:r>
      <w:r w:rsidRPr="00774DCF">
        <w:rPr>
          <w:color w:val="000000" w:themeColor="text1"/>
        </w:rPr>
        <w:t>ступенем вищої освіти “</w:t>
      </w:r>
      <w:r w:rsidRPr="00774DCF">
        <w:rPr>
          <w:color w:val="000000" w:themeColor="text1"/>
          <w:szCs w:val="28"/>
        </w:rPr>
        <w:t>бакалавр</w:t>
      </w:r>
      <w:r w:rsidRPr="00774DCF">
        <w:rPr>
          <w:color w:val="000000" w:themeColor="text1"/>
        </w:rPr>
        <w:t xml:space="preserve">” </w:t>
      </w:r>
      <w:r w:rsidRPr="00774DCF">
        <w:rPr>
          <w:color w:val="000000" w:themeColor="text1"/>
          <w:szCs w:val="28"/>
        </w:rPr>
        <w:t>на денну форму навчання до універси</w:t>
      </w:r>
      <w:r w:rsidR="007F4C9C" w:rsidRPr="00774DCF">
        <w:rPr>
          <w:color w:val="000000" w:themeColor="text1"/>
          <w:szCs w:val="28"/>
        </w:rPr>
        <w:t>тету проводиться в такі строки:</w:t>
      </w:r>
    </w:p>
    <w:p w14:paraId="583D71FE" w14:textId="77777777" w:rsidR="00D120D6" w:rsidRPr="00774DCF" w:rsidRDefault="00D120D6" w:rsidP="001E6A55">
      <w:pPr>
        <w:ind w:firstLine="567"/>
        <w:jc w:val="both"/>
        <w:rPr>
          <w:color w:val="000000" w:themeColor="text1"/>
          <w:szCs w:val="28"/>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1"/>
        <w:gridCol w:w="2632"/>
      </w:tblGrid>
      <w:tr w:rsidR="00774DCF" w:rsidRPr="00774DCF" w14:paraId="16FBD608" w14:textId="77777777" w:rsidTr="000B6C84">
        <w:trPr>
          <w:trHeight w:val="431"/>
          <w:tblHeader/>
          <w:jc w:val="center"/>
        </w:trPr>
        <w:tc>
          <w:tcPr>
            <w:tcW w:w="6941" w:type="dxa"/>
            <w:vAlign w:val="center"/>
          </w:tcPr>
          <w:p w14:paraId="125AA768" w14:textId="77777777" w:rsidR="00E95156" w:rsidRPr="00774DCF" w:rsidRDefault="00E95156" w:rsidP="00A66B11">
            <w:pPr>
              <w:contextualSpacing/>
              <w:jc w:val="center"/>
              <w:rPr>
                <w:b/>
                <w:color w:val="000000" w:themeColor="text1"/>
                <w:sz w:val="26"/>
                <w:szCs w:val="26"/>
              </w:rPr>
            </w:pPr>
            <w:r w:rsidRPr="00774DCF">
              <w:rPr>
                <w:b/>
                <w:color w:val="000000" w:themeColor="text1"/>
                <w:sz w:val="26"/>
                <w:szCs w:val="26"/>
              </w:rPr>
              <w:t>Етапи вступної кампанії</w:t>
            </w:r>
          </w:p>
        </w:tc>
        <w:tc>
          <w:tcPr>
            <w:tcW w:w="2632" w:type="dxa"/>
            <w:vAlign w:val="center"/>
          </w:tcPr>
          <w:p w14:paraId="3AD4F65B" w14:textId="77777777" w:rsidR="00E95156" w:rsidRPr="00774DCF" w:rsidRDefault="00E95156" w:rsidP="00A66B11">
            <w:pPr>
              <w:contextualSpacing/>
              <w:jc w:val="center"/>
              <w:rPr>
                <w:b/>
                <w:color w:val="000000" w:themeColor="text1"/>
                <w:sz w:val="26"/>
                <w:szCs w:val="26"/>
              </w:rPr>
            </w:pPr>
            <w:r w:rsidRPr="00774DCF">
              <w:rPr>
                <w:b/>
                <w:color w:val="000000" w:themeColor="text1"/>
                <w:sz w:val="26"/>
                <w:szCs w:val="26"/>
              </w:rPr>
              <w:t>Термін</w:t>
            </w:r>
          </w:p>
        </w:tc>
      </w:tr>
    </w:tbl>
    <w:p w14:paraId="18E0F4E4" w14:textId="77777777" w:rsidR="000B6C84" w:rsidRPr="000B6C84" w:rsidRDefault="000B6C84" w:rsidP="007E0EE9">
      <w:pPr>
        <w:ind w:firstLine="286"/>
        <w:contextualSpacing/>
        <w:jc w:val="both"/>
        <w:rPr>
          <w:color w:val="000000" w:themeColor="text1"/>
          <w:sz w:val="6"/>
          <w:szCs w:val="6"/>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1"/>
        <w:gridCol w:w="2632"/>
      </w:tblGrid>
      <w:tr w:rsidR="000B6C84" w:rsidRPr="00774DCF" w14:paraId="77EDADDA" w14:textId="77777777" w:rsidTr="000B6C84">
        <w:trPr>
          <w:trHeight w:val="274"/>
          <w:tblHeader/>
          <w:jc w:val="center"/>
        </w:trPr>
        <w:tc>
          <w:tcPr>
            <w:tcW w:w="6941" w:type="dxa"/>
            <w:vAlign w:val="center"/>
          </w:tcPr>
          <w:p w14:paraId="01B7CBA3" w14:textId="77777777" w:rsidR="000B6C84" w:rsidRPr="000B6C84" w:rsidRDefault="000B6C84" w:rsidP="00ED33B1">
            <w:pPr>
              <w:ind w:firstLine="286"/>
              <w:contextualSpacing/>
              <w:jc w:val="center"/>
              <w:rPr>
                <w:b/>
                <w:color w:val="000000" w:themeColor="text1"/>
                <w:sz w:val="26"/>
                <w:szCs w:val="26"/>
              </w:rPr>
            </w:pPr>
            <w:r w:rsidRPr="000B6C84">
              <w:rPr>
                <w:b/>
                <w:color w:val="000000" w:themeColor="text1"/>
                <w:sz w:val="26"/>
                <w:szCs w:val="26"/>
              </w:rPr>
              <w:t>1</w:t>
            </w:r>
          </w:p>
        </w:tc>
        <w:tc>
          <w:tcPr>
            <w:tcW w:w="2632" w:type="dxa"/>
            <w:vAlign w:val="center"/>
          </w:tcPr>
          <w:p w14:paraId="030BD4C1" w14:textId="77777777" w:rsidR="000B6C84" w:rsidRPr="000B6C84" w:rsidRDefault="000B6C84" w:rsidP="00ED33B1">
            <w:pPr>
              <w:contextualSpacing/>
              <w:jc w:val="center"/>
              <w:rPr>
                <w:b/>
                <w:bCs/>
                <w:color w:val="000000" w:themeColor="text1"/>
                <w:sz w:val="26"/>
                <w:szCs w:val="26"/>
              </w:rPr>
            </w:pPr>
            <w:r w:rsidRPr="000B6C84">
              <w:rPr>
                <w:b/>
                <w:bCs/>
                <w:color w:val="000000" w:themeColor="text1"/>
                <w:sz w:val="26"/>
                <w:szCs w:val="26"/>
              </w:rPr>
              <w:t>2</w:t>
            </w:r>
          </w:p>
        </w:tc>
      </w:tr>
      <w:tr w:rsidR="000B6C84" w:rsidRPr="00774DCF" w14:paraId="3A7D1CFC" w14:textId="77777777" w:rsidTr="000B6C84">
        <w:trPr>
          <w:trHeight w:val="909"/>
          <w:jc w:val="center"/>
        </w:trPr>
        <w:tc>
          <w:tcPr>
            <w:tcW w:w="6941" w:type="dxa"/>
            <w:vAlign w:val="center"/>
          </w:tcPr>
          <w:p w14:paraId="74338ECE" w14:textId="77777777" w:rsidR="000B6C84" w:rsidRPr="004C7B04" w:rsidRDefault="000B6C84" w:rsidP="00ED33B1">
            <w:pPr>
              <w:ind w:firstLine="286"/>
              <w:contextualSpacing/>
              <w:jc w:val="both"/>
              <w:rPr>
                <w:color w:val="000000" w:themeColor="text1"/>
                <w:sz w:val="26"/>
                <w:szCs w:val="26"/>
                <w:highlight w:val="yellow"/>
              </w:rPr>
            </w:pPr>
            <w:r w:rsidRPr="00A73283">
              <w:rPr>
                <w:color w:val="000000" w:themeColor="text1"/>
                <w:sz w:val="26"/>
                <w:szCs w:val="26"/>
              </w:rPr>
              <w:t>Початок прийому документів від кандидатів до вступу з числа цивільної молоді до обласного (районного) територіального центру комплектування та соціальної підтримки</w:t>
            </w:r>
            <w:r w:rsidRPr="00A73283">
              <w:rPr>
                <w:iCs/>
                <w:color w:val="000000" w:themeColor="text1"/>
                <w:sz w:val="26"/>
                <w:szCs w:val="26"/>
              </w:rPr>
              <w:t xml:space="preserve"> </w:t>
            </w:r>
            <w:r w:rsidRPr="00A73283">
              <w:rPr>
                <w:color w:val="000000" w:themeColor="text1"/>
                <w:sz w:val="26"/>
                <w:szCs w:val="26"/>
              </w:rPr>
              <w:t>за місцем проживання</w:t>
            </w:r>
          </w:p>
        </w:tc>
        <w:tc>
          <w:tcPr>
            <w:tcW w:w="2632" w:type="dxa"/>
            <w:vAlign w:val="center"/>
          </w:tcPr>
          <w:p w14:paraId="78FA6EE4" w14:textId="77777777" w:rsidR="000B6C84" w:rsidRPr="00774DCF" w:rsidRDefault="000B6C84" w:rsidP="00ED33B1">
            <w:pPr>
              <w:contextualSpacing/>
              <w:jc w:val="center"/>
              <w:rPr>
                <w:bCs/>
                <w:color w:val="000000" w:themeColor="text1"/>
                <w:sz w:val="26"/>
                <w:szCs w:val="26"/>
              </w:rPr>
            </w:pPr>
            <w:r w:rsidRPr="00774DCF">
              <w:rPr>
                <w:bCs/>
                <w:color w:val="000000" w:themeColor="text1"/>
                <w:sz w:val="26"/>
                <w:szCs w:val="26"/>
              </w:rPr>
              <w:t>01 січня 2026 року</w:t>
            </w:r>
          </w:p>
        </w:tc>
      </w:tr>
      <w:tr w:rsidR="000B6C84" w:rsidRPr="00774DCF" w14:paraId="12329FB3" w14:textId="77777777" w:rsidTr="000B6C84">
        <w:trPr>
          <w:trHeight w:val="1245"/>
          <w:jc w:val="center"/>
        </w:trPr>
        <w:tc>
          <w:tcPr>
            <w:tcW w:w="6941" w:type="dxa"/>
            <w:vAlign w:val="center"/>
          </w:tcPr>
          <w:p w14:paraId="6CCDC8A2" w14:textId="77777777" w:rsidR="000B6C84" w:rsidRPr="004C7B04" w:rsidRDefault="000B6C84" w:rsidP="00ED33B1">
            <w:pPr>
              <w:ind w:firstLine="286"/>
              <w:contextualSpacing/>
              <w:jc w:val="both"/>
              <w:rPr>
                <w:color w:val="000000" w:themeColor="text1"/>
                <w:sz w:val="26"/>
                <w:szCs w:val="26"/>
                <w:highlight w:val="yellow"/>
              </w:rPr>
            </w:pPr>
            <w:r w:rsidRPr="00A73283">
              <w:rPr>
                <w:color w:val="000000" w:themeColor="text1"/>
                <w:sz w:val="26"/>
                <w:szCs w:val="26"/>
              </w:rPr>
              <w:t>Закінчення прийому документів від кандидатів до вступу з числа цивільної молоді до обласного (районного) територіального центру комплектування та соціальної підтримки</w:t>
            </w:r>
            <w:r w:rsidRPr="00A73283">
              <w:rPr>
                <w:iCs/>
                <w:color w:val="000000" w:themeColor="text1"/>
                <w:sz w:val="26"/>
                <w:szCs w:val="26"/>
              </w:rPr>
              <w:t xml:space="preserve"> </w:t>
            </w:r>
            <w:r w:rsidRPr="00A73283">
              <w:rPr>
                <w:color w:val="000000" w:themeColor="text1"/>
                <w:sz w:val="26"/>
                <w:szCs w:val="26"/>
              </w:rPr>
              <w:t>за місцем проживання</w:t>
            </w:r>
          </w:p>
        </w:tc>
        <w:tc>
          <w:tcPr>
            <w:tcW w:w="2632" w:type="dxa"/>
            <w:vAlign w:val="center"/>
          </w:tcPr>
          <w:p w14:paraId="2D96EDEE" w14:textId="77777777" w:rsidR="000B6C84" w:rsidRPr="00774DCF" w:rsidRDefault="000B6C84" w:rsidP="00ED33B1">
            <w:pPr>
              <w:contextualSpacing/>
              <w:jc w:val="center"/>
              <w:rPr>
                <w:color w:val="000000" w:themeColor="text1"/>
                <w:sz w:val="26"/>
                <w:szCs w:val="26"/>
              </w:rPr>
            </w:pPr>
            <w:r w:rsidRPr="00774DCF">
              <w:rPr>
                <w:color w:val="000000" w:themeColor="text1"/>
                <w:sz w:val="26"/>
                <w:szCs w:val="26"/>
              </w:rPr>
              <w:t>01 червня 2026 року</w:t>
            </w:r>
          </w:p>
        </w:tc>
      </w:tr>
      <w:tr w:rsidR="000B6C84" w:rsidRPr="00774DCF" w14:paraId="680F7C97" w14:textId="77777777" w:rsidTr="000B6C84">
        <w:trPr>
          <w:trHeight w:val="267"/>
          <w:jc w:val="center"/>
        </w:trPr>
        <w:tc>
          <w:tcPr>
            <w:tcW w:w="6941" w:type="dxa"/>
          </w:tcPr>
          <w:p w14:paraId="3B256082" w14:textId="77777777" w:rsidR="000B6C84" w:rsidRPr="00774DCF" w:rsidRDefault="000B6C84" w:rsidP="00ED33B1">
            <w:pPr>
              <w:ind w:firstLine="286"/>
              <w:contextualSpacing/>
              <w:jc w:val="both"/>
              <w:rPr>
                <w:color w:val="000000" w:themeColor="text1"/>
                <w:spacing w:val="-4"/>
                <w:sz w:val="26"/>
                <w:szCs w:val="26"/>
              </w:rPr>
            </w:pPr>
            <w:r w:rsidRPr="00774DCF">
              <w:rPr>
                <w:color w:val="000000" w:themeColor="text1"/>
                <w:sz w:val="26"/>
                <w:szCs w:val="26"/>
              </w:rPr>
              <w:t>Терміни подачі рапортів на вступ за підпорядкованістю військовослужбовців Збройних Сил України, інших утворених відповідно до законів України військових формувань, а також правоохоронних органів спеціального призначення та Державної спеціальної служби транспорту, які проходять строкову військову службу, військовослужбовців військової служби за контрактом рядового, сержантського (старшинського) складу та військовослужбовці призвані по мобілізації</w:t>
            </w:r>
          </w:p>
        </w:tc>
        <w:tc>
          <w:tcPr>
            <w:tcW w:w="2632" w:type="dxa"/>
            <w:vAlign w:val="center"/>
          </w:tcPr>
          <w:p w14:paraId="23F423D6" w14:textId="77777777" w:rsidR="000B6C84" w:rsidRPr="00774DCF" w:rsidRDefault="000B6C84" w:rsidP="00ED33B1">
            <w:pPr>
              <w:contextualSpacing/>
              <w:jc w:val="center"/>
              <w:rPr>
                <w:color w:val="000000" w:themeColor="text1"/>
                <w:sz w:val="26"/>
                <w:szCs w:val="26"/>
              </w:rPr>
            </w:pPr>
            <w:r w:rsidRPr="00774DCF">
              <w:rPr>
                <w:color w:val="000000" w:themeColor="text1"/>
                <w:sz w:val="26"/>
                <w:szCs w:val="26"/>
              </w:rPr>
              <w:t xml:space="preserve">01 </w:t>
            </w:r>
            <w:r w:rsidRPr="00774DCF">
              <w:rPr>
                <w:bCs/>
                <w:color w:val="000000" w:themeColor="text1"/>
                <w:sz w:val="26"/>
                <w:szCs w:val="26"/>
              </w:rPr>
              <w:t>лютого</w:t>
            </w:r>
            <w:r w:rsidRPr="00774DCF">
              <w:rPr>
                <w:color w:val="000000" w:themeColor="text1"/>
                <w:sz w:val="26"/>
                <w:szCs w:val="26"/>
              </w:rPr>
              <w:t xml:space="preserve"> – 01 </w:t>
            </w:r>
            <w:r>
              <w:rPr>
                <w:color w:val="000000" w:themeColor="text1"/>
                <w:sz w:val="26"/>
                <w:szCs w:val="26"/>
              </w:rPr>
              <w:t>червня</w:t>
            </w:r>
            <w:r w:rsidRPr="00774DCF">
              <w:rPr>
                <w:color w:val="000000" w:themeColor="text1"/>
                <w:sz w:val="26"/>
                <w:szCs w:val="26"/>
              </w:rPr>
              <w:t xml:space="preserve"> 2026 року*</w:t>
            </w:r>
          </w:p>
        </w:tc>
      </w:tr>
      <w:tr w:rsidR="000B6C84" w:rsidRPr="00774DCF" w14:paraId="0A2BF9B6" w14:textId="77777777" w:rsidTr="000B6C84">
        <w:trPr>
          <w:trHeight w:val="1527"/>
          <w:jc w:val="center"/>
        </w:trPr>
        <w:tc>
          <w:tcPr>
            <w:tcW w:w="6941" w:type="dxa"/>
            <w:vAlign w:val="center"/>
          </w:tcPr>
          <w:p w14:paraId="352BA15F" w14:textId="77777777" w:rsidR="000B6C84" w:rsidRPr="00774DCF" w:rsidRDefault="000B6C84" w:rsidP="00ED33B1">
            <w:pPr>
              <w:ind w:firstLine="286"/>
              <w:contextualSpacing/>
              <w:jc w:val="both"/>
              <w:rPr>
                <w:color w:val="000000" w:themeColor="text1"/>
                <w:sz w:val="26"/>
                <w:szCs w:val="26"/>
              </w:rPr>
            </w:pPr>
            <w:r w:rsidRPr="00774DCF">
              <w:rPr>
                <w:color w:val="000000" w:themeColor="text1"/>
                <w:sz w:val="26"/>
                <w:szCs w:val="26"/>
              </w:rPr>
              <w:t>Термін подачі вступником заяви, безпосередньо начальнику університету (до Приймальної комісії університету) у випадку, якщо у територіальних центрах комплектування та соціальної підтримки рознарядка для направлення до університету відсутня або вже виконана</w:t>
            </w:r>
          </w:p>
        </w:tc>
        <w:tc>
          <w:tcPr>
            <w:tcW w:w="2632" w:type="dxa"/>
            <w:vAlign w:val="center"/>
          </w:tcPr>
          <w:p w14:paraId="65DA7E4B" w14:textId="77777777" w:rsidR="000B6C84" w:rsidRPr="00774DCF" w:rsidRDefault="000B6C84" w:rsidP="00ED33B1">
            <w:pPr>
              <w:contextualSpacing/>
              <w:jc w:val="center"/>
              <w:rPr>
                <w:bCs/>
                <w:color w:val="000000" w:themeColor="text1"/>
                <w:sz w:val="26"/>
                <w:szCs w:val="26"/>
              </w:rPr>
            </w:pPr>
            <w:r w:rsidRPr="00774DCF">
              <w:rPr>
                <w:bCs/>
                <w:color w:val="000000" w:themeColor="text1"/>
                <w:sz w:val="26"/>
                <w:szCs w:val="26"/>
              </w:rPr>
              <w:t>до 01 липня 2026 року</w:t>
            </w:r>
          </w:p>
        </w:tc>
      </w:tr>
      <w:tr w:rsidR="000B6C84" w:rsidRPr="00774DCF" w14:paraId="7AC36A7C" w14:textId="77777777" w:rsidTr="000B6C84">
        <w:trPr>
          <w:trHeight w:val="697"/>
          <w:jc w:val="center"/>
        </w:trPr>
        <w:tc>
          <w:tcPr>
            <w:tcW w:w="6941" w:type="dxa"/>
            <w:vAlign w:val="center"/>
          </w:tcPr>
          <w:p w14:paraId="54177543" w14:textId="77777777" w:rsidR="000B6C84" w:rsidRPr="00774DCF" w:rsidRDefault="000B6C84" w:rsidP="00ED33B1">
            <w:pPr>
              <w:ind w:firstLine="286"/>
              <w:contextualSpacing/>
              <w:jc w:val="both"/>
              <w:rPr>
                <w:color w:val="000000" w:themeColor="text1"/>
                <w:sz w:val="26"/>
                <w:szCs w:val="26"/>
              </w:rPr>
            </w:pPr>
            <w:r w:rsidRPr="00774DCF">
              <w:rPr>
                <w:color w:val="000000" w:themeColor="text1"/>
                <w:sz w:val="26"/>
                <w:szCs w:val="26"/>
              </w:rPr>
              <w:lastRenderedPageBreak/>
              <w:t>Термін прийому документів кандидатів на навчання від територіальних центрів комплектування та соціальної підтримки</w:t>
            </w:r>
          </w:p>
        </w:tc>
        <w:tc>
          <w:tcPr>
            <w:tcW w:w="2632" w:type="dxa"/>
            <w:vAlign w:val="center"/>
          </w:tcPr>
          <w:p w14:paraId="22FA6362" w14:textId="24749CBE" w:rsidR="000B6C84" w:rsidRPr="00774DCF" w:rsidRDefault="000B6C84" w:rsidP="00ED33B1">
            <w:pPr>
              <w:contextualSpacing/>
              <w:jc w:val="center"/>
              <w:rPr>
                <w:bCs/>
                <w:color w:val="000000" w:themeColor="text1"/>
                <w:sz w:val="26"/>
                <w:szCs w:val="26"/>
              </w:rPr>
            </w:pPr>
            <w:r>
              <w:rPr>
                <w:bCs/>
                <w:color w:val="000000" w:themeColor="text1"/>
                <w:sz w:val="26"/>
                <w:szCs w:val="26"/>
                <w:lang w:val="ru-RU"/>
              </w:rPr>
              <w:t>д</w:t>
            </w:r>
            <w:r w:rsidRPr="00774DCF">
              <w:rPr>
                <w:bCs/>
                <w:color w:val="000000" w:themeColor="text1"/>
                <w:sz w:val="26"/>
                <w:szCs w:val="26"/>
                <w:lang w:val="ru-RU"/>
              </w:rPr>
              <w:t>о</w:t>
            </w:r>
            <w:r>
              <w:rPr>
                <w:bCs/>
                <w:color w:val="000000" w:themeColor="text1"/>
                <w:sz w:val="26"/>
                <w:szCs w:val="26"/>
                <w:lang w:val="ru-RU"/>
              </w:rPr>
              <w:t xml:space="preserve"> 0</w:t>
            </w:r>
            <w:r>
              <w:rPr>
                <w:bCs/>
                <w:color w:val="000000" w:themeColor="text1"/>
                <w:sz w:val="26"/>
                <w:szCs w:val="26"/>
              </w:rPr>
              <w:t>3</w:t>
            </w:r>
            <w:r w:rsidRPr="00774DCF">
              <w:rPr>
                <w:bCs/>
                <w:color w:val="000000" w:themeColor="text1"/>
                <w:sz w:val="26"/>
                <w:szCs w:val="26"/>
              </w:rPr>
              <w:t xml:space="preserve"> </w:t>
            </w:r>
            <w:r>
              <w:rPr>
                <w:bCs/>
                <w:color w:val="000000" w:themeColor="text1"/>
                <w:sz w:val="26"/>
                <w:szCs w:val="26"/>
              </w:rPr>
              <w:t>липня</w:t>
            </w:r>
            <w:r w:rsidRPr="00774DCF">
              <w:rPr>
                <w:bCs/>
                <w:color w:val="000000" w:themeColor="text1"/>
                <w:sz w:val="26"/>
                <w:szCs w:val="26"/>
              </w:rPr>
              <w:t xml:space="preserve"> 2026 року</w:t>
            </w:r>
          </w:p>
        </w:tc>
      </w:tr>
      <w:tr w:rsidR="000B6C84" w:rsidRPr="00774DCF" w14:paraId="5B251A44" w14:textId="77777777" w:rsidTr="000B6C84">
        <w:trPr>
          <w:jc w:val="center"/>
        </w:trPr>
        <w:tc>
          <w:tcPr>
            <w:tcW w:w="6941" w:type="dxa"/>
          </w:tcPr>
          <w:p w14:paraId="35D9069E" w14:textId="77777777" w:rsidR="000B6C84" w:rsidRPr="00774DCF" w:rsidRDefault="000B6C84" w:rsidP="00ED33B1">
            <w:pPr>
              <w:ind w:firstLine="286"/>
              <w:contextualSpacing/>
              <w:jc w:val="both"/>
              <w:rPr>
                <w:color w:val="000000" w:themeColor="text1"/>
                <w:sz w:val="26"/>
                <w:szCs w:val="26"/>
              </w:rPr>
            </w:pPr>
            <w:r w:rsidRPr="00774DCF">
              <w:rPr>
                <w:color w:val="000000" w:themeColor="text1"/>
                <w:sz w:val="26"/>
                <w:szCs w:val="26"/>
              </w:rPr>
              <w:t>Початок прийому заяв, особових справ та документів приймальною комісією університету</w:t>
            </w:r>
          </w:p>
        </w:tc>
        <w:tc>
          <w:tcPr>
            <w:tcW w:w="2632" w:type="dxa"/>
            <w:vAlign w:val="center"/>
          </w:tcPr>
          <w:p w14:paraId="61DFA0B5" w14:textId="77777777" w:rsidR="000B6C84" w:rsidRPr="00774DCF" w:rsidRDefault="000B6C84" w:rsidP="00ED33B1">
            <w:pPr>
              <w:ind w:right="-1"/>
              <w:contextualSpacing/>
              <w:jc w:val="center"/>
              <w:rPr>
                <w:bCs/>
                <w:color w:val="000000" w:themeColor="text1"/>
                <w:sz w:val="26"/>
                <w:szCs w:val="26"/>
                <w:lang w:val="ru-RU"/>
              </w:rPr>
            </w:pPr>
            <w:r w:rsidRPr="00774DCF">
              <w:rPr>
                <w:bCs/>
                <w:color w:val="000000" w:themeColor="text1"/>
                <w:sz w:val="26"/>
                <w:szCs w:val="26"/>
                <w:lang w:val="ru-RU"/>
              </w:rPr>
              <w:t xml:space="preserve">з 01 </w:t>
            </w:r>
            <w:proofErr w:type="spellStart"/>
            <w:r w:rsidRPr="00774DCF">
              <w:rPr>
                <w:bCs/>
                <w:color w:val="000000" w:themeColor="text1"/>
                <w:sz w:val="26"/>
                <w:szCs w:val="26"/>
                <w:lang w:val="ru-RU"/>
              </w:rPr>
              <w:t>травня</w:t>
            </w:r>
            <w:proofErr w:type="spellEnd"/>
            <w:r w:rsidRPr="00774DCF">
              <w:rPr>
                <w:bCs/>
                <w:color w:val="000000" w:themeColor="text1"/>
                <w:sz w:val="26"/>
                <w:szCs w:val="26"/>
                <w:lang w:val="ru-RU"/>
              </w:rPr>
              <w:t xml:space="preserve"> 2026 року</w:t>
            </w:r>
          </w:p>
        </w:tc>
      </w:tr>
      <w:tr w:rsidR="000B6C84" w:rsidRPr="00774DCF" w14:paraId="6FDC4D64" w14:textId="77777777" w:rsidTr="000B6C84">
        <w:trPr>
          <w:jc w:val="center"/>
        </w:trPr>
        <w:tc>
          <w:tcPr>
            <w:tcW w:w="6941" w:type="dxa"/>
            <w:shd w:val="clear" w:color="auto" w:fill="auto"/>
          </w:tcPr>
          <w:p w14:paraId="396D8CBA" w14:textId="77777777" w:rsidR="000B6C84" w:rsidRPr="00774DCF" w:rsidRDefault="000B6C84" w:rsidP="00ED33B1">
            <w:pPr>
              <w:ind w:firstLine="286"/>
              <w:contextualSpacing/>
              <w:jc w:val="both"/>
              <w:rPr>
                <w:color w:val="000000" w:themeColor="text1"/>
                <w:sz w:val="26"/>
                <w:szCs w:val="26"/>
              </w:rPr>
            </w:pPr>
            <w:r w:rsidRPr="00774DCF">
              <w:rPr>
                <w:color w:val="000000" w:themeColor="text1"/>
                <w:sz w:val="26"/>
                <w:szCs w:val="26"/>
              </w:rPr>
              <w:t>Закінчення прийому заяв, особових справ та документів приймальною комісією університету</w:t>
            </w:r>
          </w:p>
        </w:tc>
        <w:tc>
          <w:tcPr>
            <w:tcW w:w="2632" w:type="dxa"/>
            <w:shd w:val="clear" w:color="auto" w:fill="auto"/>
            <w:vAlign w:val="center"/>
          </w:tcPr>
          <w:p w14:paraId="3ABC963C" w14:textId="77777777" w:rsidR="000B6C84" w:rsidRPr="00774DCF" w:rsidRDefault="000B6C84" w:rsidP="00ED33B1">
            <w:pPr>
              <w:contextualSpacing/>
              <w:jc w:val="center"/>
              <w:rPr>
                <w:bCs/>
                <w:color w:val="000000" w:themeColor="text1"/>
                <w:sz w:val="26"/>
                <w:szCs w:val="26"/>
                <w:lang w:val="en-US"/>
              </w:rPr>
            </w:pPr>
            <w:r w:rsidRPr="00774DCF">
              <w:rPr>
                <w:bCs/>
                <w:color w:val="000000" w:themeColor="text1"/>
                <w:sz w:val="26"/>
                <w:szCs w:val="26"/>
              </w:rPr>
              <w:t>18</w:t>
            </w:r>
            <w:r w:rsidRPr="00774DCF">
              <w:rPr>
                <w:bCs/>
                <w:color w:val="000000" w:themeColor="text1"/>
                <w:sz w:val="26"/>
                <w:szCs w:val="26"/>
                <w:vertAlign w:val="superscript"/>
                <w:lang w:val="en-US"/>
              </w:rPr>
              <w:t>00</w:t>
            </w:r>
            <w:r w:rsidRPr="00774DCF">
              <w:rPr>
                <w:bCs/>
                <w:color w:val="000000" w:themeColor="text1"/>
                <w:sz w:val="26"/>
                <w:szCs w:val="26"/>
              </w:rPr>
              <w:t xml:space="preserve"> </w:t>
            </w:r>
            <w:r w:rsidRPr="00774DCF">
              <w:rPr>
                <w:bCs/>
                <w:color w:val="000000" w:themeColor="text1"/>
                <w:sz w:val="26"/>
                <w:szCs w:val="26"/>
                <w:lang w:val="ru-RU"/>
              </w:rPr>
              <w:t xml:space="preserve">03 липня </w:t>
            </w:r>
            <w:r w:rsidRPr="00774DCF">
              <w:rPr>
                <w:bCs/>
                <w:color w:val="000000" w:themeColor="text1"/>
                <w:sz w:val="26"/>
                <w:szCs w:val="26"/>
              </w:rPr>
              <w:t>2026 року</w:t>
            </w:r>
          </w:p>
        </w:tc>
      </w:tr>
      <w:tr w:rsidR="000B6C84" w:rsidRPr="00774DCF" w14:paraId="76F0C98D" w14:textId="77777777" w:rsidTr="000B6C84">
        <w:trPr>
          <w:jc w:val="center"/>
        </w:trPr>
        <w:tc>
          <w:tcPr>
            <w:tcW w:w="6941" w:type="dxa"/>
          </w:tcPr>
          <w:p w14:paraId="7191EE1C" w14:textId="77777777" w:rsidR="000B6C84" w:rsidRPr="00774DCF" w:rsidRDefault="000B6C84" w:rsidP="00ED33B1">
            <w:pPr>
              <w:ind w:firstLine="286"/>
              <w:contextualSpacing/>
              <w:jc w:val="both"/>
              <w:rPr>
                <w:color w:val="000000" w:themeColor="text1"/>
                <w:sz w:val="26"/>
                <w:szCs w:val="26"/>
              </w:rPr>
            </w:pPr>
            <w:r w:rsidRPr="00774DCF">
              <w:rPr>
                <w:color w:val="000000" w:themeColor="text1"/>
                <w:sz w:val="26"/>
                <w:szCs w:val="26"/>
              </w:rPr>
              <w:t xml:space="preserve">Вступні випробування (психологічне обстеження, </w:t>
            </w:r>
            <w:r w:rsidRPr="00774DCF">
              <w:rPr>
                <w:bCs/>
                <w:color w:val="000000" w:themeColor="text1"/>
                <w:sz w:val="26"/>
                <w:szCs w:val="26"/>
              </w:rPr>
              <w:t>оцінка рівня фізичної підготовленості</w:t>
            </w:r>
            <w:r w:rsidRPr="00774DCF">
              <w:rPr>
                <w:color w:val="000000" w:themeColor="text1"/>
                <w:sz w:val="26"/>
                <w:szCs w:val="26"/>
              </w:rPr>
              <w:t>, медичний огляд).</w:t>
            </w:r>
          </w:p>
        </w:tc>
        <w:tc>
          <w:tcPr>
            <w:tcW w:w="2632" w:type="dxa"/>
            <w:vAlign w:val="center"/>
          </w:tcPr>
          <w:p w14:paraId="0668A0E3" w14:textId="77777777" w:rsidR="000B6C84" w:rsidRPr="00774DCF" w:rsidRDefault="000B6C84" w:rsidP="00ED33B1">
            <w:pPr>
              <w:ind w:right="-142"/>
              <w:contextualSpacing/>
              <w:jc w:val="center"/>
              <w:rPr>
                <w:bCs/>
                <w:color w:val="000000" w:themeColor="text1"/>
                <w:sz w:val="26"/>
                <w:szCs w:val="26"/>
              </w:rPr>
            </w:pPr>
            <w:r w:rsidRPr="00774DCF">
              <w:rPr>
                <w:bCs/>
                <w:color w:val="000000" w:themeColor="text1"/>
                <w:sz w:val="26"/>
                <w:szCs w:val="26"/>
                <w:lang w:val="ru-RU"/>
              </w:rPr>
              <w:t xml:space="preserve">03 – 29 </w:t>
            </w:r>
            <w:r w:rsidRPr="00774DCF">
              <w:rPr>
                <w:bCs/>
                <w:color w:val="000000" w:themeColor="text1"/>
                <w:sz w:val="26"/>
                <w:szCs w:val="26"/>
              </w:rPr>
              <w:t>липня 2026 року</w:t>
            </w:r>
          </w:p>
        </w:tc>
      </w:tr>
      <w:tr w:rsidR="000B6C84" w:rsidRPr="00774DCF" w14:paraId="2002541F" w14:textId="77777777" w:rsidTr="000B6C84">
        <w:trPr>
          <w:trHeight w:val="164"/>
          <w:jc w:val="center"/>
        </w:trPr>
        <w:tc>
          <w:tcPr>
            <w:tcW w:w="6941" w:type="dxa"/>
            <w:shd w:val="clear" w:color="auto" w:fill="auto"/>
          </w:tcPr>
          <w:p w14:paraId="0E71230E" w14:textId="77777777" w:rsidR="000B6C84" w:rsidRPr="00774DCF" w:rsidRDefault="000B6C84" w:rsidP="00ED33B1">
            <w:pPr>
              <w:ind w:firstLine="286"/>
              <w:contextualSpacing/>
              <w:jc w:val="both"/>
              <w:rPr>
                <w:color w:val="000000" w:themeColor="text1"/>
                <w:sz w:val="26"/>
                <w:szCs w:val="26"/>
              </w:rPr>
            </w:pPr>
            <w:r w:rsidRPr="00774DCF">
              <w:rPr>
                <w:color w:val="000000" w:themeColor="text1"/>
                <w:sz w:val="26"/>
                <w:szCs w:val="26"/>
              </w:rPr>
              <w:t>Складання вступних іспитів на денну форму навчання</w:t>
            </w:r>
          </w:p>
        </w:tc>
        <w:tc>
          <w:tcPr>
            <w:tcW w:w="2632" w:type="dxa"/>
            <w:shd w:val="clear" w:color="auto" w:fill="auto"/>
            <w:vAlign w:val="center"/>
          </w:tcPr>
          <w:p w14:paraId="255A9B3E" w14:textId="77777777" w:rsidR="000B6C84" w:rsidRPr="00774DCF" w:rsidRDefault="000B6C84" w:rsidP="00ED33B1">
            <w:pPr>
              <w:ind w:right="-142" w:firstLine="76"/>
              <w:contextualSpacing/>
              <w:jc w:val="center"/>
              <w:rPr>
                <w:bCs/>
                <w:color w:val="000000" w:themeColor="text1"/>
                <w:sz w:val="26"/>
                <w:szCs w:val="26"/>
              </w:rPr>
            </w:pPr>
            <w:r w:rsidRPr="00774DCF">
              <w:rPr>
                <w:bCs/>
                <w:color w:val="000000" w:themeColor="text1"/>
                <w:sz w:val="26"/>
                <w:szCs w:val="26"/>
                <w:lang w:val="ru-RU"/>
              </w:rPr>
              <w:t xml:space="preserve">04 – 27 </w:t>
            </w:r>
            <w:r w:rsidRPr="00774DCF">
              <w:rPr>
                <w:bCs/>
                <w:color w:val="000000" w:themeColor="text1"/>
                <w:sz w:val="26"/>
                <w:szCs w:val="26"/>
              </w:rPr>
              <w:t>липня 2026 року</w:t>
            </w:r>
          </w:p>
        </w:tc>
      </w:tr>
      <w:tr w:rsidR="000B6C84" w:rsidRPr="00774DCF" w14:paraId="44E017C1" w14:textId="77777777" w:rsidTr="000B6C84">
        <w:trPr>
          <w:trHeight w:val="731"/>
          <w:jc w:val="center"/>
        </w:trPr>
        <w:tc>
          <w:tcPr>
            <w:tcW w:w="6941" w:type="dxa"/>
            <w:shd w:val="clear" w:color="auto" w:fill="auto"/>
          </w:tcPr>
          <w:p w14:paraId="1461DE64" w14:textId="77777777" w:rsidR="000B6C84" w:rsidRPr="00774DCF" w:rsidRDefault="000B6C84" w:rsidP="00ED33B1">
            <w:pPr>
              <w:ind w:firstLine="286"/>
              <w:contextualSpacing/>
              <w:jc w:val="both"/>
              <w:rPr>
                <w:color w:val="000000" w:themeColor="text1"/>
                <w:sz w:val="26"/>
                <w:szCs w:val="26"/>
              </w:rPr>
            </w:pPr>
            <w:r w:rsidRPr="00774DCF">
              <w:rPr>
                <w:color w:val="000000" w:themeColor="text1"/>
                <w:sz w:val="26"/>
                <w:szCs w:val="26"/>
              </w:rPr>
              <w:t>Терміни виконання вступниками в</w:t>
            </w:r>
            <w:r w:rsidRPr="00774DCF">
              <w:rPr>
                <w:color w:val="000000" w:themeColor="text1"/>
                <w:spacing w:val="-4"/>
                <w:sz w:val="26"/>
                <w:szCs w:val="26"/>
              </w:rPr>
              <w:t>имог до зарахування, вибору місця навчання, а також прийом оригіналів атестатів та сертифікатів</w:t>
            </w:r>
          </w:p>
        </w:tc>
        <w:tc>
          <w:tcPr>
            <w:tcW w:w="2632" w:type="dxa"/>
            <w:shd w:val="clear" w:color="auto" w:fill="auto"/>
            <w:vAlign w:val="center"/>
          </w:tcPr>
          <w:p w14:paraId="099D4D7E" w14:textId="77777777" w:rsidR="000B6C84" w:rsidRPr="00774DCF" w:rsidRDefault="000B6C84" w:rsidP="00ED33B1">
            <w:pPr>
              <w:ind w:firstLine="76"/>
              <w:contextualSpacing/>
              <w:jc w:val="center"/>
              <w:rPr>
                <w:bCs/>
                <w:color w:val="000000" w:themeColor="text1"/>
                <w:sz w:val="26"/>
                <w:szCs w:val="26"/>
                <w:vertAlign w:val="superscript"/>
              </w:rPr>
            </w:pPr>
            <w:r w:rsidRPr="00774DCF">
              <w:rPr>
                <w:bCs/>
                <w:color w:val="000000" w:themeColor="text1"/>
                <w:spacing w:val="-4"/>
                <w:sz w:val="26"/>
                <w:szCs w:val="26"/>
              </w:rPr>
              <w:t>до 12</w:t>
            </w:r>
            <w:r w:rsidRPr="00774DCF">
              <w:rPr>
                <w:bCs/>
                <w:color w:val="000000" w:themeColor="text1"/>
                <w:sz w:val="26"/>
                <w:szCs w:val="26"/>
                <w:vertAlign w:val="superscript"/>
              </w:rPr>
              <w:t>00</w:t>
            </w:r>
          </w:p>
          <w:p w14:paraId="72B27FDC" w14:textId="77777777" w:rsidR="000B6C84" w:rsidRPr="00774DCF" w:rsidRDefault="000B6C84" w:rsidP="00ED33B1">
            <w:pPr>
              <w:ind w:firstLine="76"/>
              <w:contextualSpacing/>
              <w:jc w:val="center"/>
              <w:rPr>
                <w:bCs/>
                <w:color w:val="000000" w:themeColor="text1"/>
                <w:sz w:val="26"/>
                <w:szCs w:val="26"/>
                <w:vertAlign w:val="superscript"/>
              </w:rPr>
            </w:pPr>
            <w:r w:rsidRPr="00774DCF">
              <w:rPr>
                <w:bCs/>
                <w:color w:val="000000" w:themeColor="text1"/>
                <w:spacing w:val="-4"/>
                <w:sz w:val="26"/>
                <w:szCs w:val="26"/>
                <w:lang w:val="ru-RU"/>
              </w:rPr>
              <w:t>30</w:t>
            </w:r>
            <w:r w:rsidRPr="00774DCF">
              <w:rPr>
                <w:bCs/>
                <w:color w:val="000000" w:themeColor="text1"/>
                <w:spacing w:val="-4"/>
                <w:sz w:val="26"/>
                <w:szCs w:val="26"/>
              </w:rPr>
              <w:t xml:space="preserve"> липня 2026 року</w:t>
            </w:r>
          </w:p>
        </w:tc>
      </w:tr>
      <w:tr w:rsidR="000B6C84" w:rsidRPr="00774DCF" w14:paraId="5687189F" w14:textId="77777777" w:rsidTr="000B6C84">
        <w:trPr>
          <w:jc w:val="center"/>
        </w:trPr>
        <w:tc>
          <w:tcPr>
            <w:tcW w:w="6941" w:type="dxa"/>
            <w:vAlign w:val="center"/>
          </w:tcPr>
          <w:p w14:paraId="63FC1244" w14:textId="77777777" w:rsidR="000B6C84" w:rsidRPr="00774DCF" w:rsidRDefault="000B6C84" w:rsidP="00ED33B1">
            <w:pPr>
              <w:ind w:firstLine="286"/>
              <w:contextualSpacing/>
              <w:rPr>
                <w:color w:val="000000" w:themeColor="text1"/>
                <w:sz w:val="26"/>
                <w:szCs w:val="26"/>
              </w:rPr>
            </w:pPr>
            <w:r w:rsidRPr="00774DCF">
              <w:rPr>
                <w:color w:val="000000" w:themeColor="text1"/>
                <w:sz w:val="26"/>
                <w:szCs w:val="26"/>
              </w:rPr>
              <w:t>Оприлюднення рейтингового списку вступників</w:t>
            </w:r>
          </w:p>
        </w:tc>
        <w:tc>
          <w:tcPr>
            <w:tcW w:w="2632" w:type="dxa"/>
            <w:vAlign w:val="center"/>
          </w:tcPr>
          <w:p w14:paraId="58559BA9" w14:textId="77777777" w:rsidR="000B6C84" w:rsidRPr="00774DCF" w:rsidRDefault="000B6C84" w:rsidP="00ED33B1">
            <w:pPr>
              <w:contextualSpacing/>
              <w:jc w:val="center"/>
              <w:rPr>
                <w:bCs/>
                <w:color w:val="000000" w:themeColor="text1"/>
                <w:sz w:val="26"/>
                <w:szCs w:val="26"/>
                <w:vertAlign w:val="superscript"/>
              </w:rPr>
            </w:pPr>
            <w:r w:rsidRPr="00774DCF">
              <w:rPr>
                <w:bCs/>
                <w:color w:val="000000" w:themeColor="text1"/>
                <w:spacing w:val="-4"/>
                <w:sz w:val="26"/>
                <w:szCs w:val="26"/>
              </w:rPr>
              <w:t>до 15</w:t>
            </w:r>
            <w:r w:rsidRPr="00774DCF">
              <w:rPr>
                <w:bCs/>
                <w:color w:val="000000" w:themeColor="text1"/>
                <w:sz w:val="26"/>
                <w:szCs w:val="26"/>
                <w:vertAlign w:val="superscript"/>
              </w:rPr>
              <w:t>00</w:t>
            </w:r>
          </w:p>
          <w:p w14:paraId="67417DE1" w14:textId="77777777" w:rsidR="000B6C84" w:rsidRPr="00774DCF" w:rsidRDefault="000B6C84" w:rsidP="00ED33B1">
            <w:pPr>
              <w:contextualSpacing/>
              <w:jc w:val="center"/>
              <w:rPr>
                <w:bCs/>
                <w:color w:val="000000" w:themeColor="text1"/>
                <w:sz w:val="26"/>
                <w:szCs w:val="26"/>
              </w:rPr>
            </w:pPr>
            <w:r w:rsidRPr="00774DCF">
              <w:rPr>
                <w:bCs/>
                <w:color w:val="000000" w:themeColor="text1"/>
                <w:spacing w:val="-4"/>
                <w:sz w:val="26"/>
                <w:szCs w:val="26"/>
                <w:lang w:val="ru-RU"/>
              </w:rPr>
              <w:t>30</w:t>
            </w:r>
            <w:r>
              <w:rPr>
                <w:bCs/>
                <w:color w:val="000000" w:themeColor="text1"/>
                <w:spacing w:val="-4"/>
                <w:sz w:val="26"/>
                <w:szCs w:val="26"/>
              </w:rPr>
              <w:t xml:space="preserve"> липня 2026</w:t>
            </w:r>
            <w:r w:rsidRPr="00774DCF">
              <w:rPr>
                <w:bCs/>
                <w:color w:val="000000" w:themeColor="text1"/>
                <w:spacing w:val="-4"/>
                <w:sz w:val="26"/>
                <w:szCs w:val="26"/>
              </w:rPr>
              <w:t xml:space="preserve"> року</w:t>
            </w:r>
          </w:p>
        </w:tc>
      </w:tr>
      <w:tr w:rsidR="000B6C84" w:rsidRPr="00774DCF" w14:paraId="71C9C87E" w14:textId="77777777" w:rsidTr="000B6C84">
        <w:trPr>
          <w:trHeight w:val="403"/>
          <w:jc w:val="center"/>
        </w:trPr>
        <w:tc>
          <w:tcPr>
            <w:tcW w:w="6941" w:type="dxa"/>
          </w:tcPr>
          <w:p w14:paraId="17C87D95" w14:textId="77777777" w:rsidR="000B6C84" w:rsidRPr="00774DCF" w:rsidRDefault="000B6C84" w:rsidP="00ED33B1">
            <w:pPr>
              <w:ind w:firstLine="286"/>
              <w:contextualSpacing/>
              <w:jc w:val="both"/>
              <w:rPr>
                <w:color w:val="000000" w:themeColor="text1"/>
                <w:sz w:val="26"/>
                <w:szCs w:val="26"/>
              </w:rPr>
            </w:pPr>
            <w:r w:rsidRPr="00774DCF">
              <w:rPr>
                <w:color w:val="000000" w:themeColor="text1"/>
                <w:spacing w:val="-4"/>
                <w:sz w:val="26"/>
                <w:szCs w:val="26"/>
              </w:rPr>
              <w:t>Термін видання наказу на зарахування вступників до університету на денну форму навчання</w:t>
            </w:r>
          </w:p>
        </w:tc>
        <w:tc>
          <w:tcPr>
            <w:tcW w:w="2632" w:type="dxa"/>
            <w:vAlign w:val="center"/>
          </w:tcPr>
          <w:p w14:paraId="01866D3D" w14:textId="77777777" w:rsidR="000B6C84" w:rsidRPr="00774DCF" w:rsidRDefault="000B6C84" w:rsidP="00ED33B1">
            <w:pPr>
              <w:contextualSpacing/>
              <w:jc w:val="center"/>
              <w:rPr>
                <w:bCs/>
                <w:color w:val="000000" w:themeColor="text1"/>
                <w:sz w:val="26"/>
                <w:szCs w:val="26"/>
                <w:vertAlign w:val="superscript"/>
              </w:rPr>
            </w:pPr>
            <w:r w:rsidRPr="00774DCF">
              <w:rPr>
                <w:bCs/>
                <w:color w:val="000000" w:themeColor="text1"/>
                <w:spacing w:val="-4"/>
                <w:sz w:val="26"/>
                <w:szCs w:val="26"/>
              </w:rPr>
              <w:t>до 18</w:t>
            </w:r>
            <w:r w:rsidRPr="00774DCF">
              <w:rPr>
                <w:bCs/>
                <w:color w:val="000000" w:themeColor="text1"/>
                <w:sz w:val="26"/>
                <w:szCs w:val="26"/>
                <w:vertAlign w:val="superscript"/>
              </w:rPr>
              <w:t>00</w:t>
            </w:r>
          </w:p>
          <w:p w14:paraId="1D1961CD" w14:textId="77777777" w:rsidR="000B6C84" w:rsidRPr="00774DCF" w:rsidRDefault="000B6C84" w:rsidP="00ED33B1">
            <w:pPr>
              <w:contextualSpacing/>
              <w:jc w:val="center"/>
              <w:rPr>
                <w:bCs/>
                <w:color w:val="000000" w:themeColor="text1"/>
                <w:spacing w:val="-4"/>
                <w:sz w:val="26"/>
                <w:szCs w:val="26"/>
              </w:rPr>
            </w:pPr>
            <w:r>
              <w:rPr>
                <w:bCs/>
                <w:color w:val="000000" w:themeColor="text1"/>
                <w:spacing w:val="-4"/>
                <w:sz w:val="26"/>
                <w:szCs w:val="26"/>
              </w:rPr>
              <w:t>31 липня 2026</w:t>
            </w:r>
            <w:r w:rsidRPr="00774DCF">
              <w:rPr>
                <w:bCs/>
                <w:color w:val="000000" w:themeColor="text1"/>
                <w:spacing w:val="-4"/>
                <w:sz w:val="26"/>
                <w:szCs w:val="26"/>
              </w:rPr>
              <w:t xml:space="preserve"> року</w:t>
            </w:r>
          </w:p>
        </w:tc>
      </w:tr>
      <w:tr w:rsidR="000B6C84" w:rsidRPr="007E0EE9" w14:paraId="4EFEE664" w14:textId="77777777" w:rsidTr="000B6C84">
        <w:trPr>
          <w:trHeight w:val="896"/>
          <w:jc w:val="center"/>
        </w:trPr>
        <w:tc>
          <w:tcPr>
            <w:tcW w:w="6941" w:type="dxa"/>
          </w:tcPr>
          <w:p w14:paraId="651D7901" w14:textId="77777777" w:rsidR="000B6C84" w:rsidRPr="00C344B8" w:rsidRDefault="000B6C84" w:rsidP="00ED33B1">
            <w:pPr>
              <w:ind w:firstLine="286"/>
              <w:contextualSpacing/>
              <w:jc w:val="both"/>
              <w:rPr>
                <w:color w:val="000000" w:themeColor="text1"/>
                <w:spacing w:val="-4"/>
                <w:sz w:val="26"/>
                <w:szCs w:val="26"/>
              </w:rPr>
            </w:pPr>
            <w:r w:rsidRPr="00C344B8">
              <w:rPr>
                <w:color w:val="000000" w:themeColor="text1"/>
                <w:spacing w:val="-4"/>
                <w:sz w:val="26"/>
                <w:szCs w:val="26"/>
              </w:rPr>
              <w:t>Виключення заяв зарахованих кандидатів з конкурсів на місця державного замовлення в інших закладах вищої освіти через державне підприємство “</w:t>
            </w:r>
            <w:proofErr w:type="spellStart"/>
            <w:r w:rsidRPr="00C344B8">
              <w:rPr>
                <w:color w:val="000000" w:themeColor="text1"/>
                <w:spacing w:val="-4"/>
                <w:sz w:val="26"/>
                <w:szCs w:val="26"/>
              </w:rPr>
              <w:t>Інфоресурс</w:t>
            </w:r>
            <w:proofErr w:type="spellEnd"/>
            <w:r w:rsidRPr="00C344B8">
              <w:rPr>
                <w:color w:val="000000" w:themeColor="text1"/>
                <w:spacing w:val="-4"/>
                <w:sz w:val="26"/>
                <w:szCs w:val="26"/>
              </w:rPr>
              <w:t>”</w:t>
            </w:r>
          </w:p>
        </w:tc>
        <w:tc>
          <w:tcPr>
            <w:tcW w:w="2632" w:type="dxa"/>
            <w:vAlign w:val="center"/>
          </w:tcPr>
          <w:p w14:paraId="36B7FAE6" w14:textId="77777777" w:rsidR="000B6C84" w:rsidRPr="00C344B8" w:rsidRDefault="000B6C84" w:rsidP="00ED33B1">
            <w:pPr>
              <w:contextualSpacing/>
              <w:jc w:val="center"/>
              <w:rPr>
                <w:bCs/>
                <w:color w:val="000000" w:themeColor="text1"/>
                <w:sz w:val="26"/>
                <w:szCs w:val="26"/>
                <w:vertAlign w:val="superscript"/>
              </w:rPr>
            </w:pPr>
            <w:r w:rsidRPr="00C344B8">
              <w:rPr>
                <w:bCs/>
                <w:color w:val="000000" w:themeColor="text1"/>
                <w:spacing w:val="-4"/>
                <w:sz w:val="26"/>
                <w:szCs w:val="26"/>
              </w:rPr>
              <w:t>до 17</w:t>
            </w:r>
            <w:r w:rsidRPr="00C344B8">
              <w:rPr>
                <w:bCs/>
                <w:color w:val="000000" w:themeColor="text1"/>
                <w:sz w:val="26"/>
                <w:szCs w:val="26"/>
                <w:vertAlign w:val="superscript"/>
              </w:rPr>
              <w:t>00</w:t>
            </w:r>
          </w:p>
          <w:p w14:paraId="4B2113BC" w14:textId="77777777" w:rsidR="000B6C84" w:rsidRPr="00C344B8" w:rsidRDefault="000B6C84" w:rsidP="00ED33B1">
            <w:pPr>
              <w:contextualSpacing/>
              <w:jc w:val="center"/>
              <w:rPr>
                <w:bCs/>
                <w:color w:val="000000" w:themeColor="text1"/>
                <w:spacing w:val="-4"/>
                <w:sz w:val="26"/>
                <w:szCs w:val="26"/>
              </w:rPr>
            </w:pPr>
            <w:r w:rsidRPr="00C344B8">
              <w:rPr>
                <w:bCs/>
                <w:color w:val="000000" w:themeColor="text1"/>
                <w:spacing w:val="-4"/>
                <w:sz w:val="26"/>
                <w:szCs w:val="26"/>
              </w:rPr>
              <w:t>01 серпня 2026 року</w:t>
            </w:r>
          </w:p>
        </w:tc>
      </w:tr>
    </w:tbl>
    <w:p w14:paraId="23D97507" w14:textId="77777777" w:rsidR="000B6C84" w:rsidRPr="00774DCF" w:rsidRDefault="000B6C84" w:rsidP="000B6C84">
      <w:pPr>
        <w:ind w:left="-142" w:firstLine="567"/>
        <w:jc w:val="both"/>
        <w:rPr>
          <w:i/>
          <w:color w:val="000000" w:themeColor="text1"/>
          <w:sz w:val="24"/>
          <w:szCs w:val="24"/>
        </w:rPr>
      </w:pPr>
      <w:r w:rsidRPr="00774DCF">
        <w:rPr>
          <w:i/>
          <w:color w:val="000000" w:themeColor="text1"/>
          <w:sz w:val="24"/>
          <w:szCs w:val="24"/>
        </w:rPr>
        <w:t>*Строки можуть бути змінені за рішенням МО України.</w:t>
      </w:r>
    </w:p>
    <w:p w14:paraId="686B5A31" w14:textId="77777777" w:rsidR="000B6C84" w:rsidRDefault="000B6C84" w:rsidP="000B6C84">
      <w:pPr>
        <w:ind w:firstLine="567"/>
        <w:jc w:val="both"/>
        <w:rPr>
          <w:szCs w:val="28"/>
        </w:rPr>
      </w:pPr>
    </w:p>
    <w:p w14:paraId="3F7C2BD1" w14:textId="77777777" w:rsidR="00E95156" w:rsidRPr="00774DCF" w:rsidRDefault="00E95156" w:rsidP="001E6A55">
      <w:pPr>
        <w:ind w:firstLine="567"/>
        <w:jc w:val="both"/>
        <w:rPr>
          <w:color w:val="000000" w:themeColor="text1"/>
          <w:szCs w:val="28"/>
        </w:rPr>
      </w:pPr>
      <w:r w:rsidRPr="00774DCF">
        <w:rPr>
          <w:color w:val="000000" w:themeColor="text1"/>
          <w:szCs w:val="28"/>
        </w:rPr>
        <w:t xml:space="preserve">3.5. Прийом заяв і документів, вступні випробування (вступні іспити), конкурсний відбір та зарахування на навчання за ступенем </w:t>
      </w:r>
      <w:r w:rsidRPr="00774DCF">
        <w:rPr>
          <w:color w:val="000000" w:themeColor="text1"/>
        </w:rPr>
        <w:t>вищої освіти “</w:t>
      </w:r>
      <w:r w:rsidRPr="00774DCF">
        <w:rPr>
          <w:color w:val="000000" w:themeColor="text1"/>
          <w:szCs w:val="28"/>
        </w:rPr>
        <w:t>бакалавр</w:t>
      </w:r>
      <w:r w:rsidRPr="00774DCF">
        <w:rPr>
          <w:color w:val="000000" w:themeColor="text1"/>
        </w:rPr>
        <w:t>”</w:t>
      </w:r>
      <w:r w:rsidRPr="00774DCF">
        <w:rPr>
          <w:color w:val="000000" w:themeColor="text1"/>
          <w:szCs w:val="28"/>
        </w:rPr>
        <w:t xml:space="preserve"> на заочну форму навчання до університету проводиться в такі те</w:t>
      </w:r>
      <w:r w:rsidR="007F4C9C" w:rsidRPr="00774DCF">
        <w:rPr>
          <w:color w:val="000000" w:themeColor="text1"/>
          <w:szCs w:val="28"/>
        </w:rPr>
        <w:t>рміни:</w:t>
      </w:r>
    </w:p>
    <w:p w14:paraId="72AA49D9" w14:textId="77777777" w:rsidR="0011383A" w:rsidRPr="00774DCF" w:rsidRDefault="0011383A" w:rsidP="001E6A55">
      <w:pPr>
        <w:ind w:firstLine="567"/>
        <w:jc w:val="both"/>
        <w:rPr>
          <w:color w:val="000000" w:themeColor="text1"/>
          <w:szCs w:val="28"/>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1"/>
        <w:gridCol w:w="2632"/>
      </w:tblGrid>
      <w:tr w:rsidR="00774DCF" w:rsidRPr="00774DCF" w14:paraId="63B4BB82" w14:textId="77777777" w:rsidTr="000B6C84">
        <w:trPr>
          <w:trHeight w:val="431"/>
          <w:tblHeader/>
          <w:jc w:val="center"/>
        </w:trPr>
        <w:tc>
          <w:tcPr>
            <w:tcW w:w="6941" w:type="dxa"/>
            <w:vAlign w:val="center"/>
          </w:tcPr>
          <w:p w14:paraId="1FBB0B10" w14:textId="77777777" w:rsidR="00E95156" w:rsidRPr="0011383A" w:rsidRDefault="00E95156" w:rsidP="00A66B11">
            <w:pPr>
              <w:contextualSpacing/>
              <w:jc w:val="center"/>
              <w:rPr>
                <w:b/>
                <w:color w:val="000000" w:themeColor="text1"/>
                <w:sz w:val="26"/>
                <w:szCs w:val="26"/>
              </w:rPr>
            </w:pPr>
            <w:r w:rsidRPr="0011383A">
              <w:rPr>
                <w:b/>
                <w:color w:val="000000" w:themeColor="text1"/>
                <w:sz w:val="26"/>
                <w:szCs w:val="26"/>
              </w:rPr>
              <w:t>Етапи вступної кампанії</w:t>
            </w:r>
          </w:p>
        </w:tc>
        <w:tc>
          <w:tcPr>
            <w:tcW w:w="2632" w:type="dxa"/>
            <w:vAlign w:val="center"/>
          </w:tcPr>
          <w:p w14:paraId="65A41B35" w14:textId="77777777" w:rsidR="00E95156" w:rsidRPr="0011383A" w:rsidRDefault="00E95156" w:rsidP="00A66B11">
            <w:pPr>
              <w:contextualSpacing/>
              <w:jc w:val="center"/>
              <w:rPr>
                <w:b/>
                <w:color w:val="000000" w:themeColor="text1"/>
                <w:sz w:val="26"/>
                <w:szCs w:val="26"/>
              </w:rPr>
            </w:pPr>
            <w:r w:rsidRPr="0011383A">
              <w:rPr>
                <w:b/>
                <w:color w:val="000000" w:themeColor="text1"/>
                <w:sz w:val="26"/>
                <w:szCs w:val="26"/>
              </w:rPr>
              <w:t>Термін</w:t>
            </w:r>
          </w:p>
        </w:tc>
      </w:tr>
    </w:tbl>
    <w:p w14:paraId="32467C38" w14:textId="77777777" w:rsidR="000B6C84" w:rsidRPr="000B6C84" w:rsidRDefault="000B6C84" w:rsidP="00393F1E">
      <w:pPr>
        <w:ind w:firstLine="144"/>
        <w:contextualSpacing/>
        <w:jc w:val="both"/>
        <w:rPr>
          <w:color w:val="000000" w:themeColor="text1"/>
          <w:sz w:val="6"/>
          <w:szCs w:val="6"/>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1"/>
        <w:gridCol w:w="2632"/>
      </w:tblGrid>
      <w:tr w:rsidR="000B6C84" w:rsidRPr="000B6C84" w14:paraId="40419E39" w14:textId="77777777" w:rsidTr="000B6C84">
        <w:trPr>
          <w:trHeight w:val="273"/>
          <w:jc w:val="center"/>
        </w:trPr>
        <w:tc>
          <w:tcPr>
            <w:tcW w:w="6941" w:type="dxa"/>
          </w:tcPr>
          <w:p w14:paraId="2ECD7FE8" w14:textId="77777777" w:rsidR="000B6C84" w:rsidRPr="000B6C84" w:rsidRDefault="000B6C84" w:rsidP="00ED33B1">
            <w:pPr>
              <w:ind w:firstLine="144"/>
              <w:contextualSpacing/>
              <w:jc w:val="center"/>
              <w:rPr>
                <w:b/>
                <w:color w:val="000000" w:themeColor="text1"/>
                <w:sz w:val="26"/>
                <w:szCs w:val="26"/>
              </w:rPr>
            </w:pPr>
            <w:r w:rsidRPr="000B6C84">
              <w:rPr>
                <w:b/>
                <w:color w:val="000000" w:themeColor="text1"/>
                <w:sz w:val="26"/>
                <w:szCs w:val="26"/>
              </w:rPr>
              <w:t>1</w:t>
            </w:r>
          </w:p>
        </w:tc>
        <w:tc>
          <w:tcPr>
            <w:tcW w:w="2632" w:type="dxa"/>
            <w:vAlign w:val="center"/>
          </w:tcPr>
          <w:p w14:paraId="1CB0A89F" w14:textId="77777777" w:rsidR="000B6C84" w:rsidRPr="000B6C84" w:rsidRDefault="000B6C84" w:rsidP="00ED33B1">
            <w:pPr>
              <w:contextualSpacing/>
              <w:jc w:val="center"/>
              <w:rPr>
                <w:b/>
                <w:color w:val="000000" w:themeColor="text1"/>
                <w:sz w:val="26"/>
                <w:szCs w:val="26"/>
              </w:rPr>
            </w:pPr>
            <w:r w:rsidRPr="000B6C84">
              <w:rPr>
                <w:b/>
                <w:color w:val="000000" w:themeColor="text1"/>
                <w:sz w:val="26"/>
                <w:szCs w:val="26"/>
              </w:rPr>
              <w:t>2</w:t>
            </w:r>
          </w:p>
        </w:tc>
      </w:tr>
      <w:tr w:rsidR="000B6C84" w:rsidRPr="0011383A" w14:paraId="4E425858" w14:textId="77777777" w:rsidTr="000B6C84">
        <w:trPr>
          <w:trHeight w:val="1250"/>
          <w:jc w:val="center"/>
        </w:trPr>
        <w:tc>
          <w:tcPr>
            <w:tcW w:w="6941" w:type="dxa"/>
          </w:tcPr>
          <w:p w14:paraId="305FCEF8" w14:textId="77777777" w:rsidR="000B6C84" w:rsidRPr="0011383A" w:rsidRDefault="000B6C84" w:rsidP="00ED33B1">
            <w:pPr>
              <w:ind w:firstLine="144"/>
              <w:contextualSpacing/>
              <w:jc w:val="both"/>
              <w:rPr>
                <w:color w:val="000000" w:themeColor="text1"/>
                <w:spacing w:val="-4"/>
                <w:sz w:val="26"/>
                <w:szCs w:val="26"/>
              </w:rPr>
            </w:pPr>
            <w:r w:rsidRPr="0011383A">
              <w:rPr>
                <w:color w:val="000000" w:themeColor="text1"/>
                <w:sz w:val="26"/>
                <w:szCs w:val="26"/>
              </w:rPr>
              <w:t>Терміни подачі рапортів на вступ за підпорядкованістю військовослужбовців військової служби за контрактом рядового, сержантського (старшинського) складу, які продовжили військову службу за новим контрактом</w:t>
            </w:r>
          </w:p>
        </w:tc>
        <w:tc>
          <w:tcPr>
            <w:tcW w:w="2632" w:type="dxa"/>
            <w:vAlign w:val="center"/>
          </w:tcPr>
          <w:p w14:paraId="6693C6E6" w14:textId="77777777" w:rsidR="000B6C84" w:rsidRPr="0011383A" w:rsidRDefault="000B6C84" w:rsidP="000B6C84">
            <w:pPr>
              <w:contextualSpacing/>
              <w:jc w:val="center"/>
              <w:rPr>
                <w:color w:val="000000" w:themeColor="text1"/>
                <w:sz w:val="26"/>
                <w:szCs w:val="26"/>
              </w:rPr>
            </w:pPr>
            <w:r w:rsidRPr="0011383A">
              <w:rPr>
                <w:color w:val="000000" w:themeColor="text1"/>
                <w:sz w:val="26"/>
                <w:szCs w:val="26"/>
              </w:rPr>
              <w:t xml:space="preserve">01 </w:t>
            </w:r>
            <w:r w:rsidRPr="0011383A">
              <w:rPr>
                <w:bCs/>
                <w:color w:val="000000" w:themeColor="text1"/>
                <w:sz w:val="26"/>
                <w:szCs w:val="26"/>
              </w:rPr>
              <w:t>лютого</w:t>
            </w:r>
            <w:r w:rsidRPr="0011383A">
              <w:rPr>
                <w:color w:val="000000" w:themeColor="text1"/>
                <w:sz w:val="26"/>
                <w:szCs w:val="26"/>
              </w:rPr>
              <w:t xml:space="preserve"> – 20  липня 2026 року</w:t>
            </w:r>
          </w:p>
        </w:tc>
      </w:tr>
      <w:tr w:rsidR="000B6C84" w:rsidRPr="0011383A" w14:paraId="6243D907" w14:textId="77777777" w:rsidTr="000B6C84">
        <w:trPr>
          <w:jc w:val="center"/>
        </w:trPr>
        <w:tc>
          <w:tcPr>
            <w:tcW w:w="6941" w:type="dxa"/>
            <w:shd w:val="clear" w:color="auto" w:fill="auto"/>
          </w:tcPr>
          <w:p w14:paraId="62440C4C" w14:textId="77777777" w:rsidR="000B6C84" w:rsidRPr="0011383A" w:rsidRDefault="000B6C84" w:rsidP="00ED33B1">
            <w:pPr>
              <w:ind w:firstLine="144"/>
              <w:contextualSpacing/>
              <w:jc w:val="both"/>
              <w:rPr>
                <w:color w:val="000000" w:themeColor="text1"/>
                <w:sz w:val="26"/>
                <w:szCs w:val="26"/>
              </w:rPr>
            </w:pPr>
            <w:r w:rsidRPr="0011383A">
              <w:rPr>
                <w:color w:val="000000" w:themeColor="text1"/>
                <w:sz w:val="26"/>
                <w:szCs w:val="26"/>
              </w:rPr>
              <w:t>Закінчення прийому заяв, особових справ та документів приймальною комісією університету на заочну форму навчання</w:t>
            </w:r>
          </w:p>
        </w:tc>
        <w:tc>
          <w:tcPr>
            <w:tcW w:w="2632" w:type="dxa"/>
            <w:shd w:val="clear" w:color="auto" w:fill="auto"/>
            <w:vAlign w:val="center"/>
          </w:tcPr>
          <w:p w14:paraId="6798A1C3" w14:textId="77777777" w:rsidR="000B6C84" w:rsidRPr="0011383A" w:rsidRDefault="000B6C84" w:rsidP="000B6C84">
            <w:pPr>
              <w:contextualSpacing/>
              <w:jc w:val="center"/>
              <w:rPr>
                <w:bCs/>
                <w:color w:val="000000" w:themeColor="text1"/>
                <w:sz w:val="26"/>
                <w:szCs w:val="26"/>
                <w:lang w:val="en-US"/>
              </w:rPr>
            </w:pPr>
            <w:r w:rsidRPr="0011383A">
              <w:rPr>
                <w:bCs/>
                <w:color w:val="000000" w:themeColor="text1"/>
                <w:sz w:val="26"/>
                <w:szCs w:val="26"/>
              </w:rPr>
              <w:t>18</w:t>
            </w:r>
            <w:r w:rsidRPr="0011383A">
              <w:rPr>
                <w:bCs/>
                <w:color w:val="000000" w:themeColor="text1"/>
                <w:sz w:val="26"/>
                <w:szCs w:val="26"/>
                <w:vertAlign w:val="superscript"/>
                <w:lang w:val="en-US"/>
              </w:rPr>
              <w:t>00</w:t>
            </w:r>
          </w:p>
          <w:p w14:paraId="6582B418" w14:textId="77777777" w:rsidR="000B6C84" w:rsidRPr="0011383A" w:rsidRDefault="000B6C84" w:rsidP="000B6C84">
            <w:pPr>
              <w:contextualSpacing/>
              <w:jc w:val="center"/>
              <w:rPr>
                <w:bCs/>
                <w:color w:val="000000" w:themeColor="text1"/>
                <w:sz w:val="26"/>
                <w:szCs w:val="26"/>
              </w:rPr>
            </w:pPr>
            <w:r w:rsidRPr="0011383A">
              <w:rPr>
                <w:bCs/>
                <w:color w:val="000000" w:themeColor="text1"/>
                <w:sz w:val="26"/>
                <w:szCs w:val="26"/>
              </w:rPr>
              <w:t>02 серпня 2026</w:t>
            </w:r>
            <w:r w:rsidRPr="0011383A">
              <w:rPr>
                <w:bCs/>
                <w:color w:val="000000" w:themeColor="text1"/>
                <w:sz w:val="26"/>
                <w:szCs w:val="26"/>
                <w:lang w:val="ru-RU"/>
              </w:rPr>
              <w:t xml:space="preserve"> </w:t>
            </w:r>
            <w:r w:rsidRPr="0011383A">
              <w:rPr>
                <w:bCs/>
                <w:color w:val="000000" w:themeColor="text1"/>
                <w:sz w:val="26"/>
                <w:szCs w:val="26"/>
              </w:rPr>
              <w:t>року</w:t>
            </w:r>
          </w:p>
        </w:tc>
      </w:tr>
      <w:tr w:rsidR="000B6C84" w:rsidRPr="0011383A" w14:paraId="0125C5A0" w14:textId="77777777" w:rsidTr="000B6C84">
        <w:trPr>
          <w:trHeight w:val="627"/>
          <w:jc w:val="center"/>
        </w:trPr>
        <w:tc>
          <w:tcPr>
            <w:tcW w:w="6941" w:type="dxa"/>
            <w:shd w:val="clear" w:color="auto" w:fill="auto"/>
          </w:tcPr>
          <w:p w14:paraId="5FE9D95A" w14:textId="77777777" w:rsidR="000B6C84" w:rsidRPr="0011383A" w:rsidRDefault="000B6C84" w:rsidP="00ED33B1">
            <w:pPr>
              <w:ind w:firstLine="144"/>
              <w:contextualSpacing/>
              <w:jc w:val="both"/>
              <w:rPr>
                <w:color w:val="000000" w:themeColor="text1"/>
                <w:sz w:val="26"/>
                <w:szCs w:val="26"/>
              </w:rPr>
            </w:pPr>
            <w:r w:rsidRPr="0011383A">
              <w:rPr>
                <w:color w:val="000000" w:themeColor="text1"/>
                <w:sz w:val="26"/>
                <w:szCs w:val="26"/>
              </w:rPr>
              <w:t>Проведення вступних іспитів на заочну форму навчання</w:t>
            </w:r>
          </w:p>
        </w:tc>
        <w:tc>
          <w:tcPr>
            <w:tcW w:w="2632" w:type="dxa"/>
            <w:shd w:val="clear" w:color="auto" w:fill="auto"/>
            <w:vAlign w:val="center"/>
          </w:tcPr>
          <w:p w14:paraId="29443C8B" w14:textId="43871BB0" w:rsidR="000B6C84" w:rsidRPr="0011383A" w:rsidRDefault="000B6C84" w:rsidP="000B6C84">
            <w:pPr>
              <w:contextualSpacing/>
              <w:jc w:val="center"/>
              <w:rPr>
                <w:bCs/>
                <w:color w:val="000000" w:themeColor="text1"/>
                <w:sz w:val="26"/>
                <w:szCs w:val="26"/>
              </w:rPr>
            </w:pPr>
            <w:r w:rsidRPr="0011383A">
              <w:rPr>
                <w:bCs/>
                <w:color w:val="000000" w:themeColor="text1"/>
                <w:sz w:val="26"/>
                <w:szCs w:val="26"/>
              </w:rPr>
              <w:t>03</w:t>
            </w:r>
            <w:r w:rsidRPr="0011383A">
              <w:rPr>
                <w:bCs/>
                <w:color w:val="000000" w:themeColor="text1"/>
                <w:sz w:val="26"/>
                <w:szCs w:val="26"/>
                <w:lang w:val="ru-RU"/>
              </w:rPr>
              <w:t xml:space="preserve">– 06 </w:t>
            </w:r>
            <w:r w:rsidRPr="0011383A">
              <w:rPr>
                <w:bCs/>
                <w:color w:val="000000" w:themeColor="text1"/>
                <w:sz w:val="26"/>
                <w:szCs w:val="26"/>
              </w:rPr>
              <w:t>серпня</w:t>
            </w:r>
          </w:p>
          <w:p w14:paraId="39D37B16" w14:textId="77777777" w:rsidR="000B6C84" w:rsidRPr="0011383A" w:rsidRDefault="000B6C84" w:rsidP="000B6C84">
            <w:pPr>
              <w:contextualSpacing/>
              <w:jc w:val="center"/>
              <w:rPr>
                <w:bCs/>
                <w:color w:val="000000" w:themeColor="text1"/>
                <w:sz w:val="26"/>
                <w:szCs w:val="26"/>
              </w:rPr>
            </w:pPr>
            <w:r w:rsidRPr="0011383A">
              <w:rPr>
                <w:bCs/>
                <w:color w:val="000000" w:themeColor="text1"/>
                <w:sz w:val="26"/>
                <w:szCs w:val="26"/>
              </w:rPr>
              <w:t>2026 року</w:t>
            </w:r>
          </w:p>
        </w:tc>
      </w:tr>
      <w:tr w:rsidR="000B6C84" w:rsidRPr="0011383A" w14:paraId="062737D7" w14:textId="77777777" w:rsidTr="000B6C84">
        <w:trPr>
          <w:trHeight w:val="627"/>
          <w:jc w:val="center"/>
        </w:trPr>
        <w:tc>
          <w:tcPr>
            <w:tcW w:w="6941" w:type="dxa"/>
            <w:shd w:val="clear" w:color="auto" w:fill="auto"/>
          </w:tcPr>
          <w:p w14:paraId="211B3B4E" w14:textId="77777777" w:rsidR="000B6C84" w:rsidRPr="0011383A" w:rsidRDefault="000B6C84" w:rsidP="00ED33B1">
            <w:pPr>
              <w:ind w:firstLine="144"/>
              <w:contextualSpacing/>
              <w:jc w:val="both"/>
              <w:rPr>
                <w:color w:val="000000" w:themeColor="text1"/>
                <w:sz w:val="26"/>
                <w:szCs w:val="26"/>
              </w:rPr>
            </w:pPr>
            <w:r w:rsidRPr="0011383A">
              <w:rPr>
                <w:color w:val="000000" w:themeColor="text1"/>
                <w:sz w:val="26"/>
                <w:szCs w:val="26"/>
              </w:rPr>
              <w:t>Оприлюднення рейтингового списку вступників на заочну форму навчання</w:t>
            </w:r>
          </w:p>
        </w:tc>
        <w:tc>
          <w:tcPr>
            <w:tcW w:w="2632" w:type="dxa"/>
            <w:shd w:val="clear" w:color="auto" w:fill="auto"/>
            <w:vAlign w:val="center"/>
          </w:tcPr>
          <w:p w14:paraId="2CBEF14F" w14:textId="77777777" w:rsidR="000B6C84" w:rsidRPr="0011383A" w:rsidRDefault="000B6C84" w:rsidP="000B6C84">
            <w:pPr>
              <w:contextualSpacing/>
              <w:jc w:val="center"/>
              <w:rPr>
                <w:bCs/>
                <w:color w:val="000000" w:themeColor="text1"/>
                <w:sz w:val="26"/>
                <w:szCs w:val="26"/>
                <w:vertAlign w:val="superscript"/>
              </w:rPr>
            </w:pPr>
            <w:r w:rsidRPr="0011383A">
              <w:rPr>
                <w:bCs/>
                <w:color w:val="000000" w:themeColor="text1"/>
                <w:spacing w:val="-4"/>
                <w:sz w:val="26"/>
                <w:szCs w:val="26"/>
              </w:rPr>
              <w:t>до 1</w:t>
            </w:r>
            <w:r w:rsidRPr="0011383A">
              <w:rPr>
                <w:bCs/>
                <w:color w:val="000000" w:themeColor="text1"/>
                <w:spacing w:val="-4"/>
                <w:sz w:val="26"/>
                <w:szCs w:val="26"/>
                <w:lang w:val="ru-RU"/>
              </w:rPr>
              <w:t>5</w:t>
            </w:r>
            <w:r w:rsidRPr="0011383A">
              <w:rPr>
                <w:bCs/>
                <w:color w:val="000000" w:themeColor="text1"/>
                <w:sz w:val="26"/>
                <w:szCs w:val="26"/>
                <w:vertAlign w:val="superscript"/>
              </w:rPr>
              <w:t>00</w:t>
            </w:r>
          </w:p>
          <w:p w14:paraId="343C3E1A" w14:textId="77777777" w:rsidR="000B6C84" w:rsidRPr="0011383A" w:rsidRDefault="000B6C84" w:rsidP="000B6C84">
            <w:pPr>
              <w:contextualSpacing/>
              <w:jc w:val="center"/>
              <w:rPr>
                <w:bCs/>
                <w:color w:val="000000" w:themeColor="text1"/>
                <w:sz w:val="26"/>
                <w:szCs w:val="26"/>
              </w:rPr>
            </w:pPr>
            <w:r w:rsidRPr="0011383A">
              <w:rPr>
                <w:bCs/>
                <w:color w:val="000000" w:themeColor="text1"/>
                <w:spacing w:val="-4"/>
                <w:sz w:val="26"/>
                <w:szCs w:val="26"/>
                <w:lang w:val="ru-RU"/>
              </w:rPr>
              <w:t>07</w:t>
            </w:r>
            <w:r w:rsidRPr="0011383A">
              <w:rPr>
                <w:bCs/>
                <w:color w:val="000000" w:themeColor="text1"/>
                <w:spacing w:val="-4"/>
                <w:sz w:val="26"/>
                <w:szCs w:val="26"/>
              </w:rPr>
              <w:t xml:space="preserve"> серпня 2026 року</w:t>
            </w:r>
          </w:p>
        </w:tc>
      </w:tr>
      <w:tr w:rsidR="000B6C84" w:rsidRPr="0011383A" w14:paraId="731D3BAC" w14:textId="77777777" w:rsidTr="000B6C84">
        <w:trPr>
          <w:trHeight w:val="627"/>
          <w:jc w:val="center"/>
        </w:trPr>
        <w:tc>
          <w:tcPr>
            <w:tcW w:w="6941" w:type="dxa"/>
            <w:shd w:val="clear" w:color="auto" w:fill="auto"/>
          </w:tcPr>
          <w:p w14:paraId="2995DA68" w14:textId="77777777" w:rsidR="000B6C84" w:rsidRPr="0011383A" w:rsidRDefault="000B6C84" w:rsidP="00ED33B1">
            <w:pPr>
              <w:ind w:firstLine="144"/>
              <w:contextualSpacing/>
              <w:jc w:val="both"/>
              <w:rPr>
                <w:color w:val="000000" w:themeColor="text1"/>
                <w:sz w:val="26"/>
                <w:szCs w:val="26"/>
              </w:rPr>
            </w:pPr>
            <w:r w:rsidRPr="0011383A">
              <w:rPr>
                <w:color w:val="000000" w:themeColor="text1"/>
                <w:spacing w:val="-4"/>
                <w:sz w:val="26"/>
                <w:szCs w:val="26"/>
              </w:rPr>
              <w:t>Термін видання наказу про зарахування вступників до університету на заочну форму навчання</w:t>
            </w:r>
          </w:p>
        </w:tc>
        <w:tc>
          <w:tcPr>
            <w:tcW w:w="2632" w:type="dxa"/>
            <w:shd w:val="clear" w:color="auto" w:fill="auto"/>
            <w:vAlign w:val="center"/>
          </w:tcPr>
          <w:p w14:paraId="74E898D0" w14:textId="77777777" w:rsidR="000B6C84" w:rsidRPr="0011383A" w:rsidRDefault="000B6C84" w:rsidP="000B6C84">
            <w:pPr>
              <w:contextualSpacing/>
              <w:jc w:val="center"/>
              <w:rPr>
                <w:bCs/>
                <w:color w:val="000000" w:themeColor="text1"/>
                <w:sz w:val="26"/>
                <w:szCs w:val="26"/>
                <w:vertAlign w:val="superscript"/>
              </w:rPr>
            </w:pPr>
            <w:r w:rsidRPr="0011383A">
              <w:rPr>
                <w:bCs/>
                <w:color w:val="000000" w:themeColor="text1"/>
                <w:spacing w:val="-4"/>
                <w:sz w:val="26"/>
                <w:szCs w:val="26"/>
              </w:rPr>
              <w:t>до 17</w:t>
            </w:r>
            <w:r w:rsidRPr="0011383A">
              <w:rPr>
                <w:bCs/>
                <w:color w:val="000000" w:themeColor="text1"/>
                <w:sz w:val="26"/>
                <w:szCs w:val="26"/>
                <w:vertAlign w:val="superscript"/>
              </w:rPr>
              <w:t>00</w:t>
            </w:r>
          </w:p>
          <w:p w14:paraId="1A3B61A2" w14:textId="77777777" w:rsidR="000B6C84" w:rsidRPr="0011383A" w:rsidRDefault="000B6C84" w:rsidP="000B6C84">
            <w:pPr>
              <w:contextualSpacing/>
              <w:jc w:val="center"/>
              <w:rPr>
                <w:bCs/>
                <w:color w:val="000000" w:themeColor="text1"/>
                <w:spacing w:val="-4"/>
                <w:sz w:val="26"/>
                <w:szCs w:val="26"/>
              </w:rPr>
            </w:pPr>
            <w:r w:rsidRPr="0011383A">
              <w:rPr>
                <w:bCs/>
                <w:color w:val="000000" w:themeColor="text1"/>
                <w:spacing w:val="-4"/>
                <w:sz w:val="26"/>
                <w:szCs w:val="26"/>
              </w:rPr>
              <w:t>08 серпня 2026 року</w:t>
            </w:r>
          </w:p>
        </w:tc>
      </w:tr>
    </w:tbl>
    <w:p w14:paraId="20FC7213" w14:textId="77777777" w:rsidR="000B6C84" w:rsidRDefault="000B6C84" w:rsidP="00393F1E">
      <w:pPr>
        <w:ind w:firstLine="144"/>
        <w:contextualSpacing/>
        <w:jc w:val="both"/>
        <w:rPr>
          <w:color w:val="000000" w:themeColor="text1"/>
          <w:sz w:val="26"/>
          <w:szCs w:val="26"/>
        </w:rPr>
      </w:pPr>
    </w:p>
    <w:p w14:paraId="4CD2C38B" w14:textId="77777777" w:rsidR="00E95156" w:rsidRPr="00774DCF" w:rsidRDefault="00E95156" w:rsidP="001E6A55">
      <w:pPr>
        <w:ind w:firstLine="567"/>
        <w:jc w:val="both"/>
        <w:rPr>
          <w:color w:val="000000" w:themeColor="text1"/>
          <w:szCs w:val="28"/>
        </w:rPr>
      </w:pPr>
      <w:r w:rsidRPr="00774DCF">
        <w:rPr>
          <w:color w:val="000000" w:themeColor="text1"/>
          <w:szCs w:val="28"/>
        </w:rPr>
        <w:t xml:space="preserve">3.6. </w:t>
      </w:r>
      <w:r w:rsidRPr="00774DCF">
        <w:rPr>
          <w:color w:val="000000" w:themeColor="text1"/>
        </w:rPr>
        <w:t>Вступники з числа військовослужбовців для здобуття ступеня вищої освіти</w:t>
      </w:r>
      <w:r w:rsidRPr="00774DCF">
        <w:rPr>
          <w:color w:val="000000" w:themeColor="text1"/>
          <w:spacing w:val="1"/>
        </w:rPr>
        <w:t xml:space="preserve"> </w:t>
      </w:r>
      <w:r w:rsidRPr="00774DCF">
        <w:rPr>
          <w:color w:val="000000" w:themeColor="text1"/>
        </w:rPr>
        <w:t>“магістр” беруть участь у конкурсі за результатами єдиного вступного іспиту</w:t>
      </w:r>
      <w:r w:rsidRPr="00774DCF">
        <w:rPr>
          <w:color w:val="000000" w:themeColor="text1"/>
          <w:spacing w:val="-67"/>
        </w:rPr>
        <w:t xml:space="preserve"> </w:t>
      </w:r>
      <w:r w:rsidRPr="00774DCF">
        <w:rPr>
          <w:color w:val="000000" w:themeColor="text1"/>
        </w:rPr>
        <w:t>(співбесіди</w:t>
      </w:r>
      <w:r w:rsidRPr="00774DCF">
        <w:rPr>
          <w:color w:val="000000" w:themeColor="text1"/>
          <w:spacing w:val="1"/>
        </w:rPr>
        <w:t xml:space="preserve"> </w:t>
      </w:r>
      <w:r w:rsidRPr="00774DCF">
        <w:rPr>
          <w:color w:val="000000" w:themeColor="text1"/>
        </w:rPr>
        <w:t>з</w:t>
      </w:r>
      <w:r w:rsidRPr="00774DCF">
        <w:rPr>
          <w:color w:val="000000" w:themeColor="text1"/>
          <w:spacing w:val="1"/>
        </w:rPr>
        <w:t xml:space="preserve"> </w:t>
      </w:r>
      <w:r w:rsidRPr="00774DCF">
        <w:rPr>
          <w:color w:val="000000" w:themeColor="text1"/>
        </w:rPr>
        <w:t>іноземної</w:t>
      </w:r>
      <w:r w:rsidRPr="00774DCF">
        <w:rPr>
          <w:color w:val="000000" w:themeColor="text1"/>
          <w:spacing w:val="1"/>
        </w:rPr>
        <w:t xml:space="preserve"> </w:t>
      </w:r>
      <w:r w:rsidRPr="00774DCF">
        <w:rPr>
          <w:color w:val="000000" w:themeColor="text1"/>
        </w:rPr>
        <w:t>мови)</w:t>
      </w:r>
      <w:r w:rsidRPr="00774DCF">
        <w:rPr>
          <w:color w:val="000000" w:themeColor="text1"/>
          <w:spacing w:val="1"/>
        </w:rPr>
        <w:t xml:space="preserve"> </w:t>
      </w:r>
      <w:r w:rsidRPr="00774DCF">
        <w:rPr>
          <w:color w:val="000000" w:themeColor="text1"/>
        </w:rPr>
        <w:t>та</w:t>
      </w:r>
      <w:r w:rsidRPr="00774DCF">
        <w:rPr>
          <w:color w:val="000000" w:themeColor="text1"/>
          <w:spacing w:val="1"/>
        </w:rPr>
        <w:t xml:space="preserve"> </w:t>
      </w:r>
      <w:r w:rsidRPr="00774DCF">
        <w:rPr>
          <w:color w:val="000000" w:themeColor="text1"/>
        </w:rPr>
        <w:t>фахового</w:t>
      </w:r>
      <w:r w:rsidRPr="00774DCF">
        <w:rPr>
          <w:color w:val="000000" w:themeColor="text1"/>
          <w:spacing w:val="1"/>
        </w:rPr>
        <w:t xml:space="preserve"> </w:t>
      </w:r>
      <w:r w:rsidRPr="00774DCF">
        <w:rPr>
          <w:color w:val="000000" w:themeColor="text1"/>
        </w:rPr>
        <w:t>іспиту</w:t>
      </w:r>
      <w:r w:rsidRPr="00774DCF">
        <w:rPr>
          <w:color w:val="000000" w:themeColor="text1"/>
          <w:szCs w:val="28"/>
        </w:rPr>
        <w:t xml:space="preserve">. Прийом заяв і </w:t>
      </w:r>
      <w:r w:rsidRPr="00774DCF">
        <w:rPr>
          <w:color w:val="000000" w:themeColor="text1"/>
          <w:szCs w:val="28"/>
        </w:rPr>
        <w:lastRenderedPageBreak/>
        <w:t xml:space="preserve">документів, вступні іспити та зарахування на навчання за ступенем </w:t>
      </w:r>
      <w:r w:rsidRPr="00774DCF">
        <w:rPr>
          <w:color w:val="000000" w:themeColor="text1"/>
        </w:rPr>
        <w:t xml:space="preserve">вищої освіти </w:t>
      </w:r>
      <w:r w:rsidRPr="00774DCF">
        <w:rPr>
          <w:color w:val="000000" w:themeColor="text1"/>
          <w:szCs w:val="28"/>
        </w:rPr>
        <w:t>магістр на заочну форму навчання до університ</w:t>
      </w:r>
      <w:r w:rsidR="007F4C9C" w:rsidRPr="00774DCF">
        <w:rPr>
          <w:color w:val="000000" w:themeColor="text1"/>
          <w:szCs w:val="28"/>
        </w:rPr>
        <w:t>ету проводиться в такі терміни:</w:t>
      </w:r>
    </w:p>
    <w:p w14:paraId="4CA48A34" w14:textId="77777777" w:rsidR="00F82089" w:rsidRPr="00C61A9E" w:rsidRDefault="00F82089" w:rsidP="001E6A55">
      <w:pPr>
        <w:ind w:firstLine="567"/>
        <w:jc w:val="both"/>
        <w:rPr>
          <w:szCs w:val="28"/>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31"/>
        <w:gridCol w:w="2942"/>
      </w:tblGrid>
      <w:tr w:rsidR="00484A9B" w:rsidRPr="00C61A9E" w14:paraId="21D16376" w14:textId="77777777" w:rsidTr="00231030">
        <w:trPr>
          <w:trHeight w:val="431"/>
          <w:tblHeader/>
          <w:jc w:val="center"/>
        </w:trPr>
        <w:tc>
          <w:tcPr>
            <w:tcW w:w="6631" w:type="dxa"/>
            <w:vAlign w:val="center"/>
          </w:tcPr>
          <w:p w14:paraId="5F56DD82" w14:textId="77777777" w:rsidR="00E95156" w:rsidRPr="00C61A9E" w:rsidRDefault="00E95156" w:rsidP="00A66B11">
            <w:pPr>
              <w:contextualSpacing/>
              <w:jc w:val="center"/>
              <w:rPr>
                <w:b/>
                <w:szCs w:val="28"/>
              </w:rPr>
            </w:pPr>
            <w:r w:rsidRPr="00C61A9E">
              <w:rPr>
                <w:b/>
                <w:szCs w:val="28"/>
              </w:rPr>
              <w:t>Етапи вступної кампанії</w:t>
            </w:r>
          </w:p>
        </w:tc>
        <w:tc>
          <w:tcPr>
            <w:tcW w:w="2942" w:type="dxa"/>
            <w:vAlign w:val="center"/>
          </w:tcPr>
          <w:p w14:paraId="227C9E4B" w14:textId="77777777" w:rsidR="00E95156" w:rsidRPr="00C61A9E" w:rsidRDefault="00E95156" w:rsidP="00A66B11">
            <w:pPr>
              <w:contextualSpacing/>
              <w:jc w:val="center"/>
              <w:rPr>
                <w:b/>
                <w:szCs w:val="28"/>
              </w:rPr>
            </w:pPr>
            <w:r w:rsidRPr="00C61A9E">
              <w:rPr>
                <w:b/>
                <w:szCs w:val="28"/>
              </w:rPr>
              <w:t>Термін</w:t>
            </w:r>
          </w:p>
        </w:tc>
      </w:tr>
      <w:tr w:rsidR="000B6C84" w:rsidRPr="00C61A9E" w14:paraId="37F93868" w14:textId="77777777" w:rsidTr="00953D70">
        <w:trPr>
          <w:trHeight w:val="50"/>
          <w:jc w:val="center"/>
        </w:trPr>
        <w:tc>
          <w:tcPr>
            <w:tcW w:w="6631" w:type="dxa"/>
          </w:tcPr>
          <w:p w14:paraId="516211AD" w14:textId="6EF5D0D5" w:rsidR="000B6C84" w:rsidRPr="000B6C84" w:rsidRDefault="000B6C84" w:rsidP="000B6C84">
            <w:pPr>
              <w:ind w:firstLine="144"/>
              <w:contextualSpacing/>
              <w:jc w:val="center"/>
              <w:rPr>
                <w:b/>
                <w:color w:val="000000" w:themeColor="text1"/>
                <w:szCs w:val="28"/>
              </w:rPr>
            </w:pPr>
            <w:r w:rsidRPr="000B6C84">
              <w:rPr>
                <w:b/>
                <w:color w:val="000000" w:themeColor="text1"/>
                <w:szCs w:val="28"/>
              </w:rPr>
              <w:t>1</w:t>
            </w:r>
          </w:p>
        </w:tc>
        <w:tc>
          <w:tcPr>
            <w:tcW w:w="2942" w:type="dxa"/>
            <w:vAlign w:val="center"/>
          </w:tcPr>
          <w:p w14:paraId="3A4D0658" w14:textId="67598086" w:rsidR="000B6C84" w:rsidRPr="000B6C84" w:rsidRDefault="000B6C84" w:rsidP="000B6C84">
            <w:pPr>
              <w:ind w:left="-108" w:right="-142" w:firstLine="33"/>
              <w:contextualSpacing/>
              <w:jc w:val="center"/>
              <w:rPr>
                <w:b/>
                <w:color w:val="000000" w:themeColor="text1"/>
                <w:szCs w:val="28"/>
              </w:rPr>
            </w:pPr>
            <w:r w:rsidRPr="000B6C84">
              <w:rPr>
                <w:b/>
                <w:color w:val="000000" w:themeColor="text1"/>
                <w:szCs w:val="28"/>
              </w:rPr>
              <w:t>2</w:t>
            </w:r>
          </w:p>
        </w:tc>
      </w:tr>
      <w:tr w:rsidR="00484A9B" w:rsidRPr="00C61A9E" w14:paraId="622CB7C2" w14:textId="77777777" w:rsidTr="00953D70">
        <w:trPr>
          <w:trHeight w:val="50"/>
          <w:jc w:val="center"/>
        </w:trPr>
        <w:tc>
          <w:tcPr>
            <w:tcW w:w="6631" w:type="dxa"/>
          </w:tcPr>
          <w:p w14:paraId="78E172E4" w14:textId="77777777" w:rsidR="00E95156" w:rsidRPr="00CE2F13" w:rsidRDefault="00E95156" w:rsidP="001D7910">
            <w:pPr>
              <w:ind w:firstLine="144"/>
              <w:contextualSpacing/>
              <w:jc w:val="both"/>
              <w:rPr>
                <w:color w:val="000000" w:themeColor="text1"/>
                <w:spacing w:val="-4"/>
                <w:szCs w:val="28"/>
              </w:rPr>
            </w:pPr>
            <w:r w:rsidRPr="00CE2F13">
              <w:rPr>
                <w:color w:val="000000" w:themeColor="text1"/>
                <w:szCs w:val="28"/>
              </w:rPr>
              <w:t>Т</w:t>
            </w:r>
            <w:r w:rsidR="00C344B8" w:rsidRPr="00CE2F13">
              <w:rPr>
                <w:color w:val="000000" w:themeColor="text1"/>
                <w:szCs w:val="28"/>
              </w:rPr>
              <w:t>ерміни подачі рапортів на вступ</w:t>
            </w:r>
          </w:p>
        </w:tc>
        <w:tc>
          <w:tcPr>
            <w:tcW w:w="2942" w:type="dxa"/>
            <w:vAlign w:val="center"/>
          </w:tcPr>
          <w:p w14:paraId="7C018A8A" w14:textId="62F9F035" w:rsidR="00E95156" w:rsidRPr="00CE2F13" w:rsidRDefault="00B16424" w:rsidP="00C344B8">
            <w:pPr>
              <w:ind w:left="-108" w:right="-142" w:firstLine="33"/>
              <w:contextualSpacing/>
              <w:jc w:val="both"/>
              <w:rPr>
                <w:color w:val="000000" w:themeColor="text1"/>
                <w:szCs w:val="28"/>
              </w:rPr>
            </w:pPr>
            <w:r w:rsidRPr="00CE2F13">
              <w:rPr>
                <w:color w:val="000000" w:themeColor="text1"/>
                <w:szCs w:val="28"/>
              </w:rPr>
              <w:t>д</w:t>
            </w:r>
            <w:r w:rsidR="00E95156" w:rsidRPr="00CE2F13">
              <w:rPr>
                <w:color w:val="000000" w:themeColor="text1"/>
                <w:szCs w:val="28"/>
              </w:rPr>
              <w:t xml:space="preserve">о </w:t>
            </w:r>
            <w:r w:rsidR="00324F22" w:rsidRPr="00CE2F13">
              <w:rPr>
                <w:color w:val="000000" w:themeColor="text1"/>
                <w:szCs w:val="28"/>
              </w:rPr>
              <w:t>2</w:t>
            </w:r>
            <w:r w:rsidR="00841EB0">
              <w:rPr>
                <w:color w:val="000000" w:themeColor="text1"/>
                <w:szCs w:val="28"/>
              </w:rPr>
              <w:t>5</w:t>
            </w:r>
            <w:r w:rsidR="00E95156" w:rsidRPr="00CE2F13">
              <w:rPr>
                <w:color w:val="000000" w:themeColor="text1"/>
                <w:szCs w:val="28"/>
              </w:rPr>
              <w:t xml:space="preserve"> </w:t>
            </w:r>
            <w:r w:rsidR="00324F22" w:rsidRPr="00CE2F13">
              <w:rPr>
                <w:color w:val="000000" w:themeColor="text1"/>
                <w:szCs w:val="28"/>
              </w:rPr>
              <w:t>червня</w:t>
            </w:r>
            <w:r w:rsidR="00E95156" w:rsidRPr="00CE2F13">
              <w:rPr>
                <w:color w:val="000000" w:themeColor="text1"/>
                <w:szCs w:val="28"/>
              </w:rPr>
              <w:t xml:space="preserve"> 202</w:t>
            </w:r>
            <w:r w:rsidR="007F4C9C" w:rsidRPr="00CE2F13">
              <w:rPr>
                <w:color w:val="000000" w:themeColor="text1"/>
                <w:szCs w:val="28"/>
              </w:rPr>
              <w:t>6</w:t>
            </w:r>
            <w:r w:rsidR="00E95156" w:rsidRPr="00CE2F13">
              <w:rPr>
                <w:color w:val="000000" w:themeColor="text1"/>
                <w:szCs w:val="28"/>
              </w:rPr>
              <w:t xml:space="preserve"> року</w:t>
            </w:r>
          </w:p>
        </w:tc>
      </w:tr>
      <w:tr w:rsidR="00484A9B" w:rsidRPr="00C61A9E" w14:paraId="19B55E15" w14:textId="77777777" w:rsidTr="00231030">
        <w:trPr>
          <w:trHeight w:val="627"/>
          <w:jc w:val="center"/>
        </w:trPr>
        <w:tc>
          <w:tcPr>
            <w:tcW w:w="6631" w:type="dxa"/>
            <w:shd w:val="clear" w:color="auto" w:fill="auto"/>
          </w:tcPr>
          <w:p w14:paraId="68926F68" w14:textId="174A9195" w:rsidR="00E95156" w:rsidRPr="00CE2F13" w:rsidRDefault="00E95156" w:rsidP="0054229F">
            <w:pPr>
              <w:ind w:firstLine="144"/>
              <w:contextualSpacing/>
              <w:jc w:val="both"/>
              <w:rPr>
                <w:color w:val="000000" w:themeColor="text1"/>
                <w:szCs w:val="28"/>
              </w:rPr>
            </w:pPr>
            <w:r w:rsidRPr="00841EB0">
              <w:rPr>
                <w:szCs w:val="28"/>
              </w:rPr>
              <w:t xml:space="preserve">Проведення </w:t>
            </w:r>
            <w:r w:rsidR="005D530B" w:rsidRPr="00841EB0">
              <w:rPr>
                <w:szCs w:val="28"/>
              </w:rPr>
              <w:t>є</w:t>
            </w:r>
            <w:r w:rsidR="005D530B">
              <w:rPr>
                <w:color w:val="000000" w:themeColor="text1"/>
                <w:szCs w:val="28"/>
              </w:rPr>
              <w:t xml:space="preserve">диного </w:t>
            </w:r>
            <w:r w:rsidRPr="00CE2F13">
              <w:rPr>
                <w:color w:val="000000" w:themeColor="text1"/>
                <w:szCs w:val="28"/>
              </w:rPr>
              <w:t xml:space="preserve">вступного іспиту та </w:t>
            </w:r>
            <w:r w:rsidRPr="00CE2F13">
              <w:rPr>
                <w:color w:val="000000" w:themeColor="text1"/>
              </w:rPr>
              <w:t>фахового</w:t>
            </w:r>
            <w:r w:rsidRPr="00CE2F13">
              <w:rPr>
                <w:color w:val="000000" w:themeColor="text1"/>
                <w:spacing w:val="1"/>
              </w:rPr>
              <w:t xml:space="preserve"> </w:t>
            </w:r>
            <w:r w:rsidRPr="00CE2F13">
              <w:rPr>
                <w:color w:val="000000" w:themeColor="text1"/>
              </w:rPr>
              <w:t>іспиту</w:t>
            </w:r>
          </w:p>
        </w:tc>
        <w:tc>
          <w:tcPr>
            <w:tcW w:w="2942" w:type="dxa"/>
            <w:shd w:val="clear" w:color="auto" w:fill="auto"/>
            <w:vAlign w:val="center"/>
          </w:tcPr>
          <w:p w14:paraId="54C8D221" w14:textId="5746F5B2" w:rsidR="00E95156" w:rsidRPr="00CE2F13" w:rsidRDefault="002A0ACB" w:rsidP="00C344B8">
            <w:pPr>
              <w:ind w:left="-108" w:firstLine="33"/>
              <w:contextualSpacing/>
              <w:jc w:val="both"/>
              <w:rPr>
                <w:color w:val="000000" w:themeColor="text1"/>
                <w:szCs w:val="28"/>
              </w:rPr>
            </w:pPr>
            <w:r w:rsidRPr="00CE2F13">
              <w:rPr>
                <w:color w:val="000000" w:themeColor="text1"/>
                <w:szCs w:val="28"/>
              </w:rPr>
              <w:t>2</w:t>
            </w:r>
            <w:r w:rsidR="00841EB0">
              <w:rPr>
                <w:color w:val="000000" w:themeColor="text1"/>
                <w:szCs w:val="28"/>
              </w:rPr>
              <w:t>6</w:t>
            </w:r>
            <w:r w:rsidR="00C36F3C" w:rsidRPr="00CE2F13">
              <w:rPr>
                <w:color w:val="000000" w:themeColor="text1"/>
                <w:szCs w:val="28"/>
                <w:lang w:val="ru-RU"/>
              </w:rPr>
              <w:t xml:space="preserve"> </w:t>
            </w:r>
            <w:r w:rsidR="00E401C0" w:rsidRPr="00CE2F13">
              <w:rPr>
                <w:color w:val="000000" w:themeColor="text1"/>
                <w:szCs w:val="28"/>
              </w:rPr>
              <w:t xml:space="preserve">червня </w:t>
            </w:r>
            <w:r w:rsidR="00E401C0" w:rsidRPr="00CE2F13">
              <w:rPr>
                <w:color w:val="000000" w:themeColor="text1"/>
                <w:szCs w:val="28"/>
                <w:lang w:val="ru-RU"/>
              </w:rPr>
              <w:t xml:space="preserve">– 02 </w:t>
            </w:r>
            <w:r w:rsidR="00E401C0" w:rsidRPr="00CE2F13">
              <w:rPr>
                <w:color w:val="000000" w:themeColor="text1"/>
                <w:szCs w:val="28"/>
              </w:rPr>
              <w:t>липня</w:t>
            </w:r>
            <w:r w:rsidR="00E95156" w:rsidRPr="00CE2F13">
              <w:rPr>
                <w:color w:val="000000" w:themeColor="text1"/>
                <w:szCs w:val="28"/>
                <w:lang w:val="ru-RU"/>
              </w:rPr>
              <w:t xml:space="preserve"> </w:t>
            </w:r>
          </w:p>
          <w:p w14:paraId="373224AA" w14:textId="77777777" w:rsidR="00E95156" w:rsidRPr="00CE2F13" w:rsidRDefault="00E95156" w:rsidP="00C344B8">
            <w:pPr>
              <w:ind w:left="-108" w:firstLine="33"/>
              <w:contextualSpacing/>
              <w:jc w:val="both"/>
              <w:rPr>
                <w:color w:val="000000" w:themeColor="text1"/>
                <w:szCs w:val="28"/>
              </w:rPr>
            </w:pPr>
            <w:r w:rsidRPr="00CE2F13">
              <w:rPr>
                <w:color w:val="000000" w:themeColor="text1"/>
                <w:szCs w:val="28"/>
              </w:rPr>
              <w:t>20</w:t>
            </w:r>
            <w:r w:rsidR="00C36F3C" w:rsidRPr="00CE2F13">
              <w:rPr>
                <w:color w:val="000000" w:themeColor="text1"/>
                <w:szCs w:val="28"/>
              </w:rPr>
              <w:t>2</w:t>
            </w:r>
            <w:r w:rsidR="007F4C9C" w:rsidRPr="00CE2F13">
              <w:rPr>
                <w:color w:val="000000" w:themeColor="text1"/>
                <w:szCs w:val="28"/>
              </w:rPr>
              <w:t>6</w:t>
            </w:r>
            <w:r w:rsidRPr="00CE2F13">
              <w:rPr>
                <w:color w:val="000000" w:themeColor="text1"/>
                <w:szCs w:val="28"/>
              </w:rPr>
              <w:t xml:space="preserve"> року</w:t>
            </w:r>
          </w:p>
        </w:tc>
      </w:tr>
      <w:tr w:rsidR="00484A9B" w:rsidRPr="00C61A9E" w14:paraId="67F199BE" w14:textId="77777777" w:rsidTr="00231030">
        <w:trPr>
          <w:trHeight w:val="627"/>
          <w:jc w:val="center"/>
        </w:trPr>
        <w:tc>
          <w:tcPr>
            <w:tcW w:w="6631" w:type="dxa"/>
            <w:shd w:val="clear" w:color="auto" w:fill="auto"/>
          </w:tcPr>
          <w:p w14:paraId="5DE71AAD" w14:textId="77777777" w:rsidR="00E95156" w:rsidRPr="00CE2F13" w:rsidRDefault="00E95156" w:rsidP="001D7910">
            <w:pPr>
              <w:ind w:firstLine="144"/>
              <w:contextualSpacing/>
              <w:jc w:val="both"/>
              <w:rPr>
                <w:color w:val="000000" w:themeColor="text1"/>
                <w:szCs w:val="28"/>
              </w:rPr>
            </w:pPr>
            <w:r w:rsidRPr="00CE2F13">
              <w:rPr>
                <w:color w:val="000000" w:themeColor="text1"/>
                <w:szCs w:val="28"/>
              </w:rPr>
              <w:t>Оприлюднення рейтингового списку вступників на заочну форму навчання</w:t>
            </w:r>
          </w:p>
        </w:tc>
        <w:tc>
          <w:tcPr>
            <w:tcW w:w="2942" w:type="dxa"/>
            <w:shd w:val="clear" w:color="auto" w:fill="auto"/>
            <w:vAlign w:val="center"/>
          </w:tcPr>
          <w:p w14:paraId="05F750E4" w14:textId="77777777" w:rsidR="00E95156" w:rsidRPr="00CE2F13" w:rsidRDefault="00E95156" w:rsidP="00C344B8">
            <w:pPr>
              <w:ind w:left="-108" w:firstLine="33"/>
              <w:contextualSpacing/>
              <w:jc w:val="both"/>
              <w:rPr>
                <w:color w:val="000000" w:themeColor="text1"/>
                <w:szCs w:val="28"/>
                <w:vertAlign w:val="superscript"/>
              </w:rPr>
            </w:pPr>
            <w:r w:rsidRPr="00CE2F13">
              <w:rPr>
                <w:color w:val="000000" w:themeColor="text1"/>
                <w:spacing w:val="-4"/>
                <w:szCs w:val="28"/>
              </w:rPr>
              <w:t>до 1</w:t>
            </w:r>
            <w:r w:rsidRPr="00CE2F13">
              <w:rPr>
                <w:color w:val="000000" w:themeColor="text1"/>
                <w:spacing w:val="-4"/>
                <w:szCs w:val="28"/>
                <w:lang w:val="ru-RU"/>
              </w:rPr>
              <w:t>8</w:t>
            </w:r>
            <w:r w:rsidRPr="00CE2F13">
              <w:rPr>
                <w:color w:val="000000" w:themeColor="text1"/>
                <w:szCs w:val="28"/>
                <w:vertAlign w:val="superscript"/>
              </w:rPr>
              <w:t>00</w:t>
            </w:r>
          </w:p>
          <w:p w14:paraId="7BE6FFD5" w14:textId="77777777" w:rsidR="00E95156" w:rsidRPr="00CE2F13" w:rsidRDefault="00E401C0" w:rsidP="00C344B8">
            <w:pPr>
              <w:ind w:left="-108" w:firstLine="33"/>
              <w:contextualSpacing/>
              <w:jc w:val="both"/>
              <w:rPr>
                <w:color w:val="000000" w:themeColor="text1"/>
                <w:szCs w:val="28"/>
              </w:rPr>
            </w:pPr>
            <w:r w:rsidRPr="00CE2F13">
              <w:rPr>
                <w:color w:val="000000" w:themeColor="text1"/>
                <w:spacing w:val="-4"/>
                <w:szCs w:val="28"/>
                <w:lang w:val="ru-RU"/>
              </w:rPr>
              <w:t>03</w:t>
            </w:r>
            <w:r w:rsidR="00E95156" w:rsidRPr="00CE2F13">
              <w:rPr>
                <w:color w:val="000000" w:themeColor="text1"/>
                <w:spacing w:val="-4"/>
                <w:szCs w:val="28"/>
              </w:rPr>
              <w:t xml:space="preserve"> </w:t>
            </w:r>
            <w:r w:rsidRPr="00CE2F13">
              <w:rPr>
                <w:color w:val="000000" w:themeColor="text1"/>
                <w:spacing w:val="-4"/>
                <w:szCs w:val="28"/>
              </w:rPr>
              <w:t>липня</w:t>
            </w:r>
            <w:r w:rsidR="00E95156" w:rsidRPr="00CE2F13">
              <w:rPr>
                <w:color w:val="000000" w:themeColor="text1"/>
                <w:spacing w:val="-4"/>
                <w:szCs w:val="28"/>
              </w:rPr>
              <w:t xml:space="preserve"> 202</w:t>
            </w:r>
            <w:r w:rsidR="00334934" w:rsidRPr="00CE2F13">
              <w:rPr>
                <w:color w:val="000000" w:themeColor="text1"/>
                <w:spacing w:val="-4"/>
                <w:szCs w:val="28"/>
              </w:rPr>
              <w:t>6</w:t>
            </w:r>
            <w:r w:rsidR="00E95156" w:rsidRPr="00CE2F13">
              <w:rPr>
                <w:color w:val="000000" w:themeColor="text1"/>
                <w:spacing w:val="-4"/>
                <w:szCs w:val="28"/>
              </w:rPr>
              <w:t xml:space="preserve"> року</w:t>
            </w:r>
          </w:p>
        </w:tc>
      </w:tr>
      <w:tr w:rsidR="00484A9B" w:rsidRPr="006D3EBD" w14:paraId="1DA50353" w14:textId="77777777" w:rsidTr="00231030">
        <w:trPr>
          <w:trHeight w:val="627"/>
          <w:jc w:val="center"/>
        </w:trPr>
        <w:tc>
          <w:tcPr>
            <w:tcW w:w="6631" w:type="dxa"/>
            <w:shd w:val="clear" w:color="auto" w:fill="auto"/>
          </w:tcPr>
          <w:p w14:paraId="3AA40888" w14:textId="77777777" w:rsidR="00E95156" w:rsidRPr="006D3EBD" w:rsidRDefault="00E95156" w:rsidP="001D7910">
            <w:pPr>
              <w:ind w:firstLine="144"/>
              <w:contextualSpacing/>
              <w:jc w:val="both"/>
              <w:rPr>
                <w:color w:val="000000" w:themeColor="text1"/>
                <w:szCs w:val="28"/>
              </w:rPr>
            </w:pPr>
            <w:r w:rsidRPr="006D3EBD">
              <w:rPr>
                <w:color w:val="000000" w:themeColor="text1"/>
                <w:spacing w:val="-4"/>
                <w:szCs w:val="28"/>
              </w:rPr>
              <w:t xml:space="preserve">Термін відпрацювання протоколу про прийом на навчання для здобуття </w:t>
            </w:r>
            <w:r w:rsidRPr="006D3EBD">
              <w:rPr>
                <w:color w:val="000000" w:themeColor="text1"/>
              </w:rPr>
              <w:t>ступеня вищої освіти</w:t>
            </w:r>
            <w:r w:rsidRPr="006D3EBD">
              <w:rPr>
                <w:color w:val="000000" w:themeColor="text1"/>
                <w:spacing w:val="1"/>
              </w:rPr>
              <w:t xml:space="preserve"> </w:t>
            </w:r>
            <w:r w:rsidRPr="006D3EBD">
              <w:rPr>
                <w:color w:val="000000" w:themeColor="text1"/>
              </w:rPr>
              <w:t>“магістр”</w:t>
            </w:r>
          </w:p>
        </w:tc>
        <w:tc>
          <w:tcPr>
            <w:tcW w:w="2942" w:type="dxa"/>
            <w:shd w:val="clear" w:color="auto" w:fill="auto"/>
            <w:vAlign w:val="center"/>
          </w:tcPr>
          <w:p w14:paraId="41E82292" w14:textId="77777777" w:rsidR="00E95156" w:rsidRPr="006D3EBD" w:rsidRDefault="00B16424" w:rsidP="00953D70">
            <w:pPr>
              <w:ind w:firstLine="33"/>
              <w:contextualSpacing/>
              <w:jc w:val="both"/>
              <w:rPr>
                <w:color w:val="000000" w:themeColor="text1"/>
                <w:szCs w:val="28"/>
                <w:vertAlign w:val="superscript"/>
              </w:rPr>
            </w:pPr>
            <w:r w:rsidRPr="006D3EBD">
              <w:rPr>
                <w:color w:val="000000" w:themeColor="text1"/>
                <w:spacing w:val="-4"/>
                <w:szCs w:val="28"/>
              </w:rPr>
              <w:t>д</w:t>
            </w:r>
            <w:r w:rsidR="00E95156" w:rsidRPr="006D3EBD">
              <w:rPr>
                <w:color w:val="000000" w:themeColor="text1"/>
                <w:spacing w:val="-4"/>
                <w:szCs w:val="28"/>
              </w:rPr>
              <w:t>о 17</w:t>
            </w:r>
            <w:r w:rsidR="00E95156" w:rsidRPr="006D3EBD">
              <w:rPr>
                <w:color w:val="000000" w:themeColor="text1"/>
                <w:szCs w:val="28"/>
                <w:vertAlign w:val="superscript"/>
              </w:rPr>
              <w:t>00</w:t>
            </w:r>
          </w:p>
          <w:p w14:paraId="01831ABA" w14:textId="77777777" w:rsidR="00E95156" w:rsidRPr="006D3EBD" w:rsidRDefault="00E401C0" w:rsidP="00953D70">
            <w:pPr>
              <w:ind w:firstLine="33"/>
              <w:contextualSpacing/>
              <w:jc w:val="both"/>
              <w:rPr>
                <w:color w:val="000000" w:themeColor="text1"/>
                <w:spacing w:val="-4"/>
                <w:szCs w:val="28"/>
              </w:rPr>
            </w:pPr>
            <w:r w:rsidRPr="006D3EBD">
              <w:rPr>
                <w:color w:val="000000" w:themeColor="text1"/>
                <w:spacing w:val="-4"/>
                <w:szCs w:val="28"/>
              </w:rPr>
              <w:t>04</w:t>
            </w:r>
            <w:r w:rsidR="00E95156" w:rsidRPr="006D3EBD">
              <w:rPr>
                <w:color w:val="000000" w:themeColor="text1"/>
                <w:spacing w:val="-4"/>
                <w:szCs w:val="28"/>
              </w:rPr>
              <w:t xml:space="preserve"> </w:t>
            </w:r>
            <w:r w:rsidRPr="006D3EBD">
              <w:rPr>
                <w:color w:val="000000" w:themeColor="text1"/>
                <w:spacing w:val="-4"/>
                <w:szCs w:val="28"/>
              </w:rPr>
              <w:t>липня</w:t>
            </w:r>
            <w:r w:rsidR="00E95156" w:rsidRPr="006D3EBD">
              <w:rPr>
                <w:color w:val="000000" w:themeColor="text1"/>
                <w:spacing w:val="-4"/>
                <w:szCs w:val="28"/>
              </w:rPr>
              <w:t xml:space="preserve"> 202</w:t>
            </w:r>
            <w:r w:rsidR="00334934" w:rsidRPr="006D3EBD">
              <w:rPr>
                <w:color w:val="000000" w:themeColor="text1"/>
                <w:spacing w:val="-4"/>
                <w:szCs w:val="28"/>
              </w:rPr>
              <w:t>6</w:t>
            </w:r>
            <w:r w:rsidR="00E95156" w:rsidRPr="006D3EBD">
              <w:rPr>
                <w:color w:val="000000" w:themeColor="text1"/>
                <w:spacing w:val="-4"/>
                <w:szCs w:val="28"/>
              </w:rPr>
              <w:t xml:space="preserve"> року</w:t>
            </w:r>
          </w:p>
        </w:tc>
      </w:tr>
    </w:tbl>
    <w:p w14:paraId="5E7D5201" w14:textId="77777777" w:rsidR="00E95156" w:rsidRPr="006D3EBD" w:rsidRDefault="00E95156" w:rsidP="001E6A55">
      <w:pPr>
        <w:ind w:firstLine="567"/>
        <w:jc w:val="both"/>
        <w:rPr>
          <w:color w:val="000000" w:themeColor="text1"/>
          <w:szCs w:val="28"/>
        </w:rPr>
      </w:pPr>
    </w:p>
    <w:p w14:paraId="08BFE751" w14:textId="77777777" w:rsidR="00E95156" w:rsidRDefault="00E95156" w:rsidP="001E6A55">
      <w:pPr>
        <w:ind w:firstLine="567"/>
        <w:jc w:val="both"/>
        <w:rPr>
          <w:color w:val="000000" w:themeColor="text1"/>
          <w:szCs w:val="28"/>
        </w:rPr>
      </w:pPr>
      <w:r w:rsidRPr="006D3EBD">
        <w:rPr>
          <w:color w:val="000000" w:themeColor="text1"/>
          <w:szCs w:val="28"/>
        </w:rPr>
        <w:t>3.7. За рішенням Міністра оборони України для військовослужбовців з числа осіб рядового та сержа</w:t>
      </w:r>
      <w:r w:rsidR="00F418B6" w:rsidRPr="006D3EBD">
        <w:rPr>
          <w:color w:val="000000" w:themeColor="text1"/>
          <w:szCs w:val="28"/>
        </w:rPr>
        <w:t xml:space="preserve">нтського (старшинського) складу, </w:t>
      </w:r>
      <w:r w:rsidRPr="006D3EBD">
        <w:rPr>
          <w:color w:val="000000" w:themeColor="text1"/>
          <w:szCs w:val="28"/>
        </w:rPr>
        <w:t>які проходять військову службу</w:t>
      </w:r>
      <w:r w:rsidR="00F418B6" w:rsidRPr="006D3EBD">
        <w:rPr>
          <w:color w:val="000000" w:themeColor="text1"/>
          <w:szCs w:val="28"/>
        </w:rPr>
        <w:t xml:space="preserve"> за контрактом або </w:t>
      </w:r>
      <w:r w:rsidRPr="006D3EBD">
        <w:rPr>
          <w:color w:val="000000" w:themeColor="text1"/>
          <w:szCs w:val="28"/>
        </w:rPr>
        <w:t>за п</w:t>
      </w:r>
      <w:r w:rsidR="00F418B6" w:rsidRPr="006D3EBD">
        <w:rPr>
          <w:color w:val="000000" w:themeColor="text1"/>
          <w:szCs w:val="28"/>
        </w:rPr>
        <w:t xml:space="preserve">ризовом під час мобілізації </w:t>
      </w:r>
      <w:r w:rsidRPr="006D3EBD">
        <w:rPr>
          <w:color w:val="000000" w:themeColor="text1"/>
          <w:szCs w:val="28"/>
        </w:rPr>
        <w:t>та цивільної молоді можуть бути встановлені додаткові строки прийому заяв та документів, проведення вступних випробувань, конкурсного відбору та зарахування на навчання.</w:t>
      </w:r>
    </w:p>
    <w:p w14:paraId="303ADD45" w14:textId="77777777" w:rsidR="00393F1E" w:rsidRPr="006D3EBD" w:rsidRDefault="00393F1E" w:rsidP="000B6C84">
      <w:pPr>
        <w:jc w:val="both"/>
        <w:rPr>
          <w:color w:val="000000" w:themeColor="text1"/>
          <w:szCs w:val="28"/>
        </w:rPr>
      </w:pPr>
    </w:p>
    <w:p w14:paraId="4A0C346C" w14:textId="77777777" w:rsidR="00A66B11" w:rsidRDefault="00E95156" w:rsidP="001E6A55">
      <w:pPr>
        <w:ind w:firstLine="567"/>
        <w:jc w:val="center"/>
        <w:rPr>
          <w:b/>
          <w:color w:val="000000" w:themeColor="text1"/>
          <w:szCs w:val="28"/>
        </w:rPr>
      </w:pPr>
      <w:r w:rsidRPr="006D3EBD">
        <w:rPr>
          <w:b/>
          <w:color w:val="000000" w:themeColor="text1"/>
          <w:szCs w:val="28"/>
        </w:rPr>
        <w:t xml:space="preserve">ІV. </w:t>
      </w:r>
      <w:r w:rsidR="00A66B11">
        <w:rPr>
          <w:b/>
          <w:color w:val="000000" w:themeColor="text1"/>
          <w:szCs w:val="28"/>
        </w:rPr>
        <w:t>ПОРЯДОК ПРИЙОМУ ЗАЯВ І ДОКУМЕНТІВ ДЛЯ УЧАСТІ У КОНКУРСНОМУ ВІДБОРІ ДО УНІВЕРСИТЕТУ</w:t>
      </w:r>
    </w:p>
    <w:p w14:paraId="7AED5071" w14:textId="77777777" w:rsidR="00E95156" w:rsidRPr="006D3EBD" w:rsidRDefault="00E95156" w:rsidP="001E6A55">
      <w:pPr>
        <w:ind w:firstLine="567"/>
        <w:jc w:val="center"/>
        <w:rPr>
          <w:b/>
          <w:color w:val="000000" w:themeColor="text1"/>
          <w:szCs w:val="28"/>
        </w:rPr>
      </w:pPr>
    </w:p>
    <w:p w14:paraId="7D33FDE7" w14:textId="370A36A4" w:rsidR="00E95156" w:rsidRPr="006D3EBD" w:rsidRDefault="00E95156" w:rsidP="001E6A55">
      <w:pPr>
        <w:ind w:firstLine="567"/>
        <w:jc w:val="both"/>
        <w:rPr>
          <w:color w:val="000000" w:themeColor="text1"/>
          <w:szCs w:val="28"/>
        </w:rPr>
      </w:pPr>
      <w:r w:rsidRPr="006D3EBD">
        <w:rPr>
          <w:color w:val="000000" w:themeColor="text1"/>
          <w:szCs w:val="28"/>
        </w:rPr>
        <w:t>4.1.</w:t>
      </w:r>
      <w:r w:rsidR="00A66B11">
        <w:rPr>
          <w:color w:val="000000" w:themeColor="text1"/>
          <w:szCs w:val="28"/>
        </w:rPr>
        <w:t> </w:t>
      </w:r>
      <w:r w:rsidRPr="006D3EBD">
        <w:rPr>
          <w:color w:val="000000" w:themeColor="text1"/>
          <w:szCs w:val="28"/>
        </w:rPr>
        <w:t>Для участі у конкурсному відборі для здобуття ступеня вищої освіти бакалавра вступники особисто подають заяву в паперовій формі до Приймальної комісії, в якій вказують спеціальність, форму навчання, тощо.</w:t>
      </w:r>
    </w:p>
    <w:p w14:paraId="4EA074B0" w14:textId="77777777" w:rsidR="00E95156" w:rsidRPr="00B735BB" w:rsidRDefault="00E95156" w:rsidP="001E6A55">
      <w:pPr>
        <w:ind w:firstLine="567"/>
        <w:jc w:val="both"/>
        <w:rPr>
          <w:szCs w:val="28"/>
        </w:rPr>
      </w:pPr>
      <w:r w:rsidRPr="00B735BB">
        <w:rPr>
          <w:szCs w:val="28"/>
        </w:rPr>
        <w:t>У заяві в паперовій формі передбачається:</w:t>
      </w:r>
    </w:p>
    <w:p w14:paraId="7CA961D2" w14:textId="77777777" w:rsidR="00E95156" w:rsidRPr="00B735BB" w:rsidRDefault="00E95156" w:rsidP="001E6A55">
      <w:pPr>
        <w:ind w:firstLine="567"/>
        <w:jc w:val="both"/>
        <w:rPr>
          <w:szCs w:val="28"/>
        </w:rPr>
      </w:pPr>
      <w:r w:rsidRPr="00B735BB">
        <w:rPr>
          <w:szCs w:val="28"/>
        </w:rPr>
        <w:t>згода вступника на обробку персональних даних;</w:t>
      </w:r>
    </w:p>
    <w:p w14:paraId="091AA5FC" w14:textId="77777777" w:rsidR="00E95156" w:rsidRPr="00B735BB" w:rsidRDefault="00E95156" w:rsidP="001E6A55">
      <w:pPr>
        <w:ind w:firstLine="567"/>
        <w:jc w:val="both"/>
        <w:rPr>
          <w:szCs w:val="28"/>
        </w:rPr>
      </w:pPr>
      <w:r w:rsidRPr="00B735BB">
        <w:rPr>
          <w:szCs w:val="28"/>
        </w:rPr>
        <w:t>згода вступника на укладання контракту на навчання у разі зарахування;</w:t>
      </w:r>
    </w:p>
    <w:p w14:paraId="5E5E6F37" w14:textId="77777777" w:rsidR="00E95156" w:rsidRPr="00B735BB" w:rsidRDefault="00E95156" w:rsidP="001E6A55">
      <w:pPr>
        <w:ind w:firstLine="567"/>
        <w:jc w:val="both"/>
        <w:rPr>
          <w:szCs w:val="28"/>
        </w:rPr>
      </w:pPr>
      <w:r w:rsidRPr="00B735BB">
        <w:rPr>
          <w:szCs w:val="28"/>
        </w:rPr>
        <w:t>згода на виключення з Єдиної державної бази з питань освіти на інші місця державного замовлення у разі зарахування.</w:t>
      </w:r>
    </w:p>
    <w:p w14:paraId="0381A834" w14:textId="244A8470" w:rsidR="00F65F8B" w:rsidRPr="002F7E35" w:rsidRDefault="00F65F8B" w:rsidP="001E6A55">
      <w:pPr>
        <w:ind w:firstLine="567"/>
        <w:jc w:val="both"/>
        <w:rPr>
          <w:color w:val="000000" w:themeColor="text1"/>
          <w:szCs w:val="28"/>
        </w:rPr>
      </w:pPr>
      <w:r w:rsidRPr="00F65F8B">
        <w:rPr>
          <w:color w:val="000000" w:themeColor="text1"/>
          <w:szCs w:val="28"/>
        </w:rPr>
        <w:t xml:space="preserve">Для неповнолітніх вступників </w:t>
      </w:r>
      <w:r w:rsidRPr="00F65F8B">
        <w:rPr>
          <w:b/>
          <w:color w:val="000000" w:themeColor="text1"/>
          <w:szCs w:val="28"/>
          <w:u w:val="single"/>
        </w:rPr>
        <w:t xml:space="preserve">підставою для реєстрації заяви </w:t>
      </w:r>
      <w:r w:rsidRPr="00F65F8B">
        <w:rPr>
          <w:color w:val="000000" w:themeColor="text1"/>
          <w:szCs w:val="28"/>
        </w:rPr>
        <w:t xml:space="preserve">є згода батьків (законних представників) на укладання контракту на </w:t>
      </w:r>
      <w:r w:rsidRPr="002F7E35">
        <w:rPr>
          <w:color w:val="000000" w:themeColor="text1"/>
          <w:szCs w:val="28"/>
        </w:rPr>
        <w:t>навчання).</w:t>
      </w:r>
    </w:p>
    <w:p w14:paraId="67DD736F" w14:textId="77777777" w:rsidR="00E95156" w:rsidRPr="006D3EBD" w:rsidRDefault="00E95156" w:rsidP="001E6A55">
      <w:pPr>
        <w:ind w:firstLine="567"/>
        <w:jc w:val="both"/>
        <w:rPr>
          <w:color w:val="000000" w:themeColor="text1"/>
          <w:szCs w:val="28"/>
        </w:rPr>
      </w:pPr>
      <w:r w:rsidRPr="006D3EBD">
        <w:rPr>
          <w:color w:val="000000" w:themeColor="text1"/>
          <w:szCs w:val="28"/>
        </w:rPr>
        <w:t xml:space="preserve">Вступники можуть подати до </w:t>
      </w:r>
      <w:r w:rsidR="00E62228" w:rsidRPr="006D3EBD">
        <w:rPr>
          <w:color w:val="000000" w:themeColor="text1"/>
          <w:szCs w:val="28"/>
        </w:rPr>
        <w:t>трьох</w:t>
      </w:r>
      <w:r w:rsidRPr="006D3EBD">
        <w:rPr>
          <w:color w:val="000000" w:themeColor="text1"/>
          <w:szCs w:val="28"/>
        </w:rPr>
        <w:t xml:space="preserve"> заяв</w:t>
      </w:r>
      <w:r w:rsidRPr="006D3EBD">
        <w:rPr>
          <w:b/>
          <w:color w:val="000000" w:themeColor="text1"/>
          <w:szCs w:val="28"/>
        </w:rPr>
        <w:t xml:space="preserve"> </w:t>
      </w:r>
      <w:r w:rsidRPr="006D3EBD">
        <w:rPr>
          <w:color w:val="000000" w:themeColor="text1"/>
          <w:szCs w:val="28"/>
        </w:rPr>
        <w:t>на вступ на навчання до університету.</w:t>
      </w:r>
    </w:p>
    <w:p w14:paraId="35A25D17" w14:textId="3BDA6D6B" w:rsidR="00E95156" w:rsidRPr="006D3EBD" w:rsidRDefault="00E95156" w:rsidP="001E6A55">
      <w:pPr>
        <w:ind w:firstLine="567"/>
        <w:jc w:val="both"/>
        <w:rPr>
          <w:color w:val="000000" w:themeColor="text1"/>
          <w:szCs w:val="28"/>
        </w:rPr>
      </w:pPr>
      <w:r w:rsidRPr="006D3EBD">
        <w:rPr>
          <w:color w:val="000000" w:themeColor="text1"/>
          <w:szCs w:val="28"/>
        </w:rPr>
        <w:t xml:space="preserve">Під час подання заяв про участь у конкурсному відборі вступник зазначає у кожній заяві пріоритетність цієї заяви відносно інших поданих ним заяв, при цьому показник пріоритетності 1 (один) </w:t>
      </w:r>
      <w:r w:rsidR="00334934" w:rsidRPr="006D3EBD">
        <w:rPr>
          <w:color w:val="000000" w:themeColor="text1"/>
          <w:szCs w:val="28"/>
        </w:rPr>
        <w:t xml:space="preserve">означає найвищу пріоритетність. </w:t>
      </w:r>
      <w:r w:rsidRPr="006D3EBD">
        <w:rPr>
          <w:color w:val="000000" w:themeColor="text1"/>
          <w:szCs w:val="28"/>
        </w:rPr>
        <w:t xml:space="preserve">Зазначена вступником пріоритетність заяв </w:t>
      </w:r>
      <w:r w:rsidR="00135B43" w:rsidRPr="006D3EBD">
        <w:rPr>
          <w:color w:val="000000" w:themeColor="text1"/>
          <w:szCs w:val="28"/>
        </w:rPr>
        <w:t xml:space="preserve">може бути змінена після оприлюднення результатів </w:t>
      </w:r>
      <w:r w:rsidR="0054229F" w:rsidRPr="00B735BB">
        <w:rPr>
          <w:szCs w:val="28"/>
        </w:rPr>
        <w:t>медичної комісії</w:t>
      </w:r>
      <w:r w:rsidR="00135B43" w:rsidRPr="00B735BB">
        <w:rPr>
          <w:szCs w:val="28"/>
        </w:rPr>
        <w:t xml:space="preserve"> </w:t>
      </w:r>
      <w:r w:rsidR="00135B43" w:rsidRPr="006D3EBD">
        <w:rPr>
          <w:color w:val="000000" w:themeColor="text1"/>
          <w:szCs w:val="28"/>
        </w:rPr>
        <w:t>та професійно-психологічного відбору.</w:t>
      </w:r>
    </w:p>
    <w:p w14:paraId="30DA072F" w14:textId="12300940" w:rsidR="00E95156" w:rsidRPr="006D3EBD" w:rsidRDefault="00E95156" w:rsidP="001E6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Cs w:val="28"/>
        </w:rPr>
      </w:pPr>
      <w:r w:rsidRPr="006D3EBD">
        <w:rPr>
          <w:color w:val="000000" w:themeColor="text1"/>
          <w:szCs w:val="28"/>
        </w:rPr>
        <w:t>4.2.</w:t>
      </w:r>
      <w:r w:rsidR="00A66B11">
        <w:rPr>
          <w:color w:val="000000" w:themeColor="text1"/>
          <w:szCs w:val="28"/>
        </w:rPr>
        <w:t> </w:t>
      </w:r>
      <w:r w:rsidRPr="006D3EBD">
        <w:rPr>
          <w:color w:val="000000" w:themeColor="text1"/>
          <w:szCs w:val="28"/>
        </w:rPr>
        <w:t>Під час подання заяви в паперовій формі вступник пред’являє особисто в оригіналі:</w:t>
      </w:r>
    </w:p>
    <w:p w14:paraId="37526905" w14:textId="77777777" w:rsidR="00E95156" w:rsidRPr="00CE2F13" w:rsidRDefault="00E95156" w:rsidP="001E6A55">
      <w:pPr>
        <w:pStyle w:val="31"/>
        <w:ind w:left="0" w:firstLine="567"/>
        <w:rPr>
          <w:color w:val="000000" w:themeColor="text1"/>
          <w:sz w:val="28"/>
          <w:szCs w:val="28"/>
          <w:lang w:val="uk-UA"/>
        </w:rPr>
      </w:pPr>
      <w:r w:rsidRPr="006D3EBD">
        <w:rPr>
          <w:color w:val="000000" w:themeColor="text1"/>
          <w:sz w:val="28"/>
          <w:szCs w:val="28"/>
        </w:rPr>
        <w:lastRenderedPageBreak/>
        <w:t xml:space="preserve">документ, що посвідчує особу та громадянство (відповідно до статті 5 Закону України “Про громадянство України”, пунктів 15, 16 частини першої статті 1 Закону України </w:t>
      </w:r>
      <w:r w:rsidRPr="006D3EBD">
        <w:rPr>
          <w:color w:val="000000" w:themeColor="text1"/>
          <w:szCs w:val="28"/>
        </w:rPr>
        <w:t>“</w:t>
      </w:r>
      <w:r w:rsidRPr="006D3EBD">
        <w:rPr>
          <w:bCs/>
          <w:color w:val="000000" w:themeColor="text1"/>
          <w:sz w:val="28"/>
          <w:szCs w:val="28"/>
          <w:shd w:val="clear" w:color="auto" w:fill="FFFFFF"/>
        </w:rPr>
        <w:t>Про біженців та осіб, які потребують додаткового або тимчасового захисту</w:t>
      </w:r>
      <w:r w:rsidRPr="006D3EBD">
        <w:rPr>
          <w:color w:val="000000" w:themeColor="text1"/>
          <w:szCs w:val="28"/>
        </w:rPr>
        <w:t>”</w:t>
      </w:r>
      <w:r w:rsidRPr="006D3EBD">
        <w:rPr>
          <w:color w:val="000000" w:themeColor="text1"/>
          <w:sz w:val="28"/>
          <w:szCs w:val="28"/>
        </w:rPr>
        <w:t xml:space="preserve">, пункту 16 частини першої статті 1 Закону України </w:t>
      </w:r>
      <w:r w:rsidRPr="006D3EBD">
        <w:rPr>
          <w:color w:val="000000" w:themeColor="text1"/>
          <w:szCs w:val="28"/>
        </w:rPr>
        <w:t>“</w:t>
      </w:r>
      <w:r w:rsidRPr="006D3EBD">
        <w:rPr>
          <w:color w:val="000000" w:themeColor="text1"/>
          <w:sz w:val="28"/>
          <w:szCs w:val="28"/>
        </w:rPr>
        <w:t xml:space="preserve">Про </w:t>
      </w:r>
      <w:r w:rsidRPr="00CE2F13">
        <w:rPr>
          <w:color w:val="000000" w:themeColor="text1"/>
          <w:sz w:val="28"/>
          <w:szCs w:val="28"/>
          <w:lang w:val="uk-UA"/>
        </w:rPr>
        <w:t>правовий статус іноземців та осіб без громадянства</w:t>
      </w:r>
      <w:r w:rsidRPr="00CE2F13">
        <w:rPr>
          <w:color w:val="000000" w:themeColor="text1"/>
          <w:szCs w:val="28"/>
          <w:lang w:val="uk-UA"/>
        </w:rPr>
        <w:t>”</w:t>
      </w:r>
      <w:r w:rsidRPr="00CE2F13">
        <w:rPr>
          <w:color w:val="000000" w:themeColor="text1"/>
          <w:sz w:val="28"/>
          <w:szCs w:val="28"/>
          <w:lang w:val="uk-UA"/>
        </w:rPr>
        <w:t>);</w:t>
      </w:r>
    </w:p>
    <w:p w14:paraId="6F93C193" w14:textId="77777777" w:rsidR="00E95156" w:rsidRPr="00CE2F13" w:rsidRDefault="00E95156" w:rsidP="001E6A55">
      <w:pPr>
        <w:pStyle w:val="31"/>
        <w:ind w:left="0" w:firstLine="567"/>
        <w:rPr>
          <w:color w:val="000000" w:themeColor="text1"/>
          <w:sz w:val="28"/>
          <w:szCs w:val="28"/>
          <w:lang w:val="uk-UA"/>
        </w:rPr>
      </w:pPr>
      <w:r w:rsidRPr="00CE2F13">
        <w:rPr>
          <w:color w:val="000000" w:themeColor="text1"/>
          <w:sz w:val="28"/>
          <w:szCs w:val="28"/>
          <w:lang w:val="uk-UA"/>
        </w:rPr>
        <w:t>військовий квиток або посвідчення про приписку;</w:t>
      </w:r>
    </w:p>
    <w:p w14:paraId="12761FAA" w14:textId="77777777" w:rsidR="00E95156" w:rsidRPr="00CE2F13" w:rsidRDefault="00E95156" w:rsidP="001E6A55">
      <w:pPr>
        <w:pStyle w:val="31"/>
        <w:ind w:left="0" w:firstLine="567"/>
        <w:rPr>
          <w:color w:val="000000" w:themeColor="text1"/>
          <w:sz w:val="28"/>
          <w:szCs w:val="28"/>
          <w:lang w:val="uk-UA"/>
        </w:rPr>
      </w:pPr>
      <w:r w:rsidRPr="00CE2F13">
        <w:rPr>
          <w:color w:val="000000" w:themeColor="text1"/>
          <w:sz w:val="28"/>
          <w:szCs w:val="28"/>
          <w:lang w:val="uk-UA"/>
        </w:rPr>
        <w:t>документ державного зразка (оригінал) про раніше здобутий освітній (</w:t>
      </w:r>
      <w:proofErr w:type="spellStart"/>
      <w:r w:rsidRPr="00CE2F13">
        <w:rPr>
          <w:color w:val="000000" w:themeColor="text1"/>
          <w:sz w:val="28"/>
          <w:szCs w:val="28"/>
          <w:lang w:val="uk-UA"/>
        </w:rPr>
        <w:t>освітньо</w:t>
      </w:r>
      <w:proofErr w:type="spellEnd"/>
      <w:r w:rsidRPr="00CE2F13">
        <w:rPr>
          <w:color w:val="000000" w:themeColor="text1"/>
          <w:lang w:val="uk-UA"/>
        </w:rPr>
        <w:t xml:space="preserve"> – </w:t>
      </w:r>
      <w:r w:rsidRPr="00CE2F13">
        <w:rPr>
          <w:color w:val="000000" w:themeColor="text1"/>
          <w:sz w:val="28"/>
          <w:szCs w:val="28"/>
          <w:lang w:val="uk-UA"/>
        </w:rPr>
        <w:t>кваліфікаційний) рівень, на основі якого здійснюється вступ, і додаток до нього;</w:t>
      </w:r>
    </w:p>
    <w:p w14:paraId="58A96897" w14:textId="77777777" w:rsidR="00E95156" w:rsidRPr="00CE2F13" w:rsidRDefault="00E95156" w:rsidP="001E6A55">
      <w:pPr>
        <w:ind w:firstLine="567"/>
        <w:jc w:val="both"/>
        <w:rPr>
          <w:color w:val="000000" w:themeColor="text1"/>
          <w:szCs w:val="28"/>
        </w:rPr>
      </w:pPr>
      <w:r w:rsidRPr="00CE2F13">
        <w:rPr>
          <w:color w:val="000000" w:themeColor="text1"/>
          <w:szCs w:val="28"/>
        </w:rPr>
        <w:t xml:space="preserve">сертифікат </w:t>
      </w:r>
      <w:r w:rsidR="006D7591">
        <w:rPr>
          <w:color w:val="000000" w:themeColor="text1"/>
          <w:szCs w:val="28"/>
        </w:rPr>
        <w:t>НМТ</w:t>
      </w:r>
      <w:r w:rsidR="00334934" w:rsidRPr="00CE2F13">
        <w:rPr>
          <w:color w:val="000000" w:themeColor="text1"/>
          <w:szCs w:val="28"/>
        </w:rPr>
        <w:t xml:space="preserve"> 2023 року</w:t>
      </w:r>
      <w:r w:rsidR="008100DE" w:rsidRPr="00CE2F13">
        <w:rPr>
          <w:color w:val="000000" w:themeColor="text1"/>
          <w:szCs w:val="28"/>
        </w:rPr>
        <w:t xml:space="preserve"> з трьох конкурсних предметів, 2024</w:t>
      </w:r>
      <w:r w:rsidR="008135CB" w:rsidRPr="00CE2F13">
        <w:rPr>
          <w:color w:val="000000" w:themeColor="text1"/>
          <w:szCs w:val="28"/>
        </w:rPr>
        <w:t>, 2025</w:t>
      </w:r>
      <w:r w:rsidR="00334934" w:rsidRPr="00CE2F13">
        <w:rPr>
          <w:color w:val="000000" w:themeColor="text1"/>
          <w:szCs w:val="28"/>
        </w:rPr>
        <w:t xml:space="preserve"> та 2026</w:t>
      </w:r>
      <w:r w:rsidR="008100DE" w:rsidRPr="00CE2F13">
        <w:rPr>
          <w:color w:val="000000" w:themeColor="text1"/>
          <w:szCs w:val="28"/>
        </w:rPr>
        <w:t xml:space="preserve"> рок</w:t>
      </w:r>
      <w:r w:rsidR="008135CB" w:rsidRPr="00CE2F13">
        <w:rPr>
          <w:color w:val="000000" w:themeColor="text1"/>
          <w:szCs w:val="28"/>
        </w:rPr>
        <w:t xml:space="preserve">ів </w:t>
      </w:r>
      <w:r w:rsidR="00D55FEA" w:rsidRPr="00CE2F13">
        <w:rPr>
          <w:color w:val="000000" w:themeColor="text1"/>
        </w:rPr>
        <w:t xml:space="preserve">– </w:t>
      </w:r>
      <w:r w:rsidR="008100DE" w:rsidRPr="00CE2F13">
        <w:rPr>
          <w:color w:val="000000" w:themeColor="text1"/>
          <w:szCs w:val="28"/>
        </w:rPr>
        <w:t xml:space="preserve">з чотирьох конкурсних предметів </w:t>
      </w:r>
      <w:r w:rsidRPr="00CE2F13">
        <w:rPr>
          <w:color w:val="000000" w:themeColor="text1"/>
          <w:szCs w:val="28"/>
        </w:rPr>
        <w:t>(для вступників на основі повної загальної середньої освіти);</w:t>
      </w:r>
    </w:p>
    <w:p w14:paraId="761E4CA8" w14:textId="331B3C8F" w:rsidR="00E95156" w:rsidRPr="00DE13B3" w:rsidRDefault="00E95156" w:rsidP="001E6A55">
      <w:pPr>
        <w:pStyle w:val="31"/>
        <w:ind w:left="0" w:firstLine="567"/>
        <w:rPr>
          <w:color w:val="C00000"/>
          <w:sz w:val="28"/>
          <w:szCs w:val="28"/>
          <w:lang w:val="uk-UA"/>
        </w:rPr>
      </w:pPr>
      <w:r w:rsidRPr="00CE2F13">
        <w:rPr>
          <w:color w:val="000000" w:themeColor="text1"/>
          <w:sz w:val="28"/>
          <w:szCs w:val="28"/>
          <w:lang w:val="uk-UA"/>
        </w:rPr>
        <w:t>документи, які підтверджують право вступника на участь у конкурсі</w:t>
      </w:r>
      <w:r w:rsidRPr="006D3EBD">
        <w:rPr>
          <w:color w:val="000000" w:themeColor="text1"/>
          <w:sz w:val="28"/>
          <w:szCs w:val="28"/>
        </w:rPr>
        <w:t xml:space="preserve"> за результатами вступних іспитів з конкурсних предметів, зарахування за спеціальними умовами на основі повної загальної середньої </w:t>
      </w:r>
      <w:r w:rsidRPr="00B735BB">
        <w:rPr>
          <w:color w:val="000000" w:themeColor="text1"/>
          <w:sz w:val="28"/>
          <w:szCs w:val="28"/>
        </w:rPr>
        <w:t>освіти</w:t>
      </w:r>
      <w:r w:rsidR="00B735BB">
        <w:rPr>
          <w:color w:val="000000" w:themeColor="text1"/>
          <w:sz w:val="28"/>
          <w:szCs w:val="28"/>
          <w:lang w:val="uk-UA"/>
        </w:rPr>
        <w:t>.</w:t>
      </w:r>
      <w:r w:rsidR="00DE13B3">
        <w:rPr>
          <w:color w:val="C00000"/>
          <w:sz w:val="28"/>
          <w:szCs w:val="28"/>
          <w:lang w:val="uk-UA"/>
        </w:rPr>
        <w:t xml:space="preserve"> </w:t>
      </w:r>
    </w:p>
    <w:p w14:paraId="036FC724" w14:textId="77777777" w:rsidR="00E95156" w:rsidRPr="00D62586" w:rsidRDefault="00E95156" w:rsidP="001E6A55">
      <w:pPr>
        <w:ind w:firstLine="567"/>
        <w:jc w:val="both"/>
        <w:rPr>
          <w:color w:val="000000" w:themeColor="text1"/>
          <w:szCs w:val="28"/>
        </w:rPr>
      </w:pPr>
      <w:r w:rsidRPr="006D3EBD">
        <w:rPr>
          <w:color w:val="000000" w:themeColor="text1"/>
          <w:szCs w:val="28"/>
        </w:rPr>
        <w:t>У разі відсутності з об’єктивних причин документа про здобутий освітній (освітньо-кваліфікаційний) рівень може подаватись довідка державного підприємства “</w:t>
      </w:r>
      <w:proofErr w:type="spellStart"/>
      <w:r w:rsidRPr="006D3EBD">
        <w:rPr>
          <w:color w:val="000000" w:themeColor="text1"/>
          <w:szCs w:val="28"/>
        </w:rPr>
        <w:t>Інфоресурс</w:t>
      </w:r>
      <w:proofErr w:type="spellEnd"/>
      <w:r w:rsidRPr="006D3EBD">
        <w:rPr>
          <w:color w:val="000000" w:themeColor="text1"/>
          <w:szCs w:val="28"/>
        </w:rPr>
        <w:t>” про його здобуття, у тому числі без подання додатку документа про здобутий освітній (ос</w:t>
      </w:r>
      <w:r w:rsidR="00334934" w:rsidRPr="006D3EBD">
        <w:rPr>
          <w:color w:val="000000" w:themeColor="text1"/>
          <w:szCs w:val="28"/>
        </w:rPr>
        <w:t>вітньо-кваліфікаційний) рівень.</w:t>
      </w:r>
    </w:p>
    <w:p w14:paraId="72375829" w14:textId="3934863D" w:rsidR="00E95156" w:rsidRPr="006D3EBD" w:rsidRDefault="00D55FEA" w:rsidP="001E6A55">
      <w:pPr>
        <w:pStyle w:val="31"/>
        <w:ind w:left="0" w:firstLine="567"/>
        <w:rPr>
          <w:color w:val="000000" w:themeColor="text1"/>
          <w:sz w:val="28"/>
          <w:szCs w:val="28"/>
        </w:rPr>
      </w:pPr>
      <w:r w:rsidRPr="006D3EBD">
        <w:rPr>
          <w:color w:val="000000" w:themeColor="text1"/>
          <w:sz w:val="28"/>
          <w:szCs w:val="28"/>
        </w:rPr>
        <w:t>4.</w:t>
      </w:r>
      <w:r w:rsidRPr="006D3EBD">
        <w:rPr>
          <w:color w:val="000000" w:themeColor="text1"/>
          <w:sz w:val="28"/>
          <w:szCs w:val="28"/>
          <w:lang w:val="uk-UA"/>
        </w:rPr>
        <w:t>3</w:t>
      </w:r>
      <w:r w:rsidR="00E95156" w:rsidRPr="006D3EBD">
        <w:rPr>
          <w:color w:val="000000" w:themeColor="text1"/>
          <w:sz w:val="28"/>
          <w:szCs w:val="28"/>
        </w:rPr>
        <w:t>.</w:t>
      </w:r>
      <w:r w:rsidR="00A66B11">
        <w:rPr>
          <w:color w:val="000000" w:themeColor="text1"/>
          <w:sz w:val="28"/>
          <w:szCs w:val="28"/>
          <w:lang w:val="uk-UA"/>
        </w:rPr>
        <w:t> </w:t>
      </w:r>
      <w:r w:rsidR="00E95156" w:rsidRPr="006D3EBD">
        <w:rPr>
          <w:color w:val="000000" w:themeColor="text1"/>
          <w:sz w:val="28"/>
          <w:szCs w:val="28"/>
        </w:rPr>
        <w:t>Усі копії документів засвідчуються за оригіналами Приймальною комісією, або в установленому законодавством порядку. Копії документів без пред’явлення оригіналів не розглядаються.</w:t>
      </w:r>
    </w:p>
    <w:p w14:paraId="503E23EA" w14:textId="614B0946" w:rsidR="00E95156" w:rsidRPr="006D3EBD" w:rsidRDefault="00E95156" w:rsidP="001E6A55">
      <w:pPr>
        <w:pStyle w:val="31"/>
        <w:ind w:left="0" w:firstLine="567"/>
        <w:rPr>
          <w:color w:val="000000" w:themeColor="text1"/>
          <w:sz w:val="28"/>
          <w:szCs w:val="28"/>
        </w:rPr>
      </w:pPr>
      <w:r w:rsidRPr="006D3EBD">
        <w:rPr>
          <w:color w:val="000000" w:themeColor="text1"/>
          <w:sz w:val="28"/>
          <w:szCs w:val="28"/>
        </w:rPr>
        <w:t>4.</w:t>
      </w:r>
      <w:r w:rsidR="00D55FEA" w:rsidRPr="006D3EBD">
        <w:rPr>
          <w:color w:val="000000" w:themeColor="text1"/>
          <w:sz w:val="28"/>
          <w:szCs w:val="28"/>
          <w:lang w:val="uk-UA"/>
        </w:rPr>
        <w:t>4</w:t>
      </w:r>
      <w:r w:rsidRPr="006D3EBD">
        <w:rPr>
          <w:color w:val="000000" w:themeColor="text1"/>
          <w:sz w:val="28"/>
          <w:szCs w:val="28"/>
        </w:rPr>
        <w:t>.</w:t>
      </w:r>
      <w:r w:rsidR="00A66B11">
        <w:rPr>
          <w:color w:val="000000" w:themeColor="text1"/>
          <w:sz w:val="28"/>
          <w:szCs w:val="28"/>
          <w:lang w:val="uk-UA"/>
        </w:rPr>
        <w:t> </w:t>
      </w:r>
      <w:r w:rsidR="00170819" w:rsidRPr="006D3EBD">
        <w:rPr>
          <w:color w:val="000000" w:themeColor="text1"/>
          <w:sz w:val="28"/>
          <w:szCs w:val="28"/>
        </w:rPr>
        <w:t>Приймальна комісія</w:t>
      </w:r>
      <w:r w:rsidRPr="006D3EBD">
        <w:rPr>
          <w:color w:val="000000" w:themeColor="text1"/>
          <w:sz w:val="28"/>
          <w:szCs w:val="28"/>
        </w:rPr>
        <w:t xml:space="preserve"> розглядає заяви та документи вступників та приймає рішення про допуск до участі у конкурсному відборі для вступу на навчання.</w:t>
      </w:r>
    </w:p>
    <w:p w14:paraId="7AF4AE22" w14:textId="6BF93E7E" w:rsidR="00E95156" w:rsidRPr="006D3EBD" w:rsidRDefault="00E95156" w:rsidP="001E6A55">
      <w:pPr>
        <w:ind w:firstLine="567"/>
        <w:jc w:val="both"/>
        <w:rPr>
          <w:color w:val="000000" w:themeColor="text1"/>
          <w:szCs w:val="28"/>
        </w:rPr>
      </w:pPr>
      <w:r w:rsidRPr="006D3EBD">
        <w:rPr>
          <w:color w:val="000000" w:themeColor="text1"/>
          <w:szCs w:val="28"/>
        </w:rPr>
        <w:t>4.</w:t>
      </w:r>
      <w:r w:rsidR="00D55FEA" w:rsidRPr="006D3EBD">
        <w:rPr>
          <w:color w:val="000000" w:themeColor="text1"/>
          <w:szCs w:val="28"/>
        </w:rPr>
        <w:t>5</w:t>
      </w:r>
      <w:r w:rsidRPr="006D3EBD">
        <w:rPr>
          <w:color w:val="000000" w:themeColor="text1"/>
          <w:szCs w:val="28"/>
        </w:rPr>
        <w:t>.</w:t>
      </w:r>
      <w:r w:rsidR="00A66B11">
        <w:rPr>
          <w:color w:val="000000" w:themeColor="text1"/>
          <w:szCs w:val="28"/>
        </w:rPr>
        <w:t> </w:t>
      </w:r>
      <w:r w:rsidRPr="006D3EBD">
        <w:rPr>
          <w:color w:val="000000" w:themeColor="text1"/>
          <w:szCs w:val="28"/>
        </w:rPr>
        <w:t>При прийнятті на навчання осіб, які подають документ про здобутий за кордоном ступінь (рівень) освіти (далі – Документ), обов’язковою є процедура визнання і встановлення еквівалентності Документа, що здійснюється відповідно</w:t>
      </w:r>
      <w:r w:rsidRPr="006D3EBD">
        <w:rPr>
          <w:b/>
          <w:color w:val="000000" w:themeColor="text1"/>
          <w:szCs w:val="28"/>
        </w:rPr>
        <w:t xml:space="preserve"> </w:t>
      </w:r>
      <w:r w:rsidRPr="006D3EBD">
        <w:rPr>
          <w:color w:val="000000" w:themeColor="text1"/>
          <w:szCs w:val="28"/>
        </w:rPr>
        <w:t>до наказу Міністерства освіти і науки України “</w:t>
      </w:r>
      <w:r w:rsidRPr="006D3EBD">
        <w:rPr>
          <w:bCs/>
          <w:color w:val="000000" w:themeColor="text1"/>
          <w:szCs w:val="28"/>
          <w:shd w:val="clear" w:color="auto" w:fill="FFFFFF"/>
        </w:rPr>
        <w:t>Деякі питання визнання в Україні іноземних документів про освіту</w:t>
      </w:r>
      <w:r w:rsidRPr="006D3EBD">
        <w:rPr>
          <w:color w:val="000000" w:themeColor="text1"/>
          <w:szCs w:val="28"/>
        </w:rPr>
        <w:t>”</w:t>
      </w:r>
      <w:r w:rsidRPr="006D3EBD">
        <w:rPr>
          <w:bCs/>
          <w:color w:val="000000" w:themeColor="text1"/>
          <w:szCs w:val="28"/>
          <w:shd w:val="clear" w:color="auto" w:fill="FFFFFF"/>
        </w:rPr>
        <w:t xml:space="preserve"> </w:t>
      </w:r>
      <w:r w:rsidRPr="006D3EBD">
        <w:rPr>
          <w:color w:val="000000" w:themeColor="text1"/>
          <w:szCs w:val="28"/>
        </w:rPr>
        <w:t>від 05 травня 2015 року № 504, зареєстрованого в Міністерстві юстиції України 7 травня 2015 року за № 614/27059.</w:t>
      </w:r>
    </w:p>
    <w:p w14:paraId="17C93E4C" w14:textId="39D613E6" w:rsidR="00E95156" w:rsidRPr="006D3EBD" w:rsidRDefault="00332CC8" w:rsidP="001E6A55">
      <w:pPr>
        <w:ind w:firstLine="567"/>
        <w:jc w:val="both"/>
        <w:rPr>
          <w:color w:val="000000" w:themeColor="text1"/>
          <w:szCs w:val="28"/>
        </w:rPr>
      </w:pPr>
      <w:r w:rsidRPr="006D3EBD">
        <w:rPr>
          <w:color w:val="000000" w:themeColor="text1"/>
          <w:szCs w:val="28"/>
        </w:rPr>
        <w:t>4.6</w:t>
      </w:r>
      <w:r w:rsidR="00E95156" w:rsidRPr="006D3EBD">
        <w:rPr>
          <w:color w:val="000000" w:themeColor="text1"/>
          <w:szCs w:val="28"/>
        </w:rPr>
        <w:t>.</w:t>
      </w:r>
      <w:r w:rsidR="00A66B11">
        <w:rPr>
          <w:color w:val="000000" w:themeColor="text1"/>
          <w:szCs w:val="28"/>
        </w:rPr>
        <w:t> </w:t>
      </w:r>
      <w:r w:rsidR="00E95156" w:rsidRPr="006D3EBD">
        <w:rPr>
          <w:color w:val="000000" w:themeColor="text1"/>
          <w:szCs w:val="28"/>
        </w:rPr>
        <w:t>Факт ознайомлення вступника з Правилами прийому, наявною ліцензією і сертифікатом про акредитацію відповідної освітньої програми (спеціальності), а також факт наявності/відсутності підстав для участі у конкурсі за результатами вступних іспитів на основі повної загальної середньої освіти, зарахування за спеціальними умовами фіксується в заяві вступника і підтверджується його особистим підписом.</w:t>
      </w:r>
    </w:p>
    <w:p w14:paraId="1E67AB79" w14:textId="2393AAAF" w:rsidR="00E95156" w:rsidRPr="006D3EBD" w:rsidRDefault="00E95156" w:rsidP="001E6A55">
      <w:pPr>
        <w:pStyle w:val="31"/>
        <w:ind w:left="0" w:firstLine="567"/>
        <w:rPr>
          <w:color w:val="000000" w:themeColor="text1"/>
          <w:sz w:val="28"/>
          <w:szCs w:val="28"/>
        </w:rPr>
      </w:pPr>
      <w:r w:rsidRPr="006D3EBD">
        <w:rPr>
          <w:color w:val="000000" w:themeColor="text1"/>
          <w:sz w:val="28"/>
          <w:szCs w:val="28"/>
        </w:rPr>
        <w:t>4.</w:t>
      </w:r>
      <w:r w:rsidR="00332CC8" w:rsidRPr="006D3EBD">
        <w:rPr>
          <w:color w:val="000000" w:themeColor="text1"/>
          <w:sz w:val="28"/>
          <w:szCs w:val="28"/>
          <w:lang w:val="uk-UA"/>
        </w:rPr>
        <w:t>7</w:t>
      </w:r>
      <w:r w:rsidRPr="006D3EBD">
        <w:rPr>
          <w:color w:val="000000" w:themeColor="text1"/>
          <w:sz w:val="28"/>
          <w:szCs w:val="28"/>
        </w:rPr>
        <w:t>.</w:t>
      </w:r>
      <w:r w:rsidR="00A66B11">
        <w:rPr>
          <w:color w:val="000000" w:themeColor="text1"/>
          <w:sz w:val="28"/>
          <w:szCs w:val="28"/>
          <w:lang w:val="uk-UA"/>
        </w:rPr>
        <w:t> </w:t>
      </w:r>
      <w:r w:rsidRPr="006D3EBD">
        <w:rPr>
          <w:color w:val="000000" w:themeColor="text1"/>
          <w:sz w:val="28"/>
          <w:szCs w:val="28"/>
        </w:rPr>
        <w:t xml:space="preserve">Під час подання заяв та документів для здобуття освітньо-кваліфікаційного рівня бакалавра на основі освітньо-кваліфікаційного рівня молодшого спеціаліста можуть прийматися як документи про освітньо-кваліфікаційний рівень молодшого спеціаліста, що виготовлені відповідно до постанови Кабінету Міністрів України від 31 березня 2015 року № 193 “Про документи про вищу освіту (наукові ступені) державного зразка”, так і документи про освітньо-кваліфікаційний рівень молодшого спеціаліста, що виготовлені згідно з постановою від 22 липня 2015 року № 645 “Про документи </w:t>
      </w:r>
      <w:r w:rsidRPr="006D3EBD">
        <w:rPr>
          <w:color w:val="000000" w:themeColor="text1"/>
          <w:sz w:val="28"/>
          <w:szCs w:val="28"/>
        </w:rPr>
        <w:lastRenderedPageBreak/>
        <w:t>про професійну (</w:t>
      </w:r>
      <w:proofErr w:type="spellStart"/>
      <w:r w:rsidRPr="006D3EBD">
        <w:rPr>
          <w:color w:val="000000" w:themeColor="text1"/>
          <w:sz w:val="28"/>
          <w:szCs w:val="28"/>
        </w:rPr>
        <w:t>професійно</w:t>
      </w:r>
      <w:r w:rsidR="00D55FEA" w:rsidRPr="006D3EBD">
        <w:rPr>
          <w:color w:val="000000" w:themeColor="text1"/>
          <w:lang w:val="uk-UA"/>
        </w:rPr>
        <w:t>-</w:t>
      </w:r>
      <w:proofErr w:type="spellEnd"/>
      <w:r w:rsidRPr="006D3EBD">
        <w:rPr>
          <w:color w:val="000000" w:themeColor="text1"/>
          <w:sz w:val="28"/>
          <w:szCs w:val="28"/>
        </w:rPr>
        <w:t>технічну) освіту державного зразка і додатки до них”.</w:t>
      </w:r>
    </w:p>
    <w:p w14:paraId="0A2A0DD6" w14:textId="77777777" w:rsidR="00953D70" w:rsidRPr="006D3EBD" w:rsidRDefault="00953D70" w:rsidP="001E6A55">
      <w:pPr>
        <w:ind w:firstLine="567"/>
        <w:jc w:val="center"/>
        <w:rPr>
          <w:b/>
          <w:color w:val="000000" w:themeColor="text1"/>
          <w:szCs w:val="28"/>
        </w:rPr>
      </w:pPr>
    </w:p>
    <w:p w14:paraId="0A618C28" w14:textId="2872C417" w:rsidR="00E95156" w:rsidRPr="006D3EBD" w:rsidRDefault="00E95156" w:rsidP="001E6A55">
      <w:pPr>
        <w:ind w:firstLine="567"/>
        <w:jc w:val="center"/>
        <w:rPr>
          <w:b/>
          <w:color w:val="000000" w:themeColor="text1"/>
          <w:szCs w:val="28"/>
        </w:rPr>
      </w:pPr>
      <w:r w:rsidRPr="006D3EBD">
        <w:rPr>
          <w:b/>
          <w:color w:val="000000" w:themeColor="text1"/>
          <w:szCs w:val="28"/>
        </w:rPr>
        <w:t xml:space="preserve">V. </w:t>
      </w:r>
      <w:r w:rsidR="00A66B11">
        <w:rPr>
          <w:b/>
          <w:color w:val="000000" w:themeColor="text1"/>
          <w:szCs w:val="28"/>
        </w:rPr>
        <w:t>ПРОВЕДЕННЯ ВСТУПНИХ ВИПРОБУВАНЬ</w:t>
      </w:r>
    </w:p>
    <w:p w14:paraId="5B4AA3F6" w14:textId="77777777" w:rsidR="00D63B03" w:rsidRPr="006D3EBD" w:rsidRDefault="00D63B03" w:rsidP="004A0C19">
      <w:pPr>
        <w:ind w:firstLine="567"/>
        <w:jc w:val="center"/>
        <w:rPr>
          <w:b/>
          <w:color w:val="000000" w:themeColor="text1"/>
          <w:szCs w:val="28"/>
        </w:rPr>
      </w:pPr>
    </w:p>
    <w:p w14:paraId="5980EE81" w14:textId="1373F736" w:rsidR="00332CC8" w:rsidRPr="006D3EBD" w:rsidRDefault="002A2E95" w:rsidP="00332CC8">
      <w:pPr>
        <w:ind w:firstLine="567"/>
        <w:jc w:val="both"/>
        <w:rPr>
          <w:color w:val="000000" w:themeColor="text1"/>
          <w:szCs w:val="28"/>
        </w:rPr>
      </w:pPr>
      <w:r w:rsidRPr="006D3EBD">
        <w:rPr>
          <w:rStyle w:val="fontstyle01"/>
          <w:b w:val="0"/>
          <w:color w:val="000000" w:themeColor="text1"/>
        </w:rPr>
        <w:t>5.1.</w:t>
      </w:r>
      <w:r w:rsidR="00A66B11">
        <w:rPr>
          <w:rStyle w:val="fontstyle01"/>
          <w:rFonts w:hint="eastAsia"/>
          <w:b w:val="0"/>
          <w:color w:val="000000" w:themeColor="text1"/>
        </w:rPr>
        <w:t> </w:t>
      </w:r>
      <w:r w:rsidR="00D63B03" w:rsidRPr="006D3EBD">
        <w:rPr>
          <w:rStyle w:val="fontstyle01"/>
          <w:b w:val="0"/>
          <w:color w:val="000000" w:themeColor="text1"/>
        </w:rPr>
        <w:t>Прийом на навчання</w:t>
      </w:r>
      <w:r w:rsidR="00D63B03" w:rsidRPr="006D3EBD">
        <w:rPr>
          <w:rStyle w:val="fontstyle01"/>
          <w:color w:val="000000" w:themeColor="text1"/>
        </w:rPr>
        <w:t xml:space="preserve"> </w:t>
      </w:r>
      <w:r w:rsidR="00D63B03" w:rsidRPr="006D3EBD">
        <w:rPr>
          <w:rStyle w:val="fontstyle21"/>
          <w:color w:val="000000" w:themeColor="text1"/>
        </w:rPr>
        <w:t xml:space="preserve">до </w:t>
      </w:r>
      <w:r w:rsidRPr="006D3EBD">
        <w:rPr>
          <w:rStyle w:val="fontstyle21"/>
          <w:color w:val="000000" w:themeColor="text1"/>
        </w:rPr>
        <w:t>Університету</w:t>
      </w:r>
      <w:r w:rsidR="00D63B03" w:rsidRPr="006D3EBD">
        <w:rPr>
          <w:rStyle w:val="fontstyle21"/>
          <w:color w:val="000000" w:themeColor="text1"/>
        </w:rPr>
        <w:t xml:space="preserve"> </w:t>
      </w:r>
      <w:r w:rsidR="00D63B03" w:rsidRPr="006D3EBD">
        <w:rPr>
          <w:rStyle w:val="fontstyle01"/>
          <w:b w:val="0"/>
          <w:color w:val="000000" w:themeColor="text1"/>
        </w:rPr>
        <w:t>здійснюється на</w:t>
      </w:r>
      <w:r w:rsidRPr="006D3EBD">
        <w:rPr>
          <w:rStyle w:val="fontstyle01"/>
          <w:b w:val="0"/>
          <w:color w:val="000000" w:themeColor="text1"/>
        </w:rPr>
        <w:t xml:space="preserve"> </w:t>
      </w:r>
      <w:r w:rsidR="00D63B03" w:rsidRPr="006D3EBD">
        <w:rPr>
          <w:rStyle w:val="fontstyle01"/>
          <w:b w:val="0"/>
          <w:color w:val="000000" w:themeColor="text1"/>
        </w:rPr>
        <w:t>конкурсній основі</w:t>
      </w:r>
      <w:r w:rsidR="00D63B03" w:rsidRPr="006D3EBD">
        <w:rPr>
          <w:rStyle w:val="fontstyle01"/>
          <w:color w:val="000000" w:themeColor="text1"/>
        </w:rPr>
        <w:t>.</w:t>
      </w:r>
      <w:r w:rsidRPr="006D3EBD">
        <w:rPr>
          <w:rStyle w:val="fontstyle21"/>
          <w:color w:val="000000" w:themeColor="text1"/>
        </w:rPr>
        <w:t xml:space="preserve"> </w:t>
      </w:r>
      <w:r w:rsidR="00D63B03" w:rsidRPr="006D3EBD">
        <w:rPr>
          <w:rStyle w:val="fontstyle21"/>
          <w:color w:val="000000" w:themeColor="text1"/>
        </w:rPr>
        <w:t>Вступники з числа військовослужбовців Збройних Сил України,</w:t>
      </w:r>
      <w:r w:rsidRPr="006D3EBD">
        <w:rPr>
          <w:rStyle w:val="fontstyle21"/>
          <w:color w:val="000000" w:themeColor="text1"/>
        </w:rPr>
        <w:t xml:space="preserve"> </w:t>
      </w:r>
      <w:r w:rsidR="00D63B03" w:rsidRPr="006D3EBD">
        <w:rPr>
          <w:rStyle w:val="fontstyle21"/>
          <w:color w:val="000000" w:themeColor="text1"/>
        </w:rPr>
        <w:t>Державної спеціальної служби транспорту, інших утворених відповідно до</w:t>
      </w:r>
      <w:r w:rsidR="000B0E6E" w:rsidRPr="006D3EBD">
        <w:rPr>
          <w:rStyle w:val="fontstyle21"/>
          <w:color w:val="000000" w:themeColor="text1"/>
        </w:rPr>
        <w:t xml:space="preserve"> </w:t>
      </w:r>
      <w:r w:rsidR="00D63B03" w:rsidRPr="006D3EBD">
        <w:rPr>
          <w:rStyle w:val="fontstyle21"/>
          <w:color w:val="000000" w:themeColor="text1"/>
        </w:rPr>
        <w:t>законі</w:t>
      </w:r>
      <w:r w:rsidR="00BD75E0">
        <w:rPr>
          <w:rStyle w:val="fontstyle21"/>
          <w:color w:val="000000" w:themeColor="text1"/>
        </w:rPr>
        <w:t>в України військових формувань,</w:t>
      </w:r>
      <w:r w:rsidR="00D63B03" w:rsidRPr="006D3EBD">
        <w:rPr>
          <w:rStyle w:val="fontstyle21"/>
          <w:color w:val="000000" w:themeColor="text1"/>
        </w:rPr>
        <w:t xml:space="preserve"> які проходять військову службу за призовом під час мобілізації на особливий</w:t>
      </w:r>
      <w:r w:rsidR="000B0E6E" w:rsidRPr="006D3EBD">
        <w:rPr>
          <w:rStyle w:val="fontstyle21"/>
          <w:color w:val="000000" w:themeColor="text1"/>
        </w:rPr>
        <w:t xml:space="preserve"> </w:t>
      </w:r>
      <w:r w:rsidR="00D63B03" w:rsidRPr="006D3EBD">
        <w:rPr>
          <w:rStyle w:val="fontstyle21"/>
          <w:color w:val="000000" w:themeColor="text1"/>
        </w:rPr>
        <w:t>період, військовозобов’язаних і цивільної молоді під час вступу на навчання</w:t>
      </w:r>
      <w:r w:rsidR="000B0E6E" w:rsidRPr="006D3EBD">
        <w:rPr>
          <w:rStyle w:val="fontstyle21"/>
          <w:color w:val="000000" w:themeColor="text1"/>
        </w:rPr>
        <w:t xml:space="preserve"> </w:t>
      </w:r>
      <w:r w:rsidR="00D63B03" w:rsidRPr="006D3EBD">
        <w:rPr>
          <w:rStyle w:val="fontstyle21"/>
          <w:color w:val="000000" w:themeColor="text1"/>
        </w:rPr>
        <w:t xml:space="preserve">до </w:t>
      </w:r>
      <w:r w:rsidRPr="006D3EBD">
        <w:rPr>
          <w:rStyle w:val="fontstyle21"/>
          <w:color w:val="000000" w:themeColor="text1"/>
        </w:rPr>
        <w:t>Університету</w:t>
      </w:r>
      <w:r w:rsidR="00D63B03" w:rsidRPr="006D3EBD">
        <w:rPr>
          <w:rStyle w:val="fontstyle21"/>
          <w:color w:val="000000" w:themeColor="text1"/>
        </w:rPr>
        <w:t xml:space="preserve"> беруть </w:t>
      </w:r>
      <w:r w:rsidR="00D63B03" w:rsidRPr="006D3EBD">
        <w:rPr>
          <w:rStyle w:val="fontstyle01"/>
          <w:b w:val="0"/>
          <w:color w:val="000000" w:themeColor="text1"/>
        </w:rPr>
        <w:t>участь у конкурсі за результатами</w:t>
      </w:r>
      <w:r w:rsidRPr="006D3EBD">
        <w:rPr>
          <w:rStyle w:val="fontstyle01"/>
          <w:b w:val="0"/>
          <w:color w:val="000000" w:themeColor="text1"/>
        </w:rPr>
        <w:t xml:space="preserve"> </w:t>
      </w:r>
      <w:r w:rsidR="006D7591">
        <w:rPr>
          <w:color w:val="000000" w:themeColor="text1"/>
          <w:szCs w:val="28"/>
        </w:rPr>
        <w:t>НМТ</w:t>
      </w:r>
      <w:r w:rsidR="00332CC8" w:rsidRPr="006D3EBD">
        <w:rPr>
          <w:color w:val="000000" w:themeColor="text1"/>
          <w:szCs w:val="28"/>
        </w:rPr>
        <w:t xml:space="preserve">, </w:t>
      </w:r>
      <w:r w:rsidR="00332CC8" w:rsidRPr="006D3EBD">
        <w:rPr>
          <w:b/>
          <w:bCs/>
          <w:color w:val="000000" w:themeColor="text1"/>
          <w:szCs w:val="28"/>
        </w:rPr>
        <w:t xml:space="preserve">або за результатами складання вступних іспитів з української мови, математики та історії України (обов’язково), фізики, або іноземної мови (1 додатковий предмет на вибір) </w:t>
      </w:r>
      <w:r w:rsidR="00332CC8" w:rsidRPr="006D3EBD">
        <w:rPr>
          <w:bCs/>
          <w:color w:val="000000" w:themeColor="text1"/>
          <w:szCs w:val="28"/>
        </w:rPr>
        <w:t>в разі отримання кількості балів за кожний з іспитів не менше, ніж встановлений мінімальний рівень.</w:t>
      </w:r>
    </w:p>
    <w:p w14:paraId="47915D0D" w14:textId="34CBF105" w:rsidR="00E95156" w:rsidRPr="006D3EBD" w:rsidRDefault="00E95156" w:rsidP="001E6A55">
      <w:pPr>
        <w:ind w:firstLine="567"/>
        <w:jc w:val="both"/>
        <w:rPr>
          <w:color w:val="000000" w:themeColor="text1"/>
          <w:szCs w:val="28"/>
        </w:rPr>
      </w:pPr>
      <w:r w:rsidRPr="006D3EBD">
        <w:rPr>
          <w:color w:val="000000" w:themeColor="text1"/>
          <w:szCs w:val="28"/>
        </w:rPr>
        <w:t>5</w:t>
      </w:r>
      <w:r w:rsidR="007B427B">
        <w:rPr>
          <w:color w:val="000000" w:themeColor="text1"/>
          <w:szCs w:val="28"/>
        </w:rPr>
        <w:t>.2</w:t>
      </w:r>
      <w:r w:rsidRPr="006D3EBD">
        <w:rPr>
          <w:color w:val="000000" w:themeColor="text1"/>
          <w:szCs w:val="28"/>
        </w:rPr>
        <w:t>.</w:t>
      </w:r>
      <w:r w:rsidR="00A66B11">
        <w:rPr>
          <w:color w:val="000000" w:themeColor="text1"/>
          <w:szCs w:val="28"/>
        </w:rPr>
        <w:t> </w:t>
      </w:r>
      <w:r w:rsidRPr="006D3EBD">
        <w:rPr>
          <w:color w:val="000000" w:themeColor="text1"/>
          <w:szCs w:val="28"/>
        </w:rPr>
        <w:t>Підставою для прибуття вступника до Університету для складання вступних випробувань є виклик з Університету, надісланий до обласного (районного) територіального центру комплектування та соціальної підтримки (військової частини, установи, закладу) або безпосередньо вступникові.</w:t>
      </w:r>
    </w:p>
    <w:p w14:paraId="2EAB8B73" w14:textId="471375A0" w:rsidR="00E95156" w:rsidRPr="006D3EBD" w:rsidRDefault="00E95156" w:rsidP="001E6A55">
      <w:pPr>
        <w:ind w:firstLine="567"/>
        <w:jc w:val="both"/>
        <w:rPr>
          <w:color w:val="000000" w:themeColor="text1"/>
          <w:szCs w:val="28"/>
        </w:rPr>
      </w:pPr>
      <w:r w:rsidRPr="006D3EBD">
        <w:rPr>
          <w:color w:val="000000" w:themeColor="text1"/>
          <w:szCs w:val="28"/>
        </w:rPr>
        <w:t>5.</w:t>
      </w:r>
      <w:r w:rsidR="007B427B">
        <w:rPr>
          <w:color w:val="000000" w:themeColor="text1"/>
          <w:szCs w:val="28"/>
        </w:rPr>
        <w:t>3</w:t>
      </w:r>
      <w:r w:rsidRPr="006D3EBD">
        <w:rPr>
          <w:color w:val="000000" w:themeColor="text1"/>
          <w:szCs w:val="28"/>
        </w:rPr>
        <w:t>.</w:t>
      </w:r>
      <w:r w:rsidR="00A66B11">
        <w:rPr>
          <w:color w:val="000000" w:themeColor="text1"/>
          <w:szCs w:val="28"/>
        </w:rPr>
        <w:t> </w:t>
      </w:r>
      <w:r w:rsidRPr="006D3EBD">
        <w:rPr>
          <w:color w:val="000000" w:themeColor="text1"/>
          <w:szCs w:val="28"/>
        </w:rPr>
        <w:t>Вступні іспити для осіб, визначених у пункті 5.</w:t>
      </w:r>
      <w:r w:rsidR="00332CC8" w:rsidRPr="006D3EBD">
        <w:rPr>
          <w:color w:val="000000" w:themeColor="text1"/>
          <w:szCs w:val="28"/>
        </w:rPr>
        <w:t>1</w:t>
      </w:r>
      <w:r w:rsidRPr="006D3EBD">
        <w:rPr>
          <w:color w:val="000000" w:themeColor="text1"/>
          <w:szCs w:val="28"/>
        </w:rPr>
        <w:t>. проводяться з конкурсних предметів, визначених цими Правилами для вступників на відповідну спеціальність за розробленими у 20</w:t>
      </w:r>
      <w:r w:rsidR="00D55FEA" w:rsidRPr="006D3EBD">
        <w:rPr>
          <w:color w:val="000000" w:themeColor="text1"/>
          <w:szCs w:val="28"/>
        </w:rPr>
        <w:t>2</w:t>
      </w:r>
      <w:r w:rsidR="000B68C8" w:rsidRPr="006D3EBD">
        <w:rPr>
          <w:color w:val="000000" w:themeColor="text1"/>
          <w:szCs w:val="28"/>
        </w:rPr>
        <w:t>6</w:t>
      </w:r>
      <w:r w:rsidRPr="006D3EBD">
        <w:rPr>
          <w:color w:val="000000" w:themeColor="text1"/>
          <w:szCs w:val="28"/>
        </w:rPr>
        <w:t xml:space="preserve"> році та затвердженими встановленим порядком програмами відповідних загальноосвітніх предметів відповідно до програм </w:t>
      </w:r>
      <w:r w:rsidR="00332CC8" w:rsidRPr="006D3EBD">
        <w:rPr>
          <w:color w:val="000000" w:themeColor="text1"/>
          <w:szCs w:val="28"/>
        </w:rPr>
        <w:t>НМТ</w:t>
      </w:r>
      <w:r w:rsidRPr="006D3EBD">
        <w:rPr>
          <w:color w:val="000000" w:themeColor="text1"/>
          <w:szCs w:val="28"/>
        </w:rPr>
        <w:t>. Вступні іспити проводяться комісіями з проведення вступних іспитів, які входять до складу Приймальної комісії.</w:t>
      </w:r>
    </w:p>
    <w:p w14:paraId="06117872" w14:textId="67D99EE3" w:rsidR="00E95156" w:rsidRPr="006D3EBD" w:rsidRDefault="00E95156" w:rsidP="001E6A55">
      <w:pPr>
        <w:pStyle w:val="2"/>
        <w:widowControl w:val="0"/>
        <w:spacing w:after="0" w:line="240" w:lineRule="auto"/>
        <w:ind w:left="0" w:firstLine="567"/>
        <w:jc w:val="both"/>
        <w:rPr>
          <w:color w:val="000000" w:themeColor="text1"/>
          <w:szCs w:val="28"/>
          <w:lang w:eastAsia="uk-UA"/>
        </w:rPr>
      </w:pPr>
      <w:r w:rsidRPr="006D3EBD">
        <w:rPr>
          <w:color w:val="000000" w:themeColor="text1"/>
          <w:szCs w:val="28"/>
          <w:lang w:eastAsia="uk-UA"/>
        </w:rPr>
        <w:t>5.</w:t>
      </w:r>
      <w:r w:rsidR="007B427B">
        <w:rPr>
          <w:color w:val="000000" w:themeColor="text1"/>
          <w:szCs w:val="28"/>
          <w:lang w:eastAsia="uk-UA"/>
        </w:rPr>
        <w:t>4</w:t>
      </w:r>
      <w:r w:rsidRPr="006D3EBD">
        <w:rPr>
          <w:color w:val="000000" w:themeColor="text1"/>
          <w:szCs w:val="28"/>
          <w:lang w:eastAsia="uk-UA"/>
        </w:rPr>
        <w:t>.</w:t>
      </w:r>
      <w:r w:rsidR="00A66B11">
        <w:rPr>
          <w:color w:val="000000" w:themeColor="text1"/>
          <w:szCs w:val="28"/>
          <w:lang w:eastAsia="uk-UA"/>
        </w:rPr>
        <w:t> </w:t>
      </w:r>
      <w:r w:rsidRPr="006D3EBD">
        <w:rPr>
          <w:color w:val="000000" w:themeColor="text1"/>
          <w:szCs w:val="28"/>
          <w:lang w:eastAsia="uk-UA"/>
        </w:rPr>
        <w:t>Кандидати на навчання за ступенем бакалавр для підготовки громадян на посади осіб офіцерського складу для проходження військової служби за контрактом (в тому числі випускники Військови</w:t>
      </w:r>
      <w:r w:rsidR="002D28CF">
        <w:rPr>
          <w:color w:val="000000" w:themeColor="text1"/>
          <w:szCs w:val="28"/>
          <w:lang w:eastAsia="uk-UA"/>
        </w:rPr>
        <w:t>х коледжів сержантського складу</w:t>
      </w:r>
      <w:r w:rsidRPr="006D3EBD">
        <w:rPr>
          <w:color w:val="000000" w:themeColor="text1"/>
          <w:szCs w:val="28"/>
          <w:lang w:eastAsia="uk-UA"/>
        </w:rPr>
        <w:t>) обов’язково проходять оцінку рівня фізичної підготовки (додаток 5), психологічне обстеження (додаток 6), та медичний огляд військово-лікарською (лікарсько</w:t>
      </w:r>
      <w:r w:rsidRPr="006D3EBD">
        <w:rPr>
          <w:color w:val="000000" w:themeColor="text1"/>
        </w:rPr>
        <w:t xml:space="preserve"> – </w:t>
      </w:r>
      <w:r w:rsidRPr="006D3EBD">
        <w:rPr>
          <w:color w:val="000000" w:themeColor="text1"/>
          <w:szCs w:val="28"/>
          <w:lang w:eastAsia="uk-UA"/>
        </w:rPr>
        <w:t>льотною) комісією (додаток 7).</w:t>
      </w:r>
    </w:p>
    <w:p w14:paraId="674673B2" w14:textId="0B2515FF" w:rsidR="00E95156" w:rsidRPr="006D3EBD" w:rsidRDefault="00E95156" w:rsidP="001E6A55">
      <w:pPr>
        <w:ind w:firstLine="567"/>
        <w:jc w:val="both"/>
        <w:rPr>
          <w:color w:val="000000" w:themeColor="text1"/>
          <w:szCs w:val="28"/>
        </w:rPr>
      </w:pPr>
      <w:r w:rsidRPr="006D3EBD">
        <w:rPr>
          <w:color w:val="000000" w:themeColor="text1"/>
          <w:szCs w:val="28"/>
        </w:rPr>
        <w:t>5</w:t>
      </w:r>
      <w:r w:rsidR="00D97766" w:rsidRPr="006D3EBD">
        <w:rPr>
          <w:color w:val="000000" w:themeColor="text1"/>
          <w:szCs w:val="28"/>
        </w:rPr>
        <w:t>.</w:t>
      </w:r>
      <w:r w:rsidR="007B427B">
        <w:rPr>
          <w:color w:val="000000" w:themeColor="text1"/>
          <w:szCs w:val="28"/>
        </w:rPr>
        <w:t>5</w:t>
      </w:r>
      <w:r w:rsidRPr="006D3EBD">
        <w:rPr>
          <w:color w:val="000000" w:themeColor="text1"/>
          <w:szCs w:val="28"/>
        </w:rPr>
        <w:t>.</w:t>
      </w:r>
      <w:r w:rsidR="00A66B11">
        <w:rPr>
          <w:color w:val="000000" w:themeColor="text1"/>
          <w:szCs w:val="28"/>
        </w:rPr>
        <w:t> </w:t>
      </w:r>
      <w:r w:rsidRPr="006D3EBD">
        <w:rPr>
          <w:color w:val="000000" w:themeColor="text1"/>
          <w:szCs w:val="28"/>
        </w:rPr>
        <w:t>Вступники</w:t>
      </w:r>
      <w:r w:rsidR="00224CC3" w:rsidRPr="006D3EBD">
        <w:rPr>
          <w:color w:val="000000" w:themeColor="text1"/>
          <w:szCs w:val="28"/>
        </w:rPr>
        <w:t>, які не пройшли хоча б одного із</w:t>
      </w:r>
      <w:r w:rsidRPr="006D3EBD">
        <w:rPr>
          <w:color w:val="000000" w:themeColor="text1"/>
          <w:szCs w:val="28"/>
        </w:rPr>
        <w:t xml:space="preserve"> вступних</w:t>
      </w:r>
      <w:r w:rsidR="00D36448" w:rsidRPr="006D3EBD">
        <w:rPr>
          <w:color w:val="000000" w:themeColor="text1"/>
          <w:szCs w:val="28"/>
        </w:rPr>
        <w:t xml:space="preserve"> випробувань (іспитів), оцінені</w:t>
      </w:r>
      <w:r w:rsidRPr="006D3EBD">
        <w:rPr>
          <w:color w:val="000000" w:themeColor="text1"/>
          <w:szCs w:val="28"/>
        </w:rPr>
        <w:t xml:space="preserve"> як “не пройшов професійний психологічний відбір”, отримав оцінку “незалік” із фізичної підготовки та за результатами заключного медичного огляду їм винесена постанова “непридатний” за станом здоров’я до навчання в Університеті, до участі в конкурсному відборі не </w:t>
      </w:r>
      <w:r w:rsidRPr="00B735BB">
        <w:rPr>
          <w:szCs w:val="28"/>
        </w:rPr>
        <w:t>допуска</w:t>
      </w:r>
      <w:r w:rsidR="00B735BB" w:rsidRPr="00B735BB">
        <w:rPr>
          <w:szCs w:val="28"/>
        </w:rPr>
        <w:t>ю</w:t>
      </w:r>
      <w:r w:rsidRPr="00B735BB">
        <w:rPr>
          <w:szCs w:val="28"/>
        </w:rPr>
        <w:t>ться</w:t>
      </w:r>
      <w:r w:rsidR="00B735BB" w:rsidRPr="00B735BB">
        <w:rPr>
          <w:color w:val="000000" w:themeColor="text1"/>
          <w:szCs w:val="28"/>
        </w:rPr>
        <w:t>.</w:t>
      </w:r>
    </w:p>
    <w:p w14:paraId="14D15C0B" w14:textId="55D9957E" w:rsidR="00E95156" w:rsidRPr="006D3EBD" w:rsidRDefault="00E95156" w:rsidP="001E6A55">
      <w:pPr>
        <w:ind w:firstLine="567"/>
        <w:jc w:val="both"/>
        <w:rPr>
          <w:color w:val="000000" w:themeColor="text1"/>
          <w:szCs w:val="28"/>
        </w:rPr>
      </w:pPr>
      <w:r w:rsidRPr="006D3EBD">
        <w:rPr>
          <w:color w:val="000000" w:themeColor="text1"/>
          <w:szCs w:val="28"/>
        </w:rPr>
        <w:t>5.</w:t>
      </w:r>
      <w:r w:rsidR="007B427B">
        <w:rPr>
          <w:color w:val="000000" w:themeColor="text1"/>
          <w:szCs w:val="28"/>
        </w:rPr>
        <w:t>6</w:t>
      </w:r>
      <w:r w:rsidRPr="006D3EBD">
        <w:rPr>
          <w:color w:val="000000" w:themeColor="text1"/>
          <w:szCs w:val="28"/>
        </w:rPr>
        <w:t>.</w:t>
      </w:r>
      <w:r w:rsidR="00A66B11">
        <w:rPr>
          <w:color w:val="000000" w:themeColor="text1"/>
          <w:szCs w:val="28"/>
        </w:rPr>
        <w:t> </w:t>
      </w:r>
      <w:r w:rsidRPr="006D3EBD">
        <w:rPr>
          <w:color w:val="000000" w:themeColor="text1"/>
          <w:szCs w:val="28"/>
        </w:rPr>
        <w:t>Особи, які без поважних причин не з’явилися на вступні випробування у визначений розкладом час, особи, знання яких було оцінено балами нижче встановленого цими Правилами мінімального рівня, а також особи, які забрали документи після дати закінчення прийому документів, до участі в наступних вступних випробуваннях та у конкурсному відборі не допускаються. Перескладання вступних випробувань не допускається.</w:t>
      </w:r>
    </w:p>
    <w:p w14:paraId="3EC4C672" w14:textId="6260D7E7" w:rsidR="00E95156" w:rsidRPr="006D3EBD" w:rsidRDefault="00E95156" w:rsidP="001E6A55">
      <w:pPr>
        <w:ind w:firstLine="567"/>
        <w:jc w:val="both"/>
        <w:rPr>
          <w:color w:val="000000" w:themeColor="text1"/>
          <w:szCs w:val="28"/>
        </w:rPr>
      </w:pPr>
      <w:r w:rsidRPr="006D3EBD">
        <w:rPr>
          <w:color w:val="000000" w:themeColor="text1"/>
          <w:szCs w:val="28"/>
        </w:rPr>
        <w:t>5.</w:t>
      </w:r>
      <w:r w:rsidR="007B427B">
        <w:rPr>
          <w:color w:val="000000" w:themeColor="text1"/>
          <w:szCs w:val="28"/>
        </w:rPr>
        <w:t>7</w:t>
      </w:r>
      <w:r w:rsidRPr="006D3EBD">
        <w:rPr>
          <w:color w:val="000000" w:themeColor="text1"/>
          <w:szCs w:val="28"/>
        </w:rPr>
        <w:t>.</w:t>
      </w:r>
      <w:r w:rsidR="00A66B11">
        <w:rPr>
          <w:color w:val="000000" w:themeColor="text1"/>
          <w:szCs w:val="28"/>
        </w:rPr>
        <w:t> </w:t>
      </w:r>
      <w:r w:rsidRPr="006D3EBD">
        <w:rPr>
          <w:color w:val="000000" w:themeColor="text1"/>
          <w:szCs w:val="28"/>
        </w:rPr>
        <w:t xml:space="preserve">Особи, які успішно пройшли вступні випробування з оцінки рівня фізичної підготовленості, </w:t>
      </w:r>
      <w:r w:rsidR="00224CC3" w:rsidRPr="006D3EBD">
        <w:rPr>
          <w:color w:val="000000" w:themeColor="text1"/>
          <w:szCs w:val="28"/>
        </w:rPr>
        <w:t>професійно-</w:t>
      </w:r>
      <w:r w:rsidRPr="006D3EBD">
        <w:rPr>
          <w:color w:val="000000" w:themeColor="text1"/>
          <w:szCs w:val="28"/>
        </w:rPr>
        <w:t>психологічне обстеження, медичний огляд військово-лікарською (лікарсько-льотною) комісією допускаються до конкурсного відбору.</w:t>
      </w:r>
    </w:p>
    <w:p w14:paraId="1DFDE2F3" w14:textId="13973717" w:rsidR="00E95156" w:rsidRPr="006D3EBD" w:rsidRDefault="00332CC8" w:rsidP="001E6A55">
      <w:pPr>
        <w:tabs>
          <w:tab w:val="left" w:pos="1276"/>
        </w:tabs>
        <w:ind w:firstLine="567"/>
        <w:jc w:val="both"/>
        <w:rPr>
          <w:color w:val="000000" w:themeColor="text1"/>
          <w:szCs w:val="28"/>
        </w:rPr>
      </w:pPr>
      <w:r w:rsidRPr="006D3EBD">
        <w:rPr>
          <w:color w:val="000000" w:themeColor="text1"/>
          <w:szCs w:val="28"/>
        </w:rPr>
        <w:lastRenderedPageBreak/>
        <w:t>5.</w:t>
      </w:r>
      <w:r w:rsidR="007B427B">
        <w:rPr>
          <w:color w:val="000000" w:themeColor="text1"/>
          <w:szCs w:val="28"/>
        </w:rPr>
        <w:t>8</w:t>
      </w:r>
      <w:r w:rsidR="00E95156" w:rsidRPr="006D3EBD">
        <w:rPr>
          <w:color w:val="000000" w:themeColor="text1"/>
          <w:szCs w:val="28"/>
        </w:rPr>
        <w:t xml:space="preserve">. За наявності вакантних місць </w:t>
      </w:r>
      <w:r w:rsidR="00170819" w:rsidRPr="006D3EBD">
        <w:rPr>
          <w:color w:val="000000" w:themeColor="text1"/>
          <w:szCs w:val="28"/>
        </w:rPr>
        <w:t>Приймальна комісія</w:t>
      </w:r>
      <w:r w:rsidR="00E95156" w:rsidRPr="006D3EBD">
        <w:rPr>
          <w:color w:val="000000" w:themeColor="text1"/>
          <w:szCs w:val="28"/>
        </w:rPr>
        <w:t xml:space="preserve"> має право допускати до участі в конкурсі щодо зарахування на навчання осіб, які не пройшли конкурсний відбір в іншому вищому військовому навчальному закладі (військовому навчальному підрозділі закладу вищої освіти), за умови складання однакових конкурсних предметів.</w:t>
      </w:r>
    </w:p>
    <w:p w14:paraId="2FF84E75" w14:textId="77777777" w:rsidR="00E95156" w:rsidRPr="006D3EBD" w:rsidRDefault="00E95156" w:rsidP="001E6A55">
      <w:pPr>
        <w:ind w:firstLine="567"/>
        <w:jc w:val="both"/>
        <w:rPr>
          <w:color w:val="000000" w:themeColor="text1"/>
          <w:szCs w:val="28"/>
        </w:rPr>
      </w:pPr>
    </w:p>
    <w:p w14:paraId="63E6B199" w14:textId="4AA1BDC7" w:rsidR="00E95156" w:rsidRPr="006D3EBD" w:rsidRDefault="00E95156" w:rsidP="001E6A55">
      <w:pPr>
        <w:ind w:firstLine="567"/>
        <w:jc w:val="center"/>
        <w:rPr>
          <w:b/>
          <w:color w:val="000000" w:themeColor="text1"/>
          <w:szCs w:val="28"/>
        </w:rPr>
      </w:pPr>
      <w:r w:rsidRPr="006D3EBD">
        <w:rPr>
          <w:b/>
          <w:color w:val="000000" w:themeColor="text1"/>
          <w:szCs w:val="28"/>
          <w:lang w:val="en-US"/>
        </w:rPr>
        <w:t>VI</w:t>
      </w:r>
      <w:r w:rsidRPr="006D3EBD">
        <w:rPr>
          <w:b/>
          <w:color w:val="000000" w:themeColor="text1"/>
          <w:szCs w:val="28"/>
          <w:lang w:val="ru-RU"/>
        </w:rPr>
        <w:t>.</w:t>
      </w:r>
      <w:r w:rsidRPr="006D3EBD">
        <w:rPr>
          <w:b/>
          <w:color w:val="000000" w:themeColor="text1"/>
          <w:szCs w:val="28"/>
        </w:rPr>
        <w:t xml:space="preserve"> </w:t>
      </w:r>
      <w:r w:rsidR="00A66B11">
        <w:rPr>
          <w:b/>
          <w:color w:val="000000" w:themeColor="text1"/>
          <w:szCs w:val="28"/>
        </w:rPr>
        <w:t>КОНКУРСНИЙ ВІДБІР</w:t>
      </w:r>
      <w:r w:rsidR="006E6DE9">
        <w:rPr>
          <w:b/>
          <w:color w:val="000000" w:themeColor="text1"/>
          <w:szCs w:val="28"/>
        </w:rPr>
        <w:t xml:space="preserve"> ТА ОРГАНІЗАЦІЯ ЙОГО ПРОВЕДЕННЯ</w:t>
      </w:r>
    </w:p>
    <w:p w14:paraId="24382548" w14:textId="77777777" w:rsidR="00E95156" w:rsidRPr="006D3EBD" w:rsidRDefault="00E95156" w:rsidP="001E6A55">
      <w:pPr>
        <w:ind w:firstLine="567"/>
        <w:jc w:val="both"/>
        <w:rPr>
          <w:color w:val="000000" w:themeColor="text1"/>
          <w:szCs w:val="28"/>
        </w:rPr>
      </w:pPr>
    </w:p>
    <w:p w14:paraId="18FB07D0" w14:textId="77777777" w:rsidR="00E95156" w:rsidRPr="006D3EBD" w:rsidRDefault="00E95156" w:rsidP="001E6A55">
      <w:pPr>
        <w:widowControl w:val="0"/>
        <w:ind w:firstLine="567"/>
        <w:jc w:val="both"/>
        <w:rPr>
          <w:color w:val="000000" w:themeColor="text1"/>
          <w:szCs w:val="28"/>
        </w:rPr>
      </w:pPr>
      <w:r w:rsidRPr="006D3EBD">
        <w:rPr>
          <w:color w:val="000000" w:themeColor="text1"/>
          <w:szCs w:val="28"/>
        </w:rPr>
        <w:t>6.1. Конкурсний відбір для здобуття ступенів вищої освіти здійснюється за результатами вступних випробувань:</w:t>
      </w:r>
    </w:p>
    <w:p w14:paraId="4759A19B" w14:textId="3421B380" w:rsidR="00E46966" w:rsidRDefault="00E95156" w:rsidP="001E6A55">
      <w:pPr>
        <w:widowControl w:val="0"/>
        <w:ind w:firstLine="567"/>
        <w:jc w:val="both"/>
        <w:rPr>
          <w:color w:val="000000" w:themeColor="text1"/>
          <w:szCs w:val="28"/>
        </w:rPr>
      </w:pPr>
      <w:r w:rsidRPr="006D3EBD">
        <w:rPr>
          <w:color w:val="000000" w:themeColor="text1"/>
          <w:szCs w:val="28"/>
        </w:rPr>
        <w:t>для вступу на перший курс навчання для здобуття ступеня бакалавра на основі повної загальної середньої освіти</w:t>
      </w:r>
      <w:r w:rsidR="002A4F0D" w:rsidRPr="006D3EBD">
        <w:rPr>
          <w:color w:val="000000" w:themeColor="text1"/>
          <w:szCs w:val="28"/>
        </w:rPr>
        <w:t xml:space="preserve"> </w:t>
      </w:r>
      <w:r w:rsidRPr="006D3EBD">
        <w:rPr>
          <w:color w:val="000000" w:themeColor="text1"/>
          <w:szCs w:val="28"/>
        </w:rPr>
        <w:t>–</w:t>
      </w:r>
      <w:r w:rsidR="002A4F0D" w:rsidRPr="006D3EBD">
        <w:rPr>
          <w:color w:val="000000" w:themeColor="text1"/>
          <w:szCs w:val="28"/>
        </w:rPr>
        <w:t xml:space="preserve"> у формі </w:t>
      </w:r>
      <w:r w:rsidRPr="006D3EBD">
        <w:rPr>
          <w:color w:val="000000" w:themeColor="text1"/>
          <w:szCs w:val="28"/>
        </w:rPr>
        <w:t xml:space="preserve">сертифікатів </w:t>
      </w:r>
      <w:r w:rsidR="00F3538F" w:rsidRPr="006D3EBD">
        <w:rPr>
          <w:color w:val="000000" w:themeColor="text1"/>
          <w:szCs w:val="28"/>
        </w:rPr>
        <w:t>НМТ</w:t>
      </w:r>
      <w:r w:rsidRPr="006D3EBD">
        <w:rPr>
          <w:color w:val="000000" w:themeColor="text1"/>
          <w:szCs w:val="28"/>
        </w:rPr>
        <w:t xml:space="preserve"> або вступних іспитів в передбачених</w:t>
      </w:r>
      <w:r w:rsidR="00E46966">
        <w:rPr>
          <w:color w:val="000000" w:themeColor="text1"/>
          <w:szCs w:val="28"/>
        </w:rPr>
        <w:t xml:space="preserve"> цими Правилами випадках.</w:t>
      </w:r>
    </w:p>
    <w:p w14:paraId="71676311" w14:textId="13B3294D" w:rsidR="00E95156" w:rsidRDefault="005F276E" w:rsidP="001E6A55">
      <w:pPr>
        <w:widowControl w:val="0"/>
        <w:ind w:firstLine="567"/>
        <w:jc w:val="both"/>
        <w:rPr>
          <w:color w:val="000000" w:themeColor="text1"/>
          <w:szCs w:val="28"/>
        </w:rPr>
      </w:pPr>
      <w:r w:rsidRPr="006D3EBD">
        <w:rPr>
          <w:color w:val="000000" w:themeColor="text1"/>
          <w:szCs w:val="28"/>
        </w:rPr>
        <w:t>У 202</w:t>
      </w:r>
      <w:r w:rsidR="000B68C8" w:rsidRPr="006D3EBD">
        <w:rPr>
          <w:color w:val="000000" w:themeColor="text1"/>
          <w:szCs w:val="28"/>
        </w:rPr>
        <w:t>6</w:t>
      </w:r>
      <w:bookmarkStart w:id="5" w:name="OLE_LINK1"/>
      <w:bookmarkStart w:id="6" w:name="OLE_LINK2"/>
      <w:r w:rsidR="000B68C8" w:rsidRPr="006D3EBD">
        <w:rPr>
          <w:color w:val="000000" w:themeColor="text1"/>
          <w:szCs w:val="28"/>
        </w:rPr>
        <w:t xml:space="preserve"> році приймаються</w:t>
      </w:r>
      <w:r w:rsidR="002A4F0D" w:rsidRPr="006D3EBD">
        <w:rPr>
          <w:color w:val="000000" w:themeColor="text1"/>
          <w:szCs w:val="28"/>
        </w:rPr>
        <w:t xml:space="preserve"> сертифікати </w:t>
      </w:r>
      <w:r w:rsidR="00F3538F" w:rsidRPr="006D3EBD">
        <w:rPr>
          <w:color w:val="000000" w:themeColor="text1"/>
          <w:szCs w:val="28"/>
        </w:rPr>
        <w:t>НМТ</w:t>
      </w:r>
      <w:r w:rsidR="000B68C8" w:rsidRPr="006D3EBD">
        <w:rPr>
          <w:color w:val="000000" w:themeColor="text1"/>
          <w:szCs w:val="28"/>
        </w:rPr>
        <w:t xml:space="preserve"> 2023 року</w:t>
      </w:r>
      <w:r w:rsidR="002A4F0D" w:rsidRPr="006D3EBD">
        <w:rPr>
          <w:color w:val="000000" w:themeColor="text1"/>
          <w:szCs w:val="28"/>
        </w:rPr>
        <w:t xml:space="preserve"> з трьох конкурсних предметів</w:t>
      </w:r>
      <w:r w:rsidR="000170F5">
        <w:rPr>
          <w:color w:val="000000" w:themeColor="text1"/>
          <w:szCs w:val="28"/>
        </w:rPr>
        <w:t xml:space="preserve"> </w:t>
      </w:r>
      <w:r w:rsidR="00E46966">
        <w:rPr>
          <w:color w:val="000000" w:themeColor="text1"/>
          <w:szCs w:val="28"/>
        </w:rPr>
        <w:t>(</w:t>
      </w:r>
      <w:r w:rsidR="000170F5">
        <w:rPr>
          <w:color w:val="000000" w:themeColor="text1"/>
        </w:rPr>
        <w:t>української мови, математики, історії України</w:t>
      </w:r>
      <w:r w:rsidR="00E46966">
        <w:rPr>
          <w:color w:val="000000" w:themeColor="text1"/>
          <w:szCs w:val="28"/>
        </w:rPr>
        <w:t>)</w:t>
      </w:r>
      <w:r w:rsidR="002A4F0D" w:rsidRPr="006D3EBD">
        <w:rPr>
          <w:color w:val="000000" w:themeColor="text1"/>
          <w:szCs w:val="28"/>
        </w:rPr>
        <w:t xml:space="preserve">, 2024, 2025 </w:t>
      </w:r>
      <w:r w:rsidR="000B68C8" w:rsidRPr="006D3EBD">
        <w:rPr>
          <w:color w:val="000000" w:themeColor="text1"/>
          <w:szCs w:val="28"/>
        </w:rPr>
        <w:t xml:space="preserve">та 2026 </w:t>
      </w:r>
      <w:r w:rsidR="002A4F0D" w:rsidRPr="006D3EBD">
        <w:rPr>
          <w:color w:val="000000" w:themeColor="text1"/>
          <w:szCs w:val="28"/>
        </w:rPr>
        <w:t xml:space="preserve">років </w:t>
      </w:r>
      <w:r w:rsidR="002A4F0D" w:rsidRPr="006D3EBD">
        <w:rPr>
          <w:color w:val="000000" w:themeColor="text1"/>
        </w:rPr>
        <w:t xml:space="preserve">– </w:t>
      </w:r>
      <w:r w:rsidR="002A4F0D" w:rsidRPr="006D3EBD">
        <w:rPr>
          <w:color w:val="000000" w:themeColor="text1"/>
          <w:szCs w:val="28"/>
        </w:rPr>
        <w:t>з чотирьох конкурсних предметів</w:t>
      </w:r>
      <w:r w:rsidR="002A4F0D" w:rsidRPr="006D3EBD">
        <w:rPr>
          <w:color w:val="000000" w:themeColor="text1"/>
        </w:rPr>
        <w:t xml:space="preserve"> </w:t>
      </w:r>
      <w:r w:rsidR="00621683">
        <w:rPr>
          <w:color w:val="000000" w:themeColor="text1"/>
        </w:rPr>
        <w:t>(трьох обов’язкових предметів (української мови, математики, історії України) та четвертого предмета за вибором вступника: іноземної мови (англійської, німецької, французької – на вибір), або біології, або фізики, або хімії, або географії, або української літератури</w:t>
      </w:r>
      <w:r w:rsidR="000170F5" w:rsidRPr="006D3EBD">
        <w:rPr>
          <w:color w:val="000000" w:themeColor="text1"/>
        </w:rPr>
        <w:t xml:space="preserve"> </w:t>
      </w:r>
      <w:r w:rsidR="002A4F0D" w:rsidRPr="006D3EBD">
        <w:rPr>
          <w:color w:val="000000" w:themeColor="text1"/>
        </w:rPr>
        <w:t>у</w:t>
      </w:r>
      <w:r w:rsidR="002A4F0D" w:rsidRPr="006D3EBD">
        <w:rPr>
          <w:color w:val="000000" w:themeColor="text1"/>
          <w:spacing w:val="1"/>
        </w:rPr>
        <w:t xml:space="preserve"> </w:t>
      </w:r>
      <w:r w:rsidR="002A4F0D" w:rsidRPr="006D3EBD">
        <w:rPr>
          <w:color w:val="000000" w:themeColor="text1"/>
        </w:rPr>
        <w:t>будь-яких</w:t>
      </w:r>
      <w:r w:rsidR="002A4F0D" w:rsidRPr="006D3EBD">
        <w:rPr>
          <w:color w:val="000000" w:themeColor="text1"/>
          <w:spacing w:val="1"/>
        </w:rPr>
        <w:t xml:space="preserve"> </w:t>
      </w:r>
      <w:r w:rsidR="002A4F0D" w:rsidRPr="006D3EBD">
        <w:rPr>
          <w:color w:val="000000" w:themeColor="text1"/>
        </w:rPr>
        <w:t>комбінаціях)</w:t>
      </w:r>
      <w:r w:rsidR="00E95156" w:rsidRPr="006D3EBD">
        <w:rPr>
          <w:color w:val="000000" w:themeColor="text1"/>
          <w:szCs w:val="28"/>
        </w:rPr>
        <w:t>.</w:t>
      </w:r>
      <w:bookmarkEnd w:id="5"/>
      <w:bookmarkEnd w:id="6"/>
      <w:r w:rsidR="00E95156" w:rsidRPr="006D3EBD">
        <w:rPr>
          <w:color w:val="000000" w:themeColor="text1"/>
          <w:szCs w:val="28"/>
        </w:rPr>
        <w:t xml:space="preserve"> Для конкурсного предмета “Іноземна мова” вступник має право подавати оцінку із сертифікатів з однієї з іноземни</w:t>
      </w:r>
      <w:r w:rsidR="000B68C8" w:rsidRPr="006D3EBD">
        <w:rPr>
          <w:color w:val="000000" w:themeColor="text1"/>
          <w:szCs w:val="28"/>
        </w:rPr>
        <w:t>х мов (англійська, німецька або</w:t>
      </w:r>
      <w:r w:rsidR="00E95156" w:rsidRPr="006D3EBD">
        <w:rPr>
          <w:color w:val="000000" w:themeColor="text1"/>
          <w:szCs w:val="28"/>
        </w:rPr>
        <w:t xml:space="preserve"> французька) на власний розсуд;</w:t>
      </w:r>
    </w:p>
    <w:p w14:paraId="5FD33900" w14:textId="2BAD8DE4" w:rsidR="00E46966" w:rsidRDefault="00E95156" w:rsidP="001E6A55">
      <w:pPr>
        <w:widowControl w:val="0"/>
        <w:ind w:firstLine="567"/>
        <w:jc w:val="both"/>
        <w:rPr>
          <w:color w:val="000000" w:themeColor="text1"/>
          <w:szCs w:val="28"/>
        </w:rPr>
      </w:pPr>
      <w:r w:rsidRPr="006D3EBD">
        <w:rPr>
          <w:color w:val="000000" w:themeColor="text1"/>
          <w:szCs w:val="28"/>
        </w:rPr>
        <w:t xml:space="preserve">навчання для здобуття ступеня бакалавра на основі освітньо-кваліфікаційного рівня </w:t>
      </w:r>
      <w:r w:rsidRPr="002D28CF">
        <w:rPr>
          <w:color w:val="000000" w:themeColor="text1"/>
          <w:szCs w:val="28"/>
        </w:rPr>
        <w:t>молодшого спеціаліста</w:t>
      </w:r>
      <w:r w:rsidRPr="006D3EBD">
        <w:rPr>
          <w:color w:val="000000" w:themeColor="text1"/>
          <w:szCs w:val="28"/>
        </w:rPr>
        <w:t xml:space="preserve">, освітньо-професійного ступеня фахового молодшого бакалавра, освітнього ступеня молодшого бакалавра – у формі </w:t>
      </w:r>
      <w:r w:rsidR="00A829E4" w:rsidRPr="006D3EBD">
        <w:rPr>
          <w:color w:val="000000" w:themeColor="text1"/>
          <w:szCs w:val="28"/>
        </w:rPr>
        <w:t xml:space="preserve">сертифікатів </w:t>
      </w:r>
      <w:r w:rsidR="00F3538F" w:rsidRPr="006D3EBD">
        <w:rPr>
          <w:color w:val="000000" w:themeColor="text1"/>
          <w:szCs w:val="28"/>
        </w:rPr>
        <w:t>НМТ</w:t>
      </w:r>
      <w:r w:rsidR="00A829E4" w:rsidRPr="006D3EBD">
        <w:rPr>
          <w:color w:val="000000" w:themeColor="text1"/>
          <w:szCs w:val="28"/>
        </w:rPr>
        <w:t xml:space="preserve"> </w:t>
      </w:r>
      <w:r w:rsidRPr="006D3EBD">
        <w:rPr>
          <w:color w:val="000000" w:themeColor="text1"/>
          <w:szCs w:val="28"/>
        </w:rPr>
        <w:t>та фахового випробування у встано</w:t>
      </w:r>
      <w:r w:rsidR="00621683">
        <w:rPr>
          <w:color w:val="000000" w:themeColor="text1"/>
          <w:szCs w:val="28"/>
        </w:rPr>
        <w:t>влених цими Правилами випадках.</w:t>
      </w:r>
    </w:p>
    <w:p w14:paraId="26507F55" w14:textId="5CCCCCE1" w:rsidR="00E95156" w:rsidRPr="006D3EBD" w:rsidRDefault="00621683" w:rsidP="001E6A55">
      <w:pPr>
        <w:widowControl w:val="0"/>
        <w:ind w:firstLine="567"/>
        <w:jc w:val="both"/>
        <w:rPr>
          <w:b/>
          <w:color w:val="000000" w:themeColor="text1"/>
          <w:szCs w:val="28"/>
        </w:rPr>
      </w:pPr>
      <w:r w:rsidRPr="006D3EBD">
        <w:rPr>
          <w:color w:val="000000" w:themeColor="text1"/>
          <w:szCs w:val="28"/>
        </w:rPr>
        <w:t>У 2026 році приймаються сертифікати НМТ 2023 року з трьох конкурсних предметів</w:t>
      </w:r>
      <w:r>
        <w:rPr>
          <w:color w:val="000000" w:themeColor="text1"/>
          <w:szCs w:val="28"/>
        </w:rPr>
        <w:t xml:space="preserve"> (</w:t>
      </w:r>
      <w:r>
        <w:rPr>
          <w:color w:val="000000" w:themeColor="text1"/>
        </w:rPr>
        <w:t>української мови, математики, історії України</w:t>
      </w:r>
      <w:r>
        <w:rPr>
          <w:color w:val="000000" w:themeColor="text1"/>
          <w:szCs w:val="28"/>
        </w:rPr>
        <w:t>)</w:t>
      </w:r>
      <w:r w:rsidRPr="006D3EBD">
        <w:rPr>
          <w:color w:val="000000" w:themeColor="text1"/>
          <w:szCs w:val="28"/>
        </w:rPr>
        <w:t xml:space="preserve">, 2024, 2025 та 2026 років </w:t>
      </w:r>
      <w:r w:rsidRPr="006D3EBD">
        <w:rPr>
          <w:color w:val="000000" w:themeColor="text1"/>
        </w:rPr>
        <w:t xml:space="preserve">– </w:t>
      </w:r>
      <w:r w:rsidRPr="006D3EBD">
        <w:rPr>
          <w:color w:val="000000" w:themeColor="text1"/>
          <w:szCs w:val="28"/>
        </w:rPr>
        <w:t>з чотирьох конкурсних предметів</w:t>
      </w:r>
      <w:r w:rsidRPr="006D3EBD">
        <w:rPr>
          <w:color w:val="000000" w:themeColor="text1"/>
        </w:rPr>
        <w:t xml:space="preserve"> </w:t>
      </w:r>
      <w:r>
        <w:rPr>
          <w:color w:val="000000" w:themeColor="text1"/>
        </w:rPr>
        <w:t>(трьох обов’язкових предметів (української мови, математики, історії України) та четвертого предмета за вибором вступника: іноземної мови (англійської, німецької, французької – на вибір), або біології, або фізики, або хімії, або географії, або української літератури</w:t>
      </w:r>
      <w:r w:rsidRPr="006D3EBD">
        <w:rPr>
          <w:color w:val="000000" w:themeColor="text1"/>
        </w:rPr>
        <w:t xml:space="preserve"> у</w:t>
      </w:r>
      <w:r w:rsidRPr="006D3EBD">
        <w:rPr>
          <w:color w:val="000000" w:themeColor="text1"/>
          <w:spacing w:val="1"/>
        </w:rPr>
        <w:t xml:space="preserve"> </w:t>
      </w:r>
      <w:r w:rsidRPr="006D3EBD">
        <w:rPr>
          <w:color w:val="000000" w:themeColor="text1"/>
        </w:rPr>
        <w:t>будь-яких</w:t>
      </w:r>
      <w:r w:rsidRPr="006D3EBD">
        <w:rPr>
          <w:color w:val="000000" w:themeColor="text1"/>
          <w:spacing w:val="1"/>
        </w:rPr>
        <w:t xml:space="preserve"> </w:t>
      </w:r>
      <w:r w:rsidRPr="006D3EBD">
        <w:rPr>
          <w:color w:val="000000" w:themeColor="text1"/>
        </w:rPr>
        <w:t>комбінаціях)</w:t>
      </w:r>
      <w:r w:rsidRPr="006D3EBD">
        <w:rPr>
          <w:color w:val="000000" w:themeColor="text1"/>
          <w:szCs w:val="28"/>
        </w:rPr>
        <w:t>.</w:t>
      </w:r>
    </w:p>
    <w:p w14:paraId="7931B8F7" w14:textId="77777777" w:rsidR="00250E7D" w:rsidRPr="006D3EBD" w:rsidRDefault="00250E7D" w:rsidP="001E6A55">
      <w:pPr>
        <w:spacing w:line="216" w:lineRule="auto"/>
        <w:ind w:firstLine="567"/>
        <w:jc w:val="both"/>
        <w:rPr>
          <w:color w:val="000000" w:themeColor="text1"/>
          <w:szCs w:val="28"/>
        </w:rPr>
      </w:pPr>
      <w:r w:rsidRPr="006D3EBD">
        <w:rPr>
          <w:color w:val="000000" w:themeColor="text1"/>
          <w:szCs w:val="28"/>
        </w:rPr>
        <w:t>При складанні ре</w:t>
      </w:r>
      <w:r w:rsidR="00A829E4" w:rsidRPr="006D3EBD">
        <w:rPr>
          <w:color w:val="000000" w:themeColor="text1"/>
          <w:szCs w:val="28"/>
        </w:rPr>
        <w:t>йтин</w:t>
      </w:r>
      <w:r w:rsidRPr="006D3EBD">
        <w:rPr>
          <w:color w:val="000000" w:themeColor="text1"/>
          <w:szCs w:val="28"/>
        </w:rPr>
        <w:t>гов</w:t>
      </w:r>
      <w:r w:rsidR="000C665F" w:rsidRPr="006D3EBD">
        <w:rPr>
          <w:color w:val="000000" w:themeColor="text1"/>
          <w:szCs w:val="28"/>
        </w:rPr>
        <w:t>их</w:t>
      </w:r>
      <w:r w:rsidRPr="006D3EBD">
        <w:rPr>
          <w:color w:val="000000" w:themeColor="text1"/>
          <w:szCs w:val="28"/>
        </w:rPr>
        <w:t xml:space="preserve"> списк</w:t>
      </w:r>
      <w:r w:rsidR="000C665F" w:rsidRPr="006D3EBD">
        <w:rPr>
          <w:color w:val="000000" w:themeColor="text1"/>
          <w:szCs w:val="28"/>
        </w:rPr>
        <w:t xml:space="preserve">ів за </w:t>
      </w:r>
      <w:r w:rsidR="00F3538F" w:rsidRPr="006D3EBD">
        <w:rPr>
          <w:color w:val="000000" w:themeColor="text1"/>
          <w:szCs w:val="28"/>
        </w:rPr>
        <w:t>спеціалізаціями</w:t>
      </w:r>
      <w:r w:rsidR="000C665F" w:rsidRPr="006D3EBD">
        <w:rPr>
          <w:color w:val="000000" w:themeColor="text1"/>
          <w:szCs w:val="28"/>
        </w:rPr>
        <w:t xml:space="preserve">: </w:t>
      </w:r>
      <w:r w:rsidRPr="006D3EBD">
        <w:rPr>
          <w:color w:val="000000" w:themeColor="text1"/>
          <w:szCs w:val="28"/>
        </w:rPr>
        <w:t>“Льотна експлуатація та бойове застосування літаків”, “Льотна експлуатація та бойове застосування вертольотів”, “Навігація та бойове застосування літальних апаратів”, “Бойове</w:t>
      </w:r>
      <w:r w:rsidR="002A4F0D" w:rsidRPr="006D3EBD">
        <w:rPr>
          <w:color w:val="000000" w:themeColor="text1"/>
          <w:szCs w:val="28"/>
        </w:rPr>
        <w:t xml:space="preserve"> управління польотами авіації” </w:t>
      </w:r>
      <w:r w:rsidRPr="006D3EBD">
        <w:rPr>
          <w:color w:val="000000" w:themeColor="text1"/>
          <w:szCs w:val="28"/>
        </w:rPr>
        <w:t xml:space="preserve">будуть враховуватись </w:t>
      </w:r>
      <w:r w:rsidR="000C665F" w:rsidRPr="006D3EBD">
        <w:rPr>
          <w:color w:val="000000" w:themeColor="text1"/>
          <w:szCs w:val="28"/>
        </w:rPr>
        <w:t>результати додаткового тесту</w:t>
      </w:r>
      <w:r w:rsidR="00A829E4" w:rsidRPr="006D3EBD">
        <w:rPr>
          <w:color w:val="000000" w:themeColor="text1"/>
          <w:szCs w:val="28"/>
        </w:rPr>
        <w:t>в</w:t>
      </w:r>
      <w:r w:rsidR="000C665F" w:rsidRPr="006D3EBD">
        <w:rPr>
          <w:color w:val="000000" w:themeColor="text1"/>
          <w:szCs w:val="28"/>
        </w:rPr>
        <w:t>ання з англійської мови.</w:t>
      </w:r>
    </w:p>
    <w:p w14:paraId="0391DAD0" w14:textId="77777777" w:rsidR="00E95156" w:rsidRPr="006D3EBD" w:rsidRDefault="00E95156" w:rsidP="001E6A55">
      <w:pPr>
        <w:ind w:firstLine="567"/>
        <w:jc w:val="both"/>
        <w:rPr>
          <w:color w:val="000000" w:themeColor="text1"/>
          <w:szCs w:val="28"/>
        </w:rPr>
      </w:pPr>
      <w:r w:rsidRPr="006D3EBD">
        <w:rPr>
          <w:color w:val="000000" w:themeColor="text1"/>
          <w:szCs w:val="28"/>
        </w:rPr>
        <w:t>6.2. Конкурсний відбір проводиться на основі конкурсного бала, який розраховується відповідно до цих Правил прийому.</w:t>
      </w:r>
    </w:p>
    <w:p w14:paraId="0D841370" w14:textId="2804AD31" w:rsidR="00E95156" w:rsidRPr="006D3EBD" w:rsidRDefault="00E95156" w:rsidP="001E6A55">
      <w:pPr>
        <w:widowControl w:val="0"/>
        <w:ind w:firstLine="567"/>
        <w:jc w:val="both"/>
        <w:rPr>
          <w:color w:val="000000" w:themeColor="text1"/>
          <w:szCs w:val="28"/>
        </w:rPr>
      </w:pPr>
      <w:r w:rsidRPr="006D3EBD">
        <w:rPr>
          <w:color w:val="000000" w:themeColor="text1"/>
          <w:szCs w:val="28"/>
        </w:rPr>
        <w:t xml:space="preserve">6.3. Для конкурсного відбору осіб, які на основі повної загальної середньої освіти вступають на перший курс для здобуття ступеня бакалавра до </w:t>
      </w:r>
      <w:r w:rsidR="000D2181">
        <w:rPr>
          <w:color w:val="000000" w:themeColor="text1"/>
          <w:szCs w:val="28"/>
        </w:rPr>
        <w:t>У</w:t>
      </w:r>
      <w:r w:rsidRPr="006D3EBD">
        <w:rPr>
          <w:color w:val="000000" w:themeColor="text1"/>
          <w:szCs w:val="28"/>
        </w:rPr>
        <w:t xml:space="preserve">ніверситету, зараховуються результати </w:t>
      </w:r>
      <w:r w:rsidR="00F3538F" w:rsidRPr="006D3EBD">
        <w:rPr>
          <w:color w:val="000000" w:themeColor="text1"/>
          <w:szCs w:val="28"/>
        </w:rPr>
        <w:t>НМТ</w:t>
      </w:r>
      <w:r w:rsidRPr="006D3EBD">
        <w:rPr>
          <w:color w:val="000000" w:themeColor="text1"/>
          <w:szCs w:val="28"/>
        </w:rPr>
        <w:t xml:space="preserve"> </w:t>
      </w:r>
      <w:r w:rsidR="00F3538F" w:rsidRPr="006D3EBD">
        <w:rPr>
          <w:color w:val="000000" w:themeColor="text1"/>
          <w:szCs w:val="28"/>
        </w:rPr>
        <w:t>(</w:t>
      </w:r>
      <w:r w:rsidRPr="006D3EBD">
        <w:rPr>
          <w:color w:val="000000" w:themeColor="text1"/>
          <w:szCs w:val="28"/>
        </w:rPr>
        <w:t xml:space="preserve">результати вступних іспитів) з </w:t>
      </w:r>
      <w:r w:rsidR="000B0E6E" w:rsidRPr="006D3EBD">
        <w:rPr>
          <w:color w:val="000000" w:themeColor="text1"/>
          <w:szCs w:val="28"/>
        </w:rPr>
        <w:t>чотирьох</w:t>
      </w:r>
      <w:r w:rsidRPr="006D3EBD">
        <w:rPr>
          <w:color w:val="000000" w:themeColor="text1"/>
          <w:szCs w:val="28"/>
        </w:rPr>
        <w:t xml:space="preserve"> конкурсних предметів. Перелік конкурсних предметів для вступу на навчання для здобуття освітнього ступеня бакалавра на основі повної загальної середньої освіти визначено у додатку 2 до цих Правил прийому.</w:t>
      </w:r>
    </w:p>
    <w:p w14:paraId="1EEA7A2B" w14:textId="704F3E7E" w:rsidR="000B0E6E" w:rsidRPr="006D3EBD" w:rsidRDefault="000B0E6E" w:rsidP="001E6A55">
      <w:pPr>
        <w:widowControl w:val="0"/>
        <w:ind w:firstLine="567"/>
        <w:jc w:val="both"/>
        <w:rPr>
          <w:color w:val="000000" w:themeColor="text1"/>
          <w:szCs w:val="28"/>
        </w:rPr>
      </w:pPr>
      <w:r w:rsidRPr="006D3EBD">
        <w:rPr>
          <w:color w:val="000000" w:themeColor="text1"/>
          <w:szCs w:val="28"/>
        </w:rPr>
        <w:lastRenderedPageBreak/>
        <w:t>6.4.</w:t>
      </w:r>
      <w:r w:rsidR="00A66B11">
        <w:rPr>
          <w:color w:val="000000" w:themeColor="text1"/>
          <w:szCs w:val="28"/>
        </w:rPr>
        <w:t> </w:t>
      </w:r>
      <w:r w:rsidRPr="006D3EBD">
        <w:rPr>
          <w:color w:val="000000" w:themeColor="text1"/>
          <w:szCs w:val="28"/>
        </w:rPr>
        <w:t>Конкурсний бал обчислюється:</w:t>
      </w:r>
    </w:p>
    <w:p w14:paraId="245D8C3B" w14:textId="77777777" w:rsidR="000B0E6E" w:rsidRPr="006D3EBD" w:rsidRDefault="000B0E6E" w:rsidP="001E6A55">
      <w:pPr>
        <w:widowControl w:val="0"/>
        <w:ind w:firstLine="567"/>
        <w:jc w:val="both"/>
        <w:rPr>
          <w:color w:val="000000" w:themeColor="text1"/>
          <w:szCs w:val="28"/>
        </w:rPr>
      </w:pPr>
      <w:r w:rsidRPr="006D3EBD">
        <w:rPr>
          <w:color w:val="000000" w:themeColor="text1"/>
          <w:szCs w:val="28"/>
        </w:rPr>
        <w:t xml:space="preserve">1) для вступу на перший курс для здобуття ступеня бакалавра на основі повної загальної середньої освіти за результатами НМТ 2024 та 2025 </w:t>
      </w:r>
      <w:r w:rsidR="000E14C0" w:rsidRPr="006D3EBD">
        <w:rPr>
          <w:color w:val="000000" w:themeColor="text1"/>
          <w:szCs w:val="28"/>
        </w:rPr>
        <w:t xml:space="preserve">та 2026 </w:t>
      </w:r>
      <w:r w:rsidRPr="006D3EBD">
        <w:rPr>
          <w:color w:val="000000" w:themeColor="text1"/>
          <w:szCs w:val="28"/>
        </w:rPr>
        <w:t>року або вступних іспитів, за такою формулою:</w:t>
      </w:r>
    </w:p>
    <w:p w14:paraId="33D96749" w14:textId="77777777" w:rsidR="00A829E4" w:rsidRPr="006D3EBD" w:rsidRDefault="00A829E4" w:rsidP="001E6A55">
      <w:pPr>
        <w:widowControl w:val="0"/>
        <w:ind w:firstLine="567"/>
        <w:jc w:val="both"/>
        <w:rPr>
          <w:color w:val="000000" w:themeColor="text1"/>
          <w:szCs w:val="28"/>
        </w:rPr>
      </w:pPr>
    </w:p>
    <w:p w14:paraId="365C29AC" w14:textId="77777777" w:rsidR="000B0E6E" w:rsidRPr="006D3EBD" w:rsidRDefault="000B0E6E" w:rsidP="001E6A55">
      <w:pPr>
        <w:ind w:firstLine="567"/>
        <w:jc w:val="center"/>
        <w:rPr>
          <w:b/>
          <w:color w:val="000000" w:themeColor="text1"/>
          <w:szCs w:val="28"/>
        </w:rPr>
      </w:pPr>
      <w:r w:rsidRPr="006D3EBD">
        <w:rPr>
          <w:b/>
          <w:color w:val="000000" w:themeColor="text1"/>
          <w:szCs w:val="28"/>
        </w:rPr>
        <w:t>Конкурсний бал (КБ)=К1*П1+К2*П2+К3*П3+К4*П4+К5*ФП+ОУ</w:t>
      </w:r>
    </w:p>
    <w:p w14:paraId="08B77046" w14:textId="77777777" w:rsidR="00A829E4" w:rsidRPr="006D3EBD" w:rsidRDefault="00A829E4" w:rsidP="001E6A55">
      <w:pPr>
        <w:ind w:firstLine="567"/>
        <w:jc w:val="center"/>
        <w:rPr>
          <w:b/>
          <w:color w:val="000000" w:themeColor="text1"/>
          <w:szCs w:val="28"/>
        </w:rPr>
      </w:pPr>
    </w:p>
    <w:p w14:paraId="005AD72B" w14:textId="77777777" w:rsidR="000B0E6E" w:rsidRPr="006D3EBD" w:rsidRDefault="00A829E4" w:rsidP="001E6A55">
      <w:pPr>
        <w:widowControl w:val="0"/>
        <w:ind w:firstLine="567"/>
        <w:jc w:val="both"/>
        <w:rPr>
          <w:color w:val="000000" w:themeColor="text1"/>
          <w:szCs w:val="28"/>
        </w:rPr>
      </w:pPr>
      <w:r w:rsidRPr="006D3EBD">
        <w:rPr>
          <w:color w:val="000000" w:themeColor="text1"/>
          <w:szCs w:val="28"/>
        </w:rPr>
        <w:t>Д</w:t>
      </w:r>
      <w:r w:rsidR="000B0E6E" w:rsidRPr="006D3EBD">
        <w:rPr>
          <w:color w:val="000000" w:themeColor="text1"/>
          <w:szCs w:val="28"/>
        </w:rPr>
        <w:t xml:space="preserve">ля вступу на перший курс для здобуття ступеня бакалавра на основі повної загальної середньої </w:t>
      </w:r>
      <w:r w:rsidR="000E14C0" w:rsidRPr="006D3EBD">
        <w:rPr>
          <w:color w:val="000000" w:themeColor="text1"/>
          <w:szCs w:val="28"/>
        </w:rPr>
        <w:t>освіти за результатами НМТ</w:t>
      </w:r>
      <w:r w:rsidR="000B0E6E" w:rsidRPr="006D3EBD">
        <w:rPr>
          <w:color w:val="000000" w:themeColor="text1"/>
          <w:szCs w:val="28"/>
        </w:rPr>
        <w:t xml:space="preserve"> 2023 року, за такою формулою:</w:t>
      </w:r>
    </w:p>
    <w:p w14:paraId="37FD46C4" w14:textId="77777777" w:rsidR="00F3538F" w:rsidRPr="006D3EBD" w:rsidRDefault="00F3538F" w:rsidP="001E6A55">
      <w:pPr>
        <w:widowControl w:val="0"/>
        <w:ind w:firstLine="567"/>
        <w:jc w:val="both"/>
        <w:rPr>
          <w:color w:val="000000" w:themeColor="text1"/>
          <w:szCs w:val="28"/>
        </w:rPr>
      </w:pPr>
    </w:p>
    <w:p w14:paraId="0A90A540" w14:textId="77777777" w:rsidR="000B0E6E" w:rsidRPr="006D3EBD" w:rsidRDefault="000B0E6E" w:rsidP="001E6A55">
      <w:pPr>
        <w:ind w:firstLine="567"/>
        <w:rPr>
          <w:b/>
          <w:color w:val="000000" w:themeColor="text1"/>
          <w:szCs w:val="28"/>
        </w:rPr>
      </w:pPr>
      <w:r w:rsidRPr="006D3EBD">
        <w:rPr>
          <w:b/>
          <w:color w:val="000000" w:themeColor="text1"/>
          <w:szCs w:val="28"/>
        </w:rPr>
        <w:t>Конкурсний бал (КБ)=К1*П1+К2*П2+(К3+К4)*П3+К5*ФП+ОУ</w:t>
      </w:r>
    </w:p>
    <w:p w14:paraId="6A203428" w14:textId="77777777" w:rsidR="00A829E4" w:rsidRPr="006D3EBD" w:rsidRDefault="00A829E4" w:rsidP="001E6A55">
      <w:pPr>
        <w:ind w:firstLine="567"/>
        <w:rPr>
          <w:b/>
          <w:color w:val="000000" w:themeColor="text1"/>
          <w:szCs w:val="28"/>
        </w:rPr>
      </w:pPr>
    </w:p>
    <w:p w14:paraId="707DCD4D" w14:textId="77777777" w:rsidR="000B0E6E" w:rsidRPr="006D3EBD" w:rsidRDefault="000B0E6E" w:rsidP="001E6A55">
      <w:pPr>
        <w:spacing w:line="270" w:lineRule="atLeast"/>
        <w:ind w:firstLine="567"/>
        <w:jc w:val="both"/>
        <w:rPr>
          <w:color w:val="000000" w:themeColor="text1"/>
          <w:szCs w:val="28"/>
        </w:rPr>
      </w:pPr>
      <w:r w:rsidRPr="006D3EBD">
        <w:rPr>
          <w:color w:val="000000" w:themeColor="text1"/>
          <w:szCs w:val="28"/>
        </w:rPr>
        <w:t xml:space="preserve">де </w:t>
      </w:r>
      <w:r w:rsidRPr="00A66B11">
        <w:rPr>
          <w:b/>
          <w:color w:val="000000" w:themeColor="text1"/>
          <w:szCs w:val="28"/>
        </w:rPr>
        <w:t>КБ</w:t>
      </w:r>
      <w:r w:rsidRPr="006D3EBD">
        <w:rPr>
          <w:color w:val="000000" w:themeColor="text1"/>
          <w:szCs w:val="28"/>
        </w:rPr>
        <w:t> – конкурсний бал;</w:t>
      </w:r>
    </w:p>
    <w:p w14:paraId="2539FCF5" w14:textId="77777777" w:rsidR="000B0E6E" w:rsidRPr="006D3EBD" w:rsidRDefault="000B0E6E" w:rsidP="001E6A55">
      <w:pPr>
        <w:ind w:firstLine="567"/>
        <w:jc w:val="both"/>
        <w:rPr>
          <w:color w:val="000000" w:themeColor="text1"/>
          <w:szCs w:val="28"/>
        </w:rPr>
      </w:pPr>
      <w:r w:rsidRPr="00A66B11">
        <w:rPr>
          <w:b/>
          <w:color w:val="000000" w:themeColor="text1"/>
          <w:szCs w:val="28"/>
        </w:rPr>
        <w:t>П1, П2, П3, П4</w:t>
      </w:r>
      <w:r w:rsidRPr="006D3EBD">
        <w:rPr>
          <w:color w:val="000000" w:themeColor="text1"/>
          <w:szCs w:val="28"/>
        </w:rPr>
        <w:t xml:space="preserve"> –</w:t>
      </w:r>
      <w:r w:rsidR="006D7591">
        <w:rPr>
          <w:color w:val="000000" w:themeColor="text1"/>
          <w:szCs w:val="28"/>
        </w:rPr>
        <w:t xml:space="preserve"> </w:t>
      </w:r>
      <w:r w:rsidRPr="006D3EBD">
        <w:rPr>
          <w:color w:val="000000" w:themeColor="text1"/>
          <w:szCs w:val="28"/>
        </w:rPr>
        <w:t>рез</w:t>
      </w:r>
      <w:r w:rsidR="000E14C0" w:rsidRPr="006D3EBD">
        <w:rPr>
          <w:color w:val="000000" w:themeColor="text1"/>
          <w:szCs w:val="28"/>
        </w:rPr>
        <w:t xml:space="preserve">ультати </w:t>
      </w:r>
      <w:proofErr w:type="spellStart"/>
      <w:r w:rsidR="000E14C0" w:rsidRPr="006D3EBD">
        <w:rPr>
          <w:color w:val="000000" w:themeColor="text1"/>
          <w:szCs w:val="28"/>
        </w:rPr>
        <w:t>мультипредметного</w:t>
      </w:r>
      <w:proofErr w:type="spellEnd"/>
      <w:r w:rsidR="000E14C0" w:rsidRPr="006D3EBD">
        <w:rPr>
          <w:color w:val="000000" w:themeColor="text1"/>
          <w:szCs w:val="28"/>
        </w:rPr>
        <w:t xml:space="preserve"> тесту</w:t>
      </w:r>
      <w:r w:rsidRPr="006D3EBD">
        <w:rPr>
          <w:color w:val="000000" w:themeColor="text1"/>
          <w:szCs w:val="28"/>
        </w:rPr>
        <w:t xml:space="preserve"> 202</w:t>
      </w:r>
      <w:r w:rsidR="00A829E4" w:rsidRPr="006D3EBD">
        <w:rPr>
          <w:color w:val="000000" w:themeColor="text1"/>
          <w:szCs w:val="28"/>
        </w:rPr>
        <w:t>3</w:t>
      </w:r>
      <w:r w:rsidR="000E14C0" w:rsidRPr="006D3EBD">
        <w:rPr>
          <w:color w:val="000000" w:themeColor="text1"/>
          <w:szCs w:val="28"/>
        </w:rPr>
        <w:t xml:space="preserve">, 2024, 2025, 2026 </w:t>
      </w:r>
      <w:r w:rsidRPr="006D3EBD">
        <w:rPr>
          <w:color w:val="000000" w:themeColor="text1"/>
          <w:szCs w:val="28"/>
        </w:rPr>
        <w:t xml:space="preserve">років (перерахованого згідно таблиць перерахунку, визначених у Додатку 3.1) або вступних іспитів </w:t>
      </w:r>
      <w:r w:rsidRPr="006D3EBD">
        <w:rPr>
          <w:b/>
          <w:bCs/>
          <w:color w:val="000000" w:themeColor="text1"/>
          <w:szCs w:val="28"/>
        </w:rPr>
        <w:t>з української мови, математики</w:t>
      </w:r>
      <w:r w:rsidR="000E14C0" w:rsidRPr="006D3EBD">
        <w:rPr>
          <w:b/>
          <w:bCs/>
          <w:color w:val="000000" w:themeColor="text1"/>
          <w:szCs w:val="28"/>
        </w:rPr>
        <w:t>,</w:t>
      </w:r>
      <w:r w:rsidRPr="006D3EBD">
        <w:rPr>
          <w:b/>
          <w:bCs/>
          <w:color w:val="000000" w:themeColor="text1"/>
          <w:szCs w:val="28"/>
        </w:rPr>
        <w:t xml:space="preserve"> </w:t>
      </w:r>
      <w:r w:rsidR="000E14C0" w:rsidRPr="006D3EBD">
        <w:rPr>
          <w:b/>
          <w:bCs/>
          <w:color w:val="000000" w:themeColor="text1"/>
          <w:szCs w:val="28"/>
        </w:rPr>
        <w:t>історії України (обов’язково) та</w:t>
      </w:r>
      <w:r w:rsidRPr="006D3EBD">
        <w:rPr>
          <w:b/>
          <w:bCs/>
          <w:color w:val="000000" w:themeColor="text1"/>
          <w:szCs w:val="28"/>
        </w:rPr>
        <w:t xml:space="preserve"> фізики, або іноземної мови (додатковий предмет)</w:t>
      </w:r>
      <w:r w:rsidRPr="006D3EBD">
        <w:rPr>
          <w:color w:val="000000" w:themeColor="text1"/>
          <w:szCs w:val="28"/>
        </w:rPr>
        <w:t xml:space="preserve"> за шкалою 100-200; </w:t>
      </w:r>
    </w:p>
    <w:p w14:paraId="3CAA11C1" w14:textId="77777777" w:rsidR="000B0E6E" w:rsidRPr="006D3EBD" w:rsidRDefault="000B0E6E" w:rsidP="001E6A55">
      <w:pPr>
        <w:ind w:firstLine="567"/>
        <w:jc w:val="both"/>
        <w:rPr>
          <w:color w:val="000000" w:themeColor="text1"/>
          <w:szCs w:val="28"/>
        </w:rPr>
      </w:pPr>
      <w:r w:rsidRPr="00A66B11">
        <w:rPr>
          <w:b/>
          <w:color w:val="000000" w:themeColor="text1"/>
          <w:szCs w:val="28"/>
        </w:rPr>
        <w:t>ФП</w:t>
      </w:r>
      <w:r w:rsidRPr="006D3EBD">
        <w:rPr>
          <w:color w:val="000000" w:themeColor="text1"/>
          <w:szCs w:val="28"/>
        </w:rPr>
        <w:t xml:space="preserve"> – оцінка за рівень фізичної підготовленості,що переведена у шкалу від 100 до 200 (додаток 5 до цих Правил прийому).</w:t>
      </w:r>
    </w:p>
    <w:p w14:paraId="6377EF47" w14:textId="77777777" w:rsidR="000B0E6E" w:rsidRPr="006D3EBD" w:rsidRDefault="000B0E6E" w:rsidP="001E6A55">
      <w:pPr>
        <w:ind w:firstLine="567"/>
        <w:jc w:val="both"/>
        <w:rPr>
          <w:color w:val="000000" w:themeColor="text1"/>
          <w:szCs w:val="28"/>
        </w:rPr>
      </w:pPr>
      <w:r w:rsidRPr="00A66B11">
        <w:rPr>
          <w:b/>
          <w:color w:val="000000" w:themeColor="text1"/>
          <w:szCs w:val="28"/>
        </w:rPr>
        <w:t>ОУ</w:t>
      </w:r>
      <w:r w:rsidR="00290B7D" w:rsidRPr="006D3EBD">
        <w:rPr>
          <w:color w:val="000000" w:themeColor="text1"/>
          <w:szCs w:val="28"/>
        </w:rPr>
        <w:t xml:space="preserve">– </w:t>
      </w:r>
      <w:r w:rsidRPr="006D3EBD">
        <w:rPr>
          <w:color w:val="000000" w:themeColor="text1"/>
          <w:szCs w:val="28"/>
        </w:rPr>
        <w:t>бал за успішне закінчення у рік вступу підготовчих курсів закладу вищої освіти для вступу до нього за шкалою від 0 до 10 балів.</w:t>
      </w:r>
    </w:p>
    <w:p w14:paraId="0B2372A7" w14:textId="77777777" w:rsidR="000B0E6E" w:rsidRPr="006D3EBD" w:rsidRDefault="000B0E6E" w:rsidP="001E6A55">
      <w:pPr>
        <w:ind w:firstLine="567"/>
        <w:jc w:val="both"/>
        <w:rPr>
          <w:iCs/>
          <w:color w:val="000000" w:themeColor="text1"/>
          <w:szCs w:val="28"/>
        </w:rPr>
      </w:pPr>
      <w:r w:rsidRPr="006D3EBD">
        <w:rPr>
          <w:iCs/>
          <w:color w:val="000000" w:themeColor="text1"/>
          <w:szCs w:val="28"/>
        </w:rPr>
        <w:t xml:space="preserve">Величину невід’ємних вагових коефіцієнтів </w:t>
      </w:r>
      <w:r w:rsidRPr="00A66B11">
        <w:rPr>
          <w:b/>
          <w:iCs/>
          <w:color w:val="000000" w:themeColor="text1"/>
          <w:szCs w:val="28"/>
        </w:rPr>
        <w:t>К1, К2, К3, К4, К5</w:t>
      </w:r>
      <w:r w:rsidRPr="006D3EBD">
        <w:rPr>
          <w:iCs/>
          <w:color w:val="000000" w:themeColor="text1"/>
          <w:szCs w:val="28"/>
        </w:rPr>
        <w:t xml:space="preserve"> встановлено: </w:t>
      </w:r>
    </w:p>
    <w:p w14:paraId="69F22DCF" w14:textId="77777777" w:rsidR="000B0E6E" w:rsidRPr="006D3EBD" w:rsidRDefault="000B0E6E" w:rsidP="001E6A55">
      <w:pPr>
        <w:ind w:firstLine="567"/>
        <w:jc w:val="both"/>
        <w:rPr>
          <w:iCs/>
          <w:color w:val="000000" w:themeColor="text1"/>
          <w:szCs w:val="28"/>
        </w:rPr>
      </w:pPr>
      <w:r w:rsidRPr="00A66B11">
        <w:rPr>
          <w:b/>
          <w:iCs/>
          <w:color w:val="000000" w:themeColor="text1"/>
          <w:szCs w:val="28"/>
        </w:rPr>
        <w:t>К1</w:t>
      </w:r>
      <w:r w:rsidRPr="006D3EBD">
        <w:rPr>
          <w:iCs/>
          <w:color w:val="000000" w:themeColor="text1"/>
          <w:szCs w:val="28"/>
        </w:rPr>
        <w:t xml:space="preserve"> = 0,3; </w:t>
      </w:r>
      <w:r w:rsidRPr="00A66B11">
        <w:rPr>
          <w:b/>
          <w:iCs/>
          <w:color w:val="000000" w:themeColor="text1"/>
          <w:szCs w:val="28"/>
        </w:rPr>
        <w:t>К2</w:t>
      </w:r>
      <w:r w:rsidRPr="006D3EBD">
        <w:rPr>
          <w:iCs/>
          <w:color w:val="000000" w:themeColor="text1"/>
          <w:szCs w:val="28"/>
        </w:rPr>
        <w:t xml:space="preserve"> = 0,45; </w:t>
      </w:r>
      <w:r w:rsidRPr="00A66B11">
        <w:rPr>
          <w:b/>
          <w:iCs/>
          <w:color w:val="000000" w:themeColor="text1"/>
          <w:szCs w:val="28"/>
        </w:rPr>
        <w:t>К3</w:t>
      </w:r>
      <w:r w:rsidRPr="006D3EBD">
        <w:rPr>
          <w:iCs/>
          <w:color w:val="000000" w:themeColor="text1"/>
          <w:szCs w:val="28"/>
        </w:rPr>
        <w:t xml:space="preserve"> = 0,1; </w:t>
      </w:r>
      <w:r w:rsidRPr="00A66B11">
        <w:rPr>
          <w:b/>
          <w:iCs/>
          <w:color w:val="000000" w:themeColor="text1"/>
          <w:szCs w:val="28"/>
        </w:rPr>
        <w:t>К4</w:t>
      </w:r>
      <w:r w:rsidRPr="006D3EBD">
        <w:rPr>
          <w:iCs/>
          <w:color w:val="000000" w:themeColor="text1"/>
          <w:szCs w:val="28"/>
        </w:rPr>
        <w:t xml:space="preserve"> = 0,1; </w:t>
      </w:r>
      <w:r w:rsidRPr="00A66B11">
        <w:rPr>
          <w:b/>
          <w:iCs/>
          <w:color w:val="000000" w:themeColor="text1"/>
          <w:szCs w:val="28"/>
        </w:rPr>
        <w:t>К5</w:t>
      </w:r>
      <w:r w:rsidRPr="006D3EBD">
        <w:rPr>
          <w:iCs/>
          <w:color w:val="000000" w:themeColor="text1"/>
          <w:szCs w:val="28"/>
        </w:rPr>
        <w:t> = 0,05 встановлюються з точністю до 0,01.</w:t>
      </w:r>
    </w:p>
    <w:p w14:paraId="0AD4406F" w14:textId="77777777" w:rsidR="000B0E6E" w:rsidRPr="006D3EBD" w:rsidRDefault="000B0E6E" w:rsidP="001E6A55">
      <w:pPr>
        <w:ind w:firstLine="567"/>
        <w:jc w:val="both"/>
        <w:rPr>
          <w:color w:val="000000" w:themeColor="text1"/>
          <w:szCs w:val="28"/>
        </w:rPr>
      </w:pPr>
      <w:r w:rsidRPr="006D3EBD">
        <w:rPr>
          <w:color w:val="000000" w:themeColor="text1"/>
          <w:szCs w:val="28"/>
        </w:rPr>
        <w:t xml:space="preserve">До конкурсного бала вступників за льотними спеціальностями додаються результати </w:t>
      </w:r>
      <w:r w:rsidR="00290B7D" w:rsidRPr="006D3EBD">
        <w:rPr>
          <w:color w:val="000000" w:themeColor="text1"/>
          <w:szCs w:val="28"/>
        </w:rPr>
        <w:t>професійно-</w:t>
      </w:r>
      <w:r w:rsidRPr="006D3EBD">
        <w:rPr>
          <w:color w:val="000000" w:themeColor="text1"/>
          <w:szCs w:val="28"/>
        </w:rPr>
        <w:t>психологічного обстеження відповідно до груп професійної психологічної придатності: I група – 60 балів, II група – 40 балів, III група – 20 балів.</w:t>
      </w:r>
    </w:p>
    <w:p w14:paraId="0BB89AD3" w14:textId="77777777" w:rsidR="000B0E6E" w:rsidRPr="006D3EBD" w:rsidRDefault="000B0E6E" w:rsidP="001E6A55">
      <w:pPr>
        <w:ind w:firstLine="567"/>
        <w:jc w:val="both"/>
        <w:rPr>
          <w:color w:val="000000" w:themeColor="text1"/>
          <w:szCs w:val="28"/>
        </w:rPr>
      </w:pPr>
      <w:r w:rsidRPr="006D3EBD">
        <w:rPr>
          <w:color w:val="000000" w:themeColor="text1"/>
          <w:szCs w:val="28"/>
        </w:rPr>
        <w:t>Якщо після помноження на коефіцієнти конкурсний бал перевищує 200, то він встановлюється таким, що дорівнює 200.</w:t>
      </w:r>
    </w:p>
    <w:p w14:paraId="4418427B" w14:textId="77777777" w:rsidR="0002431E" w:rsidRPr="006D3EBD" w:rsidRDefault="0002431E" w:rsidP="001E6A55">
      <w:pPr>
        <w:widowControl w:val="0"/>
        <w:tabs>
          <w:tab w:val="left" w:pos="9072"/>
        </w:tabs>
        <w:ind w:firstLine="567"/>
        <w:jc w:val="both"/>
        <w:rPr>
          <w:iCs/>
          <w:color w:val="000000" w:themeColor="text1"/>
          <w:szCs w:val="28"/>
        </w:rPr>
      </w:pPr>
      <w:r w:rsidRPr="006D3EBD">
        <w:rPr>
          <w:iCs/>
          <w:color w:val="000000" w:themeColor="text1"/>
          <w:szCs w:val="28"/>
        </w:rPr>
        <w:t>2) для вступу на навчання для здобуття ступеня магістра за такою формулою:</w:t>
      </w:r>
    </w:p>
    <w:p w14:paraId="71BB3A81" w14:textId="77777777" w:rsidR="005304D0" w:rsidRPr="006D3EBD" w:rsidRDefault="005304D0" w:rsidP="001E6A55">
      <w:pPr>
        <w:widowControl w:val="0"/>
        <w:tabs>
          <w:tab w:val="left" w:pos="9072"/>
        </w:tabs>
        <w:ind w:firstLine="567"/>
        <w:jc w:val="both"/>
        <w:rPr>
          <w:iCs/>
          <w:color w:val="000000" w:themeColor="text1"/>
          <w:szCs w:val="28"/>
        </w:rPr>
      </w:pPr>
    </w:p>
    <w:p w14:paraId="36C04E31" w14:textId="77777777" w:rsidR="0002431E" w:rsidRPr="006D3EBD" w:rsidRDefault="0002431E" w:rsidP="00413E1F">
      <w:pPr>
        <w:ind w:firstLine="567"/>
        <w:jc w:val="center"/>
        <w:rPr>
          <w:b/>
          <w:color w:val="000000" w:themeColor="text1"/>
          <w:szCs w:val="28"/>
        </w:rPr>
      </w:pPr>
      <w:r w:rsidRPr="006D3EBD">
        <w:rPr>
          <w:b/>
          <w:color w:val="000000" w:themeColor="text1"/>
          <w:szCs w:val="28"/>
        </w:rPr>
        <w:t>Конкурсни</w:t>
      </w:r>
      <w:r w:rsidR="005304D0" w:rsidRPr="006D3EBD">
        <w:rPr>
          <w:b/>
          <w:color w:val="000000" w:themeColor="text1"/>
          <w:szCs w:val="28"/>
        </w:rPr>
        <w:t>й бал (КБ) = К1*П1 + К2*П2 + П3</w:t>
      </w:r>
    </w:p>
    <w:p w14:paraId="0A8473DD" w14:textId="77777777" w:rsidR="005304D0" w:rsidRPr="006D3EBD" w:rsidRDefault="005304D0" w:rsidP="001E6A55">
      <w:pPr>
        <w:ind w:firstLine="567"/>
        <w:jc w:val="both"/>
        <w:rPr>
          <w:b/>
          <w:color w:val="000000" w:themeColor="text1"/>
          <w:szCs w:val="28"/>
        </w:rPr>
      </w:pPr>
    </w:p>
    <w:p w14:paraId="165D9265" w14:textId="77777777" w:rsidR="0002431E" w:rsidRPr="006D3EBD" w:rsidRDefault="0002431E" w:rsidP="001E6A55">
      <w:pPr>
        <w:ind w:firstLine="567"/>
        <w:jc w:val="both"/>
        <w:rPr>
          <w:color w:val="000000" w:themeColor="text1"/>
          <w:szCs w:val="28"/>
        </w:rPr>
      </w:pPr>
      <w:r w:rsidRPr="006D3EBD">
        <w:rPr>
          <w:color w:val="000000" w:themeColor="text1"/>
          <w:szCs w:val="28"/>
        </w:rPr>
        <w:t xml:space="preserve">де </w:t>
      </w:r>
      <w:r w:rsidRPr="00A66B11">
        <w:rPr>
          <w:b/>
          <w:color w:val="000000" w:themeColor="text1"/>
          <w:szCs w:val="28"/>
        </w:rPr>
        <w:t>П1</w:t>
      </w:r>
      <w:r w:rsidRPr="006D3EBD">
        <w:rPr>
          <w:color w:val="000000" w:themeColor="text1"/>
          <w:szCs w:val="28"/>
        </w:rPr>
        <w:t xml:space="preserve"> – оцінка єдиного вступного іспиту з іноземної мови у формі тесту з іноземної мови (англійська) (за шкалою від 100 до 200 балів);</w:t>
      </w:r>
    </w:p>
    <w:p w14:paraId="1EC5ED82" w14:textId="77777777" w:rsidR="0002431E" w:rsidRPr="006D3EBD" w:rsidRDefault="0002431E" w:rsidP="001E6A55">
      <w:pPr>
        <w:ind w:firstLine="567"/>
        <w:jc w:val="both"/>
        <w:rPr>
          <w:color w:val="000000" w:themeColor="text1"/>
          <w:szCs w:val="28"/>
        </w:rPr>
      </w:pPr>
      <w:r w:rsidRPr="00A66B11">
        <w:rPr>
          <w:b/>
          <w:color w:val="000000" w:themeColor="text1"/>
          <w:szCs w:val="28"/>
        </w:rPr>
        <w:t>П2</w:t>
      </w:r>
      <w:r w:rsidRPr="006D3EBD">
        <w:rPr>
          <w:color w:val="000000" w:themeColor="text1"/>
          <w:szCs w:val="28"/>
        </w:rPr>
        <w:t xml:space="preserve"> – оцінка з фахового вступного випробування/єдиного державного кваліфікаційного іспиту на першому (бакалаврському) рівні вищої освіти з відповідної спеціальності, складеного у 2024 році (за шкалою від 100 до 200 балів), </w:t>
      </w:r>
    </w:p>
    <w:p w14:paraId="2A354C46" w14:textId="77777777" w:rsidR="0002431E" w:rsidRPr="006D3EBD" w:rsidRDefault="0002431E" w:rsidP="001E6A55">
      <w:pPr>
        <w:ind w:firstLine="567"/>
        <w:jc w:val="both"/>
        <w:rPr>
          <w:color w:val="000000" w:themeColor="text1"/>
          <w:szCs w:val="28"/>
        </w:rPr>
      </w:pPr>
      <w:r w:rsidRPr="00A66B11">
        <w:rPr>
          <w:b/>
          <w:color w:val="000000" w:themeColor="text1"/>
          <w:szCs w:val="28"/>
        </w:rPr>
        <w:t>П3</w:t>
      </w:r>
      <w:r w:rsidRPr="006D3EBD">
        <w:rPr>
          <w:color w:val="000000" w:themeColor="text1"/>
          <w:szCs w:val="28"/>
        </w:rPr>
        <w:t xml:space="preserve"> – середній бал документа про здобутий освітній ступень, на основі якого здійснюється вступ, переведений у шкалу від 100 до 200 балів шляхом множення середнього балу додатку на 2.</w:t>
      </w:r>
    </w:p>
    <w:p w14:paraId="59BBEE2C" w14:textId="77777777" w:rsidR="0002431E" w:rsidRPr="006D3EBD" w:rsidRDefault="0002431E" w:rsidP="001E6A55">
      <w:pPr>
        <w:ind w:firstLine="567"/>
        <w:jc w:val="both"/>
        <w:rPr>
          <w:iCs/>
          <w:color w:val="000000" w:themeColor="text1"/>
          <w:szCs w:val="28"/>
        </w:rPr>
      </w:pPr>
      <w:r w:rsidRPr="006D3EBD">
        <w:rPr>
          <w:iCs/>
          <w:color w:val="000000" w:themeColor="text1"/>
          <w:szCs w:val="28"/>
        </w:rPr>
        <w:lastRenderedPageBreak/>
        <w:t xml:space="preserve">Величину невід’ємних вагових коефіцієнтів </w:t>
      </w:r>
      <w:r w:rsidRPr="00A66B11">
        <w:rPr>
          <w:b/>
          <w:iCs/>
          <w:color w:val="000000" w:themeColor="text1"/>
          <w:szCs w:val="28"/>
        </w:rPr>
        <w:t>К1, К2</w:t>
      </w:r>
      <w:r w:rsidRPr="006D3EBD">
        <w:rPr>
          <w:iCs/>
          <w:color w:val="000000" w:themeColor="text1"/>
          <w:szCs w:val="28"/>
        </w:rPr>
        <w:t>, вст</w:t>
      </w:r>
      <w:r w:rsidR="000E14C0" w:rsidRPr="006D3EBD">
        <w:rPr>
          <w:iCs/>
          <w:color w:val="000000" w:themeColor="text1"/>
          <w:szCs w:val="28"/>
        </w:rPr>
        <w:t>ановлено: К1 = 0,30; К2 = 0,70.</w:t>
      </w:r>
    </w:p>
    <w:p w14:paraId="19ACF889" w14:textId="77777777" w:rsidR="00CD4AC7" w:rsidRPr="006D3EBD" w:rsidRDefault="00CD4AC7" w:rsidP="001E6A55">
      <w:pPr>
        <w:ind w:firstLine="567"/>
        <w:jc w:val="center"/>
        <w:rPr>
          <w:iCs/>
          <w:color w:val="000000" w:themeColor="text1"/>
          <w:szCs w:val="28"/>
        </w:rPr>
      </w:pPr>
    </w:p>
    <w:p w14:paraId="2109D09B" w14:textId="78E1E026" w:rsidR="00A66B11" w:rsidRDefault="00BC5BD1" w:rsidP="00BC5BD1">
      <w:pPr>
        <w:ind w:firstLine="567"/>
        <w:jc w:val="center"/>
        <w:rPr>
          <w:b/>
          <w:iCs/>
          <w:color w:val="000000" w:themeColor="text1"/>
          <w:szCs w:val="28"/>
        </w:rPr>
      </w:pPr>
      <w:r w:rsidRPr="00D82807">
        <w:rPr>
          <w:b/>
          <w:iCs/>
          <w:color w:val="000000" w:themeColor="text1"/>
          <w:szCs w:val="28"/>
        </w:rPr>
        <w:t xml:space="preserve">VII. </w:t>
      </w:r>
      <w:r w:rsidR="00A66B11">
        <w:rPr>
          <w:b/>
          <w:iCs/>
          <w:color w:val="000000" w:themeColor="text1"/>
          <w:szCs w:val="28"/>
        </w:rPr>
        <w:t>ПРИЙОМ ЗА СПЕЦІАЛЬНИМИ УМОВАМИ.</w:t>
      </w:r>
    </w:p>
    <w:p w14:paraId="0C610CD7" w14:textId="20700B0A" w:rsidR="00A66B11" w:rsidRDefault="00A66B11" w:rsidP="00BC5BD1">
      <w:pPr>
        <w:ind w:firstLine="567"/>
        <w:jc w:val="center"/>
        <w:rPr>
          <w:b/>
          <w:iCs/>
          <w:color w:val="000000" w:themeColor="text1"/>
          <w:szCs w:val="28"/>
        </w:rPr>
      </w:pPr>
      <w:r>
        <w:rPr>
          <w:b/>
          <w:iCs/>
          <w:color w:val="000000" w:themeColor="text1"/>
          <w:szCs w:val="28"/>
        </w:rPr>
        <w:t>ЗАРАХУВАННЯ</w:t>
      </w:r>
      <w:r w:rsidR="00677BA8">
        <w:rPr>
          <w:b/>
          <w:iCs/>
          <w:color w:val="000000" w:themeColor="text1"/>
          <w:szCs w:val="28"/>
        </w:rPr>
        <w:t xml:space="preserve"> ЗА ВСТАНОВЛЕНИМИ КВОТАМИ, СПЕЦІАЛЬНІ ПРАВА ЩОДО УЧАСТІ У КОНКУРСНОМУ ВІДБОРІ ПРИ ВСТУПІ ДО УНІВЕРСИТЕТУ</w:t>
      </w:r>
    </w:p>
    <w:p w14:paraId="420D77F0" w14:textId="77777777" w:rsidR="00BC5BD1" w:rsidRPr="00D82807" w:rsidRDefault="00BC5BD1" w:rsidP="00677BA8">
      <w:pPr>
        <w:rPr>
          <w:b/>
          <w:iCs/>
          <w:color w:val="000000" w:themeColor="text1"/>
          <w:szCs w:val="28"/>
        </w:rPr>
      </w:pPr>
    </w:p>
    <w:p w14:paraId="68F50C7D" w14:textId="743B9BCB" w:rsidR="00FB5D41" w:rsidRPr="00C61A9E" w:rsidRDefault="00FB5D41" w:rsidP="00FB5D41">
      <w:pPr>
        <w:ind w:firstLine="709"/>
        <w:jc w:val="both"/>
        <w:rPr>
          <w:szCs w:val="28"/>
        </w:rPr>
      </w:pPr>
      <w:r w:rsidRPr="00C61A9E">
        <w:rPr>
          <w:iCs/>
          <w:szCs w:val="28"/>
        </w:rPr>
        <w:t>7.1.</w:t>
      </w:r>
      <w:r w:rsidR="00677BA8">
        <w:rPr>
          <w:szCs w:val="28"/>
        </w:rPr>
        <w:t> </w:t>
      </w:r>
      <w:r w:rsidRPr="00C61A9E">
        <w:rPr>
          <w:szCs w:val="28"/>
        </w:rPr>
        <w:t>Прийом на навчання в межах встановлених квот до Університету організовується відповідно до наказу Міністерства оборони України для:</w:t>
      </w:r>
    </w:p>
    <w:p w14:paraId="1BED06C2" w14:textId="77777777" w:rsidR="00FB5D41" w:rsidRPr="00C61A9E" w:rsidRDefault="00FB5D41" w:rsidP="00FB5D41">
      <w:pPr>
        <w:ind w:firstLine="709"/>
        <w:jc w:val="both"/>
        <w:rPr>
          <w:szCs w:val="28"/>
        </w:rPr>
      </w:pPr>
      <w:r w:rsidRPr="00C61A9E">
        <w:rPr>
          <w:szCs w:val="28"/>
        </w:rPr>
        <w:t>військовослужбовців військової служби за контрактом рядового, сержантського та старшинського складу;</w:t>
      </w:r>
    </w:p>
    <w:p w14:paraId="6F28F0CE" w14:textId="77777777" w:rsidR="00FB5D41" w:rsidRPr="00C61A9E" w:rsidRDefault="00FB5D41" w:rsidP="00FB5D41">
      <w:pPr>
        <w:ind w:firstLine="709"/>
        <w:jc w:val="both"/>
        <w:rPr>
          <w:szCs w:val="28"/>
        </w:rPr>
      </w:pPr>
      <w:r w:rsidRPr="00C61A9E">
        <w:rPr>
          <w:szCs w:val="28"/>
        </w:rPr>
        <w:t>випускників поточного року Київського військового ліцею імені Івана Богуна, військово</w:t>
      </w:r>
      <w:r w:rsidRPr="00C61A9E">
        <w:t xml:space="preserve"> – </w:t>
      </w:r>
      <w:r w:rsidRPr="00C61A9E">
        <w:rPr>
          <w:szCs w:val="28"/>
        </w:rPr>
        <w:t>морського ліцею та ліцеїв з посиленою військово-фізичною підготовкою;</w:t>
      </w:r>
    </w:p>
    <w:p w14:paraId="10AAEEBF" w14:textId="77777777" w:rsidR="00FB5D41" w:rsidRPr="00C61A9E" w:rsidRDefault="00FB5D41" w:rsidP="00FB5D41">
      <w:pPr>
        <w:ind w:firstLine="709"/>
        <w:jc w:val="both"/>
        <w:rPr>
          <w:szCs w:val="28"/>
        </w:rPr>
      </w:pPr>
      <w:r w:rsidRPr="00C61A9E">
        <w:rPr>
          <w:szCs w:val="28"/>
        </w:rPr>
        <w:t>осіб, які є внутрішньо переміщеними особами відповідно до Закону України “Про забезпечення прав і свобод внутрішньо переміщених осіб”.</w:t>
      </w:r>
    </w:p>
    <w:p w14:paraId="0895DC0C" w14:textId="65B169D5" w:rsidR="00FB5D41" w:rsidRPr="003B74FE" w:rsidRDefault="00FB5D41" w:rsidP="003B74FE">
      <w:pPr>
        <w:ind w:firstLine="709"/>
        <w:jc w:val="both"/>
        <w:rPr>
          <w:lang w:val="uk" w:eastAsia="uk"/>
        </w:rPr>
      </w:pPr>
      <w:r w:rsidRPr="00C61A9E">
        <w:rPr>
          <w:szCs w:val="28"/>
        </w:rPr>
        <w:t>7.2.</w:t>
      </w:r>
      <w:r w:rsidR="00677BA8">
        <w:rPr>
          <w:szCs w:val="28"/>
        </w:rPr>
        <w:t> </w:t>
      </w:r>
      <w:r w:rsidRPr="00C61A9E">
        <w:rPr>
          <w:szCs w:val="28"/>
        </w:rPr>
        <w:t xml:space="preserve">Квоти прийому визначаються </w:t>
      </w:r>
      <w:r w:rsidR="00621683" w:rsidRPr="00F51143">
        <w:rPr>
          <w:szCs w:val="28"/>
        </w:rPr>
        <w:t>плана</w:t>
      </w:r>
      <w:r w:rsidR="00E46966" w:rsidRPr="00F51143">
        <w:rPr>
          <w:szCs w:val="28"/>
        </w:rPr>
        <w:t>ми прийому</w:t>
      </w:r>
      <w:r w:rsidRPr="00C61A9E">
        <w:rPr>
          <w:szCs w:val="28"/>
        </w:rPr>
        <w:t xml:space="preserve"> </w:t>
      </w:r>
      <w:r w:rsidR="00621683">
        <w:rPr>
          <w:szCs w:val="28"/>
        </w:rPr>
        <w:t>в 2026</w:t>
      </w:r>
      <w:r w:rsidR="00F51143">
        <w:rPr>
          <w:szCs w:val="28"/>
        </w:rPr>
        <w:t xml:space="preserve"> році </w:t>
      </w:r>
      <w:r w:rsidR="00621683">
        <w:rPr>
          <w:szCs w:val="28"/>
        </w:rPr>
        <w:t xml:space="preserve">слухачів, курсантів на навчання до </w:t>
      </w:r>
      <w:r w:rsidR="00F51143">
        <w:rPr>
          <w:lang w:val="uk" w:eastAsia="uk"/>
        </w:rPr>
        <w:t xml:space="preserve">вищих військових навчальних закладів (далі - ВВНЗ), військових навчальних підрозділів закладів вищої освіти (далі - ВНП ЗВО), закладів фахової передвищої освіти (далі </w:t>
      </w:r>
      <w:r w:rsidR="003B74FE">
        <w:rPr>
          <w:lang w:val="uk" w:eastAsia="uk"/>
        </w:rPr>
        <w:t>–</w:t>
      </w:r>
      <w:r w:rsidR="00F51143">
        <w:rPr>
          <w:lang w:val="uk" w:eastAsia="uk"/>
        </w:rPr>
        <w:t xml:space="preserve"> ЗФПО) </w:t>
      </w:r>
      <w:r w:rsidR="00F51143">
        <w:rPr>
          <w:szCs w:val="28"/>
        </w:rPr>
        <w:t>для підготовки військ</w:t>
      </w:r>
      <w:r w:rsidR="003B74FE">
        <w:rPr>
          <w:szCs w:val="28"/>
        </w:rPr>
        <w:t xml:space="preserve">ових фахівців з вищою та фаховою </w:t>
      </w:r>
      <w:proofErr w:type="spellStart"/>
      <w:r w:rsidR="003B74FE">
        <w:rPr>
          <w:szCs w:val="28"/>
        </w:rPr>
        <w:t>передвищою</w:t>
      </w:r>
      <w:proofErr w:type="spellEnd"/>
      <w:r w:rsidR="003B74FE">
        <w:rPr>
          <w:szCs w:val="28"/>
        </w:rPr>
        <w:t xml:space="preserve"> освітою</w:t>
      </w:r>
      <w:r w:rsidR="00F51143">
        <w:rPr>
          <w:szCs w:val="28"/>
        </w:rPr>
        <w:t xml:space="preserve"> та ліцеїстів на навчання до військових ліцеїв затверджені заступником Міністра оборони України</w:t>
      </w:r>
      <w:r w:rsidRPr="00C61A9E">
        <w:rPr>
          <w:szCs w:val="28"/>
        </w:rPr>
        <w:t>.</w:t>
      </w:r>
    </w:p>
    <w:p w14:paraId="782776D9" w14:textId="0D8A0DB9" w:rsidR="00FB5D41" w:rsidRPr="00C61A9E" w:rsidRDefault="00FB5D41" w:rsidP="00FB5D41">
      <w:pPr>
        <w:ind w:firstLine="709"/>
        <w:jc w:val="both"/>
        <w:rPr>
          <w:szCs w:val="28"/>
        </w:rPr>
      </w:pPr>
      <w:r w:rsidRPr="00C61A9E">
        <w:rPr>
          <w:szCs w:val="28"/>
        </w:rPr>
        <w:t>7.3.</w:t>
      </w:r>
      <w:r w:rsidR="00677BA8">
        <w:rPr>
          <w:szCs w:val="28"/>
        </w:rPr>
        <w:t> </w:t>
      </w:r>
      <w:r w:rsidRPr="00C61A9E">
        <w:rPr>
          <w:szCs w:val="28"/>
        </w:rPr>
        <w:t>Зарахування вступників в межах встановлених квот здійснюється за окремим конкурсом, який організовується за кожною спеціальністю з урахуванням обсягу державного замовлення.</w:t>
      </w:r>
    </w:p>
    <w:p w14:paraId="1D074F68" w14:textId="77777777" w:rsidR="00FB5D41" w:rsidRPr="00C61A9E" w:rsidRDefault="00FB5D41" w:rsidP="00FB5D41">
      <w:pPr>
        <w:ind w:firstLine="709"/>
        <w:jc w:val="both"/>
        <w:rPr>
          <w:szCs w:val="28"/>
        </w:rPr>
      </w:pPr>
      <w:r w:rsidRPr="00C61A9E">
        <w:rPr>
          <w:szCs w:val="28"/>
        </w:rPr>
        <w:t>Конкурс відбувається відповідно до суми набраних балів без урахування категорій вступників, зазначених у пункті 7.5. цих Правил прийому.</w:t>
      </w:r>
    </w:p>
    <w:p w14:paraId="3C7E03E6" w14:textId="395156F2" w:rsidR="00FB5D41" w:rsidRPr="00C61A9E" w:rsidRDefault="00FB5D41" w:rsidP="00FB5D41">
      <w:pPr>
        <w:ind w:firstLine="709"/>
        <w:jc w:val="both"/>
        <w:rPr>
          <w:szCs w:val="28"/>
        </w:rPr>
      </w:pPr>
      <w:r w:rsidRPr="00C61A9E">
        <w:rPr>
          <w:szCs w:val="28"/>
        </w:rPr>
        <w:t>7.4.</w:t>
      </w:r>
      <w:r w:rsidR="00677BA8">
        <w:rPr>
          <w:szCs w:val="28"/>
        </w:rPr>
        <w:t> </w:t>
      </w:r>
      <w:r w:rsidRPr="00C61A9E">
        <w:rPr>
          <w:szCs w:val="28"/>
        </w:rPr>
        <w:t>Особи, які не зараховані на місця, передбачені спеціальними квотами за окремим конкурсом, можуть брати участь у конкурсі на загальних засадах.</w:t>
      </w:r>
    </w:p>
    <w:p w14:paraId="49687475" w14:textId="7B458854" w:rsidR="00FB5D41" w:rsidRPr="00FB5D41" w:rsidRDefault="00FB5D41" w:rsidP="00FB5D41">
      <w:pPr>
        <w:ind w:firstLine="709"/>
        <w:jc w:val="both"/>
        <w:rPr>
          <w:szCs w:val="28"/>
        </w:rPr>
      </w:pPr>
      <w:r w:rsidRPr="00C61A9E">
        <w:rPr>
          <w:szCs w:val="28"/>
        </w:rPr>
        <w:t>7.5.</w:t>
      </w:r>
      <w:r w:rsidR="00677BA8">
        <w:rPr>
          <w:szCs w:val="28"/>
        </w:rPr>
        <w:t> </w:t>
      </w:r>
      <w:r w:rsidRPr="00C61A9E">
        <w:rPr>
          <w:szCs w:val="28"/>
        </w:rPr>
        <w:t>Особи, які мають спеціальні права щодо участі у конкурсному від</w:t>
      </w:r>
      <w:r>
        <w:rPr>
          <w:szCs w:val="28"/>
        </w:rPr>
        <w:t>борі при вступі до Університету</w:t>
      </w:r>
      <w:r w:rsidRPr="00FB5D41">
        <w:rPr>
          <w:szCs w:val="28"/>
        </w:rPr>
        <w:t>(</w:t>
      </w:r>
      <w:r w:rsidRPr="00FB5D41">
        <w:rPr>
          <w:rFonts w:ascii="TimesNewRomanPSMT" w:hAnsi="TimesNewRomanPSMT"/>
        </w:rPr>
        <w:t>за умови </w:t>
      </w:r>
      <w:r w:rsidRPr="00FB5D41">
        <w:rPr>
          <w:rFonts w:ascii="TimesNewRomanPSMT" w:hAnsi="TimesNewRomanPSMT"/>
          <w:bCs/>
        </w:rPr>
        <w:t>придатності до військової служби за станом здоров’я</w:t>
      </w:r>
      <w:r w:rsidRPr="00FB5D41">
        <w:rPr>
          <w:rFonts w:ascii="TimesNewRomanPSMT" w:hAnsi="TimesNewRomanPSMT"/>
        </w:rPr>
        <w:t> (висновок ВЛК/ЛЛК) та успішного проходження </w:t>
      </w:r>
      <w:r w:rsidRPr="00FB5D41">
        <w:rPr>
          <w:rFonts w:ascii="TimesNewRomanPSMT" w:hAnsi="TimesNewRomanPSMT"/>
          <w:bCs/>
        </w:rPr>
        <w:t>професійно-психологічного відбору)</w:t>
      </w:r>
    </w:p>
    <w:p w14:paraId="05C0E393" w14:textId="57B51B26" w:rsidR="00FB5D41" w:rsidRPr="00DE7749" w:rsidRDefault="00FB5D41" w:rsidP="00FB5D41">
      <w:pPr>
        <w:ind w:firstLine="567"/>
        <w:jc w:val="both"/>
        <w:rPr>
          <w:rFonts w:ascii="TimesNewRomanPSMT" w:hAnsi="TimesNewRomanPSMT"/>
        </w:rPr>
      </w:pPr>
      <w:r w:rsidRPr="00DE7749">
        <w:rPr>
          <w:rFonts w:ascii="TimesNewRomanPSMT" w:hAnsi="TimesNewRomanPSMT"/>
        </w:rPr>
        <w:t>діти загиблих (померлих) осіб, визначених у частині першій статті 10</w:t>
      </w:r>
      <w:r w:rsidRPr="00DE7749">
        <w:rPr>
          <w:rFonts w:ascii="TimesNewRomanPSMT" w:hAnsi="TimesNewRomanPSMT"/>
          <w:vertAlign w:val="superscript"/>
        </w:rPr>
        <w:t>1</w:t>
      </w:r>
      <w:r w:rsidRPr="00DE7749">
        <w:rPr>
          <w:rFonts w:ascii="TimesNewRomanPSMT" w:hAnsi="TimesNewRomanPSMT"/>
        </w:rPr>
        <w:t xml:space="preserve"> Закону України </w:t>
      </w:r>
      <w:r w:rsidRPr="00FB5D41">
        <w:rPr>
          <w:rFonts w:asciiTheme="minorHAnsi" w:hAnsiTheme="minorHAnsi"/>
          <w:lang w:val="ru-RU"/>
        </w:rPr>
        <w:t xml:space="preserve"> </w:t>
      </w:r>
      <w:r w:rsidRPr="00FB5D41">
        <w:rPr>
          <w:lang w:val="ru-RU"/>
        </w:rPr>
        <w:t>“</w:t>
      </w:r>
      <w:r w:rsidRPr="00DE7749">
        <w:rPr>
          <w:rFonts w:ascii="TimesNewRomanPSMT" w:hAnsi="TimesNewRomanPSMT"/>
        </w:rPr>
        <w:t>Про статус ветеранів війни, гарантії їх соціального захисту</w:t>
      </w:r>
      <w:r w:rsidRPr="00FB5D41">
        <w:rPr>
          <w:rFonts w:asciiTheme="minorHAnsi" w:hAnsiTheme="minorHAnsi"/>
          <w:lang w:val="ru-RU"/>
        </w:rPr>
        <w:t>”</w:t>
      </w:r>
      <w:r w:rsidRPr="00DE7749">
        <w:rPr>
          <w:rFonts w:ascii="TimesNewRomanPSMT" w:hAnsi="TimesNewRomanPSMT"/>
        </w:rPr>
        <w:t>, особи з їх числа;</w:t>
      </w:r>
    </w:p>
    <w:p w14:paraId="53E73A0B" w14:textId="77777777" w:rsidR="00FB5D41" w:rsidRPr="00DE7749" w:rsidRDefault="00FB5D41" w:rsidP="00FB5D41">
      <w:pPr>
        <w:ind w:firstLine="567"/>
        <w:jc w:val="both"/>
        <w:rPr>
          <w:rFonts w:ascii="TimesNewRomanPSMT" w:hAnsi="TimesNewRomanPSMT"/>
        </w:rPr>
      </w:pPr>
      <w:r w:rsidRPr="00DE7749">
        <w:rPr>
          <w:rFonts w:ascii="TimesNewRomanPSMT" w:hAnsi="TimesNewRomanPSMT"/>
        </w:rPr>
        <w:t>діти загиблих (померлих) осіб, щодо яких встановлено факт позбавлення особистої свободи внаслідок збройної агресії проти України;</w:t>
      </w:r>
    </w:p>
    <w:p w14:paraId="68AAA850" w14:textId="77777777" w:rsidR="00FB5D41" w:rsidRPr="00DE7749" w:rsidRDefault="00FB5D41" w:rsidP="00FB5D41">
      <w:pPr>
        <w:ind w:firstLine="567"/>
        <w:jc w:val="both"/>
        <w:rPr>
          <w:rFonts w:ascii="TimesNewRomanPSMT" w:hAnsi="TimesNewRomanPSMT"/>
        </w:rPr>
      </w:pPr>
      <w:r w:rsidRPr="00DE7749">
        <w:rPr>
          <w:rFonts w:ascii="TimesNewRomanPSMT" w:hAnsi="TimesNewRomanPSMT"/>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14:paraId="7607E99D" w14:textId="77777777" w:rsidR="00FB5D41" w:rsidRPr="00DE7749" w:rsidRDefault="00FB5D41" w:rsidP="00FB5D41">
      <w:pPr>
        <w:ind w:firstLine="567"/>
        <w:jc w:val="both"/>
        <w:rPr>
          <w:rFonts w:ascii="TimesNewRomanPSMT" w:hAnsi="TimesNewRomanPSMT"/>
        </w:rPr>
      </w:pPr>
      <w:r w:rsidRPr="00DE7749">
        <w:rPr>
          <w:rFonts w:ascii="TimesNewRomanPSMT" w:hAnsi="TimesNewRomanPSMT"/>
        </w:rPr>
        <w:t xml:space="preserve">особи, один з батьків яких є учасником бойових дій на території інших держав, який загинув (пропав безвісти) або помер внаслідок поранення, контузії чи каліцтва, одержаних під час воєнних дій та конфліктів на території інших </w:t>
      </w:r>
      <w:r w:rsidRPr="00DE7749">
        <w:rPr>
          <w:rFonts w:ascii="TimesNewRomanPSMT" w:hAnsi="TimesNewRomanPSMT"/>
        </w:rPr>
        <w:lastRenderedPageBreak/>
        <w:t>держав, а також внаслідок захворювання, пов’язаного з перебуванням на території інших держав під час цих дій та конфліктів;</w:t>
      </w:r>
    </w:p>
    <w:p w14:paraId="289A2319" w14:textId="77777777" w:rsidR="00FB5D41" w:rsidRPr="00DE7749" w:rsidRDefault="00FB5D41" w:rsidP="00FB5D41">
      <w:pPr>
        <w:ind w:firstLine="567"/>
        <w:jc w:val="both"/>
        <w:rPr>
          <w:rFonts w:ascii="TimesNewRomanPSMT" w:hAnsi="TimesNewRomanPSMT"/>
        </w:rPr>
      </w:pPr>
      <w:r w:rsidRPr="00DE7749">
        <w:rPr>
          <w:rFonts w:ascii="TimesNewRomanPSMT" w:hAnsi="TimesNewRomanPSMT"/>
        </w:rPr>
        <w:t>особи, у яких один з батьків (</w:t>
      </w:r>
      <w:proofErr w:type="spellStart"/>
      <w:r w:rsidRPr="00DE7749">
        <w:rPr>
          <w:rFonts w:ascii="TimesNewRomanPSMT" w:hAnsi="TimesNewRomanPSMT"/>
        </w:rPr>
        <w:t>усиновлювачів</w:t>
      </w:r>
      <w:proofErr w:type="spellEnd"/>
      <w:r w:rsidRPr="00DE7749">
        <w:rPr>
          <w:rFonts w:ascii="TimesNewRomanPSMT" w:hAnsi="TimesNewRomanPSMT"/>
        </w:rPr>
        <w:t>) був військовослужбовцем, який загинув чи визнаний безвісно відсутньою особою під час виконання ним обов’язків військової служби;</w:t>
      </w:r>
    </w:p>
    <w:p w14:paraId="3C4141AF" w14:textId="77777777" w:rsidR="00FB5D41" w:rsidRPr="00DE7749" w:rsidRDefault="00FB5D41" w:rsidP="00FB5D41">
      <w:pPr>
        <w:ind w:firstLine="567"/>
        <w:jc w:val="both"/>
        <w:rPr>
          <w:rFonts w:ascii="TimesNewRomanPSMT" w:hAnsi="TimesNewRomanPSMT"/>
        </w:rPr>
      </w:pPr>
      <w:r w:rsidRPr="00DE7749">
        <w:rPr>
          <w:rFonts w:ascii="TimesNewRomanPSMT" w:hAnsi="TimesNewRomanPSMT"/>
        </w:rPr>
        <w:t>особи, у яких один із батьків (</w:t>
      </w:r>
      <w:proofErr w:type="spellStart"/>
      <w:r w:rsidRPr="00DE7749">
        <w:rPr>
          <w:rFonts w:ascii="TimesNewRomanPSMT" w:hAnsi="TimesNewRomanPSMT"/>
        </w:rPr>
        <w:t>усиновлювачів</w:t>
      </w:r>
      <w:proofErr w:type="spellEnd"/>
      <w:r w:rsidRPr="00DE7749">
        <w:rPr>
          <w:rFonts w:ascii="TimesNewRomanPSMT" w:hAnsi="TimesNewRomanPSMT"/>
        </w:rPr>
        <w:t>) був поліцейським, який загинув чи визнаний безвісно відсутньою особою під час виконання ним службових обов’язків;</w:t>
      </w:r>
    </w:p>
    <w:p w14:paraId="2E81BAFB" w14:textId="77777777" w:rsidR="00FB5D41" w:rsidRPr="00DE7749" w:rsidRDefault="00FB5D41" w:rsidP="00FB5D41">
      <w:pPr>
        <w:ind w:firstLine="567"/>
        <w:jc w:val="both"/>
      </w:pPr>
      <w:r w:rsidRPr="00DE7749">
        <w:rPr>
          <w:rFonts w:ascii="TimesNewRomanPSMT" w:hAnsi="TimesNewRomanPSMT"/>
        </w:rPr>
        <w:t>неповнолітні діти померлих громадян з числа учасників ліквідації наслідків аварії на Чорнобильській АЕС, віднесених до категорій 1-3, смерть яких пов'язана з Чорнобильською катастрофою.</w:t>
      </w:r>
    </w:p>
    <w:p w14:paraId="72D99E8F" w14:textId="77777777" w:rsidR="00FB5D41" w:rsidRPr="00C61A9E" w:rsidRDefault="00FB5D41" w:rsidP="00FB5D41">
      <w:pPr>
        <w:widowControl w:val="0"/>
        <w:tabs>
          <w:tab w:val="left" w:pos="9072"/>
          <w:tab w:val="right" w:pos="9356"/>
        </w:tabs>
        <w:ind w:firstLine="709"/>
        <w:jc w:val="both"/>
        <w:rPr>
          <w:szCs w:val="28"/>
        </w:rPr>
      </w:pPr>
      <w:r w:rsidRPr="00C61A9E">
        <w:rPr>
          <w:szCs w:val="28"/>
        </w:rPr>
        <w:t>особи, визнані учасниками бойових дій відповідно до пункту 19 частини першої статті 6 Закону України “Про статус ветеранів війни, гарантії їх соціального захисту”, у тому числі ті, які проходять військову службу (крім військовослужбовців строкової служби) в порядку, визначеному відповідним положенням про проходження військової служби громадянами України;</w:t>
      </w:r>
    </w:p>
    <w:p w14:paraId="21A4DA73" w14:textId="77777777" w:rsidR="00FB5D41" w:rsidRPr="00C61A9E" w:rsidRDefault="00FB5D41" w:rsidP="00FB5D41">
      <w:pPr>
        <w:widowControl w:val="0"/>
        <w:tabs>
          <w:tab w:val="left" w:pos="9072"/>
          <w:tab w:val="right" w:pos="9356"/>
        </w:tabs>
        <w:ind w:firstLine="709"/>
        <w:jc w:val="both"/>
        <w:rPr>
          <w:szCs w:val="28"/>
        </w:rPr>
      </w:pPr>
      <w:r w:rsidRPr="00C61A9E">
        <w:rPr>
          <w:szCs w:val="28"/>
        </w:rPr>
        <w:t>особи, яким надано право на першочергове зарахування відповідно до Закону України “Про соціальний і правовий захист військовослужбовців та членів їх сімей ”;</w:t>
      </w:r>
    </w:p>
    <w:p w14:paraId="4C5D230D" w14:textId="5A9D0233" w:rsidR="00FB5D41" w:rsidRDefault="00FB5D41" w:rsidP="00FB5D41">
      <w:pPr>
        <w:widowControl w:val="0"/>
        <w:tabs>
          <w:tab w:val="left" w:pos="9072"/>
          <w:tab w:val="right" w:pos="9356"/>
        </w:tabs>
        <w:ind w:firstLine="709"/>
        <w:jc w:val="both"/>
        <w:rPr>
          <w:szCs w:val="28"/>
        </w:rPr>
      </w:pPr>
      <w:r w:rsidRPr="00C61A9E">
        <w:rPr>
          <w:szCs w:val="28"/>
        </w:rPr>
        <w:t>особи, яким надано право на першочергове зарахування відповідно до Указу Пр</w:t>
      </w:r>
      <w:r w:rsidR="00E46966">
        <w:rPr>
          <w:szCs w:val="28"/>
        </w:rPr>
        <w:t>езидента України від 21.02.2002</w:t>
      </w:r>
      <w:r w:rsidRPr="00C61A9E">
        <w:rPr>
          <w:szCs w:val="28"/>
        </w:rPr>
        <w:t xml:space="preserve"> № 157 “Про додаткові заходи щодо посилення турботи про захисників Вітчизни, їх правового і соціального захисту, поліпшення військово-патріотичного виховання молоді”;</w:t>
      </w:r>
    </w:p>
    <w:p w14:paraId="366DFBDC" w14:textId="369692A9" w:rsidR="00000636" w:rsidRDefault="002452F9" w:rsidP="00000636">
      <w:pPr>
        <w:widowControl w:val="0"/>
        <w:tabs>
          <w:tab w:val="left" w:pos="9072"/>
          <w:tab w:val="right" w:pos="9356"/>
        </w:tabs>
        <w:ind w:firstLine="709"/>
        <w:jc w:val="both"/>
      </w:pPr>
      <w:r w:rsidRPr="000D57A4">
        <w:t xml:space="preserve">особи, які є </w:t>
      </w:r>
      <w:r w:rsidR="00000636" w:rsidRPr="000D57A4">
        <w:t>призерами Всеукраїнської дитячо-юнацької військово-патріотичної гри “Сокіл” (“Джура”), а також інших заходів військово-патріотичного виховання (за умови документального підтвердження відповідних досягнень);</w:t>
      </w:r>
    </w:p>
    <w:p w14:paraId="2C16892F" w14:textId="77777777" w:rsidR="00FB5D41" w:rsidRPr="00C61A9E" w:rsidRDefault="00FB5D41" w:rsidP="00FB5D41">
      <w:pPr>
        <w:widowControl w:val="0"/>
        <w:tabs>
          <w:tab w:val="left" w:pos="9072"/>
          <w:tab w:val="right" w:pos="9356"/>
        </w:tabs>
        <w:ind w:firstLine="709"/>
        <w:jc w:val="both"/>
        <w:rPr>
          <w:szCs w:val="28"/>
        </w:rPr>
      </w:pPr>
      <w:r w:rsidRPr="00C61A9E">
        <w:rPr>
          <w:szCs w:val="28"/>
        </w:rPr>
        <w:t>особи, яким відповідно до Закону України “Про статус і соціальний захист громадян, які постраждали внаслідок Чорнобильської катастрофи” надане таке право;</w:t>
      </w:r>
    </w:p>
    <w:p w14:paraId="77999348" w14:textId="77777777" w:rsidR="00FB5D41" w:rsidRPr="00C61A9E" w:rsidRDefault="00FB5D41" w:rsidP="00FB5D41">
      <w:pPr>
        <w:widowControl w:val="0"/>
        <w:tabs>
          <w:tab w:val="left" w:pos="9072"/>
          <w:tab w:val="right" w:pos="9356"/>
        </w:tabs>
        <w:ind w:firstLine="709"/>
        <w:jc w:val="both"/>
        <w:rPr>
          <w:szCs w:val="28"/>
        </w:rPr>
      </w:pPr>
      <w:r w:rsidRPr="00C61A9E">
        <w:rPr>
          <w:szCs w:val="28"/>
        </w:rPr>
        <w:t>особи, які є внутрішньо переміщеними особами відповідно до Закону України “Про забезпечення прав і свобод внутрішньо переміщених осіб”;</w:t>
      </w:r>
    </w:p>
    <w:p w14:paraId="59B42EBC" w14:textId="77777777" w:rsidR="00FB5D41" w:rsidRPr="00C61A9E" w:rsidRDefault="00FB5D41" w:rsidP="00FB5D41">
      <w:pPr>
        <w:widowControl w:val="0"/>
        <w:tabs>
          <w:tab w:val="left" w:pos="9072"/>
          <w:tab w:val="right" w:pos="9356"/>
        </w:tabs>
        <w:ind w:firstLine="709"/>
        <w:jc w:val="both"/>
        <w:rPr>
          <w:szCs w:val="28"/>
        </w:rPr>
      </w:pPr>
      <w:r w:rsidRPr="00C61A9E">
        <w:rPr>
          <w:szCs w:val="28"/>
        </w:rPr>
        <w:t>діти з багатодітних сімей (п’ять і більше дітей).</w:t>
      </w:r>
    </w:p>
    <w:p w14:paraId="7071CC9E" w14:textId="55F71EB8" w:rsidR="00FB5D41" w:rsidRPr="00C61A9E" w:rsidRDefault="00FB5D41" w:rsidP="00FB5D41">
      <w:pPr>
        <w:ind w:firstLine="709"/>
        <w:jc w:val="both"/>
        <w:rPr>
          <w:szCs w:val="28"/>
        </w:rPr>
      </w:pPr>
      <w:r w:rsidRPr="00C61A9E">
        <w:rPr>
          <w:szCs w:val="28"/>
        </w:rPr>
        <w:t>7.6.</w:t>
      </w:r>
      <w:r w:rsidR="00677BA8">
        <w:rPr>
          <w:szCs w:val="28"/>
        </w:rPr>
        <w:t> </w:t>
      </w:r>
      <w:r w:rsidRPr="00C61A9E">
        <w:rPr>
          <w:szCs w:val="28"/>
        </w:rPr>
        <w:t xml:space="preserve">Кількість місць для осіб, визначених у пункті 7.5. цих Правил прийому, встановлюється до 10% від обсягу державного замовлення кожної </w:t>
      </w:r>
      <w:r>
        <w:rPr>
          <w:szCs w:val="28"/>
        </w:rPr>
        <w:t>спеціалізації</w:t>
      </w:r>
      <w:r w:rsidRPr="00C61A9E">
        <w:rPr>
          <w:szCs w:val="28"/>
        </w:rPr>
        <w:t>, але не менше одного місця. Зарахування на ці місця відбувається за рейтингом відповідно до конкурсного бала вступника.</w:t>
      </w:r>
    </w:p>
    <w:p w14:paraId="58C3BFEF" w14:textId="4BF3AAC5" w:rsidR="00FB5D41" w:rsidRPr="00C61A9E" w:rsidRDefault="00FB5D41" w:rsidP="00FB5D41">
      <w:pPr>
        <w:ind w:firstLine="709"/>
        <w:jc w:val="both"/>
        <w:rPr>
          <w:szCs w:val="28"/>
        </w:rPr>
      </w:pPr>
      <w:r w:rsidRPr="00C61A9E">
        <w:rPr>
          <w:szCs w:val="28"/>
        </w:rPr>
        <w:t>7.7.</w:t>
      </w:r>
      <w:r w:rsidR="00677BA8">
        <w:rPr>
          <w:szCs w:val="28"/>
        </w:rPr>
        <w:t> </w:t>
      </w:r>
      <w:r w:rsidRPr="00C61A9E">
        <w:rPr>
          <w:szCs w:val="28"/>
        </w:rPr>
        <w:t>Вступники, які належать до категорій, зазначених в пункті 7.5. цього розділу, не рекомендовані до зарахування на навчання на визначені місця згідно з пунктом 7.6. цих Правил прийому, мають право брати участь у конкурсі на загальних засадах, відповідно до конкурсного бала.</w:t>
      </w:r>
    </w:p>
    <w:p w14:paraId="59DF5ACB" w14:textId="77777777" w:rsidR="00FB5D41" w:rsidRPr="002F7E35" w:rsidRDefault="00FB5D41" w:rsidP="001E6A55">
      <w:pPr>
        <w:ind w:firstLine="567"/>
        <w:jc w:val="center"/>
        <w:rPr>
          <w:b/>
          <w:color w:val="000000" w:themeColor="text1"/>
          <w:szCs w:val="28"/>
          <w:lang w:val="ru-RU"/>
        </w:rPr>
      </w:pPr>
    </w:p>
    <w:p w14:paraId="2213F172" w14:textId="63DADF5E" w:rsidR="00677BA8" w:rsidRDefault="00E95156" w:rsidP="00677BA8">
      <w:pPr>
        <w:jc w:val="center"/>
        <w:rPr>
          <w:b/>
          <w:color w:val="000000" w:themeColor="text1"/>
          <w:szCs w:val="28"/>
        </w:rPr>
      </w:pPr>
      <w:r w:rsidRPr="006D3EBD">
        <w:rPr>
          <w:b/>
          <w:color w:val="000000" w:themeColor="text1"/>
          <w:szCs w:val="28"/>
          <w:lang w:val="en-US"/>
        </w:rPr>
        <w:t>VI</w:t>
      </w:r>
      <w:r w:rsidRPr="006D3EBD">
        <w:rPr>
          <w:b/>
          <w:color w:val="000000" w:themeColor="text1"/>
          <w:szCs w:val="28"/>
        </w:rPr>
        <w:t xml:space="preserve">ІІ. </w:t>
      </w:r>
      <w:r w:rsidR="00677BA8">
        <w:rPr>
          <w:b/>
          <w:color w:val="000000" w:themeColor="text1"/>
          <w:szCs w:val="28"/>
        </w:rPr>
        <w:t>РЕЙТИНГОВІ СПИСКИ ВСТУПНИКІВ ТА</w:t>
      </w:r>
      <w:r w:rsidR="00677BA8">
        <w:rPr>
          <w:b/>
          <w:color w:val="000000" w:themeColor="text1"/>
          <w:szCs w:val="28"/>
        </w:rPr>
        <w:br/>
        <w:t>РЕКОМЕНДАЦІЇ ДО ЗАРАХУВАННЯ</w:t>
      </w:r>
    </w:p>
    <w:p w14:paraId="75171C43" w14:textId="77777777" w:rsidR="00541A0C" w:rsidRPr="006D3EBD" w:rsidRDefault="00541A0C" w:rsidP="00677BA8">
      <w:pPr>
        <w:rPr>
          <w:b/>
          <w:color w:val="000000" w:themeColor="text1"/>
          <w:szCs w:val="28"/>
        </w:rPr>
      </w:pPr>
    </w:p>
    <w:p w14:paraId="12A42AB5" w14:textId="569239FD" w:rsidR="006A2A9B" w:rsidRPr="006A2A9B" w:rsidRDefault="006A2A9B" w:rsidP="006A2A9B">
      <w:pPr>
        <w:ind w:firstLine="567"/>
        <w:jc w:val="both"/>
        <w:rPr>
          <w:color w:val="000000" w:themeColor="text1"/>
          <w:szCs w:val="28"/>
        </w:rPr>
      </w:pPr>
      <w:r w:rsidRPr="006A2A9B">
        <w:rPr>
          <w:color w:val="000000" w:themeColor="text1"/>
          <w:szCs w:val="28"/>
        </w:rPr>
        <w:t>8.1.</w:t>
      </w:r>
      <w:r w:rsidR="00677BA8">
        <w:rPr>
          <w:color w:val="000000" w:themeColor="text1"/>
          <w:szCs w:val="28"/>
        </w:rPr>
        <w:t> </w:t>
      </w:r>
      <w:r w:rsidRPr="006A2A9B">
        <w:rPr>
          <w:color w:val="000000" w:themeColor="text1"/>
          <w:szCs w:val="28"/>
        </w:rPr>
        <w:t>Рейтинговий список вступників формується за категоріями в такій послідовності:</w:t>
      </w:r>
    </w:p>
    <w:p w14:paraId="3F0718AD" w14:textId="77777777" w:rsidR="006A2A9B" w:rsidRPr="006A2A9B" w:rsidRDefault="006A2A9B" w:rsidP="006A2A9B">
      <w:pPr>
        <w:ind w:firstLine="567"/>
        <w:jc w:val="both"/>
        <w:rPr>
          <w:color w:val="000000" w:themeColor="text1"/>
          <w:szCs w:val="28"/>
        </w:rPr>
      </w:pPr>
      <w:r w:rsidRPr="006A2A9B">
        <w:rPr>
          <w:color w:val="000000" w:themeColor="text1"/>
          <w:szCs w:val="28"/>
        </w:rPr>
        <w:lastRenderedPageBreak/>
        <w:t>вступники, які мають право на зарахування поза конкурсом;</w:t>
      </w:r>
    </w:p>
    <w:p w14:paraId="0E4A8429" w14:textId="77777777" w:rsidR="006A2A9B" w:rsidRPr="001E70F1" w:rsidRDefault="006A2A9B" w:rsidP="006A2A9B">
      <w:pPr>
        <w:ind w:firstLine="567"/>
        <w:jc w:val="both"/>
        <w:rPr>
          <w:color w:val="000000" w:themeColor="text1"/>
          <w:szCs w:val="28"/>
        </w:rPr>
      </w:pPr>
      <w:r w:rsidRPr="006A2A9B">
        <w:rPr>
          <w:color w:val="000000" w:themeColor="text1"/>
          <w:szCs w:val="28"/>
        </w:rPr>
        <w:t xml:space="preserve">вступники, які мають право на зарахування за спеціальними умовами (за квотою-1 та </w:t>
      </w:r>
      <w:r w:rsidRPr="001E70F1">
        <w:rPr>
          <w:color w:val="000000" w:themeColor="text1"/>
          <w:szCs w:val="28"/>
        </w:rPr>
        <w:t>квотою-2);</w:t>
      </w:r>
    </w:p>
    <w:p w14:paraId="5BBCCE2B" w14:textId="77777777" w:rsidR="006A2A9B" w:rsidRPr="006A2A9B" w:rsidRDefault="006A2A9B" w:rsidP="006A2A9B">
      <w:pPr>
        <w:ind w:firstLine="567"/>
        <w:jc w:val="both"/>
        <w:rPr>
          <w:color w:val="000000" w:themeColor="text1"/>
          <w:szCs w:val="28"/>
        </w:rPr>
      </w:pPr>
      <w:r w:rsidRPr="001E70F1">
        <w:rPr>
          <w:color w:val="000000" w:themeColor="text1"/>
          <w:szCs w:val="28"/>
        </w:rPr>
        <w:t>вступники, які мають право на зарахування за квотами цільового прийому;</w:t>
      </w:r>
    </w:p>
    <w:p w14:paraId="753E2714" w14:textId="77777777" w:rsidR="006A2A9B" w:rsidRPr="006A2A9B" w:rsidRDefault="006A2A9B" w:rsidP="006A2A9B">
      <w:pPr>
        <w:ind w:firstLine="567"/>
        <w:jc w:val="both"/>
        <w:rPr>
          <w:color w:val="000000" w:themeColor="text1"/>
          <w:szCs w:val="28"/>
        </w:rPr>
      </w:pPr>
      <w:r w:rsidRPr="006A2A9B">
        <w:rPr>
          <w:color w:val="000000" w:themeColor="text1"/>
          <w:szCs w:val="28"/>
        </w:rPr>
        <w:t>вступники, які мають право на зарахування на загальних умовах.</w:t>
      </w:r>
    </w:p>
    <w:p w14:paraId="6C6E13D6" w14:textId="790B93F2" w:rsidR="00E95156" w:rsidRPr="006D3EBD" w:rsidRDefault="00E95156" w:rsidP="006A2A9B">
      <w:pPr>
        <w:ind w:firstLine="567"/>
        <w:jc w:val="both"/>
        <w:rPr>
          <w:color w:val="000000" w:themeColor="text1"/>
          <w:szCs w:val="28"/>
        </w:rPr>
      </w:pPr>
      <w:r w:rsidRPr="006D3EBD">
        <w:rPr>
          <w:color w:val="000000" w:themeColor="text1"/>
          <w:szCs w:val="28"/>
        </w:rPr>
        <w:t>8.2.</w:t>
      </w:r>
      <w:r w:rsidR="00677BA8">
        <w:rPr>
          <w:color w:val="000000" w:themeColor="text1"/>
          <w:szCs w:val="28"/>
        </w:rPr>
        <w:t> </w:t>
      </w:r>
      <w:r w:rsidRPr="006D3EBD">
        <w:rPr>
          <w:color w:val="000000" w:themeColor="text1"/>
          <w:szCs w:val="28"/>
        </w:rPr>
        <w:t>Рейтинговий список вступників впорядковується:</w:t>
      </w:r>
    </w:p>
    <w:p w14:paraId="55FBF665" w14:textId="77777777" w:rsidR="00E95156" w:rsidRPr="006D3EBD" w:rsidRDefault="00E95156" w:rsidP="001E6A55">
      <w:pPr>
        <w:ind w:firstLine="567"/>
        <w:jc w:val="both"/>
        <w:rPr>
          <w:color w:val="000000" w:themeColor="text1"/>
          <w:szCs w:val="28"/>
        </w:rPr>
      </w:pPr>
      <w:r w:rsidRPr="006D3EBD">
        <w:rPr>
          <w:color w:val="000000" w:themeColor="text1"/>
          <w:szCs w:val="28"/>
        </w:rPr>
        <w:t xml:space="preserve">за конкурсним балом від </w:t>
      </w:r>
      <w:r w:rsidR="000E6894" w:rsidRPr="006D3EBD">
        <w:rPr>
          <w:color w:val="000000" w:themeColor="text1"/>
          <w:szCs w:val="28"/>
        </w:rPr>
        <w:t>най</w:t>
      </w:r>
      <w:r w:rsidRPr="006D3EBD">
        <w:rPr>
          <w:color w:val="000000" w:themeColor="text1"/>
          <w:szCs w:val="28"/>
        </w:rPr>
        <w:t xml:space="preserve">більшого до </w:t>
      </w:r>
      <w:r w:rsidR="000E6894" w:rsidRPr="006D3EBD">
        <w:rPr>
          <w:color w:val="000000" w:themeColor="text1"/>
          <w:szCs w:val="28"/>
        </w:rPr>
        <w:t>най</w:t>
      </w:r>
      <w:r w:rsidRPr="006D3EBD">
        <w:rPr>
          <w:color w:val="000000" w:themeColor="text1"/>
          <w:szCs w:val="28"/>
        </w:rPr>
        <w:t>меншого;</w:t>
      </w:r>
    </w:p>
    <w:p w14:paraId="3E28720F" w14:textId="77777777" w:rsidR="00E95156" w:rsidRPr="006D3EBD" w:rsidRDefault="00E95156" w:rsidP="001E6A55">
      <w:pPr>
        <w:ind w:firstLine="567"/>
        <w:jc w:val="both"/>
        <w:rPr>
          <w:color w:val="000000" w:themeColor="text1"/>
          <w:szCs w:val="28"/>
        </w:rPr>
      </w:pPr>
      <w:r w:rsidRPr="006D3EBD">
        <w:rPr>
          <w:color w:val="000000" w:themeColor="text1"/>
          <w:szCs w:val="28"/>
        </w:rPr>
        <w:t>за пріоритетністю заяви від 1 до останньої;</w:t>
      </w:r>
    </w:p>
    <w:p w14:paraId="30AC7C79" w14:textId="0D39A068" w:rsidR="00E95156" w:rsidRPr="006D3EBD" w:rsidRDefault="00E95156" w:rsidP="001E6A55">
      <w:pPr>
        <w:ind w:firstLine="567"/>
        <w:jc w:val="both"/>
        <w:rPr>
          <w:color w:val="000000" w:themeColor="text1"/>
          <w:szCs w:val="28"/>
        </w:rPr>
      </w:pPr>
      <w:r w:rsidRPr="006D3EBD">
        <w:rPr>
          <w:color w:val="000000" w:themeColor="text1"/>
          <w:szCs w:val="28"/>
        </w:rPr>
        <w:t>8.3.</w:t>
      </w:r>
      <w:r w:rsidR="00677BA8">
        <w:rPr>
          <w:color w:val="000000" w:themeColor="text1"/>
          <w:szCs w:val="28"/>
        </w:rPr>
        <w:t> </w:t>
      </w:r>
      <w:r w:rsidRPr="006D3EBD">
        <w:rPr>
          <w:color w:val="000000" w:themeColor="text1"/>
          <w:szCs w:val="28"/>
        </w:rPr>
        <w:t>У рейтинговому списку вступників, рекомендованих до зарахування, зазначаються:</w:t>
      </w:r>
    </w:p>
    <w:p w14:paraId="642FEB52" w14:textId="77777777" w:rsidR="00E95156" w:rsidRPr="006D3EBD" w:rsidRDefault="00E95156" w:rsidP="001E6A55">
      <w:pPr>
        <w:ind w:firstLine="567"/>
        <w:jc w:val="both"/>
        <w:rPr>
          <w:color w:val="000000" w:themeColor="text1"/>
          <w:szCs w:val="28"/>
        </w:rPr>
      </w:pPr>
      <w:r w:rsidRPr="006D3EBD">
        <w:rPr>
          <w:color w:val="000000" w:themeColor="text1"/>
          <w:szCs w:val="28"/>
        </w:rPr>
        <w:t>військове звання</w:t>
      </w:r>
      <w:r w:rsidR="009403F1" w:rsidRPr="006D3EBD">
        <w:rPr>
          <w:color w:val="000000" w:themeColor="text1"/>
          <w:szCs w:val="28"/>
        </w:rPr>
        <w:t xml:space="preserve"> ( для військовослужбовців)</w:t>
      </w:r>
      <w:r w:rsidRPr="006D3EBD">
        <w:rPr>
          <w:color w:val="000000" w:themeColor="text1"/>
          <w:szCs w:val="28"/>
        </w:rPr>
        <w:t>;</w:t>
      </w:r>
    </w:p>
    <w:p w14:paraId="1D639FED" w14:textId="77777777" w:rsidR="00E95156" w:rsidRPr="006D3EBD" w:rsidRDefault="00E95156" w:rsidP="001E6A55">
      <w:pPr>
        <w:ind w:firstLine="567"/>
        <w:jc w:val="both"/>
        <w:rPr>
          <w:color w:val="000000" w:themeColor="text1"/>
          <w:szCs w:val="28"/>
        </w:rPr>
      </w:pPr>
      <w:r w:rsidRPr="006D3EBD">
        <w:rPr>
          <w:color w:val="000000" w:themeColor="text1"/>
          <w:szCs w:val="28"/>
        </w:rPr>
        <w:t>ступі</w:t>
      </w:r>
      <w:r w:rsidR="000E6894" w:rsidRPr="006D3EBD">
        <w:rPr>
          <w:color w:val="000000" w:themeColor="text1"/>
          <w:szCs w:val="28"/>
        </w:rPr>
        <w:t>нь вищої освіти, спеціальність, за якою здійснювався прийом,</w:t>
      </w:r>
      <w:r w:rsidRPr="006D3EBD">
        <w:rPr>
          <w:color w:val="000000" w:themeColor="text1"/>
          <w:szCs w:val="28"/>
        </w:rPr>
        <w:t>форма здобуття освіти;</w:t>
      </w:r>
    </w:p>
    <w:p w14:paraId="11FB1999" w14:textId="77777777" w:rsidR="00E95156" w:rsidRPr="006D3EBD" w:rsidRDefault="00E95156" w:rsidP="001E6A55">
      <w:pPr>
        <w:ind w:firstLine="567"/>
        <w:jc w:val="both"/>
        <w:rPr>
          <w:color w:val="000000" w:themeColor="text1"/>
          <w:szCs w:val="28"/>
        </w:rPr>
      </w:pPr>
      <w:r w:rsidRPr="006D3EBD">
        <w:rPr>
          <w:color w:val="000000" w:themeColor="text1"/>
          <w:szCs w:val="28"/>
        </w:rPr>
        <w:t>прізвище, ім’я та по батькові вступника;</w:t>
      </w:r>
    </w:p>
    <w:p w14:paraId="6911B588" w14:textId="77777777" w:rsidR="00E95156" w:rsidRPr="006D3EBD" w:rsidRDefault="000E6894" w:rsidP="001E6A55">
      <w:pPr>
        <w:ind w:firstLine="567"/>
        <w:jc w:val="both"/>
        <w:rPr>
          <w:color w:val="000000" w:themeColor="text1"/>
          <w:szCs w:val="28"/>
        </w:rPr>
      </w:pPr>
      <w:r w:rsidRPr="006D3EBD">
        <w:rPr>
          <w:color w:val="000000" w:themeColor="text1"/>
          <w:szCs w:val="28"/>
        </w:rPr>
        <w:t>усі складові конкурсного</w:t>
      </w:r>
      <w:r w:rsidR="00E95156" w:rsidRPr="006D3EBD">
        <w:rPr>
          <w:color w:val="000000" w:themeColor="text1"/>
          <w:szCs w:val="28"/>
        </w:rPr>
        <w:t xml:space="preserve"> бал</w:t>
      </w:r>
      <w:r w:rsidRPr="006D3EBD">
        <w:rPr>
          <w:color w:val="000000" w:themeColor="text1"/>
          <w:szCs w:val="28"/>
        </w:rPr>
        <w:t>у</w:t>
      </w:r>
      <w:r w:rsidR="00E95156" w:rsidRPr="006D3EBD">
        <w:rPr>
          <w:color w:val="000000" w:themeColor="text1"/>
          <w:szCs w:val="28"/>
        </w:rPr>
        <w:t xml:space="preserve"> вступника;</w:t>
      </w:r>
    </w:p>
    <w:p w14:paraId="676E1006" w14:textId="77777777" w:rsidR="00E95156" w:rsidRPr="006D3EBD" w:rsidRDefault="000E6894" w:rsidP="001E6A55">
      <w:pPr>
        <w:ind w:firstLine="567"/>
        <w:jc w:val="both"/>
        <w:rPr>
          <w:color w:val="000000" w:themeColor="text1"/>
          <w:szCs w:val="28"/>
        </w:rPr>
      </w:pPr>
      <w:r w:rsidRPr="006D3EBD">
        <w:rPr>
          <w:color w:val="000000" w:themeColor="text1"/>
          <w:szCs w:val="28"/>
        </w:rPr>
        <w:t xml:space="preserve">наявність </w:t>
      </w:r>
      <w:r w:rsidR="00E95156" w:rsidRPr="006D3EBD">
        <w:rPr>
          <w:color w:val="000000" w:themeColor="text1"/>
          <w:szCs w:val="28"/>
        </w:rPr>
        <w:t>підстав для зарахування</w:t>
      </w:r>
      <w:r w:rsidRPr="006D3EBD">
        <w:rPr>
          <w:color w:val="000000" w:themeColor="text1"/>
          <w:szCs w:val="28"/>
        </w:rPr>
        <w:t xml:space="preserve"> за квотами</w:t>
      </w:r>
      <w:r w:rsidR="00E95156" w:rsidRPr="006D3EBD">
        <w:rPr>
          <w:color w:val="000000" w:themeColor="text1"/>
          <w:szCs w:val="28"/>
        </w:rPr>
        <w:t>.</w:t>
      </w:r>
    </w:p>
    <w:p w14:paraId="0469AC6C" w14:textId="4CB03F88" w:rsidR="00E95156" w:rsidRPr="006D3EBD" w:rsidRDefault="00E95156" w:rsidP="001E6A55">
      <w:pPr>
        <w:ind w:firstLine="567"/>
        <w:jc w:val="both"/>
        <w:rPr>
          <w:color w:val="000000" w:themeColor="text1"/>
          <w:szCs w:val="28"/>
        </w:rPr>
      </w:pPr>
      <w:r w:rsidRPr="006D3EBD">
        <w:rPr>
          <w:color w:val="000000" w:themeColor="text1"/>
          <w:szCs w:val="28"/>
        </w:rPr>
        <w:t>8.4.</w:t>
      </w:r>
      <w:r w:rsidR="00677BA8">
        <w:rPr>
          <w:color w:val="000000" w:themeColor="text1"/>
          <w:szCs w:val="28"/>
        </w:rPr>
        <w:t> </w:t>
      </w:r>
      <w:r w:rsidRPr="006D3EBD">
        <w:rPr>
          <w:color w:val="000000" w:themeColor="text1"/>
          <w:szCs w:val="28"/>
        </w:rPr>
        <w:t>Рейтингові списки вступників оприлюднюються шляхом розміщення на інформаційних стендах Приймальної комісії.</w:t>
      </w:r>
    </w:p>
    <w:p w14:paraId="65085079" w14:textId="4E1967CA" w:rsidR="00E95156" w:rsidRPr="006D3EBD" w:rsidRDefault="00E95156" w:rsidP="001E6A55">
      <w:pPr>
        <w:ind w:firstLine="567"/>
        <w:jc w:val="both"/>
        <w:rPr>
          <w:color w:val="000000" w:themeColor="text1"/>
          <w:szCs w:val="28"/>
        </w:rPr>
      </w:pPr>
      <w:r w:rsidRPr="006D3EBD">
        <w:rPr>
          <w:color w:val="000000" w:themeColor="text1"/>
          <w:szCs w:val="28"/>
        </w:rPr>
        <w:t xml:space="preserve">У рейтинговому списку вступників зазначаються такі самі дані, що і в списку вступників, рекомендованих до зарахування, відповідно до </w:t>
      </w:r>
      <w:r w:rsidR="00677BA8">
        <w:rPr>
          <w:color w:val="000000" w:themeColor="text1"/>
          <w:szCs w:val="28"/>
        </w:rPr>
        <w:br/>
      </w:r>
      <w:r w:rsidRPr="006D3EBD">
        <w:rPr>
          <w:color w:val="000000" w:themeColor="text1"/>
          <w:szCs w:val="28"/>
        </w:rPr>
        <w:t>пункту 8.3. цього розділу.</w:t>
      </w:r>
    </w:p>
    <w:p w14:paraId="0B04165D" w14:textId="3A259031" w:rsidR="00E95156" w:rsidRPr="006D3EBD" w:rsidRDefault="00E95156" w:rsidP="001E6A55">
      <w:pPr>
        <w:ind w:firstLine="567"/>
        <w:jc w:val="both"/>
        <w:rPr>
          <w:color w:val="000000" w:themeColor="text1"/>
          <w:szCs w:val="28"/>
        </w:rPr>
      </w:pPr>
      <w:r w:rsidRPr="006D3EBD">
        <w:rPr>
          <w:color w:val="000000" w:themeColor="text1"/>
          <w:szCs w:val="28"/>
          <w:lang w:val="ru-RU"/>
        </w:rPr>
        <w:t>8</w:t>
      </w:r>
      <w:r w:rsidRPr="006D3EBD">
        <w:rPr>
          <w:color w:val="000000" w:themeColor="text1"/>
          <w:szCs w:val="28"/>
        </w:rPr>
        <w:t>.5.</w:t>
      </w:r>
      <w:r w:rsidR="00677BA8">
        <w:rPr>
          <w:color w:val="000000" w:themeColor="text1"/>
          <w:szCs w:val="28"/>
        </w:rPr>
        <w:t> </w:t>
      </w:r>
      <w:r w:rsidRPr="006D3EBD">
        <w:rPr>
          <w:color w:val="000000" w:themeColor="text1"/>
          <w:szCs w:val="28"/>
          <w:lang w:eastAsia="uk-UA"/>
        </w:rPr>
        <w:t xml:space="preserve">Рішення про рекомендування до зарахування вступників на місця </w:t>
      </w:r>
      <w:r w:rsidRPr="006D3EBD">
        <w:rPr>
          <w:color w:val="000000" w:themeColor="text1"/>
          <w:szCs w:val="28"/>
        </w:rPr>
        <w:t xml:space="preserve">державного замовлення </w:t>
      </w:r>
      <w:r w:rsidR="00170819" w:rsidRPr="006D3EBD">
        <w:rPr>
          <w:color w:val="000000" w:themeColor="text1"/>
          <w:szCs w:val="28"/>
        </w:rPr>
        <w:t>Приймальна комісія</w:t>
      </w:r>
      <w:r w:rsidRPr="006D3EBD">
        <w:rPr>
          <w:color w:val="000000" w:themeColor="text1"/>
          <w:szCs w:val="28"/>
        </w:rPr>
        <w:t xml:space="preserve"> приймає відповідно до терміну, визначеного у розділі ІІІ цих Правил, згідно з порядком формування рейтингового списку, визначеного у</w:t>
      </w:r>
      <w:r w:rsidRPr="006D3EBD">
        <w:rPr>
          <w:color w:val="000000" w:themeColor="text1"/>
          <w:szCs w:val="28"/>
          <w:lang w:eastAsia="uk-UA"/>
        </w:rPr>
        <w:t xml:space="preserve"> 8.3 цього розділу за конкурсним балом вступника – від вищого до нижчого. </w:t>
      </w:r>
      <w:r w:rsidRPr="006D3EBD">
        <w:rPr>
          <w:color w:val="000000" w:themeColor="text1"/>
          <w:szCs w:val="28"/>
        </w:rPr>
        <w:t>Вступника буде рекомендовано до зарахування за найвищим пріоритетом з числа зазначених ним під час подання заяв, за яким вступник потрапляє у число тих, хто може бути рекомендований до зарахування на місця, що фінансуються за кошти державного бюджету</w:t>
      </w:r>
      <w:r w:rsidRPr="006D3EBD">
        <w:rPr>
          <w:color w:val="000000" w:themeColor="text1"/>
          <w:szCs w:val="28"/>
          <w:lang w:eastAsia="uk-UA"/>
        </w:rPr>
        <w:t>.</w:t>
      </w:r>
    </w:p>
    <w:p w14:paraId="36DAB08C" w14:textId="77777777" w:rsidR="00E95156" w:rsidRPr="006D3EBD" w:rsidRDefault="00E95156" w:rsidP="001E6A55">
      <w:pPr>
        <w:ind w:firstLine="567"/>
        <w:jc w:val="both"/>
        <w:rPr>
          <w:color w:val="000000" w:themeColor="text1"/>
          <w:szCs w:val="28"/>
        </w:rPr>
      </w:pPr>
      <w:r w:rsidRPr="006D3EBD">
        <w:rPr>
          <w:color w:val="000000" w:themeColor="text1"/>
          <w:szCs w:val="28"/>
        </w:rPr>
        <w:t>При зарахуванні кандидатів на навчання за льотним профілем рекомендовано вважати визначальним рівень індивідуальних п</w:t>
      </w:r>
      <w:r w:rsidR="000E6894" w:rsidRPr="006D3EBD">
        <w:rPr>
          <w:color w:val="000000" w:themeColor="text1"/>
          <w:szCs w:val="28"/>
        </w:rPr>
        <w:t>сихологічних якостей вступників та результатів проходження льотно-лікарської комісії.</w:t>
      </w:r>
    </w:p>
    <w:p w14:paraId="7EB3BEA0" w14:textId="77777777" w:rsidR="00E95156" w:rsidRPr="006D3EBD" w:rsidRDefault="00E95156" w:rsidP="001E6A55">
      <w:pPr>
        <w:shd w:val="clear" w:color="auto" w:fill="FFFFFF"/>
        <w:ind w:firstLine="567"/>
        <w:jc w:val="both"/>
        <w:rPr>
          <w:color w:val="000000" w:themeColor="text1"/>
          <w:szCs w:val="28"/>
        </w:rPr>
      </w:pPr>
      <w:r w:rsidRPr="006D3EBD">
        <w:rPr>
          <w:color w:val="000000" w:themeColor="text1"/>
          <w:szCs w:val="28"/>
        </w:rPr>
        <w:t>Формування списків рекомендованих до зарахування вступників відбувається у межах обсягу державного замовлення, у межах ліцензійного обсягу.</w:t>
      </w:r>
    </w:p>
    <w:p w14:paraId="6577A359" w14:textId="796386C8" w:rsidR="00E95156" w:rsidRDefault="00E95156" w:rsidP="00CC3F00">
      <w:pPr>
        <w:shd w:val="clear" w:color="auto" w:fill="FFFFFF"/>
        <w:ind w:firstLine="567"/>
        <w:jc w:val="both"/>
        <w:rPr>
          <w:color w:val="000000" w:themeColor="text1"/>
          <w:szCs w:val="28"/>
        </w:rPr>
      </w:pPr>
      <w:r w:rsidRPr="003558FE">
        <w:rPr>
          <w:color w:val="000000" w:themeColor="text1"/>
          <w:szCs w:val="28"/>
          <w:lang w:val="ru-RU"/>
        </w:rPr>
        <w:t>8</w:t>
      </w:r>
      <w:r w:rsidRPr="003558FE">
        <w:rPr>
          <w:color w:val="000000" w:themeColor="text1"/>
          <w:szCs w:val="28"/>
        </w:rPr>
        <w:t>.6.</w:t>
      </w:r>
      <w:r w:rsidR="00677BA8">
        <w:rPr>
          <w:color w:val="000000" w:themeColor="text1"/>
          <w:szCs w:val="28"/>
        </w:rPr>
        <w:t> </w:t>
      </w:r>
      <w:r w:rsidRPr="003558FE">
        <w:rPr>
          <w:color w:val="000000" w:themeColor="text1"/>
          <w:szCs w:val="28"/>
        </w:rPr>
        <w:t>Рекомендованим до зарахування вступникам можуть надсилатись повідомлення засобами електронного та мобільного зв’</w:t>
      </w:r>
      <w:r w:rsidR="003558FE" w:rsidRPr="003558FE">
        <w:rPr>
          <w:color w:val="000000" w:themeColor="text1"/>
          <w:szCs w:val="28"/>
        </w:rPr>
        <w:t>язку</w:t>
      </w:r>
      <w:r w:rsidRPr="003558FE">
        <w:rPr>
          <w:color w:val="000000" w:themeColor="text1"/>
          <w:szCs w:val="28"/>
        </w:rPr>
        <w:t>.</w:t>
      </w:r>
    </w:p>
    <w:p w14:paraId="79ACA106" w14:textId="77777777" w:rsidR="00677BA8" w:rsidRPr="006D3EBD" w:rsidRDefault="00677BA8" w:rsidP="004A0C19">
      <w:pPr>
        <w:pStyle w:val="3"/>
        <w:spacing w:before="0" w:beforeAutospacing="0" w:after="0" w:afterAutospacing="0"/>
        <w:ind w:firstLine="567"/>
        <w:jc w:val="center"/>
        <w:rPr>
          <w:color w:val="000000" w:themeColor="text1"/>
          <w:sz w:val="28"/>
          <w:szCs w:val="28"/>
        </w:rPr>
      </w:pPr>
    </w:p>
    <w:p w14:paraId="1E0DE34A" w14:textId="3606F71A" w:rsidR="00677BA8" w:rsidRDefault="00E95156" w:rsidP="004A0C19">
      <w:pPr>
        <w:pStyle w:val="3"/>
        <w:spacing w:before="0" w:beforeAutospacing="0" w:after="0" w:afterAutospacing="0"/>
        <w:ind w:firstLine="567"/>
        <w:jc w:val="center"/>
        <w:rPr>
          <w:color w:val="000000" w:themeColor="text1"/>
          <w:sz w:val="28"/>
          <w:szCs w:val="28"/>
        </w:rPr>
      </w:pPr>
      <w:r w:rsidRPr="006D3EBD">
        <w:rPr>
          <w:color w:val="000000" w:themeColor="text1"/>
          <w:sz w:val="28"/>
          <w:szCs w:val="28"/>
          <w:lang w:val="en-US"/>
        </w:rPr>
        <w:t>I</w:t>
      </w:r>
      <w:r w:rsidRPr="006D3EBD">
        <w:rPr>
          <w:color w:val="000000" w:themeColor="text1"/>
          <w:sz w:val="28"/>
          <w:szCs w:val="28"/>
        </w:rPr>
        <w:t xml:space="preserve">Х. </w:t>
      </w:r>
      <w:r w:rsidR="00677BA8">
        <w:rPr>
          <w:color w:val="000000" w:themeColor="text1"/>
          <w:sz w:val="28"/>
          <w:szCs w:val="28"/>
        </w:rPr>
        <w:t>РЕАЛІЗАЦІЯ ПРАВА ВСТУПНИКІВ НА ОБРАННЯ МІСЦЯ НАВЧАННЯ</w:t>
      </w:r>
    </w:p>
    <w:p w14:paraId="727E2ED5" w14:textId="77777777" w:rsidR="00E95156" w:rsidRPr="006D3EBD" w:rsidRDefault="00E95156" w:rsidP="004A0C19">
      <w:pPr>
        <w:pStyle w:val="3"/>
        <w:spacing w:before="0" w:beforeAutospacing="0" w:after="0" w:afterAutospacing="0"/>
        <w:ind w:firstLine="567"/>
        <w:jc w:val="center"/>
        <w:rPr>
          <w:color w:val="000000" w:themeColor="text1"/>
          <w:sz w:val="28"/>
          <w:szCs w:val="28"/>
        </w:rPr>
      </w:pPr>
    </w:p>
    <w:p w14:paraId="6DD7A780" w14:textId="4562B3CE" w:rsidR="00E95156" w:rsidRPr="006D3EBD" w:rsidRDefault="00E95156" w:rsidP="001E6A55">
      <w:pPr>
        <w:pStyle w:val="310"/>
        <w:ind w:left="0" w:firstLine="567"/>
        <w:rPr>
          <w:color w:val="000000" w:themeColor="text1"/>
          <w:sz w:val="28"/>
          <w:szCs w:val="28"/>
          <w:lang w:val="uk-UA"/>
        </w:rPr>
      </w:pPr>
      <w:r w:rsidRPr="006D3EBD">
        <w:rPr>
          <w:color w:val="000000" w:themeColor="text1"/>
          <w:sz w:val="28"/>
          <w:szCs w:val="28"/>
          <w:lang w:val="uk-UA" w:eastAsia="uk-UA"/>
        </w:rPr>
        <w:t>9.1.</w:t>
      </w:r>
      <w:r w:rsidR="00677BA8">
        <w:rPr>
          <w:color w:val="000000" w:themeColor="text1"/>
          <w:sz w:val="28"/>
          <w:szCs w:val="28"/>
          <w:lang w:val="uk-UA" w:eastAsia="uk-UA"/>
        </w:rPr>
        <w:t> </w:t>
      </w:r>
      <w:r w:rsidRPr="006D3EBD">
        <w:rPr>
          <w:color w:val="000000" w:themeColor="text1"/>
          <w:sz w:val="28"/>
          <w:szCs w:val="28"/>
          <w:lang w:val="uk-UA"/>
        </w:rPr>
        <w:t>Особи, які подали заяви у паперовій або в електронній формі (для вступників за рахунок коштів фізичних та/або юридичних осіб) та беруть участь у конкурсному відборі, після прийняття приймальною комісією рішення про рекомендування до зарахування відповідно до строку, визначеного у розділі ІІІ цих Правил, зобов’язані виконати вимоги для зарахування на місця державного замовлення подати особисто:</w:t>
      </w:r>
    </w:p>
    <w:p w14:paraId="0541B8BD" w14:textId="77777777" w:rsidR="00E95156" w:rsidRPr="006D3EBD" w:rsidRDefault="00E95156" w:rsidP="001E6A55">
      <w:pPr>
        <w:pStyle w:val="310"/>
        <w:ind w:left="0" w:firstLine="567"/>
        <w:rPr>
          <w:color w:val="000000" w:themeColor="text1"/>
          <w:sz w:val="28"/>
          <w:szCs w:val="28"/>
          <w:lang w:val="uk-UA"/>
        </w:rPr>
      </w:pPr>
      <w:r w:rsidRPr="006D3EBD">
        <w:rPr>
          <w:color w:val="000000" w:themeColor="text1"/>
          <w:sz w:val="28"/>
          <w:szCs w:val="28"/>
          <w:lang w:val="uk-UA"/>
        </w:rPr>
        <w:lastRenderedPageBreak/>
        <w:t>оригінал документа про освітній (</w:t>
      </w:r>
      <w:proofErr w:type="spellStart"/>
      <w:r w:rsidRPr="006D3EBD">
        <w:rPr>
          <w:color w:val="000000" w:themeColor="text1"/>
          <w:sz w:val="28"/>
          <w:szCs w:val="28"/>
          <w:lang w:val="uk-UA"/>
        </w:rPr>
        <w:t>освітньо</w:t>
      </w:r>
      <w:proofErr w:type="spellEnd"/>
      <w:r w:rsidRPr="006D3EBD">
        <w:rPr>
          <w:color w:val="000000" w:themeColor="text1"/>
          <w:lang w:val="ru-RU"/>
        </w:rPr>
        <w:t xml:space="preserve"> – </w:t>
      </w:r>
      <w:r w:rsidRPr="006D3EBD">
        <w:rPr>
          <w:color w:val="000000" w:themeColor="text1"/>
          <w:sz w:val="28"/>
          <w:szCs w:val="28"/>
          <w:lang w:val="uk-UA"/>
        </w:rPr>
        <w:t>кваліфікаційний) рівень та додатка до нього;</w:t>
      </w:r>
    </w:p>
    <w:p w14:paraId="4558D90A" w14:textId="77777777" w:rsidR="00E95156" w:rsidRPr="006D3EBD" w:rsidRDefault="00590C0E" w:rsidP="001A7724">
      <w:pPr>
        <w:pStyle w:val="310"/>
        <w:ind w:left="0" w:firstLine="426"/>
        <w:rPr>
          <w:color w:val="000000" w:themeColor="text1"/>
          <w:sz w:val="28"/>
          <w:szCs w:val="28"/>
          <w:lang w:val="ru-RU"/>
        </w:rPr>
      </w:pPr>
      <w:proofErr w:type="spellStart"/>
      <w:r w:rsidRPr="006D3EBD">
        <w:rPr>
          <w:color w:val="000000" w:themeColor="text1"/>
          <w:sz w:val="28"/>
          <w:szCs w:val="28"/>
          <w:lang w:val="ru-RU"/>
        </w:rPr>
        <w:t>сертифікати</w:t>
      </w:r>
      <w:proofErr w:type="spellEnd"/>
      <w:r w:rsidRPr="006D3EBD">
        <w:rPr>
          <w:color w:val="000000" w:themeColor="text1"/>
          <w:sz w:val="28"/>
          <w:szCs w:val="28"/>
          <w:lang w:val="ru-RU"/>
        </w:rPr>
        <w:t xml:space="preserve"> </w:t>
      </w:r>
      <w:r w:rsidR="006D7591">
        <w:rPr>
          <w:color w:val="000000" w:themeColor="text1"/>
          <w:sz w:val="28"/>
          <w:szCs w:val="28"/>
          <w:lang w:val="ru-RU"/>
        </w:rPr>
        <w:t>НМТ</w:t>
      </w:r>
      <w:r w:rsidR="006D7591" w:rsidRPr="006D3EBD">
        <w:rPr>
          <w:color w:val="000000" w:themeColor="text1"/>
          <w:sz w:val="28"/>
          <w:szCs w:val="28"/>
          <w:lang w:val="ru-RU"/>
        </w:rPr>
        <w:t xml:space="preserve"> </w:t>
      </w:r>
      <w:r w:rsidR="00244378" w:rsidRPr="006D3EBD">
        <w:rPr>
          <w:color w:val="000000" w:themeColor="text1"/>
          <w:sz w:val="28"/>
          <w:szCs w:val="28"/>
          <w:lang w:val="ru-RU"/>
        </w:rPr>
        <w:t>2023 – 2026</w:t>
      </w:r>
      <w:r w:rsidR="008156D4" w:rsidRPr="006D3EBD">
        <w:rPr>
          <w:color w:val="000000" w:themeColor="text1"/>
          <w:sz w:val="28"/>
          <w:szCs w:val="28"/>
          <w:lang w:val="ru-RU"/>
        </w:rPr>
        <w:t xml:space="preserve"> </w:t>
      </w:r>
      <w:proofErr w:type="spellStart"/>
      <w:r w:rsidR="008156D4" w:rsidRPr="006D3EBD">
        <w:rPr>
          <w:color w:val="000000" w:themeColor="text1"/>
          <w:sz w:val="28"/>
          <w:szCs w:val="28"/>
          <w:lang w:val="ru-RU"/>
        </w:rPr>
        <w:t>років</w:t>
      </w:r>
      <w:proofErr w:type="spellEnd"/>
      <w:r w:rsidR="00FA2A74" w:rsidRPr="006D3EBD">
        <w:rPr>
          <w:color w:val="000000" w:themeColor="text1"/>
          <w:sz w:val="28"/>
          <w:szCs w:val="28"/>
          <w:lang w:val="uk-UA"/>
        </w:rPr>
        <w:t>;</w:t>
      </w:r>
    </w:p>
    <w:p w14:paraId="7C8B3F2D" w14:textId="77777777" w:rsidR="00E95156" w:rsidRPr="006D3EBD" w:rsidRDefault="00E95156" w:rsidP="001A7724">
      <w:pPr>
        <w:pStyle w:val="310"/>
        <w:ind w:left="0" w:firstLine="426"/>
        <w:rPr>
          <w:color w:val="000000" w:themeColor="text1"/>
          <w:sz w:val="28"/>
          <w:szCs w:val="28"/>
          <w:lang w:val="uk-UA"/>
        </w:rPr>
      </w:pPr>
      <w:r w:rsidRPr="006D3EBD">
        <w:rPr>
          <w:color w:val="000000" w:themeColor="text1"/>
          <w:sz w:val="28"/>
          <w:szCs w:val="28"/>
          <w:lang w:val="uk-UA"/>
        </w:rPr>
        <w:t>письмову заяву про виключення заяв на інші місця державного замовлення;</w:t>
      </w:r>
    </w:p>
    <w:p w14:paraId="0503ACCB" w14:textId="276C4382" w:rsidR="00E95156" w:rsidRPr="006D3EBD" w:rsidRDefault="00E95156" w:rsidP="001A7724">
      <w:pPr>
        <w:pStyle w:val="310"/>
        <w:ind w:left="0" w:firstLine="426"/>
        <w:rPr>
          <w:color w:val="000000" w:themeColor="text1"/>
          <w:sz w:val="28"/>
          <w:szCs w:val="28"/>
          <w:lang w:val="uk-UA"/>
        </w:rPr>
      </w:pPr>
      <w:r w:rsidRPr="006D3EBD">
        <w:rPr>
          <w:color w:val="000000" w:themeColor="text1"/>
          <w:sz w:val="28"/>
          <w:szCs w:val="28"/>
          <w:lang w:val="uk-UA"/>
        </w:rPr>
        <w:t>інші документи передбачені Правилами прийо</w:t>
      </w:r>
      <w:r w:rsidR="00244378" w:rsidRPr="006D3EBD">
        <w:rPr>
          <w:color w:val="000000" w:themeColor="text1"/>
          <w:sz w:val="28"/>
          <w:szCs w:val="28"/>
          <w:lang w:val="uk-UA"/>
        </w:rPr>
        <w:t xml:space="preserve">му до </w:t>
      </w:r>
      <w:r w:rsidR="001A7724">
        <w:rPr>
          <w:color w:val="000000" w:themeColor="text1"/>
          <w:sz w:val="28"/>
          <w:szCs w:val="28"/>
          <w:lang w:val="uk-UA"/>
        </w:rPr>
        <w:br/>
      </w:r>
      <w:r w:rsidR="00244378" w:rsidRPr="006D3EBD">
        <w:rPr>
          <w:color w:val="000000" w:themeColor="text1"/>
          <w:sz w:val="28"/>
          <w:szCs w:val="28"/>
          <w:lang w:val="uk-UA"/>
        </w:rPr>
        <w:t>університету (додаток 8).</w:t>
      </w:r>
    </w:p>
    <w:p w14:paraId="79089C91" w14:textId="73500979" w:rsidR="00E95156" w:rsidRPr="006D3EBD" w:rsidRDefault="00E95156" w:rsidP="001E6A55">
      <w:pPr>
        <w:pStyle w:val="310"/>
        <w:ind w:left="0" w:firstLine="567"/>
        <w:rPr>
          <w:color w:val="000000" w:themeColor="text1"/>
          <w:sz w:val="28"/>
          <w:szCs w:val="28"/>
          <w:lang w:val="uk-UA" w:eastAsia="uk-UA"/>
        </w:rPr>
      </w:pPr>
      <w:r w:rsidRPr="006D3EBD">
        <w:rPr>
          <w:color w:val="000000" w:themeColor="text1"/>
          <w:sz w:val="28"/>
          <w:szCs w:val="28"/>
          <w:lang w:val="uk-UA" w:eastAsia="uk-UA"/>
        </w:rPr>
        <w:t>9.2.</w:t>
      </w:r>
      <w:r w:rsidR="00677BA8">
        <w:rPr>
          <w:color w:val="000000" w:themeColor="text1"/>
          <w:sz w:val="28"/>
          <w:szCs w:val="28"/>
          <w:lang w:val="uk-UA" w:eastAsia="uk-UA"/>
        </w:rPr>
        <w:t> </w:t>
      </w:r>
      <w:r w:rsidRPr="006D3EBD">
        <w:rPr>
          <w:color w:val="000000" w:themeColor="text1"/>
          <w:sz w:val="28"/>
          <w:szCs w:val="28"/>
          <w:lang w:val="uk-UA" w:eastAsia="uk-UA"/>
        </w:rPr>
        <w:t>Особи, які в установлений термін, не подали до приймальної комісії документи, які передбачені цими Правилами прийому до університету (не виконали вимог для зарахування), втрачають право зарахування на навчання за державним замовленням.</w:t>
      </w:r>
    </w:p>
    <w:p w14:paraId="5A6B690D" w14:textId="6D1DF3E0" w:rsidR="00E95156" w:rsidRPr="00BC5BD1" w:rsidRDefault="00E95156" w:rsidP="001E6A55">
      <w:pPr>
        <w:ind w:firstLine="567"/>
        <w:jc w:val="both"/>
        <w:rPr>
          <w:color w:val="000000" w:themeColor="text1"/>
          <w:szCs w:val="28"/>
        </w:rPr>
      </w:pPr>
      <w:r w:rsidRPr="00BC5BD1">
        <w:rPr>
          <w:color w:val="000000" w:themeColor="text1"/>
          <w:szCs w:val="28"/>
        </w:rPr>
        <w:t>9.3.</w:t>
      </w:r>
      <w:r w:rsidR="00677BA8">
        <w:rPr>
          <w:color w:val="000000" w:themeColor="text1"/>
          <w:szCs w:val="28"/>
        </w:rPr>
        <w:t> </w:t>
      </w:r>
      <w:r w:rsidRPr="00BC5BD1">
        <w:rPr>
          <w:color w:val="000000" w:themeColor="text1"/>
          <w:szCs w:val="28"/>
        </w:rPr>
        <w:t>Кандидати на навчання, рекомендовані до зарахування на місця державного замовлення в університеті, особисто пишуть заяву на ім’я голови Приймальної комісії про ї</w:t>
      </w:r>
      <w:r w:rsidR="00541A0C" w:rsidRPr="00BC5BD1">
        <w:rPr>
          <w:color w:val="000000" w:themeColor="text1"/>
          <w:szCs w:val="28"/>
        </w:rPr>
        <w:t>х відмову від участі у конкурсі</w:t>
      </w:r>
      <w:r w:rsidRPr="00BC5BD1">
        <w:rPr>
          <w:color w:val="000000" w:themeColor="text1"/>
          <w:szCs w:val="28"/>
        </w:rPr>
        <w:t xml:space="preserve"> на місця державного замовленням, в інших закладах вищої освіти України, чим підтверджують свою згоду на вилучення поданих ними заяв на вступ до інших закладів вищої освіти України, на місця державного замовлення, з Єдиної державної електронної бази з питань освіти. У разі відмови написання заяви вступником йому буде відмовлено у зарахуванні на навчання.</w:t>
      </w:r>
    </w:p>
    <w:p w14:paraId="43F56F5D" w14:textId="51304CEC" w:rsidR="00E95156" w:rsidRDefault="00E95156" w:rsidP="001E6A55">
      <w:pPr>
        <w:pStyle w:val="3"/>
        <w:spacing w:before="0" w:beforeAutospacing="0" w:after="0" w:afterAutospacing="0"/>
        <w:ind w:firstLine="567"/>
        <w:jc w:val="both"/>
        <w:rPr>
          <w:color w:val="000000" w:themeColor="text1"/>
          <w:sz w:val="28"/>
          <w:szCs w:val="28"/>
        </w:rPr>
      </w:pPr>
    </w:p>
    <w:p w14:paraId="4D403917" w14:textId="7F668CBE" w:rsidR="00E95156" w:rsidRDefault="00E95156" w:rsidP="00677BA8">
      <w:pPr>
        <w:pStyle w:val="3"/>
        <w:spacing w:before="0" w:beforeAutospacing="0" w:after="0" w:afterAutospacing="0"/>
        <w:ind w:firstLine="567"/>
        <w:jc w:val="center"/>
        <w:rPr>
          <w:color w:val="000000" w:themeColor="text1"/>
          <w:sz w:val="28"/>
          <w:szCs w:val="28"/>
        </w:rPr>
      </w:pPr>
      <w:r w:rsidRPr="0052324C">
        <w:rPr>
          <w:color w:val="000000" w:themeColor="text1"/>
          <w:sz w:val="28"/>
          <w:szCs w:val="28"/>
        </w:rPr>
        <w:t xml:space="preserve">Х. </w:t>
      </w:r>
      <w:r w:rsidR="00677BA8">
        <w:rPr>
          <w:color w:val="000000" w:themeColor="text1"/>
          <w:sz w:val="28"/>
          <w:szCs w:val="28"/>
        </w:rPr>
        <w:t xml:space="preserve">КОРЕГУВАННЯ СПИСКУ РЕКОМЕНДОВАНХ ДО ЗАРАХУВАННЯ </w:t>
      </w:r>
    </w:p>
    <w:p w14:paraId="1C324FE9" w14:textId="77777777" w:rsidR="001A7724" w:rsidRPr="0052324C" w:rsidRDefault="001A7724" w:rsidP="00677BA8">
      <w:pPr>
        <w:pStyle w:val="3"/>
        <w:spacing w:before="0" w:beforeAutospacing="0" w:after="0" w:afterAutospacing="0"/>
        <w:ind w:firstLine="567"/>
        <w:jc w:val="center"/>
        <w:rPr>
          <w:color w:val="000000" w:themeColor="text1"/>
          <w:sz w:val="28"/>
          <w:szCs w:val="28"/>
        </w:rPr>
      </w:pPr>
    </w:p>
    <w:p w14:paraId="33DB0398" w14:textId="77777777" w:rsidR="00E95156" w:rsidRPr="0052324C" w:rsidRDefault="00170819" w:rsidP="001E6A55">
      <w:pPr>
        <w:pStyle w:val="31"/>
        <w:ind w:left="0" w:firstLine="567"/>
        <w:rPr>
          <w:color w:val="000000" w:themeColor="text1"/>
          <w:sz w:val="28"/>
          <w:szCs w:val="28"/>
        </w:rPr>
      </w:pPr>
      <w:r w:rsidRPr="0052324C">
        <w:rPr>
          <w:color w:val="000000" w:themeColor="text1"/>
          <w:sz w:val="28"/>
          <w:szCs w:val="28"/>
        </w:rPr>
        <w:t>Приймальна комісія</w:t>
      </w:r>
      <w:r w:rsidR="00E95156" w:rsidRPr="0052324C">
        <w:rPr>
          <w:color w:val="000000" w:themeColor="text1"/>
          <w:sz w:val="28"/>
          <w:szCs w:val="28"/>
        </w:rPr>
        <w:t xml:space="preserve"> анулює раніше надані рекомендації вступникам, які не виконали вимог для зарахування (не подали оригінали документа про освітній (освітньо-кваліфікаційний) рівень та додатка до нього, медичної довідки, сертифікатів </w:t>
      </w:r>
      <w:r w:rsidR="006D7591" w:rsidRPr="006D7591">
        <w:rPr>
          <w:color w:val="000000" w:themeColor="text1"/>
          <w:sz w:val="28"/>
          <w:szCs w:val="28"/>
          <w:lang w:val="uk-UA"/>
        </w:rPr>
        <w:t>НМТ</w:t>
      </w:r>
      <w:r w:rsidR="00503D4F" w:rsidRPr="006D7591">
        <w:rPr>
          <w:color w:val="000000" w:themeColor="text1"/>
          <w:sz w:val="28"/>
          <w:szCs w:val="28"/>
          <w:lang w:val="uk-UA"/>
        </w:rPr>
        <w:t xml:space="preserve"> 2023 – 2026</w:t>
      </w:r>
      <w:r w:rsidR="00FA2A74" w:rsidRPr="0052324C">
        <w:rPr>
          <w:color w:val="000000" w:themeColor="text1"/>
          <w:sz w:val="28"/>
          <w:szCs w:val="28"/>
          <w:lang w:val="uk-UA"/>
        </w:rPr>
        <w:t xml:space="preserve"> років</w:t>
      </w:r>
      <w:r w:rsidR="00E95156" w:rsidRPr="0052324C">
        <w:rPr>
          <w:color w:val="000000" w:themeColor="text1"/>
          <w:sz w:val="28"/>
          <w:szCs w:val="28"/>
        </w:rPr>
        <w:t>, письмової заяви про виключення заяв на інші місця державного замовлення та інших документів, передбачених Правилами прийому.</w:t>
      </w:r>
    </w:p>
    <w:p w14:paraId="63C5A3A2" w14:textId="77777777" w:rsidR="004A0C19" w:rsidRPr="0052324C" w:rsidRDefault="004A0C19" w:rsidP="001E6A55">
      <w:pPr>
        <w:pStyle w:val="3"/>
        <w:spacing w:before="0" w:beforeAutospacing="0" w:after="0" w:afterAutospacing="0"/>
        <w:ind w:firstLine="567"/>
        <w:jc w:val="center"/>
        <w:rPr>
          <w:color w:val="000000" w:themeColor="text1"/>
          <w:sz w:val="28"/>
          <w:szCs w:val="28"/>
        </w:rPr>
      </w:pPr>
    </w:p>
    <w:p w14:paraId="30235824" w14:textId="02385F92" w:rsidR="00E95156" w:rsidRPr="0052324C" w:rsidRDefault="00E95156" w:rsidP="001E6A55">
      <w:pPr>
        <w:pStyle w:val="3"/>
        <w:spacing w:before="0" w:beforeAutospacing="0" w:after="0" w:afterAutospacing="0"/>
        <w:ind w:firstLine="567"/>
        <w:jc w:val="center"/>
        <w:rPr>
          <w:color w:val="000000" w:themeColor="text1"/>
          <w:sz w:val="28"/>
          <w:szCs w:val="28"/>
        </w:rPr>
      </w:pPr>
      <w:r w:rsidRPr="0052324C">
        <w:rPr>
          <w:color w:val="000000" w:themeColor="text1"/>
          <w:sz w:val="28"/>
          <w:szCs w:val="28"/>
        </w:rPr>
        <w:t xml:space="preserve">XІ. </w:t>
      </w:r>
      <w:r w:rsidR="00677BA8">
        <w:rPr>
          <w:color w:val="000000" w:themeColor="text1"/>
          <w:sz w:val="28"/>
          <w:szCs w:val="28"/>
        </w:rPr>
        <w:t xml:space="preserve">НАКАЗ ПРО ЗАРАХУВАННЯ </w:t>
      </w:r>
    </w:p>
    <w:p w14:paraId="56F93232" w14:textId="77777777" w:rsidR="007A0958" w:rsidRPr="0052324C" w:rsidRDefault="007A0958" w:rsidP="001E6A55">
      <w:pPr>
        <w:pStyle w:val="3"/>
        <w:spacing w:before="0" w:beforeAutospacing="0" w:after="0" w:afterAutospacing="0"/>
        <w:ind w:firstLine="567"/>
        <w:jc w:val="center"/>
        <w:rPr>
          <w:color w:val="000000" w:themeColor="text1"/>
          <w:sz w:val="28"/>
          <w:szCs w:val="28"/>
        </w:rPr>
      </w:pPr>
    </w:p>
    <w:p w14:paraId="31078F31" w14:textId="2B353520" w:rsidR="00E95156" w:rsidRPr="0052324C" w:rsidRDefault="00F86996" w:rsidP="001E6A55">
      <w:pPr>
        <w:pStyle w:val="310"/>
        <w:ind w:left="0" w:firstLine="567"/>
        <w:rPr>
          <w:color w:val="000000" w:themeColor="text1"/>
          <w:sz w:val="28"/>
          <w:szCs w:val="28"/>
          <w:lang w:val="uk-UA"/>
        </w:rPr>
      </w:pPr>
      <w:r w:rsidRPr="0052324C">
        <w:rPr>
          <w:color w:val="000000" w:themeColor="text1"/>
          <w:sz w:val="28"/>
          <w:szCs w:val="28"/>
          <w:lang w:val="uk-UA"/>
        </w:rPr>
        <w:t>11.1.</w:t>
      </w:r>
      <w:r w:rsidR="00677BA8">
        <w:rPr>
          <w:color w:val="000000" w:themeColor="text1"/>
          <w:sz w:val="28"/>
          <w:szCs w:val="28"/>
          <w:lang w:val="uk-UA"/>
        </w:rPr>
        <w:t> </w:t>
      </w:r>
      <w:r w:rsidRPr="0052324C">
        <w:rPr>
          <w:color w:val="000000" w:themeColor="text1"/>
          <w:sz w:val="28"/>
          <w:szCs w:val="28"/>
          <w:lang w:val="uk-UA"/>
        </w:rPr>
        <w:t>Наказ</w:t>
      </w:r>
      <w:r w:rsidR="00E95156" w:rsidRPr="0052324C">
        <w:rPr>
          <w:color w:val="000000" w:themeColor="text1"/>
          <w:sz w:val="28"/>
          <w:szCs w:val="28"/>
          <w:lang w:val="uk-UA"/>
        </w:rPr>
        <w:t xml:space="preserve"> про зарахування на навчання за державним </w:t>
      </w:r>
      <w:r w:rsidRPr="0052324C">
        <w:rPr>
          <w:color w:val="000000" w:themeColor="text1"/>
          <w:sz w:val="28"/>
          <w:szCs w:val="28"/>
          <w:lang w:val="uk-UA"/>
        </w:rPr>
        <w:t>замовленням видає</w:t>
      </w:r>
      <w:r w:rsidR="00E95156" w:rsidRPr="0052324C">
        <w:rPr>
          <w:color w:val="000000" w:themeColor="text1"/>
          <w:sz w:val="28"/>
          <w:szCs w:val="28"/>
          <w:lang w:val="uk-UA"/>
        </w:rPr>
        <w:t>ться начальником Університету на підста</w:t>
      </w:r>
      <w:r w:rsidR="00503D4F" w:rsidRPr="0052324C">
        <w:rPr>
          <w:color w:val="000000" w:themeColor="text1"/>
          <w:sz w:val="28"/>
          <w:szCs w:val="28"/>
          <w:lang w:val="uk-UA"/>
        </w:rPr>
        <w:t>ві рішення приймальної комісії.</w:t>
      </w:r>
    </w:p>
    <w:p w14:paraId="0A0D1B47" w14:textId="4B190101" w:rsidR="00E95156" w:rsidRPr="0052324C" w:rsidRDefault="00E95156" w:rsidP="001E6A55">
      <w:pPr>
        <w:pStyle w:val="310"/>
        <w:ind w:left="0" w:firstLine="567"/>
        <w:rPr>
          <w:color w:val="000000" w:themeColor="text1"/>
          <w:sz w:val="28"/>
          <w:szCs w:val="28"/>
          <w:lang w:val="uk-UA"/>
        </w:rPr>
      </w:pPr>
      <w:r w:rsidRPr="0052324C">
        <w:rPr>
          <w:color w:val="000000" w:themeColor="text1"/>
          <w:sz w:val="28"/>
          <w:szCs w:val="28"/>
          <w:lang w:val="uk-UA"/>
        </w:rPr>
        <w:t>11.2.</w:t>
      </w:r>
      <w:r w:rsidR="00677BA8">
        <w:rPr>
          <w:color w:val="000000" w:themeColor="text1"/>
          <w:sz w:val="28"/>
          <w:szCs w:val="28"/>
          <w:lang w:val="uk-UA"/>
        </w:rPr>
        <w:t> </w:t>
      </w:r>
      <w:r w:rsidRPr="0052324C">
        <w:rPr>
          <w:color w:val="000000" w:themeColor="text1"/>
          <w:sz w:val="28"/>
          <w:szCs w:val="28"/>
          <w:lang w:val="uk-UA"/>
        </w:rPr>
        <w:t xml:space="preserve">Рішення приймальної комісії про зарахування вступника може бути скасоване у разі виявлення подання вступником недостовірних персональних даних, недостовірних відомостей про здобуту раніше освіту, про наявність права на зарахування за </w:t>
      </w:r>
      <w:r w:rsidR="001E6A55" w:rsidRPr="0052324C">
        <w:rPr>
          <w:color w:val="000000" w:themeColor="text1"/>
          <w:sz w:val="28"/>
          <w:szCs w:val="28"/>
          <w:lang w:val="uk-UA"/>
        </w:rPr>
        <w:t>спеціальними умовами і</w:t>
      </w:r>
      <w:r w:rsidRPr="0052324C">
        <w:rPr>
          <w:color w:val="000000" w:themeColor="text1"/>
          <w:sz w:val="28"/>
          <w:szCs w:val="28"/>
          <w:lang w:val="uk-UA"/>
        </w:rPr>
        <w:t xml:space="preserve"> є підставою для скасування наказу про зарахування в частині, що стосується цього вступника.</w:t>
      </w:r>
    </w:p>
    <w:p w14:paraId="33DC296B" w14:textId="77777777" w:rsidR="00E95156" w:rsidRPr="0052324C" w:rsidRDefault="00E95156" w:rsidP="001E6A55">
      <w:pPr>
        <w:ind w:firstLine="567"/>
        <w:jc w:val="both"/>
        <w:rPr>
          <w:color w:val="000000" w:themeColor="text1"/>
          <w:szCs w:val="28"/>
        </w:rPr>
      </w:pPr>
      <w:r w:rsidRPr="0052324C">
        <w:rPr>
          <w:color w:val="000000" w:themeColor="text1"/>
          <w:szCs w:val="28"/>
        </w:rPr>
        <w:t>Зараховані особи можуть бути вилучені з наказу про зарахування до Університету за власним бажанням, а подані ними документи повертаються не пізніше наступного дня після подання заяви про відрахування.</w:t>
      </w:r>
    </w:p>
    <w:p w14:paraId="202DB14F" w14:textId="12FC773F" w:rsidR="00E95156" w:rsidRPr="0052324C" w:rsidRDefault="00E95156" w:rsidP="001E6A55">
      <w:pPr>
        <w:ind w:firstLine="567"/>
        <w:jc w:val="both"/>
        <w:rPr>
          <w:color w:val="000000" w:themeColor="text1"/>
          <w:szCs w:val="28"/>
        </w:rPr>
      </w:pPr>
      <w:r w:rsidRPr="0052324C">
        <w:rPr>
          <w:color w:val="000000" w:themeColor="text1"/>
          <w:szCs w:val="28"/>
        </w:rPr>
        <w:t>11.3.</w:t>
      </w:r>
      <w:r w:rsidR="00677BA8">
        <w:rPr>
          <w:color w:val="000000" w:themeColor="text1"/>
          <w:szCs w:val="28"/>
        </w:rPr>
        <w:t> </w:t>
      </w:r>
      <w:r w:rsidRPr="0052324C">
        <w:rPr>
          <w:color w:val="000000" w:themeColor="text1"/>
          <w:szCs w:val="28"/>
        </w:rPr>
        <w:t xml:space="preserve">Особи, які без поважних причин не приступили до занять </w:t>
      </w:r>
      <w:r w:rsidR="00CC3F00">
        <w:rPr>
          <w:color w:val="000000" w:themeColor="text1"/>
          <w:szCs w:val="28"/>
        </w:rPr>
        <w:br/>
      </w:r>
      <w:r w:rsidRPr="0052324C">
        <w:rPr>
          <w:color w:val="000000" w:themeColor="text1"/>
          <w:szCs w:val="28"/>
        </w:rPr>
        <w:t>протягом 10 календарних днів від дня їх початку, відраховуються з Університету, про що видається відповідний наказ.</w:t>
      </w:r>
    </w:p>
    <w:p w14:paraId="13F7E976" w14:textId="77777777" w:rsidR="00E95156" w:rsidRPr="0052324C" w:rsidRDefault="006E6DE9" w:rsidP="001E6A55">
      <w:pPr>
        <w:pStyle w:val="311"/>
        <w:ind w:right="0" w:firstLine="567"/>
        <w:rPr>
          <w:color w:val="000000" w:themeColor="text1"/>
          <w:lang w:eastAsia="ru-RU"/>
        </w:rPr>
      </w:pPr>
      <w:hyperlink r:id="rId21" w:history="1">
        <w:r w:rsidR="00E95156" w:rsidRPr="0052324C">
          <w:rPr>
            <w:color w:val="000000" w:themeColor="text1"/>
            <w:lang w:eastAsia="ru-RU"/>
          </w:rPr>
          <w:t xml:space="preserve">На звільнене при цьому місце (місця) до початку навчальних занять може проводитись додатковий конкурсний відбір з числа осіб, які брали участь у </w:t>
        </w:r>
        <w:r w:rsidR="00E95156" w:rsidRPr="0052324C">
          <w:rPr>
            <w:color w:val="000000" w:themeColor="text1"/>
            <w:lang w:eastAsia="ru-RU"/>
          </w:rPr>
          <w:lastRenderedPageBreak/>
          <w:t xml:space="preserve">конкурсі на цю спеціальність. У разі відсутності таких претендентів на звільнені місця дозволяється зараховувати осіб з інших спеціальностей </w:t>
        </w:r>
        <w:r w:rsidR="00E95156" w:rsidRPr="0052324C">
          <w:rPr>
            <w:color w:val="000000" w:themeColor="text1"/>
            <w:szCs w:val="28"/>
            <w:lang w:eastAsia="ru-RU"/>
          </w:rPr>
          <w:t>Університету</w:t>
        </w:r>
        <w:r w:rsidR="00E95156" w:rsidRPr="0052324C">
          <w:rPr>
            <w:color w:val="000000" w:themeColor="text1"/>
            <w:lang w:eastAsia="ru-RU"/>
          </w:rPr>
          <w:t xml:space="preserve"> за умови збігу конкурсних предметів.</w:t>
        </w:r>
      </w:hyperlink>
    </w:p>
    <w:p w14:paraId="5A7AE6DD" w14:textId="77777777" w:rsidR="00393F1E" w:rsidRDefault="00393F1E" w:rsidP="001E6A55">
      <w:pPr>
        <w:tabs>
          <w:tab w:val="left" w:pos="1051"/>
        </w:tabs>
        <w:ind w:firstLine="567"/>
        <w:jc w:val="center"/>
        <w:rPr>
          <w:b/>
          <w:color w:val="000000" w:themeColor="text1"/>
          <w:szCs w:val="28"/>
        </w:rPr>
      </w:pPr>
    </w:p>
    <w:p w14:paraId="03F8A588" w14:textId="6B272CFE" w:rsidR="00E95156" w:rsidRPr="0052324C" w:rsidRDefault="00E95156" w:rsidP="001E6A55">
      <w:pPr>
        <w:tabs>
          <w:tab w:val="left" w:pos="1051"/>
        </w:tabs>
        <w:ind w:firstLine="567"/>
        <w:jc w:val="center"/>
        <w:rPr>
          <w:b/>
          <w:color w:val="000000" w:themeColor="text1"/>
          <w:szCs w:val="28"/>
        </w:rPr>
      </w:pPr>
      <w:r w:rsidRPr="0052324C">
        <w:rPr>
          <w:b/>
          <w:color w:val="000000" w:themeColor="text1"/>
          <w:szCs w:val="28"/>
        </w:rPr>
        <w:t xml:space="preserve">ХІІ. </w:t>
      </w:r>
      <w:r w:rsidR="00CC3F00">
        <w:rPr>
          <w:b/>
          <w:color w:val="000000" w:themeColor="text1"/>
          <w:szCs w:val="28"/>
        </w:rPr>
        <w:t>АПЕЛЯЦІЇ</w:t>
      </w:r>
    </w:p>
    <w:p w14:paraId="74F308F3" w14:textId="77777777" w:rsidR="00E95156" w:rsidRPr="0052324C" w:rsidRDefault="00E95156" w:rsidP="001E6A55">
      <w:pPr>
        <w:tabs>
          <w:tab w:val="left" w:pos="1051"/>
        </w:tabs>
        <w:ind w:firstLine="567"/>
        <w:jc w:val="center"/>
        <w:rPr>
          <w:b/>
          <w:color w:val="000000" w:themeColor="text1"/>
          <w:szCs w:val="28"/>
        </w:rPr>
      </w:pPr>
    </w:p>
    <w:p w14:paraId="2AAB5B79" w14:textId="719FDD9F" w:rsidR="00E95156" w:rsidRPr="0052324C" w:rsidRDefault="00E95156" w:rsidP="001E6A55">
      <w:pPr>
        <w:tabs>
          <w:tab w:val="left" w:pos="1051"/>
        </w:tabs>
        <w:ind w:firstLine="567"/>
        <w:jc w:val="both"/>
        <w:rPr>
          <w:color w:val="000000" w:themeColor="text1"/>
          <w:szCs w:val="28"/>
        </w:rPr>
      </w:pPr>
      <w:r w:rsidRPr="0052324C">
        <w:rPr>
          <w:color w:val="000000" w:themeColor="text1"/>
          <w:szCs w:val="28"/>
        </w:rPr>
        <w:t>1</w:t>
      </w:r>
      <w:r w:rsidR="00151613" w:rsidRPr="0052324C">
        <w:rPr>
          <w:color w:val="000000" w:themeColor="text1"/>
          <w:szCs w:val="28"/>
        </w:rPr>
        <w:t>2</w:t>
      </w:r>
      <w:r w:rsidRPr="0052324C">
        <w:rPr>
          <w:color w:val="000000" w:themeColor="text1"/>
          <w:szCs w:val="28"/>
        </w:rPr>
        <w:t>.1.</w:t>
      </w:r>
      <w:r w:rsidR="00CC3F00">
        <w:rPr>
          <w:color w:val="000000" w:themeColor="text1"/>
          <w:szCs w:val="28"/>
        </w:rPr>
        <w:t> </w:t>
      </w:r>
      <w:r w:rsidRPr="0052324C">
        <w:rPr>
          <w:color w:val="000000" w:themeColor="text1"/>
          <w:szCs w:val="28"/>
        </w:rPr>
        <w:t>Апеляції на результати вступних випробувань, проведених Університетом, розглядає апеляційна комісія Університету, склад та порядок роботи якої затверджується начальником Університету.</w:t>
      </w:r>
    </w:p>
    <w:p w14:paraId="0AE0FAEA" w14:textId="0AB24E2C" w:rsidR="00E95156" w:rsidRPr="0052324C" w:rsidRDefault="00151613" w:rsidP="001E6A55">
      <w:pPr>
        <w:tabs>
          <w:tab w:val="left" w:pos="1051"/>
        </w:tabs>
        <w:ind w:firstLine="567"/>
        <w:jc w:val="both"/>
        <w:rPr>
          <w:color w:val="000000" w:themeColor="text1"/>
          <w:szCs w:val="28"/>
        </w:rPr>
      </w:pPr>
      <w:r w:rsidRPr="0052324C">
        <w:rPr>
          <w:color w:val="000000" w:themeColor="text1"/>
          <w:szCs w:val="28"/>
        </w:rPr>
        <w:t>12</w:t>
      </w:r>
      <w:r w:rsidR="00E95156" w:rsidRPr="0052324C">
        <w:rPr>
          <w:color w:val="000000" w:themeColor="text1"/>
          <w:szCs w:val="28"/>
        </w:rPr>
        <w:t>.2.</w:t>
      </w:r>
      <w:r w:rsidR="00CC3F00">
        <w:rPr>
          <w:color w:val="000000" w:themeColor="text1"/>
          <w:szCs w:val="28"/>
        </w:rPr>
        <w:t> </w:t>
      </w:r>
      <w:r w:rsidR="00E95156" w:rsidRPr="0052324C">
        <w:rPr>
          <w:color w:val="000000" w:themeColor="text1"/>
          <w:szCs w:val="28"/>
        </w:rPr>
        <w:t>Апеляція вступника щодо екзаменаційної оцінки, отриманої ним на вступному випробуванні, повинна подаватись особисто протягом доби після оголошення результатів випробування.</w:t>
      </w:r>
    </w:p>
    <w:p w14:paraId="7406A132" w14:textId="0C368241" w:rsidR="00E95156" w:rsidRPr="0052324C" w:rsidRDefault="00E95156" w:rsidP="001E6A55">
      <w:pPr>
        <w:tabs>
          <w:tab w:val="left" w:pos="1051"/>
        </w:tabs>
        <w:ind w:firstLine="567"/>
        <w:jc w:val="both"/>
        <w:rPr>
          <w:color w:val="000000" w:themeColor="text1"/>
          <w:szCs w:val="28"/>
        </w:rPr>
      </w:pPr>
      <w:r w:rsidRPr="0052324C">
        <w:rPr>
          <w:color w:val="000000" w:themeColor="text1"/>
          <w:szCs w:val="28"/>
        </w:rPr>
        <w:t>1</w:t>
      </w:r>
      <w:r w:rsidR="00151613" w:rsidRPr="0052324C">
        <w:rPr>
          <w:color w:val="000000" w:themeColor="text1"/>
          <w:szCs w:val="28"/>
        </w:rPr>
        <w:t>2</w:t>
      </w:r>
      <w:r w:rsidRPr="0052324C">
        <w:rPr>
          <w:color w:val="000000" w:themeColor="text1"/>
          <w:szCs w:val="28"/>
        </w:rPr>
        <w:t>.3.</w:t>
      </w:r>
      <w:r w:rsidR="00CC3F00">
        <w:rPr>
          <w:color w:val="000000" w:themeColor="text1"/>
          <w:szCs w:val="28"/>
        </w:rPr>
        <w:t> </w:t>
      </w:r>
      <w:r w:rsidRPr="0052324C">
        <w:rPr>
          <w:color w:val="000000" w:themeColor="text1"/>
          <w:szCs w:val="28"/>
        </w:rPr>
        <w:t>Апеляція розглядається на засіданні апеляційної комісії не пізніше наступного робочого дня після її подання в присутності вступника. Сторонні особи до розгляду апеляції не допуска</w:t>
      </w:r>
      <w:r w:rsidR="005C6CEA" w:rsidRPr="0052324C">
        <w:rPr>
          <w:color w:val="000000" w:themeColor="text1"/>
          <w:szCs w:val="28"/>
        </w:rPr>
        <w:t>ю</w:t>
      </w:r>
      <w:r w:rsidRPr="0052324C">
        <w:rPr>
          <w:color w:val="000000" w:themeColor="text1"/>
          <w:szCs w:val="28"/>
        </w:rPr>
        <w:t>ться.</w:t>
      </w:r>
    </w:p>
    <w:p w14:paraId="3D62F23A" w14:textId="1BA08D90" w:rsidR="00E95156" w:rsidRPr="0052324C" w:rsidRDefault="005C6CEA" w:rsidP="001E6A55">
      <w:pPr>
        <w:tabs>
          <w:tab w:val="left" w:pos="1051"/>
        </w:tabs>
        <w:ind w:firstLine="567"/>
        <w:jc w:val="both"/>
        <w:rPr>
          <w:color w:val="000000" w:themeColor="text1"/>
          <w:szCs w:val="28"/>
        </w:rPr>
      </w:pPr>
      <w:r w:rsidRPr="0052324C">
        <w:rPr>
          <w:color w:val="000000" w:themeColor="text1"/>
          <w:szCs w:val="28"/>
        </w:rPr>
        <w:t>12</w:t>
      </w:r>
      <w:r w:rsidR="00E95156" w:rsidRPr="0052324C">
        <w:rPr>
          <w:color w:val="000000" w:themeColor="text1"/>
          <w:szCs w:val="28"/>
        </w:rPr>
        <w:t>.4.</w:t>
      </w:r>
      <w:r w:rsidR="00CC3F00">
        <w:rPr>
          <w:color w:val="000000" w:themeColor="text1"/>
          <w:szCs w:val="28"/>
        </w:rPr>
        <w:t> </w:t>
      </w:r>
      <w:r w:rsidR="00E95156" w:rsidRPr="0052324C">
        <w:rPr>
          <w:color w:val="000000" w:themeColor="text1"/>
          <w:szCs w:val="28"/>
        </w:rPr>
        <w:t>Додаткове опитування вступників при розгляді апеляції не допускається.</w:t>
      </w:r>
    </w:p>
    <w:p w14:paraId="6FB6B8E3" w14:textId="77777777" w:rsidR="00151613" w:rsidRPr="0052324C" w:rsidRDefault="00151613" w:rsidP="001E6A55">
      <w:pPr>
        <w:pStyle w:val="11"/>
        <w:rPr>
          <w:color w:val="000000" w:themeColor="text1"/>
          <w:sz w:val="28"/>
          <w:szCs w:val="28"/>
          <w:lang w:val="uk-UA"/>
        </w:rPr>
      </w:pPr>
    </w:p>
    <w:p w14:paraId="4FDFC597" w14:textId="77777777" w:rsidR="00763E1A" w:rsidRPr="0052324C" w:rsidRDefault="00AA0042" w:rsidP="001A7724">
      <w:pPr>
        <w:pStyle w:val="11"/>
        <w:rPr>
          <w:color w:val="000000" w:themeColor="text1"/>
          <w:sz w:val="28"/>
          <w:szCs w:val="28"/>
          <w:lang w:val="uk-UA"/>
        </w:rPr>
      </w:pPr>
      <w:r w:rsidRPr="0052324C">
        <w:rPr>
          <w:color w:val="000000" w:themeColor="text1"/>
          <w:sz w:val="28"/>
          <w:szCs w:val="28"/>
          <w:lang w:val="uk-UA"/>
        </w:rPr>
        <w:t>Відповідальний секретар Приймальної комісії</w:t>
      </w:r>
    </w:p>
    <w:p w14:paraId="56AC05B3" w14:textId="1717FA96" w:rsidR="00AA0042" w:rsidRDefault="001E6A55" w:rsidP="001A7724">
      <w:pPr>
        <w:pStyle w:val="11"/>
        <w:rPr>
          <w:color w:val="000000" w:themeColor="text1"/>
          <w:sz w:val="28"/>
          <w:szCs w:val="28"/>
          <w:lang w:val="uk-UA"/>
        </w:rPr>
      </w:pPr>
      <w:r w:rsidRPr="0052324C">
        <w:rPr>
          <w:color w:val="000000" w:themeColor="text1"/>
          <w:sz w:val="28"/>
          <w:szCs w:val="28"/>
          <w:lang w:val="uk-UA"/>
        </w:rPr>
        <w:t>під</w:t>
      </w:r>
      <w:r w:rsidR="00AA0042" w:rsidRPr="0052324C">
        <w:rPr>
          <w:color w:val="000000" w:themeColor="text1"/>
          <w:sz w:val="28"/>
          <w:szCs w:val="28"/>
          <w:lang w:val="uk-UA"/>
        </w:rPr>
        <w:t>полковник</w:t>
      </w:r>
      <w:r w:rsidR="00AA0042" w:rsidRPr="0052324C">
        <w:rPr>
          <w:color w:val="000000" w:themeColor="text1"/>
          <w:sz w:val="28"/>
          <w:szCs w:val="28"/>
          <w:lang w:val="uk-UA"/>
        </w:rPr>
        <w:tab/>
      </w:r>
      <w:r w:rsidR="00CD4AC7" w:rsidRPr="0052324C">
        <w:rPr>
          <w:color w:val="000000" w:themeColor="text1"/>
          <w:sz w:val="28"/>
          <w:szCs w:val="28"/>
          <w:lang w:val="uk-UA"/>
        </w:rPr>
        <w:tab/>
      </w:r>
      <w:r w:rsidR="00AA0042" w:rsidRPr="0052324C">
        <w:rPr>
          <w:color w:val="000000" w:themeColor="text1"/>
          <w:sz w:val="28"/>
          <w:szCs w:val="28"/>
          <w:lang w:val="uk-UA"/>
        </w:rPr>
        <w:tab/>
      </w:r>
      <w:r w:rsidR="00AA0042" w:rsidRPr="0052324C">
        <w:rPr>
          <w:color w:val="000000" w:themeColor="text1"/>
          <w:sz w:val="28"/>
          <w:szCs w:val="28"/>
          <w:lang w:val="uk-UA"/>
        </w:rPr>
        <w:tab/>
      </w:r>
      <w:r w:rsidRPr="0052324C">
        <w:rPr>
          <w:color w:val="000000" w:themeColor="text1"/>
          <w:sz w:val="28"/>
          <w:szCs w:val="28"/>
          <w:lang w:val="uk-UA"/>
        </w:rPr>
        <w:tab/>
      </w:r>
      <w:r w:rsidRPr="0052324C">
        <w:rPr>
          <w:color w:val="000000" w:themeColor="text1"/>
          <w:sz w:val="28"/>
          <w:szCs w:val="28"/>
          <w:lang w:val="uk-UA"/>
        </w:rPr>
        <w:tab/>
      </w:r>
      <w:r w:rsidR="001A7724">
        <w:rPr>
          <w:color w:val="000000" w:themeColor="text1"/>
          <w:sz w:val="28"/>
          <w:szCs w:val="28"/>
          <w:lang w:val="uk-UA"/>
        </w:rPr>
        <w:t xml:space="preserve">                  </w:t>
      </w:r>
      <w:r w:rsidRPr="0052324C">
        <w:rPr>
          <w:color w:val="000000" w:themeColor="text1"/>
          <w:sz w:val="28"/>
          <w:szCs w:val="28"/>
          <w:lang w:val="uk-UA"/>
        </w:rPr>
        <w:t>Сергій ОНИЩЕНКО</w:t>
      </w:r>
    </w:p>
    <w:p w14:paraId="223E4423" w14:textId="77777777" w:rsidR="001A7724" w:rsidRPr="0052324C" w:rsidRDefault="001A7724" w:rsidP="001E6A55">
      <w:pPr>
        <w:pStyle w:val="11"/>
        <w:spacing w:line="360" w:lineRule="auto"/>
        <w:rPr>
          <w:color w:val="000000" w:themeColor="text1"/>
          <w:sz w:val="28"/>
          <w:szCs w:val="28"/>
          <w:lang w:val="uk-UA"/>
        </w:rPr>
      </w:pPr>
    </w:p>
    <w:p w14:paraId="25590E61" w14:textId="094F0997" w:rsidR="00CC3F00" w:rsidRPr="0052324C" w:rsidRDefault="00CC3F00" w:rsidP="001A7724">
      <w:pPr>
        <w:jc w:val="center"/>
        <w:rPr>
          <w:iCs/>
          <w:color w:val="000000" w:themeColor="text1"/>
          <w:sz w:val="24"/>
          <w:szCs w:val="24"/>
        </w:rPr>
        <w:sectPr w:rsidR="00CC3F00" w:rsidRPr="0052324C" w:rsidSect="001A7724">
          <w:pgSz w:w="11906" w:h="16838"/>
          <w:pgMar w:top="851" w:right="566" w:bottom="851" w:left="1701" w:header="426" w:footer="283" w:gutter="0"/>
          <w:pgNumType w:start="2"/>
          <w:cols w:space="708"/>
          <w:docGrid w:linePitch="381"/>
        </w:sectPr>
      </w:pPr>
    </w:p>
    <w:p w14:paraId="1F3A6CB2" w14:textId="49C8B9BF" w:rsidR="002F7E35" w:rsidRPr="00E44CC1" w:rsidRDefault="002F7E35" w:rsidP="002F7E35">
      <w:pPr>
        <w:jc w:val="right"/>
        <w:rPr>
          <w:iCs/>
          <w:color w:val="000000" w:themeColor="text1"/>
          <w:sz w:val="24"/>
          <w:szCs w:val="24"/>
        </w:rPr>
      </w:pPr>
      <w:r w:rsidRPr="00E44CC1">
        <w:rPr>
          <w:iCs/>
          <w:color w:val="000000" w:themeColor="text1"/>
          <w:sz w:val="24"/>
          <w:szCs w:val="24"/>
        </w:rPr>
        <w:lastRenderedPageBreak/>
        <w:t>Додаток 1</w:t>
      </w:r>
    </w:p>
    <w:p w14:paraId="1F68BBFD" w14:textId="77777777" w:rsidR="002F7E35" w:rsidRPr="00E44CC1" w:rsidRDefault="002F7E35" w:rsidP="002F7E35">
      <w:pPr>
        <w:jc w:val="right"/>
        <w:rPr>
          <w:iCs/>
          <w:color w:val="000000" w:themeColor="text1"/>
          <w:sz w:val="24"/>
          <w:szCs w:val="24"/>
        </w:rPr>
      </w:pPr>
      <w:r w:rsidRPr="00E44CC1">
        <w:rPr>
          <w:iCs/>
          <w:color w:val="000000" w:themeColor="text1"/>
          <w:sz w:val="24"/>
          <w:szCs w:val="24"/>
        </w:rPr>
        <w:t>до Правил прийому до Університету</w:t>
      </w:r>
    </w:p>
    <w:p w14:paraId="10008BCA" w14:textId="77777777" w:rsidR="002F7E35" w:rsidRPr="00E44CC1" w:rsidRDefault="002F7E35" w:rsidP="002F7E35">
      <w:pPr>
        <w:jc w:val="center"/>
        <w:rPr>
          <w:b/>
          <w:color w:val="000000" w:themeColor="text1"/>
          <w:szCs w:val="28"/>
        </w:rPr>
      </w:pPr>
      <w:r w:rsidRPr="00E44CC1">
        <w:rPr>
          <w:b/>
          <w:color w:val="000000" w:themeColor="text1"/>
          <w:szCs w:val="28"/>
        </w:rPr>
        <w:t>Перелік</w:t>
      </w:r>
    </w:p>
    <w:p w14:paraId="7FFF84AB" w14:textId="2F6E2912" w:rsidR="002F7E35" w:rsidRDefault="002F7E35" w:rsidP="002F7E35">
      <w:pPr>
        <w:jc w:val="center"/>
        <w:rPr>
          <w:b/>
          <w:color w:val="000000" w:themeColor="text1"/>
          <w:szCs w:val="28"/>
          <w:u w:val="single"/>
        </w:rPr>
      </w:pPr>
      <w:r w:rsidRPr="00E44CC1">
        <w:rPr>
          <w:b/>
          <w:color w:val="000000" w:themeColor="text1"/>
          <w:szCs w:val="28"/>
        </w:rPr>
        <w:t xml:space="preserve"> акредитованих освітніх програм, за якими здійснюється прийом на навчання, ліцензовані обсяги та нормативні терміни навчання за освітнім ступенем </w:t>
      </w:r>
      <w:r w:rsidRPr="00E44CC1">
        <w:rPr>
          <w:b/>
          <w:color w:val="000000" w:themeColor="text1"/>
          <w:szCs w:val="28"/>
          <w:u w:val="single"/>
        </w:rPr>
        <w:t>бакалавра</w:t>
      </w:r>
    </w:p>
    <w:p w14:paraId="302A63D1" w14:textId="77777777" w:rsidR="00CC3F00" w:rsidRPr="00CC3F00" w:rsidRDefault="00CC3F00" w:rsidP="002F7E35">
      <w:pPr>
        <w:jc w:val="center"/>
        <w:rPr>
          <w:b/>
          <w:color w:val="000000" w:themeColor="text1"/>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576"/>
        <w:gridCol w:w="851"/>
        <w:gridCol w:w="4394"/>
        <w:gridCol w:w="1559"/>
        <w:gridCol w:w="1418"/>
        <w:gridCol w:w="1333"/>
      </w:tblGrid>
      <w:tr w:rsidR="002F7E35" w:rsidRPr="00E44CC1" w14:paraId="2C067CE2" w14:textId="77777777" w:rsidTr="0063312A">
        <w:trPr>
          <w:cantSplit/>
          <w:trHeight w:val="20"/>
          <w:jc w:val="center"/>
        </w:trPr>
        <w:tc>
          <w:tcPr>
            <w:tcW w:w="54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918E7C" w14:textId="77777777" w:rsidR="002F7E35" w:rsidRPr="00CC3F00" w:rsidRDefault="002F7E35" w:rsidP="00393F1E">
            <w:pPr>
              <w:jc w:val="center"/>
              <w:rPr>
                <w:b/>
                <w:bCs/>
                <w:color w:val="000000" w:themeColor="text1"/>
                <w:sz w:val="24"/>
                <w:szCs w:val="24"/>
              </w:rPr>
            </w:pPr>
            <w:r w:rsidRPr="00CC3F00">
              <w:rPr>
                <w:b/>
                <w:bCs/>
                <w:color w:val="000000" w:themeColor="text1"/>
                <w:sz w:val="24"/>
                <w:szCs w:val="24"/>
              </w:rPr>
              <w:t>Галузі знань</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13CFFC" w14:textId="77777777" w:rsidR="002F7E35" w:rsidRPr="00CC3F00" w:rsidRDefault="002F7E35" w:rsidP="00393F1E">
            <w:pPr>
              <w:jc w:val="center"/>
              <w:rPr>
                <w:b/>
                <w:bCs/>
                <w:color w:val="000000" w:themeColor="text1"/>
                <w:sz w:val="24"/>
                <w:szCs w:val="24"/>
              </w:rPr>
            </w:pPr>
            <w:r w:rsidRPr="00CC3F00">
              <w:rPr>
                <w:b/>
                <w:bCs/>
                <w:color w:val="000000" w:themeColor="text1"/>
                <w:sz w:val="24"/>
                <w:szCs w:val="24"/>
              </w:rPr>
              <w:t>Спеціальність</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3A1EE571" w14:textId="77777777" w:rsidR="002F7E35" w:rsidRPr="00CC3F00" w:rsidRDefault="002F7E35" w:rsidP="00393F1E">
            <w:pPr>
              <w:jc w:val="center"/>
              <w:rPr>
                <w:b/>
                <w:bCs/>
                <w:color w:val="000000" w:themeColor="text1"/>
                <w:sz w:val="24"/>
                <w:szCs w:val="24"/>
              </w:rPr>
            </w:pPr>
            <w:r w:rsidRPr="00CC3F00">
              <w:rPr>
                <w:b/>
                <w:bCs/>
                <w:color w:val="000000" w:themeColor="text1"/>
                <w:sz w:val="24"/>
                <w:szCs w:val="24"/>
              </w:rPr>
              <w:t>Ліцензовані обсяги</w:t>
            </w:r>
          </w:p>
        </w:tc>
        <w:tc>
          <w:tcPr>
            <w:tcW w:w="2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4F34C" w14:textId="77777777" w:rsidR="002F7E35" w:rsidRPr="00CC3F00" w:rsidRDefault="002F7E35" w:rsidP="00393F1E">
            <w:pPr>
              <w:jc w:val="center"/>
              <w:rPr>
                <w:b/>
                <w:bCs/>
                <w:color w:val="000000" w:themeColor="text1"/>
                <w:sz w:val="24"/>
                <w:szCs w:val="24"/>
              </w:rPr>
            </w:pPr>
            <w:r w:rsidRPr="00CC3F00">
              <w:rPr>
                <w:b/>
                <w:bCs/>
                <w:color w:val="000000" w:themeColor="text1"/>
                <w:sz w:val="24"/>
                <w:szCs w:val="24"/>
              </w:rPr>
              <w:t>Нормативні терміни навчання</w:t>
            </w:r>
          </w:p>
        </w:tc>
      </w:tr>
      <w:tr w:rsidR="002F7E35" w:rsidRPr="00E44CC1" w14:paraId="7A396F2A" w14:textId="77777777" w:rsidTr="0063312A">
        <w:trPr>
          <w:cantSplit/>
          <w:trHeight w:val="512"/>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FF1AE84" w14:textId="77777777" w:rsidR="002F7E35" w:rsidRPr="00CC3F00" w:rsidRDefault="002F7E35" w:rsidP="00393F1E">
            <w:pPr>
              <w:ind w:left="-57" w:right="-57"/>
              <w:jc w:val="center"/>
              <w:rPr>
                <w:b/>
                <w:bCs/>
                <w:color w:val="000000" w:themeColor="text1"/>
                <w:sz w:val="24"/>
                <w:szCs w:val="24"/>
              </w:rPr>
            </w:pPr>
            <w:r w:rsidRPr="00CC3F00">
              <w:rPr>
                <w:b/>
                <w:bCs/>
                <w:color w:val="000000" w:themeColor="text1"/>
                <w:sz w:val="24"/>
                <w:szCs w:val="24"/>
              </w:rPr>
              <w:t>Шифр</w:t>
            </w:r>
          </w:p>
        </w:tc>
        <w:tc>
          <w:tcPr>
            <w:tcW w:w="4576" w:type="dxa"/>
            <w:tcBorders>
              <w:top w:val="single" w:sz="4" w:space="0" w:color="auto"/>
              <w:left w:val="single" w:sz="4" w:space="0" w:color="auto"/>
              <w:bottom w:val="single" w:sz="4" w:space="0" w:color="auto"/>
              <w:right w:val="single" w:sz="4" w:space="0" w:color="auto"/>
            </w:tcBorders>
            <w:shd w:val="clear" w:color="auto" w:fill="auto"/>
            <w:vAlign w:val="center"/>
          </w:tcPr>
          <w:p w14:paraId="45C0AB36" w14:textId="77777777" w:rsidR="002F7E35" w:rsidRPr="00CC3F00" w:rsidRDefault="002F7E35" w:rsidP="00393F1E">
            <w:pPr>
              <w:jc w:val="center"/>
              <w:rPr>
                <w:b/>
                <w:bCs/>
                <w:color w:val="000000" w:themeColor="text1"/>
                <w:sz w:val="24"/>
                <w:szCs w:val="24"/>
              </w:rPr>
            </w:pPr>
            <w:r w:rsidRPr="00CC3F00">
              <w:rPr>
                <w:b/>
                <w:bCs/>
                <w:color w:val="000000" w:themeColor="text1"/>
                <w:sz w:val="24"/>
                <w:szCs w:val="24"/>
              </w:rPr>
              <w:t>Найменування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75055F" w14:textId="77777777" w:rsidR="002F7E35" w:rsidRPr="00CC3F00" w:rsidRDefault="002F7E35" w:rsidP="00393F1E">
            <w:pPr>
              <w:jc w:val="center"/>
              <w:rPr>
                <w:b/>
                <w:bCs/>
                <w:color w:val="000000" w:themeColor="text1"/>
                <w:sz w:val="24"/>
                <w:szCs w:val="24"/>
              </w:rPr>
            </w:pPr>
            <w:r w:rsidRPr="00CC3F00">
              <w:rPr>
                <w:b/>
                <w:bCs/>
                <w:color w:val="000000" w:themeColor="text1"/>
                <w:sz w:val="24"/>
                <w:szCs w:val="24"/>
              </w:rPr>
              <w:t>Код</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35BBD51" w14:textId="77777777" w:rsidR="002F7E35" w:rsidRPr="00CC3F00" w:rsidRDefault="002F7E35" w:rsidP="00393F1E">
            <w:pPr>
              <w:jc w:val="center"/>
              <w:rPr>
                <w:b/>
                <w:bCs/>
                <w:color w:val="000000" w:themeColor="text1"/>
                <w:sz w:val="24"/>
                <w:szCs w:val="24"/>
              </w:rPr>
            </w:pPr>
            <w:r w:rsidRPr="00CC3F00">
              <w:rPr>
                <w:b/>
                <w:bCs/>
                <w:color w:val="000000" w:themeColor="text1"/>
                <w:sz w:val="24"/>
                <w:szCs w:val="24"/>
              </w:rPr>
              <w:t>Найменування</w:t>
            </w:r>
          </w:p>
        </w:tc>
        <w:tc>
          <w:tcPr>
            <w:tcW w:w="1559" w:type="dxa"/>
            <w:vMerge/>
            <w:tcBorders>
              <w:left w:val="single" w:sz="4" w:space="0" w:color="auto"/>
              <w:bottom w:val="single" w:sz="4" w:space="0" w:color="auto"/>
              <w:right w:val="single" w:sz="4" w:space="0" w:color="auto"/>
            </w:tcBorders>
            <w:shd w:val="clear" w:color="auto" w:fill="auto"/>
            <w:vAlign w:val="center"/>
          </w:tcPr>
          <w:p w14:paraId="117AA1EC" w14:textId="77777777" w:rsidR="002F7E35" w:rsidRPr="00CC3F00" w:rsidRDefault="002F7E35" w:rsidP="00393F1E">
            <w:pPr>
              <w:ind w:right="-108"/>
              <w:jc w:val="center"/>
              <w:rPr>
                <w:b/>
                <w:bCs/>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A297E1" w14:textId="77777777" w:rsidR="002F7E35" w:rsidRPr="00CC3F00" w:rsidRDefault="002F7E35" w:rsidP="00393F1E">
            <w:pPr>
              <w:jc w:val="center"/>
              <w:rPr>
                <w:b/>
                <w:bCs/>
                <w:color w:val="000000" w:themeColor="text1"/>
                <w:sz w:val="24"/>
                <w:szCs w:val="24"/>
              </w:rPr>
            </w:pPr>
            <w:r w:rsidRPr="00CC3F00">
              <w:rPr>
                <w:b/>
                <w:bCs/>
                <w:color w:val="000000" w:themeColor="text1"/>
                <w:sz w:val="24"/>
                <w:szCs w:val="24"/>
              </w:rPr>
              <w:t>Денна форма навчання</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00A94E9C" w14:textId="77777777" w:rsidR="002F7E35" w:rsidRPr="00CC3F00" w:rsidRDefault="002F7E35" w:rsidP="00393F1E">
            <w:pPr>
              <w:ind w:right="-108"/>
              <w:jc w:val="center"/>
              <w:rPr>
                <w:b/>
                <w:bCs/>
                <w:color w:val="000000" w:themeColor="text1"/>
                <w:sz w:val="24"/>
                <w:szCs w:val="24"/>
              </w:rPr>
            </w:pPr>
            <w:r w:rsidRPr="00CC3F00">
              <w:rPr>
                <w:b/>
                <w:bCs/>
                <w:color w:val="000000" w:themeColor="text1"/>
                <w:sz w:val="24"/>
                <w:szCs w:val="24"/>
              </w:rPr>
              <w:t>Заочна форма навчання</w:t>
            </w:r>
          </w:p>
        </w:tc>
      </w:tr>
      <w:tr w:rsidR="002F7E35" w:rsidRPr="00E44CC1" w14:paraId="7D0EB4FF" w14:textId="77777777" w:rsidTr="0063312A">
        <w:trPr>
          <w:cantSplit/>
          <w:trHeight w:val="378"/>
          <w:jc w:val="center"/>
        </w:trPr>
        <w:tc>
          <w:tcPr>
            <w:tcW w:w="1503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86A9CD1" w14:textId="77777777" w:rsidR="002F7E35" w:rsidRPr="00E44CC1" w:rsidRDefault="002F7E35" w:rsidP="00393F1E">
            <w:pPr>
              <w:ind w:right="-108"/>
              <w:jc w:val="center"/>
              <w:rPr>
                <w:bCs/>
                <w:color w:val="000000" w:themeColor="text1"/>
                <w:sz w:val="24"/>
                <w:szCs w:val="24"/>
              </w:rPr>
            </w:pPr>
            <w:r w:rsidRPr="00E44CC1">
              <w:rPr>
                <w:bCs/>
                <w:color w:val="000000" w:themeColor="text1"/>
                <w:sz w:val="24"/>
                <w:szCs w:val="24"/>
              </w:rPr>
              <w:t>ДЕРЖАВНО – ВРЕГУЛЬОВАНІ СПЕЦІАЛЬНОСТІ</w:t>
            </w:r>
          </w:p>
        </w:tc>
      </w:tr>
      <w:tr w:rsidR="002F7E35" w:rsidRPr="00E44CC1" w14:paraId="37E8D3BF" w14:textId="77777777" w:rsidTr="0063312A">
        <w:trPr>
          <w:cantSplit/>
          <w:trHeight w:val="2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84287E2" w14:textId="77777777" w:rsidR="002F7E35" w:rsidRPr="00E44CC1" w:rsidRDefault="002F7E35" w:rsidP="00393F1E">
            <w:pPr>
              <w:jc w:val="center"/>
              <w:rPr>
                <w:bCs/>
                <w:color w:val="000000" w:themeColor="text1"/>
                <w:sz w:val="24"/>
                <w:szCs w:val="24"/>
              </w:rPr>
            </w:pPr>
            <w:r>
              <w:rPr>
                <w:bCs/>
                <w:color w:val="000000" w:themeColor="text1"/>
                <w:sz w:val="24"/>
                <w:szCs w:val="24"/>
              </w:rPr>
              <w:t>J</w:t>
            </w:r>
          </w:p>
        </w:tc>
        <w:tc>
          <w:tcPr>
            <w:tcW w:w="4576" w:type="dxa"/>
            <w:tcBorders>
              <w:top w:val="single" w:sz="4" w:space="0" w:color="auto"/>
              <w:left w:val="single" w:sz="4" w:space="0" w:color="auto"/>
              <w:bottom w:val="single" w:sz="4" w:space="0" w:color="auto"/>
              <w:right w:val="single" w:sz="4" w:space="0" w:color="auto"/>
            </w:tcBorders>
            <w:shd w:val="clear" w:color="auto" w:fill="auto"/>
            <w:vAlign w:val="center"/>
          </w:tcPr>
          <w:p w14:paraId="6B63BCA5" w14:textId="77777777" w:rsidR="002F7E35" w:rsidRPr="00E44CC1" w:rsidRDefault="002F7E35" w:rsidP="00393F1E">
            <w:pPr>
              <w:spacing w:line="228" w:lineRule="auto"/>
              <w:ind w:left="-57" w:right="-57"/>
              <w:rPr>
                <w:bCs/>
                <w:color w:val="000000" w:themeColor="text1"/>
                <w:sz w:val="24"/>
                <w:szCs w:val="24"/>
              </w:rPr>
            </w:pPr>
            <w:r w:rsidRPr="00E44CC1">
              <w:rPr>
                <w:bCs/>
                <w:color w:val="000000" w:themeColor="text1"/>
                <w:sz w:val="24"/>
                <w:szCs w:val="24"/>
              </w:rPr>
              <w:t>Транспорт та послуги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48F415" w14:textId="77777777" w:rsidR="002F7E35" w:rsidRPr="00E44CC1" w:rsidRDefault="002F7E35" w:rsidP="00393F1E">
            <w:pPr>
              <w:ind w:left="-57" w:right="-57"/>
              <w:jc w:val="center"/>
              <w:rPr>
                <w:bCs/>
                <w:color w:val="000000" w:themeColor="text1"/>
                <w:sz w:val="24"/>
                <w:szCs w:val="24"/>
              </w:rPr>
            </w:pPr>
            <w:r>
              <w:rPr>
                <w:bCs/>
                <w:color w:val="000000" w:themeColor="text1"/>
                <w:sz w:val="24"/>
                <w:szCs w:val="24"/>
              </w:rPr>
              <w:t>J6</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5C8CA6E" w14:textId="77777777" w:rsidR="002F7E35" w:rsidRPr="00E44CC1" w:rsidRDefault="002F7E35" w:rsidP="00393F1E">
            <w:pPr>
              <w:ind w:left="-57" w:right="-57"/>
              <w:jc w:val="both"/>
              <w:rPr>
                <w:bCs/>
                <w:color w:val="000000" w:themeColor="text1"/>
                <w:sz w:val="24"/>
                <w:szCs w:val="24"/>
              </w:rPr>
            </w:pPr>
            <w:r w:rsidRPr="00E44CC1">
              <w:rPr>
                <w:bCs/>
                <w:color w:val="000000" w:themeColor="text1"/>
                <w:sz w:val="24"/>
                <w:szCs w:val="24"/>
              </w:rPr>
              <w:t>Авіаційний транспорт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0AC117" w14:textId="77777777" w:rsidR="002F7E35" w:rsidRPr="003F4B4A" w:rsidRDefault="002F7E35" w:rsidP="00393F1E">
            <w:pPr>
              <w:jc w:val="center"/>
              <w:rPr>
                <w:bCs/>
                <w:color w:val="000000" w:themeColor="text1"/>
                <w:sz w:val="24"/>
                <w:szCs w:val="24"/>
              </w:rPr>
            </w:pPr>
            <w:r w:rsidRPr="003F4B4A">
              <w:rPr>
                <w:bCs/>
                <w:color w:val="000000" w:themeColor="text1"/>
                <w:sz w:val="24"/>
                <w:szCs w:val="24"/>
              </w:rPr>
              <w:t>350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9E751D" w14:textId="77777777" w:rsidR="002F7E35" w:rsidRPr="003F4B4A" w:rsidRDefault="002F7E35" w:rsidP="00393F1E">
            <w:pPr>
              <w:jc w:val="center"/>
              <w:rPr>
                <w:bCs/>
                <w:color w:val="000000" w:themeColor="text1"/>
                <w:sz w:val="24"/>
                <w:szCs w:val="24"/>
              </w:rPr>
            </w:pPr>
            <w:r w:rsidRPr="003F4B4A">
              <w:rPr>
                <w:bCs/>
                <w:color w:val="000000" w:themeColor="text1"/>
                <w:sz w:val="24"/>
                <w:szCs w:val="24"/>
              </w:rPr>
              <w:t>4 роки</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6FFF8045"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w:t>
            </w:r>
          </w:p>
        </w:tc>
      </w:tr>
      <w:tr w:rsidR="002F7E35" w:rsidRPr="00E44CC1" w14:paraId="56D7B422" w14:textId="77777777" w:rsidTr="0063312A">
        <w:trPr>
          <w:cantSplit/>
          <w:trHeight w:val="20"/>
          <w:jc w:val="center"/>
        </w:trPr>
        <w:tc>
          <w:tcPr>
            <w:tcW w:w="900" w:type="dxa"/>
            <w:vMerge w:val="restart"/>
            <w:tcBorders>
              <w:top w:val="single" w:sz="4" w:space="0" w:color="auto"/>
              <w:left w:val="single" w:sz="4" w:space="0" w:color="auto"/>
              <w:right w:val="single" w:sz="4" w:space="0" w:color="auto"/>
            </w:tcBorders>
            <w:shd w:val="clear" w:color="auto" w:fill="auto"/>
            <w:vAlign w:val="center"/>
          </w:tcPr>
          <w:p w14:paraId="7A1029D0" w14:textId="77777777" w:rsidR="002F7E35" w:rsidRPr="00E44CC1" w:rsidRDefault="002F7E35" w:rsidP="00393F1E">
            <w:pPr>
              <w:jc w:val="center"/>
              <w:rPr>
                <w:bCs/>
                <w:color w:val="000000" w:themeColor="text1"/>
                <w:sz w:val="24"/>
                <w:szCs w:val="24"/>
              </w:rPr>
            </w:pPr>
            <w:r>
              <w:rPr>
                <w:bCs/>
                <w:color w:val="000000" w:themeColor="text1"/>
                <w:sz w:val="24"/>
                <w:szCs w:val="24"/>
              </w:rPr>
              <w:t>К</w:t>
            </w:r>
          </w:p>
        </w:tc>
        <w:tc>
          <w:tcPr>
            <w:tcW w:w="4576" w:type="dxa"/>
            <w:vMerge w:val="restart"/>
            <w:tcBorders>
              <w:top w:val="single" w:sz="4" w:space="0" w:color="auto"/>
              <w:left w:val="single" w:sz="4" w:space="0" w:color="auto"/>
              <w:right w:val="single" w:sz="4" w:space="0" w:color="auto"/>
            </w:tcBorders>
            <w:shd w:val="clear" w:color="auto" w:fill="auto"/>
            <w:vAlign w:val="center"/>
          </w:tcPr>
          <w:p w14:paraId="59211230" w14:textId="77777777" w:rsidR="002F7E35" w:rsidRPr="00E44CC1" w:rsidRDefault="002F7E35" w:rsidP="00393F1E">
            <w:pPr>
              <w:spacing w:line="228" w:lineRule="auto"/>
              <w:ind w:left="-57" w:right="-57"/>
              <w:rPr>
                <w:bCs/>
                <w:color w:val="000000" w:themeColor="text1"/>
                <w:sz w:val="24"/>
                <w:szCs w:val="24"/>
              </w:rPr>
            </w:pPr>
            <w:r w:rsidRPr="00E44CC1">
              <w:rPr>
                <w:bCs/>
                <w:color w:val="000000" w:themeColor="text1"/>
                <w:sz w:val="24"/>
                <w:szCs w:val="24"/>
              </w:rPr>
              <w:t>Безпека та оборона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C39E91" w14:textId="77777777" w:rsidR="002F7E35" w:rsidRPr="00E44CC1" w:rsidRDefault="002F7E35" w:rsidP="00393F1E">
            <w:pPr>
              <w:ind w:left="-57" w:right="-57"/>
              <w:jc w:val="center"/>
              <w:rPr>
                <w:bCs/>
                <w:color w:val="000000" w:themeColor="text1"/>
                <w:sz w:val="24"/>
                <w:szCs w:val="24"/>
              </w:rPr>
            </w:pPr>
            <w:r>
              <w:rPr>
                <w:bCs/>
                <w:color w:val="000000" w:themeColor="text1"/>
                <w:sz w:val="24"/>
                <w:szCs w:val="24"/>
              </w:rPr>
              <w:t>К5</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FA7066E" w14:textId="77777777" w:rsidR="002F7E35" w:rsidRPr="00E44CC1" w:rsidRDefault="002F7E35" w:rsidP="00393F1E">
            <w:pPr>
              <w:ind w:left="-57" w:right="-57"/>
              <w:jc w:val="both"/>
              <w:rPr>
                <w:bCs/>
                <w:color w:val="000000" w:themeColor="text1"/>
                <w:sz w:val="24"/>
                <w:szCs w:val="24"/>
              </w:rPr>
            </w:pPr>
            <w:r w:rsidRPr="00E44CC1">
              <w:rPr>
                <w:bCs/>
                <w:color w:val="000000" w:themeColor="text1"/>
                <w:sz w:val="24"/>
                <w:szCs w:val="24"/>
              </w:rPr>
              <w:t>Військове управління (за видами Збройних сил)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AE7711"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360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1A7722"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4 роки</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3F59106B"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w:t>
            </w:r>
          </w:p>
        </w:tc>
      </w:tr>
      <w:tr w:rsidR="002F7E35" w:rsidRPr="00E44CC1" w14:paraId="04A6C71F" w14:textId="77777777" w:rsidTr="0063312A">
        <w:trPr>
          <w:cantSplit/>
          <w:trHeight w:val="20"/>
          <w:jc w:val="center"/>
        </w:trPr>
        <w:tc>
          <w:tcPr>
            <w:tcW w:w="900" w:type="dxa"/>
            <w:vMerge/>
            <w:tcBorders>
              <w:left w:val="single" w:sz="4" w:space="0" w:color="auto"/>
              <w:right w:val="single" w:sz="4" w:space="0" w:color="auto"/>
            </w:tcBorders>
            <w:shd w:val="clear" w:color="auto" w:fill="auto"/>
            <w:vAlign w:val="center"/>
          </w:tcPr>
          <w:p w14:paraId="2C265F55" w14:textId="77777777" w:rsidR="002F7E35" w:rsidRPr="00E44CC1" w:rsidRDefault="002F7E35" w:rsidP="00393F1E">
            <w:pPr>
              <w:jc w:val="center"/>
              <w:rPr>
                <w:bCs/>
                <w:color w:val="000000" w:themeColor="text1"/>
                <w:sz w:val="24"/>
                <w:szCs w:val="24"/>
              </w:rPr>
            </w:pPr>
          </w:p>
        </w:tc>
        <w:tc>
          <w:tcPr>
            <w:tcW w:w="4576" w:type="dxa"/>
            <w:vMerge/>
            <w:tcBorders>
              <w:left w:val="single" w:sz="4" w:space="0" w:color="auto"/>
              <w:right w:val="single" w:sz="4" w:space="0" w:color="auto"/>
            </w:tcBorders>
            <w:shd w:val="clear" w:color="auto" w:fill="auto"/>
            <w:vAlign w:val="center"/>
          </w:tcPr>
          <w:p w14:paraId="572417B2" w14:textId="77777777" w:rsidR="002F7E35" w:rsidRPr="00E44CC1" w:rsidRDefault="002F7E35" w:rsidP="00393F1E">
            <w:pPr>
              <w:spacing w:line="228" w:lineRule="auto"/>
              <w:ind w:left="-57" w:right="-57"/>
              <w:rPr>
                <w:bCs/>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ADDD02" w14:textId="77777777" w:rsidR="002F7E35" w:rsidRPr="00E44CC1" w:rsidRDefault="002F7E35" w:rsidP="00393F1E">
            <w:pPr>
              <w:ind w:left="-57" w:right="-57"/>
              <w:jc w:val="center"/>
              <w:rPr>
                <w:bCs/>
                <w:color w:val="000000" w:themeColor="text1"/>
                <w:sz w:val="24"/>
                <w:szCs w:val="24"/>
              </w:rPr>
            </w:pPr>
            <w:r>
              <w:rPr>
                <w:bCs/>
                <w:color w:val="000000" w:themeColor="text1"/>
                <w:sz w:val="24"/>
                <w:szCs w:val="24"/>
              </w:rPr>
              <w:t>К6</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F046B4C" w14:textId="77777777" w:rsidR="002F7E35" w:rsidRPr="00E44CC1" w:rsidRDefault="002F7E35" w:rsidP="00393F1E">
            <w:pPr>
              <w:ind w:left="-57" w:right="-57"/>
              <w:jc w:val="both"/>
              <w:rPr>
                <w:bCs/>
                <w:color w:val="000000" w:themeColor="text1"/>
                <w:sz w:val="24"/>
                <w:szCs w:val="24"/>
              </w:rPr>
            </w:pPr>
            <w:r w:rsidRPr="00E44CC1">
              <w:rPr>
                <w:bCs/>
                <w:color w:val="000000" w:themeColor="text1"/>
                <w:sz w:val="24"/>
                <w:szCs w:val="24"/>
              </w:rPr>
              <w:t>Забезпечення військ (сил)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9506B8"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55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2F9EF4"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4 роки</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1CF1D5E1"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w:t>
            </w:r>
          </w:p>
        </w:tc>
      </w:tr>
      <w:tr w:rsidR="002F7E35" w:rsidRPr="00E44CC1" w14:paraId="46B190C3" w14:textId="77777777" w:rsidTr="0063312A">
        <w:trPr>
          <w:cantSplit/>
          <w:trHeight w:val="20"/>
          <w:jc w:val="center"/>
        </w:trPr>
        <w:tc>
          <w:tcPr>
            <w:tcW w:w="900" w:type="dxa"/>
            <w:vMerge/>
            <w:tcBorders>
              <w:left w:val="single" w:sz="4" w:space="0" w:color="auto"/>
              <w:bottom w:val="single" w:sz="4" w:space="0" w:color="auto"/>
              <w:right w:val="single" w:sz="4" w:space="0" w:color="auto"/>
            </w:tcBorders>
            <w:shd w:val="clear" w:color="auto" w:fill="auto"/>
            <w:vAlign w:val="center"/>
          </w:tcPr>
          <w:p w14:paraId="0D31B473" w14:textId="77777777" w:rsidR="002F7E35" w:rsidRPr="00E44CC1" w:rsidRDefault="002F7E35" w:rsidP="00393F1E">
            <w:pPr>
              <w:jc w:val="center"/>
              <w:rPr>
                <w:bCs/>
                <w:color w:val="000000" w:themeColor="text1"/>
                <w:sz w:val="24"/>
                <w:szCs w:val="24"/>
              </w:rPr>
            </w:pPr>
          </w:p>
        </w:tc>
        <w:tc>
          <w:tcPr>
            <w:tcW w:w="4576" w:type="dxa"/>
            <w:vMerge/>
            <w:tcBorders>
              <w:left w:val="single" w:sz="4" w:space="0" w:color="auto"/>
              <w:bottom w:val="single" w:sz="4" w:space="0" w:color="auto"/>
              <w:right w:val="single" w:sz="4" w:space="0" w:color="auto"/>
            </w:tcBorders>
            <w:shd w:val="clear" w:color="auto" w:fill="auto"/>
            <w:vAlign w:val="center"/>
          </w:tcPr>
          <w:p w14:paraId="46E45E7E" w14:textId="77777777" w:rsidR="002F7E35" w:rsidRPr="00E44CC1" w:rsidRDefault="002F7E35" w:rsidP="00393F1E">
            <w:pPr>
              <w:spacing w:line="228" w:lineRule="auto"/>
              <w:ind w:left="-57" w:right="-57"/>
              <w:rPr>
                <w:bCs/>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09E2E3" w14:textId="77777777" w:rsidR="002F7E35" w:rsidRPr="00E44CC1" w:rsidRDefault="002F7E35" w:rsidP="00393F1E">
            <w:pPr>
              <w:ind w:left="-57" w:right="-57"/>
              <w:jc w:val="center"/>
              <w:rPr>
                <w:bCs/>
                <w:color w:val="000000" w:themeColor="text1"/>
                <w:sz w:val="24"/>
                <w:szCs w:val="24"/>
              </w:rPr>
            </w:pPr>
            <w:r>
              <w:rPr>
                <w:bCs/>
                <w:color w:val="000000" w:themeColor="text1"/>
                <w:sz w:val="24"/>
                <w:szCs w:val="24"/>
              </w:rPr>
              <w:t>К7</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051F383" w14:textId="77777777" w:rsidR="002F7E35" w:rsidRPr="00E44CC1" w:rsidRDefault="002F7E35" w:rsidP="00393F1E">
            <w:pPr>
              <w:ind w:left="-57" w:right="-57"/>
              <w:jc w:val="both"/>
              <w:rPr>
                <w:bCs/>
                <w:color w:val="000000" w:themeColor="text1"/>
                <w:sz w:val="24"/>
                <w:szCs w:val="24"/>
              </w:rPr>
            </w:pPr>
            <w:r w:rsidRPr="00E44CC1">
              <w:rPr>
                <w:bCs/>
                <w:color w:val="000000" w:themeColor="text1"/>
                <w:sz w:val="24"/>
                <w:szCs w:val="24"/>
              </w:rPr>
              <w:t>Озброєння та військова техніка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F7A249" w14:textId="77777777" w:rsidR="002F7E35" w:rsidRPr="00E44CC1" w:rsidRDefault="002F7E35" w:rsidP="00393F1E">
            <w:pPr>
              <w:jc w:val="center"/>
              <w:rPr>
                <w:bCs/>
                <w:color w:val="000000" w:themeColor="text1"/>
                <w:sz w:val="24"/>
                <w:szCs w:val="24"/>
              </w:rPr>
            </w:pPr>
            <w:r w:rsidRPr="00E44CC1">
              <w:rPr>
                <w:color w:val="000000" w:themeColor="text1"/>
                <w:sz w:val="24"/>
                <w:szCs w:val="24"/>
              </w:rPr>
              <w:t>650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199F1D"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4 роки</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2EF9F826"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w:t>
            </w:r>
          </w:p>
        </w:tc>
      </w:tr>
      <w:tr w:rsidR="002F7E35" w:rsidRPr="00E44CC1" w14:paraId="40E99DFA" w14:textId="77777777" w:rsidTr="0063312A">
        <w:trPr>
          <w:cantSplit/>
          <w:trHeight w:val="404"/>
          <w:jc w:val="center"/>
        </w:trPr>
        <w:tc>
          <w:tcPr>
            <w:tcW w:w="1503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50B6335" w14:textId="77777777" w:rsidR="002F7E35" w:rsidRPr="00E44CC1" w:rsidRDefault="002F7E35" w:rsidP="00393F1E">
            <w:pPr>
              <w:jc w:val="center"/>
              <w:rPr>
                <w:b/>
                <w:bCs/>
                <w:color w:val="000000" w:themeColor="text1"/>
                <w:szCs w:val="28"/>
              </w:rPr>
            </w:pPr>
            <w:r w:rsidRPr="00E44CC1">
              <w:rPr>
                <w:bCs/>
                <w:color w:val="000000" w:themeColor="text1"/>
                <w:sz w:val="24"/>
                <w:szCs w:val="24"/>
              </w:rPr>
              <w:t>ДЕРЖАВНО – НЕВРЕГУЛЬОВАНІ СПЕЦІАЛЬНОСТІ</w:t>
            </w:r>
          </w:p>
        </w:tc>
      </w:tr>
      <w:tr w:rsidR="002F7E35" w:rsidRPr="00E44CC1" w14:paraId="00416AF8" w14:textId="77777777" w:rsidTr="0063312A">
        <w:trPr>
          <w:cantSplit/>
          <w:trHeight w:val="2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D5E62B9" w14:textId="77777777" w:rsidR="002F7E35" w:rsidRPr="00E44CC1" w:rsidRDefault="002F7E35" w:rsidP="00393F1E">
            <w:pPr>
              <w:jc w:val="center"/>
              <w:rPr>
                <w:bCs/>
                <w:color w:val="000000" w:themeColor="text1"/>
                <w:sz w:val="24"/>
                <w:szCs w:val="24"/>
              </w:rPr>
            </w:pPr>
            <w:r>
              <w:rPr>
                <w:bCs/>
                <w:color w:val="000000" w:themeColor="text1"/>
                <w:sz w:val="24"/>
                <w:szCs w:val="24"/>
              </w:rPr>
              <w:t>С</w:t>
            </w:r>
          </w:p>
        </w:tc>
        <w:tc>
          <w:tcPr>
            <w:tcW w:w="4576" w:type="dxa"/>
            <w:tcBorders>
              <w:top w:val="single" w:sz="4" w:space="0" w:color="auto"/>
              <w:left w:val="single" w:sz="4" w:space="0" w:color="auto"/>
              <w:bottom w:val="single" w:sz="4" w:space="0" w:color="auto"/>
              <w:right w:val="single" w:sz="4" w:space="0" w:color="auto"/>
            </w:tcBorders>
            <w:shd w:val="clear" w:color="auto" w:fill="auto"/>
            <w:vAlign w:val="center"/>
          </w:tcPr>
          <w:p w14:paraId="08FE4A6C" w14:textId="77777777" w:rsidR="002F7E35" w:rsidRPr="00E44CC1" w:rsidRDefault="002F7E35" w:rsidP="00393F1E">
            <w:pPr>
              <w:spacing w:line="228" w:lineRule="auto"/>
              <w:ind w:left="-57" w:right="-57"/>
              <w:rPr>
                <w:bCs/>
                <w:color w:val="000000" w:themeColor="text1"/>
                <w:sz w:val="24"/>
                <w:szCs w:val="24"/>
              </w:rPr>
            </w:pPr>
            <w:r w:rsidRPr="00E44CC1">
              <w:rPr>
                <w:bCs/>
                <w:color w:val="000000" w:themeColor="text1"/>
                <w:sz w:val="24"/>
                <w:szCs w:val="24"/>
              </w:rPr>
              <w:t>Соціальні науки, журналістика та інформація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79C456" w14:textId="77777777" w:rsidR="002F7E35" w:rsidRPr="00E44CC1" w:rsidRDefault="002F7E35" w:rsidP="00393F1E">
            <w:pPr>
              <w:ind w:left="-57" w:right="-57"/>
              <w:jc w:val="center"/>
              <w:rPr>
                <w:bCs/>
                <w:color w:val="000000" w:themeColor="text1"/>
                <w:sz w:val="24"/>
                <w:szCs w:val="24"/>
              </w:rPr>
            </w:pPr>
            <w:r>
              <w:rPr>
                <w:bCs/>
                <w:color w:val="000000" w:themeColor="text1"/>
                <w:sz w:val="24"/>
                <w:szCs w:val="24"/>
              </w:rPr>
              <w:t>С4</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06DEC70" w14:textId="77777777" w:rsidR="002F7E35" w:rsidRPr="00E44CC1" w:rsidRDefault="002F7E35" w:rsidP="00393F1E">
            <w:pPr>
              <w:ind w:left="-57" w:right="-57"/>
              <w:rPr>
                <w:bCs/>
                <w:color w:val="000000" w:themeColor="text1"/>
                <w:sz w:val="24"/>
                <w:szCs w:val="24"/>
              </w:rPr>
            </w:pPr>
            <w:r w:rsidRPr="00E44CC1">
              <w:rPr>
                <w:bCs/>
                <w:color w:val="000000" w:themeColor="text1"/>
                <w:sz w:val="24"/>
                <w:szCs w:val="24"/>
              </w:rPr>
              <w:t>Психологія</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54144C51"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1855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C0B225"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4 роки</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607EEC70"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w:t>
            </w:r>
          </w:p>
        </w:tc>
      </w:tr>
      <w:tr w:rsidR="002F7E35" w:rsidRPr="00E44CC1" w14:paraId="1B08FE8B" w14:textId="77777777" w:rsidTr="0063312A">
        <w:trPr>
          <w:cantSplit/>
          <w:trHeight w:val="2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8B15D3F" w14:textId="77777777" w:rsidR="002F7E35" w:rsidRPr="00E44CC1" w:rsidRDefault="002F7E35" w:rsidP="00393F1E">
            <w:pPr>
              <w:jc w:val="center"/>
              <w:rPr>
                <w:bCs/>
                <w:color w:val="000000" w:themeColor="text1"/>
                <w:sz w:val="24"/>
                <w:szCs w:val="24"/>
              </w:rPr>
            </w:pPr>
            <w:r>
              <w:rPr>
                <w:bCs/>
                <w:color w:val="000000" w:themeColor="text1"/>
                <w:sz w:val="24"/>
                <w:szCs w:val="24"/>
              </w:rPr>
              <w:t>F</w:t>
            </w:r>
          </w:p>
        </w:tc>
        <w:tc>
          <w:tcPr>
            <w:tcW w:w="4576" w:type="dxa"/>
            <w:tcBorders>
              <w:top w:val="single" w:sz="4" w:space="0" w:color="auto"/>
              <w:left w:val="single" w:sz="4" w:space="0" w:color="auto"/>
              <w:bottom w:val="single" w:sz="4" w:space="0" w:color="auto"/>
              <w:right w:val="single" w:sz="4" w:space="0" w:color="auto"/>
            </w:tcBorders>
            <w:shd w:val="clear" w:color="auto" w:fill="auto"/>
            <w:vAlign w:val="center"/>
          </w:tcPr>
          <w:p w14:paraId="775319B8" w14:textId="77777777" w:rsidR="002F7E35" w:rsidRPr="00E44CC1" w:rsidRDefault="002F7E35" w:rsidP="00393F1E">
            <w:pPr>
              <w:spacing w:line="228" w:lineRule="auto"/>
              <w:ind w:left="-57" w:right="-57"/>
              <w:rPr>
                <w:bCs/>
                <w:color w:val="000000" w:themeColor="text1"/>
                <w:sz w:val="24"/>
                <w:szCs w:val="24"/>
              </w:rPr>
            </w:pPr>
            <w:r w:rsidRPr="00E44CC1">
              <w:rPr>
                <w:bCs/>
                <w:color w:val="000000" w:themeColor="text1"/>
                <w:sz w:val="24"/>
                <w:szCs w:val="24"/>
              </w:rPr>
              <w:t>Інформаційні технології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0E9C48" w14:textId="77777777" w:rsidR="002F7E35" w:rsidRPr="00E44CC1" w:rsidRDefault="002F7E35" w:rsidP="00393F1E">
            <w:pPr>
              <w:ind w:left="-57" w:right="-57"/>
              <w:jc w:val="center"/>
              <w:rPr>
                <w:bCs/>
                <w:color w:val="000000" w:themeColor="text1"/>
                <w:sz w:val="24"/>
                <w:szCs w:val="24"/>
              </w:rPr>
            </w:pPr>
            <w:r>
              <w:rPr>
                <w:bCs/>
                <w:color w:val="000000" w:themeColor="text1"/>
                <w:sz w:val="24"/>
                <w:szCs w:val="24"/>
              </w:rPr>
              <w:t>F7</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D8E5A7D" w14:textId="77777777" w:rsidR="002F7E35" w:rsidRPr="00E44CC1" w:rsidRDefault="002F7E35" w:rsidP="00393F1E">
            <w:pPr>
              <w:ind w:left="-57" w:right="-57"/>
              <w:rPr>
                <w:bCs/>
                <w:color w:val="000000" w:themeColor="text1"/>
                <w:sz w:val="24"/>
                <w:szCs w:val="24"/>
              </w:rPr>
            </w:pPr>
            <w:r w:rsidRPr="00E44CC1">
              <w:rPr>
                <w:bCs/>
                <w:color w:val="000000" w:themeColor="text1"/>
                <w:sz w:val="24"/>
                <w:szCs w:val="24"/>
              </w:rPr>
              <w:t>Комп′ютерна інженерія</w:t>
            </w:r>
          </w:p>
        </w:tc>
        <w:tc>
          <w:tcPr>
            <w:tcW w:w="1559" w:type="dxa"/>
            <w:vMerge/>
            <w:tcBorders>
              <w:top w:val="single" w:sz="4" w:space="0" w:color="auto"/>
              <w:left w:val="single" w:sz="4" w:space="0" w:color="auto"/>
              <w:right w:val="single" w:sz="4" w:space="0" w:color="auto"/>
            </w:tcBorders>
            <w:shd w:val="clear" w:color="auto" w:fill="auto"/>
            <w:vAlign w:val="center"/>
          </w:tcPr>
          <w:p w14:paraId="49322934" w14:textId="77777777" w:rsidR="002F7E35" w:rsidRPr="00E44CC1" w:rsidRDefault="002F7E35" w:rsidP="00393F1E">
            <w:pPr>
              <w:jc w:val="center"/>
              <w:rPr>
                <w:bCs/>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6387C9"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4 роки</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195CDFF8"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5 років</w:t>
            </w:r>
          </w:p>
        </w:tc>
      </w:tr>
      <w:tr w:rsidR="002F7E35" w:rsidRPr="00E44CC1" w14:paraId="3E043F60" w14:textId="77777777" w:rsidTr="0063312A">
        <w:trPr>
          <w:cantSplit/>
          <w:trHeight w:val="20"/>
          <w:jc w:val="center"/>
        </w:trPr>
        <w:tc>
          <w:tcPr>
            <w:tcW w:w="900" w:type="dxa"/>
            <w:vMerge w:val="restart"/>
            <w:tcBorders>
              <w:top w:val="single" w:sz="4" w:space="0" w:color="auto"/>
              <w:left w:val="single" w:sz="4" w:space="0" w:color="auto"/>
              <w:right w:val="single" w:sz="4" w:space="0" w:color="auto"/>
            </w:tcBorders>
            <w:shd w:val="clear" w:color="auto" w:fill="auto"/>
            <w:vAlign w:val="center"/>
          </w:tcPr>
          <w:p w14:paraId="4319DEFB" w14:textId="77777777" w:rsidR="002F7E35" w:rsidRPr="003276DA" w:rsidRDefault="002F7E35" w:rsidP="00393F1E">
            <w:pPr>
              <w:jc w:val="center"/>
              <w:rPr>
                <w:bCs/>
                <w:color w:val="000000" w:themeColor="text1"/>
                <w:sz w:val="24"/>
                <w:szCs w:val="24"/>
              </w:rPr>
            </w:pPr>
            <w:r w:rsidRPr="003276DA">
              <w:rPr>
                <w:bCs/>
                <w:color w:val="000000" w:themeColor="text1"/>
                <w:sz w:val="24"/>
                <w:szCs w:val="24"/>
              </w:rPr>
              <w:t>G</w:t>
            </w:r>
          </w:p>
        </w:tc>
        <w:tc>
          <w:tcPr>
            <w:tcW w:w="4576" w:type="dxa"/>
            <w:tcBorders>
              <w:top w:val="single" w:sz="4" w:space="0" w:color="auto"/>
              <w:left w:val="single" w:sz="4" w:space="0" w:color="auto"/>
              <w:bottom w:val="single" w:sz="4" w:space="0" w:color="auto"/>
              <w:right w:val="single" w:sz="4" w:space="0" w:color="auto"/>
            </w:tcBorders>
            <w:shd w:val="clear" w:color="auto" w:fill="auto"/>
            <w:vAlign w:val="center"/>
          </w:tcPr>
          <w:p w14:paraId="528C1DC5" w14:textId="77777777" w:rsidR="002F7E35" w:rsidRPr="00E44CC1" w:rsidRDefault="002F7E35" w:rsidP="00393F1E">
            <w:pPr>
              <w:spacing w:line="228" w:lineRule="auto"/>
              <w:ind w:left="-57" w:right="-57"/>
              <w:rPr>
                <w:bCs/>
                <w:color w:val="000000" w:themeColor="text1"/>
                <w:sz w:val="24"/>
                <w:szCs w:val="24"/>
              </w:rPr>
            </w:pPr>
            <w:r w:rsidRPr="00E44CC1">
              <w:rPr>
                <w:bCs/>
                <w:color w:val="000000" w:themeColor="text1"/>
                <w:sz w:val="24"/>
                <w:szCs w:val="24"/>
              </w:rPr>
              <w:t>Інженерія, виробництво та будівництво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5EFF8E" w14:textId="77777777" w:rsidR="002F7E35" w:rsidRPr="00E44CC1" w:rsidRDefault="002F7E35" w:rsidP="00393F1E">
            <w:pPr>
              <w:ind w:left="-57" w:right="-57"/>
              <w:jc w:val="center"/>
              <w:rPr>
                <w:bCs/>
                <w:color w:val="000000" w:themeColor="text1"/>
                <w:sz w:val="24"/>
                <w:szCs w:val="24"/>
              </w:rPr>
            </w:pPr>
            <w:r>
              <w:rPr>
                <w:bCs/>
                <w:color w:val="000000" w:themeColor="text1"/>
                <w:sz w:val="24"/>
                <w:szCs w:val="24"/>
              </w:rPr>
              <w:t>G3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B7EE77E" w14:textId="77777777" w:rsidR="002F7E35" w:rsidRPr="00E44CC1" w:rsidRDefault="002F7E35" w:rsidP="00393F1E">
            <w:pPr>
              <w:ind w:left="-57" w:right="-57"/>
              <w:rPr>
                <w:bCs/>
                <w:color w:val="000000" w:themeColor="text1"/>
                <w:sz w:val="24"/>
                <w:szCs w:val="24"/>
              </w:rPr>
            </w:pPr>
            <w:r w:rsidRPr="00E44CC1">
              <w:rPr>
                <w:bCs/>
                <w:color w:val="000000" w:themeColor="text1"/>
                <w:sz w:val="24"/>
                <w:szCs w:val="24"/>
              </w:rPr>
              <w:t>Електрична інженерія</w:t>
            </w:r>
          </w:p>
        </w:tc>
        <w:tc>
          <w:tcPr>
            <w:tcW w:w="1559" w:type="dxa"/>
            <w:vMerge/>
            <w:tcBorders>
              <w:left w:val="single" w:sz="4" w:space="0" w:color="auto"/>
              <w:right w:val="single" w:sz="4" w:space="0" w:color="auto"/>
            </w:tcBorders>
            <w:shd w:val="clear" w:color="auto" w:fill="auto"/>
            <w:vAlign w:val="center"/>
          </w:tcPr>
          <w:p w14:paraId="3E839EBF" w14:textId="77777777" w:rsidR="002F7E35" w:rsidRPr="00E44CC1" w:rsidRDefault="002F7E35" w:rsidP="00393F1E">
            <w:pPr>
              <w:jc w:val="center"/>
              <w:rPr>
                <w:bCs/>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6DD449"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4 роки</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4275D8A0"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5 років</w:t>
            </w:r>
          </w:p>
        </w:tc>
      </w:tr>
      <w:tr w:rsidR="002F7E35" w:rsidRPr="00E44CC1" w14:paraId="670B74EE" w14:textId="77777777" w:rsidTr="0063312A">
        <w:trPr>
          <w:cantSplit/>
          <w:trHeight w:val="477"/>
          <w:jc w:val="center"/>
        </w:trPr>
        <w:tc>
          <w:tcPr>
            <w:tcW w:w="900" w:type="dxa"/>
            <w:vMerge/>
            <w:tcBorders>
              <w:left w:val="single" w:sz="4" w:space="0" w:color="auto"/>
              <w:right w:val="single" w:sz="4" w:space="0" w:color="auto"/>
            </w:tcBorders>
            <w:shd w:val="clear" w:color="auto" w:fill="auto"/>
            <w:vAlign w:val="center"/>
          </w:tcPr>
          <w:p w14:paraId="44002A21" w14:textId="77777777" w:rsidR="002F7E35" w:rsidRPr="00E44CC1" w:rsidRDefault="002F7E35" w:rsidP="00393F1E">
            <w:pPr>
              <w:jc w:val="center"/>
              <w:rPr>
                <w:bCs/>
                <w:color w:val="000000" w:themeColor="text1"/>
                <w:sz w:val="24"/>
                <w:szCs w:val="24"/>
              </w:rPr>
            </w:pPr>
          </w:p>
        </w:tc>
        <w:tc>
          <w:tcPr>
            <w:tcW w:w="4576" w:type="dxa"/>
            <w:vMerge w:val="restart"/>
            <w:tcBorders>
              <w:top w:val="single" w:sz="4" w:space="0" w:color="auto"/>
              <w:left w:val="single" w:sz="4" w:space="0" w:color="auto"/>
              <w:right w:val="single" w:sz="4" w:space="0" w:color="auto"/>
            </w:tcBorders>
            <w:shd w:val="clear" w:color="auto" w:fill="auto"/>
            <w:vAlign w:val="center"/>
          </w:tcPr>
          <w:p w14:paraId="555D0F2D" w14:textId="77777777" w:rsidR="002F7E35" w:rsidRPr="00E44CC1" w:rsidRDefault="002F7E35" w:rsidP="00393F1E">
            <w:pPr>
              <w:spacing w:line="228" w:lineRule="auto"/>
              <w:ind w:left="-57" w:right="-57"/>
              <w:rPr>
                <w:bCs/>
                <w:color w:val="000000" w:themeColor="text1"/>
                <w:sz w:val="24"/>
                <w:szCs w:val="24"/>
              </w:rPr>
            </w:pPr>
            <w:r w:rsidRPr="00E44CC1">
              <w:rPr>
                <w:color w:val="000000" w:themeColor="text1"/>
                <w:sz w:val="24"/>
                <w:szCs w:val="24"/>
              </w:rPr>
              <w:t>Інженерія, виробництво та будівництво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1C0D5B" w14:textId="77777777" w:rsidR="002F7E35" w:rsidRPr="00E44CC1" w:rsidRDefault="002F7E35" w:rsidP="00393F1E">
            <w:pPr>
              <w:ind w:left="-57" w:right="-57"/>
              <w:jc w:val="center"/>
              <w:rPr>
                <w:bCs/>
                <w:color w:val="000000" w:themeColor="text1"/>
                <w:sz w:val="24"/>
                <w:szCs w:val="24"/>
              </w:rPr>
            </w:pPr>
            <w:r>
              <w:rPr>
                <w:bCs/>
                <w:color w:val="000000" w:themeColor="text1"/>
                <w:sz w:val="24"/>
                <w:szCs w:val="24"/>
              </w:rPr>
              <w:t>G5</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5395E5C" w14:textId="77777777" w:rsidR="002F7E35" w:rsidRPr="00E44CC1" w:rsidRDefault="002F7E35" w:rsidP="00393F1E">
            <w:pPr>
              <w:ind w:left="-57" w:right="-57"/>
              <w:rPr>
                <w:bCs/>
                <w:color w:val="000000" w:themeColor="text1"/>
                <w:sz w:val="24"/>
                <w:szCs w:val="24"/>
              </w:rPr>
            </w:pPr>
            <w:r w:rsidRPr="00E44CC1">
              <w:rPr>
                <w:color w:val="000000" w:themeColor="text1"/>
                <w:sz w:val="24"/>
                <w:szCs w:val="24"/>
              </w:rPr>
              <w:t>Електроніка, електронні комунікації, приладобудування та радіотехніка</w:t>
            </w:r>
          </w:p>
        </w:tc>
        <w:tc>
          <w:tcPr>
            <w:tcW w:w="1559" w:type="dxa"/>
            <w:vMerge/>
            <w:tcBorders>
              <w:left w:val="single" w:sz="4" w:space="0" w:color="auto"/>
              <w:right w:val="single" w:sz="4" w:space="0" w:color="auto"/>
            </w:tcBorders>
            <w:shd w:val="clear" w:color="auto" w:fill="auto"/>
            <w:vAlign w:val="center"/>
          </w:tcPr>
          <w:p w14:paraId="44E5C477" w14:textId="77777777" w:rsidR="002F7E35" w:rsidRPr="00E44CC1" w:rsidRDefault="002F7E35" w:rsidP="00393F1E">
            <w:pPr>
              <w:jc w:val="center"/>
              <w:rPr>
                <w:bCs/>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AEE94A"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4 роки</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7A389079"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5 років</w:t>
            </w:r>
          </w:p>
        </w:tc>
      </w:tr>
      <w:tr w:rsidR="002F7E35" w:rsidRPr="00E44CC1" w14:paraId="14B0D707" w14:textId="77777777" w:rsidTr="0063312A">
        <w:trPr>
          <w:cantSplit/>
          <w:trHeight w:val="70"/>
          <w:jc w:val="center"/>
        </w:trPr>
        <w:tc>
          <w:tcPr>
            <w:tcW w:w="900" w:type="dxa"/>
            <w:vMerge/>
            <w:tcBorders>
              <w:left w:val="single" w:sz="4" w:space="0" w:color="auto"/>
              <w:right w:val="single" w:sz="4" w:space="0" w:color="auto"/>
            </w:tcBorders>
            <w:shd w:val="clear" w:color="auto" w:fill="auto"/>
            <w:vAlign w:val="center"/>
          </w:tcPr>
          <w:p w14:paraId="3D91BBC8" w14:textId="77777777" w:rsidR="002F7E35" w:rsidRPr="00E44CC1" w:rsidRDefault="002F7E35" w:rsidP="00393F1E">
            <w:pPr>
              <w:jc w:val="center"/>
              <w:rPr>
                <w:bCs/>
                <w:color w:val="000000" w:themeColor="text1"/>
                <w:sz w:val="24"/>
                <w:szCs w:val="24"/>
              </w:rPr>
            </w:pPr>
          </w:p>
        </w:tc>
        <w:tc>
          <w:tcPr>
            <w:tcW w:w="4576" w:type="dxa"/>
            <w:vMerge/>
            <w:tcBorders>
              <w:top w:val="single" w:sz="4" w:space="0" w:color="auto"/>
              <w:left w:val="single" w:sz="4" w:space="0" w:color="auto"/>
              <w:right w:val="single" w:sz="4" w:space="0" w:color="auto"/>
            </w:tcBorders>
            <w:shd w:val="clear" w:color="auto" w:fill="auto"/>
            <w:vAlign w:val="center"/>
          </w:tcPr>
          <w:p w14:paraId="1ADDC206" w14:textId="77777777" w:rsidR="002F7E35" w:rsidRPr="00E44CC1" w:rsidRDefault="002F7E35" w:rsidP="00393F1E">
            <w:pPr>
              <w:spacing w:line="228" w:lineRule="auto"/>
              <w:ind w:left="-57" w:right="-57"/>
              <w:rPr>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6915E7" w14:textId="77777777" w:rsidR="002F7E35" w:rsidRPr="003276DA" w:rsidRDefault="002F7E35" w:rsidP="00393F1E">
            <w:pPr>
              <w:ind w:left="-57" w:right="-57"/>
              <w:jc w:val="center"/>
              <w:rPr>
                <w:color w:val="000000" w:themeColor="text1"/>
                <w:sz w:val="24"/>
                <w:szCs w:val="24"/>
              </w:rPr>
            </w:pPr>
            <w:r w:rsidRPr="00E44CC1">
              <w:rPr>
                <w:bCs/>
                <w:color w:val="000000" w:themeColor="text1"/>
                <w:sz w:val="24"/>
                <w:szCs w:val="24"/>
              </w:rPr>
              <w:t>G6</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27A21D4" w14:textId="77777777" w:rsidR="002F7E35" w:rsidRPr="00E44CC1" w:rsidRDefault="002F7E35" w:rsidP="00393F1E">
            <w:pPr>
              <w:ind w:left="-57" w:right="-57"/>
              <w:jc w:val="both"/>
              <w:rPr>
                <w:bCs/>
                <w:color w:val="000000" w:themeColor="text1"/>
                <w:sz w:val="24"/>
                <w:szCs w:val="24"/>
              </w:rPr>
            </w:pPr>
            <w:r w:rsidRPr="00E44CC1">
              <w:rPr>
                <w:bCs/>
                <w:color w:val="000000" w:themeColor="text1"/>
                <w:sz w:val="24"/>
                <w:szCs w:val="24"/>
              </w:rPr>
              <w:t>Інформаційно-вимірювальні технології</w:t>
            </w:r>
          </w:p>
        </w:tc>
        <w:tc>
          <w:tcPr>
            <w:tcW w:w="1559" w:type="dxa"/>
            <w:vMerge/>
            <w:tcBorders>
              <w:left w:val="single" w:sz="4" w:space="0" w:color="auto"/>
              <w:right w:val="single" w:sz="4" w:space="0" w:color="auto"/>
            </w:tcBorders>
            <w:shd w:val="clear" w:color="auto" w:fill="auto"/>
            <w:vAlign w:val="center"/>
          </w:tcPr>
          <w:p w14:paraId="22706C81" w14:textId="77777777" w:rsidR="002F7E35" w:rsidRPr="00E44CC1" w:rsidRDefault="002F7E35" w:rsidP="00393F1E">
            <w:pPr>
              <w:jc w:val="center"/>
              <w:rPr>
                <w:bCs/>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FF43F7"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4 роки</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54DF46ED"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5 років</w:t>
            </w:r>
          </w:p>
        </w:tc>
      </w:tr>
      <w:tr w:rsidR="002F7E35" w:rsidRPr="00E44CC1" w14:paraId="05FF343A" w14:textId="77777777" w:rsidTr="0063312A">
        <w:trPr>
          <w:cantSplit/>
          <w:trHeight w:val="134"/>
          <w:jc w:val="center"/>
        </w:trPr>
        <w:tc>
          <w:tcPr>
            <w:tcW w:w="900" w:type="dxa"/>
            <w:vMerge/>
            <w:tcBorders>
              <w:left w:val="single" w:sz="4" w:space="0" w:color="auto"/>
              <w:right w:val="single" w:sz="4" w:space="0" w:color="auto"/>
            </w:tcBorders>
            <w:shd w:val="clear" w:color="auto" w:fill="auto"/>
            <w:vAlign w:val="center"/>
          </w:tcPr>
          <w:p w14:paraId="5F35F4B8" w14:textId="77777777" w:rsidR="002F7E35" w:rsidRPr="00E44CC1" w:rsidRDefault="002F7E35" w:rsidP="00393F1E">
            <w:pPr>
              <w:jc w:val="center"/>
              <w:rPr>
                <w:bCs/>
                <w:color w:val="000000" w:themeColor="text1"/>
                <w:sz w:val="24"/>
                <w:szCs w:val="24"/>
              </w:rPr>
            </w:pPr>
          </w:p>
        </w:tc>
        <w:tc>
          <w:tcPr>
            <w:tcW w:w="4576" w:type="dxa"/>
            <w:vMerge/>
            <w:tcBorders>
              <w:left w:val="single" w:sz="4" w:space="0" w:color="auto"/>
              <w:right w:val="single" w:sz="4" w:space="0" w:color="auto"/>
            </w:tcBorders>
            <w:shd w:val="clear" w:color="auto" w:fill="auto"/>
            <w:vAlign w:val="center"/>
          </w:tcPr>
          <w:p w14:paraId="33FA1421" w14:textId="77777777" w:rsidR="002F7E35" w:rsidRPr="00E44CC1" w:rsidRDefault="002F7E35" w:rsidP="00393F1E">
            <w:pPr>
              <w:spacing w:line="228" w:lineRule="auto"/>
              <w:ind w:left="-57" w:right="-57"/>
              <w:rPr>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E3154D" w14:textId="77777777" w:rsidR="002F7E35" w:rsidRPr="003276DA" w:rsidRDefault="002F7E35" w:rsidP="00393F1E">
            <w:pPr>
              <w:ind w:left="-57" w:right="-57"/>
              <w:jc w:val="center"/>
              <w:rPr>
                <w:color w:val="000000" w:themeColor="text1"/>
                <w:sz w:val="24"/>
                <w:szCs w:val="24"/>
              </w:rPr>
            </w:pPr>
            <w:r w:rsidRPr="00E44CC1">
              <w:rPr>
                <w:bCs/>
                <w:color w:val="000000" w:themeColor="text1"/>
                <w:sz w:val="24"/>
                <w:szCs w:val="24"/>
              </w:rPr>
              <w:t>G7</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1B4E03E" w14:textId="77777777" w:rsidR="002F7E35" w:rsidRPr="00E44CC1" w:rsidRDefault="002F7E35" w:rsidP="00393F1E">
            <w:pPr>
              <w:ind w:left="-57" w:right="-57"/>
              <w:rPr>
                <w:color w:val="000000" w:themeColor="text1"/>
                <w:sz w:val="24"/>
                <w:szCs w:val="24"/>
              </w:rPr>
            </w:pPr>
            <w:r w:rsidRPr="00E44CC1">
              <w:rPr>
                <w:bCs/>
                <w:color w:val="000000" w:themeColor="text1"/>
                <w:sz w:val="24"/>
                <w:szCs w:val="24"/>
              </w:rPr>
              <w:t>Автоматизація, комп’ютерно-інтегровані технології та робототехніка</w:t>
            </w:r>
          </w:p>
        </w:tc>
        <w:tc>
          <w:tcPr>
            <w:tcW w:w="1559" w:type="dxa"/>
            <w:vMerge/>
            <w:tcBorders>
              <w:left w:val="single" w:sz="4" w:space="0" w:color="auto"/>
              <w:right w:val="single" w:sz="4" w:space="0" w:color="auto"/>
            </w:tcBorders>
            <w:shd w:val="clear" w:color="auto" w:fill="auto"/>
            <w:vAlign w:val="center"/>
          </w:tcPr>
          <w:p w14:paraId="430BB058" w14:textId="77777777" w:rsidR="002F7E35" w:rsidRPr="00E44CC1" w:rsidRDefault="002F7E35" w:rsidP="00393F1E">
            <w:pPr>
              <w:jc w:val="center"/>
              <w:rPr>
                <w:bCs/>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7909B2"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4 роки</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6875B074"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w:t>
            </w:r>
          </w:p>
        </w:tc>
      </w:tr>
      <w:tr w:rsidR="002F7E35" w:rsidRPr="00E44CC1" w14:paraId="27CEF30B" w14:textId="77777777" w:rsidTr="0063312A">
        <w:trPr>
          <w:cantSplit/>
          <w:trHeight w:val="70"/>
          <w:jc w:val="center"/>
        </w:trPr>
        <w:tc>
          <w:tcPr>
            <w:tcW w:w="900" w:type="dxa"/>
            <w:vMerge/>
            <w:tcBorders>
              <w:left w:val="single" w:sz="4" w:space="0" w:color="auto"/>
              <w:bottom w:val="single" w:sz="4" w:space="0" w:color="auto"/>
              <w:right w:val="single" w:sz="4" w:space="0" w:color="auto"/>
            </w:tcBorders>
            <w:shd w:val="clear" w:color="auto" w:fill="auto"/>
            <w:vAlign w:val="center"/>
          </w:tcPr>
          <w:p w14:paraId="2A833FA2" w14:textId="77777777" w:rsidR="002F7E35" w:rsidRPr="00E44CC1" w:rsidRDefault="002F7E35" w:rsidP="00393F1E">
            <w:pPr>
              <w:jc w:val="center"/>
              <w:rPr>
                <w:bCs/>
                <w:color w:val="000000" w:themeColor="text1"/>
                <w:sz w:val="24"/>
                <w:szCs w:val="24"/>
              </w:rPr>
            </w:pPr>
          </w:p>
        </w:tc>
        <w:tc>
          <w:tcPr>
            <w:tcW w:w="4576" w:type="dxa"/>
            <w:vMerge/>
            <w:tcBorders>
              <w:left w:val="single" w:sz="4" w:space="0" w:color="auto"/>
              <w:bottom w:val="single" w:sz="4" w:space="0" w:color="auto"/>
              <w:right w:val="single" w:sz="4" w:space="0" w:color="auto"/>
            </w:tcBorders>
            <w:shd w:val="clear" w:color="auto" w:fill="auto"/>
            <w:vAlign w:val="center"/>
          </w:tcPr>
          <w:p w14:paraId="082CE3ED" w14:textId="77777777" w:rsidR="002F7E35" w:rsidRPr="00E44CC1" w:rsidRDefault="002F7E35" w:rsidP="00393F1E">
            <w:pPr>
              <w:spacing w:line="228" w:lineRule="auto"/>
              <w:ind w:left="-57" w:right="-57"/>
              <w:rPr>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30A5CF" w14:textId="77777777" w:rsidR="002F7E35" w:rsidRPr="003276DA" w:rsidRDefault="002F7E35" w:rsidP="00393F1E">
            <w:pPr>
              <w:ind w:left="-57" w:right="-57"/>
              <w:jc w:val="center"/>
              <w:rPr>
                <w:bCs/>
                <w:color w:val="000000" w:themeColor="text1"/>
                <w:sz w:val="24"/>
                <w:szCs w:val="24"/>
              </w:rPr>
            </w:pPr>
            <w:r>
              <w:rPr>
                <w:bCs/>
                <w:color w:val="000000" w:themeColor="text1"/>
                <w:sz w:val="24"/>
                <w:szCs w:val="24"/>
              </w:rPr>
              <w:t>G12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E55BE35" w14:textId="77777777" w:rsidR="002F7E35" w:rsidRPr="00E44CC1" w:rsidRDefault="002F7E35" w:rsidP="00393F1E">
            <w:pPr>
              <w:ind w:left="-57" w:right="-57"/>
              <w:rPr>
                <w:color w:val="000000" w:themeColor="text1"/>
                <w:sz w:val="24"/>
                <w:szCs w:val="24"/>
              </w:rPr>
            </w:pPr>
            <w:r w:rsidRPr="00E44CC1">
              <w:rPr>
                <w:color w:val="000000" w:themeColor="text1"/>
                <w:sz w:val="24"/>
                <w:szCs w:val="24"/>
              </w:rPr>
              <w:t>Авіаційна та ракетно-космічна техніка</w:t>
            </w:r>
          </w:p>
        </w:tc>
        <w:tc>
          <w:tcPr>
            <w:tcW w:w="1559" w:type="dxa"/>
            <w:vMerge/>
            <w:tcBorders>
              <w:left w:val="single" w:sz="4" w:space="0" w:color="auto"/>
              <w:bottom w:val="single" w:sz="4" w:space="0" w:color="auto"/>
              <w:right w:val="single" w:sz="4" w:space="0" w:color="auto"/>
            </w:tcBorders>
            <w:shd w:val="clear" w:color="auto" w:fill="auto"/>
            <w:vAlign w:val="center"/>
          </w:tcPr>
          <w:p w14:paraId="0A6EC016" w14:textId="77777777" w:rsidR="002F7E35" w:rsidRPr="00E44CC1" w:rsidRDefault="002F7E35" w:rsidP="00393F1E">
            <w:pPr>
              <w:jc w:val="center"/>
              <w:rPr>
                <w:bCs/>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CBD4BF"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4 роки</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07AD8B8A"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w:t>
            </w:r>
          </w:p>
        </w:tc>
      </w:tr>
    </w:tbl>
    <w:p w14:paraId="2324B6AE" w14:textId="77777777" w:rsidR="00CC3F00" w:rsidRPr="00E44CC1" w:rsidRDefault="00CC3F00" w:rsidP="00CC3F00">
      <w:pPr>
        <w:pStyle w:val="11"/>
        <w:ind w:left="2977" w:hanging="2977"/>
        <w:rPr>
          <w:color w:val="000000" w:themeColor="text1"/>
          <w:sz w:val="28"/>
          <w:szCs w:val="28"/>
          <w:lang w:val="uk-UA"/>
        </w:rPr>
      </w:pPr>
      <w:r w:rsidRPr="00E44CC1">
        <w:rPr>
          <w:color w:val="000000" w:themeColor="text1"/>
          <w:sz w:val="28"/>
          <w:szCs w:val="28"/>
          <w:lang w:val="uk-UA"/>
        </w:rPr>
        <w:t>Відповідальний секретар Приймальної комісії</w:t>
      </w:r>
    </w:p>
    <w:p w14:paraId="5280E7E8" w14:textId="77777777" w:rsidR="00CC3F00" w:rsidRPr="00E44CC1" w:rsidRDefault="00CC3F00" w:rsidP="00CC3F00">
      <w:pPr>
        <w:rPr>
          <w:color w:val="000000" w:themeColor="text1"/>
          <w:szCs w:val="28"/>
        </w:rPr>
      </w:pPr>
      <w:r w:rsidRPr="00E44CC1">
        <w:rPr>
          <w:color w:val="000000" w:themeColor="text1"/>
          <w:szCs w:val="28"/>
        </w:rPr>
        <w:t>підполковник</w:t>
      </w:r>
      <w:r w:rsidRPr="00E44CC1">
        <w:rPr>
          <w:color w:val="000000" w:themeColor="text1"/>
          <w:szCs w:val="28"/>
        </w:rPr>
        <w:tab/>
      </w:r>
      <w:r w:rsidRPr="00E44CC1">
        <w:rPr>
          <w:color w:val="000000" w:themeColor="text1"/>
          <w:szCs w:val="28"/>
        </w:rPr>
        <w:tab/>
      </w:r>
      <w:r w:rsidRPr="00E44CC1">
        <w:rPr>
          <w:color w:val="000000" w:themeColor="text1"/>
          <w:szCs w:val="28"/>
        </w:rPr>
        <w:tab/>
      </w:r>
      <w:r w:rsidRPr="00E44CC1">
        <w:rPr>
          <w:color w:val="000000" w:themeColor="text1"/>
          <w:szCs w:val="28"/>
        </w:rPr>
        <w:tab/>
      </w:r>
      <w:r w:rsidRPr="00E44CC1">
        <w:rPr>
          <w:color w:val="000000" w:themeColor="text1"/>
          <w:szCs w:val="28"/>
        </w:rPr>
        <w:tab/>
      </w:r>
      <w:r w:rsidRPr="00E44CC1">
        <w:rPr>
          <w:color w:val="000000" w:themeColor="text1"/>
          <w:szCs w:val="28"/>
        </w:rPr>
        <w:tab/>
        <w:t>Сергій ОНИЩЕНКО</w:t>
      </w:r>
    </w:p>
    <w:p w14:paraId="4D121E0A" w14:textId="29531483" w:rsidR="00CC3F00" w:rsidRPr="00E44CC1" w:rsidRDefault="00CC3F00" w:rsidP="00CC3F00">
      <w:pPr>
        <w:jc w:val="right"/>
        <w:rPr>
          <w:iCs/>
          <w:color w:val="000000" w:themeColor="text1"/>
          <w:sz w:val="24"/>
          <w:szCs w:val="24"/>
        </w:rPr>
      </w:pPr>
      <w:r w:rsidRPr="00E44CC1">
        <w:rPr>
          <w:iCs/>
          <w:color w:val="000000" w:themeColor="text1"/>
          <w:sz w:val="24"/>
          <w:szCs w:val="24"/>
        </w:rPr>
        <w:lastRenderedPageBreak/>
        <w:t>Додаток 1</w:t>
      </w:r>
    </w:p>
    <w:p w14:paraId="4B174EAF" w14:textId="77777777" w:rsidR="00CC3F00" w:rsidRPr="00E44CC1" w:rsidRDefault="00CC3F00" w:rsidP="00CC3F00">
      <w:pPr>
        <w:jc w:val="right"/>
        <w:rPr>
          <w:iCs/>
          <w:color w:val="000000" w:themeColor="text1"/>
          <w:sz w:val="24"/>
          <w:szCs w:val="24"/>
        </w:rPr>
      </w:pPr>
      <w:r w:rsidRPr="00E44CC1">
        <w:rPr>
          <w:iCs/>
          <w:color w:val="000000" w:themeColor="text1"/>
          <w:sz w:val="24"/>
          <w:szCs w:val="24"/>
        </w:rPr>
        <w:t>до Правил прийому до Університету</w:t>
      </w:r>
    </w:p>
    <w:p w14:paraId="6B23D476" w14:textId="77777777" w:rsidR="002F7E35" w:rsidRPr="00E44CC1" w:rsidRDefault="002F7E35" w:rsidP="00CC3F00">
      <w:pPr>
        <w:jc w:val="center"/>
        <w:rPr>
          <w:b/>
          <w:color w:val="000000" w:themeColor="text1"/>
          <w:szCs w:val="28"/>
        </w:rPr>
      </w:pPr>
      <w:r w:rsidRPr="00E44CC1">
        <w:rPr>
          <w:b/>
          <w:color w:val="000000" w:themeColor="text1"/>
          <w:szCs w:val="28"/>
        </w:rPr>
        <w:t>Перелік</w:t>
      </w:r>
    </w:p>
    <w:p w14:paraId="589A9087" w14:textId="38DFF41C" w:rsidR="002F7E35" w:rsidRDefault="002F7E35" w:rsidP="00CC3F00">
      <w:pPr>
        <w:jc w:val="center"/>
        <w:rPr>
          <w:b/>
          <w:color w:val="000000" w:themeColor="text1"/>
          <w:szCs w:val="28"/>
          <w:u w:val="single"/>
        </w:rPr>
      </w:pPr>
      <w:r w:rsidRPr="00E44CC1">
        <w:rPr>
          <w:b/>
          <w:color w:val="000000" w:themeColor="text1"/>
          <w:szCs w:val="28"/>
        </w:rPr>
        <w:t>акредитованих освітніх програм, за якими здійснюється прийом на навчання, ліцензовані обсяги та нормативні терміни навчання</w:t>
      </w:r>
      <w:r w:rsidRPr="00E44CC1">
        <w:rPr>
          <w:b/>
          <w:color w:val="000000" w:themeColor="text1"/>
          <w:sz w:val="27"/>
          <w:szCs w:val="27"/>
        </w:rPr>
        <w:t xml:space="preserve"> за освітнім ступенем </w:t>
      </w:r>
      <w:r w:rsidRPr="00E44CC1">
        <w:rPr>
          <w:b/>
          <w:color w:val="000000" w:themeColor="text1"/>
          <w:szCs w:val="28"/>
          <w:u w:val="single"/>
        </w:rPr>
        <w:t>магістра</w:t>
      </w:r>
    </w:p>
    <w:p w14:paraId="02A498DD" w14:textId="77777777" w:rsidR="00CC3F00" w:rsidRPr="00E44CC1" w:rsidRDefault="00CC3F00" w:rsidP="00CC3F00">
      <w:pPr>
        <w:jc w:val="center"/>
        <w:rPr>
          <w:b/>
          <w:color w:val="000000" w:themeColor="text1"/>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240"/>
        <w:gridCol w:w="1260"/>
        <w:gridCol w:w="4140"/>
        <w:gridCol w:w="1800"/>
        <w:gridCol w:w="1620"/>
        <w:gridCol w:w="1620"/>
      </w:tblGrid>
      <w:tr w:rsidR="002F7E35" w:rsidRPr="00E44CC1" w14:paraId="756F0768" w14:textId="77777777" w:rsidTr="00393F1E">
        <w:trPr>
          <w:cantSplit/>
          <w:trHeight w:val="20"/>
          <w:jc w:val="center"/>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A766FB" w14:textId="77777777" w:rsidR="002F7E35" w:rsidRPr="001A7724" w:rsidRDefault="002F7E35" w:rsidP="00393F1E">
            <w:pPr>
              <w:jc w:val="center"/>
              <w:rPr>
                <w:b/>
                <w:bCs/>
                <w:color w:val="000000" w:themeColor="text1"/>
                <w:sz w:val="24"/>
                <w:szCs w:val="24"/>
              </w:rPr>
            </w:pPr>
            <w:r w:rsidRPr="001A7724">
              <w:rPr>
                <w:b/>
                <w:bCs/>
                <w:color w:val="000000" w:themeColor="text1"/>
                <w:sz w:val="24"/>
                <w:szCs w:val="24"/>
              </w:rPr>
              <w:t>Галузі знань</w:t>
            </w: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68026" w14:textId="77777777" w:rsidR="002F7E35" w:rsidRPr="001A7724" w:rsidRDefault="002F7E35" w:rsidP="00393F1E">
            <w:pPr>
              <w:jc w:val="center"/>
              <w:rPr>
                <w:b/>
                <w:bCs/>
                <w:color w:val="000000" w:themeColor="text1"/>
                <w:sz w:val="24"/>
                <w:szCs w:val="24"/>
              </w:rPr>
            </w:pPr>
            <w:r w:rsidRPr="001A7724">
              <w:rPr>
                <w:b/>
                <w:bCs/>
                <w:color w:val="000000" w:themeColor="text1"/>
                <w:sz w:val="24"/>
                <w:szCs w:val="24"/>
              </w:rPr>
              <w:t>Спеціальність</w:t>
            </w:r>
          </w:p>
        </w:tc>
        <w:tc>
          <w:tcPr>
            <w:tcW w:w="1800" w:type="dxa"/>
            <w:vMerge w:val="restart"/>
            <w:tcBorders>
              <w:top w:val="single" w:sz="4" w:space="0" w:color="auto"/>
              <w:left w:val="single" w:sz="4" w:space="0" w:color="auto"/>
              <w:right w:val="single" w:sz="4" w:space="0" w:color="auto"/>
            </w:tcBorders>
            <w:shd w:val="clear" w:color="auto" w:fill="auto"/>
            <w:vAlign w:val="center"/>
          </w:tcPr>
          <w:p w14:paraId="490F3142" w14:textId="77777777" w:rsidR="002F7E35" w:rsidRPr="001A7724" w:rsidRDefault="002F7E35" w:rsidP="00393F1E">
            <w:pPr>
              <w:jc w:val="center"/>
              <w:rPr>
                <w:b/>
                <w:bCs/>
                <w:color w:val="000000" w:themeColor="text1"/>
                <w:sz w:val="24"/>
                <w:szCs w:val="24"/>
              </w:rPr>
            </w:pPr>
            <w:r w:rsidRPr="001A7724">
              <w:rPr>
                <w:b/>
                <w:bCs/>
                <w:color w:val="000000" w:themeColor="text1"/>
                <w:sz w:val="24"/>
                <w:szCs w:val="24"/>
              </w:rPr>
              <w:t>Ліцензовані обсяги</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189C4" w14:textId="77777777" w:rsidR="002F7E35" w:rsidRPr="001A7724" w:rsidRDefault="002F7E35" w:rsidP="00393F1E">
            <w:pPr>
              <w:jc w:val="center"/>
              <w:rPr>
                <w:b/>
                <w:bCs/>
                <w:color w:val="000000" w:themeColor="text1"/>
                <w:sz w:val="24"/>
                <w:szCs w:val="24"/>
              </w:rPr>
            </w:pPr>
            <w:r w:rsidRPr="001A7724">
              <w:rPr>
                <w:b/>
                <w:bCs/>
                <w:color w:val="000000" w:themeColor="text1"/>
                <w:sz w:val="24"/>
                <w:szCs w:val="24"/>
              </w:rPr>
              <w:t>Нормативні терміни навчання</w:t>
            </w:r>
          </w:p>
        </w:tc>
      </w:tr>
      <w:tr w:rsidR="002F7E35" w:rsidRPr="00E44CC1" w14:paraId="7678A618" w14:textId="77777777" w:rsidTr="00393F1E">
        <w:trPr>
          <w:cantSplit/>
          <w:trHeight w:val="535"/>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F7C0D81" w14:textId="77777777" w:rsidR="002F7E35" w:rsidRPr="00E44CC1" w:rsidRDefault="002F7E35" w:rsidP="00393F1E">
            <w:pPr>
              <w:ind w:left="-57" w:right="-57"/>
              <w:jc w:val="center"/>
              <w:rPr>
                <w:bCs/>
                <w:color w:val="000000" w:themeColor="text1"/>
                <w:sz w:val="24"/>
                <w:szCs w:val="24"/>
              </w:rPr>
            </w:pPr>
            <w:r w:rsidRPr="00E44CC1">
              <w:rPr>
                <w:bCs/>
                <w:color w:val="000000" w:themeColor="text1"/>
                <w:sz w:val="24"/>
                <w:szCs w:val="24"/>
              </w:rPr>
              <w:t>Шифр</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51ED6EC" w14:textId="77777777" w:rsidR="002F7E35" w:rsidRPr="001A7724" w:rsidRDefault="002F7E35" w:rsidP="00393F1E">
            <w:pPr>
              <w:jc w:val="center"/>
              <w:rPr>
                <w:b/>
                <w:bCs/>
                <w:color w:val="000000" w:themeColor="text1"/>
                <w:sz w:val="24"/>
                <w:szCs w:val="24"/>
              </w:rPr>
            </w:pPr>
            <w:r w:rsidRPr="001A7724">
              <w:rPr>
                <w:b/>
                <w:bCs/>
                <w:color w:val="000000" w:themeColor="text1"/>
                <w:sz w:val="24"/>
                <w:szCs w:val="24"/>
              </w:rPr>
              <w:t>Найменування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B27D308" w14:textId="77777777" w:rsidR="002F7E35" w:rsidRPr="001A7724" w:rsidRDefault="002F7E35" w:rsidP="00393F1E">
            <w:pPr>
              <w:jc w:val="center"/>
              <w:rPr>
                <w:b/>
                <w:bCs/>
                <w:color w:val="000000" w:themeColor="text1"/>
                <w:sz w:val="24"/>
                <w:szCs w:val="24"/>
              </w:rPr>
            </w:pPr>
            <w:r w:rsidRPr="001A7724">
              <w:rPr>
                <w:b/>
                <w:bCs/>
                <w:color w:val="000000" w:themeColor="text1"/>
                <w:sz w:val="24"/>
                <w:szCs w:val="24"/>
              </w:rPr>
              <w:t>Код</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21D7B5B2" w14:textId="77777777" w:rsidR="002F7E35" w:rsidRPr="001A7724" w:rsidRDefault="002F7E35" w:rsidP="00393F1E">
            <w:pPr>
              <w:jc w:val="center"/>
              <w:rPr>
                <w:b/>
                <w:bCs/>
                <w:color w:val="000000" w:themeColor="text1"/>
                <w:sz w:val="24"/>
                <w:szCs w:val="24"/>
              </w:rPr>
            </w:pPr>
            <w:r w:rsidRPr="001A7724">
              <w:rPr>
                <w:b/>
                <w:bCs/>
                <w:color w:val="000000" w:themeColor="text1"/>
                <w:sz w:val="24"/>
                <w:szCs w:val="24"/>
              </w:rPr>
              <w:t>Найменування</w:t>
            </w:r>
          </w:p>
        </w:tc>
        <w:tc>
          <w:tcPr>
            <w:tcW w:w="1800" w:type="dxa"/>
            <w:vMerge/>
            <w:tcBorders>
              <w:left w:val="single" w:sz="4" w:space="0" w:color="auto"/>
              <w:bottom w:val="single" w:sz="4" w:space="0" w:color="auto"/>
              <w:right w:val="single" w:sz="4" w:space="0" w:color="auto"/>
            </w:tcBorders>
            <w:shd w:val="clear" w:color="auto" w:fill="auto"/>
            <w:vAlign w:val="center"/>
          </w:tcPr>
          <w:p w14:paraId="6B6234B2" w14:textId="77777777" w:rsidR="002F7E35" w:rsidRPr="001A7724" w:rsidRDefault="002F7E35" w:rsidP="00393F1E">
            <w:pPr>
              <w:ind w:right="-108"/>
              <w:jc w:val="center"/>
              <w:rPr>
                <w:b/>
                <w:bCs/>
                <w:color w:val="000000" w:themeColor="text1"/>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18C71FF" w14:textId="77777777" w:rsidR="002F7E35" w:rsidRPr="001A7724" w:rsidRDefault="002F7E35" w:rsidP="00393F1E">
            <w:pPr>
              <w:jc w:val="center"/>
              <w:rPr>
                <w:b/>
                <w:bCs/>
                <w:color w:val="000000" w:themeColor="text1"/>
                <w:sz w:val="24"/>
                <w:szCs w:val="24"/>
              </w:rPr>
            </w:pPr>
            <w:r w:rsidRPr="001A7724">
              <w:rPr>
                <w:b/>
                <w:bCs/>
                <w:color w:val="000000" w:themeColor="text1"/>
                <w:sz w:val="24"/>
                <w:szCs w:val="24"/>
              </w:rPr>
              <w:t>Денна форма навчання</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3FE1BAD" w14:textId="77777777" w:rsidR="002F7E35" w:rsidRPr="001A7724" w:rsidRDefault="002F7E35" w:rsidP="00393F1E">
            <w:pPr>
              <w:ind w:right="-108"/>
              <w:jc w:val="center"/>
              <w:rPr>
                <w:b/>
                <w:bCs/>
                <w:color w:val="000000" w:themeColor="text1"/>
                <w:sz w:val="24"/>
                <w:szCs w:val="24"/>
              </w:rPr>
            </w:pPr>
            <w:r w:rsidRPr="001A7724">
              <w:rPr>
                <w:b/>
                <w:bCs/>
                <w:color w:val="000000" w:themeColor="text1"/>
                <w:sz w:val="24"/>
                <w:szCs w:val="24"/>
              </w:rPr>
              <w:t>Заочна форма навчання</w:t>
            </w:r>
          </w:p>
        </w:tc>
      </w:tr>
      <w:tr w:rsidR="002F7E35" w:rsidRPr="00E44CC1" w14:paraId="559759EF" w14:textId="77777777" w:rsidTr="00393F1E">
        <w:trPr>
          <w:cantSplit/>
          <w:trHeight w:val="374"/>
          <w:jc w:val="center"/>
        </w:trPr>
        <w:tc>
          <w:tcPr>
            <w:tcW w:w="145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D88D671" w14:textId="77777777" w:rsidR="002F7E35" w:rsidRPr="001A7724" w:rsidRDefault="002F7E35" w:rsidP="00393F1E">
            <w:pPr>
              <w:ind w:right="-108"/>
              <w:jc w:val="center"/>
              <w:rPr>
                <w:b/>
                <w:bCs/>
                <w:color w:val="000000" w:themeColor="text1"/>
                <w:sz w:val="24"/>
                <w:szCs w:val="24"/>
              </w:rPr>
            </w:pPr>
            <w:r w:rsidRPr="001A7724">
              <w:rPr>
                <w:b/>
                <w:bCs/>
                <w:color w:val="000000" w:themeColor="text1"/>
                <w:sz w:val="24"/>
                <w:szCs w:val="24"/>
              </w:rPr>
              <w:t>ДЕРЖАВНО-ВРЕГУЛЬОВАНІ СПЕЦІАЛЬНОСТІ</w:t>
            </w:r>
          </w:p>
        </w:tc>
      </w:tr>
      <w:tr w:rsidR="002F7E35" w:rsidRPr="00E44CC1" w14:paraId="03B0631F" w14:textId="77777777" w:rsidTr="00393F1E">
        <w:trPr>
          <w:cantSplit/>
          <w:trHeight w:val="20"/>
          <w:jc w:val="center"/>
        </w:trPr>
        <w:tc>
          <w:tcPr>
            <w:tcW w:w="900" w:type="dxa"/>
            <w:tcBorders>
              <w:left w:val="single" w:sz="4" w:space="0" w:color="auto"/>
              <w:bottom w:val="single" w:sz="4" w:space="0" w:color="auto"/>
              <w:right w:val="single" w:sz="4" w:space="0" w:color="auto"/>
            </w:tcBorders>
            <w:shd w:val="clear" w:color="auto" w:fill="auto"/>
            <w:vAlign w:val="center"/>
          </w:tcPr>
          <w:p w14:paraId="2A61F819" w14:textId="77777777" w:rsidR="002F7E35" w:rsidRPr="00E44CC1" w:rsidRDefault="002F7E35" w:rsidP="00393F1E">
            <w:pPr>
              <w:jc w:val="center"/>
              <w:rPr>
                <w:bCs/>
                <w:color w:val="000000" w:themeColor="text1"/>
                <w:sz w:val="24"/>
                <w:szCs w:val="24"/>
              </w:rPr>
            </w:pPr>
            <w:r>
              <w:rPr>
                <w:bCs/>
                <w:color w:val="000000" w:themeColor="text1"/>
                <w:sz w:val="24"/>
                <w:szCs w:val="24"/>
              </w:rPr>
              <w:t>К</w:t>
            </w:r>
          </w:p>
        </w:tc>
        <w:tc>
          <w:tcPr>
            <w:tcW w:w="3240" w:type="dxa"/>
            <w:tcBorders>
              <w:left w:val="single" w:sz="4" w:space="0" w:color="auto"/>
              <w:bottom w:val="single" w:sz="4" w:space="0" w:color="auto"/>
              <w:right w:val="single" w:sz="4" w:space="0" w:color="auto"/>
            </w:tcBorders>
            <w:shd w:val="clear" w:color="auto" w:fill="auto"/>
            <w:vAlign w:val="center"/>
          </w:tcPr>
          <w:p w14:paraId="0B779B7F" w14:textId="77777777" w:rsidR="002F7E35" w:rsidRPr="00E44CC1" w:rsidRDefault="002F7E35" w:rsidP="00393F1E">
            <w:pPr>
              <w:spacing w:line="228" w:lineRule="auto"/>
              <w:ind w:left="-57" w:right="-57"/>
              <w:rPr>
                <w:bCs/>
                <w:color w:val="000000" w:themeColor="text1"/>
                <w:sz w:val="24"/>
                <w:szCs w:val="24"/>
              </w:rPr>
            </w:pPr>
            <w:r w:rsidRPr="00E44CC1">
              <w:rPr>
                <w:bCs/>
                <w:color w:val="000000" w:themeColor="text1"/>
                <w:sz w:val="24"/>
                <w:szCs w:val="24"/>
              </w:rPr>
              <w:t>Безпека та оборона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6950466" w14:textId="77777777" w:rsidR="002F7E35" w:rsidRPr="00E44CC1" w:rsidRDefault="002F7E35" w:rsidP="00393F1E">
            <w:pPr>
              <w:ind w:left="-57" w:right="-57"/>
              <w:jc w:val="center"/>
              <w:rPr>
                <w:bCs/>
                <w:color w:val="000000" w:themeColor="text1"/>
                <w:sz w:val="24"/>
                <w:szCs w:val="24"/>
              </w:rPr>
            </w:pPr>
            <w:r>
              <w:rPr>
                <w:bCs/>
                <w:color w:val="000000" w:themeColor="text1"/>
                <w:sz w:val="24"/>
                <w:szCs w:val="24"/>
              </w:rPr>
              <w:t>К7</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DD66572" w14:textId="77777777" w:rsidR="002F7E35" w:rsidRPr="00E44CC1" w:rsidRDefault="002F7E35" w:rsidP="00393F1E">
            <w:pPr>
              <w:ind w:left="-57" w:right="-57"/>
              <w:rPr>
                <w:bCs/>
                <w:color w:val="000000" w:themeColor="text1"/>
                <w:sz w:val="24"/>
                <w:szCs w:val="24"/>
              </w:rPr>
            </w:pPr>
            <w:r w:rsidRPr="00E44CC1">
              <w:rPr>
                <w:bCs/>
                <w:color w:val="000000" w:themeColor="text1"/>
                <w:sz w:val="24"/>
                <w:szCs w:val="24"/>
              </w:rPr>
              <w:t>Озброєння та військова техніка</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4FE7638" w14:textId="77777777" w:rsidR="002F7E35" w:rsidRPr="00E44CC1" w:rsidRDefault="002F7E35" w:rsidP="00393F1E">
            <w:pPr>
              <w:spacing w:line="216" w:lineRule="auto"/>
              <w:ind w:left="-57" w:right="-57"/>
              <w:jc w:val="center"/>
              <w:rPr>
                <w:color w:val="000000" w:themeColor="text1"/>
                <w:sz w:val="24"/>
                <w:szCs w:val="24"/>
              </w:rPr>
            </w:pPr>
            <w:r w:rsidRPr="00E44CC1">
              <w:rPr>
                <w:color w:val="000000" w:themeColor="text1"/>
                <w:sz w:val="24"/>
                <w:szCs w:val="24"/>
              </w:rPr>
              <w:t>90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10A17D6"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2 роки</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B415040"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w:t>
            </w:r>
          </w:p>
        </w:tc>
      </w:tr>
      <w:tr w:rsidR="002F7E35" w:rsidRPr="00E44CC1" w14:paraId="45CF4CC2" w14:textId="77777777" w:rsidTr="00393F1E">
        <w:trPr>
          <w:cantSplit/>
          <w:trHeight w:val="2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0D754C3" w14:textId="77777777" w:rsidR="002F7E35" w:rsidRPr="00E44CC1" w:rsidRDefault="002F7E35" w:rsidP="00393F1E">
            <w:pPr>
              <w:jc w:val="center"/>
              <w:rPr>
                <w:bCs/>
                <w:color w:val="000000" w:themeColor="text1"/>
                <w:sz w:val="24"/>
                <w:szCs w:val="24"/>
              </w:rPr>
            </w:pPr>
            <w:r>
              <w:rPr>
                <w:bCs/>
                <w:color w:val="000000" w:themeColor="text1"/>
                <w:sz w:val="24"/>
                <w:szCs w:val="24"/>
              </w:rPr>
              <w:t>J</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FDB6EAA" w14:textId="77777777" w:rsidR="002F7E35" w:rsidRPr="00E44CC1" w:rsidRDefault="002F7E35" w:rsidP="00393F1E">
            <w:pPr>
              <w:spacing w:line="228" w:lineRule="auto"/>
              <w:ind w:left="-57" w:right="-57"/>
              <w:rPr>
                <w:bCs/>
                <w:color w:val="000000" w:themeColor="text1"/>
                <w:sz w:val="24"/>
                <w:szCs w:val="24"/>
              </w:rPr>
            </w:pPr>
            <w:r w:rsidRPr="00E44CC1">
              <w:rPr>
                <w:bCs/>
                <w:color w:val="000000" w:themeColor="text1"/>
                <w:sz w:val="24"/>
                <w:szCs w:val="24"/>
              </w:rPr>
              <w:t>Транспорт та послуги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03167F2" w14:textId="77777777" w:rsidR="002F7E35" w:rsidRPr="00E44CC1" w:rsidRDefault="002F7E35" w:rsidP="00393F1E">
            <w:pPr>
              <w:ind w:left="-57" w:right="-57"/>
              <w:jc w:val="center"/>
              <w:rPr>
                <w:bCs/>
                <w:color w:val="000000" w:themeColor="text1"/>
                <w:sz w:val="24"/>
                <w:szCs w:val="24"/>
              </w:rPr>
            </w:pPr>
            <w:r>
              <w:rPr>
                <w:bCs/>
                <w:color w:val="000000" w:themeColor="text1"/>
                <w:sz w:val="24"/>
                <w:szCs w:val="24"/>
              </w:rPr>
              <w:t>J6</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226D6FE1" w14:textId="77777777" w:rsidR="002F7E35" w:rsidRPr="00E44CC1" w:rsidRDefault="002F7E35" w:rsidP="00393F1E">
            <w:pPr>
              <w:ind w:left="-57" w:right="-57"/>
              <w:jc w:val="both"/>
              <w:rPr>
                <w:bCs/>
                <w:color w:val="000000" w:themeColor="text1"/>
                <w:sz w:val="24"/>
                <w:szCs w:val="24"/>
              </w:rPr>
            </w:pPr>
            <w:r w:rsidRPr="00E44CC1">
              <w:rPr>
                <w:bCs/>
                <w:color w:val="000000" w:themeColor="text1"/>
                <w:sz w:val="24"/>
                <w:szCs w:val="24"/>
              </w:rPr>
              <w:t>Авіаційний транспорт</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B69D0B8"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200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57915B6"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1,5 роки</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142AC0E"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w:t>
            </w:r>
          </w:p>
        </w:tc>
      </w:tr>
      <w:tr w:rsidR="002F7E35" w:rsidRPr="00E44CC1" w14:paraId="40FDFFD0" w14:textId="77777777" w:rsidTr="00393F1E">
        <w:trPr>
          <w:cantSplit/>
          <w:trHeight w:val="439"/>
          <w:jc w:val="center"/>
        </w:trPr>
        <w:tc>
          <w:tcPr>
            <w:tcW w:w="145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CC086BE" w14:textId="77777777" w:rsidR="002F7E35" w:rsidRPr="00E44CC1" w:rsidRDefault="002F7E35" w:rsidP="00393F1E">
            <w:pPr>
              <w:jc w:val="center"/>
              <w:rPr>
                <w:b/>
                <w:bCs/>
                <w:color w:val="000000" w:themeColor="text1"/>
                <w:szCs w:val="28"/>
              </w:rPr>
            </w:pPr>
            <w:r w:rsidRPr="00E44CC1">
              <w:rPr>
                <w:bCs/>
                <w:color w:val="000000" w:themeColor="text1"/>
                <w:sz w:val="24"/>
                <w:szCs w:val="24"/>
              </w:rPr>
              <w:t>ДЕРЖАВНО-НЕВРЕГУЛЬОВАНІ СПЕЦІАЛЬНОСТІ</w:t>
            </w:r>
          </w:p>
        </w:tc>
      </w:tr>
      <w:tr w:rsidR="002F7E35" w:rsidRPr="00E44CC1" w14:paraId="2843198F" w14:textId="77777777" w:rsidTr="00393F1E">
        <w:trPr>
          <w:cantSplit/>
          <w:trHeight w:val="2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B4BB1C4" w14:textId="77777777" w:rsidR="002F7E35" w:rsidRPr="00E44CC1" w:rsidRDefault="002F7E35" w:rsidP="00393F1E">
            <w:pPr>
              <w:jc w:val="center"/>
              <w:rPr>
                <w:bCs/>
                <w:color w:val="000000" w:themeColor="text1"/>
                <w:sz w:val="24"/>
                <w:szCs w:val="24"/>
              </w:rPr>
            </w:pPr>
            <w:r>
              <w:rPr>
                <w:bCs/>
                <w:color w:val="000000" w:themeColor="text1"/>
                <w:sz w:val="24"/>
                <w:szCs w:val="24"/>
              </w:rPr>
              <w:t>F</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1EF98EC" w14:textId="77777777" w:rsidR="002F7E35" w:rsidRPr="00E44CC1" w:rsidRDefault="002F7E35" w:rsidP="00393F1E">
            <w:pPr>
              <w:spacing w:line="228" w:lineRule="auto"/>
              <w:ind w:left="-57" w:right="-57"/>
              <w:rPr>
                <w:bCs/>
                <w:color w:val="000000" w:themeColor="text1"/>
                <w:sz w:val="24"/>
                <w:szCs w:val="24"/>
              </w:rPr>
            </w:pPr>
            <w:r w:rsidRPr="00E44CC1">
              <w:rPr>
                <w:bCs/>
                <w:color w:val="000000" w:themeColor="text1"/>
                <w:sz w:val="24"/>
                <w:szCs w:val="24"/>
              </w:rPr>
              <w:t>Інформаційні технології</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FCA8526" w14:textId="77777777" w:rsidR="002F7E35" w:rsidRPr="00E44CC1" w:rsidRDefault="002F7E35" w:rsidP="00393F1E">
            <w:pPr>
              <w:ind w:left="-57" w:right="-57"/>
              <w:jc w:val="center"/>
              <w:rPr>
                <w:bCs/>
                <w:color w:val="000000" w:themeColor="text1"/>
                <w:sz w:val="24"/>
                <w:szCs w:val="24"/>
              </w:rPr>
            </w:pPr>
            <w:r>
              <w:rPr>
                <w:bCs/>
                <w:color w:val="000000" w:themeColor="text1"/>
                <w:sz w:val="24"/>
                <w:szCs w:val="24"/>
              </w:rPr>
              <w:t>F7</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76306D4" w14:textId="77777777" w:rsidR="002F7E35" w:rsidRPr="00E44CC1" w:rsidRDefault="002F7E35" w:rsidP="00393F1E">
            <w:pPr>
              <w:ind w:left="-57" w:right="-57"/>
              <w:rPr>
                <w:bCs/>
                <w:color w:val="000000" w:themeColor="text1"/>
                <w:sz w:val="24"/>
                <w:szCs w:val="24"/>
              </w:rPr>
            </w:pPr>
            <w:r w:rsidRPr="00E44CC1">
              <w:rPr>
                <w:bCs/>
                <w:color w:val="000000" w:themeColor="text1"/>
                <w:sz w:val="24"/>
                <w:szCs w:val="24"/>
              </w:rPr>
              <w:t>Комп′ютерна інженерія</w:t>
            </w:r>
          </w:p>
        </w:tc>
        <w:tc>
          <w:tcPr>
            <w:tcW w:w="1800" w:type="dxa"/>
            <w:vMerge w:val="restart"/>
            <w:tcBorders>
              <w:top w:val="single" w:sz="4" w:space="0" w:color="auto"/>
              <w:left w:val="single" w:sz="4" w:space="0" w:color="auto"/>
              <w:right w:val="single" w:sz="4" w:space="0" w:color="auto"/>
            </w:tcBorders>
            <w:shd w:val="clear" w:color="auto" w:fill="auto"/>
            <w:vAlign w:val="center"/>
          </w:tcPr>
          <w:p w14:paraId="3D09CEF4"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655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C553B9C" w14:textId="77777777" w:rsidR="002F7E35" w:rsidRPr="00E44CC1" w:rsidRDefault="002F7E35" w:rsidP="00393F1E">
            <w:pPr>
              <w:jc w:val="center"/>
              <w:rPr>
                <w:color w:val="000000" w:themeColor="text1"/>
              </w:rPr>
            </w:pPr>
            <w:r w:rsidRPr="00E44CC1">
              <w:rPr>
                <w:bCs/>
                <w:color w:val="000000" w:themeColor="text1"/>
                <w:sz w:val="24"/>
                <w:szCs w:val="24"/>
              </w:rPr>
              <w:t>1,5 роки</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CDCA8C3"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w:t>
            </w:r>
          </w:p>
        </w:tc>
      </w:tr>
      <w:tr w:rsidR="002F7E35" w:rsidRPr="00E44CC1" w14:paraId="630F4D55" w14:textId="77777777" w:rsidTr="00393F1E">
        <w:trPr>
          <w:cantSplit/>
          <w:trHeight w:val="20"/>
          <w:jc w:val="center"/>
        </w:trPr>
        <w:tc>
          <w:tcPr>
            <w:tcW w:w="900" w:type="dxa"/>
            <w:vMerge w:val="restart"/>
            <w:tcBorders>
              <w:top w:val="single" w:sz="4" w:space="0" w:color="auto"/>
              <w:left w:val="single" w:sz="4" w:space="0" w:color="auto"/>
              <w:right w:val="single" w:sz="4" w:space="0" w:color="auto"/>
            </w:tcBorders>
            <w:shd w:val="clear" w:color="auto" w:fill="auto"/>
            <w:vAlign w:val="center"/>
          </w:tcPr>
          <w:p w14:paraId="313838D3" w14:textId="77777777" w:rsidR="002F7E35" w:rsidRPr="00E44CC1" w:rsidRDefault="002F7E35" w:rsidP="00393F1E">
            <w:pPr>
              <w:jc w:val="center"/>
              <w:rPr>
                <w:bCs/>
                <w:color w:val="000000" w:themeColor="text1"/>
                <w:sz w:val="24"/>
                <w:szCs w:val="24"/>
              </w:rPr>
            </w:pPr>
            <w:r>
              <w:rPr>
                <w:bCs/>
                <w:color w:val="000000" w:themeColor="text1"/>
                <w:sz w:val="24"/>
                <w:szCs w:val="24"/>
              </w:rPr>
              <w:t>G</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4E8C121" w14:textId="77777777" w:rsidR="002F7E35" w:rsidRPr="00E44CC1" w:rsidRDefault="002F7E35" w:rsidP="00393F1E">
            <w:pPr>
              <w:spacing w:line="228" w:lineRule="auto"/>
              <w:ind w:left="-57" w:right="-57"/>
              <w:rPr>
                <w:bCs/>
                <w:color w:val="000000" w:themeColor="text1"/>
                <w:sz w:val="24"/>
                <w:szCs w:val="24"/>
              </w:rPr>
            </w:pPr>
            <w:r w:rsidRPr="00E44CC1">
              <w:rPr>
                <w:bCs/>
                <w:color w:val="000000" w:themeColor="text1"/>
                <w:sz w:val="24"/>
                <w:szCs w:val="24"/>
              </w:rPr>
              <w:t>Інженерія, виробництво та будівництво</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045FDF6" w14:textId="77777777" w:rsidR="002F7E35" w:rsidRPr="00E44CC1" w:rsidRDefault="002F7E35" w:rsidP="00393F1E">
            <w:pPr>
              <w:ind w:left="-57" w:right="-57"/>
              <w:jc w:val="center"/>
              <w:rPr>
                <w:bCs/>
                <w:color w:val="000000" w:themeColor="text1"/>
                <w:sz w:val="24"/>
                <w:szCs w:val="24"/>
              </w:rPr>
            </w:pPr>
            <w:r>
              <w:rPr>
                <w:bCs/>
                <w:color w:val="000000" w:themeColor="text1"/>
                <w:sz w:val="24"/>
                <w:szCs w:val="24"/>
              </w:rPr>
              <w:t>G3</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82C7A38" w14:textId="77777777" w:rsidR="002F7E35" w:rsidRPr="00E44CC1" w:rsidRDefault="002F7E35" w:rsidP="00393F1E">
            <w:pPr>
              <w:ind w:left="-57" w:right="-57"/>
              <w:rPr>
                <w:bCs/>
                <w:color w:val="000000" w:themeColor="text1"/>
                <w:sz w:val="24"/>
                <w:szCs w:val="24"/>
              </w:rPr>
            </w:pPr>
            <w:r w:rsidRPr="00E44CC1">
              <w:rPr>
                <w:bCs/>
                <w:color w:val="000000" w:themeColor="text1"/>
                <w:sz w:val="24"/>
                <w:szCs w:val="24"/>
              </w:rPr>
              <w:t>Електрична інженерія</w:t>
            </w:r>
          </w:p>
        </w:tc>
        <w:tc>
          <w:tcPr>
            <w:tcW w:w="1800" w:type="dxa"/>
            <w:vMerge/>
            <w:tcBorders>
              <w:left w:val="single" w:sz="4" w:space="0" w:color="auto"/>
              <w:right w:val="single" w:sz="4" w:space="0" w:color="auto"/>
            </w:tcBorders>
            <w:shd w:val="clear" w:color="auto" w:fill="auto"/>
            <w:vAlign w:val="center"/>
          </w:tcPr>
          <w:p w14:paraId="7D59847E" w14:textId="77777777" w:rsidR="002F7E35" w:rsidRPr="00E44CC1" w:rsidRDefault="002F7E35" w:rsidP="00393F1E">
            <w:pPr>
              <w:jc w:val="center"/>
              <w:rPr>
                <w:bCs/>
                <w:color w:val="000000" w:themeColor="text1"/>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E3CCF49" w14:textId="77777777" w:rsidR="002F7E35" w:rsidRPr="00E44CC1" w:rsidRDefault="002F7E35" w:rsidP="00393F1E">
            <w:pPr>
              <w:jc w:val="center"/>
              <w:rPr>
                <w:color w:val="000000" w:themeColor="text1"/>
              </w:rPr>
            </w:pPr>
            <w:r w:rsidRPr="00E44CC1">
              <w:rPr>
                <w:bCs/>
                <w:color w:val="000000" w:themeColor="text1"/>
                <w:sz w:val="24"/>
                <w:szCs w:val="24"/>
              </w:rPr>
              <w:t>1,5 роки</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DE91D21"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w:t>
            </w:r>
          </w:p>
        </w:tc>
      </w:tr>
      <w:tr w:rsidR="002F7E35" w:rsidRPr="00E44CC1" w14:paraId="2C390DC1" w14:textId="77777777" w:rsidTr="00393F1E">
        <w:trPr>
          <w:cantSplit/>
          <w:trHeight w:val="477"/>
          <w:jc w:val="center"/>
        </w:trPr>
        <w:tc>
          <w:tcPr>
            <w:tcW w:w="900" w:type="dxa"/>
            <w:vMerge/>
            <w:tcBorders>
              <w:left w:val="single" w:sz="4" w:space="0" w:color="auto"/>
              <w:right w:val="single" w:sz="4" w:space="0" w:color="auto"/>
            </w:tcBorders>
            <w:shd w:val="clear" w:color="auto" w:fill="auto"/>
            <w:vAlign w:val="center"/>
          </w:tcPr>
          <w:p w14:paraId="5D16A79E" w14:textId="77777777" w:rsidR="002F7E35" w:rsidRPr="00E44CC1" w:rsidRDefault="002F7E35" w:rsidP="00393F1E">
            <w:pPr>
              <w:jc w:val="center"/>
              <w:rPr>
                <w:bCs/>
                <w:color w:val="000000" w:themeColor="text1"/>
                <w:sz w:val="24"/>
                <w:szCs w:val="24"/>
              </w:rPr>
            </w:pPr>
          </w:p>
        </w:tc>
        <w:tc>
          <w:tcPr>
            <w:tcW w:w="3240" w:type="dxa"/>
            <w:vMerge w:val="restart"/>
            <w:tcBorders>
              <w:top w:val="single" w:sz="4" w:space="0" w:color="auto"/>
              <w:left w:val="single" w:sz="4" w:space="0" w:color="auto"/>
              <w:right w:val="single" w:sz="4" w:space="0" w:color="auto"/>
            </w:tcBorders>
            <w:shd w:val="clear" w:color="auto" w:fill="auto"/>
            <w:vAlign w:val="center"/>
          </w:tcPr>
          <w:p w14:paraId="49294E43" w14:textId="77777777" w:rsidR="002F7E35" w:rsidRPr="00E44CC1" w:rsidRDefault="002F7E35" w:rsidP="00393F1E">
            <w:pPr>
              <w:spacing w:line="228" w:lineRule="auto"/>
              <w:ind w:left="-57" w:right="-57"/>
              <w:rPr>
                <w:bCs/>
                <w:color w:val="000000" w:themeColor="text1"/>
                <w:sz w:val="24"/>
                <w:szCs w:val="24"/>
              </w:rPr>
            </w:pPr>
            <w:r w:rsidRPr="00E44CC1">
              <w:rPr>
                <w:color w:val="000000" w:themeColor="text1"/>
                <w:sz w:val="24"/>
                <w:szCs w:val="24"/>
              </w:rPr>
              <w:t>Інженерія, виробництво та будівництво</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0AC2F77" w14:textId="77777777" w:rsidR="002F7E35" w:rsidRPr="00E44CC1" w:rsidRDefault="002F7E35" w:rsidP="00393F1E">
            <w:pPr>
              <w:ind w:left="-57" w:right="-57"/>
              <w:jc w:val="center"/>
              <w:rPr>
                <w:bCs/>
                <w:color w:val="000000" w:themeColor="text1"/>
                <w:sz w:val="24"/>
                <w:szCs w:val="24"/>
              </w:rPr>
            </w:pPr>
            <w:r>
              <w:rPr>
                <w:bCs/>
                <w:color w:val="000000" w:themeColor="text1"/>
                <w:sz w:val="24"/>
                <w:szCs w:val="24"/>
              </w:rPr>
              <w:t>G5</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8A5BAE0" w14:textId="77777777" w:rsidR="002F7E35" w:rsidRPr="00E44CC1" w:rsidRDefault="002F7E35" w:rsidP="00393F1E">
            <w:pPr>
              <w:ind w:left="-57" w:right="-57"/>
              <w:rPr>
                <w:bCs/>
                <w:color w:val="000000" w:themeColor="text1"/>
                <w:sz w:val="24"/>
                <w:szCs w:val="24"/>
              </w:rPr>
            </w:pPr>
            <w:r w:rsidRPr="00E44CC1">
              <w:rPr>
                <w:color w:val="000000" w:themeColor="text1"/>
                <w:sz w:val="24"/>
                <w:szCs w:val="24"/>
              </w:rPr>
              <w:t>Електроніка, електронні комунікації, приладобудування та радіотехніка</w:t>
            </w:r>
          </w:p>
        </w:tc>
        <w:tc>
          <w:tcPr>
            <w:tcW w:w="1800" w:type="dxa"/>
            <w:vMerge/>
            <w:tcBorders>
              <w:left w:val="single" w:sz="4" w:space="0" w:color="auto"/>
              <w:right w:val="single" w:sz="4" w:space="0" w:color="auto"/>
            </w:tcBorders>
            <w:shd w:val="clear" w:color="auto" w:fill="auto"/>
            <w:vAlign w:val="center"/>
          </w:tcPr>
          <w:p w14:paraId="08FF0AA1" w14:textId="77777777" w:rsidR="002F7E35" w:rsidRPr="00E44CC1" w:rsidRDefault="002F7E35" w:rsidP="00393F1E">
            <w:pPr>
              <w:jc w:val="center"/>
              <w:rPr>
                <w:bCs/>
                <w:color w:val="000000" w:themeColor="text1"/>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4781A7" w14:textId="77777777" w:rsidR="002F7E35" w:rsidRPr="00E44CC1" w:rsidRDefault="002F7E35" w:rsidP="00393F1E">
            <w:pPr>
              <w:jc w:val="center"/>
              <w:rPr>
                <w:color w:val="000000" w:themeColor="text1"/>
              </w:rPr>
            </w:pPr>
            <w:r w:rsidRPr="00E44CC1">
              <w:rPr>
                <w:bCs/>
                <w:color w:val="000000" w:themeColor="text1"/>
                <w:sz w:val="24"/>
                <w:szCs w:val="24"/>
              </w:rPr>
              <w:t>1,5 роки</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145C23A"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w:t>
            </w:r>
          </w:p>
        </w:tc>
      </w:tr>
      <w:tr w:rsidR="002F7E35" w:rsidRPr="00E44CC1" w14:paraId="00DE5F1B" w14:textId="77777777" w:rsidTr="00393F1E">
        <w:trPr>
          <w:cantSplit/>
          <w:trHeight w:val="477"/>
          <w:jc w:val="center"/>
        </w:trPr>
        <w:tc>
          <w:tcPr>
            <w:tcW w:w="900" w:type="dxa"/>
            <w:vMerge/>
            <w:tcBorders>
              <w:left w:val="single" w:sz="4" w:space="0" w:color="auto"/>
              <w:right w:val="single" w:sz="4" w:space="0" w:color="auto"/>
            </w:tcBorders>
            <w:shd w:val="clear" w:color="auto" w:fill="auto"/>
            <w:vAlign w:val="center"/>
          </w:tcPr>
          <w:p w14:paraId="23D1610F" w14:textId="77777777" w:rsidR="002F7E35" w:rsidRPr="00E44CC1" w:rsidRDefault="002F7E35" w:rsidP="00393F1E">
            <w:pPr>
              <w:jc w:val="center"/>
              <w:rPr>
                <w:bCs/>
                <w:color w:val="000000" w:themeColor="text1"/>
                <w:sz w:val="24"/>
                <w:szCs w:val="24"/>
              </w:rPr>
            </w:pPr>
          </w:p>
        </w:tc>
        <w:tc>
          <w:tcPr>
            <w:tcW w:w="3240" w:type="dxa"/>
            <w:vMerge/>
            <w:tcBorders>
              <w:top w:val="single" w:sz="4" w:space="0" w:color="auto"/>
              <w:left w:val="single" w:sz="4" w:space="0" w:color="auto"/>
              <w:right w:val="single" w:sz="4" w:space="0" w:color="auto"/>
            </w:tcBorders>
            <w:shd w:val="clear" w:color="auto" w:fill="auto"/>
            <w:vAlign w:val="center"/>
          </w:tcPr>
          <w:p w14:paraId="32853BEA" w14:textId="77777777" w:rsidR="002F7E35" w:rsidRPr="00E44CC1" w:rsidRDefault="002F7E35" w:rsidP="00393F1E">
            <w:pPr>
              <w:spacing w:line="228" w:lineRule="auto"/>
              <w:ind w:left="-57" w:right="-57"/>
              <w:rPr>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C585414" w14:textId="77777777" w:rsidR="002F7E35" w:rsidRPr="003276DA" w:rsidRDefault="002F7E35" w:rsidP="00393F1E">
            <w:pPr>
              <w:ind w:left="-57" w:right="-57"/>
              <w:jc w:val="center"/>
              <w:rPr>
                <w:color w:val="000000" w:themeColor="text1"/>
                <w:sz w:val="24"/>
                <w:szCs w:val="24"/>
              </w:rPr>
            </w:pPr>
            <w:r w:rsidRPr="00E44CC1">
              <w:rPr>
                <w:bCs/>
                <w:color w:val="000000" w:themeColor="text1"/>
                <w:sz w:val="24"/>
                <w:szCs w:val="24"/>
              </w:rPr>
              <w:t>G6</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239E5577" w14:textId="77777777" w:rsidR="002F7E35" w:rsidRPr="00E44CC1" w:rsidRDefault="002F7E35" w:rsidP="00393F1E">
            <w:pPr>
              <w:ind w:left="-57" w:right="-57"/>
              <w:rPr>
                <w:color w:val="000000" w:themeColor="text1"/>
                <w:sz w:val="24"/>
                <w:szCs w:val="24"/>
              </w:rPr>
            </w:pPr>
            <w:r w:rsidRPr="00E44CC1">
              <w:rPr>
                <w:bCs/>
                <w:color w:val="000000" w:themeColor="text1"/>
                <w:sz w:val="24"/>
                <w:szCs w:val="24"/>
              </w:rPr>
              <w:t>Інформаційно-вимірювальні технології</w:t>
            </w:r>
          </w:p>
        </w:tc>
        <w:tc>
          <w:tcPr>
            <w:tcW w:w="1800" w:type="dxa"/>
            <w:vMerge/>
            <w:tcBorders>
              <w:left w:val="single" w:sz="4" w:space="0" w:color="auto"/>
              <w:right w:val="single" w:sz="4" w:space="0" w:color="auto"/>
            </w:tcBorders>
            <w:shd w:val="clear" w:color="auto" w:fill="auto"/>
            <w:vAlign w:val="center"/>
          </w:tcPr>
          <w:p w14:paraId="0C4173AD" w14:textId="77777777" w:rsidR="002F7E35" w:rsidRPr="00E44CC1" w:rsidRDefault="002F7E35" w:rsidP="00393F1E">
            <w:pPr>
              <w:jc w:val="center"/>
              <w:rPr>
                <w:bCs/>
                <w:color w:val="000000" w:themeColor="text1"/>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5FF653A" w14:textId="77777777" w:rsidR="002F7E35" w:rsidRPr="00E44CC1" w:rsidRDefault="002F7E35" w:rsidP="00393F1E">
            <w:pPr>
              <w:jc w:val="center"/>
              <w:rPr>
                <w:color w:val="000000" w:themeColor="text1"/>
              </w:rPr>
            </w:pPr>
            <w:r w:rsidRPr="00E44CC1">
              <w:rPr>
                <w:bCs/>
                <w:color w:val="000000" w:themeColor="text1"/>
                <w:sz w:val="24"/>
                <w:szCs w:val="24"/>
              </w:rPr>
              <w:t>1,5 роки</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1DB3071"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w:t>
            </w:r>
          </w:p>
        </w:tc>
      </w:tr>
      <w:tr w:rsidR="002F7E35" w:rsidRPr="00E44CC1" w14:paraId="3EB6A539" w14:textId="77777777" w:rsidTr="00393F1E">
        <w:trPr>
          <w:cantSplit/>
          <w:trHeight w:val="134"/>
          <w:jc w:val="center"/>
        </w:trPr>
        <w:tc>
          <w:tcPr>
            <w:tcW w:w="900" w:type="dxa"/>
            <w:vMerge/>
            <w:tcBorders>
              <w:left w:val="single" w:sz="4" w:space="0" w:color="auto"/>
              <w:right w:val="single" w:sz="4" w:space="0" w:color="auto"/>
            </w:tcBorders>
            <w:shd w:val="clear" w:color="auto" w:fill="auto"/>
            <w:vAlign w:val="center"/>
          </w:tcPr>
          <w:p w14:paraId="6DF3529E" w14:textId="77777777" w:rsidR="002F7E35" w:rsidRPr="00E44CC1" w:rsidRDefault="002F7E35" w:rsidP="00393F1E">
            <w:pPr>
              <w:jc w:val="center"/>
              <w:rPr>
                <w:bCs/>
                <w:color w:val="000000" w:themeColor="text1"/>
                <w:sz w:val="24"/>
                <w:szCs w:val="24"/>
              </w:rPr>
            </w:pPr>
          </w:p>
        </w:tc>
        <w:tc>
          <w:tcPr>
            <w:tcW w:w="3240" w:type="dxa"/>
            <w:vMerge/>
            <w:tcBorders>
              <w:left w:val="single" w:sz="4" w:space="0" w:color="auto"/>
              <w:right w:val="single" w:sz="4" w:space="0" w:color="auto"/>
            </w:tcBorders>
            <w:shd w:val="clear" w:color="auto" w:fill="auto"/>
            <w:vAlign w:val="center"/>
          </w:tcPr>
          <w:p w14:paraId="2AB56000" w14:textId="77777777" w:rsidR="002F7E35" w:rsidRPr="00E44CC1" w:rsidRDefault="002F7E35" w:rsidP="00393F1E">
            <w:pPr>
              <w:spacing w:line="228" w:lineRule="auto"/>
              <w:ind w:left="-57" w:right="-57"/>
              <w:rPr>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30B4E6" w14:textId="77777777" w:rsidR="002F7E35" w:rsidRPr="003276DA" w:rsidRDefault="002F7E35" w:rsidP="00393F1E">
            <w:pPr>
              <w:ind w:left="-57" w:right="-57"/>
              <w:jc w:val="center"/>
              <w:rPr>
                <w:color w:val="000000" w:themeColor="text1"/>
                <w:sz w:val="24"/>
                <w:szCs w:val="24"/>
              </w:rPr>
            </w:pPr>
            <w:r w:rsidRPr="00E44CC1">
              <w:rPr>
                <w:bCs/>
                <w:color w:val="000000" w:themeColor="text1"/>
                <w:sz w:val="24"/>
                <w:szCs w:val="24"/>
              </w:rPr>
              <w:t>G7</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6988750" w14:textId="77777777" w:rsidR="002F7E35" w:rsidRPr="00E44CC1" w:rsidRDefault="002F7E35" w:rsidP="00393F1E">
            <w:pPr>
              <w:ind w:left="-57" w:right="-57"/>
              <w:rPr>
                <w:color w:val="000000" w:themeColor="text1"/>
                <w:sz w:val="24"/>
                <w:szCs w:val="24"/>
              </w:rPr>
            </w:pPr>
            <w:r w:rsidRPr="00E44CC1">
              <w:rPr>
                <w:bCs/>
                <w:color w:val="000000" w:themeColor="text1"/>
                <w:sz w:val="24"/>
                <w:szCs w:val="24"/>
              </w:rPr>
              <w:t>Автоматизація, комп’ютерно-інтегровані технології та робототехніка</w:t>
            </w:r>
          </w:p>
        </w:tc>
        <w:tc>
          <w:tcPr>
            <w:tcW w:w="1800" w:type="dxa"/>
            <w:vMerge/>
            <w:tcBorders>
              <w:left w:val="single" w:sz="4" w:space="0" w:color="auto"/>
              <w:right w:val="single" w:sz="4" w:space="0" w:color="auto"/>
            </w:tcBorders>
            <w:shd w:val="clear" w:color="auto" w:fill="auto"/>
            <w:vAlign w:val="center"/>
          </w:tcPr>
          <w:p w14:paraId="048BE4E7" w14:textId="77777777" w:rsidR="002F7E35" w:rsidRPr="00E44CC1" w:rsidRDefault="002F7E35" w:rsidP="00393F1E">
            <w:pPr>
              <w:jc w:val="center"/>
              <w:rPr>
                <w:bCs/>
                <w:color w:val="000000" w:themeColor="text1"/>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5D9276C" w14:textId="77777777" w:rsidR="002F7E35" w:rsidRPr="00E44CC1" w:rsidRDefault="002F7E35" w:rsidP="00393F1E">
            <w:pPr>
              <w:jc w:val="center"/>
              <w:rPr>
                <w:color w:val="000000" w:themeColor="text1"/>
              </w:rPr>
            </w:pPr>
            <w:r w:rsidRPr="00E44CC1">
              <w:rPr>
                <w:bCs/>
                <w:color w:val="000000" w:themeColor="text1"/>
                <w:sz w:val="24"/>
                <w:szCs w:val="24"/>
              </w:rPr>
              <w:t>1,5 роки</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6CA01DE"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w:t>
            </w:r>
          </w:p>
        </w:tc>
      </w:tr>
      <w:tr w:rsidR="002F7E35" w:rsidRPr="00E44CC1" w14:paraId="01FFC964" w14:textId="77777777" w:rsidTr="00393F1E">
        <w:trPr>
          <w:cantSplit/>
          <w:trHeight w:val="70"/>
          <w:jc w:val="center"/>
        </w:trPr>
        <w:tc>
          <w:tcPr>
            <w:tcW w:w="900" w:type="dxa"/>
            <w:vMerge/>
            <w:tcBorders>
              <w:left w:val="single" w:sz="4" w:space="0" w:color="auto"/>
              <w:bottom w:val="single" w:sz="4" w:space="0" w:color="auto"/>
              <w:right w:val="single" w:sz="4" w:space="0" w:color="auto"/>
            </w:tcBorders>
            <w:shd w:val="clear" w:color="auto" w:fill="auto"/>
            <w:vAlign w:val="center"/>
          </w:tcPr>
          <w:p w14:paraId="7FED540B" w14:textId="77777777" w:rsidR="002F7E35" w:rsidRPr="00E44CC1" w:rsidRDefault="002F7E35" w:rsidP="00393F1E">
            <w:pPr>
              <w:jc w:val="center"/>
              <w:rPr>
                <w:bCs/>
                <w:color w:val="000000" w:themeColor="text1"/>
                <w:sz w:val="24"/>
                <w:szCs w:val="24"/>
              </w:rPr>
            </w:pPr>
          </w:p>
        </w:tc>
        <w:tc>
          <w:tcPr>
            <w:tcW w:w="3240" w:type="dxa"/>
            <w:vMerge/>
            <w:tcBorders>
              <w:left w:val="single" w:sz="4" w:space="0" w:color="auto"/>
              <w:bottom w:val="single" w:sz="4" w:space="0" w:color="auto"/>
              <w:right w:val="single" w:sz="4" w:space="0" w:color="auto"/>
            </w:tcBorders>
            <w:shd w:val="clear" w:color="auto" w:fill="auto"/>
            <w:vAlign w:val="center"/>
          </w:tcPr>
          <w:p w14:paraId="4EBE301E" w14:textId="77777777" w:rsidR="002F7E35" w:rsidRPr="00E44CC1" w:rsidRDefault="002F7E35" w:rsidP="00393F1E">
            <w:pPr>
              <w:spacing w:line="228" w:lineRule="auto"/>
              <w:ind w:left="-57" w:right="-57"/>
              <w:rPr>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148CE21" w14:textId="77777777" w:rsidR="002F7E35" w:rsidRPr="003276DA" w:rsidRDefault="002F7E35" w:rsidP="00393F1E">
            <w:pPr>
              <w:ind w:left="-57" w:right="-57"/>
              <w:jc w:val="center"/>
              <w:rPr>
                <w:bCs/>
                <w:color w:val="000000" w:themeColor="text1"/>
                <w:sz w:val="24"/>
                <w:szCs w:val="24"/>
              </w:rPr>
            </w:pPr>
            <w:r>
              <w:rPr>
                <w:bCs/>
                <w:color w:val="000000" w:themeColor="text1"/>
                <w:sz w:val="24"/>
                <w:szCs w:val="24"/>
              </w:rPr>
              <w:t>G12</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118C306" w14:textId="77777777" w:rsidR="002F7E35" w:rsidRPr="00E44CC1" w:rsidRDefault="002F7E35" w:rsidP="00393F1E">
            <w:pPr>
              <w:ind w:left="-57" w:right="-57"/>
              <w:rPr>
                <w:color w:val="000000" w:themeColor="text1"/>
                <w:sz w:val="24"/>
                <w:szCs w:val="24"/>
              </w:rPr>
            </w:pPr>
            <w:r w:rsidRPr="00E44CC1">
              <w:rPr>
                <w:color w:val="000000" w:themeColor="text1"/>
                <w:sz w:val="24"/>
                <w:szCs w:val="24"/>
              </w:rPr>
              <w:t>Авіаційна та ракетно-космічна техніка</w:t>
            </w:r>
          </w:p>
        </w:tc>
        <w:tc>
          <w:tcPr>
            <w:tcW w:w="1800" w:type="dxa"/>
            <w:vMerge/>
            <w:tcBorders>
              <w:left w:val="single" w:sz="4" w:space="0" w:color="auto"/>
              <w:bottom w:val="single" w:sz="4" w:space="0" w:color="auto"/>
              <w:right w:val="single" w:sz="4" w:space="0" w:color="auto"/>
            </w:tcBorders>
            <w:shd w:val="clear" w:color="auto" w:fill="auto"/>
            <w:vAlign w:val="center"/>
          </w:tcPr>
          <w:p w14:paraId="7DFE7A8B" w14:textId="77777777" w:rsidR="002F7E35" w:rsidRPr="00E44CC1" w:rsidRDefault="002F7E35" w:rsidP="00393F1E">
            <w:pPr>
              <w:jc w:val="center"/>
              <w:rPr>
                <w:bCs/>
                <w:color w:val="000000" w:themeColor="text1"/>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6B01DA2" w14:textId="77777777" w:rsidR="002F7E35" w:rsidRPr="00E44CC1" w:rsidRDefault="002F7E35" w:rsidP="00393F1E">
            <w:pPr>
              <w:jc w:val="center"/>
              <w:rPr>
                <w:color w:val="000000" w:themeColor="text1"/>
              </w:rPr>
            </w:pPr>
            <w:r w:rsidRPr="00E44CC1">
              <w:rPr>
                <w:bCs/>
                <w:color w:val="000000" w:themeColor="text1"/>
                <w:sz w:val="24"/>
                <w:szCs w:val="24"/>
              </w:rPr>
              <w:t>1,5 роки</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D6DA27F" w14:textId="77777777" w:rsidR="002F7E35" w:rsidRPr="00E44CC1" w:rsidRDefault="002F7E35" w:rsidP="00393F1E">
            <w:pPr>
              <w:jc w:val="center"/>
              <w:rPr>
                <w:bCs/>
                <w:color w:val="000000" w:themeColor="text1"/>
                <w:sz w:val="24"/>
                <w:szCs w:val="24"/>
              </w:rPr>
            </w:pPr>
            <w:r w:rsidRPr="00E44CC1">
              <w:rPr>
                <w:bCs/>
                <w:color w:val="000000" w:themeColor="text1"/>
                <w:sz w:val="24"/>
                <w:szCs w:val="24"/>
              </w:rPr>
              <w:t>-</w:t>
            </w:r>
          </w:p>
        </w:tc>
      </w:tr>
    </w:tbl>
    <w:p w14:paraId="4CDDC058" w14:textId="77777777" w:rsidR="002F7E35" w:rsidRPr="00E44CC1" w:rsidRDefault="002F7E35" w:rsidP="002F7E35">
      <w:pPr>
        <w:pStyle w:val="11"/>
        <w:spacing w:line="360" w:lineRule="auto"/>
        <w:ind w:left="2977" w:hanging="2977"/>
        <w:rPr>
          <w:color w:val="000000" w:themeColor="text1"/>
          <w:sz w:val="28"/>
          <w:szCs w:val="28"/>
          <w:lang w:val="uk-UA"/>
        </w:rPr>
      </w:pPr>
    </w:p>
    <w:p w14:paraId="7228C097" w14:textId="77777777" w:rsidR="002F7E35" w:rsidRPr="00E44CC1" w:rsidRDefault="002F7E35" w:rsidP="00CC3F00">
      <w:pPr>
        <w:pStyle w:val="11"/>
        <w:ind w:left="2977" w:hanging="2977"/>
        <w:rPr>
          <w:color w:val="000000" w:themeColor="text1"/>
          <w:sz w:val="28"/>
          <w:szCs w:val="28"/>
          <w:lang w:val="uk-UA"/>
        </w:rPr>
      </w:pPr>
      <w:r w:rsidRPr="00E44CC1">
        <w:rPr>
          <w:color w:val="000000" w:themeColor="text1"/>
          <w:sz w:val="28"/>
          <w:szCs w:val="28"/>
          <w:lang w:val="uk-UA"/>
        </w:rPr>
        <w:t>Відповідальний секретар Приймальної комісії</w:t>
      </w:r>
    </w:p>
    <w:p w14:paraId="207162C9" w14:textId="6EE6A72E" w:rsidR="002F7E35" w:rsidRPr="00E44CC1" w:rsidRDefault="002F7E35" w:rsidP="00CC3F00">
      <w:pPr>
        <w:rPr>
          <w:color w:val="000000" w:themeColor="text1"/>
          <w:szCs w:val="28"/>
        </w:rPr>
      </w:pPr>
      <w:r w:rsidRPr="00E44CC1">
        <w:rPr>
          <w:color w:val="000000" w:themeColor="text1"/>
          <w:szCs w:val="28"/>
        </w:rPr>
        <w:t>підполковник</w:t>
      </w:r>
      <w:r w:rsidRPr="00E44CC1">
        <w:rPr>
          <w:color w:val="000000" w:themeColor="text1"/>
          <w:szCs w:val="28"/>
        </w:rPr>
        <w:tab/>
      </w:r>
      <w:r w:rsidRPr="00E44CC1">
        <w:rPr>
          <w:color w:val="000000" w:themeColor="text1"/>
          <w:szCs w:val="28"/>
        </w:rPr>
        <w:tab/>
      </w:r>
      <w:r w:rsidRPr="00E44CC1">
        <w:rPr>
          <w:color w:val="000000" w:themeColor="text1"/>
          <w:szCs w:val="28"/>
        </w:rPr>
        <w:tab/>
      </w:r>
      <w:r w:rsidRPr="00E44CC1">
        <w:rPr>
          <w:color w:val="000000" w:themeColor="text1"/>
          <w:szCs w:val="28"/>
        </w:rPr>
        <w:tab/>
      </w:r>
      <w:r w:rsidRPr="00E44CC1">
        <w:rPr>
          <w:color w:val="000000" w:themeColor="text1"/>
          <w:szCs w:val="28"/>
        </w:rPr>
        <w:tab/>
      </w:r>
      <w:r w:rsidRPr="00E44CC1">
        <w:rPr>
          <w:color w:val="000000" w:themeColor="text1"/>
          <w:szCs w:val="28"/>
        </w:rPr>
        <w:tab/>
      </w:r>
      <w:r w:rsidR="001A7724">
        <w:rPr>
          <w:color w:val="000000" w:themeColor="text1"/>
          <w:szCs w:val="28"/>
        </w:rPr>
        <w:tab/>
      </w:r>
      <w:r w:rsidR="001A7724">
        <w:rPr>
          <w:color w:val="000000" w:themeColor="text1"/>
          <w:szCs w:val="28"/>
        </w:rPr>
        <w:tab/>
      </w:r>
      <w:r w:rsidR="001A7724">
        <w:rPr>
          <w:color w:val="000000" w:themeColor="text1"/>
          <w:szCs w:val="28"/>
        </w:rPr>
        <w:tab/>
      </w:r>
      <w:r w:rsidR="001A7724">
        <w:rPr>
          <w:color w:val="000000" w:themeColor="text1"/>
          <w:szCs w:val="28"/>
        </w:rPr>
        <w:tab/>
      </w:r>
      <w:r w:rsidR="001A7724">
        <w:rPr>
          <w:color w:val="000000" w:themeColor="text1"/>
          <w:szCs w:val="28"/>
        </w:rPr>
        <w:tab/>
      </w:r>
      <w:r w:rsidR="001A7724">
        <w:rPr>
          <w:color w:val="000000" w:themeColor="text1"/>
          <w:szCs w:val="28"/>
        </w:rPr>
        <w:tab/>
      </w:r>
      <w:r w:rsidR="001A7724">
        <w:rPr>
          <w:color w:val="000000" w:themeColor="text1"/>
          <w:szCs w:val="28"/>
        </w:rPr>
        <w:tab/>
      </w:r>
      <w:r w:rsidR="001A7724">
        <w:rPr>
          <w:color w:val="000000" w:themeColor="text1"/>
          <w:szCs w:val="28"/>
        </w:rPr>
        <w:tab/>
      </w:r>
      <w:r w:rsidR="001A7724">
        <w:rPr>
          <w:color w:val="000000" w:themeColor="text1"/>
          <w:szCs w:val="28"/>
        </w:rPr>
        <w:tab/>
      </w:r>
      <w:r w:rsidRPr="00E44CC1">
        <w:rPr>
          <w:color w:val="000000" w:themeColor="text1"/>
          <w:szCs w:val="28"/>
        </w:rPr>
        <w:t>Сергій ОНИЩЕНКО</w:t>
      </w:r>
    </w:p>
    <w:p w14:paraId="210C17E1" w14:textId="4D396337" w:rsidR="002F7E35" w:rsidRPr="002F7E35" w:rsidRDefault="002F7E35" w:rsidP="002F7E35">
      <w:pPr>
        <w:pStyle w:val="12"/>
        <w:jc w:val="right"/>
        <w:rPr>
          <w:color w:val="000000" w:themeColor="text1"/>
          <w:sz w:val="24"/>
          <w:szCs w:val="24"/>
        </w:rPr>
      </w:pPr>
      <w:r w:rsidRPr="002F7E35">
        <w:rPr>
          <w:color w:val="000000" w:themeColor="text1"/>
          <w:sz w:val="24"/>
          <w:szCs w:val="24"/>
        </w:rPr>
        <w:lastRenderedPageBreak/>
        <w:t>Додаток 2</w:t>
      </w:r>
    </w:p>
    <w:p w14:paraId="67FCE156" w14:textId="77777777" w:rsidR="002F7E35" w:rsidRPr="002F7E35" w:rsidRDefault="002F7E35" w:rsidP="002F7E35">
      <w:pPr>
        <w:pStyle w:val="12"/>
        <w:jc w:val="right"/>
        <w:rPr>
          <w:color w:val="000000" w:themeColor="text1"/>
          <w:sz w:val="24"/>
          <w:szCs w:val="24"/>
        </w:rPr>
      </w:pPr>
      <w:r w:rsidRPr="002F7E35">
        <w:rPr>
          <w:color w:val="000000" w:themeColor="text1"/>
          <w:sz w:val="24"/>
          <w:szCs w:val="24"/>
        </w:rPr>
        <w:t>до Правил прийому до Університету</w:t>
      </w:r>
    </w:p>
    <w:p w14:paraId="6B5D8ED6" w14:textId="77777777" w:rsidR="002F7E35" w:rsidRPr="002F7E35" w:rsidRDefault="002F7E35" w:rsidP="002F7E35">
      <w:pPr>
        <w:jc w:val="center"/>
        <w:rPr>
          <w:b/>
          <w:color w:val="000000" w:themeColor="text1"/>
          <w:szCs w:val="28"/>
        </w:rPr>
      </w:pPr>
    </w:p>
    <w:p w14:paraId="7F3D8579" w14:textId="77777777" w:rsidR="002F7E35" w:rsidRPr="002F7E35" w:rsidRDefault="002F7E35" w:rsidP="002F7E35">
      <w:pPr>
        <w:jc w:val="center"/>
        <w:rPr>
          <w:b/>
          <w:color w:val="000000" w:themeColor="text1"/>
          <w:szCs w:val="28"/>
        </w:rPr>
      </w:pPr>
      <w:r w:rsidRPr="002F7E35">
        <w:rPr>
          <w:b/>
          <w:color w:val="000000" w:themeColor="text1"/>
          <w:szCs w:val="28"/>
        </w:rPr>
        <w:t xml:space="preserve">Перелік конкурсних предметів у сертифікаті Українського центру оцінювання якості освіти </w:t>
      </w:r>
    </w:p>
    <w:p w14:paraId="76367C26" w14:textId="77777777" w:rsidR="002F7E35" w:rsidRPr="002F7E35" w:rsidRDefault="002F7E35" w:rsidP="002F7E35">
      <w:pPr>
        <w:jc w:val="center"/>
        <w:rPr>
          <w:b/>
          <w:color w:val="000000" w:themeColor="text1"/>
          <w:szCs w:val="28"/>
        </w:rPr>
      </w:pPr>
      <w:r w:rsidRPr="002F7E35">
        <w:rPr>
          <w:b/>
          <w:color w:val="000000" w:themeColor="text1"/>
          <w:szCs w:val="28"/>
        </w:rPr>
        <w:t>вступних випробувань (вступних іспитів)</w:t>
      </w:r>
    </w:p>
    <w:p w14:paraId="2345AE20" w14:textId="77777777" w:rsidR="002F7E35" w:rsidRPr="002F7E35" w:rsidRDefault="002F7E35" w:rsidP="002F7E35">
      <w:pPr>
        <w:jc w:val="center"/>
        <w:rPr>
          <w:b/>
          <w:bCs/>
          <w:color w:val="000000" w:themeColor="text1"/>
          <w:sz w:val="26"/>
          <w:szCs w:val="26"/>
          <w:u w:val="single"/>
        </w:rPr>
      </w:pPr>
    </w:p>
    <w:p w14:paraId="4335BFE4" w14:textId="77777777" w:rsidR="002F7E35" w:rsidRPr="002F7E35" w:rsidRDefault="002F7E35" w:rsidP="002F7E35">
      <w:pPr>
        <w:jc w:val="center"/>
        <w:rPr>
          <w:b/>
          <w:bCs/>
          <w:color w:val="000000" w:themeColor="text1"/>
          <w:sz w:val="26"/>
          <w:szCs w:val="26"/>
          <w:u w:val="single"/>
        </w:rPr>
      </w:pPr>
      <w:r w:rsidRPr="002F7E35">
        <w:rPr>
          <w:b/>
          <w:bCs/>
          <w:color w:val="000000" w:themeColor="text1"/>
          <w:sz w:val="26"/>
          <w:szCs w:val="26"/>
          <w:u w:val="single"/>
        </w:rPr>
        <w:t>БАКАЛАВР</w:t>
      </w:r>
    </w:p>
    <w:p w14:paraId="000F6580" w14:textId="77777777" w:rsidR="002F7E35" w:rsidRPr="002F7E35" w:rsidRDefault="002F7E35" w:rsidP="002F7E35">
      <w:pPr>
        <w:jc w:val="both"/>
        <w:rPr>
          <w:b/>
          <w:i/>
          <w:color w:val="000000" w:themeColor="text1"/>
          <w:szCs w:val="28"/>
          <w:u w:val="single"/>
        </w:rPr>
      </w:pPr>
      <w:r w:rsidRPr="002F7E35">
        <w:rPr>
          <w:b/>
          <w:bCs/>
          <w:color w:val="000000" w:themeColor="text1"/>
          <w:szCs w:val="28"/>
          <w:u w:val="single"/>
        </w:rPr>
        <w:t xml:space="preserve">Для вступників на основі повної загальної середньої освіти </w:t>
      </w:r>
      <w:r w:rsidRPr="002F7E35">
        <w:rPr>
          <w:b/>
          <w:i/>
          <w:color w:val="000000" w:themeColor="text1"/>
          <w:szCs w:val="28"/>
          <w:u w:val="single"/>
        </w:rPr>
        <w:t>(за рахунок видатків державного бюджету)</w:t>
      </w:r>
    </w:p>
    <w:p w14:paraId="69B5808B" w14:textId="77777777" w:rsidR="002F7E35" w:rsidRPr="002F7E35" w:rsidRDefault="002F7E35" w:rsidP="002F7E35">
      <w:pPr>
        <w:jc w:val="both"/>
        <w:rPr>
          <w:b/>
          <w:i/>
          <w:color w:val="000000" w:themeColor="text1"/>
          <w:szCs w:val="28"/>
          <w:u w:val="single"/>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4611"/>
        <w:gridCol w:w="6096"/>
        <w:gridCol w:w="1417"/>
        <w:gridCol w:w="1872"/>
      </w:tblGrid>
      <w:tr w:rsidR="002F7E35" w:rsidRPr="002F7E35" w14:paraId="65075943" w14:textId="77777777" w:rsidTr="00CC3F00">
        <w:trPr>
          <w:trHeight w:val="855"/>
        </w:trPr>
        <w:tc>
          <w:tcPr>
            <w:tcW w:w="1059" w:type="dxa"/>
            <w:vAlign w:val="center"/>
          </w:tcPr>
          <w:p w14:paraId="7311324E" w14:textId="77777777" w:rsidR="002F7E35" w:rsidRPr="002F7E35" w:rsidRDefault="002F7E35" w:rsidP="00393F1E">
            <w:pPr>
              <w:spacing w:before="60" w:after="60"/>
              <w:jc w:val="center"/>
              <w:rPr>
                <w:bCs/>
                <w:color w:val="000000" w:themeColor="text1"/>
                <w:sz w:val="24"/>
                <w:szCs w:val="24"/>
              </w:rPr>
            </w:pPr>
            <w:r w:rsidRPr="002F7E35">
              <w:rPr>
                <w:bCs/>
                <w:color w:val="000000" w:themeColor="text1"/>
                <w:sz w:val="24"/>
                <w:szCs w:val="24"/>
              </w:rPr>
              <w:t>Код</w:t>
            </w:r>
          </w:p>
        </w:tc>
        <w:tc>
          <w:tcPr>
            <w:tcW w:w="4611" w:type="dxa"/>
            <w:vAlign w:val="center"/>
          </w:tcPr>
          <w:p w14:paraId="75C3D1B2" w14:textId="77777777" w:rsidR="002F7E35" w:rsidRPr="002F7E35" w:rsidRDefault="002F7E35" w:rsidP="00393F1E">
            <w:pPr>
              <w:spacing w:before="60" w:after="60"/>
              <w:jc w:val="center"/>
              <w:rPr>
                <w:bCs/>
                <w:color w:val="000000" w:themeColor="text1"/>
                <w:sz w:val="24"/>
                <w:szCs w:val="24"/>
              </w:rPr>
            </w:pPr>
            <w:r w:rsidRPr="002F7E35">
              <w:rPr>
                <w:bCs/>
                <w:color w:val="000000" w:themeColor="text1"/>
                <w:sz w:val="24"/>
                <w:szCs w:val="24"/>
              </w:rPr>
              <w:t>Найменування  спеціальності</w:t>
            </w:r>
          </w:p>
        </w:tc>
        <w:tc>
          <w:tcPr>
            <w:tcW w:w="6096" w:type="dxa"/>
            <w:vAlign w:val="center"/>
          </w:tcPr>
          <w:p w14:paraId="74508123" w14:textId="77777777" w:rsidR="002F7E35" w:rsidRPr="002F7E35" w:rsidRDefault="002F7E35" w:rsidP="00393F1E">
            <w:pPr>
              <w:ind w:left="-57" w:right="-57"/>
              <w:jc w:val="center"/>
              <w:rPr>
                <w:bCs/>
                <w:color w:val="000000" w:themeColor="text1"/>
                <w:sz w:val="24"/>
                <w:szCs w:val="24"/>
              </w:rPr>
            </w:pPr>
            <w:r w:rsidRPr="002F7E35">
              <w:rPr>
                <w:bCs/>
                <w:color w:val="000000" w:themeColor="text1"/>
                <w:sz w:val="24"/>
                <w:szCs w:val="24"/>
              </w:rPr>
              <w:t>Перелік конкурсних предметів</w:t>
            </w:r>
          </w:p>
          <w:p w14:paraId="4F771612" w14:textId="77777777" w:rsidR="002F7E35" w:rsidRPr="002F7E35" w:rsidRDefault="002F7E35" w:rsidP="00393F1E">
            <w:pPr>
              <w:spacing w:before="60" w:after="60"/>
              <w:jc w:val="center"/>
              <w:rPr>
                <w:bCs/>
                <w:i/>
                <w:color w:val="000000" w:themeColor="text1"/>
                <w:sz w:val="24"/>
                <w:szCs w:val="24"/>
              </w:rPr>
            </w:pPr>
            <w:r w:rsidRPr="002F7E35">
              <w:rPr>
                <w:bCs/>
                <w:color w:val="000000" w:themeColor="text1"/>
                <w:sz w:val="24"/>
                <w:szCs w:val="24"/>
              </w:rPr>
              <w:t>(вступних іспитів)</w:t>
            </w:r>
          </w:p>
        </w:tc>
        <w:tc>
          <w:tcPr>
            <w:tcW w:w="1417" w:type="dxa"/>
            <w:vAlign w:val="center"/>
          </w:tcPr>
          <w:p w14:paraId="2696A235" w14:textId="77777777" w:rsidR="002F7E35" w:rsidRPr="002F7E35" w:rsidRDefault="002F7E35" w:rsidP="00393F1E">
            <w:pPr>
              <w:ind w:left="-105" w:right="-114"/>
              <w:jc w:val="center"/>
              <w:rPr>
                <w:bCs/>
                <w:i/>
                <w:color w:val="000000" w:themeColor="text1"/>
                <w:sz w:val="24"/>
                <w:szCs w:val="24"/>
              </w:rPr>
            </w:pPr>
            <w:r w:rsidRPr="002F7E35">
              <w:rPr>
                <w:bCs/>
                <w:color w:val="000000" w:themeColor="text1"/>
                <w:sz w:val="24"/>
                <w:szCs w:val="24"/>
              </w:rPr>
              <w:t>Ваговий коефіцієнт</w:t>
            </w:r>
          </w:p>
        </w:tc>
        <w:tc>
          <w:tcPr>
            <w:tcW w:w="1872" w:type="dxa"/>
            <w:vAlign w:val="center"/>
          </w:tcPr>
          <w:p w14:paraId="7BD993C8" w14:textId="77777777" w:rsidR="002F7E35" w:rsidRPr="002F7E35" w:rsidRDefault="002F7E35" w:rsidP="00393F1E">
            <w:pPr>
              <w:ind w:left="-105" w:right="-114"/>
              <w:jc w:val="center"/>
              <w:rPr>
                <w:bCs/>
                <w:color w:val="000000" w:themeColor="text1"/>
                <w:sz w:val="24"/>
                <w:szCs w:val="24"/>
              </w:rPr>
            </w:pPr>
            <w:r w:rsidRPr="002F7E35">
              <w:rPr>
                <w:bCs/>
                <w:color w:val="000000" w:themeColor="text1"/>
                <w:sz w:val="24"/>
                <w:szCs w:val="24"/>
              </w:rPr>
              <w:t>Мінімальна кількість балів, для допуску до участі у конкурсі</w:t>
            </w:r>
          </w:p>
        </w:tc>
      </w:tr>
    </w:tbl>
    <w:p w14:paraId="65F8580C" w14:textId="77777777" w:rsidR="002F7E35" w:rsidRPr="002F7E35" w:rsidRDefault="002F7E35" w:rsidP="002F7E35">
      <w:pPr>
        <w:jc w:val="both"/>
        <w:rPr>
          <w:b/>
          <w:i/>
          <w:color w:val="000000" w:themeColor="text1"/>
          <w:sz w:val="2"/>
          <w:szCs w:val="2"/>
          <w:u w:val="single"/>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4611"/>
        <w:gridCol w:w="6096"/>
        <w:gridCol w:w="1417"/>
        <w:gridCol w:w="1872"/>
      </w:tblGrid>
      <w:tr w:rsidR="002F7E35" w:rsidRPr="002F7E35" w14:paraId="41D13D86" w14:textId="77777777" w:rsidTr="00CC3F00">
        <w:trPr>
          <w:trHeight w:val="230"/>
          <w:tblHeader/>
        </w:trPr>
        <w:tc>
          <w:tcPr>
            <w:tcW w:w="1059" w:type="dxa"/>
            <w:vAlign w:val="center"/>
          </w:tcPr>
          <w:p w14:paraId="0356B61B" w14:textId="77777777" w:rsidR="002F7E35" w:rsidRPr="002F7E35" w:rsidRDefault="002F7E35" w:rsidP="00393F1E">
            <w:pPr>
              <w:jc w:val="center"/>
              <w:rPr>
                <w:bCs/>
                <w:color w:val="000000" w:themeColor="text1"/>
                <w:sz w:val="24"/>
                <w:szCs w:val="24"/>
              </w:rPr>
            </w:pPr>
            <w:r w:rsidRPr="002F7E35">
              <w:rPr>
                <w:bCs/>
                <w:color w:val="000000" w:themeColor="text1"/>
                <w:sz w:val="24"/>
                <w:szCs w:val="24"/>
              </w:rPr>
              <w:t>1</w:t>
            </w:r>
          </w:p>
        </w:tc>
        <w:tc>
          <w:tcPr>
            <w:tcW w:w="4611" w:type="dxa"/>
            <w:vAlign w:val="center"/>
          </w:tcPr>
          <w:p w14:paraId="3094D2F2" w14:textId="77777777" w:rsidR="002F7E35" w:rsidRPr="002F7E35" w:rsidRDefault="002F7E35" w:rsidP="00393F1E">
            <w:pPr>
              <w:jc w:val="center"/>
              <w:rPr>
                <w:bCs/>
                <w:color w:val="000000" w:themeColor="text1"/>
                <w:sz w:val="24"/>
                <w:szCs w:val="24"/>
              </w:rPr>
            </w:pPr>
            <w:r w:rsidRPr="002F7E35">
              <w:rPr>
                <w:bCs/>
                <w:color w:val="000000" w:themeColor="text1"/>
                <w:sz w:val="24"/>
                <w:szCs w:val="24"/>
              </w:rPr>
              <w:t>2</w:t>
            </w:r>
          </w:p>
        </w:tc>
        <w:tc>
          <w:tcPr>
            <w:tcW w:w="6096" w:type="dxa"/>
            <w:vAlign w:val="center"/>
          </w:tcPr>
          <w:p w14:paraId="586D5D0A" w14:textId="77777777" w:rsidR="002F7E35" w:rsidRPr="002F7E35" w:rsidRDefault="002F7E35" w:rsidP="00393F1E">
            <w:pPr>
              <w:jc w:val="center"/>
              <w:rPr>
                <w:bCs/>
                <w:color w:val="000000" w:themeColor="text1"/>
                <w:sz w:val="24"/>
                <w:szCs w:val="24"/>
              </w:rPr>
            </w:pPr>
            <w:r w:rsidRPr="002F7E35">
              <w:rPr>
                <w:bCs/>
                <w:color w:val="000000" w:themeColor="text1"/>
                <w:sz w:val="24"/>
                <w:szCs w:val="24"/>
              </w:rPr>
              <w:t>3</w:t>
            </w:r>
          </w:p>
        </w:tc>
        <w:tc>
          <w:tcPr>
            <w:tcW w:w="1417" w:type="dxa"/>
            <w:vAlign w:val="center"/>
          </w:tcPr>
          <w:p w14:paraId="76971B47" w14:textId="77777777" w:rsidR="002F7E35" w:rsidRPr="002F7E35" w:rsidRDefault="002F7E35" w:rsidP="00393F1E">
            <w:pPr>
              <w:ind w:left="-105" w:right="-114"/>
              <w:jc w:val="center"/>
              <w:rPr>
                <w:bCs/>
                <w:color w:val="000000" w:themeColor="text1"/>
                <w:sz w:val="24"/>
                <w:szCs w:val="24"/>
              </w:rPr>
            </w:pPr>
            <w:r w:rsidRPr="002F7E35">
              <w:rPr>
                <w:bCs/>
                <w:color w:val="000000" w:themeColor="text1"/>
                <w:sz w:val="24"/>
                <w:szCs w:val="24"/>
              </w:rPr>
              <w:t>4</w:t>
            </w:r>
          </w:p>
        </w:tc>
        <w:tc>
          <w:tcPr>
            <w:tcW w:w="1872" w:type="dxa"/>
            <w:vAlign w:val="center"/>
          </w:tcPr>
          <w:p w14:paraId="1DFE5A0C" w14:textId="77777777" w:rsidR="002F7E35" w:rsidRPr="002F7E35" w:rsidRDefault="002F7E35" w:rsidP="00393F1E">
            <w:pPr>
              <w:ind w:left="-105" w:right="-114"/>
              <w:jc w:val="center"/>
              <w:rPr>
                <w:bCs/>
                <w:color w:val="000000" w:themeColor="text1"/>
                <w:sz w:val="24"/>
                <w:szCs w:val="24"/>
              </w:rPr>
            </w:pPr>
            <w:r w:rsidRPr="002F7E35">
              <w:rPr>
                <w:bCs/>
                <w:color w:val="000000" w:themeColor="text1"/>
                <w:sz w:val="24"/>
                <w:szCs w:val="24"/>
              </w:rPr>
              <w:t>5</w:t>
            </w:r>
          </w:p>
        </w:tc>
      </w:tr>
      <w:tr w:rsidR="002F7E35" w:rsidRPr="002F7E35" w14:paraId="3654580D" w14:textId="77777777" w:rsidTr="00CC3F00">
        <w:trPr>
          <w:trHeight w:val="231"/>
        </w:trPr>
        <w:tc>
          <w:tcPr>
            <w:tcW w:w="1059" w:type="dxa"/>
            <w:vAlign w:val="center"/>
          </w:tcPr>
          <w:p w14:paraId="13321C3E" w14:textId="77777777" w:rsidR="002F7E35" w:rsidRPr="002F7E35" w:rsidRDefault="002F7E35" w:rsidP="00393F1E">
            <w:pPr>
              <w:ind w:left="-57" w:right="-57"/>
              <w:jc w:val="center"/>
              <w:rPr>
                <w:bCs/>
                <w:color w:val="000000" w:themeColor="text1"/>
                <w:sz w:val="24"/>
                <w:szCs w:val="24"/>
              </w:rPr>
            </w:pPr>
            <w:r w:rsidRPr="002F7E35">
              <w:rPr>
                <w:bCs/>
                <w:color w:val="000000" w:themeColor="text1"/>
                <w:sz w:val="24"/>
                <w:szCs w:val="24"/>
              </w:rPr>
              <w:t>F7</w:t>
            </w:r>
          </w:p>
        </w:tc>
        <w:tc>
          <w:tcPr>
            <w:tcW w:w="4611" w:type="dxa"/>
            <w:vAlign w:val="center"/>
          </w:tcPr>
          <w:p w14:paraId="047232D8" w14:textId="77777777" w:rsidR="002F7E35" w:rsidRPr="002F7E35" w:rsidRDefault="002F7E35" w:rsidP="00393F1E">
            <w:pPr>
              <w:spacing w:line="216" w:lineRule="auto"/>
              <w:ind w:left="34" w:right="-113"/>
              <w:rPr>
                <w:bCs/>
                <w:color w:val="000000" w:themeColor="text1"/>
                <w:sz w:val="24"/>
                <w:szCs w:val="24"/>
              </w:rPr>
            </w:pPr>
            <w:r w:rsidRPr="002F7E35">
              <w:rPr>
                <w:bCs/>
                <w:color w:val="000000" w:themeColor="text1"/>
                <w:sz w:val="24"/>
                <w:szCs w:val="24"/>
              </w:rPr>
              <w:t>Комп′ютерна інженерія</w:t>
            </w:r>
          </w:p>
        </w:tc>
        <w:tc>
          <w:tcPr>
            <w:tcW w:w="6096" w:type="dxa"/>
            <w:vMerge w:val="restart"/>
            <w:vAlign w:val="center"/>
          </w:tcPr>
          <w:p w14:paraId="2C15446A" w14:textId="77777777" w:rsidR="002F7E35" w:rsidRPr="002F7E35" w:rsidRDefault="002F7E35" w:rsidP="00393F1E">
            <w:pPr>
              <w:ind w:right="-108"/>
              <w:rPr>
                <w:bCs/>
                <w:color w:val="000000" w:themeColor="text1"/>
                <w:sz w:val="24"/>
                <w:szCs w:val="24"/>
              </w:rPr>
            </w:pPr>
            <w:r w:rsidRPr="002F7E35">
              <w:rPr>
                <w:bCs/>
                <w:color w:val="000000" w:themeColor="text1"/>
                <w:sz w:val="24"/>
                <w:szCs w:val="24"/>
              </w:rPr>
              <w:t>1. Українська мова (обов’язково)</w:t>
            </w:r>
          </w:p>
          <w:p w14:paraId="46EE55F9" w14:textId="77777777" w:rsidR="002F7E35" w:rsidRPr="002F7E35" w:rsidRDefault="002F7E35" w:rsidP="00393F1E">
            <w:pPr>
              <w:ind w:right="-108"/>
              <w:rPr>
                <w:bCs/>
                <w:color w:val="000000" w:themeColor="text1"/>
                <w:sz w:val="24"/>
                <w:szCs w:val="24"/>
              </w:rPr>
            </w:pPr>
            <w:r w:rsidRPr="002F7E35">
              <w:rPr>
                <w:bCs/>
                <w:color w:val="000000" w:themeColor="text1"/>
                <w:sz w:val="24"/>
                <w:szCs w:val="24"/>
              </w:rPr>
              <w:t>2. Математика (обов’язково)</w:t>
            </w:r>
          </w:p>
          <w:p w14:paraId="40650587" w14:textId="77777777" w:rsidR="002F7E35" w:rsidRPr="002F7E35" w:rsidRDefault="002F7E35" w:rsidP="00393F1E">
            <w:pPr>
              <w:ind w:right="-108"/>
              <w:rPr>
                <w:bCs/>
                <w:color w:val="000000" w:themeColor="text1"/>
                <w:sz w:val="24"/>
                <w:szCs w:val="24"/>
              </w:rPr>
            </w:pPr>
            <w:r w:rsidRPr="002F7E35">
              <w:rPr>
                <w:bCs/>
                <w:color w:val="000000" w:themeColor="text1"/>
                <w:sz w:val="24"/>
                <w:szCs w:val="24"/>
              </w:rPr>
              <w:t>3. Історія України (обов’язково)</w:t>
            </w:r>
          </w:p>
          <w:p w14:paraId="7E91DE3C" w14:textId="77777777" w:rsidR="002F7E35" w:rsidRPr="002F7E35" w:rsidRDefault="002F7E35" w:rsidP="00393F1E">
            <w:pPr>
              <w:ind w:right="-108"/>
              <w:rPr>
                <w:bCs/>
                <w:color w:val="000000" w:themeColor="text1"/>
                <w:sz w:val="24"/>
                <w:szCs w:val="24"/>
              </w:rPr>
            </w:pPr>
            <w:r w:rsidRPr="002F7E35">
              <w:rPr>
                <w:bCs/>
                <w:color w:val="000000" w:themeColor="text1"/>
                <w:sz w:val="24"/>
                <w:szCs w:val="24"/>
              </w:rPr>
              <w:t>4.Фізика або іноземна мова</w:t>
            </w:r>
          </w:p>
          <w:p w14:paraId="3D07ADF7" w14:textId="77777777" w:rsidR="002F7E35" w:rsidRPr="002F7E35" w:rsidRDefault="002F7E35" w:rsidP="00393F1E">
            <w:pPr>
              <w:ind w:right="-108"/>
              <w:rPr>
                <w:bCs/>
                <w:color w:val="000000" w:themeColor="text1"/>
                <w:sz w:val="24"/>
                <w:szCs w:val="24"/>
              </w:rPr>
            </w:pPr>
            <w:r w:rsidRPr="002F7E35">
              <w:rPr>
                <w:bCs/>
                <w:color w:val="000000" w:themeColor="text1"/>
                <w:sz w:val="24"/>
                <w:szCs w:val="24"/>
                <w:u w:val="single"/>
              </w:rPr>
              <w:t>або результати НМТ 2023 – 2026 років</w:t>
            </w:r>
            <w:r w:rsidRPr="002F7E35">
              <w:rPr>
                <w:bCs/>
                <w:color w:val="000000" w:themeColor="text1"/>
                <w:sz w:val="24"/>
                <w:szCs w:val="24"/>
              </w:rPr>
              <w:t>.</w:t>
            </w:r>
          </w:p>
        </w:tc>
        <w:tc>
          <w:tcPr>
            <w:tcW w:w="1417" w:type="dxa"/>
            <w:vMerge w:val="restart"/>
            <w:shd w:val="clear" w:color="auto" w:fill="auto"/>
            <w:vAlign w:val="center"/>
          </w:tcPr>
          <w:p w14:paraId="6AA9B478" w14:textId="77777777" w:rsidR="002F7E35" w:rsidRPr="002F7E35" w:rsidRDefault="002F7E35" w:rsidP="00393F1E">
            <w:pPr>
              <w:ind w:left="-108" w:right="-113"/>
              <w:jc w:val="center"/>
              <w:rPr>
                <w:bCs/>
                <w:color w:val="000000" w:themeColor="text1"/>
                <w:sz w:val="24"/>
                <w:szCs w:val="24"/>
              </w:rPr>
            </w:pPr>
            <w:r w:rsidRPr="002F7E35">
              <w:rPr>
                <w:bCs/>
                <w:color w:val="000000" w:themeColor="text1"/>
                <w:sz w:val="24"/>
                <w:szCs w:val="24"/>
              </w:rPr>
              <w:t>0,3</w:t>
            </w:r>
          </w:p>
          <w:p w14:paraId="0B7D5456" w14:textId="77777777" w:rsidR="002F7E35" w:rsidRPr="002F7E35" w:rsidRDefault="002F7E35" w:rsidP="00393F1E">
            <w:pPr>
              <w:ind w:left="-108" w:right="-113"/>
              <w:jc w:val="center"/>
              <w:rPr>
                <w:bCs/>
                <w:color w:val="000000" w:themeColor="text1"/>
                <w:sz w:val="24"/>
                <w:szCs w:val="24"/>
              </w:rPr>
            </w:pPr>
            <w:r w:rsidRPr="002F7E35">
              <w:rPr>
                <w:bCs/>
                <w:color w:val="000000" w:themeColor="text1"/>
                <w:sz w:val="24"/>
                <w:szCs w:val="24"/>
              </w:rPr>
              <w:t>0,45</w:t>
            </w:r>
          </w:p>
          <w:p w14:paraId="62191A91" w14:textId="77777777" w:rsidR="002F7E35" w:rsidRPr="002F7E35" w:rsidRDefault="002F7E35" w:rsidP="00393F1E">
            <w:pPr>
              <w:ind w:left="-108" w:right="-113"/>
              <w:jc w:val="center"/>
              <w:rPr>
                <w:bCs/>
                <w:color w:val="000000" w:themeColor="text1"/>
                <w:sz w:val="24"/>
                <w:szCs w:val="24"/>
              </w:rPr>
            </w:pPr>
            <w:r w:rsidRPr="002F7E35">
              <w:rPr>
                <w:bCs/>
                <w:color w:val="000000" w:themeColor="text1"/>
                <w:sz w:val="24"/>
                <w:szCs w:val="24"/>
              </w:rPr>
              <w:t>0,1</w:t>
            </w:r>
          </w:p>
          <w:p w14:paraId="781D16C5" w14:textId="77777777" w:rsidR="002F7E35" w:rsidRPr="002F7E35" w:rsidRDefault="002F7E35" w:rsidP="00393F1E">
            <w:pPr>
              <w:ind w:left="-108" w:right="-113"/>
              <w:jc w:val="center"/>
              <w:rPr>
                <w:bCs/>
                <w:color w:val="000000" w:themeColor="text1"/>
                <w:sz w:val="24"/>
                <w:szCs w:val="24"/>
              </w:rPr>
            </w:pPr>
            <w:r w:rsidRPr="002F7E35">
              <w:rPr>
                <w:bCs/>
                <w:color w:val="000000" w:themeColor="text1"/>
                <w:sz w:val="24"/>
                <w:szCs w:val="24"/>
              </w:rPr>
              <w:t>0,1</w:t>
            </w:r>
          </w:p>
          <w:p w14:paraId="0EFF8B91" w14:textId="77777777" w:rsidR="002F7E35" w:rsidRPr="002F7E35" w:rsidRDefault="002F7E35" w:rsidP="00393F1E">
            <w:pPr>
              <w:ind w:left="-108" w:right="-113"/>
              <w:jc w:val="center"/>
              <w:rPr>
                <w:bCs/>
                <w:color w:val="000000" w:themeColor="text1"/>
                <w:sz w:val="24"/>
                <w:szCs w:val="24"/>
              </w:rPr>
            </w:pPr>
          </w:p>
        </w:tc>
        <w:tc>
          <w:tcPr>
            <w:tcW w:w="1872" w:type="dxa"/>
            <w:vMerge w:val="restart"/>
            <w:shd w:val="clear" w:color="auto" w:fill="auto"/>
            <w:vAlign w:val="center"/>
          </w:tcPr>
          <w:p w14:paraId="7C99E0DC" w14:textId="77777777" w:rsidR="002F7E35" w:rsidRPr="002F7E35" w:rsidRDefault="002F7E35" w:rsidP="00393F1E">
            <w:pPr>
              <w:spacing w:after="120"/>
              <w:ind w:left="-108" w:right="-113"/>
              <w:jc w:val="center"/>
              <w:rPr>
                <w:bCs/>
                <w:color w:val="000000" w:themeColor="text1"/>
                <w:sz w:val="24"/>
                <w:szCs w:val="24"/>
              </w:rPr>
            </w:pPr>
            <w:r w:rsidRPr="002F7E35">
              <w:rPr>
                <w:bCs/>
                <w:color w:val="000000" w:themeColor="text1"/>
                <w:sz w:val="24"/>
                <w:szCs w:val="24"/>
              </w:rPr>
              <w:t>100</w:t>
            </w:r>
          </w:p>
        </w:tc>
      </w:tr>
      <w:tr w:rsidR="002F7E35" w:rsidRPr="002F7E35" w14:paraId="6001691A" w14:textId="77777777" w:rsidTr="00CC3F00">
        <w:trPr>
          <w:trHeight w:val="112"/>
        </w:trPr>
        <w:tc>
          <w:tcPr>
            <w:tcW w:w="1059" w:type="dxa"/>
            <w:vAlign w:val="center"/>
          </w:tcPr>
          <w:p w14:paraId="5CC2B593" w14:textId="77777777" w:rsidR="002F7E35" w:rsidRPr="002F7E35" w:rsidRDefault="002F7E35" w:rsidP="00393F1E">
            <w:pPr>
              <w:ind w:left="-57" w:right="-57"/>
              <w:jc w:val="center"/>
              <w:rPr>
                <w:bCs/>
                <w:color w:val="000000" w:themeColor="text1"/>
                <w:sz w:val="24"/>
                <w:szCs w:val="24"/>
              </w:rPr>
            </w:pPr>
            <w:r w:rsidRPr="002F7E35">
              <w:rPr>
                <w:bCs/>
                <w:color w:val="000000" w:themeColor="text1"/>
                <w:sz w:val="24"/>
                <w:szCs w:val="24"/>
              </w:rPr>
              <w:t>G7</w:t>
            </w:r>
          </w:p>
        </w:tc>
        <w:tc>
          <w:tcPr>
            <w:tcW w:w="4611" w:type="dxa"/>
            <w:vAlign w:val="center"/>
          </w:tcPr>
          <w:p w14:paraId="34BCB3DA" w14:textId="77777777" w:rsidR="002F7E35" w:rsidRPr="002F7E35" w:rsidRDefault="002F7E35" w:rsidP="00393F1E">
            <w:pPr>
              <w:spacing w:line="216" w:lineRule="auto"/>
              <w:ind w:left="34" w:right="-113"/>
              <w:rPr>
                <w:bCs/>
                <w:color w:val="000000" w:themeColor="text1"/>
                <w:sz w:val="24"/>
                <w:szCs w:val="24"/>
              </w:rPr>
            </w:pPr>
            <w:r w:rsidRPr="002F7E35">
              <w:rPr>
                <w:color w:val="000000" w:themeColor="text1"/>
                <w:sz w:val="24"/>
                <w:szCs w:val="24"/>
              </w:rPr>
              <w:t>Автоматизація, комп’ютерно-інтегровані технології та робототехніка</w:t>
            </w:r>
          </w:p>
        </w:tc>
        <w:tc>
          <w:tcPr>
            <w:tcW w:w="6096" w:type="dxa"/>
            <w:vMerge/>
          </w:tcPr>
          <w:p w14:paraId="464C77CE" w14:textId="77777777" w:rsidR="002F7E35" w:rsidRPr="002F7E35" w:rsidRDefault="002F7E35" w:rsidP="00393F1E">
            <w:pPr>
              <w:spacing w:after="120"/>
              <w:ind w:right="-108"/>
              <w:rPr>
                <w:bCs/>
                <w:color w:val="000000" w:themeColor="text1"/>
                <w:sz w:val="24"/>
                <w:szCs w:val="24"/>
              </w:rPr>
            </w:pPr>
          </w:p>
        </w:tc>
        <w:tc>
          <w:tcPr>
            <w:tcW w:w="1417" w:type="dxa"/>
            <w:vMerge/>
            <w:shd w:val="clear" w:color="auto" w:fill="auto"/>
          </w:tcPr>
          <w:p w14:paraId="7E9CE9DB" w14:textId="77777777" w:rsidR="002F7E35" w:rsidRPr="002F7E35" w:rsidRDefault="002F7E35" w:rsidP="00393F1E">
            <w:pPr>
              <w:spacing w:after="120"/>
              <w:ind w:left="-108" w:right="-113"/>
              <w:jc w:val="center"/>
              <w:rPr>
                <w:bCs/>
                <w:color w:val="000000" w:themeColor="text1"/>
                <w:sz w:val="24"/>
                <w:szCs w:val="24"/>
              </w:rPr>
            </w:pPr>
          </w:p>
        </w:tc>
        <w:tc>
          <w:tcPr>
            <w:tcW w:w="1872" w:type="dxa"/>
            <w:vMerge/>
            <w:shd w:val="clear" w:color="auto" w:fill="auto"/>
          </w:tcPr>
          <w:p w14:paraId="64C47676" w14:textId="77777777" w:rsidR="002F7E35" w:rsidRPr="002F7E35" w:rsidRDefault="002F7E35" w:rsidP="00393F1E">
            <w:pPr>
              <w:spacing w:after="120"/>
              <w:ind w:left="-108" w:right="-113"/>
              <w:jc w:val="center"/>
              <w:rPr>
                <w:bCs/>
                <w:color w:val="000000" w:themeColor="text1"/>
                <w:sz w:val="24"/>
                <w:szCs w:val="24"/>
              </w:rPr>
            </w:pPr>
          </w:p>
        </w:tc>
      </w:tr>
      <w:tr w:rsidR="002F7E35" w:rsidRPr="002F7E35" w14:paraId="2A0A24DE" w14:textId="77777777" w:rsidTr="00CC3F00">
        <w:trPr>
          <w:trHeight w:val="79"/>
        </w:trPr>
        <w:tc>
          <w:tcPr>
            <w:tcW w:w="1059" w:type="dxa"/>
            <w:vAlign w:val="center"/>
          </w:tcPr>
          <w:p w14:paraId="3129FB4A" w14:textId="77777777" w:rsidR="002F7E35" w:rsidRPr="002F7E35" w:rsidRDefault="002F7E35" w:rsidP="00393F1E">
            <w:pPr>
              <w:spacing w:line="216" w:lineRule="auto"/>
              <w:jc w:val="center"/>
              <w:rPr>
                <w:bCs/>
                <w:color w:val="000000" w:themeColor="text1"/>
                <w:sz w:val="24"/>
                <w:szCs w:val="24"/>
              </w:rPr>
            </w:pPr>
            <w:r w:rsidRPr="002F7E35">
              <w:rPr>
                <w:bCs/>
                <w:color w:val="000000" w:themeColor="text1"/>
                <w:sz w:val="24"/>
                <w:szCs w:val="24"/>
              </w:rPr>
              <w:t>К5</w:t>
            </w:r>
          </w:p>
        </w:tc>
        <w:tc>
          <w:tcPr>
            <w:tcW w:w="4611" w:type="dxa"/>
            <w:vAlign w:val="center"/>
          </w:tcPr>
          <w:p w14:paraId="329A0E7D" w14:textId="77777777" w:rsidR="002F7E35" w:rsidRPr="002F7E35" w:rsidRDefault="002F7E35" w:rsidP="00393F1E">
            <w:pPr>
              <w:spacing w:line="216" w:lineRule="auto"/>
              <w:ind w:left="34" w:right="-113"/>
              <w:rPr>
                <w:bCs/>
                <w:color w:val="000000" w:themeColor="text1"/>
                <w:sz w:val="24"/>
                <w:szCs w:val="24"/>
              </w:rPr>
            </w:pPr>
            <w:r w:rsidRPr="002F7E35">
              <w:rPr>
                <w:color w:val="000000" w:themeColor="text1"/>
                <w:sz w:val="24"/>
                <w:szCs w:val="24"/>
              </w:rPr>
              <w:t>Військове управління (за видами Збройних сил)</w:t>
            </w:r>
          </w:p>
        </w:tc>
        <w:tc>
          <w:tcPr>
            <w:tcW w:w="6096" w:type="dxa"/>
            <w:vMerge/>
          </w:tcPr>
          <w:p w14:paraId="5B2AAB9F" w14:textId="77777777" w:rsidR="002F7E35" w:rsidRPr="002F7E35" w:rsidRDefault="002F7E35" w:rsidP="00393F1E">
            <w:pPr>
              <w:ind w:right="-108"/>
              <w:rPr>
                <w:bCs/>
                <w:color w:val="000000" w:themeColor="text1"/>
                <w:sz w:val="24"/>
                <w:szCs w:val="24"/>
              </w:rPr>
            </w:pPr>
          </w:p>
        </w:tc>
        <w:tc>
          <w:tcPr>
            <w:tcW w:w="1417" w:type="dxa"/>
            <w:vMerge/>
            <w:shd w:val="clear" w:color="auto" w:fill="auto"/>
          </w:tcPr>
          <w:p w14:paraId="0F06E747" w14:textId="77777777" w:rsidR="002F7E35" w:rsidRPr="002F7E35" w:rsidRDefault="002F7E35" w:rsidP="00393F1E">
            <w:pPr>
              <w:spacing w:after="120"/>
              <w:ind w:left="-108" w:right="-113"/>
              <w:jc w:val="center"/>
              <w:rPr>
                <w:bCs/>
                <w:color w:val="000000" w:themeColor="text1"/>
                <w:sz w:val="24"/>
                <w:szCs w:val="24"/>
              </w:rPr>
            </w:pPr>
          </w:p>
        </w:tc>
        <w:tc>
          <w:tcPr>
            <w:tcW w:w="1872" w:type="dxa"/>
            <w:vMerge/>
            <w:shd w:val="clear" w:color="auto" w:fill="auto"/>
          </w:tcPr>
          <w:p w14:paraId="16E35394" w14:textId="77777777" w:rsidR="002F7E35" w:rsidRPr="002F7E35" w:rsidRDefault="002F7E35" w:rsidP="00393F1E">
            <w:pPr>
              <w:spacing w:after="120"/>
              <w:ind w:left="-108" w:right="-113"/>
              <w:jc w:val="center"/>
              <w:rPr>
                <w:bCs/>
                <w:color w:val="000000" w:themeColor="text1"/>
                <w:sz w:val="24"/>
                <w:szCs w:val="24"/>
              </w:rPr>
            </w:pPr>
          </w:p>
        </w:tc>
      </w:tr>
      <w:tr w:rsidR="002F7E35" w:rsidRPr="002F7E35" w14:paraId="46ACF14E" w14:textId="77777777" w:rsidTr="00CC3F00">
        <w:trPr>
          <w:cantSplit/>
          <w:trHeight w:val="79"/>
        </w:trPr>
        <w:tc>
          <w:tcPr>
            <w:tcW w:w="1059" w:type="dxa"/>
            <w:vAlign w:val="center"/>
          </w:tcPr>
          <w:p w14:paraId="623512CB" w14:textId="77777777" w:rsidR="002F7E35" w:rsidRPr="002F7E35" w:rsidRDefault="002F7E35" w:rsidP="00393F1E">
            <w:pPr>
              <w:spacing w:line="216" w:lineRule="auto"/>
              <w:jc w:val="center"/>
              <w:rPr>
                <w:bCs/>
                <w:color w:val="000000" w:themeColor="text1"/>
                <w:sz w:val="24"/>
                <w:szCs w:val="24"/>
              </w:rPr>
            </w:pPr>
            <w:r w:rsidRPr="002F7E35">
              <w:rPr>
                <w:bCs/>
                <w:color w:val="000000" w:themeColor="text1"/>
                <w:sz w:val="24"/>
                <w:szCs w:val="24"/>
              </w:rPr>
              <w:t>К6</w:t>
            </w:r>
          </w:p>
        </w:tc>
        <w:tc>
          <w:tcPr>
            <w:tcW w:w="4611" w:type="dxa"/>
            <w:vAlign w:val="center"/>
          </w:tcPr>
          <w:p w14:paraId="291ECDCA" w14:textId="77777777" w:rsidR="002F7E35" w:rsidRPr="002F7E35" w:rsidRDefault="002F7E35" w:rsidP="00393F1E">
            <w:pPr>
              <w:spacing w:line="216" w:lineRule="auto"/>
              <w:ind w:left="34" w:right="-113"/>
              <w:rPr>
                <w:bCs/>
                <w:color w:val="000000" w:themeColor="text1"/>
                <w:sz w:val="24"/>
                <w:szCs w:val="24"/>
              </w:rPr>
            </w:pPr>
            <w:r w:rsidRPr="002F7E35">
              <w:rPr>
                <w:color w:val="000000" w:themeColor="text1"/>
                <w:sz w:val="24"/>
                <w:szCs w:val="24"/>
              </w:rPr>
              <w:t>Забезпечення військ (сил)</w:t>
            </w:r>
          </w:p>
        </w:tc>
        <w:tc>
          <w:tcPr>
            <w:tcW w:w="6096" w:type="dxa"/>
            <w:vMerge/>
          </w:tcPr>
          <w:p w14:paraId="1DC98245" w14:textId="77777777" w:rsidR="002F7E35" w:rsidRPr="002F7E35" w:rsidRDefault="002F7E35" w:rsidP="00393F1E">
            <w:pPr>
              <w:ind w:right="-108"/>
              <w:rPr>
                <w:bCs/>
                <w:color w:val="000000" w:themeColor="text1"/>
                <w:sz w:val="24"/>
                <w:szCs w:val="24"/>
              </w:rPr>
            </w:pPr>
          </w:p>
        </w:tc>
        <w:tc>
          <w:tcPr>
            <w:tcW w:w="1417" w:type="dxa"/>
            <w:vMerge/>
            <w:shd w:val="clear" w:color="auto" w:fill="auto"/>
          </w:tcPr>
          <w:p w14:paraId="56975A45" w14:textId="77777777" w:rsidR="002F7E35" w:rsidRPr="002F7E35" w:rsidRDefault="002F7E35" w:rsidP="00393F1E">
            <w:pPr>
              <w:spacing w:after="120"/>
              <w:ind w:left="-108" w:right="-113"/>
              <w:jc w:val="center"/>
              <w:rPr>
                <w:bCs/>
                <w:color w:val="000000" w:themeColor="text1"/>
                <w:sz w:val="24"/>
                <w:szCs w:val="24"/>
              </w:rPr>
            </w:pPr>
          </w:p>
        </w:tc>
        <w:tc>
          <w:tcPr>
            <w:tcW w:w="1872" w:type="dxa"/>
            <w:vMerge/>
            <w:shd w:val="clear" w:color="auto" w:fill="auto"/>
          </w:tcPr>
          <w:p w14:paraId="076EF4AB" w14:textId="77777777" w:rsidR="002F7E35" w:rsidRPr="002F7E35" w:rsidRDefault="002F7E35" w:rsidP="00393F1E">
            <w:pPr>
              <w:spacing w:after="120"/>
              <w:ind w:left="-108" w:right="-113"/>
              <w:jc w:val="center"/>
              <w:rPr>
                <w:bCs/>
                <w:color w:val="000000" w:themeColor="text1"/>
                <w:sz w:val="24"/>
                <w:szCs w:val="24"/>
              </w:rPr>
            </w:pPr>
          </w:p>
        </w:tc>
      </w:tr>
      <w:tr w:rsidR="002F7E35" w:rsidRPr="002F7E35" w14:paraId="4ADDE06B" w14:textId="77777777" w:rsidTr="00CC3F00">
        <w:trPr>
          <w:cantSplit/>
          <w:trHeight w:val="79"/>
        </w:trPr>
        <w:tc>
          <w:tcPr>
            <w:tcW w:w="1059" w:type="dxa"/>
            <w:vAlign w:val="center"/>
          </w:tcPr>
          <w:p w14:paraId="73B2051D" w14:textId="77777777" w:rsidR="002F7E35" w:rsidRPr="002F7E35" w:rsidRDefault="002F7E35" w:rsidP="00393F1E">
            <w:pPr>
              <w:spacing w:line="216" w:lineRule="auto"/>
              <w:jc w:val="center"/>
              <w:rPr>
                <w:bCs/>
                <w:color w:val="000000" w:themeColor="text1"/>
                <w:sz w:val="24"/>
                <w:szCs w:val="24"/>
              </w:rPr>
            </w:pPr>
            <w:r w:rsidRPr="002F7E35">
              <w:rPr>
                <w:bCs/>
                <w:color w:val="000000" w:themeColor="text1"/>
                <w:sz w:val="24"/>
                <w:szCs w:val="24"/>
              </w:rPr>
              <w:t>К7</w:t>
            </w:r>
          </w:p>
        </w:tc>
        <w:tc>
          <w:tcPr>
            <w:tcW w:w="4611" w:type="dxa"/>
            <w:vAlign w:val="center"/>
          </w:tcPr>
          <w:p w14:paraId="0F7B2A31" w14:textId="77777777" w:rsidR="002F7E35" w:rsidRPr="002F7E35" w:rsidRDefault="002F7E35" w:rsidP="00393F1E">
            <w:pPr>
              <w:spacing w:line="216" w:lineRule="auto"/>
              <w:ind w:left="34" w:right="-113"/>
              <w:rPr>
                <w:bCs/>
                <w:color w:val="000000" w:themeColor="text1"/>
                <w:sz w:val="24"/>
                <w:szCs w:val="24"/>
              </w:rPr>
            </w:pPr>
            <w:r w:rsidRPr="002F7E35">
              <w:rPr>
                <w:color w:val="000000" w:themeColor="text1"/>
                <w:sz w:val="24"/>
                <w:szCs w:val="24"/>
              </w:rPr>
              <w:t>Озброєння та військова техніка</w:t>
            </w:r>
          </w:p>
        </w:tc>
        <w:tc>
          <w:tcPr>
            <w:tcW w:w="6096" w:type="dxa"/>
            <w:vMerge/>
          </w:tcPr>
          <w:p w14:paraId="030E48A3" w14:textId="77777777" w:rsidR="002F7E35" w:rsidRPr="002F7E35" w:rsidRDefault="002F7E35" w:rsidP="00393F1E">
            <w:pPr>
              <w:ind w:right="-108"/>
              <w:rPr>
                <w:bCs/>
                <w:color w:val="000000" w:themeColor="text1"/>
                <w:sz w:val="24"/>
                <w:szCs w:val="24"/>
              </w:rPr>
            </w:pPr>
          </w:p>
        </w:tc>
        <w:tc>
          <w:tcPr>
            <w:tcW w:w="1417" w:type="dxa"/>
            <w:vMerge/>
            <w:shd w:val="clear" w:color="auto" w:fill="auto"/>
          </w:tcPr>
          <w:p w14:paraId="5605367B" w14:textId="77777777" w:rsidR="002F7E35" w:rsidRPr="002F7E35" w:rsidRDefault="002F7E35" w:rsidP="00393F1E">
            <w:pPr>
              <w:spacing w:after="120"/>
              <w:ind w:left="-108" w:right="-113"/>
              <w:jc w:val="center"/>
              <w:rPr>
                <w:bCs/>
                <w:color w:val="000000" w:themeColor="text1"/>
                <w:sz w:val="24"/>
                <w:szCs w:val="24"/>
              </w:rPr>
            </w:pPr>
          </w:p>
        </w:tc>
        <w:tc>
          <w:tcPr>
            <w:tcW w:w="1872" w:type="dxa"/>
            <w:vMerge/>
            <w:shd w:val="clear" w:color="auto" w:fill="auto"/>
          </w:tcPr>
          <w:p w14:paraId="2107FF67" w14:textId="77777777" w:rsidR="002F7E35" w:rsidRPr="002F7E35" w:rsidRDefault="002F7E35" w:rsidP="00393F1E">
            <w:pPr>
              <w:spacing w:after="120"/>
              <w:ind w:left="-108" w:right="-113"/>
              <w:jc w:val="center"/>
              <w:rPr>
                <w:bCs/>
                <w:color w:val="000000" w:themeColor="text1"/>
                <w:sz w:val="24"/>
                <w:szCs w:val="24"/>
              </w:rPr>
            </w:pPr>
          </w:p>
        </w:tc>
      </w:tr>
      <w:tr w:rsidR="002F7E35" w:rsidRPr="002F7E35" w14:paraId="077FD5F1" w14:textId="77777777" w:rsidTr="00CC3F00">
        <w:trPr>
          <w:trHeight w:val="436"/>
        </w:trPr>
        <w:tc>
          <w:tcPr>
            <w:tcW w:w="1059" w:type="dxa"/>
            <w:tcBorders>
              <w:bottom w:val="single" w:sz="4" w:space="0" w:color="auto"/>
            </w:tcBorders>
            <w:vAlign w:val="center"/>
          </w:tcPr>
          <w:p w14:paraId="3CF74615" w14:textId="77777777" w:rsidR="002F7E35" w:rsidRPr="002F7E35" w:rsidRDefault="002F7E35" w:rsidP="00393F1E">
            <w:pPr>
              <w:jc w:val="center"/>
              <w:rPr>
                <w:color w:val="000000" w:themeColor="text1"/>
                <w:sz w:val="24"/>
                <w:szCs w:val="24"/>
              </w:rPr>
            </w:pPr>
            <w:r w:rsidRPr="002F7E35">
              <w:rPr>
                <w:color w:val="000000" w:themeColor="text1"/>
                <w:sz w:val="24"/>
                <w:szCs w:val="24"/>
                <w:lang w:val="en-US"/>
              </w:rPr>
              <w:t>G7</w:t>
            </w:r>
          </w:p>
        </w:tc>
        <w:tc>
          <w:tcPr>
            <w:tcW w:w="4611" w:type="dxa"/>
            <w:tcBorders>
              <w:bottom w:val="single" w:sz="4" w:space="0" w:color="auto"/>
            </w:tcBorders>
            <w:vAlign w:val="center"/>
          </w:tcPr>
          <w:p w14:paraId="75486BF7" w14:textId="77777777" w:rsidR="002F7E35" w:rsidRPr="002F7E35" w:rsidRDefault="002F7E35" w:rsidP="00393F1E">
            <w:pPr>
              <w:spacing w:line="216" w:lineRule="auto"/>
              <w:ind w:left="34" w:right="-113"/>
              <w:rPr>
                <w:bCs/>
                <w:color w:val="000000" w:themeColor="text1"/>
                <w:sz w:val="24"/>
                <w:szCs w:val="24"/>
              </w:rPr>
            </w:pPr>
            <w:r w:rsidRPr="002F7E35">
              <w:rPr>
                <w:color w:val="000000" w:themeColor="text1"/>
                <w:sz w:val="24"/>
                <w:szCs w:val="24"/>
              </w:rPr>
              <w:t>Електроенергетика, електротехніка та електромеханіка</w:t>
            </w:r>
          </w:p>
        </w:tc>
        <w:tc>
          <w:tcPr>
            <w:tcW w:w="6096" w:type="dxa"/>
            <w:vMerge/>
          </w:tcPr>
          <w:p w14:paraId="7662E8D9" w14:textId="77777777" w:rsidR="002F7E35" w:rsidRPr="002F7E35" w:rsidRDefault="002F7E35" w:rsidP="00393F1E">
            <w:pPr>
              <w:ind w:right="-108"/>
              <w:rPr>
                <w:bCs/>
                <w:color w:val="000000" w:themeColor="text1"/>
                <w:sz w:val="24"/>
                <w:szCs w:val="24"/>
              </w:rPr>
            </w:pPr>
          </w:p>
        </w:tc>
        <w:tc>
          <w:tcPr>
            <w:tcW w:w="1417" w:type="dxa"/>
            <w:vMerge/>
            <w:shd w:val="clear" w:color="auto" w:fill="auto"/>
          </w:tcPr>
          <w:p w14:paraId="4B8BD26E" w14:textId="77777777" w:rsidR="002F7E35" w:rsidRPr="002F7E35" w:rsidRDefault="002F7E35" w:rsidP="00393F1E">
            <w:pPr>
              <w:spacing w:after="120"/>
              <w:ind w:left="-108" w:right="-113"/>
              <w:jc w:val="center"/>
              <w:rPr>
                <w:bCs/>
                <w:color w:val="000000" w:themeColor="text1"/>
                <w:sz w:val="24"/>
                <w:szCs w:val="24"/>
              </w:rPr>
            </w:pPr>
          </w:p>
        </w:tc>
        <w:tc>
          <w:tcPr>
            <w:tcW w:w="1872" w:type="dxa"/>
            <w:vMerge/>
            <w:shd w:val="clear" w:color="auto" w:fill="auto"/>
          </w:tcPr>
          <w:p w14:paraId="4E149AB4" w14:textId="77777777" w:rsidR="002F7E35" w:rsidRPr="002F7E35" w:rsidRDefault="002F7E35" w:rsidP="00393F1E">
            <w:pPr>
              <w:spacing w:after="120"/>
              <w:ind w:left="-108" w:right="-113"/>
              <w:jc w:val="center"/>
              <w:rPr>
                <w:bCs/>
                <w:color w:val="000000" w:themeColor="text1"/>
                <w:sz w:val="24"/>
                <w:szCs w:val="24"/>
              </w:rPr>
            </w:pPr>
          </w:p>
        </w:tc>
      </w:tr>
      <w:tr w:rsidR="002F7E35" w:rsidRPr="002F7E35" w14:paraId="588E12CE" w14:textId="77777777" w:rsidTr="00CC3F00">
        <w:trPr>
          <w:trHeight w:val="288"/>
        </w:trPr>
        <w:tc>
          <w:tcPr>
            <w:tcW w:w="1059" w:type="dxa"/>
            <w:tcBorders>
              <w:bottom w:val="single" w:sz="4" w:space="0" w:color="auto"/>
            </w:tcBorders>
            <w:vAlign w:val="center"/>
          </w:tcPr>
          <w:p w14:paraId="4E3F3D44" w14:textId="77777777" w:rsidR="002F7E35" w:rsidRPr="002F7E35" w:rsidRDefault="002F7E35" w:rsidP="00393F1E">
            <w:pPr>
              <w:jc w:val="center"/>
              <w:rPr>
                <w:bCs/>
                <w:color w:val="000000" w:themeColor="text1"/>
                <w:sz w:val="24"/>
                <w:szCs w:val="24"/>
              </w:rPr>
            </w:pPr>
            <w:r w:rsidRPr="002F7E35">
              <w:rPr>
                <w:color w:val="000000" w:themeColor="text1"/>
                <w:sz w:val="24"/>
                <w:szCs w:val="24"/>
                <w:lang w:val="en-US"/>
              </w:rPr>
              <w:t>G5</w:t>
            </w:r>
          </w:p>
        </w:tc>
        <w:tc>
          <w:tcPr>
            <w:tcW w:w="4611" w:type="dxa"/>
            <w:tcBorders>
              <w:bottom w:val="single" w:sz="4" w:space="0" w:color="auto"/>
            </w:tcBorders>
            <w:vAlign w:val="center"/>
          </w:tcPr>
          <w:p w14:paraId="6B1E34D0" w14:textId="77777777" w:rsidR="002F7E35" w:rsidRPr="002F7E35" w:rsidRDefault="002F7E35" w:rsidP="00393F1E">
            <w:pPr>
              <w:spacing w:line="216" w:lineRule="auto"/>
              <w:ind w:right="-113"/>
              <w:rPr>
                <w:bCs/>
                <w:color w:val="000000" w:themeColor="text1"/>
                <w:sz w:val="24"/>
                <w:szCs w:val="24"/>
              </w:rPr>
            </w:pPr>
            <w:r w:rsidRPr="002F7E35">
              <w:rPr>
                <w:color w:val="000000" w:themeColor="text1"/>
                <w:sz w:val="24"/>
                <w:szCs w:val="24"/>
              </w:rPr>
              <w:t>Електронні</w:t>
            </w:r>
            <w:r w:rsidRPr="002F7E35">
              <w:rPr>
                <w:b/>
                <w:color w:val="000000" w:themeColor="text1"/>
                <w:sz w:val="24"/>
                <w:szCs w:val="24"/>
              </w:rPr>
              <w:t xml:space="preserve"> </w:t>
            </w:r>
            <w:r w:rsidRPr="002F7E35">
              <w:rPr>
                <w:color w:val="000000" w:themeColor="text1"/>
                <w:sz w:val="24"/>
                <w:szCs w:val="24"/>
              </w:rPr>
              <w:t>комунікації та радіотехніка</w:t>
            </w:r>
          </w:p>
        </w:tc>
        <w:tc>
          <w:tcPr>
            <w:tcW w:w="6096" w:type="dxa"/>
            <w:vMerge/>
          </w:tcPr>
          <w:p w14:paraId="00DD0AF9" w14:textId="77777777" w:rsidR="002F7E35" w:rsidRPr="002F7E35" w:rsidRDefault="002F7E35" w:rsidP="00393F1E">
            <w:pPr>
              <w:rPr>
                <w:bCs/>
                <w:color w:val="000000" w:themeColor="text1"/>
                <w:sz w:val="24"/>
                <w:szCs w:val="24"/>
              </w:rPr>
            </w:pPr>
          </w:p>
        </w:tc>
        <w:tc>
          <w:tcPr>
            <w:tcW w:w="1417" w:type="dxa"/>
            <w:vMerge/>
            <w:shd w:val="clear" w:color="auto" w:fill="auto"/>
          </w:tcPr>
          <w:p w14:paraId="3AFAAC3A" w14:textId="77777777" w:rsidR="002F7E35" w:rsidRPr="002F7E35" w:rsidRDefault="002F7E35" w:rsidP="00393F1E">
            <w:pPr>
              <w:ind w:left="-108" w:right="-113"/>
              <w:jc w:val="center"/>
              <w:rPr>
                <w:bCs/>
                <w:color w:val="000000" w:themeColor="text1"/>
                <w:sz w:val="24"/>
                <w:szCs w:val="24"/>
              </w:rPr>
            </w:pPr>
          </w:p>
        </w:tc>
        <w:tc>
          <w:tcPr>
            <w:tcW w:w="1872" w:type="dxa"/>
            <w:vMerge/>
            <w:shd w:val="clear" w:color="auto" w:fill="auto"/>
          </w:tcPr>
          <w:p w14:paraId="3DAE08A2" w14:textId="77777777" w:rsidR="002F7E35" w:rsidRPr="002F7E35" w:rsidRDefault="002F7E35" w:rsidP="00393F1E">
            <w:pPr>
              <w:ind w:left="-108" w:right="-113"/>
              <w:jc w:val="center"/>
              <w:rPr>
                <w:bCs/>
                <w:color w:val="000000" w:themeColor="text1"/>
                <w:sz w:val="24"/>
                <w:szCs w:val="24"/>
              </w:rPr>
            </w:pPr>
          </w:p>
        </w:tc>
      </w:tr>
      <w:tr w:rsidR="002F7E35" w:rsidRPr="002F7E35" w14:paraId="30A80662" w14:textId="77777777" w:rsidTr="00CC3F00">
        <w:trPr>
          <w:trHeight w:val="79"/>
        </w:trPr>
        <w:tc>
          <w:tcPr>
            <w:tcW w:w="1059" w:type="dxa"/>
            <w:tcBorders>
              <w:bottom w:val="single" w:sz="4" w:space="0" w:color="auto"/>
            </w:tcBorders>
            <w:vAlign w:val="center"/>
          </w:tcPr>
          <w:p w14:paraId="5D744E83" w14:textId="77777777" w:rsidR="002F7E35" w:rsidRPr="002F7E35" w:rsidRDefault="002F7E35" w:rsidP="00393F1E">
            <w:pPr>
              <w:ind w:left="-57" w:right="-57"/>
              <w:jc w:val="center"/>
              <w:rPr>
                <w:bCs/>
                <w:color w:val="000000" w:themeColor="text1"/>
                <w:sz w:val="24"/>
                <w:szCs w:val="24"/>
              </w:rPr>
            </w:pPr>
            <w:r w:rsidRPr="002F7E35">
              <w:rPr>
                <w:bCs/>
                <w:color w:val="000000" w:themeColor="text1"/>
                <w:sz w:val="24"/>
                <w:szCs w:val="24"/>
              </w:rPr>
              <w:t>G12</w:t>
            </w:r>
          </w:p>
        </w:tc>
        <w:tc>
          <w:tcPr>
            <w:tcW w:w="4611" w:type="dxa"/>
            <w:tcBorders>
              <w:bottom w:val="single" w:sz="4" w:space="0" w:color="auto"/>
            </w:tcBorders>
            <w:vAlign w:val="center"/>
          </w:tcPr>
          <w:p w14:paraId="51F4E416" w14:textId="77777777" w:rsidR="002F7E35" w:rsidRPr="002F7E35" w:rsidRDefault="002F7E35" w:rsidP="00393F1E">
            <w:pPr>
              <w:spacing w:line="216" w:lineRule="auto"/>
              <w:ind w:left="34" w:right="-113"/>
              <w:rPr>
                <w:bCs/>
                <w:color w:val="000000" w:themeColor="text1"/>
                <w:sz w:val="24"/>
                <w:szCs w:val="24"/>
              </w:rPr>
            </w:pPr>
            <w:r w:rsidRPr="002F7E35">
              <w:rPr>
                <w:color w:val="000000" w:themeColor="text1"/>
                <w:sz w:val="24"/>
                <w:szCs w:val="24"/>
              </w:rPr>
              <w:t>Авіаційна та ракетно-космічна техніка</w:t>
            </w:r>
          </w:p>
        </w:tc>
        <w:tc>
          <w:tcPr>
            <w:tcW w:w="6096" w:type="dxa"/>
            <w:vMerge/>
          </w:tcPr>
          <w:p w14:paraId="3ADEFA6E" w14:textId="77777777" w:rsidR="002F7E35" w:rsidRPr="002F7E35" w:rsidRDefault="002F7E35" w:rsidP="00393F1E">
            <w:pPr>
              <w:spacing w:after="120"/>
              <w:rPr>
                <w:bCs/>
                <w:color w:val="000000" w:themeColor="text1"/>
                <w:sz w:val="24"/>
                <w:szCs w:val="24"/>
              </w:rPr>
            </w:pPr>
          </w:p>
        </w:tc>
        <w:tc>
          <w:tcPr>
            <w:tcW w:w="1417" w:type="dxa"/>
            <w:vMerge/>
            <w:shd w:val="clear" w:color="auto" w:fill="auto"/>
          </w:tcPr>
          <w:p w14:paraId="173A3105" w14:textId="77777777" w:rsidR="002F7E35" w:rsidRPr="002F7E35" w:rsidRDefault="002F7E35" w:rsidP="00393F1E">
            <w:pPr>
              <w:spacing w:after="120"/>
              <w:ind w:left="-108" w:right="-113"/>
              <w:jc w:val="center"/>
              <w:rPr>
                <w:bCs/>
                <w:color w:val="000000" w:themeColor="text1"/>
                <w:sz w:val="24"/>
                <w:szCs w:val="24"/>
                <w:lang w:val="ru-RU"/>
              </w:rPr>
            </w:pPr>
          </w:p>
        </w:tc>
        <w:tc>
          <w:tcPr>
            <w:tcW w:w="1872" w:type="dxa"/>
            <w:vMerge/>
            <w:shd w:val="clear" w:color="auto" w:fill="auto"/>
          </w:tcPr>
          <w:p w14:paraId="2E77453D" w14:textId="77777777" w:rsidR="002F7E35" w:rsidRPr="002F7E35" w:rsidRDefault="002F7E35" w:rsidP="00393F1E">
            <w:pPr>
              <w:spacing w:after="120"/>
              <w:ind w:left="-108" w:right="-113"/>
              <w:jc w:val="center"/>
              <w:rPr>
                <w:bCs/>
                <w:color w:val="000000" w:themeColor="text1"/>
                <w:sz w:val="24"/>
                <w:szCs w:val="24"/>
              </w:rPr>
            </w:pPr>
          </w:p>
        </w:tc>
      </w:tr>
      <w:tr w:rsidR="002F7E35" w:rsidRPr="002F7E35" w14:paraId="791A2D7B" w14:textId="77777777" w:rsidTr="00CC3F00">
        <w:trPr>
          <w:trHeight w:val="76"/>
        </w:trPr>
        <w:tc>
          <w:tcPr>
            <w:tcW w:w="1059" w:type="dxa"/>
            <w:vAlign w:val="center"/>
          </w:tcPr>
          <w:p w14:paraId="3909B38C" w14:textId="77777777" w:rsidR="002F7E35" w:rsidRPr="002F7E35" w:rsidRDefault="002F7E35" w:rsidP="00393F1E">
            <w:pPr>
              <w:ind w:left="-57" w:right="-57"/>
              <w:jc w:val="center"/>
              <w:rPr>
                <w:color w:val="000000" w:themeColor="text1"/>
                <w:sz w:val="24"/>
                <w:szCs w:val="24"/>
              </w:rPr>
            </w:pPr>
            <w:r w:rsidRPr="002F7E35">
              <w:rPr>
                <w:bCs/>
                <w:color w:val="000000" w:themeColor="text1"/>
                <w:sz w:val="24"/>
                <w:szCs w:val="24"/>
              </w:rPr>
              <w:t>G6</w:t>
            </w:r>
          </w:p>
        </w:tc>
        <w:tc>
          <w:tcPr>
            <w:tcW w:w="4611" w:type="dxa"/>
            <w:vAlign w:val="center"/>
          </w:tcPr>
          <w:p w14:paraId="4439C273" w14:textId="77777777" w:rsidR="002F7E35" w:rsidRPr="002F7E35" w:rsidRDefault="002F7E35" w:rsidP="00393F1E">
            <w:pPr>
              <w:spacing w:line="216" w:lineRule="auto"/>
              <w:ind w:left="34" w:right="-113"/>
              <w:rPr>
                <w:bCs/>
                <w:color w:val="000000" w:themeColor="text1"/>
                <w:sz w:val="24"/>
                <w:szCs w:val="24"/>
              </w:rPr>
            </w:pPr>
            <w:r w:rsidRPr="002F7E35">
              <w:rPr>
                <w:color w:val="000000" w:themeColor="text1"/>
                <w:sz w:val="24"/>
                <w:szCs w:val="24"/>
              </w:rPr>
              <w:t>Інформаційно-вимірювальні технології</w:t>
            </w:r>
          </w:p>
        </w:tc>
        <w:tc>
          <w:tcPr>
            <w:tcW w:w="6096" w:type="dxa"/>
            <w:vMerge/>
          </w:tcPr>
          <w:p w14:paraId="76E57F47" w14:textId="77777777" w:rsidR="002F7E35" w:rsidRPr="002F7E35" w:rsidRDefault="002F7E35" w:rsidP="00393F1E">
            <w:pPr>
              <w:rPr>
                <w:bCs/>
                <w:color w:val="000000" w:themeColor="text1"/>
                <w:sz w:val="24"/>
                <w:szCs w:val="24"/>
              </w:rPr>
            </w:pPr>
          </w:p>
        </w:tc>
        <w:tc>
          <w:tcPr>
            <w:tcW w:w="1417" w:type="dxa"/>
            <w:vMerge/>
            <w:shd w:val="clear" w:color="auto" w:fill="auto"/>
          </w:tcPr>
          <w:p w14:paraId="5D50CE43" w14:textId="77777777" w:rsidR="002F7E35" w:rsidRPr="002F7E35" w:rsidRDefault="002F7E35" w:rsidP="00393F1E">
            <w:pPr>
              <w:ind w:left="-108" w:right="-113"/>
              <w:jc w:val="center"/>
              <w:rPr>
                <w:bCs/>
                <w:color w:val="000000" w:themeColor="text1"/>
                <w:sz w:val="24"/>
                <w:szCs w:val="24"/>
              </w:rPr>
            </w:pPr>
          </w:p>
        </w:tc>
        <w:tc>
          <w:tcPr>
            <w:tcW w:w="1872" w:type="dxa"/>
            <w:vMerge/>
            <w:shd w:val="clear" w:color="auto" w:fill="auto"/>
          </w:tcPr>
          <w:p w14:paraId="0005C9C5" w14:textId="77777777" w:rsidR="002F7E35" w:rsidRPr="002F7E35" w:rsidRDefault="002F7E35" w:rsidP="00393F1E">
            <w:pPr>
              <w:ind w:left="-108" w:right="-113"/>
              <w:jc w:val="center"/>
              <w:rPr>
                <w:bCs/>
                <w:color w:val="000000" w:themeColor="text1"/>
                <w:sz w:val="24"/>
                <w:szCs w:val="24"/>
              </w:rPr>
            </w:pPr>
          </w:p>
        </w:tc>
      </w:tr>
      <w:tr w:rsidR="002F7E35" w:rsidRPr="002F7E35" w14:paraId="5E2118A6" w14:textId="77777777" w:rsidTr="00CC3F00">
        <w:trPr>
          <w:trHeight w:val="80"/>
        </w:trPr>
        <w:tc>
          <w:tcPr>
            <w:tcW w:w="1059" w:type="dxa"/>
            <w:vAlign w:val="center"/>
          </w:tcPr>
          <w:p w14:paraId="7C4FBA3F" w14:textId="77777777" w:rsidR="002F7E35" w:rsidRPr="002F7E35" w:rsidRDefault="002F7E35" w:rsidP="00393F1E">
            <w:pPr>
              <w:ind w:left="-57" w:right="-57"/>
              <w:jc w:val="center"/>
              <w:rPr>
                <w:bCs/>
                <w:color w:val="000000" w:themeColor="text1"/>
                <w:sz w:val="24"/>
                <w:szCs w:val="24"/>
              </w:rPr>
            </w:pPr>
            <w:r w:rsidRPr="002F7E35">
              <w:rPr>
                <w:bCs/>
                <w:color w:val="000000" w:themeColor="text1"/>
                <w:sz w:val="24"/>
                <w:szCs w:val="24"/>
              </w:rPr>
              <w:t>J6</w:t>
            </w:r>
          </w:p>
        </w:tc>
        <w:tc>
          <w:tcPr>
            <w:tcW w:w="4611" w:type="dxa"/>
            <w:vAlign w:val="center"/>
          </w:tcPr>
          <w:p w14:paraId="19A9068A" w14:textId="77777777" w:rsidR="002F7E35" w:rsidRPr="002F7E35" w:rsidRDefault="002F7E35" w:rsidP="00393F1E">
            <w:pPr>
              <w:spacing w:line="216" w:lineRule="auto"/>
              <w:ind w:left="34" w:right="-113"/>
              <w:rPr>
                <w:bCs/>
                <w:color w:val="000000" w:themeColor="text1"/>
                <w:sz w:val="24"/>
                <w:szCs w:val="24"/>
              </w:rPr>
            </w:pPr>
            <w:r w:rsidRPr="002F7E35">
              <w:rPr>
                <w:color w:val="000000" w:themeColor="text1"/>
                <w:sz w:val="24"/>
                <w:szCs w:val="24"/>
              </w:rPr>
              <w:t>Авіаційний транспорт</w:t>
            </w:r>
          </w:p>
        </w:tc>
        <w:tc>
          <w:tcPr>
            <w:tcW w:w="6096" w:type="dxa"/>
            <w:vMerge/>
          </w:tcPr>
          <w:p w14:paraId="046C9528" w14:textId="77777777" w:rsidR="002F7E35" w:rsidRPr="002F7E35" w:rsidRDefault="002F7E35" w:rsidP="00393F1E">
            <w:pPr>
              <w:spacing w:before="60" w:after="60" w:line="216" w:lineRule="auto"/>
              <w:rPr>
                <w:bCs/>
                <w:color w:val="000000" w:themeColor="text1"/>
                <w:sz w:val="24"/>
                <w:szCs w:val="24"/>
              </w:rPr>
            </w:pPr>
          </w:p>
        </w:tc>
        <w:tc>
          <w:tcPr>
            <w:tcW w:w="1417" w:type="dxa"/>
            <w:vMerge/>
            <w:shd w:val="clear" w:color="auto" w:fill="auto"/>
          </w:tcPr>
          <w:p w14:paraId="54A2DBC6" w14:textId="77777777" w:rsidR="002F7E35" w:rsidRPr="002F7E35" w:rsidRDefault="002F7E35" w:rsidP="00393F1E">
            <w:pPr>
              <w:spacing w:before="60" w:after="60" w:line="216" w:lineRule="auto"/>
              <w:ind w:left="-105" w:right="-114"/>
              <w:jc w:val="center"/>
              <w:rPr>
                <w:bCs/>
                <w:color w:val="000000" w:themeColor="text1"/>
                <w:sz w:val="24"/>
                <w:szCs w:val="24"/>
              </w:rPr>
            </w:pPr>
          </w:p>
        </w:tc>
        <w:tc>
          <w:tcPr>
            <w:tcW w:w="1872" w:type="dxa"/>
            <w:vMerge/>
            <w:shd w:val="clear" w:color="auto" w:fill="auto"/>
          </w:tcPr>
          <w:p w14:paraId="06D61645" w14:textId="77777777" w:rsidR="002F7E35" w:rsidRPr="002F7E35" w:rsidRDefault="002F7E35" w:rsidP="00393F1E">
            <w:pPr>
              <w:spacing w:before="60" w:after="60" w:line="216" w:lineRule="auto"/>
              <w:jc w:val="center"/>
              <w:rPr>
                <w:bCs/>
                <w:color w:val="000000" w:themeColor="text1"/>
                <w:sz w:val="24"/>
                <w:szCs w:val="24"/>
              </w:rPr>
            </w:pPr>
          </w:p>
        </w:tc>
      </w:tr>
    </w:tbl>
    <w:p w14:paraId="54EACF81" w14:textId="77777777" w:rsidR="002F7E35" w:rsidRPr="002F7E35" w:rsidRDefault="002F7E35" w:rsidP="002F7E35">
      <w:pPr>
        <w:pStyle w:val="34"/>
        <w:ind w:left="2977" w:hanging="2977"/>
        <w:rPr>
          <w:color w:val="000000" w:themeColor="text1"/>
          <w:sz w:val="28"/>
          <w:szCs w:val="28"/>
          <w:lang w:val="uk-UA"/>
        </w:rPr>
      </w:pPr>
      <w:r w:rsidRPr="002F7E35">
        <w:rPr>
          <w:color w:val="000000" w:themeColor="text1"/>
          <w:sz w:val="28"/>
          <w:szCs w:val="28"/>
          <w:lang w:val="uk-UA"/>
        </w:rPr>
        <w:t>Оцінка за рівень фізичної підготовленості множиться на ваговий коефіцієнт – 0,05.</w:t>
      </w:r>
    </w:p>
    <w:p w14:paraId="4F2759E9" w14:textId="77777777" w:rsidR="002F7E35" w:rsidRPr="002F7E35" w:rsidRDefault="002F7E35" w:rsidP="002F7E35">
      <w:pPr>
        <w:pStyle w:val="23"/>
        <w:ind w:left="2977" w:hanging="2977"/>
        <w:rPr>
          <w:color w:val="000000" w:themeColor="text1"/>
          <w:sz w:val="28"/>
          <w:szCs w:val="28"/>
          <w:lang w:val="uk-UA"/>
        </w:rPr>
      </w:pPr>
    </w:p>
    <w:p w14:paraId="33B11583" w14:textId="77777777" w:rsidR="002F7E35" w:rsidRPr="002F7E35" w:rsidRDefault="002F7E35" w:rsidP="00CC3F00">
      <w:pPr>
        <w:pStyle w:val="11"/>
        <w:ind w:left="2977" w:hanging="2977"/>
        <w:rPr>
          <w:color w:val="000000" w:themeColor="text1"/>
          <w:sz w:val="28"/>
          <w:szCs w:val="28"/>
          <w:lang w:val="uk-UA"/>
        </w:rPr>
      </w:pPr>
      <w:r w:rsidRPr="002F7E35">
        <w:rPr>
          <w:color w:val="000000" w:themeColor="text1"/>
          <w:sz w:val="28"/>
          <w:szCs w:val="28"/>
          <w:lang w:val="uk-UA"/>
        </w:rPr>
        <w:t>Відповідальний секретар Приймальної комісії</w:t>
      </w:r>
    </w:p>
    <w:p w14:paraId="2B932293" w14:textId="20E83F85" w:rsidR="002F7E35" w:rsidRDefault="002F7E35" w:rsidP="00CC3F00">
      <w:pPr>
        <w:tabs>
          <w:tab w:val="left" w:pos="284"/>
          <w:tab w:val="left" w:pos="1276"/>
        </w:tabs>
        <w:ind w:firstLine="25"/>
        <w:rPr>
          <w:color w:val="000000" w:themeColor="text1"/>
          <w:szCs w:val="28"/>
        </w:rPr>
      </w:pPr>
      <w:r w:rsidRPr="002F7E35">
        <w:rPr>
          <w:color w:val="000000" w:themeColor="text1"/>
          <w:szCs w:val="28"/>
        </w:rPr>
        <w:t>підполковник</w:t>
      </w:r>
      <w:r w:rsidRPr="002F7E35">
        <w:rPr>
          <w:color w:val="000000" w:themeColor="text1"/>
          <w:szCs w:val="28"/>
        </w:rPr>
        <w:tab/>
      </w:r>
      <w:r w:rsidRPr="002F7E35">
        <w:rPr>
          <w:color w:val="000000" w:themeColor="text1"/>
          <w:szCs w:val="28"/>
        </w:rPr>
        <w:tab/>
      </w:r>
      <w:r w:rsidRPr="002F7E35">
        <w:rPr>
          <w:color w:val="000000" w:themeColor="text1"/>
          <w:szCs w:val="28"/>
        </w:rPr>
        <w:tab/>
      </w:r>
      <w:r w:rsidRPr="002F7E35">
        <w:rPr>
          <w:color w:val="000000" w:themeColor="text1"/>
          <w:szCs w:val="28"/>
        </w:rPr>
        <w:tab/>
      </w:r>
      <w:r w:rsidRPr="002F7E35">
        <w:rPr>
          <w:color w:val="000000" w:themeColor="text1"/>
          <w:szCs w:val="28"/>
        </w:rPr>
        <w:tab/>
      </w:r>
      <w:r w:rsidRPr="002F7E35">
        <w:rPr>
          <w:color w:val="000000" w:themeColor="text1"/>
          <w:szCs w:val="28"/>
        </w:rPr>
        <w:tab/>
      </w:r>
      <w:r w:rsidR="001A7724">
        <w:rPr>
          <w:color w:val="000000" w:themeColor="text1"/>
          <w:szCs w:val="28"/>
        </w:rPr>
        <w:tab/>
      </w:r>
      <w:r w:rsidR="001A7724">
        <w:rPr>
          <w:color w:val="000000" w:themeColor="text1"/>
          <w:szCs w:val="28"/>
        </w:rPr>
        <w:tab/>
      </w:r>
      <w:r w:rsidR="001A7724">
        <w:rPr>
          <w:color w:val="000000" w:themeColor="text1"/>
          <w:szCs w:val="28"/>
        </w:rPr>
        <w:tab/>
      </w:r>
      <w:r w:rsidR="001A7724">
        <w:rPr>
          <w:color w:val="000000" w:themeColor="text1"/>
          <w:szCs w:val="28"/>
        </w:rPr>
        <w:tab/>
      </w:r>
      <w:r w:rsidR="001A7724">
        <w:rPr>
          <w:color w:val="000000" w:themeColor="text1"/>
          <w:szCs w:val="28"/>
        </w:rPr>
        <w:tab/>
      </w:r>
      <w:r w:rsidR="001A7724">
        <w:rPr>
          <w:color w:val="000000" w:themeColor="text1"/>
          <w:szCs w:val="28"/>
        </w:rPr>
        <w:tab/>
      </w:r>
      <w:r w:rsidR="001A7724">
        <w:rPr>
          <w:color w:val="000000" w:themeColor="text1"/>
          <w:szCs w:val="28"/>
        </w:rPr>
        <w:tab/>
      </w:r>
      <w:r w:rsidR="001A7724">
        <w:rPr>
          <w:color w:val="000000" w:themeColor="text1"/>
          <w:szCs w:val="28"/>
        </w:rPr>
        <w:tab/>
      </w:r>
      <w:r w:rsidR="001A7724">
        <w:rPr>
          <w:color w:val="000000" w:themeColor="text1"/>
          <w:szCs w:val="28"/>
        </w:rPr>
        <w:tab/>
        <w:t xml:space="preserve">   </w:t>
      </w:r>
      <w:r w:rsidRPr="002F7E35">
        <w:rPr>
          <w:color w:val="000000" w:themeColor="text1"/>
          <w:szCs w:val="28"/>
        </w:rPr>
        <w:t>Сергій ОНИЩЕНКО</w:t>
      </w:r>
    </w:p>
    <w:p w14:paraId="56F30046" w14:textId="77777777" w:rsidR="002F7E35" w:rsidRPr="002F7E35" w:rsidRDefault="002F7E35" w:rsidP="002F7E35">
      <w:pPr>
        <w:tabs>
          <w:tab w:val="left" w:pos="284"/>
          <w:tab w:val="left" w:pos="1276"/>
        </w:tabs>
        <w:rPr>
          <w:color w:val="000000" w:themeColor="text1"/>
          <w:sz w:val="24"/>
          <w:szCs w:val="24"/>
        </w:rPr>
        <w:sectPr w:rsidR="002F7E35" w:rsidRPr="002F7E35" w:rsidSect="0063312A">
          <w:pgSz w:w="16838" w:h="11906" w:orient="landscape"/>
          <w:pgMar w:top="1985" w:right="567" w:bottom="567" w:left="567" w:header="624" w:footer="567" w:gutter="0"/>
          <w:pgNumType w:start="2"/>
          <w:cols w:space="708"/>
          <w:docGrid w:linePitch="381"/>
        </w:sectPr>
      </w:pPr>
    </w:p>
    <w:p w14:paraId="435E6A60" w14:textId="77777777" w:rsidR="002F7E35" w:rsidRPr="002F7E35" w:rsidRDefault="002F7E35" w:rsidP="002F7E35">
      <w:pPr>
        <w:tabs>
          <w:tab w:val="left" w:pos="284"/>
          <w:tab w:val="left" w:pos="1276"/>
        </w:tabs>
        <w:ind w:left="5220" w:firstLine="25"/>
        <w:jc w:val="right"/>
        <w:rPr>
          <w:sz w:val="24"/>
          <w:szCs w:val="24"/>
        </w:rPr>
      </w:pPr>
      <w:r w:rsidRPr="002F7E35">
        <w:rPr>
          <w:sz w:val="24"/>
          <w:szCs w:val="24"/>
        </w:rPr>
        <w:lastRenderedPageBreak/>
        <w:t>Додаток 3</w:t>
      </w:r>
    </w:p>
    <w:p w14:paraId="1823C2C3" w14:textId="77777777" w:rsidR="002F7E35" w:rsidRPr="002F7E35" w:rsidRDefault="002F7E35" w:rsidP="002F7E35">
      <w:pPr>
        <w:tabs>
          <w:tab w:val="left" w:pos="284"/>
          <w:tab w:val="left" w:pos="1276"/>
        </w:tabs>
        <w:ind w:left="5220" w:firstLine="25"/>
        <w:jc w:val="right"/>
        <w:rPr>
          <w:sz w:val="24"/>
          <w:szCs w:val="24"/>
        </w:rPr>
      </w:pPr>
      <w:r w:rsidRPr="002F7E35">
        <w:rPr>
          <w:sz w:val="24"/>
          <w:szCs w:val="24"/>
        </w:rPr>
        <w:t>до Правил прийому до Університету</w:t>
      </w:r>
    </w:p>
    <w:p w14:paraId="2EF37D2C" w14:textId="77777777" w:rsidR="002F7E35" w:rsidRPr="002F7E35" w:rsidRDefault="002F7E35" w:rsidP="002F7E35">
      <w:pPr>
        <w:tabs>
          <w:tab w:val="left" w:pos="284"/>
          <w:tab w:val="left" w:pos="1276"/>
        </w:tabs>
        <w:jc w:val="center"/>
        <w:rPr>
          <w:b/>
          <w:sz w:val="10"/>
          <w:szCs w:val="10"/>
        </w:rPr>
      </w:pPr>
    </w:p>
    <w:p w14:paraId="4E15BBA7" w14:textId="77777777" w:rsidR="002F7E35" w:rsidRPr="002F7E35" w:rsidRDefault="002F7E35" w:rsidP="002F7E35">
      <w:pPr>
        <w:pStyle w:val="14"/>
        <w:jc w:val="center"/>
        <w:rPr>
          <w:sz w:val="28"/>
          <w:szCs w:val="28"/>
          <w:lang w:val="uk-UA"/>
        </w:rPr>
      </w:pPr>
      <w:r w:rsidRPr="002F7E35">
        <w:rPr>
          <w:sz w:val="28"/>
          <w:szCs w:val="28"/>
          <w:lang w:val="uk-UA"/>
        </w:rPr>
        <w:t>ТАБЛИЦІ</w:t>
      </w:r>
    </w:p>
    <w:p w14:paraId="32CCD820" w14:textId="77777777" w:rsidR="002F7E35" w:rsidRPr="002F7E35" w:rsidRDefault="002F7E35" w:rsidP="002F7E35">
      <w:pPr>
        <w:pStyle w:val="14"/>
        <w:jc w:val="center"/>
        <w:rPr>
          <w:sz w:val="28"/>
          <w:szCs w:val="28"/>
          <w:lang w:val="uk-UA"/>
        </w:rPr>
      </w:pPr>
      <w:r w:rsidRPr="002F7E35">
        <w:rPr>
          <w:sz w:val="28"/>
          <w:szCs w:val="28"/>
          <w:lang w:val="uk-UA"/>
        </w:rPr>
        <w:t xml:space="preserve">переведення тестових балів національного </w:t>
      </w:r>
      <w:proofErr w:type="spellStart"/>
      <w:r w:rsidRPr="002F7E35">
        <w:rPr>
          <w:sz w:val="28"/>
          <w:szCs w:val="28"/>
          <w:lang w:val="uk-UA"/>
        </w:rPr>
        <w:t>мультипредметного</w:t>
      </w:r>
      <w:proofErr w:type="spellEnd"/>
      <w:r w:rsidRPr="002F7E35">
        <w:rPr>
          <w:sz w:val="28"/>
          <w:szCs w:val="28"/>
          <w:lang w:val="uk-UA"/>
        </w:rPr>
        <w:t xml:space="preserve"> тесту до шкали 100-200 .</w:t>
      </w:r>
    </w:p>
    <w:p w14:paraId="778C1106" w14:textId="77777777" w:rsidR="002F7E35" w:rsidRPr="002F7E35" w:rsidRDefault="002F7E35" w:rsidP="002F7E35">
      <w:pPr>
        <w:pStyle w:val="14"/>
        <w:jc w:val="center"/>
        <w:rPr>
          <w:b/>
          <w:bCs/>
          <w:lang w:val="uk-UA"/>
        </w:rPr>
      </w:pPr>
      <w:r w:rsidRPr="002F7E35">
        <w:rPr>
          <w:b/>
          <w:bCs/>
          <w:sz w:val="28"/>
          <w:szCs w:val="28"/>
          <w:lang w:val="uk-UA"/>
        </w:rPr>
        <w:t xml:space="preserve">Таблиця переведення тестових балів з української мови національного </w:t>
      </w:r>
      <w:proofErr w:type="spellStart"/>
      <w:r w:rsidRPr="002F7E35">
        <w:rPr>
          <w:b/>
          <w:bCs/>
          <w:sz w:val="28"/>
          <w:szCs w:val="28"/>
          <w:lang w:val="uk-UA"/>
        </w:rPr>
        <w:t>мультипредметного</w:t>
      </w:r>
      <w:proofErr w:type="spellEnd"/>
      <w:r w:rsidRPr="002F7E35">
        <w:rPr>
          <w:b/>
          <w:bCs/>
          <w:sz w:val="28"/>
          <w:szCs w:val="28"/>
          <w:lang w:val="uk-UA"/>
        </w:rPr>
        <w:t xml:space="preserve"> тесту до шкали 100-200</w:t>
      </w:r>
    </w:p>
    <w:tbl>
      <w:tblPr>
        <w:tblpPr w:leftFromText="180" w:rightFromText="180" w:vertAnchor="text" w:horzAnchor="margin" w:tblpXSpec="right" w:tblpY="3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410"/>
      </w:tblGrid>
      <w:tr w:rsidR="002F7E35" w:rsidRPr="002F7E35" w14:paraId="5FA796BF" w14:textId="77777777" w:rsidTr="00393F1E">
        <w:tc>
          <w:tcPr>
            <w:tcW w:w="2126" w:type="dxa"/>
            <w:shd w:val="clear" w:color="auto" w:fill="auto"/>
          </w:tcPr>
          <w:p w14:paraId="5376055F" w14:textId="77777777" w:rsidR="002F7E35" w:rsidRPr="002F7E35" w:rsidRDefault="002F7E35" w:rsidP="00393F1E">
            <w:pPr>
              <w:pStyle w:val="14"/>
              <w:jc w:val="center"/>
              <w:rPr>
                <w:sz w:val="24"/>
                <w:szCs w:val="24"/>
                <w:lang w:val="uk-UA"/>
              </w:rPr>
            </w:pPr>
            <w:r w:rsidRPr="002F7E35">
              <w:rPr>
                <w:sz w:val="24"/>
                <w:szCs w:val="24"/>
                <w:lang w:val="uk-UA"/>
              </w:rPr>
              <w:t>Тестовий бал</w:t>
            </w:r>
          </w:p>
        </w:tc>
        <w:tc>
          <w:tcPr>
            <w:tcW w:w="2410" w:type="dxa"/>
            <w:shd w:val="clear" w:color="auto" w:fill="auto"/>
          </w:tcPr>
          <w:p w14:paraId="71B8E074" w14:textId="77777777" w:rsidR="002F7E35" w:rsidRPr="002F7E35" w:rsidRDefault="002F7E35" w:rsidP="00393F1E">
            <w:pPr>
              <w:pStyle w:val="14"/>
              <w:jc w:val="center"/>
              <w:rPr>
                <w:sz w:val="24"/>
                <w:szCs w:val="24"/>
                <w:lang w:val="uk-UA"/>
              </w:rPr>
            </w:pPr>
            <w:r w:rsidRPr="002F7E35">
              <w:rPr>
                <w:sz w:val="24"/>
                <w:szCs w:val="24"/>
                <w:lang w:val="uk-UA"/>
              </w:rPr>
              <w:t xml:space="preserve">Бал за шкалою </w:t>
            </w:r>
          </w:p>
          <w:p w14:paraId="5C87C544" w14:textId="77777777" w:rsidR="002F7E35" w:rsidRPr="002F7E35" w:rsidRDefault="002F7E35" w:rsidP="00393F1E">
            <w:pPr>
              <w:pStyle w:val="14"/>
              <w:jc w:val="center"/>
              <w:rPr>
                <w:sz w:val="24"/>
                <w:szCs w:val="24"/>
                <w:lang w:val="uk-UA"/>
              </w:rPr>
            </w:pPr>
            <w:r w:rsidRPr="002F7E35">
              <w:rPr>
                <w:sz w:val="24"/>
                <w:szCs w:val="24"/>
                <w:lang w:val="uk-UA"/>
              </w:rPr>
              <w:t>100-200</w:t>
            </w:r>
          </w:p>
        </w:tc>
      </w:tr>
      <w:tr w:rsidR="002F7E35" w:rsidRPr="002F7E35" w14:paraId="0A74D057" w14:textId="77777777" w:rsidTr="00393F1E">
        <w:tc>
          <w:tcPr>
            <w:tcW w:w="2126" w:type="dxa"/>
            <w:shd w:val="clear" w:color="auto" w:fill="auto"/>
          </w:tcPr>
          <w:p w14:paraId="3B4EFD72"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27</w:t>
            </w:r>
          </w:p>
        </w:tc>
        <w:tc>
          <w:tcPr>
            <w:tcW w:w="2410" w:type="dxa"/>
            <w:shd w:val="clear" w:color="auto" w:fill="auto"/>
            <w:vAlign w:val="bottom"/>
          </w:tcPr>
          <w:p w14:paraId="605DD302"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154</w:t>
            </w:r>
          </w:p>
        </w:tc>
      </w:tr>
      <w:tr w:rsidR="002F7E35" w:rsidRPr="002F7E35" w14:paraId="7F991EEE" w14:textId="77777777" w:rsidTr="00393F1E">
        <w:tc>
          <w:tcPr>
            <w:tcW w:w="2126" w:type="dxa"/>
            <w:shd w:val="clear" w:color="auto" w:fill="auto"/>
          </w:tcPr>
          <w:p w14:paraId="3E696090"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28</w:t>
            </w:r>
          </w:p>
        </w:tc>
        <w:tc>
          <w:tcPr>
            <w:tcW w:w="2410" w:type="dxa"/>
            <w:shd w:val="clear" w:color="auto" w:fill="auto"/>
            <w:vAlign w:val="bottom"/>
          </w:tcPr>
          <w:p w14:paraId="6BAA4EAC"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156</w:t>
            </w:r>
          </w:p>
        </w:tc>
      </w:tr>
      <w:tr w:rsidR="002F7E35" w:rsidRPr="002F7E35" w14:paraId="28DEFAE2" w14:textId="77777777" w:rsidTr="00393F1E">
        <w:tc>
          <w:tcPr>
            <w:tcW w:w="2126" w:type="dxa"/>
            <w:shd w:val="clear" w:color="auto" w:fill="auto"/>
          </w:tcPr>
          <w:p w14:paraId="304499CE"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29</w:t>
            </w:r>
          </w:p>
        </w:tc>
        <w:tc>
          <w:tcPr>
            <w:tcW w:w="2410" w:type="dxa"/>
            <w:shd w:val="clear" w:color="auto" w:fill="auto"/>
            <w:vAlign w:val="bottom"/>
          </w:tcPr>
          <w:p w14:paraId="52CD4BBA"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157</w:t>
            </w:r>
          </w:p>
        </w:tc>
      </w:tr>
      <w:tr w:rsidR="002F7E35" w:rsidRPr="002F7E35" w14:paraId="6BFB7457" w14:textId="77777777" w:rsidTr="00393F1E">
        <w:tc>
          <w:tcPr>
            <w:tcW w:w="2126" w:type="dxa"/>
            <w:shd w:val="clear" w:color="auto" w:fill="auto"/>
          </w:tcPr>
          <w:p w14:paraId="0D4B818D"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30</w:t>
            </w:r>
          </w:p>
        </w:tc>
        <w:tc>
          <w:tcPr>
            <w:tcW w:w="2410" w:type="dxa"/>
            <w:shd w:val="clear" w:color="auto" w:fill="auto"/>
            <w:vAlign w:val="bottom"/>
          </w:tcPr>
          <w:p w14:paraId="24B5C2B6" w14:textId="77777777" w:rsidR="002F7E35" w:rsidRPr="002F7E35" w:rsidRDefault="002F7E35" w:rsidP="00393F1E">
            <w:pPr>
              <w:spacing w:before="100" w:beforeAutospacing="1" w:after="100" w:afterAutospacing="1"/>
              <w:jc w:val="center"/>
              <w:rPr>
                <w:sz w:val="22"/>
                <w:szCs w:val="22"/>
                <w:lang w:eastAsia="uk-UA"/>
              </w:rPr>
            </w:pPr>
            <w:bookmarkStart w:id="7" w:name="1238"/>
            <w:bookmarkEnd w:id="7"/>
            <w:r w:rsidRPr="002F7E35">
              <w:rPr>
                <w:sz w:val="22"/>
                <w:szCs w:val="22"/>
                <w:lang w:eastAsia="uk-UA"/>
              </w:rPr>
              <w:t>159</w:t>
            </w:r>
          </w:p>
        </w:tc>
      </w:tr>
      <w:tr w:rsidR="002F7E35" w:rsidRPr="002F7E35" w14:paraId="6BA85F98" w14:textId="77777777" w:rsidTr="00393F1E">
        <w:tc>
          <w:tcPr>
            <w:tcW w:w="2126" w:type="dxa"/>
            <w:shd w:val="clear" w:color="auto" w:fill="auto"/>
          </w:tcPr>
          <w:p w14:paraId="28AB1E99" w14:textId="77777777" w:rsidR="002F7E35" w:rsidRPr="002F7E35" w:rsidRDefault="002F7E35" w:rsidP="00393F1E">
            <w:pPr>
              <w:pStyle w:val="14"/>
              <w:jc w:val="center"/>
              <w:rPr>
                <w:sz w:val="22"/>
                <w:szCs w:val="22"/>
                <w:lang w:val="uk-UA"/>
              </w:rPr>
            </w:pPr>
            <w:r w:rsidRPr="002F7E35">
              <w:rPr>
                <w:sz w:val="22"/>
                <w:szCs w:val="22"/>
                <w:lang w:val="uk-UA"/>
              </w:rPr>
              <w:t>31</w:t>
            </w:r>
          </w:p>
        </w:tc>
        <w:tc>
          <w:tcPr>
            <w:tcW w:w="2410" w:type="dxa"/>
            <w:shd w:val="clear" w:color="auto" w:fill="auto"/>
          </w:tcPr>
          <w:p w14:paraId="47C1AA20" w14:textId="77777777" w:rsidR="002F7E35" w:rsidRPr="002F7E35" w:rsidRDefault="002F7E35" w:rsidP="00393F1E">
            <w:pPr>
              <w:pStyle w:val="14"/>
              <w:jc w:val="center"/>
              <w:rPr>
                <w:sz w:val="22"/>
                <w:szCs w:val="22"/>
                <w:lang w:val="uk-UA"/>
              </w:rPr>
            </w:pPr>
            <w:r w:rsidRPr="002F7E35">
              <w:rPr>
                <w:sz w:val="22"/>
                <w:szCs w:val="22"/>
                <w:lang w:val="uk-UA"/>
              </w:rPr>
              <w:t>160</w:t>
            </w:r>
          </w:p>
        </w:tc>
      </w:tr>
      <w:tr w:rsidR="002F7E35" w:rsidRPr="002F7E35" w14:paraId="02173382" w14:textId="77777777" w:rsidTr="00393F1E">
        <w:tc>
          <w:tcPr>
            <w:tcW w:w="2126" w:type="dxa"/>
            <w:shd w:val="clear" w:color="auto" w:fill="auto"/>
          </w:tcPr>
          <w:p w14:paraId="35683F7C" w14:textId="77777777" w:rsidR="002F7E35" w:rsidRPr="002F7E35" w:rsidRDefault="002F7E35" w:rsidP="00393F1E">
            <w:pPr>
              <w:pStyle w:val="14"/>
              <w:jc w:val="center"/>
              <w:rPr>
                <w:sz w:val="22"/>
                <w:szCs w:val="22"/>
                <w:lang w:val="uk-UA"/>
              </w:rPr>
            </w:pPr>
            <w:r w:rsidRPr="002F7E35">
              <w:rPr>
                <w:sz w:val="22"/>
                <w:szCs w:val="22"/>
                <w:lang w:val="uk-UA"/>
              </w:rPr>
              <w:t>32</w:t>
            </w:r>
          </w:p>
        </w:tc>
        <w:tc>
          <w:tcPr>
            <w:tcW w:w="2410" w:type="dxa"/>
            <w:shd w:val="clear" w:color="auto" w:fill="auto"/>
          </w:tcPr>
          <w:p w14:paraId="7B5835DC" w14:textId="77777777" w:rsidR="002F7E35" w:rsidRPr="002F7E35" w:rsidRDefault="002F7E35" w:rsidP="00393F1E">
            <w:pPr>
              <w:pStyle w:val="14"/>
              <w:jc w:val="center"/>
              <w:rPr>
                <w:sz w:val="22"/>
                <w:szCs w:val="22"/>
                <w:lang w:val="uk-UA"/>
              </w:rPr>
            </w:pPr>
            <w:r w:rsidRPr="002F7E35">
              <w:rPr>
                <w:sz w:val="22"/>
                <w:szCs w:val="22"/>
                <w:lang w:val="uk-UA"/>
              </w:rPr>
              <w:t>162</w:t>
            </w:r>
          </w:p>
        </w:tc>
      </w:tr>
      <w:tr w:rsidR="002F7E35" w:rsidRPr="002F7E35" w14:paraId="2346F106" w14:textId="77777777" w:rsidTr="00393F1E">
        <w:tc>
          <w:tcPr>
            <w:tcW w:w="2126" w:type="dxa"/>
            <w:shd w:val="clear" w:color="auto" w:fill="auto"/>
          </w:tcPr>
          <w:p w14:paraId="4F1FBBFF" w14:textId="77777777" w:rsidR="002F7E35" w:rsidRPr="002F7E35" w:rsidRDefault="002F7E35" w:rsidP="00393F1E">
            <w:pPr>
              <w:pStyle w:val="14"/>
              <w:jc w:val="center"/>
              <w:rPr>
                <w:sz w:val="22"/>
                <w:szCs w:val="22"/>
                <w:lang w:val="uk-UA"/>
              </w:rPr>
            </w:pPr>
            <w:r w:rsidRPr="002F7E35">
              <w:rPr>
                <w:sz w:val="22"/>
                <w:szCs w:val="22"/>
                <w:lang w:val="uk-UA"/>
              </w:rPr>
              <w:t>33</w:t>
            </w:r>
          </w:p>
        </w:tc>
        <w:tc>
          <w:tcPr>
            <w:tcW w:w="2410" w:type="dxa"/>
            <w:shd w:val="clear" w:color="auto" w:fill="auto"/>
          </w:tcPr>
          <w:p w14:paraId="0F7C0134" w14:textId="77777777" w:rsidR="002F7E35" w:rsidRPr="002F7E35" w:rsidRDefault="002F7E35" w:rsidP="00393F1E">
            <w:pPr>
              <w:pStyle w:val="14"/>
              <w:jc w:val="center"/>
              <w:rPr>
                <w:sz w:val="22"/>
                <w:szCs w:val="22"/>
                <w:lang w:val="uk-UA"/>
              </w:rPr>
            </w:pPr>
            <w:r w:rsidRPr="002F7E35">
              <w:rPr>
                <w:sz w:val="22"/>
                <w:szCs w:val="22"/>
                <w:lang w:val="uk-UA"/>
              </w:rPr>
              <w:t>163</w:t>
            </w:r>
          </w:p>
        </w:tc>
      </w:tr>
      <w:tr w:rsidR="002F7E35" w:rsidRPr="002F7E35" w14:paraId="51917F2F" w14:textId="77777777" w:rsidTr="00393F1E">
        <w:tc>
          <w:tcPr>
            <w:tcW w:w="2126" w:type="dxa"/>
            <w:shd w:val="clear" w:color="auto" w:fill="auto"/>
          </w:tcPr>
          <w:p w14:paraId="73993171" w14:textId="77777777" w:rsidR="002F7E35" w:rsidRPr="002F7E35" w:rsidRDefault="002F7E35" w:rsidP="00393F1E">
            <w:pPr>
              <w:pStyle w:val="14"/>
              <w:jc w:val="center"/>
              <w:rPr>
                <w:sz w:val="22"/>
                <w:szCs w:val="22"/>
                <w:lang w:val="uk-UA"/>
              </w:rPr>
            </w:pPr>
            <w:r w:rsidRPr="002F7E35">
              <w:rPr>
                <w:sz w:val="22"/>
                <w:szCs w:val="22"/>
                <w:lang w:val="uk-UA"/>
              </w:rPr>
              <w:t>34</w:t>
            </w:r>
          </w:p>
        </w:tc>
        <w:tc>
          <w:tcPr>
            <w:tcW w:w="2410" w:type="dxa"/>
            <w:shd w:val="clear" w:color="auto" w:fill="auto"/>
          </w:tcPr>
          <w:p w14:paraId="570ABA14" w14:textId="77777777" w:rsidR="002F7E35" w:rsidRPr="002F7E35" w:rsidRDefault="002F7E35" w:rsidP="00393F1E">
            <w:pPr>
              <w:pStyle w:val="14"/>
              <w:jc w:val="center"/>
              <w:rPr>
                <w:sz w:val="22"/>
                <w:szCs w:val="22"/>
                <w:lang w:val="uk-UA"/>
              </w:rPr>
            </w:pPr>
            <w:r w:rsidRPr="002F7E35">
              <w:rPr>
                <w:sz w:val="22"/>
                <w:szCs w:val="22"/>
                <w:lang w:val="uk-UA"/>
              </w:rPr>
              <w:t>165</w:t>
            </w:r>
          </w:p>
        </w:tc>
      </w:tr>
      <w:tr w:rsidR="002F7E35" w:rsidRPr="002F7E35" w14:paraId="08D66179" w14:textId="77777777" w:rsidTr="00393F1E">
        <w:tc>
          <w:tcPr>
            <w:tcW w:w="2126" w:type="dxa"/>
            <w:shd w:val="clear" w:color="auto" w:fill="auto"/>
          </w:tcPr>
          <w:p w14:paraId="55C919D2" w14:textId="77777777" w:rsidR="002F7E35" w:rsidRPr="002F7E35" w:rsidRDefault="002F7E35" w:rsidP="00393F1E">
            <w:pPr>
              <w:pStyle w:val="14"/>
              <w:jc w:val="center"/>
              <w:rPr>
                <w:sz w:val="22"/>
                <w:szCs w:val="22"/>
                <w:lang w:val="uk-UA"/>
              </w:rPr>
            </w:pPr>
            <w:r w:rsidRPr="002F7E35">
              <w:rPr>
                <w:sz w:val="22"/>
                <w:szCs w:val="22"/>
                <w:lang w:val="uk-UA"/>
              </w:rPr>
              <w:t>35</w:t>
            </w:r>
          </w:p>
        </w:tc>
        <w:tc>
          <w:tcPr>
            <w:tcW w:w="2410" w:type="dxa"/>
            <w:shd w:val="clear" w:color="auto" w:fill="auto"/>
          </w:tcPr>
          <w:p w14:paraId="1EF06EC6" w14:textId="77777777" w:rsidR="002F7E35" w:rsidRPr="002F7E35" w:rsidRDefault="002F7E35" w:rsidP="00393F1E">
            <w:pPr>
              <w:pStyle w:val="14"/>
              <w:jc w:val="center"/>
              <w:rPr>
                <w:sz w:val="22"/>
                <w:szCs w:val="22"/>
                <w:lang w:val="uk-UA"/>
              </w:rPr>
            </w:pPr>
            <w:r w:rsidRPr="002F7E35">
              <w:rPr>
                <w:sz w:val="22"/>
                <w:szCs w:val="22"/>
                <w:lang w:val="uk-UA"/>
              </w:rPr>
              <w:t>167</w:t>
            </w:r>
          </w:p>
        </w:tc>
      </w:tr>
      <w:tr w:rsidR="002F7E35" w:rsidRPr="002F7E35" w14:paraId="4CCC9747" w14:textId="77777777" w:rsidTr="00393F1E">
        <w:tc>
          <w:tcPr>
            <w:tcW w:w="2126" w:type="dxa"/>
            <w:shd w:val="clear" w:color="auto" w:fill="auto"/>
          </w:tcPr>
          <w:p w14:paraId="236613A2" w14:textId="77777777" w:rsidR="002F7E35" w:rsidRPr="002F7E35" w:rsidRDefault="002F7E35" w:rsidP="00393F1E">
            <w:pPr>
              <w:pStyle w:val="14"/>
              <w:jc w:val="center"/>
              <w:rPr>
                <w:sz w:val="22"/>
                <w:szCs w:val="22"/>
                <w:lang w:val="uk-UA"/>
              </w:rPr>
            </w:pPr>
            <w:r w:rsidRPr="002F7E35">
              <w:rPr>
                <w:sz w:val="22"/>
                <w:szCs w:val="22"/>
                <w:lang w:val="uk-UA"/>
              </w:rPr>
              <w:t>36</w:t>
            </w:r>
          </w:p>
        </w:tc>
        <w:tc>
          <w:tcPr>
            <w:tcW w:w="2410" w:type="dxa"/>
            <w:shd w:val="clear" w:color="auto" w:fill="auto"/>
          </w:tcPr>
          <w:p w14:paraId="1E0BFBEE" w14:textId="77777777" w:rsidR="002F7E35" w:rsidRPr="002F7E35" w:rsidRDefault="002F7E35" w:rsidP="00393F1E">
            <w:pPr>
              <w:pStyle w:val="14"/>
              <w:jc w:val="center"/>
              <w:rPr>
                <w:sz w:val="22"/>
                <w:szCs w:val="22"/>
                <w:lang w:val="uk-UA"/>
              </w:rPr>
            </w:pPr>
            <w:r w:rsidRPr="002F7E35">
              <w:rPr>
                <w:sz w:val="22"/>
                <w:szCs w:val="22"/>
                <w:lang w:val="uk-UA"/>
              </w:rPr>
              <w:t>170</w:t>
            </w:r>
          </w:p>
        </w:tc>
      </w:tr>
      <w:tr w:rsidR="002F7E35" w:rsidRPr="002F7E35" w14:paraId="553AB845" w14:textId="77777777" w:rsidTr="00393F1E">
        <w:tc>
          <w:tcPr>
            <w:tcW w:w="2126" w:type="dxa"/>
            <w:shd w:val="clear" w:color="auto" w:fill="auto"/>
          </w:tcPr>
          <w:p w14:paraId="5FD45303" w14:textId="77777777" w:rsidR="002F7E35" w:rsidRPr="002F7E35" w:rsidRDefault="002F7E35" w:rsidP="00393F1E">
            <w:pPr>
              <w:pStyle w:val="14"/>
              <w:jc w:val="center"/>
              <w:rPr>
                <w:sz w:val="22"/>
                <w:szCs w:val="22"/>
                <w:lang w:val="uk-UA"/>
              </w:rPr>
            </w:pPr>
            <w:r w:rsidRPr="002F7E35">
              <w:rPr>
                <w:sz w:val="22"/>
                <w:szCs w:val="22"/>
                <w:lang w:val="uk-UA"/>
              </w:rPr>
              <w:t>37</w:t>
            </w:r>
          </w:p>
        </w:tc>
        <w:tc>
          <w:tcPr>
            <w:tcW w:w="2410" w:type="dxa"/>
            <w:shd w:val="clear" w:color="auto" w:fill="auto"/>
          </w:tcPr>
          <w:p w14:paraId="6F817A38" w14:textId="77777777" w:rsidR="002F7E35" w:rsidRPr="002F7E35" w:rsidRDefault="002F7E35" w:rsidP="00393F1E">
            <w:pPr>
              <w:pStyle w:val="14"/>
              <w:jc w:val="center"/>
              <w:rPr>
                <w:sz w:val="22"/>
                <w:szCs w:val="22"/>
                <w:lang w:val="uk-UA"/>
              </w:rPr>
            </w:pPr>
            <w:r w:rsidRPr="002F7E35">
              <w:rPr>
                <w:sz w:val="22"/>
                <w:szCs w:val="22"/>
                <w:lang w:val="uk-UA"/>
              </w:rPr>
              <w:t>172</w:t>
            </w:r>
          </w:p>
        </w:tc>
      </w:tr>
      <w:tr w:rsidR="002F7E35" w:rsidRPr="002F7E35" w14:paraId="0CBC34C8" w14:textId="77777777" w:rsidTr="00393F1E">
        <w:tc>
          <w:tcPr>
            <w:tcW w:w="2126" w:type="dxa"/>
            <w:shd w:val="clear" w:color="auto" w:fill="auto"/>
          </w:tcPr>
          <w:p w14:paraId="48BC07B5" w14:textId="77777777" w:rsidR="002F7E35" w:rsidRPr="002F7E35" w:rsidRDefault="002F7E35" w:rsidP="00393F1E">
            <w:pPr>
              <w:pStyle w:val="14"/>
              <w:jc w:val="center"/>
              <w:rPr>
                <w:sz w:val="22"/>
                <w:szCs w:val="22"/>
                <w:lang w:val="uk-UA"/>
              </w:rPr>
            </w:pPr>
            <w:r w:rsidRPr="002F7E35">
              <w:rPr>
                <w:sz w:val="22"/>
                <w:szCs w:val="22"/>
                <w:lang w:val="uk-UA"/>
              </w:rPr>
              <w:t>38</w:t>
            </w:r>
          </w:p>
        </w:tc>
        <w:tc>
          <w:tcPr>
            <w:tcW w:w="2410" w:type="dxa"/>
            <w:shd w:val="clear" w:color="auto" w:fill="auto"/>
          </w:tcPr>
          <w:p w14:paraId="70808005" w14:textId="77777777" w:rsidR="002F7E35" w:rsidRPr="002F7E35" w:rsidRDefault="002F7E35" w:rsidP="00393F1E">
            <w:pPr>
              <w:pStyle w:val="14"/>
              <w:jc w:val="center"/>
              <w:rPr>
                <w:sz w:val="22"/>
                <w:szCs w:val="22"/>
                <w:lang w:val="uk-UA"/>
              </w:rPr>
            </w:pPr>
            <w:r w:rsidRPr="002F7E35">
              <w:rPr>
                <w:sz w:val="22"/>
                <w:szCs w:val="22"/>
                <w:lang w:val="uk-UA"/>
              </w:rPr>
              <w:t>175</w:t>
            </w:r>
          </w:p>
        </w:tc>
      </w:tr>
      <w:tr w:rsidR="002F7E35" w:rsidRPr="002F7E35" w14:paraId="278CCF2D" w14:textId="77777777" w:rsidTr="00393F1E">
        <w:tc>
          <w:tcPr>
            <w:tcW w:w="2126" w:type="dxa"/>
            <w:shd w:val="clear" w:color="auto" w:fill="auto"/>
          </w:tcPr>
          <w:p w14:paraId="2B41A4F7" w14:textId="77777777" w:rsidR="002F7E35" w:rsidRPr="002F7E35" w:rsidRDefault="002F7E35" w:rsidP="00393F1E">
            <w:pPr>
              <w:pStyle w:val="14"/>
              <w:jc w:val="center"/>
              <w:rPr>
                <w:sz w:val="22"/>
                <w:szCs w:val="22"/>
                <w:lang w:val="uk-UA"/>
              </w:rPr>
            </w:pPr>
            <w:r w:rsidRPr="002F7E35">
              <w:rPr>
                <w:sz w:val="22"/>
                <w:szCs w:val="22"/>
                <w:lang w:val="uk-UA"/>
              </w:rPr>
              <w:t>39</w:t>
            </w:r>
          </w:p>
        </w:tc>
        <w:tc>
          <w:tcPr>
            <w:tcW w:w="2410" w:type="dxa"/>
            <w:shd w:val="clear" w:color="auto" w:fill="auto"/>
          </w:tcPr>
          <w:p w14:paraId="10625613" w14:textId="77777777" w:rsidR="002F7E35" w:rsidRPr="002F7E35" w:rsidRDefault="002F7E35" w:rsidP="00393F1E">
            <w:pPr>
              <w:pStyle w:val="14"/>
              <w:jc w:val="center"/>
              <w:rPr>
                <w:sz w:val="22"/>
                <w:szCs w:val="22"/>
                <w:lang w:val="uk-UA"/>
              </w:rPr>
            </w:pPr>
            <w:r w:rsidRPr="002F7E35">
              <w:rPr>
                <w:sz w:val="22"/>
                <w:szCs w:val="22"/>
                <w:lang w:val="uk-UA"/>
              </w:rPr>
              <w:t>177</w:t>
            </w:r>
          </w:p>
        </w:tc>
      </w:tr>
      <w:tr w:rsidR="002F7E35" w:rsidRPr="002F7E35" w14:paraId="47100479" w14:textId="77777777" w:rsidTr="00393F1E">
        <w:tc>
          <w:tcPr>
            <w:tcW w:w="2126" w:type="dxa"/>
            <w:shd w:val="clear" w:color="auto" w:fill="auto"/>
          </w:tcPr>
          <w:p w14:paraId="5FF4B4A2" w14:textId="77777777" w:rsidR="002F7E35" w:rsidRPr="002F7E35" w:rsidRDefault="002F7E35" w:rsidP="00393F1E">
            <w:pPr>
              <w:pStyle w:val="14"/>
              <w:jc w:val="center"/>
              <w:rPr>
                <w:sz w:val="22"/>
                <w:szCs w:val="22"/>
                <w:lang w:val="uk-UA"/>
              </w:rPr>
            </w:pPr>
            <w:r w:rsidRPr="002F7E35">
              <w:rPr>
                <w:sz w:val="22"/>
                <w:szCs w:val="22"/>
                <w:lang w:val="uk-UA"/>
              </w:rPr>
              <w:t>40</w:t>
            </w:r>
          </w:p>
        </w:tc>
        <w:tc>
          <w:tcPr>
            <w:tcW w:w="2410" w:type="dxa"/>
            <w:shd w:val="clear" w:color="auto" w:fill="auto"/>
          </w:tcPr>
          <w:p w14:paraId="49C28909" w14:textId="77777777" w:rsidR="002F7E35" w:rsidRPr="002F7E35" w:rsidRDefault="002F7E35" w:rsidP="00393F1E">
            <w:pPr>
              <w:pStyle w:val="14"/>
              <w:jc w:val="center"/>
              <w:rPr>
                <w:sz w:val="22"/>
                <w:szCs w:val="22"/>
                <w:lang w:val="uk-UA"/>
              </w:rPr>
            </w:pPr>
            <w:r w:rsidRPr="002F7E35">
              <w:rPr>
                <w:sz w:val="22"/>
                <w:szCs w:val="22"/>
                <w:lang w:val="uk-UA"/>
              </w:rPr>
              <w:t>180</w:t>
            </w:r>
          </w:p>
        </w:tc>
      </w:tr>
      <w:tr w:rsidR="002F7E35" w:rsidRPr="002F7E35" w14:paraId="2296A59B" w14:textId="77777777" w:rsidTr="00393F1E">
        <w:tc>
          <w:tcPr>
            <w:tcW w:w="2126" w:type="dxa"/>
            <w:shd w:val="clear" w:color="auto" w:fill="auto"/>
          </w:tcPr>
          <w:p w14:paraId="4C886681" w14:textId="77777777" w:rsidR="002F7E35" w:rsidRPr="002F7E35" w:rsidRDefault="002F7E35" w:rsidP="00393F1E">
            <w:pPr>
              <w:pStyle w:val="14"/>
              <w:jc w:val="center"/>
              <w:rPr>
                <w:sz w:val="22"/>
                <w:szCs w:val="22"/>
                <w:lang w:val="uk-UA"/>
              </w:rPr>
            </w:pPr>
            <w:r w:rsidRPr="002F7E35">
              <w:rPr>
                <w:sz w:val="22"/>
                <w:szCs w:val="22"/>
                <w:lang w:val="uk-UA"/>
              </w:rPr>
              <w:t>41</w:t>
            </w:r>
          </w:p>
        </w:tc>
        <w:tc>
          <w:tcPr>
            <w:tcW w:w="2410" w:type="dxa"/>
            <w:shd w:val="clear" w:color="auto" w:fill="auto"/>
          </w:tcPr>
          <w:p w14:paraId="27D146D2" w14:textId="77777777" w:rsidR="002F7E35" w:rsidRPr="002F7E35" w:rsidRDefault="002F7E35" w:rsidP="00393F1E">
            <w:pPr>
              <w:pStyle w:val="14"/>
              <w:jc w:val="center"/>
              <w:rPr>
                <w:sz w:val="22"/>
                <w:szCs w:val="22"/>
                <w:lang w:val="uk-UA"/>
              </w:rPr>
            </w:pPr>
            <w:r w:rsidRPr="002F7E35">
              <w:rPr>
                <w:sz w:val="22"/>
                <w:szCs w:val="22"/>
                <w:lang w:val="uk-UA"/>
              </w:rPr>
              <w:t>183</w:t>
            </w:r>
          </w:p>
        </w:tc>
      </w:tr>
      <w:tr w:rsidR="002F7E35" w:rsidRPr="002F7E35" w14:paraId="20E4DC78" w14:textId="77777777" w:rsidTr="00393F1E">
        <w:tc>
          <w:tcPr>
            <w:tcW w:w="2126" w:type="dxa"/>
            <w:shd w:val="clear" w:color="auto" w:fill="auto"/>
          </w:tcPr>
          <w:p w14:paraId="085BF172" w14:textId="77777777" w:rsidR="002F7E35" w:rsidRPr="002F7E35" w:rsidRDefault="002F7E35" w:rsidP="00393F1E">
            <w:pPr>
              <w:pStyle w:val="14"/>
              <w:jc w:val="center"/>
              <w:rPr>
                <w:sz w:val="22"/>
                <w:szCs w:val="22"/>
                <w:lang w:val="uk-UA"/>
              </w:rPr>
            </w:pPr>
            <w:r w:rsidRPr="002F7E35">
              <w:rPr>
                <w:sz w:val="22"/>
                <w:szCs w:val="22"/>
                <w:lang w:val="uk-UA"/>
              </w:rPr>
              <w:t>42</w:t>
            </w:r>
          </w:p>
        </w:tc>
        <w:tc>
          <w:tcPr>
            <w:tcW w:w="2410" w:type="dxa"/>
            <w:shd w:val="clear" w:color="auto" w:fill="auto"/>
          </w:tcPr>
          <w:p w14:paraId="4A4A567D" w14:textId="77777777" w:rsidR="002F7E35" w:rsidRPr="002F7E35" w:rsidRDefault="002F7E35" w:rsidP="00393F1E">
            <w:pPr>
              <w:pStyle w:val="14"/>
              <w:jc w:val="center"/>
              <w:rPr>
                <w:sz w:val="22"/>
                <w:szCs w:val="22"/>
                <w:lang w:val="uk-UA"/>
              </w:rPr>
            </w:pPr>
            <w:r w:rsidRPr="002F7E35">
              <w:rPr>
                <w:sz w:val="22"/>
                <w:szCs w:val="22"/>
                <w:lang w:val="uk-UA"/>
              </w:rPr>
              <w:t>186</w:t>
            </w:r>
          </w:p>
        </w:tc>
      </w:tr>
      <w:tr w:rsidR="002F7E35" w:rsidRPr="002F7E35" w14:paraId="7319E4CA" w14:textId="77777777" w:rsidTr="00393F1E">
        <w:tc>
          <w:tcPr>
            <w:tcW w:w="2126" w:type="dxa"/>
            <w:shd w:val="clear" w:color="auto" w:fill="auto"/>
          </w:tcPr>
          <w:p w14:paraId="06EAA005" w14:textId="77777777" w:rsidR="002F7E35" w:rsidRPr="002F7E35" w:rsidRDefault="002F7E35" w:rsidP="00393F1E">
            <w:pPr>
              <w:pStyle w:val="14"/>
              <w:jc w:val="center"/>
              <w:rPr>
                <w:sz w:val="22"/>
                <w:szCs w:val="22"/>
                <w:lang w:val="uk-UA"/>
              </w:rPr>
            </w:pPr>
            <w:r w:rsidRPr="002F7E35">
              <w:rPr>
                <w:sz w:val="22"/>
                <w:szCs w:val="22"/>
                <w:lang w:val="uk-UA"/>
              </w:rPr>
              <w:t>43</w:t>
            </w:r>
          </w:p>
        </w:tc>
        <w:tc>
          <w:tcPr>
            <w:tcW w:w="2410" w:type="dxa"/>
            <w:shd w:val="clear" w:color="auto" w:fill="auto"/>
          </w:tcPr>
          <w:p w14:paraId="72098AAC" w14:textId="77777777" w:rsidR="002F7E35" w:rsidRPr="002F7E35" w:rsidRDefault="002F7E35" w:rsidP="00393F1E">
            <w:pPr>
              <w:pStyle w:val="14"/>
              <w:jc w:val="center"/>
              <w:rPr>
                <w:sz w:val="22"/>
                <w:szCs w:val="22"/>
                <w:lang w:val="uk-UA"/>
              </w:rPr>
            </w:pPr>
            <w:r w:rsidRPr="002F7E35">
              <w:rPr>
                <w:sz w:val="22"/>
                <w:szCs w:val="22"/>
                <w:lang w:val="uk-UA"/>
              </w:rPr>
              <w:t>191</w:t>
            </w:r>
          </w:p>
        </w:tc>
      </w:tr>
      <w:tr w:rsidR="002F7E35" w:rsidRPr="002F7E35" w14:paraId="1F514642" w14:textId="77777777" w:rsidTr="00393F1E">
        <w:tc>
          <w:tcPr>
            <w:tcW w:w="2126" w:type="dxa"/>
            <w:shd w:val="clear" w:color="auto" w:fill="auto"/>
          </w:tcPr>
          <w:p w14:paraId="436B0069" w14:textId="77777777" w:rsidR="002F7E35" w:rsidRPr="002F7E35" w:rsidRDefault="002F7E35" w:rsidP="00393F1E">
            <w:pPr>
              <w:pStyle w:val="14"/>
              <w:jc w:val="center"/>
              <w:rPr>
                <w:sz w:val="22"/>
                <w:szCs w:val="22"/>
                <w:lang w:val="uk-UA"/>
              </w:rPr>
            </w:pPr>
            <w:r w:rsidRPr="002F7E35">
              <w:rPr>
                <w:sz w:val="22"/>
                <w:szCs w:val="22"/>
                <w:lang w:val="uk-UA"/>
              </w:rPr>
              <w:t>44</w:t>
            </w:r>
          </w:p>
        </w:tc>
        <w:tc>
          <w:tcPr>
            <w:tcW w:w="2410" w:type="dxa"/>
            <w:shd w:val="clear" w:color="auto" w:fill="auto"/>
          </w:tcPr>
          <w:p w14:paraId="7AFB8CB0" w14:textId="77777777" w:rsidR="002F7E35" w:rsidRPr="002F7E35" w:rsidRDefault="002F7E35" w:rsidP="00393F1E">
            <w:pPr>
              <w:pStyle w:val="14"/>
              <w:jc w:val="center"/>
              <w:rPr>
                <w:sz w:val="22"/>
                <w:szCs w:val="22"/>
                <w:lang w:val="uk-UA"/>
              </w:rPr>
            </w:pPr>
            <w:r w:rsidRPr="002F7E35">
              <w:rPr>
                <w:sz w:val="22"/>
                <w:szCs w:val="22"/>
                <w:lang w:val="uk-UA"/>
              </w:rPr>
              <w:t>195</w:t>
            </w:r>
          </w:p>
        </w:tc>
      </w:tr>
      <w:tr w:rsidR="002F7E35" w:rsidRPr="002F7E35" w14:paraId="4536A775" w14:textId="77777777" w:rsidTr="00393F1E">
        <w:tc>
          <w:tcPr>
            <w:tcW w:w="2126" w:type="dxa"/>
            <w:shd w:val="clear" w:color="auto" w:fill="auto"/>
          </w:tcPr>
          <w:p w14:paraId="0C011172" w14:textId="77777777" w:rsidR="002F7E35" w:rsidRPr="002F7E35" w:rsidRDefault="002F7E35" w:rsidP="00393F1E">
            <w:pPr>
              <w:pStyle w:val="14"/>
              <w:jc w:val="center"/>
              <w:rPr>
                <w:sz w:val="22"/>
                <w:szCs w:val="22"/>
                <w:lang w:val="uk-UA"/>
              </w:rPr>
            </w:pPr>
            <w:r w:rsidRPr="002F7E35">
              <w:rPr>
                <w:sz w:val="22"/>
                <w:szCs w:val="22"/>
                <w:lang w:val="uk-UA"/>
              </w:rPr>
              <w:t>45</w:t>
            </w:r>
          </w:p>
        </w:tc>
        <w:tc>
          <w:tcPr>
            <w:tcW w:w="2410" w:type="dxa"/>
            <w:shd w:val="clear" w:color="auto" w:fill="auto"/>
          </w:tcPr>
          <w:p w14:paraId="2006F01F" w14:textId="77777777" w:rsidR="002F7E35" w:rsidRPr="002F7E35" w:rsidRDefault="002F7E35" w:rsidP="00393F1E">
            <w:pPr>
              <w:pStyle w:val="14"/>
              <w:jc w:val="center"/>
              <w:rPr>
                <w:sz w:val="22"/>
                <w:szCs w:val="22"/>
                <w:lang w:val="uk-UA"/>
              </w:rPr>
            </w:pPr>
            <w:r w:rsidRPr="002F7E35">
              <w:rPr>
                <w:sz w:val="22"/>
                <w:szCs w:val="22"/>
                <w:lang w:val="uk-UA"/>
              </w:rPr>
              <w:t>200</w:t>
            </w:r>
          </w:p>
        </w:tc>
      </w:tr>
    </w:tbl>
    <w:p w14:paraId="5CC3174F" w14:textId="77777777" w:rsidR="002F7E35" w:rsidRPr="002F7E35" w:rsidRDefault="002F7E35" w:rsidP="002F7E35">
      <w:pPr>
        <w:pStyle w:val="14"/>
        <w:jc w:val="right"/>
        <w:rPr>
          <w:lang w:val="uk-UA"/>
        </w:rPr>
      </w:pP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tblGrid>
      <w:tr w:rsidR="002F7E35" w:rsidRPr="002F7E35" w14:paraId="5E96E949" w14:textId="77777777" w:rsidTr="00393F1E">
        <w:tc>
          <w:tcPr>
            <w:tcW w:w="2093" w:type="dxa"/>
            <w:shd w:val="clear" w:color="auto" w:fill="auto"/>
          </w:tcPr>
          <w:p w14:paraId="43620971" w14:textId="77777777" w:rsidR="002F7E35" w:rsidRPr="002F7E35" w:rsidRDefault="002F7E35" w:rsidP="00393F1E">
            <w:pPr>
              <w:pStyle w:val="14"/>
              <w:jc w:val="center"/>
              <w:rPr>
                <w:sz w:val="24"/>
                <w:szCs w:val="24"/>
                <w:lang w:val="uk-UA"/>
              </w:rPr>
            </w:pPr>
            <w:r w:rsidRPr="002F7E35">
              <w:rPr>
                <w:sz w:val="24"/>
                <w:szCs w:val="24"/>
                <w:lang w:val="uk-UA"/>
              </w:rPr>
              <w:t>Тестовий бал</w:t>
            </w:r>
          </w:p>
        </w:tc>
        <w:tc>
          <w:tcPr>
            <w:tcW w:w="1984" w:type="dxa"/>
            <w:shd w:val="clear" w:color="auto" w:fill="auto"/>
          </w:tcPr>
          <w:p w14:paraId="2311026E" w14:textId="77777777" w:rsidR="002F7E35" w:rsidRPr="002F7E35" w:rsidRDefault="002F7E35" w:rsidP="00393F1E">
            <w:pPr>
              <w:pStyle w:val="14"/>
              <w:jc w:val="center"/>
              <w:rPr>
                <w:sz w:val="24"/>
                <w:szCs w:val="24"/>
                <w:lang w:val="uk-UA"/>
              </w:rPr>
            </w:pPr>
            <w:r w:rsidRPr="002F7E35">
              <w:rPr>
                <w:sz w:val="24"/>
                <w:szCs w:val="24"/>
                <w:lang w:val="uk-UA"/>
              </w:rPr>
              <w:t>Бал за шкалою 100-200</w:t>
            </w:r>
          </w:p>
        </w:tc>
      </w:tr>
      <w:tr w:rsidR="002F7E35" w:rsidRPr="002F7E35" w14:paraId="3636AA62" w14:textId="77777777" w:rsidTr="00393F1E">
        <w:tc>
          <w:tcPr>
            <w:tcW w:w="2093" w:type="dxa"/>
            <w:shd w:val="clear" w:color="auto" w:fill="auto"/>
          </w:tcPr>
          <w:p w14:paraId="5E807F9E"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8</w:t>
            </w:r>
          </w:p>
        </w:tc>
        <w:tc>
          <w:tcPr>
            <w:tcW w:w="1984" w:type="dxa"/>
            <w:shd w:val="clear" w:color="auto" w:fill="auto"/>
            <w:vAlign w:val="bottom"/>
          </w:tcPr>
          <w:p w14:paraId="02ACB209" w14:textId="77777777" w:rsidR="002F7E35" w:rsidRPr="002F7E35" w:rsidRDefault="002F7E35" w:rsidP="00393F1E">
            <w:pPr>
              <w:spacing w:before="100" w:beforeAutospacing="1" w:after="100" w:afterAutospacing="1"/>
              <w:jc w:val="center"/>
              <w:rPr>
                <w:sz w:val="22"/>
                <w:szCs w:val="22"/>
                <w:lang w:eastAsia="uk-UA"/>
              </w:rPr>
            </w:pPr>
            <w:r w:rsidRPr="002F7E35">
              <w:rPr>
                <w:color w:val="000000"/>
                <w:sz w:val="22"/>
                <w:szCs w:val="22"/>
              </w:rPr>
              <w:t>100</w:t>
            </w:r>
          </w:p>
        </w:tc>
      </w:tr>
      <w:tr w:rsidR="002F7E35" w:rsidRPr="002F7E35" w14:paraId="1AB3CC2C" w14:textId="77777777" w:rsidTr="00393F1E">
        <w:tc>
          <w:tcPr>
            <w:tcW w:w="2093" w:type="dxa"/>
            <w:shd w:val="clear" w:color="auto" w:fill="auto"/>
          </w:tcPr>
          <w:p w14:paraId="6A334466"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9</w:t>
            </w:r>
          </w:p>
        </w:tc>
        <w:tc>
          <w:tcPr>
            <w:tcW w:w="1984" w:type="dxa"/>
            <w:shd w:val="clear" w:color="auto" w:fill="auto"/>
            <w:vAlign w:val="bottom"/>
          </w:tcPr>
          <w:p w14:paraId="4BD3E2E2" w14:textId="77777777" w:rsidR="002F7E35" w:rsidRPr="002F7E35" w:rsidRDefault="002F7E35" w:rsidP="00393F1E">
            <w:pPr>
              <w:spacing w:before="100" w:beforeAutospacing="1" w:after="100" w:afterAutospacing="1"/>
              <w:jc w:val="center"/>
              <w:rPr>
                <w:sz w:val="22"/>
                <w:szCs w:val="22"/>
                <w:lang w:eastAsia="uk-UA"/>
              </w:rPr>
            </w:pPr>
            <w:r w:rsidRPr="002F7E35">
              <w:rPr>
                <w:color w:val="000000"/>
                <w:sz w:val="22"/>
                <w:szCs w:val="22"/>
              </w:rPr>
              <w:t>105</w:t>
            </w:r>
          </w:p>
        </w:tc>
      </w:tr>
      <w:tr w:rsidR="002F7E35" w:rsidRPr="002F7E35" w14:paraId="2F637DB2" w14:textId="77777777" w:rsidTr="00393F1E">
        <w:tc>
          <w:tcPr>
            <w:tcW w:w="2093" w:type="dxa"/>
            <w:shd w:val="clear" w:color="auto" w:fill="auto"/>
          </w:tcPr>
          <w:p w14:paraId="7EAC862D"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10</w:t>
            </w:r>
          </w:p>
        </w:tc>
        <w:tc>
          <w:tcPr>
            <w:tcW w:w="1984" w:type="dxa"/>
            <w:shd w:val="clear" w:color="auto" w:fill="auto"/>
            <w:vAlign w:val="bottom"/>
          </w:tcPr>
          <w:p w14:paraId="3BA47684" w14:textId="77777777" w:rsidR="002F7E35" w:rsidRPr="002F7E35" w:rsidRDefault="002F7E35" w:rsidP="00393F1E">
            <w:pPr>
              <w:spacing w:before="100" w:beforeAutospacing="1" w:after="100" w:afterAutospacing="1"/>
              <w:jc w:val="center"/>
              <w:rPr>
                <w:sz w:val="22"/>
                <w:szCs w:val="22"/>
                <w:lang w:eastAsia="uk-UA"/>
              </w:rPr>
            </w:pPr>
            <w:r w:rsidRPr="002F7E35">
              <w:rPr>
                <w:color w:val="000000"/>
                <w:sz w:val="22"/>
                <w:szCs w:val="22"/>
              </w:rPr>
              <w:t>110</w:t>
            </w:r>
          </w:p>
        </w:tc>
      </w:tr>
      <w:tr w:rsidR="002F7E35" w:rsidRPr="002F7E35" w14:paraId="7AED8CE2" w14:textId="77777777" w:rsidTr="00393F1E">
        <w:tc>
          <w:tcPr>
            <w:tcW w:w="2093" w:type="dxa"/>
            <w:shd w:val="clear" w:color="auto" w:fill="auto"/>
          </w:tcPr>
          <w:p w14:paraId="16D9E40B"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11</w:t>
            </w:r>
          </w:p>
        </w:tc>
        <w:tc>
          <w:tcPr>
            <w:tcW w:w="1984" w:type="dxa"/>
            <w:shd w:val="clear" w:color="auto" w:fill="auto"/>
            <w:vAlign w:val="bottom"/>
          </w:tcPr>
          <w:p w14:paraId="400E2D53" w14:textId="77777777" w:rsidR="002F7E35" w:rsidRPr="002F7E35" w:rsidRDefault="002F7E35" w:rsidP="00393F1E">
            <w:pPr>
              <w:spacing w:before="100" w:beforeAutospacing="1" w:after="100" w:afterAutospacing="1"/>
              <w:jc w:val="center"/>
              <w:rPr>
                <w:sz w:val="22"/>
                <w:szCs w:val="22"/>
                <w:lang w:eastAsia="uk-UA"/>
              </w:rPr>
            </w:pPr>
            <w:r w:rsidRPr="002F7E35">
              <w:rPr>
                <w:color w:val="000000"/>
                <w:sz w:val="22"/>
                <w:szCs w:val="22"/>
              </w:rPr>
              <w:t>120</w:t>
            </w:r>
          </w:p>
        </w:tc>
      </w:tr>
      <w:tr w:rsidR="002F7E35" w:rsidRPr="002F7E35" w14:paraId="56944E9D" w14:textId="77777777" w:rsidTr="00393F1E">
        <w:tc>
          <w:tcPr>
            <w:tcW w:w="2093" w:type="dxa"/>
            <w:shd w:val="clear" w:color="auto" w:fill="auto"/>
          </w:tcPr>
          <w:p w14:paraId="0642C21A"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12</w:t>
            </w:r>
          </w:p>
        </w:tc>
        <w:tc>
          <w:tcPr>
            <w:tcW w:w="1984" w:type="dxa"/>
            <w:shd w:val="clear" w:color="auto" w:fill="auto"/>
            <w:vAlign w:val="bottom"/>
          </w:tcPr>
          <w:p w14:paraId="4A1D06A2" w14:textId="77777777" w:rsidR="002F7E35" w:rsidRPr="002F7E35" w:rsidRDefault="002F7E35" w:rsidP="00393F1E">
            <w:pPr>
              <w:spacing w:before="100" w:beforeAutospacing="1" w:after="100" w:afterAutospacing="1"/>
              <w:jc w:val="center"/>
              <w:rPr>
                <w:sz w:val="22"/>
                <w:szCs w:val="22"/>
                <w:lang w:eastAsia="uk-UA"/>
              </w:rPr>
            </w:pPr>
            <w:r w:rsidRPr="002F7E35">
              <w:rPr>
                <w:color w:val="000000"/>
                <w:sz w:val="22"/>
                <w:szCs w:val="22"/>
              </w:rPr>
              <w:t>125</w:t>
            </w:r>
          </w:p>
        </w:tc>
      </w:tr>
      <w:tr w:rsidR="002F7E35" w:rsidRPr="002F7E35" w14:paraId="0923BCDC" w14:textId="77777777" w:rsidTr="00393F1E">
        <w:tc>
          <w:tcPr>
            <w:tcW w:w="2093" w:type="dxa"/>
            <w:shd w:val="clear" w:color="auto" w:fill="auto"/>
          </w:tcPr>
          <w:p w14:paraId="1298CE1B"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13</w:t>
            </w:r>
          </w:p>
        </w:tc>
        <w:tc>
          <w:tcPr>
            <w:tcW w:w="1984" w:type="dxa"/>
            <w:shd w:val="clear" w:color="auto" w:fill="auto"/>
            <w:vAlign w:val="bottom"/>
          </w:tcPr>
          <w:p w14:paraId="0B2798F6" w14:textId="77777777" w:rsidR="002F7E35" w:rsidRPr="002F7E35" w:rsidRDefault="002F7E35" w:rsidP="00393F1E">
            <w:pPr>
              <w:spacing w:before="100" w:beforeAutospacing="1" w:after="100" w:afterAutospacing="1"/>
              <w:jc w:val="center"/>
              <w:rPr>
                <w:sz w:val="22"/>
                <w:szCs w:val="22"/>
                <w:lang w:eastAsia="uk-UA"/>
              </w:rPr>
            </w:pPr>
            <w:r w:rsidRPr="002F7E35">
              <w:rPr>
                <w:color w:val="000000"/>
                <w:sz w:val="22"/>
                <w:szCs w:val="22"/>
              </w:rPr>
              <w:t>130</w:t>
            </w:r>
          </w:p>
        </w:tc>
      </w:tr>
      <w:tr w:rsidR="002F7E35" w:rsidRPr="002F7E35" w14:paraId="131EC761" w14:textId="77777777" w:rsidTr="00393F1E">
        <w:tc>
          <w:tcPr>
            <w:tcW w:w="2093" w:type="dxa"/>
            <w:shd w:val="clear" w:color="auto" w:fill="auto"/>
          </w:tcPr>
          <w:p w14:paraId="3B10ECD5"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14</w:t>
            </w:r>
          </w:p>
        </w:tc>
        <w:tc>
          <w:tcPr>
            <w:tcW w:w="1984" w:type="dxa"/>
            <w:shd w:val="clear" w:color="auto" w:fill="auto"/>
            <w:vAlign w:val="bottom"/>
          </w:tcPr>
          <w:p w14:paraId="135A87F7" w14:textId="77777777" w:rsidR="002F7E35" w:rsidRPr="002F7E35" w:rsidRDefault="002F7E35" w:rsidP="00393F1E">
            <w:pPr>
              <w:spacing w:before="100" w:beforeAutospacing="1" w:after="100" w:afterAutospacing="1"/>
              <w:jc w:val="center"/>
              <w:rPr>
                <w:sz w:val="22"/>
                <w:szCs w:val="22"/>
                <w:lang w:eastAsia="uk-UA"/>
              </w:rPr>
            </w:pPr>
            <w:r w:rsidRPr="002F7E35">
              <w:rPr>
                <w:color w:val="000000"/>
                <w:sz w:val="22"/>
                <w:szCs w:val="22"/>
              </w:rPr>
              <w:t>134</w:t>
            </w:r>
          </w:p>
        </w:tc>
      </w:tr>
      <w:tr w:rsidR="002F7E35" w:rsidRPr="002F7E35" w14:paraId="2EC10CA1" w14:textId="77777777" w:rsidTr="00393F1E">
        <w:tc>
          <w:tcPr>
            <w:tcW w:w="2093" w:type="dxa"/>
            <w:shd w:val="clear" w:color="auto" w:fill="auto"/>
          </w:tcPr>
          <w:p w14:paraId="1ED39401"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15</w:t>
            </w:r>
          </w:p>
        </w:tc>
        <w:tc>
          <w:tcPr>
            <w:tcW w:w="1984" w:type="dxa"/>
            <w:shd w:val="clear" w:color="auto" w:fill="auto"/>
            <w:vAlign w:val="bottom"/>
          </w:tcPr>
          <w:p w14:paraId="35E1B3F2" w14:textId="77777777" w:rsidR="002F7E35" w:rsidRPr="002F7E35" w:rsidRDefault="002F7E35" w:rsidP="00393F1E">
            <w:pPr>
              <w:spacing w:before="100" w:beforeAutospacing="1" w:after="100" w:afterAutospacing="1"/>
              <w:jc w:val="center"/>
              <w:rPr>
                <w:sz w:val="22"/>
                <w:szCs w:val="22"/>
                <w:lang w:eastAsia="uk-UA"/>
              </w:rPr>
            </w:pPr>
            <w:r w:rsidRPr="002F7E35">
              <w:rPr>
                <w:color w:val="000000"/>
                <w:sz w:val="22"/>
                <w:szCs w:val="22"/>
              </w:rPr>
              <w:t>136</w:t>
            </w:r>
          </w:p>
        </w:tc>
      </w:tr>
      <w:tr w:rsidR="002F7E35" w:rsidRPr="002F7E35" w14:paraId="55BFDA14" w14:textId="77777777" w:rsidTr="00393F1E">
        <w:tc>
          <w:tcPr>
            <w:tcW w:w="2093" w:type="dxa"/>
            <w:shd w:val="clear" w:color="auto" w:fill="auto"/>
          </w:tcPr>
          <w:p w14:paraId="3F0E3B6E"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16</w:t>
            </w:r>
          </w:p>
        </w:tc>
        <w:tc>
          <w:tcPr>
            <w:tcW w:w="1984" w:type="dxa"/>
            <w:shd w:val="clear" w:color="auto" w:fill="auto"/>
            <w:vAlign w:val="bottom"/>
          </w:tcPr>
          <w:p w14:paraId="200AB49E" w14:textId="77777777" w:rsidR="002F7E35" w:rsidRPr="002F7E35" w:rsidRDefault="002F7E35" w:rsidP="00393F1E">
            <w:pPr>
              <w:spacing w:before="100" w:beforeAutospacing="1" w:after="100" w:afterAutospacing="1"/>
              <w:jc w:val="center"/>
              <w:rPr>
                <w:sz w:val="22"/>
                <w:szCs w:val="22"/>
                <w:lang w:eastAsia="uk-UA"/>
              </w:rPr>
            </w:pPr>
            <w:r w:rsidRPr="002F7E35">
              <w:rPr>
                <w:color w:val="000000"/>
                <w:sz w:val="22"/>
                <w:szCs w:val="22"/>
              </w:rPr>
              <w:t>138</w:t>
            </w:r>
          </w:p>
        </w:tc>
      </w:tr>
      <w:tr w:rsidR="002F7E35" w:rsidRPr="002F7E35" w14:paraId="3EB7BD5C" w14:textId="77777777" w:rsidTr="00393F1E">
        <w:tc>
          <w:tcPr>
            <w:tcW w:w="2093" w:type="dxa"/>
            <w:shd w:val="clear" w:color="auto" w:fill="auto"/>
          </w:tcPr>
          <w:p w14:paraId="3C1E1273"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17</w:t>
            </w:r>
          </w:p>
        </w:tc>
        <w:tc>
          <w:tcPr>
            <w:tcW w:w="1984" w:type="dxa"/>
            <w:shd w:val="clear" w:color="auto" w:fill="auto"/>
            <w:vAlign w:val="bottom"/>
          </w:tcPr>
          <w:p w14:paraId="68B68FCE" w14:textId="77777777" w:rsidR="002F7E35" w:rsidRPr="002F7E35" w:rsidRDefault="002F7E35" w:rsidP="00393F1E">
            <w:pPr>
              <w:spacing w:before="100" w:beforeAutospacing="1" w:after="100" w:afterAutospacing="1"/>
              <w:jc w:val="center"/>
              <w:rPr>
                <w:sz w:val="22"/>
                <w:szCs w:val="22"/>
                <w:lang w:eastAsia="uk-UA"/>
              </w:rPr>
            </w:pPr>
            <w:r w:rsidRPr="002F7E35">
              <w:rPr>
                <w:color w:val="000000"/>
                <w:sz w:val="22"/>
                <w:szCs w:val="22"/>
              </w:rPr>
              <w:t>140</w:t>
            </w:r>
          </w:p>
        </w:tc>
      </w:tr>
      <w:tr w:rsidR="002F7E35" w:rsidRPr="002F7E35" w14:paraId="33D3ADD5" w14:textId="77777777" w:rsidTr="00393F1E">
        <w:tc>
          <w:tcPr>
            <w:tcW w:w="2093" w:type="dxa"/>
            <w:shd w:val="clear" w:color="auto" w:fill="auto"/>
          </w:tcPr>
          <w:p w14:paraId="29E83F00"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18</w:t>
            </w:r>
          </w:p>
        </w:tc>
        <w:tc>
          <w:tcPr>
            <w:tcW w:w="1984" w:type="dxa"/>
            <w:shd w:val="clear" w:color="auto" w:fill="auto"/>
            <w:vAlign w:val="bottom"/>
          </w:tcPr>
          <w:p w14:paraId="4DC5AEE7" w14:textId="77777777" w:rsidR="002F7E35" w:rsidRPr="002F7E35" w:rsidRDefault="002F7E35" w:rsidP="00393F1E">
            <w:pPr>
              <w:spacing w:before="100" w:beforeAutospacing="1" w:after="100" w:afterAutospacing="1"/>
              <w:jc w:val="center"/>
              <w:rPr>
                <w:sz w:val="22"/>
                <w:szCs w:val="22"/>
                <w:lang w:eastAsia="uk-UA"/>
              </w:rPr>
            </w:pPr>
            <w:r w:rsidRPr="002F7E35">
              <w:rPr>
                <w:color w:val="000000"/>
                <w:sz w:val="22"/>
                <w:szCs w:val="22"/>
              </w:rPr>
              <w:t>142</w:t>
            </w:r>
          </w:p>
        </w:tc>
      </w:tr>
      <w:tr w:rsidR="002F7E35" w:rsidRPr="002F7E35" w14:paraId="0B418098" w14:textId="77777777" w:rsidTr="00393F1E">
        <w:tc>
          <w:tcPr>
            <w:tcW w:w="2093" w:type="dxa"/>
            <w:shd w:val="clear" w:color="auto" w:fill="auto"/>
          </w:tcPr>
          <w:p w14:paraId="5AC09D05"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19</w:t>
            </w:r>
          </w:p>
        </w:tc>
        <w:tc>
          <w:tcPr>
            <w:tcW w:w="1984" w:type="dxa"/>
            <w:shd w:val="clear" w:color="auto" w:fill="auto"/>
            <w:vAlign w:val="bottom"/>
          </w:tcPr>
          <w:p w14:paraId="2A549E16" w14:textId="77777777" w:rsidR="002F7E35" w:rsidRPr="002F7E35" w:rsidRDefault="002F7E35" w:rsidP="00393F1E">
            <w:pPr>
              <w:spacing w:before="100" w:beforeAutospacing="1" w:after="100" w:afterAutospacing="1"/>
              <w:jc w:val="center"/>
              <w:rPr>
                <w:sz w:val="22"/>
                <w:szCs w:val="22"/>
                <w:lang w:eastAsia="uk-UA"/>
              </w:rPr>
            </w:pPr>
            <w:r w:rsidRPr="002F7E35">
              <w:rPr>
                <w:color w:val="000000"/>
                <w:sz w:val="22"/>
                <w:szCs w:val="22"/>
              </w:rPr>
              <w:t>143</w:t>
            </w:r>
          </w:p>
        </w:tc>
      </w:tr>
      <w:tr w:rsidR="002F7E35" w:rsidRPr="002F7E35" w14:paraId="118B606C" w14:textId="77777777" w:rsidTr="00393F1E">
        <w:tc>
          <w:tcPr>
            <w:tcW w:w="2093" w:type="dxa"/>
            <w:shd w:val="clear" w:color="auto" w:fill="auto"/>
          </w:tcPr>
          <w:p w14:paraId="6AEF0F73"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20</w:t>
            </w:r>
          </w:p>
        </w:tc>
        <w:tc>
          <w:tcPr>
            <w:tcW w:w="1984" w:type="dxa"/>
            <w:shd w:val="clear" w:color="auto" w:fill="auto"/>
            <w:vAlign w:val="bottom"/>
          </w:tcPr>
          <w:p w14:paraId="70308C83" w14:textId="77777777" w:rsidR="002F7E35" w:rsidRPr="002F7E35" w:rsidRDefault="002F7E35" w:rsidP="00393F1E">
            <w:pPr>
              <w:spacing w:before="100" w:beforeAutospacing="1" w:after="100" w:afterAutospacing="1"/>
              <w:jc w:val="center"/>
              <w:rPr>
                <w:sz w:val="22"/>
                <w:szCs w:val="22"/>
                <w:lang w:eastAsia="uk-UA"/>
              </w:rPr>
            </w:pPr>
            <w:r w:rsidRPr="002F7E35">
              <w:rPr>
                <w:color w:val="000000"/>
                <w:sz w:val="22"/>
                <w:szCs w:val="22"/>
              </w:rPr>
              <w:t>144</w:t>
            </w:r>
          </w:p>
        </w:tc>
      </w:tr>
      <w:tr w:rsidR="002F7E35" w:rsidRPr="002F7E35" w14:paraId="3BE9E2F9" w14:textId="77777777" w:rsidTr="00393F1E">
        <w:tc>
          <w:tcPr>
            <w:tcW w:w="2093" w:type="dxa"/>
            <w:shd w:val="clear" w:color="auto" w:fill="auto"/>
          </w:tcPr>
          <w:p w14:paraId="2AFED931"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21</w:t>
            </w:r>
          </w:p>
        </w:tc>
        <w:tc>
          <w:tcPr>
            <w:tcW w:w="1984" w:type="dxa"/>
            <w:shd w:val="clear" w:color="auto" w:fill="auto"/>
            <w:vAlign w:val="bottom"/>
          </w:tcPr>
          <w:p w14:paraId="0DDEEAFF" w14:textId="77777777" w:rsidR="002F7E35" w:rsidRPr="002F7E35" w:rsidRDefault="002F7E35" w:rsidP="00393F1E">
            <w:pPr>
              <w:spacing w:before="100" w:beforeAutospacing="1" w:after="100" w:afterAutospacing="1"/>
              <w:jc w:val="center"/>
              <w:rPr>
                <w:sz w:val="22"/>
                <w:szCs w:val="22"/>
                <w:lang w:eastAsia="uk-UA"/>
              </w:rPr>
            </w:pPr>
            <w:r w:rsidRPr="002F7E35">
              <w:rPr>
                <w:color w:val="000000"/>
                <w:sz w:val="22"/>
                <w:szCs w:val="22"/>
              </w:rPr>
              <w:t>145</w:t>
            </w:r>
          </w:p>
        </w:tc>
      </w:tr>
      <w:tr w:rsidR="002F7E35" w:rsidRPr="002F7E35" w14:paraId="27BE476E" w14:textId="77777777" w:rsidTr="00393F1E">
        <w:tc>
          <w:tcPr>
            <w:tcW w:w="2093" w:type="dxa"/>
            <w:shd w:val="clear" w:color="auto" w:fill="auto"/>
          </w:tcPr>
          <w:p w14:paraId="16B535FD"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22</w:t>
            </w:r>
          </w:p>
        </w:tc>
        <w:tc>
          <w:tcPr>
            <w:tcW w:w="1984" w:type="dxa"/>
            <w:shd w:val="clear" w:color="auto" w:fill="auto"/>
            <w:vAlign w:val="bottom"/>
          </w:tcPr>
          <w:p w14:paraId="40E4E1FC" w14:textId="77777777" w:rsidR="002F7E35" w:rsidRPr="002F7E35" w:rsidRDefault="002F7E35" w:rsidP="00393F1E">
            <w:pPr>
              <w:spacing w:before="100" w:beforeAutospacing="1" w:after="100" w:afterAutospacing="1"/>
              <w:jc w:val="center"/>
              <w:rPr>
                <w:sz w:val="22"/>
                <w:szCs w:val="22"/>
                <w:lang w:eastAsia="uk-UA"/>
              </w:rPr>
            </w:pPr>
            <w:r w:rsidRPr="002F7E35">
              <w:rPr>
                <w:color w:val="000000"/>
                <w:sz w:val="22"/>
                <w:szCs w:val="22"/>
              </w:rPr>
              <w:t>146</w:t>
            </w:r>
          </w:p>
        </w:tc>
      </w:tr>
      <w:tr w:rsidR="002F7E35" w:rsidRPr="002F7E35" w14:paraId="34B0143C" w14:textId="77777777" w:rsidTr="00393F1E">
        <w:tc>
          <w:tcPr>
            <w:tcW w:w="2093" w:type="dxa"/>
            <w:shd w:val="clear" w:color="auto" w:fill="auto"/>
          </w:tcPr>
          <w:p w14:paraId="49C71A5B"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23</w:t>
            </w:r>
          </w:p>
        </w:tc>
        <w:tc>
          <w:tcPr>
            <w:tcW w:w="1984" w:type="dxa"/>
            <w:shd w:val="clear" w:color="auto" w:fill="auto"/>
            <w:vAlign w:val="bottom"/>
          </w:tcPr>
          <w:p w14:paraId="764AF543" w14:textId="77777777" w:rsidR="002F7E35" w:rsidRPr="002F7E35" w:rsidRDefault="002F7E35" w:rsidP="00393F1E">
            <w:pPr>
              <w:spacing w:before="100" w:beforeAutospacing="1" w:after="100" w:afterAutospacing="1"/>
              <w:jc w:val="center"/>
              <w:rPr>
                <w:sz w:val="22"/>
                <w:szCs w:val="22"/>
                <w:lang w:eastAsia="uk-UA"/>
              </w:rPr>
            </w:pPr>
            <w:r w:rsidRPr="002F7E35">
              <w:rPr>
                <w:color w:val="000000"/>
                <w:sz w:val="22"/>
                <w:szCs w:val="22"/>
              </w:rPr>
              <w:t>148</w:t>
            </w:r>
          </w:p>
        </w:tc>
      </w:tr>
      <w:tr w:rsidR="002F7E35" w:rsidRPr="002F7E35" w14:paraId="5B0DCEBA" w14:textId="77777777" w:rsidTr="00393F1E">
        <w:tc>
          <w:tcPr>
            <w:tcW w:w="2093" w:type="dxa"/>
            <w:shd w:val="clear" w:color="auto" w:fill="auto"/>
          </w:tcPr>
          <w:p w14:paraId="6205163D"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24</w:t>
            </w:r>
          </w:p>
        </w:tc>
        <w:tc>
          <w:tcPr>
            <w:tcW w:w="1984" w:type="dxa"/>
            <w:shd w:val="clear" w:color="auto" w:fill="auto"/>
            <w:vAlign w:val="bottom"/>
          </w:tcPr>
          <w:p w14:paraId="78331732" w14:textId="77777777" w:rsidR="002F7E35" w:rsidRPr="002F7E35" w:rsidRDefault="002F7E35" w:rsidP="00393F1E">
            <w:pPr>
              <w:spacing w:before="100" w:beforeAutospacing="1" w:after="100" w:afterAutospacing="1"/>
              <w:jc w:val="center"/>
              <w:rPr>
                <w:sz w:val="22"/>
                <w:szCs w:val="22"/>
                <w:lang w:eastAsia="uk-UA"/>
              </w:rPr>
            </w:pPr>
            <w:r w:rsidRPr="002F7E35">
              <w:rPr>
                <w:color w:val="000000"/>
                <w:sz w:val="22"/>
                <w:szCs w:val="22"/>
              </w:rPr>
              <w:t>149</w:t>
            </w:r>
          </w:p>
        </w:tc>
      </w:tr>
      <w:tr w:rsidR="002F7E35" w:rsidRPr="002F7E35" w14:paraId="19AFD789" w14:textId="77777777" w:rsidTr="00393F1E">
        <w:tc>
          <w:tcPr>
            <w:tcW w:w="2093" w:type="dxa"/>
            <w:shd w:val="clear" w:color="auto" w:fill="auto"/>
          </w:tcPr>
          <w:p w14:paraId="3BC08F43"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25</w:t>
            </w:r>
          </w:p>
        </w:tc>
        <w:tc>
          <w:tcPr>
            <w:tcW w:w="1984" w:type="dxa"/>
            <w:shd w:val="clear" w:color="auto" w:fill="auto"/>
            <w:vAlign w:val="bottom"/>
          </w:tcPr>
          <w:p w14:paraId="6544C113" w14:textId="77777777" w:rsidR="002F7E35" w:rsidRPr="002F7E35" w:rsidRDefault="002F7E35" w:rsidP="00393F1E">
            <w:pPr>
              <w:spacing w:before="100" w:beforeAutospacing="1" w:after="100" w:afterAutospacing="1"/>
              <w:jc w:val="center"/>
              <w:rPr>
                <w:sz w:val="22"/>
                <w:szCs w:val="22"/>
                <w:lang w:eastAsia="uk-UA"/>
              </w:rPr>
            </w:pPr>
            <w:r w:rsidRPr="002F7E35">
              <w:rPr>
                <w:color w:val="000000"/>
                <w:sz w:val="22"/>
                <w:szCs w:val="22"/>
              </w:rPr>
              <w:t>150</w:t>
            </w:r>
          </w:p>
        </w:tc>
      </w:tr>
      <w:tr w:rsidR="002F7E35" w:rsidRPr="002F7E35" w14:paraId="29834F67" w14:textId="77777777" w:rsidTr="00393F1E">
        <w:tc>
          <w:tcPr>
            <w:tcW w:w="2093" w:type="dxa"/>
            <w:shd w:val="clear" w:color="auto" w:fill="auto"/>
          </w:tcPr>
          <w:p w14:paraId="09EC7040"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26</w:t>
            </w:r>
          </w:p>
        </w:tc>
        <w:tc>
          <w:tcPr>
            <w:tcW w:w="1984" w:type="dxa"/>
            <w:shd w:val="clear" w:color="auto" w:fill="auto"/>
            <w:vAlign w:val="bottom"/>
          </w:tcPr>
          <w:p w14:paraId="4E9AF3AF" w14:textId="77777777" w:rsidR="002F7E35" w:rsidRPr="002F7E35" w:rsidRDefault="002F7E35" w:rsidP="00393F1E">
            <w:pPr>
              <w:spacing w:before="100" w:beforeAutospacing="1" w:after="100" w:afterAutospacing="1"/>
              <w:jc w:val="center"/>
              <w:rPr>
                <w:sz w:val="22"/>
                <w:szCs w:val="22"/>
                <w:lang w:eastAsia="uk-UA"/>
              </w:rPr>
            </w:pPr>
            <w:r w:rsidRPr="002F7E35">
              <w:rPr>
                <w:sz w:val="22"/>
                <w:szCs w:val="22"/>
                <w:lang w:eastAsia="uk-UA"/>
              </w:rPr>
              <w:t>152</w:t>
            </w:r>
          </w:p>
        </w:tc>
      </w:tr>
    </w:tbl>
    <w:p w14:paraId="2D89D931" w14:textId="77777777" w:rsidR="002F7E35" w:rsidRPr="002F7E35" w:rsidRDefault="002F7E35" w:rsidP="002F7E35">
      <w:pPr>
        <w:pStyle w:val="14"/>
        <w:jc w:val="right"/>
        <w:rPr>
          <w:lang w:val="uk-UA"/>
        </w:rPr>
      </w:pPr>
    </w:p>
    <w:p w14:paraId="1C5DFE2D" w14:textId="77777777" w:rsidR="002F7E35" w:rsidRPr="002F7E35" w:rsidRDefault="002F7E35" w:rsidP="002F7E35">
      <w:pPr>
        <w:pStyle w:val="14"/>
        <w:jc w:val="right"/>
        <w:rPr>
          <w:lang w:val="uk-UA"/>
        </w:rPr>
      </w:pPr>
    </w:p>
    <w:p w14:paraId="5CECC1DD" w14:textId="77777777" w:rsidR="002F7E35" w:rsidRPr="002F7E35" w:rsidRDefault="002F7E35" w:rsidP="002F7E35">
      <w:pPr>
        <w:pStyle w:val="14"/>
        <w:jc w:val="right"/>
        <w:rPr>
          <w:lang w:val="uk-UA"/>
        </w:rPr>
      </w:pPr>
    </w:p>
    <w:p w14:paraId="01D61A00" w14:textId="77777777" w:rsidR="002F7E35" w:rsidRPr="002F7E35" w:rsidRDefault="002F7E35" w:rsidP="002F7E35">
      <w:pPr>
        <w:pStyle w:val="14"/>
        <w:jc w:val="right"/>
        <w:rPr>
          <w:lang w:val="uk-UA"/>
        </w:rPr>
      </w:pPr>
    </w:p>
    <w:p w14:paraId="0DB015E5" w14:textId="77777777" w:rsidR="002F7E35" w:rsidRPr="002F7E35" w:rsidRDefault="002F7E35" w:rsidP="002F7E35">
      <w:pPr>
        <w:pStyle w:val="14"/>
        <w:jc w:val="right"/>
        <w:rPr>
          <w:lang w:val="uk-UA"/>
        </w:rPr>
      </w:pPr>
    </w:p>
    <w:p w14:paraId="3744A5E5" w14:textId="77777777" w:rsidR="002F7E35" w:rsidRPr="002F7E35" w:rsidRDefault="002F7E35" w:rsidP="002F7E35">
      <w:pPr>
        <w:pStyle w:val="14"/>
        <w:jc w:val="right"/>
        <w:rPr>
          <w:lang w:val="uk-UA"/>
        </w:rPr>
      </w:pPr>
    </w:p>
    <w:p w14:paraId="5F9D1968" w14:textId="77777777" w:rsidR="002F7E35" w:rsidRPr="002F7E35" w:rsidRDefault="002F7E35" w:rsidP="002F7E35">
      <w:pPr>
        <w:pStyle w:val="14"/>
        <w:jc w:val="right"/>
        <w:rPr>
          <w:lang w:val="uk-UA"/>
        </w:rPr>
      </w:pPr>
    </w:p>
    <w:p w14:paraId="28E4951B" w14:textId="77777777" w:rsidR="002F7E35" w:rsidRPr="002F7E35" w:rsidRDefault="002F7E35" w:rsidP="002F7E35">
      <w:pPr>
        <w:pStyle w:val="14"/>
        <w:jc w:val="right"/>
        <w:rPr>
          <w:lang w:val="uk-UA"/>
        </w:rPr>
      </w:pPr>
    </w:p>
    <w:p w14:paraId="6438FCFB" w14:textId="77777777" w:rsidR="002F7E35" w:rsidRPr="002F7E35" w:rsidRDefault="002F7E35" w:rsidP="002F7E35">
      <w:pPr>
        <w:pStyle w:val="14"/>
        <w:jc w:val="right"/>
        <w:rPr>
          <w:lang w:val="uk-UA"/>
        </w:rPr>
      </w:pPr>
    </w:p>
    <w:p w14:paraId="794E10A8" w14:textId="77777777" w:rsidR="002F7E35" w:rsidRPr="002F7E35" w:rsidRDefault="002F7E35" w:rsidP="002F7E35">
      <w:pPr>
        <w:pStyle w:val="14"/>
        <w:jc w:val="right"/>
        <w:rPr>
          <w:lang w:val="uk-UA"/>
        </w:rPr>
      </w:pPr>
    </w:p>
    <w:p w14:paraId="42E1F750" w14:textId="77777777" w:rsidR="002F7E35" w:rsidRPr="002F7E35" w:rsidRDefault="002F7E35" w:rsidP="002F7E35">
      <w:pPr>
        <w:pStyle w:val="14"/>
        <w:jc w:val="right"/>
        <w:rPr>
          <w:lang w:val="uk-UA"/>
        </w:rPr>
      </w:pPr>
    </w:p>
    <w:p w14:paraId="71D9A2AF" w14:textId="77777777" w:rsidR="002F7E35" w:rsidRPr="002F7E35" w:rsidRDefault="002F7E35" w:rsidP="002F7E35">
      <w:pPr>
        <w:pStyle w:val="14"/>
        <w:jc w:val="right"/>
        <w:rPr>
          <w:lang w:val="uk-UA"/>
        </w:rPr>
      </w:pPr>
    </w:p>
    <w:p w14:paraId="4542FF9F" w14:textId="77777777" w:rsidR="002F7E35" w:rsidRPr="002F7E35" w:rsidRDefault="002F7E35" w:rsidP="002F7E35">
      <w:pPr>
        <w:pStyle w:val="14"/>
        <w:jc w:val="right"/>
        <w:rPr>
          <w:lang w:val="uk-UA"/>
        </w:rPr>
      </w:pPr>
    </w:p>
    <w:p w14:paraId="36554DE7" w14:textId="77777777" w:rsidR="002F7E35" w:rsidRPr="002F7E35" w:rsidRDefault="002F7E35" w:rsidP="002F7E35">
      <w:pPr>
        <w:pStyle w:val="14"/>
        <w:jc w:val="right"/>
        <w:rPr>
          <w:lang w:val="uk-UA"/>
        </w:rPr>
      </w:pPr>
    </w:p>
    <w:p w14:paraId="019A7A47" w14:textId="77777777" w:rsidR="002F7E35" w:rsidRPr="002F7E35" w:rsidRDefault="002F7E35" w:rsidP="002F7E35">
      <w:pPr>
        <w:pStyle w:val="14"/>
        <w:jc w:val="right"/>
        <w:rPr>
          <w:lang w:val="uk-UA"/>
        </w:rPr>
      </w:pPr>
    </w:p>
    <w:p w14:paraId="1E51A3BA" w14:textId="77777777" w:rsidR="002F7E35" w:rsidRPr="002F7E35" w:rsidRDefault="002F7E35" w:rsidP="002F7E35">
      <w:pPr>
        <w:pStyle w:val="14"/>
        <w:jc w:val="right"/>
        <w:rPr>
          <w:sz w:val="28"/>
          <w:szCs w:val="28"/>
          <w:lang w:val="uk-UA"/>
        </w:rPr>
      </w:pPr>
    </w:p>
    <w:p w14:paraId="3D02D74F" w14:textId="77777777" w:rsidR="002F7E35" w:rsidRPr="002F7E35" w:rsidRDefault="002F7E35" w:rsidP="002F7E35">
      <w:pPr>
        <w:pStyle w:val="14"/>
        <w:jc w:val="right"/>
        <w:rPr>
          <w:sz w:val="28"/>
          <w:szCs w:val="28"/>
          <w:lang w:val="uk-UA"/>
        </w:rPr>
      </w:pPr>
    </w:p>
    <w:p w14:paraId="310AD4A5" w14:textId="77777777" w:rsidR="002F7E35" w:rsidRPr="002F7E35" w:rsidRDefault="002F7E35" w:rsidP="002F7E35">
      <w:pPr>
        <w:pStyle w:val="14"/>
        <w:jc w:val="right"/>
        <w:rPr>
          <w:sz w:val="28"/>
          <w:szCs w:val="28"/>
          <w:lang w:val="uk-UA"/>
        </w:rPr>
      </w:pPr>
    </w:p>
    <w:p w14:paraId="078C7F22" w14:textId="77777777" w:rsidR="002F7E35" w:rsidRPr="002F7E35" w:rsidRDefault="002F7E35" w:rsidP="002F7E35">
      <w:pPr>
        <w:pStyle w:val="14"/>
        <w:jc w:val="right"/>
        <w:rPr>
          <w:sz w:val="28"/>
          <w:szCs w:val="28"/>
          <w:lang w:val="uk-UA"/>
        </w:rPr>
      </w:pPr>
    </w:p>
    <w:p w14:paraId="33F5EFE1" w14:textId="77777777" w:rsidR="002F7E35" w:rsidRPr="002F7E35" w:rsidRDefault="002F7E35" w:rsidP="002F7E35">
      <w:pPr>
        <w:pStyle w:val="14"/>
        <w:jc w:val="right"/>
        <w:rPr>
          <w:sz w:val="28"/>
          <w:szCs w:val="28"/>
          <w:lang w:val="uk-UA"/>
        </w:rPr>
      </w:pPr>
    </w:p>
    <w:p w14:paraId="7D004AE0" w14:textId="77777777" w:rsidR="002F7E35" w:rsidRPr="002F7E35" w:rsidRDefault="002F7E35" w:rsidP="002F7E35">
      <w:pPr>
        <w:pStyle w:val="14"/>
        <w:jc w:val="right"/>
        <w:rPr>
          <w:sz w:val="28"/>
          <w:szCs w:val="28"/>
          <w:lang w:val="uk-UA"/>
        </w:rPr>
      </w:pPr>
    </w:p>
    <w:p w14:paraId="0F455FCD" w14:textId="77777777" w:rsidR="002F7E35" w:rsidRPr="002F7E35" w:rsidRDefault="002F7E35" w:rsidP="002F7E35">
      <w:pPr>
        <w:pStyle w:val="14"/>
        <w:jc w:val="right"/>
        <w:rPr>
          <w:sz w:val="28"/>
          <w:szCs w:val="28"/>
          <w:lang w:val="uk-UA"/>
        </w:rPr>
      </w:pPr>
    </w:p>
    <w:p w14:paraId="7378E8A7" w14:textId="77777777" w:rsidR="002F7E35" w:rsidRPr="002F7E35" w:rsidRDefault="002F7E35" w:rsidP="002F7E35">
      <w:pPr>
        <w:pStyle w:val="14"/>
        <w:jc w:val="right"/>
        <w:rPr>
          <w:sz w:val="28"/>
          <w:szCs w:val="28"/>
          <w:lang w:val="uk-UA"/>
        </w:rPr>
      </w:pPr>
    </w:p>
    <w:p w14:paraId="00823CD1" w14:textId="77777777" w:rsidR="002F7E35" w:rsidRPr="002F7E35" w:rsidRDefault="002F7E35" w:rsidP="002F7E35">
      <w:pPr>
        <w:pStyle w:val="14"/>
        <w:jc w:val="right"/>
        <w:rPr>
          <w:lang w:val="uk-UA"/>
        </w:rPr>
      </w:pPr>
    </w:p>
    <w:p w14:paraId="1F63D201" w14:textId="77777777" w:rsidR="002F7E35" w:rsidRPr="002F7E35" w:rsidRDefault="002F7E35" w:rsidP="002F7E35">
      <w:pPr>
        <w:pStyle w:val="14"/>
        <w:jc w:val="center"/>
        <w:rPr>
          <w:b/>
          <w:bCs/>
          <w:sz w:val="24"/>
          <w:szCs w:val="24"/>
          <w:lang w:val="uk-UA"/>
        </w:rPr>
      </w:pPr>
      <w:r w:rsidRPr="002F7E35">
        <w:rPr>
          <w:b/>
          <w:bCs/>
          <w:sz w:val="24"/>
          <w:szCs w:val="24"/>
          <w:lang w:val="uk-UA"/>
        </w:rPr>
        <w:t xml:space="preserve">Таблиця переведення тестових балів з математики національного </w:t>
      </w:r>
      <w:proofErr w:type="spellStart"/>
      <w:r w:rsidRPr="002F7E35">
        <w:rPr>
          <w:b/>
          <w:bCs/>
          <w:sz w:val="24"/>
          <w:szCs w:val="24"/>
          <w:lang w:val="uk-UA"/>
        </w:rPr>
        <w:t>мультипредметного</w:t>
      </w:r>
      <w:proofErr w:type="spellEnd"/>
      <w:r w:rsidRPr="002F7E35">
        <w:rPr>
          <w:b/>
          <w:bCs/>
          <w:sz w:val="24"/>
          <w:szCs w:val="24"/>
          <w:lang w:val="uk-UA"/>
        </w:rPr>
        <w:t xml:space="preserve"> тесту до шкали 100-200</w:t>
      </w:r>
    </w:p>
    <w:tbl>
      <w:tblPr>
        <w:tblpPr w:leftFromText="180" w:rightFromText="180" w:vertAnchor="text" w:horzAnchor="margin" w:tblpXSpec="right" w:tblpY="7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410"/>
      </w:tblGrid>
      <w:tr w:rsidR="002F7E35" w:rsidRPr="002F7E35" w14:paraId="46B35DE4" w14:textId="77777777" w:rsidTr="00393F1E">
        <w:tc>
          <w:tcPr>
            <w:tcW w:w="2126" w:type="dxa"/>
            <w:shd w:val="clear" w:color="auto" w:fill="auto"/>
          </w:tcPr>
          <w:p w14:paraId="537C2D0E" w14:textId="77777777" w:rsidR="002F7E35" w:rsidRPr="002F7E35" w:rsidRDefault="002F7E35" w:rsidP="00393F1E">
            <w:pPr>
              <w:pStyle w:val="14"/>
              <w:jc w:val="center"/>
              <w:rPr>
                <w:sz w:val="24"/>
                <w:szCs w:val="24"/>
                <w:lang w:val="uk-UA"/>
              </w:rPr>
            </w:pPr>
            <w:r w:rsidRPr="002F7E35">
              <w:rPr>
                <w:sz w:val="24"/>
                <w:szCs w:val="24"/>
                <w:lang w:val="uk-UA"/>
              </w:rPr>
              <w:t>Тестовий бал</w:t>
            </w:r>
          </w:p>
        </w:tc>
        <w:tc>
          <w:tcPr>
            <w:tcW w:w="2410" w:type="dxa"/>
            <w:shd w:val="clear" w:color="auto" w:fill="auto"/>
          </w:tcPr>
          <w:p w14:paraId="5DD95C5F" w14:textId="77777777" w:rsidR="002F7E35" w:rsidRPr="002F7E35" w:rsidRDefault="002F7E35" w:rsidP="00393F1E">
            <w:pPr>
              <w:pStyle w:val="14"/>
              <w:jc w:val="center"/>
              <w:rPr>
                <w:sz w:val="24"/>
                <w:szCs w:val="24"/>
                <w:lang w:val="uk-UA"/>
              </w:rPr>
            </w:pPr>
            <w:r w:rsidRPr="002F7E35">
              <w:rPr>
                <w:sz w:val="24"/>
                <w:szCs w:val="24"/>
                <w:lang w:val="uk-UA"/>
              </w:rPr>
              <w:t xml:space="preserve">Бал за шкалою </w:t>
            </w:r>
          </w:p>
          <w:p w14:paraId="76B9886B" w14:textId="77777777" w:rsidR="002F7E35" w:rsidRPr="002F7E35" w:rsidRDefault="002F7E35" w:rsidP="00393F1E">
            <w:pPr>
              <w:pStyle w:val="14"/>
              <w:jc w:val="center"/>
              <w:rPr>
                <w:sz w:val="24"/>
                <w:szCs w:val="24"/>
                <w:lang w:val="uk-UA"/>
              </w:rPr>
            </w:pPr>
            <w:r w:rsidRPr="002F7E35">
              <w:rPr>
                <w:sz w:val="24"/>
                <w:szCs w:val="24"/>
                <w:lang w:val="uk-UA"/>
              </w:rPr>
              <w:t>100-200</w:t>
            </w:r>
          </w:p>
        </w:tc>
      </w:tr>
      <w:tr w:rsidR="002F7E35" w:rsidRPr="002F7E35" w14:paraId="20A47EF5" w14:textId="77777777" w:rsidTr="00393F1E">
        <w:tc>
          <w:tcPr>
            <w:tcW w:w="2126" w:type="dxa"/>
            <w:shd w:val="clear" w:color="auto" w:fill="auto"/>
          </w:tcPr>
          <w:p w14:paraId="6A25D8C1" w14:textId="77777777" w:rsidR="002F7E35" w:rsidRPr="002F7E35" w:rsidRDefault="002F7E35" w:rsidP="00393F1E">
            <w:pPr>
              <w:pStyle w:val="14"/>
              <w:jc w:val="center"/>
              <w:rPr>
                <w:sz w:val="22"/>
                <w:szCs w:val="22"/>
                <w:lang w:val="uk-UA"/>
              </w:rPr>
            </w:pPr>
            <w:r w:rsidRPr="002F7E35">
              <w:rPr>
                <w:sz w:val="22"/>
                <w:szCs w:val="22"/>
                <w:lang w:val="uk-UA"/>
              </w:rPr>
              <w:t>19</w:t>
            </w:r>
          </w:p>
        </w:tc>
        <w:tc>
          <w:tcPr>
            <w:tcW w:w="2410" w:type="dxa"/>
            <w:shd w:val="clear" w:color="auto" w:fill="auto"/>
          </w:tcPr>
          <w:p w14:paraId="48F957A7" w14:textId="77777777" w:rsidR="002F7E35" w:rsidRPr="002F7E35" w:rsidRDefault="002F7E35" w:rsidP="00393F1E">
            <w:pPr>
              <w:pStyle w:val="14"/>
              <w:jc w:val="center"/>
              <w:rPr>
                <w:sz w:val="22"/>
                <w:szCs w:val="22"/>
                <w:lang w:val="uk-UA"/>
              </w:rPr>
            </w:pPr>
            <w:r w:rsidRPr="002F7E35">
              <w:rPr>
                <w:sz w:val="22"/>
                <w:szCs w:val="22"/>
                <w:lang w:val="uk-UA"/>
              </w:rPr>
              <w:t>151</w:t>
            </w:r>
          </w:p>
        </w:tc>
      </w:tr>
      <w:tr w:rsidR="002F7E35" w:rsidRPr="002F7E35" w14:paraId="75BD9E77" w14:textId="77777777" w:rsidTr="00393F1E">
        <w:tc>
          <w:tcPr>
            <w:tcW w:w="2126" w:type="dxa"/>
            <w:shd w:val="clear" w:color="auto" w:fill="auto"/>
          </w:tcPr>
          <w:p w14:paraId="61A735F3" w14:textId="77777777" w:rsidR="002F7E35" w:rsidRPr="002F7E35" w:rsidRDefault="002F7E35" w:rsidP="00393F1E">
            <w:pPr>
              <w:pStyle w:val="14"/>
              <w:jc w:val="center"/>
              <w:rPr>
                <w:sz w:val="22"/>
                <w:szCs w:val="22"/>
                <w:lang w:val="uk-UA"/>
              </w:rPr>
            </w:pPr>
            <w:r w:rsidRPr="002F7E35">
              <w:rPr>
                <w:sz w:val="22"/>
                <w:szCs w:val="22"/>
                <w:lang w:val="uk-UA"/>
              </w:rPr>
              <w:t>20</w:t>
            </w:r>
          </w:p>
        </w:tc>
        <w:tc>
          <w:tcPr>
            <w:tcW w:w="2410" w:type="dxa"/>
            <w:shd w:val="clear" w:color="auto" w:fill="auto"/>
          </w:tcPr>
          <w:p w14:paraId="66CD86EA" w14:textId="77777777" w:rsidR="002F7E35" w:rsidRPr="002F7E35" w:rsidRDefault="002F7E35" w:rsidP="00393F1E">
            <w:pPr>
              <w:pStyle w:val="14"/>
              <w:jc w:val="center"/>
              <w:rPr>
                <w:sz w:val="22"/>
                <w:szCs w:val="22"/>
                <w:lang w:val="uk-UA"/>
              </w:rPr>
            </w:pPr>
            <w:r w:rsidRPr="002F7E35">
              <w:rPr>
                <w:sz w:val="22"/>
                <w:szCs w:val="22"/>
                <w:lang w:val="uk-UA"/>
              </w:rPr>
              <w:t>152</w:t>
            </w:r>
          </w:p>
        </w:tc>
      </w:tr>
      <w:tr w:rsidR="002F7E35" w:rsidRPr="002F7E35" w14:paraId="60841EEA" w14:textId="77777777" w:rsidTr="00393F1E">
        <w:tc>
          <w:tcPr>
            <w:tcW w:w="2126" w:type="dxa"/>
            <w:shd w:val="clear" w:color="auto" w:fill="auto"/>
          </w:tcPr>
          <w:p w14:paraId="067524CF" w14:textId="77777777" w:rsidR="002F7E35" w:rsidRPr="002F7E35" w:rsidRDefault="002F7E35" w:rsidP="00393F1E">
            <w:pPr>
              <w:pStyle w:val="14"/>
              <w:jc w:val="center"/>
              <w:rPr>
                <w:sz w:val="22"/>
                <w:szCs w:val="22"/>
                <w:lang w:val="uk-UA"/>
              </w:rPr>
            </w:pPr>
            <w:r w:rsidRPr="002F7E35">
              <w:rPr>
                <w:sz w:val="22"/>
                <w:szCs w:val="22"/>
                <w:lang w:val="uk-UA"/>
              </w:rPr>
              <w:t>21</w:t>
            </w:r>
          </w:p>
        </w:tc>
        <w:tc>
          <w:tcPr>
            <w:tcW w:w="2410" w:type="dxa"/>
            <w:shd w:val="clear" w:color="auto" w:fill="auto"/>
          </w:tcPr>
          <w:p w14:paraId="5711CA20" w14:textId="77777777" w:rsidR="002F7E35" w:rsidRPr="002F7E35" w:rsidRDefault="002F7E35" w:rsidP="00393F1E">
            <w:pPr>
              <w:pStyle w:val="14"/>
              <w:jc w:val="center"/>
              <w:rPr>
                <w:sz w:val="22"/>
                <w:szCs w:val="22"/>
                <w:lang w:val="uk-UA"/>
              </w:rPr>
            </w:pPr>
            <w:r w:rsidRPr="002F7E35">
              <w:rPr>
                <w:sz w:val="22"/>
                <w:szCs w:val="22"/>
                <w:lang w:val="uk-UA"/>
              </w:rPr>
              <w:t>155</w:t>
            </w:r>
          </w:p>
        </w:tc>
      </w:tr>
      <w:tr w:rsidR="002F7E35" w:rsidRPr="002F7E35" w14:paraId="21F96864" w14:textId="77777777" w:rsidTr="00393F1E">
        <w:tc>
          <w:tcPr>
            <w:tcW w:w="2126" w:type="dxa"/>
            <w:shd w:val="clear" w:color="auto" w:fill="auto"/>
          </w:tcPr>
          <w:p w14:paraId="47A2E96C" w14:textId="77777777" w:rsidR="002F7E35" w:rsidRPr="002F7E35" w:rsidRDefault="002F7E35" w:rsidP="00393F1E">
            <w:pPr>
              <w:pStyle w:val="14"/>
              <w:jc w:val="center"/>
              <w:rPr>
                <w:sz w:val="22"/>
                <w:szCs w:val="22"/>
                <w:lang w:val="uk-UA"/>
              </w:rPr>
            </w:pPr>
            <w:r w:rsidRPr="002F7E35">
              <w:rPr>
                <w:sz w:val="22"/>
                <w:szCs w:val="22"/>
                <w:lang w:val="uk-UA"/>
              </w:rPr>
              <w:t>22</w:t>
            </w:r>
          </w:p>
        </w:tc>
        <w:tc>
          <w:tcPr>
            <w:tcW w:w="2410" w:type="dxa"/>
            <w:shd w:val="clear" w:color="auto" w:fill="auto"/>
          </w:tcPr>
          <w:p w14:paraId="4FE1BC16" w14:textId="77777777" w:rsidR="002F7E35" w:rsidRPr="002F7E35" w:rsidRDefault="002F7E35" w:rsidP="00393F1E">
            <w:pPr>
              <w:pStyle w:val="14"/>
              <w:jc w:val="center"/>
              <w:rPr>
                <w:sz w:val="22"/>
                <w:szCs w:val="22"/>
                <w:lang w:val="uk-UA"/>
              </w:rPr>
            </w:pPr>
            <w:r w:rsidRPr="002F7E35">
              <w:rPr>
                <w:sz w:val="22"/>
                <w:szCs w:val="22"/>
                <w:lang w:val="uk-UA"/>
              </w:rPr>
              <w:t>159</w:t>
            </w:r>
          </w:p>
        </w:tc>
      </w:tr>
      <w:tr w:rsidR="002F7E35" w:rsidRPr="002F7E35" w14:paraId="0FFA634A" w14:textId="77777777" w:rsidTr="00393F1E">
        <w:tc>
          <w:tcPr>
            <w:tcW w:w="2126" w:type="dxa"/>
            <w:shd w:val="clear" w:color="auto" w:fill="auto"/>
          </w:tcPr>
          <w:p w14:paraId="78269A58" w14:textId="77777777" w:rsidR="002F7E35" w:rsidRPr="002F7E35" w:rsidRDefault="002F7E35" w:rsidP="00393F1E">
            <w:pPr>
              <w:pStyle w:val="14"/>
              <w:jc w:val="center"/>
              <w:rPr>
                <w:sz w:val="22"/>
                <w:szCs w:val="22"/>
                <w:lang w:val="uk-UA"/>
              </w:rPr>
            </w:pPr>
            <w:r w:rsidRPr="002F7E35">
              <w:rPr>
                <w:sz w:val="22"/>
                <w:szCs w:val="22"/>
                <w:lang w:val="uk-UA"/>
              </w:rPr>
              <w:t>23</w:t>
            </w:r>
          </w:p>
        </w:tc>
        <w:tc>
          <w:tcPr>
            <w:tcW w:w="2410" w:type="dxa"/>
            <w:shd w:val="clear" w:color="auto" w:fill="auto"/>
          </w:tcPr>
          <w:p w14:paraId="7BFC0FE3" w14:textId="77777777" w:rsidR="002F7E35" w:rsidRPr="002F7E35" w:rsidRDefault="002F7E35" w:rsidP="00393F1E">
            <w:pPr>
              <w:pStyle w:val="14"/>
              <w:jc w:val="center"/>
              <w:rPr>
                <w:sz w:val="22"/>
                <w:szCs w:val="22"/>
                <w:lang w:val="uk-UA"/>
              </w:rPr>
            </w:pPr>
            <w:r w:rsidRPr="002F7E35">
              <w:rPr>
                <w:sz w:val="22"/>
                <w:szCs w:val="22"/>
                <w:lang w:val="uk-UA"/>
              </w:rPr>
              <w:t>163</w:t>
            </w:r>
          </w:p>
        </w:tc>
      </w:tr>
      <w:tr w:rsidR="002F7E35" w:rsidRPr="002F7E35" w14:paraId="66B15CAD" w14:textId="77777777" w:rsidTr="00393F1E">
        <w:tc>
          <w:tcPr>
            <w:tcW w:w="2126" w:type="dxa"/>
            <w:shd w:val="clear" w:color="auto" w:fill="auto"/>
          </w:tcPr>
          <w:p w14:paraId="13BFD00C" w14:textId="77777777" w:rsidR="002F7E35" w:rsidRPr="002F7E35" w:rsidRDefault="002F7E35" w:rsidP="00393F1E">
            <w:pPr>
              <w:pStyle w:val="14"/>
              <w:jc w:val="center"/>
              <w:rPr>
                <w:sz w:val="22"/>
                <w:szCs w:val="22"/>
                <w:lang w:val="uk-UA"/>
              </w:rPr>
            </w:pPr>
            <w:r w:rsidRPr="002F7E35">
              <w:rPr>
                <w:sz w:val="22"/>
                <w:szCs w:val="22"/>
                <w:lang w:val="uk-UA"/>
              </w:rPr>
              <w:t>24</w:t>
            </w:r>
          </w:p>
        </w:tc>
        <w:tc>
          <w:tcPr>
            <w:tcW w:w="2410" w:type="dxa"/>
            <w:shd w:val="clear" w:color="auto" w:fill="auto"/>
          </w:tcPr>
          <w:p w14:paraId="409D1EBF" w14:textId="77777777" w:rsidR="002F7E35" w:rsidRPr="002F7E35" w:rsidRDefault="002F7E35" w:rsidP="00393F1E">
            <w:pPr>
              <w:pStyle w:val="14"/>
              <w:jc w:val="center"/>
              <w:rPr>
                <w:sz w:val="22"/>
                <w:szCs w:val="22"/>
                <w:lang w:val="uk-UA"/>
              </w:rPr>
            </w:pPr>
            <w:r w:rsidRPr="002F7E35">
              <w:rPr>
                <w:sz w:val="22"/>
                <w:szCs w:val="22"/>
                <w:lang w:val="uk-UA"/>
              </w:rPr>
              <w:t>167</w:t>
            </w:r>
          </w:p>
        </w:tc>
      </w:tr>
      <w:tr w:rsidR="002F7E35" w:rsidRPr="002F7E35" w14:paraId="2EB4C0D7" w14:textId="77777777" w:rsidTr="00393F1E">
        <w:tc>
          <w:tcPr>
            <w:tcW w:w="2126" w:type="dxa"/>
            <w:shd w:val="clear" w:color="auto" w:fill="auto"/>
          </w:tcPr>
          <w:p w14:paraId="3D3D4A24" w14:textId="77777777" w:rsidR="002F7E35" w:rsidRPr="002F7E35" w:rsidRDefault="002F7E35" w:rsidP="00393F1E">
            <w:pPr>
              <w:pStyle w:val="14"/>
              <w:jc w:val="center"/>
              <w:rPr>
                <w:sz w:val="22"/>
                <w:szCs w:val="22"/>
                <w:lang w:val="uk-UA"/>
              </w:rPr>
            </w:pPr>
            <w:r w:rsidRPr="002F7E35">
              <w:rPr>
                <w:sz w:val="22"/>
                <w:szCs w:val="22"/>
                <w:lang w:val="uk-UA"/>
              </w:rPr>
              <w:t>25</w:t>
            </w:r>
          </w:p>
        </w:tc>
        <w:tc>
          <w:tcPr>
            <w:tcW w:w="2410" w:type="dxa"/>
            <w:shd w:val="clear" w:color="auto" w:fill="auto"/>
          </w:tcPr>
          <w:p w14:paraId="73521321" w14:textId="77777777" w:rsidR="002F7E35" w:rsidRPr="002F7E35" w:rsidRDefault="002F7E35" w:rsidP="00393F1E">
            <w:pPr>
              <w:pStyle w:val="14"/>
              <w:jc w:val="center"/>
              <w:rPr>
                <w:sz w:val="22"/>
                <w:szCs w:val="22"/>
                <w:lang w:val="uk-UA"/>
              </w:rPr>
            </w:pPr>
            <w:r w:rsidRPr="002F7E35">
              <w:rPr>
                <w:sz w:val="22"/>
                <w:szCs w:val="22"/>
                <w:lang w:val="uk-UA"/>
              </w:rPr>
              <w:t>170</w:t>
            </w:r>
          </w:p>
        </w:tc>
      </w:tr>
      <w:tr w:rsidR="002F7E35" w:rsidRPr="002F7E35" w14:paraId="0571C371" w14:textId="77777777" w:rsidTr="00393F1E">
        <w:tc>
          <w:tcPr>
            <w:tcW w:w="2126" w:type="dxa"/>
            <w:shd w:val="clear" w:color="auto" w:fill="auto"/>
          </w:tcPr>
          <w:p w14:paraId="6756C8A7" w14:textId="77777777" w:rsidR="002F7E35" w:rsidRPr="002F7E35" w:rsidRDefault="002F7E35" w:rsidP="00393F1E">
            <w:pPr>
              <w:pStyle w:val="14"/>
              <w:jc w:val="center"/>
              <w:rPr>
                <w:sz w:val="22"/>
                <w:szCs w:val="22"/>
                <w:lang w:val="uk-UA"/>
              </w:rPr>
            </w:pPr>
            <w:r w:rsidRPr="002F7E35">
              <w:rPr>
                <w:sz w:val="22"/>
                <w:szCs w:val="22"/>
                <w:lang w:val="uk-UA"/>
              </w:rPr>
              <w:t>26</w:t>
            </w:r>
          </w:p>
        </w:tc>
        <w:tc>
          <w:tcPr>
            <w:tcW w:w="2410" w:type="dxa"/>
            <w:shd w:val="clear" w:color="auto" w:fill="auto"/>
          </w:tcPr>
          <w:p w14:paraId="075C92A0" w14:textId="77777777" w:rsidR="002F7E35" w:rsidRPr="002F7E35" w:rsidRDefault="002F7E35" w:rsidP="00393F1E">
            <w:pPr>
              <w:pStyle w:val="14"/>
              <w:jc w:val="center"/>
              <w:rPr>
                <w:sz w:val="22"/>
                <w:szCs w:val="22"/>
                <w:lang w:val="uk-UA"/>
              </w:rPr>
            </w:pPr>
            <w:r w:rsidRPr="002F7E35">
              <w:rPr>
                <w:sz w:val="22"/>
                <w:szCs w:val="22"/>
                <w:lang w:val="uk-UA"/>
              </w:rPr>
              <w:t>173</w:t>
            </w:r>
          </w:p>
        </w:tc>
      </w:tr>
      <w:tr w:rsidR="002F7E35" w:rsidRPr="002F7E35" w14:paraId="5DDDA1B8" w14:textId="77777777" w:rsidTr="00393F1E">
        <w:tc>
          <w:tcPr>
            <w:tcW w:w="2126" w:type="dxa"/>
            <w:shd w:val="clear" w:color="auto" w:fill="auto"/>
          </w:tcPr>
          <w:p w14:paraId="78638C2E" w14:textId="77777777" w:rsidR="002F7E35" w:rsidRPr="002F7E35" w:rsidRDefault="002F7E35" w:rsidP="00393F1E">
            <w:pPr>
              <w:pStyle w:val="14"/>
              <w:jc w:val="center"/>
              <w:rPr>
                <w:sz w:val="22"/>
                <w:szCs w:val="22"/>
                <w:lang w:val="uk-UA"/>
              </w:rPr>
            </w:pPr>
            <w:r w:rsidRPr="002F7E35">
              <w:rPr>
                <w:sz w:val="22"/>
                <w:szCs w:val="22"/>
                <w:lang w:val="uk-UA"/>
              </w:rPr>
              <w:t>27</w:t>
            </w:r>
          </w:p>
        </w:tc>
        <w:tc>
          <w:tcPr>
            <w:tcW w:w="2410" w:type="dxa"/>
            <w:shd w:val="clear" w:color="auto" w:fill="auto"/>
          </w:tcPr>
          <w:p w14:paraId="1E05C184" w14:textId="77777777" w:rsidR="002F7E35" w:rsidRPr="002F7E35" w:rsidRDefault="002F7E35" w:rsidP="00393F1E">
            <w:pPr>
              <w:pStyle w:val="14"/>
              <w:jc w:val="center"/>
              <w:rPr>
                <w:sz w:val="22"/>
                <w:szCs w:val="22"/>
                <w:lang w:val="uk-UA"/>
              </w:rPr>
            </w:pPr>
            <w:r w:rsidRPr="002F7E35">
              <w:rPr>
                <w:sz w:val="22"/>
                <w:szCs w:val="22"/>
                <w:lang w:val="uk-UA"/>
              </w:rPr>
              <w:t>176</w:t>
            </w:r>
          </w:p>
        </w:tc>
      </w:tr>
      <w:tr w:rsidR="002F7E35" w:rsidRPr="002F7E35" w14:paraId="2E37FEE5" w14:textId="77777777" w:rsidTr="00393F1E">
        <w:tc>
          <w:tcPr>
            <w:tcW w:w="2126" w:type="dxa"/>
            <w:shd w:val="clear" w:color="auto" w:fill="auto"/>
          </w:tcPr>
          <w:p w14:paraId="1A91F599" w14:textId="77777777" w:rsidR="002F7E35" w:rsidRPr="002F7E35" w:rsidRDefault="002F7E35" w:rsidP="00393F1E">
            <w:pPr>
              <w:pStyle w:val="14"/>
              <w:jc w:val="center"/>
              <w:rPr>
                <w:sz w:val="22"/>
                <w:szCs w:val="22"/>
                <w:lang w:val="uk-UA"/>
              </w:rPr>
            </w:pPr>
            <w:r w:rsidRPr="002F7E35">
              <w:rPr>
                <w:sz w:val="22"/>
                <w:szCs w:val="22"/>
                <w:lang w:val="uk-UA"/>
              </w:rPr>
              <w:t>28</w:t>
            </w:r>
          </w:p>
        </w:tc>
        <w:tc>
          <w:tcPr>
            <w:tcW w:w="2410" w:type="dxa"/>
            <w:shd w:val="clear" w:color="auto" w:fill="auto"/>
          </w:tcPr>
          <w:p w14:paraId="6C87BBAE" w14:textId="77777777" w:rsidR="002F7E35" w:rsidRPr="002F7E35" w:rsidRDefault="002F7E35" w:rsidP="00393F1E">
            <w:pPr>
              <w:pStyle w:val="14"/>
              <w:jc w:val="center"/>
              <w:rPr>
                <w:sz w:val="22"/>
                <w:szCs w:val="22"/>
                <w:lang w:val="uk-UA"/>
              </w:rPr>
            </w:pPr>
            <w:r w:rsidRPr="002F7E35">
              <w:rPr>
                <w:sz w:val="22"/>
                <w:szCs w:val="22"/>
                <w:lang w:val="uk-UA"/>
              </w:rPr>
              <w:t>180</w:t>
            </w:r>
          </w:p>
        </w:tc>
      </w:tr>
      <w:tr w:rsidR="002F7E35" w:rsidRPr="002F7E35" w14:paraId="59835E24" w14:textId="77777777" w:rsidTr="00393F1E">
        <w:tc>
          <w:tcPr>
            <w:tcW w:w="2126" w:type="dxa"/>
            <w:shd w:val="clear" w:color="auto" w:fill="auto"/>
          </w:tcPr>
          <w:p w14:paraId="353A5442" w14:textId="77777777" w:rsidR="002F7E35" w:rsidRPr="002F7E35" w:rsidRDefault="002F7E35" w:rsidP="00393F1E">
            <w:pPr>
              <w:pStyle w:val="14"/>
              <w:jc w:val="center"/>
              <w:rPr>
                <w:sz w:val="22"/>
                <w:szCs w:val="22"/>
                <w:lang w:val="uk-UA"/>
              </w:rPr>
            </w:pPr>
            <w:r w:rsidRPr="002F7E35">
              <w:rPr>
                <w:sz w:val="22"/>
                <w:szCs w:val="22"/>
                <w:lang w:val="uk-UA"/>
              </w:rPr>
              <w:t>29</w:t>
            </w:r>
          </w:p>
        </w:tc>
        <w:tc>
          <w:tcPr>
            <w:tcW w:w="2410" w:type="dxa"/>
            <w:shd w:val="clear" w:color="auto" w:fill="auto"/>
          </w:tcPr>
          <w:p w14:paraId="19BF433E" w14:textId="77777777" w:rsidR="002F7E35" w:rsidRPr="002F7E35" w:rsidRDefault="002F7E35" w:rsidP="00393F1E">
            <w:pPr>
              <w:pStyle w:val="14"/>
              <w:jc w:val="center"/>
              <w:rPr>
                <w:sz w:val="22"/>
                <w:szCs w:val="22"/>
                <w:lang w:val="uk-UA"/>
              </w:rPr>
            </w:pPr>
            <w:r w:rsidRPr="002F7E35">
              <w:rPr>
                <w:sz w:val="22"/>
                <w:szCs w:val="22"/>
                <w:lang w:val="uk-UA"/>
              </w:rPr>
              <w:t>184</w:t>
            </w:r>
          </w:p>
        </w:tc>
      </w:tr>
      <w:tr w:rsidR="002F7E35" w:rsidRPr="002F7E35" w14:paraId="51841D56" w14:textId="77777777" w:rsidTr="00393F1E">
        <w:tc>
          <w:tcPr>
            <w:tcW w:w="2126" w:type="dxa"/>
            <w:shd w:val="clear" w:color="auto" w:fill="auto"/>
          </w:tcPr>
          <w:p w14:paraId="1FBF62E5" w14:textId="77777777" w:rsidR="002F7E35" w:rsidRPr="002F7E35" w:rsidRDefault="002F7E35" w:rsidP="00393F1E">
            <w:pPr>
              <w:pStyle w:val="14"/>
              <w:jc w:val="center"/>
              <w:rPr>
                <w:sz w:val="22"/>
                <w:szCs w:val="22"/>
                <w:lang w:val="uk-UA"/>
              </w:rPr>
            </w:pPr>
            <w:r w:rsidRPr="002F7E35">
              <w:rPr>
                <w:sz w:val="22"/>
                <w:szCs w:val="22"/>
                <w:lang w:val="uk-UA"/>
              </w:rPr>
              <w:t>30</w:t>
            </w:r>
          </w:p>
        </w:tc>
        <w:tc>
          <w:tcPr>
            <w:tcW w:w="2410" w:type="dxa"/>
            <w:shd w:val="clear" w:color="auto" w:fill="auto"/>
          </w:tcPr>
          <w:p w14:paraId="0C41C08A" w14:textId="77777777" w:rsidR="002F7E35" w:rsidRPr="002F7E35" w:rsidRDefault="002F7E35" w:rsidP="00393F1E">
            <w:pPr>
              <w:pStyle w:val="14"/>
              <w:jc w:val="center"/>
              <w:rPr>
                <w:sz w:val="22"/>
                <w:szCs w:val="22"/>
                <w:lang w:val="uk-UA"/>
              </w:rPr>
            </w:pPr>
            <w:r w:rsidRPr="002F7E35">
              <w:rPr>
                <w:sz w:val="22"/>
                <w:szCs w:val="22"/>
                <w:lang w:val="uk-UA"/>
              </w:rPr>
              <w:t>189</w:t>
            </w:r>
          </w:p>
        </w:tc>
      </w:tr>
      <w:tr w:rsidR="002F7E35" w:rsidRPr="002F7E35" w14:paraId="6F99E816" w14:textId="77777777" w:rsidTr="00393F1E">
        <w:tc>
          <w:tcPr>
            <w:tcW w:w="2126" w:type="dxa"/>
            <w:shd w:val="clear" w:color="auto" w:fill="auto"/>
          </w:tcPr>
          <w:p w14:paraId="546656B7" w14:textId="77777777" w:rsidR="002F7E35" w:rsidRPr="002F7E35" w:rsidRDefault="002F7E35" w:rsidP="00393F1E">
            <w:pPr>
              <w:pStyle w:val="14"/>
              <w:jc w:val="center"/>
              <w:rPr>
                <w:sz w:val="22"/>
                <w:szCs w:val="22"/>
                <w:lang w:val="uk-UA"/>
              </w:rPr>
            </w:pPr>
            <w:r w:rsidRPr="002F7E35">
              <w:rPr>
                <w:sz w:val="22"/>
                <w:szCs w:val="22"/>
                <w:lang w:val="uk-UA"/>
              </w:rPr>
              <w:t>31</w:t>
            </w:r>
          </w:p>
        </w:tc>
        <w:tc>
          <w:tcPr>
            <w:tcW w:w="2410" w:type="dxa"/>
            <w:shd w:val="clear" w:color="auto" w:fill="auto"/>
          </w:tcPr>
          <w:p w14:paraId="75198896" w14:textId="77777777" w:rsidR="002F7E35" w:rsidRPr="002F7E35" w:rsidRDefault="002F7E35" w:rsidP="00393F1E">
            <w:pPr>
              <w:pStyle w:val="14"/>
              <w:jc w:val="center"/>
              <w:rPr>
                <w:sz w:val="22"/>
                <w:szCs w:val="22"/>
                <w:lang w:val="uk-UA"/>
              </w:rPr>
            </w:pPr>
            <w:r w:rsidRPr="002F7E35">
              <w:rPr>
                <w:sz w:val="22"/>
                <w:szCs w:val="22"/>
                <w:lang w:val="uk-UA"/>
              </w:rPr>
              <w:t>194</w:t>
            </w:r>
          </w:p>
        </w:tc>
      </w:tr>
      <w:tr w:rsidR="002F7E35" w:rsidRPr="002F7E35" w14:paraId="49BF9183" w14:textId="77777777" w:rsidTr="00393F1E">
        <w:tc>
          <w:tcPr>
            <w:tcW w:w="2126" w:type="dxa"/>
            <w:shd w:val="clear" w:color="auto" w:fill="auto"/>
          </w:tcPr>
          <w:p w14:paraId="7E698F19" w14:textId="77777777" w:rsidR="002F7E35" w:rsidRPr="002F7E35" w:rsidRDefault="002F7E35" w:rsidP="00393F1E">
            <w:pPr>
              <w:pStyle w:val="14"/>
              <w:jc w:val="center"/>
              <w:rPr>
                <w:sz w:val="22"/>
                <w:szCs w:val="22"/>
                <w:lang w:val="uk-UA"/>
              </w:rPr>
            </w:pPr>
            <w:r w:rsidRPr="002F7E35">
              <w:rPr>
                <w:sz w:val="22"/>
                <w:szCs w:val="22"/>
                <w:lang w:val="uk-UA"/>
              </w:rPr>
              <w:t>32</w:t>
            </w:r>
          </w:p>
        </w:tc>
        <w:tc>
          <w:tcPr>
            <w:tcW w:w="2410" w:type="dxa"/>
            <w:shd w:val="clear" w:color="auto" w:fill="auto"/>
          </w:tcPr>
          <w:p w14:paraId="32A39CB5" w14:textId="77777777" w:rsidR="002F7E35" w:rsidRPr="002F7E35" w:rsidRDefault="002F7E35" w:rsidP="00393F1E">
            <w:pPr>
              <w:pStyle w:val="14"/>
              <w:jc w:val="center"/>
              <w:rPr>
                <w:sz w:val="22"/>
                <w:szCs w:val="22"/>
                <w:lang w:val="uk-UA"/>
              </w:rPr>
            </w:pPr>
            <w:r w:rsidRPr="002F7E35">
              <w:rPr>
                <w:sz w:val="22"/>
                <w:szCs w:val="22"/>
                <w:lang w:val="uk-UA"/>
              </w:rPr>
              <w:t>200</w:t>
            </w:r>
          </w:p>
        </w:tc>
      </w:tr>
    </w:tbl>
    <w:p w14:paraId="553E2C8D" w14:textId="77777777" w:rsidR="002F7E35" w:rsidRPr="002F7E35" w:rsidRDefault="002F7E35" w:rsidP="002F7E35">
      <w:pPr>
        <w:pStyle w:val="14"/>
        <w:jc w:val="center"/>
        <w:rPr>
          <w:b/>
          <w:bCs/>
          <w:lang w:val="uk-UA"/>
        </w:rPr>
      </w:pPr>
    </w:p>
    <w:tbl>
      <w:tblPr>
        <w:tblpPr w:leftFromText="180" w:rightFromText="180" w:vertAnchor="text" w:horzAnchor="margin" w:tblpY="5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tblGrid>
      <w:tr w:rsidR="002F7E35" w:rsidRPr="002F7E35" w14:paraId="400930E7" w14:textId="77777777" w:rsidTr="00393F1E">
        <w:tc>
          <w:tcPr>
            <w:tcW w:w="2093" w:type="dxa"/>
            <w:shd w:val="clear" w:color="auto" w:fill="auto"/>
          </w:tcPr>
          <w:p w14:paraId="4D3FEE85" w14:textId="77777777" w:rsidR="002F7E35" w:rsidRPr="002F7E35" w:rsidRDefault="002F7E35" w:rsidP="00393F1E">
            <w:pPr>
              <w:pStyle w:val="14"/>
              <w:jc w:val="center"/>
              <w:rPr>
                <w:sz w:val="24"/>
                <w:szCs w:val="24"/>
                <w:lang w:val="uk-UA"/>
              </w:rPr>
            </w:pPr>
            <w:r w:rsidRPr="002F7E35">
              <w:rPr>
                <w:sz w:val="24"/>
                <w:szCs w:val="24"/>
                <w:lang w:val="uk-UA"/>
              </w:rPr>
              <w:t>Тестовий бал</w:t>
            </w:r>
          </w:p>
        </w:tc>
        <w:tc>
          <w:tcPr>
            <w:tcW w:w="1984" w:type="dxa"/>
            <w:shd w:val="clear" w:color="auto" w:fill="auto"/>
          </w:tcPr>
          <w:p w14:paraId="28AE413B" w14:textId="77777777" w:rsidR="002F7E35" w:rsidRPr="002F7E35" w:rsidRDefault="002F7E35" w:rsidP="00393F1E">
            <w:pPr>
              <w:pStyle w:val="14"/>
              <w:jc w:val="center"/>
              <w:rPr>
                <w:sz w:val="24"/>
                <w:szCs w:val="24"/>
                <w:lang w:val="uk-UA"/>
              </w:rPr>
            </w:pPr>
            <w:r w:rsidRPr="002F7E35">
              <w:rPr>
                <w:sz w:val="24"/>
                <w:szCs w:val="24"/>
                <w:lang w:val="uk-UA"/>
              </w:rPr>
              <w:t>Бал за шкалою 100-200</w:t>
            </w:r>
          </w:p>
        </w:tc>
      </w:tr>
      <w:tr w:rsidR="0063312A" w:rsidRPr="002F7E35" w14:paraId="3D7563F8" w14:textId="77777777" w:rsidTr="00393F1E">
        <w:tc>
          <w:tcPr>
            <w:tcW w:w="2093" w:type="dxa"/>
            <w:shd w:val="clear" w:color="auto" w:fill="auto"/>
          </w:tcPr>
          <w:p w14:paraId="43BF0ABB" w14:textId="377AA142" w:rsidR="0063312A" w:rsidRPr="002F7E35" w:rsidRDefault="0063312A" w:rsidP="00393F1E">
            <w:pPr>
              <w:pStyle w:val="14"/>
              <w:jc w:val="center"/>
              <w:rPr>
                <w:sz w:val="24"/>
                <w:szCs w:val="24"/>
                <w:lang w:val="uk-UA"/>
              </w:rPr>
            </w:pPr>
            <w:r w:rsidRPr="002F7E35">
              <w:rPr>
                <w:sz w:val="22"/>
                <w:szCs w:val="22"/>
                <w:lang w:val="uk-UA"/>
              </w:rPr>
              <w:t>5</w:t>
            </w:r>
          </w:p>
        </w:tc>
        <w:tc>
          <w:tcPr>
            <w:tcW w:w="1984" w:type="dxa"/>
            <w:shd w:val="clear" w:color="auto" w:fill="auto"/>
          </w:tcPr>
          <w:p w14:paraId="130B8EE3" w14:textId="7689441B" w:rsidR="0063312A" w:rsidRPr="002F7E35" w:rsidRDefault="0063312A" w:rsidP="00393F1E">
            <w:pPr>
              <w:pStyle w:val="14"/>
              <w:jc w:val="center"/>
              <w:rPr>
                <w:sz w:val="24"/>
                <w:szCs w:val="24"/>
                <w:lang w:val="uk-UA"/>
              </w:rPr>
            </w:pPr>
            <w:r w:rsidRPr="002F7E35">
              <w:rPr>
                <w:sz w:val="22"/>
                <w:szCs w:val="22"/>
                <w:lang w:val="uk-UA"/>
              </w:rPr>
              <w:t>100</w:t>
            </w:r>
          </w:p>
        </w:tc>
      </w:tr>
      <w:tr w:rsidR="0063312A" w:rsidRPr="002F7E35" w14:paraId="1A59A37C" w14:textId="77777777" w:rsidTr="00393F1E">
        <w:tc>
          <w:tcPr>
            <w:tcW w:w="2093" w:type="dxa"/>
            <w:shd w:val="clear" w:color="auto" w:fill="auto"/>
          </w:tcPr>
          <w:p w14:paraId="3BA5D7CC" w14:textId="190A5291" w:rsidR="0063312A" w:rsidRPr="002F7E35" w:rsidRDefault="0063312A" w:rsidP="00393F1E">
            <w:pPr>
              <w:pStyle w:val="14"/>
              <w:jc w:val="center"/>
              <w:rPr>
                <w:sz w:val="22"/>
                <w:szCs w:val="22"/>
                <w:lang w:val="uk-UA"/>
              </w:rPr>
            </w:pPr>
            <w:r w:rsidRPr="002F7E35">
              <w:rPr>
                <w:sz w:val="22"/>
                <w:szCs w:val="22"/>
                <w:lang w:val="uk-UA"/>
              </w:rPr>
              <w:t>6</w:t>
            </w:r>
          </w:p>
        </w:tc>
        <w:tc>
          <w:tcPr>
            <w:tcW w:w="1984" w:type="dxa"/>
            <w:shd w:val="clear" w:color="auto" w:fill="auto"/>
          </w:tcPr>
          <w:p w14:paraId="64548AB1" w14:textId="0A1C8FDE" w:rsidR="0063312A" w:rsidRPr="002F7E35" w:rsidRDefault="0063312A" w:rsidP="00393F1E">
            <w:pPr>
              <w:pStyle w:val="14"/>
              <w:jc w:val="center"/>
              <w:rPr>
                <w:sz w:val="22"/>
                <w:szCs w:val="22"/>
                <w:lang w:val="uk-UA"/>
              </w:rPr>
            </w:pPr>
            <w:r w:rsidRPr="002F7E35">
              <w:rPr>
                <w:sz w:val="22"/>
                <w:szCs w:val="22"/>
                <w:lang w:val="uk-UA"/>
              </w:rPr>
              <w:t>108</w:t>
            </w:r>
          </w:p>
        </w:tc>
      </w:tr>
      <w:tr w:rsidR="0063312A" w:rsidRPr="002F7E35" w14:paraId="76EC50AE" w14:textId="77777777" w:rsidTr="00393F1E">
        <w:tc>
          <w:tcPr>
            <w:tcW w:w="2093" w:type="dxa"/>
            <w:shd w:val="clear" w:color="auto" w:fill="auto"/>
          </w:tcPr>
          <w:p w14:paraId="7BE19732" w14:textId="04E7588D" w:rsidR="0063312A" w:rsidRPr="002F7E35" w:rsidRDefault="0063312A" w:rsidP="00393F1E">
            <w:pPr>
              <w:pStyle w:val="14"/>
              <w:jc w:val="center"/>
              <w:rPr>
                <w:sz w:val="22"/>
                <w:szCs w:val="22"/>
                <w:lang w:val="uk-UA"/>
              </w:rPr>
            </w:pPr>
            <w:r w:rsidRPr="002F7E35">
              <w:rPr>
                <w:sz w:val="22"/>
                <w:szCs w:val="22"/>
                <w:lang w:val="uk-UA"/>
              </w:rPr>
              <w:t>7</w:t>
            </w:r>
          </w:p>
        </w:tc>
        <w:tc>
          <w:tcPr>
            <w:tcW w:w="1984" w:type="dxa"/>
            <w:shd w:val="clear" w:color="auto" w:fill="auto"/>
          </w:tcPr>
          <w:p w14:paraId="1872607D" w14:textId="48CAE91B" w:rsidR="0063312A" w:rsidRPr="002F7E35" w:rsidRDefault="0063312A" w:rsidP="00393F1E">
            <w:pPr>
              <w:pStyle w:val="14"/>
              <w:jc w:val="center"/>
              <w:rPr>
                <w:sz w:val="22"/>
                <w:szCs w:val="22"/>
                <w:lang w:val="uk-UA"/>
              </w:rPr>
            </w:pPr>
            <w:r w:rsidRPr="002F7E35">
              <w:rPr>
                <w:sz w:val="22"/>
                <w:szCs w:val="22"/>
                <w:lang w:val="uk-UA"/>
              </w:rPr>
              <w:t>115</w:t>
            </w:r>
          </w:p>
        </w:tc>
      </w:tr>
      <w:tr w:rsidR="0063312A" w:rsidRPr="002F7E35" w14:paraId="3EB262A4" w14:textId="77777777" w:rsidTr="00393F1E">
        <w:tc>
          <w:tcPr>
            <w:tcW w:w="2093" w:type="dxa"/>
            <w:shd w:val="clear" w:color="auto" w:fill="auto"/>
          </w:tcPr>
          <w:p w14:paraId="62E02908" w14:textId="3E71B5EB" w:rsidR="0063312A" w:rsidRPr="002F7E35" w:rsidRDefault="0063312A" w:rsidP="00393F1E">
            <w:pPr>
              <w:pStyle w:val="14"/>
              <w:jc w:val="center"/>
              <w:rPr>
                <w:sz w:val="22"/>
                <w:szCs w:val="22"/>
                <w:lang w:val="uk-UA"/>
              </w:rPr>
            </w:pPr>
            <w:r w:rsidRPr="002F7E35">
              <w:rPr>
                <w:sz w:val="22"/>
                <w:szCs w:val="22"/>
                <w:lang w:val="uk-UA"/>
              </w:rPr>
              <w:t>8</w:t>
            </w:r>
          </w:p>
        </w:tc>
        <w:tc>
          <w:tcPr>
            <w:tcW w:w="1984" w:type="dxa"/>
            <w:shd w:val="clear" w:color="auto" w:fill="auto"/>
          </w:tcPr>
          <w:p w14:paraId="4C9301A1" w14:textId="20ABEDCE" w:rsidR="0063312A" w:rsidRPr="002F7E35" w:rsidRDefault="0063312A" w:rsidP="00393F1E">
            <w:pPr>
              <w:pStyle w:val="14"/>
              <w:jc w:val="center"/>
              <w:rPr>
                <w:sz w:val="22"/>
                <w:szCs w:val="22"/>
                <w:lang w:val="uk-UA"/>
              </w:rPr>
            </w:pPr>
            <w:r w:rsidRPr="002F7E35">
              <w:rPr>
                <w:sz w:val="22"/>
                <w:szCs w:val="22"/>
                <w:lang w:val="uk-UA"/>
              </w:rPr>
              <w:t>123</w:t>
            </w:r>
          </w:p>
        </w:tc>
      </w:tr>
      <w:tr w:rsidR="0063312A" w:rsidRPr="002F7E35" w14:paraId="4021DEDC" w14:textId="77777777" w:rsidTr="00393F1E">
        <w:tc>
          <w:tcPr>
            <w:tcW w:w="2093" w:type="dxa"/>
            <w:shd w:val="clear" w:color="auto" w:fill="auto"/>
          </w:tcPr>
          <w:p w14:paraId="5C7F0FA8" w14:textId="599D4D16" w:rsidR="0063312A" w:rsidRPr="002F7E35" w:rsidRDefault="0063312A" w:rsidP="00393F1E">
            <w:pPr>
              <w:pStyle w:val="14"/>
              <w:jc w:val="center"/>
              <w:rPr>
                <w:sz w:val="22"/>
                <w:szCs w:val="22"/>
                <w:lang w:val="uk-UA"/>
              </w:rPr>
            </w:pPr>
            <w:r w:rsidRPr="002F7E35">
              <w:rPr>
                <w:sz w:val="22"/>
                <w:szCs w:val="22"/>
                <w:lang w:val="uk-UA"/>
              </w:rPr>
              <w:t>9</w:t>
            </w:r>
          </w:p>
        </w:tc>
        <w:tc>
          <w:tcPr>
            <w:tcW w:w="1984" w:type="dxa"/>
            <w:shd w:val="clear" w:color="auto" w:fill="auto"/>
          </w:tcPr>
          <w:p w14:paraId="11889752" w14:textId="497D850C" w:rsidR="0063312A" w:rsidRPr="002F7E35" w:rsidRDefault="0063312A" w:rsidP="00393F1E">
            <w:pPr>
              <w:pStyle w:val="14"/>
              <w:jc w:val="center"/>
              <w:rPr>
                <w:sz w:val="22"/>
                <w:szCs w:val="22"/>
                <w:lang w:val="uk-UA"/>
              </w:rPr>
            </w:pPr>
            <w:r w:rsidRPr="002F7E35">
              <w:rPr>
                <w:sz w:val="22"/>
                <w:szCs w:val="22"/>
                <w:lang w:val="uk-UA"/>
              </w:rPr>
              <w:t>131</w:t>
            </w:r>
          </w:p>
        </w:tc>
      </w:tr>
      <w:tr w:rsidR="0063312A" w:rsidRPr="002F7E35" w14:paraId="1A1326D9" w14:textId="77777777" w:rsidTr="00393F1E">
        <w:tc>
          <w:tcPr>
            <w:tcW w:w="2093" w:type="dxa"/>
            <w:shd w:val="clear" w:color="auto" w:fill="auto"/>
          </w:tcPr>
          <w:p w14:paraId="6E6F6EFE" w14:textId="362B03CE" w:rsidR="0063312A" w:rsidRPr="002F7E35" w:rsidRDefault="0063312A" w:rsidP="00393F1E">
            <w:pPr>
              <w:pStyle w:val="14"/>
              <w:jc w:val="center"/>
              <w:rPr>
                <w:sz w:val="22"/>
                <w:szCs w:val="22"/>
                <w:lang w:val="uk-UA"/>
              </w:rPr>
            </w:pPr>
            <w:r w:rsidRPr="002F7E35">
              <w:rPr>
                <w:sz w:val="22"/>
                <w:szCs w:val="22"/>
                <w:lang w:val="uk-UA"/>
              </w:rPr>
              <w:t>10</w:t>
            </w:r>
          </w:p>
        </w:tc>
        <w:tc>
          <w:tcPr>
            <w:tcW w:w="1984" w:type="dxa"/>
            <w:shd w:val="clear" w:color="auto" w:fill="auto"/>
          </w:tcPr>
          <w:p w14:paraId="4401F4A5" w14:textId="7DEA6ACB" w:rsidR="0063312A" w:rsidRPr="002F7E35" w:rsidRDefault="0063312A" w:rsidP="00393F1E">
            <w:pPr>
              <w:pStyle w:val="14"/>
              <w:jc w:val="center"/>
              <w:rPr>
                <w:sz w:val="22"/>
                <w:szCs w:val="22"/>
                <w:lang w:val="uk-UA"/>
              </w:rPr>
            </w:pPr>
            <w:r w:rsidRPr="002F7E35">
              <w:rPr>
                <w:sz w:val="22"/>
                <w:szCs w:val="22"/>
                <w:lang w:val="uk-UA"/>
              </w:rPr>
              <w:t>134</w:t>
            </w:r>
          </w:p>
        </w:tc>
      </w:tr>
      <w:tr w:rsidR="0063312A" w:rsidRPr="002F7E35" w14:paraId="4C9AC4C1" w14:textId="77777777" w:rsidTr="00393F1E">
        <w:tc>
          <w:tcPr>
            <w:tcW w:w="2093" w:type="dxa"/>
            <w:shd w:val="clear" w:color="auto" w:fill="auto"/>
          </w:tcPr>
          <w:p w14:paraId="6BC6228E" w14:textId="6BB8BC98" w:rsidR="0063312A" w:rsidRPr="002F7E35" w:rsidRDefault="0063312A" w:rsidP="00393F1E">
            <w:pPr>
              <w:pStyle w:val="14"/>
              <w:jc w:val="center"/>
              <w:rPr>
                <w:sz w:val="22"/>
                <w:szCs w:val="22"/>
                <w:lang w:val="uk-UA"/>
              </w:rPr>
            </w:pPr>
            <w:r w:rsidRPr="002F7E35">
              <w:rPr>
                <w:sz w:val="22"/>
                <w:szCs w:val="22"/>
                <w:lang w:val="uk-UA"/>
              </w:rPr>
              <w:t>11</w:t>
            </w:r>
          </w:p>
        </w:tc>
        <w:tc>
          <w:tcPr>
            <w:tcW w:w="1984" w:type="dxa"/>
            <w:shd w:val="clear" w:color="auto" w:fill="auto"/>
          </w:tcPr>
          <w:p w14:paraId="2B28859E" w14:textId="01BA4532" w:rsidR="0063312A" w:rsidRPr="002F7E35" w:rsidRDefault="0063312A" w:rsidP="00393F1E">
            <w:pPr>
              <w:pStyle w:val="14"/>
              <w:jc w:val="center"/>
              <w:rPr>
                <w:sz w:val="22"/>
                <w:szCs w:val="22"/>
                <w:lang w:val="uk-UA"/>
              </w:rPr>
            </w:pPr>
            <w:r w:rsidRPr="002F7E35">
              <w:rPr>
                <w:sz w:val="22"/>
                <w:szCs w:val="22"/>
                <w:lang w:val="uk-UA"/>
              </w:rPr>
              <w:t>137</w:t>
            </w:r>
          </w:p>
        </w:tc>
      </w:tr>
      <w:tr w:rsidR="0063312A" w:rsidRPr="002F7E35" w14:paraId="0AE8A813" w14:textId="77777777" w:rsidTr="00393F1E">
        <w:tc>
          <w:tcPr>
            <w:tcW w:w="2093" w:type="dxa"/>
            <w:shd w:val="clear" w:color="auto" w:fill="auto"/>
          </w:tcPr>
          <w:p w14:paraId="687B0F74" w14:textId="4A6890F8" w:rsidR="0063312A" w:rsidRPr="002F7E35" w:rsidRDefault="0063312A" w:rsidP="00393F1E">
            <w:pPr>
              <w:pStyle w:val="14"/>
              <w:jc w:val="center"/>
              <w:rPr>
                <w:sz w:val="22"/>
                <w:szCs w:val="22"/>
                <w:lang w:val="uk-UA"/>
              </w:rPr>
            </w:pPr>
            <w:r w:rsidRPr="002F7E35">
              <w:rPr>
                <w:sz w:val="22"/>
                <w:szCs w:val="22"/>
                <w:lang w:val="uk-UA"/>
              </w:rPr>
              <w:t>12</w:t>
            </w:r>
          </w:p>
        </w:tc>
        <w:tc>
          <w:tcPr>
            <w:tcW w:w="1984" w:type="dxa"/>
            <w:shd w:val="clear" w:color="auto" w:fill="auto"/>
          </w:tcPr>
          <w:p w14:paraId="540CD232" w14:textId="78F73551" w:rsidR="0063312A" w:rsidRPr="002F7E35" w:rsidRDefault="0063312A" w:rsidP="00393F1E">
            <w:pPr>
              <w:pStyle w:val="14"/>
              <w:jc w:val="center"/>
              <w:rPr>
                <w:sz w:val="22"/>
                <w:szCs w:val="22"/>
                <w:lang w:val="uk-UA"/>
              </w:rPr>
            </w:pPr>
            <w:r w:rsidRPr="002F7E35">
              <w:rPr>
                <w:sz w:val="22"/>
                <w:szCs w:val="22"/>
                <w:lang w:val="uk-UA"/>
              </w:rPr>
              <w:t>140</w:t>
            </w:r>
          </w:p>
        </w:tc>
      </w:tr>
      <w:tr w:rsidR="0063312A" w:rsidRPr="002F7E35" w14:paraId="69418E0B" w14:textId="77777777" w:rsidTr="00393F1E">
        <w:tc>
          <w:tcPr>
            <w:tcW w:w="2093" w:type="dxa"/>
            <w:shd w:val="clear" w:color="auto" w:fill="auto"/>
          </w:tcPr>
          <w:p w14:paraId="1A84A790" w14:textId="370576FA" w:rsidR="0063312A" w:rsidRPr="002F7E35" w:rsidRDefault="0063312A" w:rsidP="00393F1E">
            <w:pPr>
              <w:pStyle w:val="14"/>
              <w:jc w:val="center"/>
              <w:rPr>
                <w:sz w:val="22"/>
                <w:szCs w:val="22"/>
                <w:lang w:val="uk-UA"/>
              </w:rPr>
            </w:pPr>
            <w:r w:rsidRPr="002F7E35">
              <w:rPr>
                <w:sz w:val="22"/>
                <w:szCs w:val="22"/>
                <w:lang w:val="uk-UA"/>
              </w:rPr>
              <w:t>13</w:t>
            </w:r>
          </w:p>
        </w:tc>
        <w:tc>
          <w:tcPr>
            <w:tcW w:w="1984" w:type="dxa"/>
            <w:shd w:val="clear" w:color="auto" w:fill="auto"/>
          </w:tcPr>
          <w:p w14:paraId="6E1CFDCD" w14:textId="36CC5C90" w:rsidR="0063312A" w:rsidRPr="002F7E35" w:rsidRDefault="0063312A" w:rsidP="00393F1E">
            <w:pPr>
              <w:pStyle w:val="14"/>
              <w:jc w:val="center"/>
              <w:rPr>
                <w:sz w:val="22"/>
                <w:szCs w:val="22"/>
                <w:lang w:val="uk-UA"/>
              </w:rPr>
            </w:pPr>
            <w:r w:rsidRPr="002F7E35">
              <w:rPr>
                <w:sz w:val="22"/>
                <w:szCs w:val="22"/>
                <w:lang w:val="uk-UA"/>
              </w:rPr>
              <w:t>143</w:t>
            </w:r>
          </w:p>
        </w:tc>
      </w:tr>
      <w:tr w:rsidR="0063312A" w:rsidRPr="002F7E35" w14:paraId="1687E0BF" w14:textId="77777777" w:rsidTr="00393F1E">
        <w:tc>
          <w:tcPr>
            <w:tcW w:w="2093" w:type="dxa"/>
            <w:shd w:val="clear" w:color="auto" w:fill="auto"/>
          </w:tcPr>
          <w:p w14:paraId="12F31D7B" w14:textId="1C320863" w:rsidR="0063312A" w:rsidRPr="002F7E35" w:rsidRDefault="0063312A" w:rsidP="00393F1E">
            <w:pPr>
              <w:pStyle w:val="14"/>
              <w:jc w:val="center"/>
              <w:rPr>
                <w:sz w:val="22"/>
                <w:szCs w:val="22"/>
                <w:lang w:val="uk-UA"/>
              </w:rPr>
            </w:pPr>
            <w:r w:rsidRPr="002F7E35">
              <w:rPr>
                <w:sz w:val="22"/>
                <w:szCs w:val="22"/>
                <w:lang w:val="uk-UA"/>
              </w:rPr>
              <w:t>14</w:t>
            </w:r>
          </w:p>
        </w:tc>
        <w:tc>
          <w:tcPr>
            <w:tcW w:w="1984" w:type="dxa"/>
            <w:shd w:val="clear" w:color="auto" w:fill="auto"/>
          </w:tcPr>
          <w:p w14:paraId="13BEB73A" w14:textId="17FD92B2" w:rsidR="0063312A" w:rsidRPr="002F7E35" w:rsidRDefault="0063312A" w:rsidP="00393F1E">
            <w:pPr>
              <w:pStyle w:val="14"/>
              <w:jc w:val="center"/>
              <w:rPr>
                <w:sz w:val="22"/>
                <w:szCs w:val="22"/>
                <w:lang w:val="uk-UA"/>
              </w:rPr>
            </w:pPr>
            <w:r w:rsidRPr="002F7E35">
              <w:rPr>
                <w:sz w:val="22"/>
                <w:szCs w:val="22"/>
                <w:lang w:val="uk-UA"/>
              </w:rPr>
              <w:t>145</w:t>
            </w:r>
          </w:p>
        </w:tc>
      </w:tr>
      <w:tr w:rsidR="0063312A" w:rsidRPr="002F7E35" w14:paraId="72A2FCA7" w14:textId="77777777" w:rsidTr="00393F1E">
        <w:tc>
          <w:tcPr>
            <w:tcW w:w="2093" w:type="dxa"/>
            <w:shd w:val="clear" w:color="auto" w:fill="auto"/>
          </w:tcPr>
          <w:p w14:paraId="75C5CD76" w14:textId="4C98352F" w:rsidR="0063312A" w:rsidRPr="002F7E35" w:rsidRDefault="0063312A" w:rsidP="00393F1E">
            <w:pPr>
              <w:pStyle w:val="14"/>
              <w:jc w:val="center"/>
              <w:rPr>
                <w:sz w:val="22"/>
                <w:szCs w:val="22"/>
                <w:lang w:val="uk-UA"/>
              </w:rPr>
            </w:pPr>
            <w:r w:rsidRPr="002F7E35">
              <w:rPr>
                <w:sz w:val="22"/>
                <w:szCs w:val="22"/>
                <w:lang w:val="uk-UA"/>
              </w:rPr>
              <w:t>15</w:t>
            </w:r>
          </w:p>
        </w:tc>
        <w:tc>
          <w:tcPr>
            <w:tcW w:w="1984" w:type="dxa"/>
            <w:shd w:val="clear" w:color="auto" w:fill="auto"/>
          </w:tcPr>
          <w:p w14:paraId="40680C0C" w14:textId="757975EF" w:rsidR="0063312A" w:rsidRPr="002F7E35" w:rsidRDefault="0063312A" w:rsidP="00393F1E">
            <w:pPr>
              <w:pStyle w:val="14"/>
              <w:jc w:val="center"/>
              <w:rPr>
                <w:sz w:val="22"/>
                <w:szCs w:val="22"/>
                <w:lang w:val="uk-UA"/>
              </w:rPr>
            </w:pPr>
            <w:r w:rsidRPr="002F7E35">
              <w:rPr>
                <w:sz w:val="22"/>
                <w:szCs w:val="22"/>
                <w:lang w:val="uk-UA"/>
              </w:rPr>
              <w:t>147</w:t>
            </w:r>
          </w:p>
        </w:tc>
      </w:tr>
      <w:tr w:rsidR="0063312A" w:rsidRPr="002F7E35" w14:paraId="2D0DEFAB" w14:textId="77777777" w:rsidTr="00393F1E">
        <w:tc>
          <w:tcPr>
            <w:tcW w:w="2093" w:type="dxa"/>
            <w:shd w:val="clear" w:color="auto" w:fill="auto"/>
          </w:tcPr>
          <w:p w14:paraId="71C379C4" w14:textId="696BD7E1" w:rsidR="0063312A" w:rsidRPr="002F7E35" w:rsidRDefault="0063312A" w:rsidP="00393F1E">
            <w:pPr>
              <w:pStyle w:val="14"/>
              <w:jc w:val="center"/>
              <w:rPr>
                <w:sz w:val="22"/>
                <w:szCs w:val="22"/>
                <w:lang w:val="uk-UA"/>
              </w:rPr>
            </w:pPr>
            <w:r w:rsidRPr="002F7E35">
              <w:rPr>
                <w:sz w:val="22"/>
                <w:szCs w:val="22"/>
                <w:lang w:val="uk-UA"/>
              </w:rPr>
              <w:t>16</w:t>
            </w:r>
          </w:p>
        </w:tc>
        <w:tc>
          <w:tcPr>
            <w:tcW w:w="1984" w:type="dxa"/>
            <w:shd w:val="clear" w:color="auto" w:fill="auto"/>
          </w:tcPr>
          <w:p w14:paraId="73235201" w14:textId="35026D03" w:rsidR="0063312A" w:rsidRPr="002F7E35" w:rsidRDefault="0063312A" w:rsidP="00393F1E">
            <w:pPr>
              <w:pStyle w:val="14"/>
              <w:jc w:val="center"/>
              <w:rPr>
                <w:sz w:val="22"/>
                <w:szCs w:val="22"/>
                <w:lang w:val="uk-UA"/>
              </w:rPr>
            </w:pPr>
            <w:r w:rsidRPr="002F7E35">
              <w:rPr>
                <w:sz w:val="22"/>
                <w:szCs w:val="22"/>
                <w:lang w:val="uk-UA"/>
              </w:rPr>
              <w:t>148</w:t>
            </w:r>
          </w:p>
        </w:tc>
      </w:tr>
      <w:tr w:rsidR="0063312A" w:rsidRPr="002F7E35" w14:paraId="7599DDE3" w14:textId="77777777" w:rsidTr="00393F1E">
        <w:tc>
          <w:tcPr>
            <w:tcW w:w="2093" w:type="dxa"/>
            <w:shd w:val="clear" w:color="auto" w:fill="auto"/>
          </w:tcPr>
          <w:p w14:paraId="0AB03DFA" w14:textId="215DB349" w:rsidR="0063312A" w:rsidRPr="002F7E35" w:rsidRDefault="0063312A" w:rsidP="00393F1E">
            <w:pPr>
              <w:pStyle w:val="14"/>
              <w:jc w:val="center"/>
              <w:rPr>
                <w:sz w:val="22"/>
                <w:szCs w:val="22"/>
                <w:lang w:val="uk-UA"/>
              </w:rPr>
            </w:pPr>
            <w:r w:rsidRPr="002F7E35">
              <w:rPr>
                <w:sz w:val="22"/>
                <w:szCs w:val="22"/>
                <w:lang w:val="uk-UA"/>
              </w:rPr>
              <w:t>17</w:t>
            </w:r>
          </w:p>
        </w:tc>
        <w:tc>
          <w:tcPr>
            <w:tcW w:w="1984" w:type="dxa"/>
            <w:shd w:val="clear" w:color="auto" w:fill="auto"/>
          </w:tcPr>
          <w:p w14:paraId="264664E8" w14:textId="65993D6E" w:rsidR="0063312A" w:rsidRPr="002F7E35" w:rsidRDefault="0063312A" w:rsidP="00393F1E">
            <w:pPr>
              <w:pStyle w:val="14"/>
              <w:jc w:val="center"/>
              <w:rPr>
                <w:sz w:val="22"/>
                <w:szCs w:val="22"/>
                <w:lang w:val="uk-UA"/>
              </w:rPr>
            </w:pPr>
            <w:r w:rsidRPr="002F7E35">
              <w:rPr>
                <w:sz w:val="22"/>
                <w:szCs w:val="22"/>
                <w:lang w:val="uk-UA"/>
              </w:rPr>
              <w:t>149</w:t>
            </w:r>
          </w:p>
        </w:tc>
      </w:tr>
      <w:tr w:rsidR="0063312A" w:rsidRPr="002F7E35" w14:paraId="70679775" w14:textId="77777777" w:rsidTr="00393F1E">
        <w:tc>
          <w:tcPr>
            <w:tcW w:w="2093" w:type="dxa"/>
            <w:shd w:val="clear" w:color="auto" w:fill="auto"/>
          </w:tcPr>
          <w:p w14:paraId="2AE243DA" w14:textId="3DE480F1" w:rsidR="0063312A" w:rsidRPr="002F7E35" w:rsidRDefault="0063312A" w:rsidP="00393F1E">
            <w:pPr>
              <w:pStyle w:val="14"/>
              <w:jc w:val="center"/>
              <w:rPr>
                <w:sz w:val="22"/>
                <w:szCs w:val="22"/>
                <w:lang w:val="uk-UA"/>
              </w:rPr>
            </w:pPr>
            <w:r w:rsidRPr="002F7E35">
              <w:rPr>
                <w:sz w:val="22"/>
                <w:szCs w:val="22"/>
                <w:lang w:val="uk-UA"/>
              </w:rPr>
              <w:t>18</w:t>
            </w:r>
          </w:p>
        </w:tc>
        <w:tc>
          <w:tcPr>
            <w:tcW w:w="1984" w:type="dxa"/>
            <w:shd w:val="clear" w:color="auto" w:fill="auto"/>
          </w:tcPr>
          <w:p w14:paraId="4551DBBC" w14:textId="0A33379E" w:rsidR="0063312A" w:rsidRPr="002F7E35" w:rsidRDefault="0063312A" w:rsidP="00393F1E">
            <w:pPr>
              <w:pStyle w:val="14"/>
              <w:jc w:val="center"/>
              <w:rPr>
                <w:sz w:val="22"/>
                <w:szCs w:val="22"/>
                <w:lang w:val="uk-UA"/>
              </w:rPr>
            </w:pPr>
            <w:r w:rsidRPr="002F7E35">
              <w:rPr>
                <w:sz w:val="22"/>
                <w:szCs w:val="22"/>
                <w:lang w:val="uk-UA"/>
              </w:rPr>
              <w:t>150</w:t>
            </w:r>
          </w:p>
        </w:tc>
      </w:tr>
    </w:tbl>
    <w:p w14:paraId="4B86A39A" w14:textId="77777777" w:rsidR="002F7E35" w:rsidRDefault="002F7E35" w:rsidP="002F7E35">
      <w:pPr>
        <w:pStyle w:val="14"/>
        <w:jc w:val="center"/>
        <w:rPr>
          <w:b/>
          <w:bCs/>
          <w:lang w:val="uk-UA"/>
        </w:rPr>
      </w:pPr>
    </w:p>
    <w:p w14:paraId="69E960BF" w14:textId="77777777" w:rsidR="0063312A" w:rsidRDefault="0063312A" w:rsidP="002F7E35">
      <w:pPr>
        <w:pStyle w:val="14"/>
        <w:jc w:val="center"/>
        <w:rPr>
          <w:b/>
          <w:bCs/>
          <w:lang w:val="uk-UA"/>
        </w:rPr>
      </w:pPr>
    </w:p>
    <w:p w14:paraId="393160A3" w14:textId="77777777" w:rsidR="0063312A" w:rsidRDefault="0063312A" w:rsidP="002F7E35">
      <w:pPr>
        <w:pStyle w:val="14"/>
        <w:jc w:val="center"/>
        <w:rPr>
          <w:b/>
          <w:bCs/>
          <w:lang w:val="uk-UA"/>
        </w:rPr>
      </w:pPr>
    </w:p>
    <w:p w14:paraId="36550EEE" w14:textId="77777777" w:rsidR="0063312A" w:rsidRDefault="0063312A" w:rsidP="002F7E35">
      <w:pPr>
        <w:pStyle w:val="14"/>
        <w:jc w:val="center"/>
        <w:rPr>
          <w:b/>
          <w:bCs/>
          <w:lang w:val="uk-UA"/>
        </w:rPr>
      </w:pPr>
    </w:p>
    <w:p w14:paraId="782A7F66" w14:textId="77777777" w:rsidR="0063312A" w:rsidRDefault="0063312A" w:rsidP="002F7E35">
      <w:pPr>
        <w:pStyle w:val="14"/>
        <w:jc w:val="center"/>
        <w:rPr>
          <w:b/>
          <w:bCs/>
          <w:lang w:val="uk-UA"/>
        </w:rPr>
      </w:pPr>
    </w:p>
    <w:p w14:paraId="11665C13" w14:textId="77777777" w:rsidR="0063312A" w:rsidRDefault="0063312A" w:rsidP="002F7E35">
      <w:pPr>
        <w:pStyle w:val="14"/>
        <w:jc w:val="center"/>
        <w:rPr>
          <w:b/>
          <w:bCs/>
          <w:lang w:val="uk-UA"/>
        </w:rPr>
      </w:pPr>
    </w:p>
    <w:p w14:paraId="1EE70DA9" w14:textId="77777777" w:rsidR="0063312A" w:rsidRDefault="0063312A" w:rsidP="002F7E35">
      <w:pPr>
        <w:pStyle w:val="14"/>
        <w:jc w:val="center"/>
        <w:rPr>
          <w:b/>
          <w:bCs/>
          <w:lang w:val="uk-UA"/>
        </w:rPr>
      </w:pPr>
    </w:p>
    <w:p w14:paraId="2103CE2F" w14:textId="77777777" w:rsidR="0063312A" w:rsidRDefault="0063312A" w:rsidP="002F7E35">
      <w:pPr>
        <w:pStyle w:val="14"/>
        <w:jc w:val="center"/>
        <w:rPr>
          <w:b/>
          <w:bCs/>
          <w:lang w:val="uk-UA"/>
        </w:rPr>
      </w:pPr>
    </w:p>
    <w:p w14:paraId="2A09A6FC" w14:textId="77777777" w:rsidR="0063312A" w:rsidRDefault="0063312A" w:rsidP="002F7E35">
      <w:pPr>
        <w:pStyle w:val="14"/>
        <w:jc w:val="center"/>
        <w:rPr>
          <w:b/>
          <w:bCs/>
          <w:lang w:val="uk-UA"/>
        </w:rPr>
      </w:pPr>
    </w:p>
    <w:p w14:paraId="4F57D714" w14:textId="77777777" w:rsidR="0063312A" w:rsidRDefault="0063312A" w:rsidP="002F7E35">
      <w:pPr>
        <w:pStyle w:val="14"/>
        <w:jc w:val="center"/>
        <w:rPr>
          <w:b/>
          <w:bCs/>
          <w:lang w:val="uk-UA"/>
        </w:rPr>
      </w:pPr>
    </w:p>
    <w:p w14:paraId="77E309AE" w14:textId="77777777" w:rsidR="0063312A" w:rsidRDefault="0063312A" w:rsidP="002F7E35">
      <w:pPr>
        <w:pStyle w:val="14"/>
        <w:jc w:val="center"/>
        <w:rPr>
          <w:b/>
          <w:bCs/>
          <w:lang w:val="uk-UA"/>
        </w:rPr>
      </w:pPr>
    </w:p>
    <w:p w14:paraId="5BF75C3C" w14:textId="77777777" w:rsidR="0063312A" w:rsidRDefault="0063312A" w:rsidP="002F7E35">
      <w:pPr>
        <w:pStyle w:val="14"/>
        <w:jc w:val="center"/>
        <w:rPr>
          <w:b/>
          <w:bCs/>
          <w:lang w:val="uk-UA"/>
        </w:rPr>
      </w:pPr>
    </w:p>
    <w:p w14:paraId="3B9A45BC" w14:textId="77777777" w:rsidR="0063312A" w:rsidRDefault="0063312A" w:rsidP="002F7E35">
      <w:pPr>
        <w:pStyle w:val="14"/>
        <w:jc w:val="center"/>
        <w:rPr>
          <w:b/>
          <w:bCs/>
          <w:lang w:val="uk-UA"/>
        </w:rPr>
      </w:pPr>
    </w:p>
    <w:p w14:paraId="28721244" w14:textId="77777777" w:rsidR="0063312A" w:rsidRDefault="0063312A" w:rsidP="002F7E35">
      <w:pPr>
        <w:pStyle w:val="14"/>
        <w:jc w:val="center"/>
        <w:rPr>
          <w:b/>
          <w:bCs/>
          <w:lang w:val="uk-UA"/>
        </w:rPr>
      </w:pPr>
    </w:p>
    <w:p w14:paraId="3B3393CB" w14:textId="77777777" w:rsidR="0063312A" w:rsidRDefault="0063312A" w:rsidP="002F7E35">
      <w:pPr>
        <w:pStyle w:val="14"/>
        <w:jc w:val="center"/>
        <w:rPr>
          <w:b/>
          <w:bCs/>
          <w:lang w:val="uk-UA"/>
        </w:rPr>
      </w:pPr>
    </w:p>
    <w:p w14:paraId="44B9AB76" w14:textId="77777777" w:rsidR="0063312A" w:rsidRDefault="0063312A" w:rsidP="002F7E35">
      <w:pPr>
        <w:pStyle w:val="14"/>
        <w:jc w:val="center"/>
        <w:rPr>
          <w:b/>
          <w:bCs/>
          <w:lang w:val="uk-UA"/>
        </w:rPr>
      </w:pPr>
    </w:p>
    <w:p w14:paraId="21F3AA1B" w14:textId="77777777" w:rsidR="0063312A" w:rsidRDefault="0063312A" w:rsidP="002F7E35">
      <w:pPr>
        <w:pStyle w:val="14"/>
        <w:jc w:val="center"/>
        <w:rPr>
          <w:b/>
          <w:bCs/>
          <w:lang w:val="uk-UA"/>
        </w:rPr>
      </w:pPr>
    </w:p>
    <w:p w14:paraId="1BD1984A" w14:textId="77777777" w:rsidR="0063312A" w:rsidRPr="002F7E35" w:rsidRDefault="0063312A" w:rsidP="002F7E35">
      <w:pPr>
        <w:pStyle w:val="14"/>
        <w:jc w:val="center"/>
        <w:rPr>
          <w:b/>
          <w:bCs/>
          <w:lang w:val="uk-UA"/>
        </w:rPr>
      </w:pPr>
    </w:p>
    <w:p w14:paraId="073F24CA" w14:textId="77777777" w:rsidR="002F7E35" w:rsidRPr="002F7E35" w:rsidRDefault="002F7E35" w:rsidP="002F7E35">
      <w:pPr>
        <w:pStyle w:val="14"/>
        <w:jc w:val="center"/>
        <w:rPr>
          <w:b/>
          <w:bCs/>
          <w:lang w:val="uk-UA"/>
        </w:rPr>
      </w:pPr>
    </w:p>
    <w:p w14:paraId="1C7304B2" w14:textId="77777777" w:rsidR="002F7E35" w:rsidRPr="002F7E35" w:rsidRDefault="002F7E35" w:rsidP="002F7E35">
      <w:pPr>
        <w:tabs>
          <w:tab w:val="left" w:pos="284"/>
          <w:tab w:val="left" w:pos="1276"/>
        </w:tabs>
        <w:ind w:left="5220" w:firstLine="25"/>
        <w:jc w:val="right"/>
        <w:rPr>
          <w:sz w:val="24"/>
          <w:szCs w:val="24"/>
        </w:rPr>
      </w:pPr>
    </w:p>
    <w:p w14:paraId="0387D3B2" w14:textId="77777777" w:rsidR="002F7E35" w:rsidRPr="002F7E35" w:rsidRDefault="002F7E35" w:rsidP="002F7E35">
      <w:pPr>
        <w:tabs>
          <w:tab w:val="left" w:pos="284"/>
          <w:tab w:val="left" w:pos="1276"/>
        </w:tabs>
        <w:ind w:left="5220" w:firstLine="25"/>
        <w:jc w:val="right"/>
        <w:rPr>
          <w:sz w:val="24"/>
          <w:szCs w:val="24"/>
        </w:rPr>
      </w:pPr>
    </w:p>
    <w:p w14:paraId="549D51CF" w14:textId="77777777" w:rsidR="002F7E35" w:rsidRPr="002F7E35" w:rsidRDefault="002F7E35" w:rsidP="002F7E35">
      <w:pPr>
        <w:pStyle w:val="14"/>
        <w:jc w:val="center"/>
        <w:rPr>
          <w:b/>
          <w:bCs/>
          <w:sz w:val="28"/>
          <w:szCs w:val="28"/>
          <w:lang w:val="uk-UA"/>
        </w:rPr>
      </w:pPr>
      <w:r w:rsidRPr="002F7E35">
        <w:rPr>
          <w:b/>
          <w:bCs/>
          <w:sz w:val="28"/>
          <w:szCs w:val="28"/>
          <w:lang w:val="uk-UA"/>
        </w:rPr>
        <w:lastRenderedPageBreak/>
        <w:t xml:space="preserve">Таблиця переведення тестових балів з Історії України  національного </w:t>
      </w:r>
      <w:proofErr w:type="spellStart"/>
      <w:r w:rsidRPr="002F7E35">
        <w:rPr>
          <w:b/>
          <w:bCs/>
          <w:sz w:val="28"/>
          <w:szCs w:val="28"/>
          <w:lang w:val="uk-UA"/>
        </w:rPr>
        <w:t>мультипредметного</w:t>
      </w:r>
      <w:proofErr w:type="spellEnd"/>
      <w:r w:rsidRPr="002F7E35">
        <w:rPr>
          <w:b/>
          <w:bCs/>
          <w:sz w:val="28"/>
          <w:szCs w:val="28"/>
          <w:lang w:val="uk-UA"/>
        </w:rPr>
        <w:t xml:space="preserve"> тесту до шкали 100-200</w:t>
      </w:r>
    </w:p>
    <w:p w14:paraId="32585601" w14:textId="77777777" w:rsidR="002F7E35" w:rsidRPr="002F7E35" w:rsidRDefault="002F7E35" w:rsidP="002F7E35">
      <w:pPr>
        <w:pStyle w:val="14"/>
        <w:jc w:val="center"/>
        <w:rPr>
          <w:b/>
          <w:bCs/>
          <w:sz w:val="24"/>
          <w:szCs w:val="24"/>
          <w:lang w:val="uk-UA"/>
        </w:rPr>
      </w:pPr>
    </w:p>
    <w:tbl>
      <w:tblPr>
        <w:tblpPr w:leftFromText="180" w:rightFromText="180" w:vertAnchor="text" w:horzAnchor="margin"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6"/>
      </w:tblGrid>
      <w:tr w:rsidR="002F7E35" w:rsidRPr="002F7E35" w14:paraId="283232C4" w14:textId="77777777" w:rsidTr="00393F1E">
        <w:tc>
          <w:tcPr>
            <w:tcW w:w="2093" w:type="dxa"/>
            <w:shd w:val="clear" w:color="auto" w:fill="auto"/>
          </w:tcPr>
          <w:p w14:paraId="01E83C1C" w14:textId="77777777" w:rsidR="002F7E35" w:rsidRPr="002F7E35" w:rsidRDefault="002F7E35" w:rsidP="00393F1E">
            <w:pPr>
              <w:pStyle w:val="14"/>
              <w:jc w:val="center"/>
              <w:rPr>
                <w:sz w:val="24"/>
                <w:szCs w:val="24"/>
                <w:lang w:val="uk-UA"/>
              </w:rPr>
            </w:pPr>
            <w:r w:rsidRPr="002F7E35">
              <w:rPr>
                <w:sz w:val="24"/>
                <w:szCs w:val="24"/>
                <w:lang w:val="uk-UA"/>
              </w:rPr>
              <w:t>Тестовий бал</w:t>
            </w:r>
          </w:p>
        </w:tc>
        <w:tc>
          <w:tcPr>
            <w:tcW w:w="2126" w:type="dxa"/>
            <w:shd w:val="clear" w:color="auto" w:fill="auto"/>
          </w:tcPr>
          <w:p w14:paraId="4556A62F" w14:textId="77777777" w:rsidR="002F7E35" w:rsidRPr="002F7E35" w:rsidRDefault="002F7E35" w:rsidP="00393F1E">
            <w:pPr>
              <w:pStyle w:val="14"/>
              <w:jc w:val="center"/>
              <w:rPr>
                <w:sz w:val="24"/>
                <w:szCs w:val="24"/>
                <w:lang w:val="uk-UA"/>
              </w:rPr>
            </w:pPr>
            <w:r w:rsidRPr="002F7E35">
              <w:rPr>
                <w:sz w:val="24"/>
                <w:szCs w:val="24"/>
                <w:lang w:val="uk-UA"/>
              </w:rPr>
              <w:t>Бал за шкалою 100-200</w:t>
            </w:r>
          </w:p>
        </w:tc>
      </w:tr>
      <w:tr w:rsidR="002F7E35" w:rsidRPr="002F7E35" w14:paraId="7DA56632" w14:textId="77777777" w:rsidTr="00393F1E">
        <w:tc>
          <w:tcPr>
            <w:tcW w:w="2093" w:type="dxa"/>
            <w:shd w:val="clear" w:color="auto" w:fill="auto"/>
          </w:tcPr>
          <w:p w14:paraId="28D263F1" w14:textId="77777777" w:rsidR="002F7E35" w:rsidRPr="002F7E35" w:rsidRDefault="002F7E35" w:rsidP="00393F1E">
            <w:pPr>
              <w:pStyle w:val="14"/>
              <w:jc w:val="center"/>
              <w:rPr>
                <w:sz w:val="24"/>
                <w:szCs w:val="24"/>
                <w:lang w:val="uk-UA"/>
              </w:rPr>
            </w:pPr>
            <w:r w:rsidRPr="002F7E35">
              <w:rPr>
                <w:sz w:val="24"/>
                <w:szCs w:val="24"/>
                <w:lang w:val="uk-UA"/>
              </w:rPr>
              <w:t>9</w:t>
            </w:r>
          </w:p>
        </w:tc>
        <w:tc>
          <w:tcPr>
            <w:tcW w:w="2126" w:type="dxa"/>
            <w:shd w:val="clear" w:color="auto" w:fill="auto"/>
          </w:tcPr>
          <w:p w14:paraId="2A50ED1E" w14:textId="77777777" w:rsidR="002F7E35" w:rsidRPr="002F7E35" w:rsidRDefault="002F7E35" w:rsidP="00393F1E">
            <w:pPr>
              <w:pStyle w:val="14"/>
              <w:jc w:val="center"/>
              <w:rPr>
                <w:sz w:val="24"/>
                <w:szCs w:val="24"/>
                <w:lang w:val="uk-UA"/>
              </w:rPr>
            </w:pPr>
            <w:r w:rsidRPr="002F7E35">
              <w:rPr>
                <w:sz w:val="24"/>
                <w:szCs w:val="24"/>
                <w:lang w:val="uk-UA"/>
              </w:rPr>
              <w:t>100</w:t>
            </w:r>
          </w:p>
        </w:tc>
      </w:tr>
      <w:tr w:rsidR="002F7E35" w:rsidRPr="002F7E35" w14:paraId="2A22DD11" w14:textId="77777777" w:rsidTr="00393F1E">
        <w:tc>
          <w:tcPr>
            <w:tcW w:w="2093" w:type="dxa"/>
            <w:shd w:val="clear" w:color="auto" w:fill="auto"/>
          </w:tcPr>
          <w:p w14:paraId="4D4E853F" w14:textId="77777777" w:rsidR="002F7E35" w:rsidRPr="002F7E35" w:rsidRDefault="002F7E35" w:rsidP="00393F1E">
            <w:pPr>
              <w:pStyle w:val="14"/>
              <w:jc w:val="center"/>
              <w:rPr>
                <w:sz w:val="24"/>
                <w:szCs w:val="24"/>
                <w:lang w:val="uk-UA"/>
              </w:rPr>
            </w:pPr>
            <w:r w:rsidRPr="002F7E35">
              <w:rPr>
                <w:sz w:val="24"/>
                <w:szCs w:val="24"/>
                <w:lang w:val="uk-UA"/>
              </w:rPr>
              <w:t>10</w:t>
            </w:r>
          </w:p>
        </w:tc>
        <w:tc>
          <w:tcPr>
            <w:tcW w:w="2126" w:type="dxa"/>
            <w:shd w:val="clear" w:color="auto" w:fill="auto"/>
          </w:tcPr>
          <w:p w14:paraId="585AB01B" w14:textId="77777777" w:rsidR="002F7E35" w:rsidRPr="002F7E35" w:rsidRDefault="002F7E35" w:rsidP="00393F1E">
            <w:pPr>
              <w:pStyle w:val="14"/>
              <w:jc w:val="center"/>
              <w:rPr>
                <w:sz w:val="24"/>
                <w:szCs w:val="24"/>
                <w:lang w:val="uk-UA"/>
              </w:rPr>
            </w:pPr>
            <w:r w:rsidRPr="002F7E35">
              <w:rPr>
                <w:sz w:val="24"/>
                <w:szCs w:val="24"/>
                <w:lang w:val="uk-UA"/>
              </w:rPr>
              <w:t>105</w:t>
            </w:r>
          </w:p>
        </w:tc>
      </w:tr>
      <w:tr w:rsidR="002F7E35" w:rsidRPr="002F7E35" w14:paraId="061A1BEC" w14:textId="77777777" w:rsidTr="00393F1E">
        <w:tc>
          <w:tcPr>
            <w:tcW w:w="2093" w:type="dxa"/>
            <w:shd w:val="clear" w:color="auto" w:fill="auto"/>
          </w:tcPr>
          <w:p w14:paraId="1687A62D" w14:textId="77777777" w:rsidR="002F7E35" w:rsidRPr="002F7E35" w:rsidRDefault="002F7E35" w:rsidP="00393F1E">
            <w:pPr>
              <w:pStyle w:val="14"/>
              <w:jc w:val="center"/>
              <w:rPr>
                <w:sz w:val="24"/>
                <w:szCs w:val="24"/>
                <w:lang w:val="uk-UA"/>
              </w:rPr>
            </w:pPr>
            <w:r w:rsidRPr="002F7E35">
              <w:rPr>
                <w:sz w:val="24"/>
                <w:szCs w:val="24"/>
                <w:lang w:val="uk-UA"/>
              </w:rPr>
              <w:t>11</w:t>
            </w:r>
          </w:p>
        </w:tc>
        <w:tc>
          <w:tcPr>
            <w:tcW w:w="2126" w:type="dxa"/>
            <w:shd w:val="clear" w:color="auto" w:fill="auto"/>
          </w:tcPr>
          <w:p w14:paraId="6CFECD62" w14:textId="77777777" w:rsidR="002F7E35" w:rsidRPr="002F7E35" w:rsidRDefault="002F7E35" w:rsidP="00393F1E">
            <w:pPr>
              <w:pStyle w:val="14"/>
              <w:jc w:val="center"/>
              <w:rPr>
                <w:sz w:val="24"/>
                <w:szCs w:val="24"/>
                <w:lang w:val="uk-UA"/>
              </w:rPr>
            </w:pPr>
            <w:r w:rsidRPr="002F7E35">
              <w:rPr>
                <w:sz w:val="24"/>
                <w:szCs w:val="24"/>
                <w:lang w:val="uk-UA"/>
              </w:rPr>
              <w:t>110</w:t>
            </w:r>
          </w:p>
        </w:tc>
      </w:tr>
      <w:tr w:rsidR="002F7E35" w:rsidRPr="002F7E35" w14:paraId="655B7EA3" w14:textId="77777777" w:rsidTr="00393F1E">
        <w:tc>
          <w:tcPr>
            <w:tcW w:w="2093" w:type="dxa"/>
            <w:shd w:val="clear" w:color="auto" w:fill="auto"/>
          </w:tcPr>
          <w:p w14:paraId="32ADCED4" w14:textId="77777777" w:rsidR="002F7E35" w:rsidRPr="002F7E35" w:rsidRDefault="002F7E35" w:rsidP="00393F1E">
            <w:pPr>
              <w:pStyle w:val="14"/>
              <w:jc w:val="center"/>
              <w:rPr>
                <w:sz w:val="24"/>
                <w:szCs w:val="24"/>
                <w:lang w:val="uk-UA"/>
              </w:rPr>
            </w:pPr>
            <w:r w:rsidRPr="002F7E35">
              <w:rPr>
                <w:sz w:val="24"/>
                <w:szCs w:val="24"/>
                <w:lang w:val="uk-UA"/>
              </w:rPr>
              <w:t>12</w:t>
            </w:r>
          </w:p>
        </w:tc>
        <w:tc>
          <w:tcPr>
            <w:tcW w:w="2126" w:type="dxa"/>
            <w:shd w:val="clear" w:color="auto" w:fill="auto"/>
          </w:tcPr>
          <w:p w14:paraId="50E4674B" w14:textId="77777777" w:rsidR="002F7E35" w:rsidRPr="002F7E35" w:rsidRDefault="002F7E35" w:rsidP="00393F1E">
            <w:pPr>
              <w:pStyle w:val="14"/>
              <w:jc w:val="center"/>
              <w:rPr>
                <w:sz w:val="24"/>
                <w:szCs w:val="24"/>
                <w:lang w:val="uk-UA"/>
              </w:rPr>
            </w:pPr>
            <w:r w:rsidRPr="002F7E35">
              <w:rPr>
                <w:sz w:val="24"/>
                <w:szCs w:val="24"/>
                <w:lang w:val="uk-UA"/>
              </w:rPr>
              <w:t>115</w:t>
            </w:r>
          </w:p>
        </w:tc>
      </w:tr>
      <w:tr w:rsidR="002F7E35" w:rsidRPr="002F7E35" w14:paraId="77038CB4" w14:textId="77777777" w:rsidTr="00393F1E">
        <w:tc>
          <w:tcPr>
            <w:tcW w:w="2093" w:type="dxa"/>
            <w:shd w:val="clear" w:color="auto" w:fill="auto"/>
          </w:tcPr>
          <w:p w14:paraId="02161D9E" w14:textId="77777777" w:rsidR="002F7E35" w:rsidRPr="002F7E35" w:rsidRDefault="002F7E35" w:rsidP="00393F1E">
            <w:pPr>
              <w:pStyle w:val="14"/>
              <w:jc w:val="center"/>
              <w:rPr>
                <w:sz w:val="24"/>
                <w:szCs w:val="24"/>
                <w:lang w:val="uk-UA"/>
              </w:rPr>
            </w:pPr>
            <w:r w:rsidRPr="002F7E35">
              <w:rPr>
                <w:sz w:val="24"/>
                <w:szCs w:val="24"/>
                <w:lang w:val="uk-UA"/>
              </w:rPr>
              <w:t>13</w:t>
            </w:r>
          </w:p>
        </w:tc>
        <w:tc>
          <w:tcPr>
            <w:tcW w:w="2126" w:type="dxa"/>
            <w:shd w:val="clear" w:color="auto" w:fill="auto"/>
          </w:tcPr>
          <w:p w14:paraId="257AE72E" w14:textId="77777777" w:rsidR="002F7E35" w:rsidRPr="002F7E35" w:rsidRDefault="002F7E35" w:rsidP="00393F1E">
            <w:pPr>
              <w:pStyle w:val="14"/>
              <w:jc w:val="center"/>
              <w:rPr>
                <w:sz w:val="24"/>
                <w:szCs w:val="24"/>
                <w:lang w:val="uk-UA"/>
              </w:rPr>
            </w:pPr>
            <w:r w:rsidRPr="002F7E35">
              <w:rPr>
                <w:sz w:val="24"/>
                <w:szCs w:val="24"/>
                <w:lang w:val="uk-UA"/>
              </w:rPr>
              <w:t>120</w:t>
            </w:r>
          </w:p>
        </w:tc>
      </w:tr>
      <w:tr w:rsidR="002F7E35" w:rsidRPr="002F7E35" w14:paraId="299911B9" w14:textId="77777777" w:rsidTr="00393F1E">
        <w:tc>
          <w:tcPr>
            <w:tcW w:w="2093" w:type="dxa"/>
            <w:shd w:val="clear" w:color="auto" w:fill="auto"/>
          </w:tcPr>
          <w:p w14:paraId="5E39C0B0" w14:textId="77777777" w:rsidR="002F7E35" w:rsidRPr="002F7E35" w:rsidRDefault="002F7E35" w:rsidP="00393F1E">
            <w:pPr>
              <w:pStyle w:val="14"/>
              <w:jc w:val="center"/>
              <w:rPr>
                <w:sz w:val="24"/>
                <w:szCs w:val="24"/>
                <w:lang w:val="uk-UA"/>
              </w:rPr>
            </w:pPr>
            <w:r w:rsidRPr="002F7E35">
              <w:rPr>
                <w:sz w:val="24"/>
                <w:szCs w:val="24"/>
                <w:lang w:val="uk-UA"/>
              </w:rPr>
              <w:t>14</w:t>
            </w:r>
          </w:p>
        </w:tc>
        <w:tc>
          <w:tcPr>
            <w:tcW w:w="2126" w:type="dxa"/>
            <w:shd w:val="clear" w:color="auto" w:fill="auto"/>
          </w:tcPr>
          <w:p w14:paraId="68A1FDF8" w14:textId="77777777" w:rsidR="002F7E35" w:rsidRPr="002F7E35" w:rsidRDefault="002F7E35" w:rsidP="00393F1E">
            <w:pPr>
              <w:pStyle w:val="14"/>
              <w:jc w:val="center"/>
              <w:rPr>
                <w:sz w:val="24"/>
                <w:szCs w:val="24"/>
                <w:lang w:val="uk-UA"/>
              </w:rPr>
            </w:pPr>
            <w:r w:rsidRPr="002F7E35">
              <w:rPr>
                <w:sz w:val="24"/>
                <w:szCs w:val="24"/>
                <w:lang w:val="uk-UA"/>
              </w:rPr>
              <w:t>125</w:t>
            </w:r>
          </w:p>
        </w:tc>
      </w:tr>
      <w:tr w:rsidR="002F7E35" w:rsidRPr="002F7E35" w14:paraId="6F9F67D3" w14:textId="77777777" w:rsidTr="00393F1E">
        <w:tc>
          <w:tcPr>
            <w:tcW w:w="2093" w:type="dxa"/>
            <w:shd w:val="clear" w:color="auto" w:fill="auto"/>
          </w:tcPr>
          <w:p w14:paraId="7049BEFF" w14:textId="77777777" w:rsidR="002F7E35" w:rsidRPr="002F7E35" w:rsidRDefault="002F7E35" w:rsidP="00393F1E">
            <w:pPr>
              <w:pStyle w:val="14"/>
              <w:jc w:val="center"/>
              <w:rPr>
                <w:sz w:val="24"/>
                <w:szCs w:val="24"/>
                <w:lang w:val="uk-UA"/>
              </w:rPr>
            </w:pPr>
            <w:r w:rsidRPr="002F7E35">
              <w:rPr>
                <w:sz w:val="24"/>
                <w:szCs w:val="24"/>
                <w:lang w:val="uk-UA"/>
              </w:rPr>
              <w:t>15</w:t>
            </w:r>
          </w:p>
        </w:tc>
        <w:tc>
          <w:tcPr>
            <w:tcW w:w="2126" w:type="dxa"/>
            <w:shd w:val="clear" w:color="auto" w:fill="auto"/>
          </w:tcPr>
          <w:p w14:paraId="58311FD7" w14:textId="77777777" w:rsidR="002F7E35" w:rsidRPr="002F7E35" w:rsidRDefault="002F7E35" w:rsidP="00393F1E">
            <w:pPr>
              <w:pStyle w:val="14"/>
              <w:jc w:val="center"/>
              <w:rPr>
                <w:sz w:val="24"/>
                <w:szCs w:val="24"/>
                <w:lang w:val="uk-UA"/>
              </w:rPr>
            </w:pPr>
            <w:r w:rsidRPr="002F7E35">
              <w:rPr>
                <w:sz w:val="24"/>
                <w:szCs w:val="24"/>
                <w:lang w:val="uk-UA"/>
              </w:rPr>
              <w:t>130</w:t>
            </w:r>
          </w:p>
        </w:tc>
      </w:tr>
      <w:tr w:rsidR="002F7E35" w:rsidRPr="002F7E35" w14:paraId="1941A72B" w14:textId="77777777" w:rsidTr="00393F1E">
        <w:tc>
          <w:tcPr>
            <w:tcW w:w="2093" w:type="dxa"/>
            <w:shd w:val="clear" w:color="auto" w:fill="auto"/>
          </w:tcPr>
          <w:p w14:paraId="515EF8FF" w14:textId="77777777" w:rsidR="002F7E35" w:rsidRPr="002F7E35" w:rsidRDefault="002F7E35" w:rsidP="00393F1E">
            <w:pPr>
              <w:pStyle w:val="14"/>
              <w:jc w:val="center"/>
              <w:rPr>
                <w:sz w:val="24"/>
                <w:szCs w:val="24"/>
                <w:lang w:val="uk-UA"/>
              </w:rPr>
            </w:pPr>
            <w:r w:rsidRPr="002F7E35">
              <w:rPr>
                <w:sz w:val="24"/>
                <w:szCs w:val="24"/>
                <w:lang w:val="uk-UA"/>
              </w:rPr>
              <w:t>16</w:t>
            </w:r>
          </w:p>
        </w:tc>
        <w:tc>
          <w:tcPr>
            <w:tcW w:w="2126" w:type="dxa"/>
            <w:shd w:val="clear" w:color="auto" w:fill="auto"/>
          </w:tcPr>
          <w:p w14:paraId="4383257B" w14:textId="77777777" w:rsidR="002F7E35" w:rsidRPr="002F7E35" w:rsidRDefault="002F7E35" w:rsidP="00393F1E">
            <w:pPr>
              <w:pStyle w:val="14"/>
              <w:jc w:val="center"/>
              <w:rPr>
                <w:sz w:val="24"/>
                <w:szCs w:val="24"/>
                <w:lang w:val="uk-UA"/>
              </w:rPr>
            </w:pPr>
            <w:r w:rsidRPr="002F7E35">
              <w:rPr>
                <w:sz w:val="24"/>
                <w:szCs w:val="24"/>
                <w:lang w:val="uk-UA"/>
              </w:rPr>
              <w:t>132</w:t>
            </w:r>
          </w:p>
        </w:tc>
      </w:tr>
      <w:tr w:rsidR="002F7E35" w:rsidRPr="002F7E35" w14:paraId="36CFC98A" w14:textId="77777777" w:rsidTr="00393F1E">
        <w:tc>
          <w:tcPr>
            <w:tcW w:w="2093" w:type="dxa"/>
            <w:shd w:val="clear" w:color="auto" w:fill="auto"/>
          </w:tcPr>
          <w:p w14:paraId="06B6DB0A" w14:textId="77777777" w:rsidR="002F7E35" w:rsidRPr="002F7E35" w:rsidRDefault="002F7E35" w:rsidP="00393F1E">
            <w:pPr>
              <w:pStyle w:val="14"/>
              <w:jc w:val="center"/>
              <w:rPr>
                <w:sz w:val="24"/>
                <w:szCs w:val="24"/>
                <w:lang w:val="uk-UA"/>
              </w:rPr>
            </w:pPr>
            <w:r w:rsidRPr="002F7E35">
              <w:rPr>
                <w:sz w:val="24"/>
                <w:szCs w:val="24"/>
                <w:lang w:val="uk-UA"/>
              </w:rPr>
              <w:t>17</w:t>
            </w:r>
          </w:p>
        </w:tc>
        <w:tc>
          <w:tcPr>
            <w:tcW w:w="2126" w:type="dxa"/>
            <w:shd w:val="clear" w:color="auto" w:fill="auto"/>
          </w:tcPr>
          <w:p w14:paraId="2FFDCDE0" w14:textId="77777777" w:rsidR="002F7E35" w:rsidRPr="002F7E35" w:rsidRDefault="002F7E35" w:rsidP="00393F1E">
            <w:pPr>
              <w:pStyle w:val="14"/>
              <w:jc w:val="center"/>
              <w:rPr>
                <w:sz w:val="24"/>
                <w:szCs w:val="24"/>
                <w:lang w:val="uk-UA"/>
              </w:rPr>
            </w:pPr>
            <w:r w:rsidRPr="002F7E35">
              <w:rPr>
                <w:sz w:val="24"/>
                <w:szCs w:val="24"/>
                <w:lang w:val="uk-UA"/>
              </w:rPr>
              <w:t>134</w:t>
            </w:r>
          </w:p>
        </w:tc>
      </w:tr>
      <w:tr w:rsidR="002F7E35" w:rsidRPr="002F7E35" w14:paraId="69BD207D" w14:textId="77777777" w:rsidTr="00393F1E">
        <w:tc>
          <w:tcPr>
            <w:tcW w:w="2093" w:type="dxa"/>
            <w:shd w:val="clear" w:color="auto" w:fill="auto"/>
          </w:tcPr>
          <w:p w14:paraId="5C7391B1" w14:textId="77777777" w:rsidR="002F7E35" w:rsidRPr="002F7E35" w:rsidRDefault="002F7E35" w:rsidP="00393F1E">
            <w:pPr>
              <w:pStyle w:val="14"/>
              <w:jc w:val="center"/>
              <w:rPr>
                <w:sz w:val="24"/>
                <w:szCs w:val="24"/>
                <w:lang w:val="uk-UA"/>
              </w:rPr>
            </w:pPr>
            <w:r w:rsidRPr="002F7E35">
              <w:rPr>
                <w:sz w:val="24"/>
                <w:szCs w:val="24"/>
                <w:lang w:val="uk-UA"/>
              </w:rPr>
              <w:t>18</w:t>
            </w:r>
          </w:p>
        </w:tc>
        <w:tc>
          <w:tcPr>
            <w:tcW w:w="2126" w:type="dxa"/>
            <w:shd w:val="clear" w:color="auto" w:fill="auto"/>
          </w:tcPr>
          <w:p w14:paraId="58A915FB" w14:textId="77777777" w:rsidR="002F7E35" w:rsidRPr="002F7E35" w:rsidRDefault="002F7E35" w:rsidP="00393F1E">
            <w:pPr>
              <w:pStyle w:val="14"/>
              <w:jc w:val="center"/>
              <w:rPr>
                <w:sz w:val="24"/>
                <w:szCs w:val="24"/>
                <w:lang w:val="uk-UA"/>
              </w:rPr>
            </w:pPr>
            <w:r w:rsidRPr="002F7E35">
              <w:rPr>
                <w:sz w:val="24"/>
                <w:szCs w:val="24"/>
                <w:lang w:val="uk-UA"/>
              </w:rPr>
              <w:t>136</w:t>
            </w:r>
          </w:p>
        </w:tc>
      </w:tr>
      <w:tr w:rsidR="002F7E35" w:rsidRPr="002F7E35" w14:paraId="2B44CAA2" w14:textId="77777777" w:rsidTr="00393F1E">
        <w:tc>
          <w:tcPr>
            <w:tcW w:w="2093" w:type="dxa"/>
            <w:shd w:val="clear" w:color="auto" w:fill="auto"/>
          </w:tcPr>
          <w:p w14:paraId="1794413E" w14:textId="77777777" w:rsidR="002F7E35" w:rsidRPr="002F7E35" w:rsidRDefault="002F7E35" w:rsidP="00393F1E">
            <w:pPr>
              <w:pStyle w:val="14"/>
              <w:jc w:val="center"/>
              <w:rPr>
                <w:sz w:val="24"/>
                <w:szCs w:val="24"/>
                <w:lang w:val="uk-UA"/>
              </w:rPr>
            </w:pPr>
            <w:r w:rsidRPr="002F7E35">
              <w:rPr>
                <w:sz w:val="24"/>
                <w:szCs w:val="24"/>
                <w:lang w:val="uk-UA"/>
              </w:rPr>
              <w:t>19</w:t>
            </w:r>
          </w:p>
        </w:tc>
        <w:tc>
          <w:tcPr>
            <w:tcW w:w="2126" w:type="dxa"/>
            <w:shd w:val="clear" w:color="auto" w:fill="auto"/>
          </w:tcPr>
          <w:p w14:paraId="2D97953B" w14:textId="77777777" w:rsidR="002F7E35" w:rsidRPr="002F7E35" w:rsidRDefault="002F7E35" w:rsidP="00393F1E">
            <w:pPr>
              <w:pStyle w:val="14"/>
              <w:jc w:val="center"/>
              <w:rPr>
                <w:sz w:val="24"/>
                <w:szCs w:val="24"/>
                <w:lang w:val="uk-UA"/>
              </w:rPr>
            </w:pPr>
            <w:r w:rsidRPr="002F7E35">
              <w:rPr>
                <w:sz w:val="24"/>
                <w:szCs w:val="24"/>
                <w:lang w:val="uk-UA"/>
              </w:rPr>
              <w:t>138</w:t>
            </w:r>
          </w:p>
        </w:tc>
      </w:tr>
      <w:tr w:rsidR="002F7E35" w:rsidRPr="002F7E35" w14:paraId="3A161249" w14:textId="77777777" w:rsidTr="00393F1E">
        <w:tc>
          <w:tcPr>
            <w:tcW w:w="2093" w:type="dxa"/>
            <w:shd w:val="clear" w:color="auto" w:fill="auto"/>
          </w:tcPr>
          <w:p w14:paraId="091E664C" w14:textId="77777777" w:rsidR="002F7E35" w:rsidRPr="002F7E35" w:rsidRDefault="002F7E35" w:rsidP="00393F1E">
            <w:pPr>
              <w:pStyle w:val="14"/>
              <w:jc w:val="center"/>
              <w:rPr>
                <w:sz w:val="24"/>
                <w:szCs w:val="24"/>
                <w:lang w:val="uk-UA"/>
              </w:rPr>
            </w:pPr>
            <w:r w:rsidRPr="002F7E35">
              <w:rPr>
                <w:sz w:val="24"/>
                <w:szCs w:val="24"/>
                <w:lang w:val="uk-UA"/>
              </w:rPr>
              <w:t>20</w:t>
            </w:r>
          </w:p>
        </w:tc>
        <w:tc>
          <w:tcPr>
            <w:tcW w:w="2126" w:type="dxa"/>
            <w:shd w:val="clear" w:color="auto" w:fill="auto"/>
          </w:tcPr>
          <w:p w14:paraId="6E4722FC" w14:textId="77777777" w:rsidR="002F7E35" w:rsidRPr="002F7E35" w:rsidRDefault="002F7E35" w:rsidP="00393F1E">
            <w:pPr>
              <w:pStyle w:val="14"/>
              <w:jc w:val="center"/>
              <w:rPr>
                <w:sz w:val="24"/>
                <w:szCs w:val="24"/>
                <w:lang w:val="uk-UA"/>
              </w:rPr>
            </w:pPr>
            <w:r w:rsidRPr="002F7E35">
              <w:rPr>
                <w:sz w:val="24"/>
                <w:szCs w:val="24"/>
                <w:lang w:val="uk-UA"/>
              </w:rPr>
              <w:t>140</w:t>
            </w:r>
          </w:p>
        </w:tc>
      </w:tr>
      <w:tr w:rsidR="002F7E35" w:rsidRPr="002F7E35" w14:paraId="290AB543" w14:textId="77777777" w:rsidTr="00393F1E">
        <w:tc>
          <w:tcPr>
            <w:tcW w:w="2093" w:type="dxa"/>
            <w:shd w:val="clear" w:color="auto" w:fill="auto"/>
          </w:tcPr>
          <w:p w14:paraId="7BC8545B" w14:textId="77777777" w:rsidR="002F7E35" w:rsidRPr="002F7E35" w:rsidRDefault="002F7E35" w:rsidP="00393F1E">
            <w:pPr>
              <w:pStyle w:val="14"/>
              <w:jc w:val="center"/>
              <w:rPr>
                <w:sz w:val="24"/>
                <w:szCs w:val="24"/>
                <w:lang w:val="uk-UA"/>
              </w:rPr>
            </w:pPr>
            <w:r w:rsidRPr="002F7E35">
              <w:rPr>
                <w:sz w:val="24"/>
                <w:szCs w:val="24"/>
                <w:lang w:val="uk-UA"/>
              </w:rPr>
              <w:t>21</w:t>
            </w:r>
          </w:p>
        </w:tc>
        <w:tc>
          <w:tcPr>
            <w:tcW w:w="2126" w:type="dxa"/>
            <w:shd w:val="clear" w:color="auto" w:fill="auto"/>
          </w:tcPr>
          <w:p w14:paraId="4F591F18" w14:textId="77777777" w:rsidR="002F7E35" w:rsidRPr="002F7E35" w:rsidRDefault="002F7E35" w:rsidP="00393F1E">
            <w:pPr>
              <w:pStyle w:val="14"/>
              <w:jc w:val="center"/>
              <w:rPr>
                <w:sz w:val="24"/>
                <w:szCs w:val="24"/>
                <w:lang w:val="uk-UA"/>
              </w:rPr>
            </w:pPr>
            <w:r w:rsidRPr="002F7E35">
              <w:rPr>
                <w:sz w:val="24"/>
                <w:szCs w:val="24"/>
                <w:lang w:val="uk-UA"/>
              </w:rPr>
              <w:t>141</w:t>
            </w:r>
          </w:p>
        </w:tc>
      </w:tr>
      <w:tr w:rsidR="002F7E35" w:rsidRPr="002F7E35" w14:paraId="4CE63E95" w14:textId="77777777" w:rsidTr="00393F1E">
        <w:tc>
          <w:tcPr>
            <w:tcW w:w="2093" w:type="dxa"/>
            <w:shd w:val="clear" w:color="auto" w:fill="auto"/>
          </w:tcPr>
          <w:p w14:paraId="1AD88124" w14:textId="77777777" w:rsidR="002F7E35" w:rsidRPr="002F7E35" w:rsidRDefault="002F7E35" w:rsidP="00393F1E">
            <w:pPr>
              <w:pStyle w:val="14"/>
              <w:jc w:val="center"/>
              <w:rPr>
                <w:sz w:val="24"/>
                <w:szCs w:val="24"/>
                <w:lang w:val="uk-UA"/>
              </w:rPr>
            </w:pPr>
            <w:r w:rsidRPr="002F7E35">
              <w:rPr>
                <w:sz w:val="24"/>
                <w:szCs w:val="24"/>
                <w:lang w:val="uk-UA"/>
              </w:rPr>
              <w:t>22</w:t>
            </w:r>
          </w:p>
        </w:tc>
        <w:tc>
          <w:tcPr>
            <w:tcW w:w="2126" w:type="dxa"/>
            <w:shd w:val="clear" w:color="auto" w:fill="auto"/>
          </w:tcPr>
          <w:p w14:paraId="7EDF0596" w14:textId="77777777" w:rsidR="002F7E35" w:rsidRPr="002F7E35" w:rsidRDefault="002F7E35" w:rsidP="00393F1E">
            <w:pPr>
              <w:pStyle w:val="14"/>
              <w:jc w:val="center"/>
              <w:rPr>
                <w:sz w:val="24"/>
                <w:szCs w:val="24"/>
                <w:lang w:val="uk-UA"/>
              </w:rPr>
            </w:pPr>
            <w:r w:rsidRPr="002F7E35">
              <w:rPr>
                <w:sz w:val="24"/>
                <w:szCs w:val="24"/>
                <w:lang w:val="uk-UA"/>
              </w:rPr>
              <w:t>142</w:t>
            </w:r>
          </w:p>
        </w:tc>
      </w:tr>
      <w:tr w:rsidR="002F7E35" w:rsidRPr="002F7E35" w14:paraId="3C5AF298" w14:textId="77777777" w:rsidTr="00393F1E">
        <w:tc>
          <w:tcPr>
            <w:tcW w:w="2093" w:type="dxa"/>
            <w:shd w:val="clear" w:color="auto" w:fill="auto"/>
          </w:tcPr>
          <w:p w14:paraId="37FBB3F8" w14:textId="77777777" w:rsidR="002F7E35" w:rsidRPr="002F7E35" w:rsidRDefault="002F7E35" w:rsidP="00393F1E">
            <w:pPr>
              <w:pStyle w:val="14"/>
              <w:jc w:val="center"/>
              <w:rPr>
                <w:sz w:val="24"/>
                <w:szCs w:val="24"/>
                <w:lang w:val="uk-UA"/>
              </w:rPr>
            </w:pPr>
            <w:r w:rsidRPr="002F7E35">
              <w:rPr>
                <w:sz w:val="24"/>
                <w:szCs w:val="24"/>
                <w:lang w:val="uk-UA"/>
              </w:rPr>
              <w:t>23</w:t>
            </w:r>
          </w:p>
        </w:tc>
        <w:tc>
          <w:tcPr>
            <w:tcW w:w="2126" w:type="dxa"/>
            <w:shd w:val="clear" w:color="auto" w:fill="auto"/>
          </w:tcPr>
          <w:p w14:paraId="4E3402C4" w14:textId="77777777" w:rsidR="002F7E35" w:rsidRPr="002F7E35" w:rsidRDefault="002F7E35" w:rsidP="00393F1E">
            <w:pPr>
              <w:pStyle w:val="14"/>
              <w:jc w:val="center"/>
              <w:rPr>
                <w:sz w:val="24"/>
                <w:szCs w:val="24"/>
                <w:lang w:val="uk-UA"/>
              </w:rPr>
            </w:pPr>
            <w:r w:rsidRPr="002F7E35">
              <w:rPr>
                <w:sz w:val="24"/>
                <w:szCs w:val="24"/>
                <w:lang w:val="uk-UA"/>
              </w:rPr>
              <w:t>143</w:t>
            </w:r>
          </w:p>
        </w:tc>
      </w:tr>
      <w:tr w:rsidR="002F7E35" w:rsidRPr="002F7E35" w14:paraId="541BB199" w14:textId="77777777" w:rsidTr="00393F1E">
        <w:tc>
          <w:tcPr>
            <w:tcW w:w="2093" w:type="dxa"/>
            <w:shd w:val="clear" w:color="auto" w:fill="auto"/>
          </w:tcPr>
          <w:p w14:paraId="08197F73" w14:textId="77777777" w:rsidR="002F7E35" w:rsidRPr="002F7E35" w:rsidRDefault="002F7E35" w:rsidP="00393F1E">
            <w:pPr>
              <w:pStyle w:val="14"/>
              <w:jc w:val="center"/>
              <w:rPr>
                <w:sz w:val="24"/>
                <w:szCs w:val="24"/>
                <w:lang w:val="uk-UA"/>
              </w:rPr>
            </w:pPr>
            <w:r w:rsidRPr="002F7E35">
              <w:rPr>
                <w:sz w:val="24"/>
                <w:szCs w:val="24"/>
                <w:lang w:val="uk-UA"/>
              </w:rPr>
              <w:t>24</w:t>
            </w:r>
          </w:p>
        </w:tc>
        <w:tc>
          <w:tcPr>
            <w:tcW w:w="2126" w:type="dxa"/>
            <w:shd w:val="clear" w:color="auto" w:fill="auto"/>
          </w:tcPr>
          <w:p w14:paraId="553B042A" w14:textId="77777777" w:rsidR="002F7E35" w:rsidRPr="002F7E35" w:rsidRDefault="002F7E35" w:rsidP="00393F1E">
            <w:pPr>
              <w:pStyle w:val="14"/>
              <w:jc w:val="center"/>
              <w:rPr>
                <w:sz w:val="24"/>
                <w:szCs w:val="24"/>
                <w:lang w:val="uk-UA"/>
              </w:rPr>
            </w:pPr>
            <w:r w:rsidRPr="002F7E35">
              <w:rPr>
                <w:sz w:val="24"/>
                <w:szCs w:val="24"/>
                <w:lang w:val="uk-UA"/>
              </w:rPr>
              <w:t>144</w:t>
            </w:r>
          </w:p>
        </w:tc>
      </w:tr>
      <w:tr w:rsidR="002F7E35" w:rsidRPr="002F7E35" w14:paraId="1C683365" w14:textId="77777777" w:rsidTr="00393F1E">
        <w:tc>
          <w:tcPr>
            <w:tcW w:w="2093" w:type="dxa"/>
            <w:shd w:val="clear" w:color="auto" w:fill="auto"/>
          </w:tcPr>
          <w:p w14:paraId="45791B77" w14:textId="77777777" w:rsidR="002F7E35" w:rsidRPr="002F7E35" w:rsidRDefault="002F7E35" w:rsidP="00393F1E">
            <w:pPr>
              <w:pStyle w:val="14"/>
              <w:jc w:val="center"/>
              <w:rPr>
                <w:sz w:val="24"/>
                <w:szCs w:val="24"/>
                <w:lang w:val="uk-UA"/>
              </w:rPr>
            </w:pPr>
            <w:r w:rsidRPr="002F7E35">
              <w:rPr>
                <w:sz w:val="24"/>
                <w:szCs w:val="24"/>
                <w:lang w:val="uk-UA"/>
              </w:rPr>
              <w:t>25</w:t>
            </w:r>
          </w:p>
        </w:tc>
        <w:tc>
          <w:tcPr>
            <w:tcW w:w="2126" w:type="dxa"/>
            <w:shd w:val="clear" w:color="auto" w:fill="auto"/>
          </w:tcPr>
          <w:p w14:paraId="521F78C0" w14:textId="77777777" w:rsidR="002F7E35" w:rsidRPr="002F7E35" w:rsidRDefault="002F7E35" w:rsidP="00393F1E">
            <w:pPr>
              <w:pStyle w:val="14"/>
              <w:jc w:val="center"/>
              <w:rPr>
                <w:sz w:val="24"/>
                <w:szCs w:val="24"/>
                <w:lang w:val="uk-UA"/>
              </w:rPr>
            </w:pPr>
            <w:r w:rsidRPr="002F7E35">
              <w:rPr>
                <w:sz w:val="24"/>
                <w:szCs w:val="24"/>
                <w:lang w:val="uk-UA"/>
              </w:rPr>
              <w:t>145</w:t>
            </w:r>
          </w:p>
        </w:tc>
      </w:tr>
      <w:tr w:rsidR="002F7E35" w:rsidRPr="002F7E35" w14:paraId="7C67BE31" w14:textId="77777777" w:rsidTr="00393F1E">
        <w:tc>
          <w:tcPr>
            <w:tcW w:w="2093" w:type="dxa"/>
            <w:shd w:val="clear" w:color="auto" w:fill="auto"/>
          </w:tcPr>
          <w:p w14:paraId="648874C5" w14:textId="77777777" w:rsidR="002F7E35" w:rsidRPr="002F7E35" w:rsidRDefault="002F7E35" w:rsidP="00393F1E">
            <w:pPr>
              <w:pStyle w:val="14"/>
              <w:jc w:val="center"/>
              <w:rPr>
                <w:sz w:val="24"/>
                <w:szCs w:val="24"/>
                <w:lang w:val="uk-UA"/>
              </w:rPr>
            </w:pPr>
            <w:r w:rsidRPr="002F7E35">
              <w:rPr>
                <w:sz w:val="24"/>
                <w:szCs w:val="24"/>
                <w:lang w:val="uk-UA"/>
              </w:rPr>
              <w:t>26</w:t>
            </w:r>
          </w:p>
        </w:tc>
        <w:tc>
          <w:tcPr>
            <w:tcW w:w="2126" w:type="dxa"/>
            <w:shd w:val="clear" w:color="auto" w:fill="auto"/>
          </w:tcPr>
          <w:p w14:paraId="61F4838E" w14:textId="77777777" w:rsidR="002F7E35" w:rsidRPr="002F7E35" w:rsidRDefault="002F7E35" w:rsidP="00393F1E">
            <w:pPr>
              <w:pStyle w:val="14"/>
              <w:jc w:val="center"/>
              <w:rPr>
                <w:sz w:val="24"/>
                <w:szCs w:val="24"/>
                <w:lang w:val="uk-UA"/>
              </w:rPr>
            </w:pPr>
            <w:r w:rsidRPr="002F7E35">
              <w:rPr>
                <w:sz w:val="24"/>
                <w:szCs w:val="24"/>
                <w:lang w:val="uk-UA"/>
              </w:rPr>
              <w:t>146</w:t>
            </w:r>
          </w:p>
        </w:tc>
      </w:tr>
      <w:tr w:rsidR="002F7E35" w:rsidRPr="002F7E35" w14:paraId="6816FD36" w14:textId="77777777" w:rsidTr="00393F1E">
        <w:tc>
          <w:tcPr>
            <w:tcW w:w="2093" w:type="dxa"/>
            <w:shd w:val="clear" w:color="auto" w:fill="auto"/>
          </w:tcPr>
          <w:p w14:paraId="32F85550" w14:textId="77777777" w:rsidR="002F7E35" w:rsidRPr="002F7E35" w:rsidRDefault="002F7E35" w:rsidP="00393F1E">
            <w:pPr>
              <w:pStyle w:val="14"/>
              <w:jc w:val="center"/>
              <w:rPr>
                <w:sz w:val="24"/>
                <w:szCs w:val="24"/>
                <w:lang w:val="uk-UA"/>
              </w:rPr>
            </w:pPr>
            <w:r w:rsidRPr="002F7E35">
              <w:rPr>
                <w:sz w:val="24"/>
                <w:szCs w:val="24"/>
                <w:lang w:val="uk-UA"/>
              </w:rPr>
              <w:t>27</w:t>
            </w:r>
          </w:p>
        </w:tc>
        <w:tc>
          <w:tcPr>
            <w:tcW w:w="2126" w:type="dxa"/>
            <w:shd w:val="clear" w:color="auto" w:fill="auto"/>
          </w:tcPr>
          <w:p w14:paraId="7BEDAD1C" w14:textId="77777777" w:rsidR="002F7E35" w:rsidRPr="002F7E35" w:rsidRDefault="002F7E35" w:rsidP="00393F1E">
            <w:pPr>
              <w:pStyle w:val="14"/>
              <w:jc w:val="center"/>
              <w:rPr>
                <w:sz w:val="24"/>
                <w:szCs w:val="24"/>
                <w:lang w:val="uk-UA"/>
              </w:rPr>
            </w:pPr>
            <w:r w:rsidRPr="002F7E35">
              <w:rPr>
                <w:sz w:val="24"/>
                <w:szCs w:val="24"/>
                <w:lang w:val="uk-UA"/>
              </w:rPr>
              <w:t>147</w:t>
            </w:r>
          </w:p>
        </w:tc>
      </w:tr>
      <w:tr w:rsidR="002F7E35" w:rsidRPr="002F7E35" w14:paraId="2CD911EF" w14:textId="77777777" w:rsidTr="00393F1E">
        <w:tc>
          <w:tcPr>
            <w:tcW w:w="2093" w:type="dxa"/>
            <w:shd w:val="clear" w:color="auto" w:fill="auto"/>
          </w:tcPr>
          <w:p w14:paraId="54FCEC23" w14:textId="77777777" w:rsidR="002F7E35" w:rsidRPr="002F7E35" w:rsidRDefault="002F7E35" w:rsidP="00393F1E">
            <w:pPr>
              <w:pStyle w:val="14"/>
              <w:jc w:val="center"/>
              <w:rPr>
                <w:sz w:val="24"/>
                <w:szCs w:val="24"/>
                <w:lang w:val="uk-UA"/>
              </w:rPr>
            </w:pPr>
            <w:r w:rsidRPr="002F7E35">
              <w:rPr>
                <w:sz w:val="24"/>
                <w:szCs w:val="24"/>
                <w:lang w:val="uk-UA"/>
              </w:rPr>
              <w:t>28</w:t>
            </w:r>
          </w:p>
        </w:tc>
        <w:tc>
          <w:tcPr>
            <w:tcW w:w="2126" w:type="dxa"/>
            <w:shd w:val="clear" w:color="auto" w:fill="auto"/>
          </w:tcPr>
          <w:p w14:paraId="05FBEDA9" w14:textId="77777777" w:rsidR="002F7E35" w:rsidRPr="002F7E35" w:rsidRDefault="002F7E35" w:rsidP="00393F1E">
            <w:pPr>
              <w:pStyle w:val="14"/>
              <w:jc w:val="center"/>
              <w:rPr>
                <w:sz w:val="24"/>
                <w:szCs w:val="24"/>
                <w:lang w:val="uk-UA"/>
              </w:rPr>
            </w:pPr>
            <w:r w:rsidRPr="002F7E35">
              <w:rPr>
                <w:sz w:val="24"/>
                <w:szCs w:val="24"/>
                <w:lang w:val="uk-UA"/>
              </w:rPr>
              <w:t>148</w:t>
            </w:r>
          </w:p>
        </w:tc>
      </w:tr>
      <w:tr w:rsidR="002F7E35" w:rsidRPr="002F7E35" w14:paraId="2AABCD3E" w14:textId="77777777" w:rsidTr="00393F1E">
        <w:tc>
          <w:tcPr>
            <w:tcW w:w="2093" w:type="dxa"/>
            <w:shd w:val="clear" w:color="auto" w:fill="auto"/>
          </w:tcPr>
          <w:p w14:paraId="1E91D7BE" w14:textId="77777777" w:rsidR="002F7E35" w:rsidRPr="002F7E35" w:rsidRDefault="002F7E35" w:rsidP="00393F1E">
            <w:pPr>
              <w:pStyle w:val="14"/>
              <w:jc w:val="center"/>
              <w:rPr>
                <w:sz w:val="24"/>
                <w:szCs w:val="24"/>
                <w:lang w:val="uk-UA"/>
              </w:rPr>
            </w:pPr>
            <w:r w:rsidRPr="002F7E35">
              <w:rPr>
                <w:sz w:val="24"/>
                <w:szCs w:val="24"/>
                <w:lang w:val="uk-UA"/>
              </w:rPr>
              <w:t>29</w:t>
            </w:r>
          </w:p>
        </w:tc>
        <w:tc>
          <w:tcPr>
            <w:tcW w:w="2126" w:type="dxa"/>
            <w:shd w:val="clear" w:color="auto" w:fill="auto"/>
          </w:tcPr>
          <w:p w14:paraId="5C0E464D" w14:textId="77777777" w:rsidR="002F7E35" w:rsidRPr="002F7E35" w:rsidRDefault="002F7E35" w:rsidP="00393F1E">
            <w:pPr>
              <w:pStyle w:val="14"/>
              <w:jc w:val="center"/>
              <w:rPr>
                <w:sz w:val="24"/>
                <w:szCs w:val="24"/>
                <w:lang w:val="uk-UA"/>
              </w:rPr>
            </w:pPr>
            <w:r w:rsidRPr="002F7E35">
              <w:rPr>
                <w:sz w:val="24"/>
                <w:szCs w:val="24"/>
                <w:lang w:val="uk-UA"/>
              </w:rPr>
              <w:t>149</w:t>
            </w:r>
          </w:p>
        </w:tc>
      </w:tr>
      <w:tr w:rsidR="002F7E35" w:rsidRPr="002F7E35" w14:paraId="4CB3B84B" w14:textId="77777777" w:rsidTr="00393F1E">
        <w:tc>
          <w:tcPr>
            <w:tcW w:w="2093" w:type="dxa"/>
            <w:shd w:val="clear" w:color="auto" w:fill="auto"/>
          </w:tcPr>
          <w:p w14:paraId="1BED9220" w14:textId="77777777" w:rsidR="002F7E35" w:rsidRPr="002F7E35" w:rsidRDefault="002F7E35" w:rsidP="00393F1E">
            <w:pPr>
              <w:pStyle w:val="14"/>
              <w:jc w:val="center"/>
              <w:rPr>
                <w:sz w:val="24"/>
                <w:szCs w:val="24"/>
                <w:lang w:val="uk-UA"/>
              </w:rPr>
            </w:pPr>
            <w:r w:rsidRPr="002F7E35">
              <w:rPr>
                <w:sz w:val="24"/>
                <w:szCs w:val="24"/>
                <w:lang w:val="uk-UA"/>
              </w:rPr>
              <w:t>30</w:t>
            </w:r>
          </w:p>
        </w:tc>
        <w:tc>
          <w:tcPr>
            <w:tcW w:w="2126" w:type="dxa"/>
            <w:shd w:val="clear" w:color="auto" w:fill="auto"/>
          </w:tcPr>
          <w:p w14:paraId="040B9DDC" w14:textId="77777777" w:rsidR="002F7E35" w:rsidRPr="002F7E35" w:rsidRDefault="002F7E35" w:rsidP="00393F1E">
            <w:pPr>
              <w:pStyle w:val="14"/>
              <w:jc w:val="center"/>
              <w:rPr>
                <w:sz w:val="24"/>
                <w:szCs w:val="24"/>
                <w:lang w:val="uk-UA"/>
              </w:rPr>
            </w:pPr>
            <w:r w:rsidRPr="002F7E35">
              <w:rPr>
                <w:sz w:val="24"/>
                <w:szCs w:val="24"/>
                <w:lang w:val="uk-UA"/>
              </w:rPr>
              <w:t>150</w:t>
            </w:r>
          </w:p>
        </w:tc>
      </w:tr>
      <w:tr w:rsidR="002F7E35" w:rsidRPr="002F7E35" w14:paraId="5E31BC22" w14:textId="77777777" w:rsidTr="00393F1E">
        <w:tc>
          <w:tcPr>
            <w:tcW w:w="2093" w:type="dxa"/>
            <w:shd w:val="clear" w:color="auto" w:fill="auto"/>
          </w:tcPr>
          <w:p w14:paraId="25B1F801" w14:textId="77777777" w:rsidR="002F7E35" w:rsidRPr="002F7E35" w:rsidRDefault="002F7E35" w:rsidP="00393F1E">
            <w:pPr>
              <w:pStyle w:val="14"/>
              <w:jc w:val="center"/>
              <w:rPr>
                <w:sz w:val="24"/>
                <w:szCs w:val="24"/>
                <w:lang w:val="uk-UA"/>
              </w:rPr>
            </w:pPr>
            <w:r w:rsidRPr="002F7E35">
              <w:rPr>
                <w:sz w:val="24"/>
                <w:szCs w:val="24"/>
                <w:lang w:val="uk-UA"/>
              </w:rPr>
              <w:t>31</w:t>
            </w:r>
          </w:p>
        </w:tc>
        <w:tc>
          <w:tcPr>
            <w:tcW w:w="2126" w:type="dxa"/>
            <w:shd w:val="clear" w:color="auto" w:fill="auto"/>
          </w:tcPr>
          <w:p w14:paraId="37840146" w14:textId="77777777" w:rsidR="002F7E35" w:rsidRPr="002F7E35" w:rsidRDefault="002F7E35" w:rsidP="00393F1E">
            <w:pPr>
              <w:pStyle w:val="14"/>
              <w:jc w:val="center"/>
              <w:rPr>
                <w:sz w:val="24"/>
                <w:szCs w:val="24"/>
                <w:lang w:val="uk-UA"/>
              </w:rPr>
            </w:pPr>
            <w:r w:rsidRPr="002F7E35">
              <w:rPr>
                <w:sz w:val="24"/>
                <w:szCs w:val="24"/>
                <w:lang w:val="uk-UA"/>
              </w:rPr>
              <w:t>151</w:t>
            </w:r>
          </w:p>
        </w:tc>
      </w:tr>
    </w:tbl>
    <w:p w14:paraId="350B5F29" w14:textId="77777777" w:rsidR="002F7E35" w:rsidRPr="002F7E35" w:rsidRDefault="002F7E35" w:rsidP="002F7E35">
      <w:pPr>
        <w:rPr>
          <w:vanish/>
        </w:rPr>
      </w:pPr>
    </w:p>
    <w:tbl>
      <w:tblPr>
        <w:tblpPr w:leftFromText="180" w:rightFromText="180" w:vertAnchor="text" w:horzAnchor="margin" w:tblpXSpec="right"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43"/>
      </w:tblGrid>
      <w:tr w:rsidR="002F7E35" w:rsidRPr="002F7E35" w14:paraId="4F99F60F" w14:textId="77777777" w:rsidTr="00393F1E">
        <w:tc>
          <w:tcPr>
            <w:tcW w:w="2093" w:type="dxa"/>
            <w:shd w:val="clear" w:color="auto" w:fill="auto"/>
          </w:tcPr>
          <w:p w14:paraId="104E7693" w14:textId="77777777" w:rsidR="002F7E35" w:rsidRPr="002F7E35" w:rsidRDefault="002F7E35" w:rsidP="00393F1E">
            <w:pPr>
              <w:pStyle w:val="14"/>
              <w:jc w:val="center"/>
              <w:rPr>
                <w:sz w:val="24"/>
                <w:szCs w:val="24"/>
                <w:lang w:val="uk-UA"/>
              </w:rPr>
            </w:pPr>
            <w:r w:rsidRPr="002F7E35">
              <w:rPr>
                <w:sz w:val="24"/>
                <w:szCs w:val="24"/>
                <w:lang w:val="uk-UA"/>
              </w:rPr>
              <w:t>Тестовий бал</w:t>
            </w:r>
          </w:p>
        </w:tc>
        <w:tc>
          <w:tcPr>
            <w:tcW w:w="2443" w:type="dxa"/>
            <w:shd w:val="clear" w:color="auto" w:fill="auto"/>
          </w:tcPr>
          <w:p w14:paraId="2D278E3D" w14:textId="77777777" w:rsidR="002F7E35" w:rsidRPr="002F7E35" w:rsidRDefault="002F7E35" w:rsidP="00393F1E">
            <w:pPr>
              <w:pStyle w:val="14"/>
              <w:jc w:val="center"/>
              <w:rPr>
                <w:sz w:val="24"/>
                <w:szCs w:val="24"/>
                <w:lang w:val="uk-UA"/>
              </w:rPr>
            </w:pPr>
            <w:r w:rsidRPr="002F7E35">
              <w:rPr>
                <w:sz w:val="24"/>
                <w:szCs w:val="24"/>
                <w:lang w:val="uk-UA"/>
              </w:rPr>
              <w:t xml:space="preserve">Бал за шкалою </w:t>
            </w:r>
          </w:p>
          <w:p w14:paraId="618893C6" w14:textId="77777777" w:rsidR="002F7E35" w:rsidRPr="002F7E35" w:rsidRDefault="002F7E35" w:rsidP="00393F1E">
            <w:pPr>
              <w:pStyle w:val="14"/>
              <w:jc w:val="center"/>
              <w:rPr>
                <w:sz w:val="24"/>
                <w:szCs w:val="24"/>
                <w:lang w:val="uk-UA"/>
              </w:rPr>
            </w:pPr>
            <w:r w:rsidRPr="002F7E35">
              <w:rPr>
                <w:sz w:val="24"/>
                <w:szCs w:val="24"/>
                <w:lang w:val="uk-UA"/>
              </w:rPr>
              <w:t>100-200</w:t>
            </w:r>
          </w:p>
        </w:tc>
      </w:tr>
      <w:tr w:rsidR="002F7E35" w:rsidRPr="002F7E35" w14:paraId="207E9C98" w14:textId="77777777" w:rsidTr="00393F1E">
        <w:tc>
          <w:tcPr>
            <w:tcW w:w="2093" w:type="dxa"/>
            <w:shd w:val="clear" w:color="auto" w:fill="auto"/>
          </w:tcPr>
          <w:p w14:paraId="60818333" w14:textId="77777777" w:rsidR="002F7E35" w:rsidRPr="002F7E35" w:rsidRDefault="002F7E35" w:rsidP="00393F1E">
            <w:pPr>
              <w:pStyle w:val="14"/>
              <w:jc w:val="center"/>
              <w:rPr>
                <w:sz w:val="24"/>
                <w:szCs w:val="24"/>
                <w:lang w:val="uk-UA"/>
              </w:rPr>
            </w:pPr>
            <w:r w:rsidRPr="002F7E35">
              <w:rPr>
                <w:sz w:val="24"/>
                <w:szCs w:val="24"/>
                <w:lang w:val="uk-UA"/>
              </w:rPr>
              <w:t>32</w:t>
            </w:r>
          </w:p>
        </w:tc>
        <w:tc>
          <w:tcPr>
            <w:tcW w:w="2443" w:type="dxa"/>
            <w:shd w:val="clear" w:color="auto" w:fill="auto"/>
          </w:tcPr>
          <w:p w14:paraId="63932EFD" w14:textId="77777777" w:rsidR="002F7E35" w:rsidRPr="002F7E35" w:rsidRDefault="002F7E35" w:rsidP="00393F1E">
            <w:pPr>
              <w:pStyle w:val="14"/>
              <w:jc w:val="center"/>
              <w:rPr>
                <w:sz w:val="24"/>
                <w:szCs w:val="24"/>
                <w:lang w:val="uk-UA"/>
              </w:rPr>
            </w:pPr>
            <w:r w:rsidRPr="002F7E35">
              <w:rPr>
                <w:sz w:val="24"/>
                <w:szCs w:val="24"/>
                <w:lang w:val="uk-UA"/>
              </w:rPr>
              <w:t>152</w:t>
            </w:r>
          </w:p>
        </w:tc>
      </w:tr>
      <w:tr w:rsidR="002F7E35" w:rsidRPr="002F7E35" w14:paraId="1EA14AA4" w14:textId="77777777" w:rsidTr="00393F1E">
        <w:tc>
          <w:tcPr>
            <w:tcW w:w="2093" w:type="dxa"/>
            <w:shd w:val="clear" w:color="auto" w:fill="auto"/>
          </w:tcPr>
          <w:p w14:paraId="344A3049" w14:textId="77777777" w:rsidR="002F7E35" w:rsidRPr="002F7E35" w:rsidRDefault="002F7E35" w:rsidP="00393F1E">
            <w:pPr>
              <w:pStyle w:val="14"/>
              <w:jc w:val="center"/>
              <w:rPr>
                <w:sz w:val="24"/>
                <w:szCs w:val="24"/>
                <w:lang w:val="uk-UA"/>
              </w:rPr>
            </w:pPr>
            <w:r w:rsidRPr="002F7E35">
              <w:rPr>
                <w:sz w:val="24"/>
                <w:szCs w:val="24"/>
                <w:lang w:val="uk-UA"/>
              </w:rPr>
              <w:t>33</w:t>
            </w:r>
          </w:p>
        </w:tc>
        <w:tc>
          <w:tcPr>
            <w:tcW w:w="2443" w:type="dxa"/>
            <w:shd w:val="clear" w:color="auto" w:fill="auto"/>
          </w:tcPr>
          <w:p w14:paraId="1D2B3BC9" w14:textId="77777777" w:rsidR="002F7E35" w:rsidRPr="002F7E35" w:rsidRDefault="002F7E35" w:rsidP="00393F1E">
            <w:pPr>
              <w:pStyle w:val="14"/>
              <w:jc w:val="center"/>
              <w:rPr>
                <w:sz w:val="24"/>
                <w:szCs w:val="24"/>
                <w:lang w:val="uk-UA"/>
              </w:rPr>
            </w:pPr>
            <w:r w:rsidRPr="002F7E35">
              <w:rPr>
                <w:sz w:val="24"/>
                <w:szCs w:val="24"/>
                <w:lang w:val="uk-UA"/>
              </w:rPr>
              <w:t>154</w:t>
            </w:r>
          </w:p>
        </w:tc>
      </w:tr>
      <w:tr w:rsidR="002F7E35" w:rsidRPr="002F7E35" w14:paraId="6C89F3D1" w14:textId="77777777" w:rsidTr="00393F1E">
        <w:tc>
          <w:tcPr>
            <w:tcW w:w="2093" w:type="dxa"/>
            <w:shd w:val="clear" w:color="auto" w:fill="auto"/>
          </w:tcPr>
          <w:p w14:paraId="2CB92708" w14:textId="77777777" w:rsidR="002F7E35" w:rsidRPr="002F7E35" w:rsidRDefault="002F7E35" w:rsidP="00393F1E">
            <w:pPr>
              <w:pStyle w:val="14"/>
              <w:jc w:val="center"/>
              <w:rPr>
                <w:sz w:val="24"/>
                <w:szCs w:val="24"/>
                <w:lang w:val="uk-UA"/>
              </w:rPr>
            </w:pPr>
            <w:r w:rsidRPr="002F7E35">
              <w:rPr>
                <w:sz w:val="24"/>
                <w:szCs w:val="24"/>
                <w:lang w:val="uk-UA"/>
              </w:rPr>
              <w:t>34</w:t>
            </w:r>
          </w:p>
        </w:tc>
        <w:tc>
          <w:tcPr>
            <w:tcW w:w="2443" w:type="dxa"/>
            <w:shd w:val="clear" w:color="auto" w:fill="auto"/>
          </w:tcPr>
          <w:p w14:paraId="561B3340" w14:textId="77777777" w:rsidR="002F7E35" w:rsidRPr="002F7E35" w:rsidRDefault="002F7E35" w:rsidP="00393F1E">
            <w:pPr>
              <w:pStyle w:val="14"/>
              <w:jc w:val="center"/>
              <w:rPr>
                <w:sz w:val="24"/>
                <w:szCs w:val="24"/>
                <w:lang w:val="uk-UA"/>
              </w:rPr>
            </w:pPr>
            <w:r w:rsidRPr="002F7E35">
              <w:rPr>
                <w:sz w:val="24"/>
                <w:szCs w:val="24"/>
                <w:lang w:val="uk-UA"/>
              </w:rPr>
              <w:t>156</w:t>
            </w:r>
          </w:p>
        </w:tc>
      </w:tr>
      <w:tr w:rsidR="002F7E35" w:rsidRPr="002F7E35" w14:paraId="11AB105E" w14:textId="77777777" w:rsidTr="00393F1E">
        <w:tc>
          <w:tcPr>
            <w:tcW w:w="2093" w:type="dxa"/>
            <w:shd w:val="clear" w:color="auto" w:fill="auto"/>
          </w:tcPr>
          <w:p w14:paraId="035B8367" w14:textId="77777777" w:rsidR="002F7E35" w:rsidRPr="002F7E35" w:rsidRDefault="002F7E35" w:rsidP="00393F1E">
            <w:pPr>
              <w:pStyle w:val="14"/>
              <w:jc w:val="center"/>
              <w:rPr>
                <w:sz w:val="24"/>
                <w:szCs w:val="24"/>
                <w:lang w:val="uk-UA"/>
              </w:rPr>
            </w:pPr>
            <w:r w:rsidRPr="002F7E35">
              <w:rPr>
                <w:sz w:val="24"/>
                <w:szCs w:val="24"/>
                <w:lang w:val="uk-UA"/>
              </w:rPr>
              <w:t>35</w:t>
            </w:r>
          </w:p>
        </w:tc>
        <w:tc>
          <w:tcPr>
            <w:tcW w:w="2443" w:type="dxa"/>
            <w:shd w:val="clear" w:color="auto" w:fill="auto"/>
          </w:tcPr>
          <w:p w14:paraId="68CCBE3D" w14:textId="77777777" w:rsidR="002F7E35" w:rsidRPr="002F7E35" w:rsidRDefault="002F7E35" w:rsidP="00393F1E">
            <w:pPr>
              <w:pStyle w:val="14"/>
              <w:jc w:val="center"/>
              <w:rPr>
                <w:sz w:val="24"/>
                <w:szCs w:val="24"/>
                <w:lang w:val="uk-UA"/>
              </w:rPr>
            </w:pPr>
            <w:r w:rsidRPr="002F7E35">
              <w:rPr>
                <w:sz w:val="24"/>
                <w:szCs w:val="24"/>
                <w:lang w:val="uk-UA"/>
              </w:rPr>
              <w:t>158</w:t>
            </w:r>
          </w:p>
        </w:tc>
      </w:tr>
      <w:tr w:rsidR="002F7E35" w:rsidRPr="002F7E35" w14:paraId="35D4010F" w14:textId="77777777" w:rsidTr="00393F1E">
        <w:tc>
          <w:tcPr>
            <w:tcW w:w="2093" w:type="dxa"/>
            <w:shd w:val="clear" w:color="auto" w:fill="auto"/>
          </w:tcPr>
          <w:p w14:paraId="6A9F9055" w14:textId="77777777" w:rsidR="002F7E35" w:rsidRPr="002F7E35" w:rsidRDefault="002F7E35" w:rsidP="00393F1E">
            <w:pPr>
              <w:pStyle w:val="14"/>
              <w:jc w:val="center"/>
              <w:rPr>
                <w:sz w:val="24"/>
                <w:szCs w:val="24"/>
                <w:lang w:val="uk-UA"/>
              </w:rPr>
            </w:pPr>
            <w:r w:rsidRPr="002F7E35">
              <w:rPr>
                <w:sz w:val="24"/>
                <w:szCs w:val="24"/>
                <w:lang w:val="uk-UA"/>
              </w:rPr>
              <w:t>36</w:t>
            </w:r>
          </w:p>
        </w:tc>
        <w:tc>
          <w:tcPr>
            <w:tcW w:w="2443" w:type="dxa"/>
            <w:shd w:val="clear" w:color="auto" w:fill="auto"/>
          </w:tcPr>
          <w:p w14:paraId="0670F0D6" w14:textId="77777777" w:rsidR="002F7E35" w:rsidRPr="002F7E35" w:rsidRDefault="002F7E35" w:rsidP="00393F1E">
            <w:pPr>
              <w:pStyle w:val="14"/>
              <w:jc w:val="center"/>
              <w:rPr>
                <w:sz w:val="24"/>
                <w:szCs w:val="24"/>
                <w:lang w:val="uk-UA"/>
              </w:rPr>
            </w:pPr>
            <w:r w:rsidRPr="002F7E35">
              <w:rPr>
                <w:sz w:val="24"/>
                <w:szCs w:val="24"/>
                <w:lang w:val="uk-UA"/>
              </w:rPr>
              <w:t>160</w:t>
            </w:r>
          </w:p>
        </w:tc>
      </w:tr>
      <w:tr w:rsidR="002F7E35" w:rsidRPr="002F7E35" w14:paraId="412645BB" w14:textId="77777777" w:rsidTr="00393F1E">
        <w:tc>
          <w:tcPr>
            <w:tcW w:w="2093" w:type="dxa"/>
            <w:shd w:val="clear" w:color="auto" w:fill="auto"/>
          </w:tcPr>
          <w:p w14:paraId="21396296" w14:textId="77777777" w:rsidR="002F7E35" w:rsidRPr="002F7E35" w:rsidRDefault="002F7E35" w:rsidP="00393F1E">
            <w:pPr>
              <w:pStyle w:val="14"/>
              <w:jc w:val="center"/>
              <w:rPr>
                <w:sz w:val="24"/>
                <w:szCs w:val="24"/>
                <w:lang w:val="uk-UA"/>
              </w:rPr>
            </w:pPr>
            <w:r w:rsidRPr="002F7E35">
              <w:rPr>
                <w:sz w:val="24"/>
                <w:szCs w:val="24"/>
                <w:lang w:val="uk-UA"/>
              </w:rPr>
              <w:t>37</w:t>
            </w:r>
          </w:p>
        </w:tc>
        <w:tc>
          <w:tcPr>
            <w:tcW w:w="2443" w:type="dxa"/>
            <w:shd w:val="clear" w:color="auto" w:fill="auto"/>
          </w:tcPr>
          <w:p w14:paraId="3187C892" w14:textId="77777777" w:rsidR="002F7E35" w:rsidRPr="002F7E35" w:rsidRDefault="002F7E35" w:rsidP="00393F1E">
            <w:pPr>
              <w:pStyle w:val="14"/>
              <w:jc w:val="center"/>
              <w:rPr>
                <w:sz w:val="24"/>
                <w:szCs w:val="24"/>
                <w:lang w:val="uk-UA"/>
              </w:rPr>
            </w:pPr>
            <w:r w:rsidRPr="002F7E35">
              <w:rPr>
                <w:sz w:val="24"/>
                <w:szCs w:val="24"/>
                <w:lang w:val="uk-UA"/>
              </w:rPr>
              <w:t>163</w:t>
            </w:r>
          </w:p>
        </w:tc>
      </w:tr>
      <w:tr w:rsidR="002F7E35" w:rsidRPr="002F7E35" w14:paraId="21AA131F" w14:textId="77777777" w:rsidTr="00393F1E">
        <w:tc>
          <w:tcPr>
            <w:tcW w:w="2093" w:type="dxa"/>
            <w:shd w:val="clear" w:color="auto" w:fill="auto"/>
          </w:tcPr>
          <w:p w14:paraId="744DF5B7" w14:textId="77777777" w:rsidR="002F7E35" w:rsidRPr="002F7E35" w:rsidRDefault="002F7E35" w:rsidP="00393F1E">
            <w:pPr>
              <w:pStyle w:val="14"/>
              <w:jc w:val="center"/>
              <w:rPr>
                <w:sz w:val="24"/>
                <w:szCs w:val="24"/>
                <w:lang w:val="uk-UA"/>
              </w:rPr>
            </w:pPr>
            <w:r w:rsidRPr="002F7E35">
              <w:rPr>
                <w:sz w:val="24"/>
                <w:szCs w:val="24"/>
                <w:lang w:val="uk-UA"/>
              </w:rPr>
              <w:t>38</w:t>
            </w:r>
          </w:p>
        </w:tc>
        <w:tc>
          <w:tcPr>
            <w:tcW w:w="2443" w:type="dxa"/>
            <w:shd w:val="clear" w:color="auto" w:fill="auto"/>
          </w:tcPr>
          <w:p w14:paraId="6DD86510" w14:textId="77777777" w:rsidR="002F7E35" w:rsidRPr="002F7E35" w:rsidRDefault="002F7E35" w:rsidP="00393F1E">
            <w:pPr>
              <w:pStyle w:val="14"/>
              <w:jc w:val="center"/>
              <w:rPr>
                <w:sz w:val="24"/>
                <w:szCs w:val="24"/>
                <w:lang w:val="uk-UA"/>
              </w:rPr>
            </w:pPr>
            <w:r w:rsidRPr="002F7E35">
              <w:rPr>
                <w:sz w:val="24"/>
                <w:szCs w:val="24"/>
                <w:lang w:val="uk-UA"/>
              </w:rPr>
              <w:t>166</w:t>
            </w:r>
          </w:p>
        </w:tc>
      </w:tr>
      <w:tr w:rsidR="002F7E35" w:rsidRPr="002F7E35" w14:paraId="4B8CEE06" w14:textId="77777777" w:rsidTr="00393F1E">
        <w:tc>
          <w:tcPr>
            <w:tcW w:w="2093" w:type="dxa"/>
            <w:shd w:val="clear" w:color="auto" w:fill="auto"/>
          </w:tcPr>
          <w:p w14:paraId="14AC4CEE" w14:textId="77777777" w:rsidR="002F7E35" w:rsidRPr="002F7E35" w:rsidRDefault="002F7E35" w:rsidP="00393F1E">
            <w:pPr>
              <w:pStyle w:val="14"/>
              <w:jc w:val="center"/>
              <w:rPr>
                <w:sz w:val="24"/>
                <w:szCs w:val="24"/>
                <w:lang w:val="uk-UA"/>
              </w:rPr>
            </w:pPr>
            <w:r w:rsidRPr="002F7E35">
              <w:rPr>
                <w:sz w:val="24"/>
                <w:szCs w:val="24"/>
                <w:lang w:val="uk-UA"/>
              </w:rPr>
              <w:t>39</w:t>
            </w:r>
          </w:p>
        </w:tc>
        <w:tc>
          <w:tcPr>
            <w:tcW w:w="2443" w:type="dxa"/>
            <w:shd w:val="clear" w:color="auto" w:fill="auto"/>
          </w:tcPr>
          <w:p w14:paraId="310FF092" w14:textId="77777777" w:rsidR="002F7E35" w:rsidRPr="002F7E35" w:rsidRDefault="002F7E35" w:rsidP="00393F1E">
            <w:pPr>
              <w:pStyle w:val="14"/>
              <w:jc w:val="center"/>
              <w:rPr>
                <w:sz w:val="24"/>
                <w:szCs w:val="24"/>
                <w:lang w:val="uk-UA"/>
              </w:rPr>
            </w:pPr>
            <w:r w:rsidRPr="002F7E35">
              <w:rPr>
                <w:sz w:val="24"/>
                <w:szCs w:val="24"/>
                <w:lang w:val="uk-UA"/>
              </w:rPr>
              <w:t>168</w:t>
            </w:r>
          </w:p>
        </w:tc>
      </w:tr>
      <w:tr w:rsidR="002F7E35" w:rsidRPr="002F7E35" w14:paraId="1565C297" w14:textId="77777777" w:rsidTr="00393F1E">
        <w:tc>
          <w:tcPr>
            <w:tcW w:w="2093" w:type="dxa"/>
            <w:shd w:val="clear" w:color="auto" w:fill="auto"/>
          </w:tcPr>
          <w:p w14:paraId="789445FA" w14:textId="77777777" w:rsidR="002F7E35" w:rsidRPr="002F7E35" w:rsidRDefault="002F7E35" w:rsidP="00393F1E">
            <w:pPr>
              <w:pStyle w:val="14"/>
              <w:jc w:val="center"/>
              <w:rPr>
                <w:sz w:val="24"/>
                <w:szCs w:val="24"/>
                <w:lang w:val="uk-UA"/>
              </w:rPr>
            </w:pPr>
            <w:r w:rsidRPr="002F7E35">
              <w:rPr>
                <w:sz w:val="24"/>
                <w:szCs w:val="24"/>
                <w:lang w:val="uk-UA"/>
              </w:rPr>
              <w:t>40</w:t>
            </w:r>
          </w:p>
        </w:tc>
        <w:tc>
          <w:tcPr>
            <w:tcW w:w="2443" w:type="dxa"/>
            <w:shd w:val="clear" w:color="auto" w:fill="auto"/>
          </w:tcPr>
          <w:p w14:paraId="6B4D73F1" w14:textId="77777777" w:rsidR="002F7E35" w:rsidRPr="002F7E35" w:rsidRDefault="002F7E35" w:rsidP="00393F1E">
            <w:pPr>
              <w:pStyle w:val="14"/>
              <w:jc w:val="center"/>
              <w:rPr>
                <w:sz w:val="24"/>
                <w:szCs w:val="24"/>
                <w:lang w:val="uk-UA"/>
              </w:rPr>
            </w:pPr>
            <w:r w:rsidRPr="002F7E35">
              <w:rPr>
                <w:sz w:val="24"/>
                <w:szCs w:val="24"/>
                <w:lang w:val="uk-UA"/>
              </w:rPr>
              <w:t>169</w:t>
            </w:r>
          </w:p>
        </w:tc>
      </w:tr>
      <w:tr w:rsidR="002F7E35" w:rsidRPr="002F7E35" w14:paraId="014C08F4" w14:textId="77777777" w:rsidTr="00393F1E">
        <w:tc>
          <w:tcPr>
            <w:tcW w:w="2093" w:type="dxa"/>
            <w:shd w:val="clear" w:color="auto" w:fill="auto"/>
          </w:tcPr>
          <w:p w14:paraId="7BE6CCD4" w14:textId="77777777" w:rsidR="002F7E35" w:rsidRPr="002F7E35" w:rsidRDefault="002F7E35" w:rsidP="00393F1E">
            <w:pPr>
              <w:pStyle w:val="14"/>
              <w:jc w:val="center"/>
              <w:rPr>
                <w:sz w:val="24"/>
                <w:szCs w:val="24"/>
                <w:lang w:val="uk-UA"/>
              </w:rPr>
            </w:pPr>
            <w:r w:rsidRPr="002F7E35">
              <w:rPr>
                <w:sz w:val="24"/>
                <w:szCs w:val="24"/>
                <w:lang w:val="uk-UA"/>
              </w:rPr>
              <w:t>41</w:t>
            </w:r>
          </w:p>
        </w:tc>
        <w:tc>
          <w:tcPr>
            <w:tcW w:w="2443" w:type="dxa"/>
            <w:shd w:val="clear" w:color="auto" w:fill="auto"/>
          </w:tcPr>
          <w:p w14:paraId="604CE723" w14:textId="77777777" w:rsidR="002F7E35" w:rsidRPr="002F7E35" w:rsidRDefault="002F7E35" w:rsidP="00393F1E">
            <w:pPr>
              <w:pStyle w:val="14"/>
              <w:jc w:val="center"/>
              <w:rPr>
                <w:sz w:val="24"/>
                <w:szCs w:val="24"/>
                <w:lang w:val="uk-UA"/>
              </w:rPr>
            </w:pPr>
            <w:r w:rsidRPr="002F7E35">
              <w:rPr>
                <w:sz w:val="24"/>
                <w:szCs w:val="24"/>
                <w:lang w:val="uk-UA"/>
              </w:rPr>
              <w:t>170</w:t>
            </w:r>
          </w:p>
        </w:tc>
      </w:tr>
      <w:tr w:rsidR="002F7E35" w:rsidRPr="002F7E35" w14:paraId="42F0D770" w14:textId="77777777" w:rsidTr="00393F1E">
        <w:tc>
          <w:tcPr>
            <w:tcW w:w="2093" w:type="dxa"/>
            <w:shd w:val="clear" w:color="auto" w:fill="auto"/>
          </w:tcPr>
          <w:p w14:paraId="5D0026F2" w14:textId="77777777" w:rsidR="002F7E35" w:rsidRPr="002F7E35" w:rsidRDefault="002F7E35" w:rsidP="00393F1E">
            <w:pPr>
              <w:pStyle w:val="14"/>
              <w:jc w:val="center"/>
              <w:rPr>
                <w:sz w:val="24"/>
                <w:szCs w:val="24"/>
                <w:lang w:val="uk-UA"/>
              </w:rPr>
            </w:pPr>
            <w:r w:rsidRPr="002F7E35">
              <w:rPr>
                <w:sz w:val="24"/>
                <w:szCs w:val="24"/>
                <w:lang w:val="uk-UA"/>
              </w:rPr>
              <w:t>42</w:t>
            </w:r>
          </w:p>
        </w:tc>
        <w:tc>
          <w:tcPr>
            <w:tcW w:w="2443" w:type="dxa"/>
            <w:shd w:val="clear" w:color="auto" w:fill="auto"/>
          </w:tcPr>
          <w:p w14:paraId="69E2F57E" w14:textId="77777777" w:rsidR="002F7E35" w:rsidRPr="002F7E35" w:rsidRDefault="002F7E35" w:rsidP="00393F1E">
            <w:pPr>
              <w:pStyle w:val="14"/>
              <w:jc w:val="center"/>
              <w:rPr>
                <w:sz w:val="24"/>
                <w:szCs w:val="24"/>
                <w:lang w:val="uk-UA"/>
              </w:rPr>
            </w:pPr>
            <w:r w:rsidRPr="002F7E35">
              <w:rPr>
                <w:sz w:val="24"/>
                <w:szCs w:val="24"/>
                <w:lang w:val="uk-UA"/>
              </w:rPr>
              <w:t>172</w:t>
            </w:r>
          </w:p>
        </w:tc>
      </w:tr>
      <w:tr w:rsidR="002F7E35" w:rsidRPr="002F7E35" w14:paraId="265ABB42" w14:textId="77777777" w:rsidTr="00393F1E">
        <w:tc>
          <w:tcPr>
            <w:tcW w:w="2093" w:type="dxa"/>
            <w:shd w:val="clear" w:color="auto" w:fill="auto"/>
          </w:tcPr>
          <w:p w14:paraId="2C85B669" w14:textId="77777777" w:rsidR="002F7E35" w:rsidRPr="002F7E35" w:rsidRDefault="002F7E35" w:rsidP="00393F1E">
            <w:pPr>
              <w:pStyle w:val="14"/>
              <w:jc w:val="center"/>
              <w:rPr>
                <w:sz w:val="24"/>
                <w:szCs w:val="24"/>
                <w:lang w:val="uk-UA"/>
              </w:rPr>
            </w:pPr>
            <w:r w:rsidRPr="002F7E35">
              <w:rPr>
                <w:sz w:val="24"/>
                <w:szCs w:val="24"/>
                <w:lang w:val="uk-UA"/>
              </w:rPr>
              <w:t>43</w:t>
            </w:r>
          </w:p>
        </w:tc>
        <w:tc>
          <w:tcPr>
            <w:tcW w:w="2443" w:type="dxa"/>
            <w:shd w:val="clear" w:color="auto" w:fill="auto"/>
          </w:tcPr>
          <w:p w14:paraId="20B3A201" w14:textId="77777777" w:rsidR="002F7E35" w:rsidRPr="002F7E35" w:rsidRDefault="002F7E35" w:rsidP="00393F1E">
            <w:pPr>
              <w:pStyle w:val="14"/>
              <w:jc w:val="center"/>
              <w:rPr>
                <w:sz w:val="24"/>
                <w:szCs w:val="24"/>
                <w:lang w:val="uk-UA"/>
              </w:rPr>
            </w:pPr>
            <w:r w:rsidRPr="002F7E35">
              <w:rPr>
                <w:sz w:val="24"/>
                <w:szCs w:val="24"/>
                <w:lang w:val="uk-UA"/>
              </w:rPr>
              <w:t>173</w:t>
            </w:r>
          </w:p>
        </w:tc>
      </w:tr>
      <w:tr w:rsidR="002F7E35" w:rsidRPr="002F7E35" w14:paraId="072ABAE1" w14:textId="77777777" w:rsidTr="00393F1E">
        <w:tc>
          <w:tcPr>
            <w:tcW w:w="2093" w:type="dxa"/>
            <w:shd w:val="clear" w:color="auto" w:fill="auto"/>
          </w:tcPr>
          <w:p w14:paraId="01CEA3FA" w14:textId="77777777" w:rsidR="002F7E35" w:rsidRPr="002F7E35" w:rsidRDefault="002F7E35" w:rsidP="00393F1E">
            <w:pPr>
              <w:pStyle w:val="14"/>
              <w:jc w:val="center"/>
              <w:rPr>
                <w:sz w:val="24"/>
                <w:szCs w:val="24"/>
                <w:lang w:val="uk-UA"/>
              </w:rPr>
            </w:pPr>
            <w:r w:rsidRPr="002F7E35">
              <w:rPr>
                <w:sz w:val="24"/>
                <w:szCs w:val="24"/>
                <w:lang w:val="uk-UA"/>
              </w:rPr>
              <w:t>44</w:t>
            </w:r>
          </w:p>
        </w:tc>
        <w:tc>
          <w:tcPr>
            <w:tcW w:w="2443" w:type="dxa"/>
            <w:shd w:val="clear" w:color="auto" w:fill="auto"/>
          </w:tcPr>
          <w:p w14:paraId="6F756EDB" w14:textId="77777777" w:rsidR="002F7E35" w:rsidRPr="002F7E35" w:rsidRDefault="002F7E35" w:rsidP="00393F1E">
            <w:pPr>
              <w:pStyle w:val="14"/>
              <w:jc w:val="center"/>
              <w:rPr>
                <w:sz w:val="24"/>
                <w:szCs w:val="24"/>
                <w:lang w:val="uk-UA"/>
              </w:rPr>
            </w:pPr>
            <w:r w:rsidRPr="002F7E35">
              <w:rPr>
                <w:sz w:val="24"/>
                <w:szCs w:val="24"/>
                <w:lang w:val="uk-UA"/>
              </w:rPr>
              <w:t>175</w:t>
            </w:r>
          </w:p>
        </w:tc>
      </w:tr>
      <w:tr w:rsidR="002F7E35" w:rsidRPr="002F7E35" w14:paraId="36F793F8" w14:textId="77777777" w:rsidTr="00393F1E">
        <w:tc>
          <w:tcPr>
            <w:tcW w:w="2093" w:type="dxa"/>
            <w:shd w:val="clear" w:color="auto" w:fill="auto"/>
          </w:tcPr>
          <w:p w14:paraId="0D5002C3" w14:textId="77777777" w:rsidR="002F7E35" w:rsidRPr="002F7E35" w:rsidRDefault="002F7E35" w:rsidP="00393F1E">
            <w:pPr>
              <w:pStyle w:val="14"/>
              <w:jc w:val="center"/>
              <w:rPr>
                <w:sz w:val="24"/>
                <w:szCs w:val="24"/>
                <w:lang w:val="uk-UA"/>
              </w:rPr>
            </w:pPr>
            <w:r w:rsidRPr="002F7E35">
              <w:rPr>
                <w:sz w:val="24"/>
                <w:szCs w:val="24"/>
                <w:lang w:val="uk-UA"/>
              </w:rPr>
              <w:t>45</w:t>
            </w:r>
          </w:p>
        </w:tc>
        <w:tc>
          <w:tcPr>
            <w:tcW w:w="2443" w:type="dxa"/>
            <w:shd w:val="clear" w:color="auto" w:fill="auto"/>
          </w:tcPr>
          <w:p w14:paraId="5186AF15" w14:textId="77777777" w:rsidR="002F7E35" w:rsidRPr="002F7E35" w:rsidRDefault="002F7E35" w:rsidP="00393F1E">
            <w:pPr>
              <w:pStyle w:val="14"/>
              <w:jc w:val="center"/>
              <w:rPr>
                <w:sz w:val="24"/>
                <w:szCs w:val="24"/>
                <w:lang w:val="uk-UA"/>
              </w:rPr>
            </w:pPr>
            <w:r w:rsidRPr="002F7E35">
              <w:rPr>
                <w:sz w:val="24"/>
                <w:szCs w:val="24"/>
                <w:lang w:val="uk-UA"/>
              </w:rPr>
              <w:t>177</w:t>
            </w:r>
          </w:p>
        </w:tc>
      </w:tr>
      <w:tr w:rsidR="002F7E35" w:rsidRPr="002F7E35" w14:paraId="6E4F1BFF" w14:textId="77777777" w:rsidTr="00393F1E">
        <w:tc>
          <w:tcPr>
            <w:tcW w:w="2093" w:type="dxa"/>
            <w:shd w:val="clear" w:color="auto" w:fill="auto"/>
          </w:tcPr>
          <w:p w14:paraId="52F454AE" w14:textId="77777777" w:rsidR="002F7E35" w:rsidRPr="002F7E35" w:rsidRDefault="002F7E35" w:rsidP="00393F1E">
            <w:pPr>
              <w:pStyle w:val="14"/>
              <w:jc w:val="center"/>
              <w:rPr>
                <w:sz w:val="24"/>
                <w:szCs w:val="24"/>
                <w:lang w:val="uk-UA"/>
              </w:rPr>
            </w:pPr>
            <w:r w:rsidRPr="002F7E35">
              <w:rPr>
                <w:sz w:val="24"/>
                <w:szCs w:val="24"/>
                <w:lang w:val="uk-UA"/>
              </w:rPr>
              <w:t>46</w:t>
            </w:r>
          </w:p>
        </w:tc>
        <w:tc>
          <w:tcPr>
            <w:tcW w:w="2443" w:type="dxa"/>
            <w:shd w:val="clear" w:color="auto" w:fill="auto"/>
          </w:tcPr>
          <w:p w14:paraId="02616AE9" w14:textId="77777777" w:rsidR="002F7E35" w:rsidRPr="002F7E35" w:rsidRDefault="002F7E35" w:rsidP="00393F1E">
            <w:pPr>
              <w:pStyle w:val="14"/>
              <w:jc w:val="center"/>
              <w:rPr>
                <w:sz w:val="24"/>
                <w:szCs w:val="24"/>
                <w:lang w:val="uk-UA"/>
              </w:rPr>
            </w:pPr>
            <w:r w:rsidRPr="002F7E35">
              <w:rPr>
                <w:sz w:val="24"/>
                <w:szCs w:val="24"/>
                <w:lang w:val="uk-UA"/>
              </w:rPr>
              <w:t>179</w:t>
            </w:r>
          </w:p>
        </w:tc>
      </w:tr>
      <w:tr w:rsidR="002F7E35" w:rsidRPr="002F7E35" w14:paraId="0A6B516E" w14:textId="77777777" w:rsidTr="00393F1E">
        <w:tc>
          <w:tcPr>
            <w:tcW w:w="2093" w:type="dxa"/>
            <w:shd w:val="clear" w:color="auto" w:fill="auto"/>
          </w:tcPr>
          <w:p w14:paraId="6BF1FE0C" w14:textId="77777777" w:rsidR="002F7E35" w:rsidRPr="002F7E35" w:rsidRDefault="002F7E35" w:rsidP="00393F1E">
            <w:pPr>
              <w:pStyle w:val="14"/>
              <w:jc w:val="center"/>
              <w:rPr>
                <w:sz w:val="24"/>
                <w:szCs w:val="24"/>
                <w:lang w:val="uk-UA"/>
              </w:rPr>
            </w:pPr>
            <w:r w:rsidRPr="002F7E35">
              <w:rPr>
                <w:sz w:val="24"/>
                <w:szCs w:val="24"/>
                <w:lang w:val="uk-UA"/>
              </w:rPr>
              <w:t>47</w:t>
            </w:r>
          </w:p>
        </w:tc>
        <w:tc>
          <w:tcPr>
            <w:tcW w:w="2443" w:type="dxa"/>
            <w:shd w:val="clear" w:color="auto" w:fill="auto"/>
          </w:tcPr>
          <w:p w14:paraId="3DABFF3B" w14:textId="77777777" w:rsidR="002F7E35" w:rsidRPr="002F7E35" w:rsidRDefault="002F7E35" w:rsidP="00393F1E">
            <w:pPr>
              <w:pStyle w:val="14"/>
              <w:jc w:val="center"/>
              <w:rPr>
                <w:sz w:val="24"/>
                <w:szCs w:val="24"/>
                <w:lang w:val="uk-UA"/>
              </w:rPr>
            </w:pPr>
            <w:r w:rsidRPr="002F7E35">
              <w:rPr>
                <w:sz w:val="24"/>
                <w:szCs w:val="24"/>
                <w:lang w:val="uk-UA"/>
              </w:rPr>
              <w:t>181</w:t>
            </w:r>
          </w:p>
        </w:tc>
      </w:tr>
      <w:tr w:rsidR="002F7E35" w:rsidRPr="002F7E35" w14:paraId="247AA944" w14:textId="77777777" w:rsidTr="00393F1E">
        <w:tc>
          <w:tcPr>
            <w:tcW w:w="2093" w:type="dxa"/>
            <w:shd w:val="clear" w:color="auto" w:fill="auto"/>
          </w:tcPr>
          <w:p w14:paraId="521F9804" w14:textId="77777777" w:rsidR="002F7E35" w:rsidRPr="002F7E35" w:rsidRDefault="002F7E35" w:rsidP="00393F1E">
            <w:pPr>
              <w:pStyle w:val="14"/>
              <w:jc w:val="center"/>
              <w:rPr>
                <w:sz w:val="24"/>
                <w:szCs w:val="24"/>
                <w:lang w:val="uk-UA"/>
              </w:rPr>
            </w:pPr>
            <w:r w:rsidRPr="002F7E35">
              <w:rPr>
                <w:sz w:val="24"/>
                <w:szCs w:val="24"/>
                <w:lang w:val="uk-UA"/>
              </w:rPr>
              <w:t>48</w:t>
            </w:r>
          </w:p>
        </w:tc>
        <w:tc>
          <w:tcPr>
            <w:tcW w:w="2443" w:type="dxa"/>
            <w:shd w:val="clear" w:color="auto" w:fill="auto"/>
          </w:tcPr>
          <w:p w14:paraId="2117ADFE" w14:textId="77777777" w:rsidR="002F7E35" w:rsidRPr="002F7E35" w:rsidRDefault="002F7E35" w:rsidP="00393F1E">
            <w:pPr>
              <w:pStyle w:val="14"/>
              <w:jc w:val="center"/>
              <w:rPr>
                <w:sz w:val="24"/>
                <w:szCs w:val="24"/>
                <w:lang w:val="uk-UA"/>
              </w:rPr>
            </w:pPr>
            <w:r w:rsidRPr="002F7E35">
              <w:rPr>
                <w:sz w:val="24"/>
                <w:szCs w:val="24"/>
                <w:lang w:val="uk-UA"/>
              </w:rPr>
              <w:t>183</w:t>
            </w:r>
          </w:p>
        </w:tc>
      </w:tr>
      <w:tr w:rsidR="002F7E35" w:rsidRPr="002F7E35" w14:paraId="30109D37" w14:textId="77777777" w:rsidTr="00393F1E">
        <w:tc>
          <w:tcPr>
            <w:tcW w:w="2093" w:type="dxa"/>
            <w:shd w:val="clear" w:color="auto" w:fill="auto"/>
          </w:tcPr>
          <w:p w14:paraId="10BC4DD4" w14:textId="77777777" w:rsidR="002F7E35" w:rsidRPr="002F7E35" w:rsidRDefault="002F7E35" w:rsidP="00393F1E">
            <w:pPr>
              <w:pStyle w:val="14"/>
              <w:jc w:val="center"/>
              <w:rPr>
                <w:sz w:val="24"/>
                <w:szCs w:val="24"/>
                <w:lang w:val="uk-UA"/>
              </w:rPr>
            </w:pPr>
            <w:r w:rsidRPr="002F7E35">
              <w:rPr>
                <w:sz w:val="24"/>
                <w:szCs w:val="24"/>
                <w:lang w:val="uk-UA"/>
              </w:rPr>
              <w:t>49</w:t>
            </w:r>
          </w:p>
        </w:tc>
        <w:tc>
          <w:tcPr>
            <w:tcW w:w="2443" w:type="dxa"/>
            <w:shd w:val="clear" w:color="auto" w:fill="auto"/>
          </w:tcPr>
          <w:p w14:paraId="2302735E" w14:textId="77777777" w:rsidR="002F7E35" w:rsidRPr="002F7E35" w:rsidRDefault="002F7E35" w:rsidP="00393F1E">
            <w:pPr>
              <w:pStyle w:val="14"/>
              <w:jc w:val="center"/>
              <w:rPr>
                <w:sz w:val="24"/>
                <w:szCs w:val="24"/>
                <w:lang w:val="uk-UA"/>
              </w:rPr>
            </w:pPr>
            <w:r w:rsidRPr="002F7E35">
              <w:rPr>
                <w:sz w:val="24"/>
                <w:szCs w:val="24"/>
                <w:lang w:val="uk-UA"/>
              </w:rPr>
              <w:t>185</w:t>
            </w:r>
          </w:p>
        </w:tc>
      </w:tr>
      <w:tr w:rsidR="002F7E35" w:rsidRPr="002F7E35" w14:paraId="1571B0CB" w14:textId="77777777" w:rsidTr="00393F1E">
        <w:tc>
          <w:tcPr>
            <w:tcW w:w="2093" w:type="dxa"/>
            <w:shd w:val="clear" w:color="auto" w:fill="auto"/>
          </w:tcPr>
          <w:p w14:paraId="086C0613" w14:textId="77777777" w:rsidR="002F7E35" w:rsidRPr="002F7E35" w:rsidRDefault="002F7E35" w:rsidP="00393F1E">
            <w:pPr>
              <w:pStyle w:val="14"/>
              <w:jc w:val="center"/>
              <w:rPr>
                <w:sz w:val="24"/>
                <w:szCs w:val="24"/>
                <w:lang w:val="uk-UA"/>
              </w:rPr>
            </w:pPr>
            <w:r w:rsidRPr="002F7E35">
              <w:rPr>
                <w:sz w:val="24"/>
                <w:szCs w:val="24"/>
                <w:lang w:val="uk-UA"/>
              </w:rPr>
              <w:t>50</w:t>
            </w:r>
          </w:p>
        </w:tc>
        <w:tc>
          <w:tcPr>
            <w:tcW w:w="2443" w:type="dxa"/>
            <w:shd w:val="clear" w:color="auto" w:fill="auto"/>
          </w:tcPr>
          <w:p w14:paraId="3331B822" w14:textId="77777777" w:rsidR="002F7E35" w:rsidRPr="002F7E35" w:rsidRDefault="002F7E35" w:rsidP="00393F1E">
            <w:pPr>
              <w:pStyle w:val="14"/>
              <w:jc w:val="center"/>
              <w:rPr>
                <w:sz w:val="24"/>
                <w:szCs w:val="24"/>
                <w:lang w:val="uk-UA"/>
              </w:rPr>
            </w:pPr>
            <w:r w:rsidRPr="002F7E35">
              <w:rPr>
                <w:sz w:val="24"/>
                <w:szCs w:val="24"/>
                <w:lang w:val="uk-UA"/>
              </w:rPr>
              <w:t>188</w:t>
            </w:r>
          </w:p>
        </w:tc>
      </w:tr>
      <w:tr w:rsidR="002F7E35" w:rsidRPr="002F7E35" w14:paraId="3BB141D2" w14:textId="77777777" w:rsidTr="00393F1E">
        <w:tc>
          <w:tcPr>
            <w:tcW w:w="2093" w:type="dxa"/>
            <w:shd w:val="clear" w:color="auto" w:fill="auto"/>
          </w:tcPr>
          <w:p w14:paraId="45981750" w14:textId="77777777" w:rsidR="002F7E35" w:rsidRPr="002F7E35" w:rsidRDefault="002F7E35" w:rsidP="00393F1E">
            <w:pPr>
              <w:pStyle w:val="14"/>
              <w:jc w:val="center"/>
              <w:rPr>
                <w:sz w:val="24"/>
                <w:szCs w:val="24"/>
                <w:lang w:val="uk-UA"/>
              </w:rPr>
            </w:pPr>
            <w:r w:rsidRPr="002F7E35">
              <w:rPr>
                <w:sz w:val="24"/>
                <w:szCs w:val="24"/>
                <w:lang w:val="uk-UA"/>
              </w:rPr>
              <w:t>51</w:t>
            </w:r>
          </w:p>
        </w:tc>
        <w:tc>
          <w:tcPr>
            <w:tcW w:w="2443" w:type="dxa"/>
            <w:shd w:val="clear" w:color="auto" w:fill="auto"/>
          </w:tcPr>
          <w:p w14:paraId="76C34169" w14:textId="77777777" w:rsidR="002F7E35" w:rsidRPr="002F7E35" w:rsidRDefault="002F7E35" w:rsidP="00393F1E">
            <w:pPr>
              <w:pStyle w:val="14"/>
              <w:jc w:val="center"/>
              <w:rPr>
                <w:sz w:val="24"/>
                <w:szCs w:val="24"/>
                <w:lang w:val="uk-UA"/>
              </w:rPr>
            </w:pPr>
            <w:r w:rsidRPr="002F7E35">
              <w:rPr>
                <w:sz w:val="24"/>
                <w:szCs w:val="24"/>
                <w:lang w:val="uk-UA"/>
              </w:rPr>
              <w:t>191</w:t>
            </w:r>
          </w:p>
        </w:tc>
      </w:tr>
      <w:tr w:rsidR="002F7E35" w:rsidRPr="002F7E35" w14:paraId="41788C90" w14:textId="77777777" w:rsidTr="00393F1E">
        <w:tc>
          <w:tcPr>
            <w:tcW w:w="2093" w:type="dxa"/>
            <w:shd w:val="clear" w:color="auto" w:fill="auto"/>
          </w:tcPr>
          <w:p w14:paraId="1A36E5B1" w14:textId="77777777" w:rsidR="002F7E35" w:rsidRPr="002F7E35" w:rsidRDefault="002F7E35" w:rsidP="00393F1E">
            <w:pPr>
              <w:pStyle w:val="14"/>
              <w:jc w:val="center"/>
              <w:rPr>
                <w:sz w:val="24"/>
                <w:szCs w:val="24"/>
                <w:lang w:val="uk-UA"/>
              </w:rPr>
            </w:pPr>
            <w:r w:rsidRPr="002F7E35">
              <w:rPr>
                <w:sz w:val="24"/>
                <w:szCs w:val="24"/>
                <w:lang w:val="uk-UA"/>
              </w:rPr>
              <w:t>52</w:t>
            </w:r>
          </w:p>
        </w:tc>
        <w:tc>
          <w:tcPr>
            <w:tcW w:w="2443" w:type="dxa"/>
            <w:shd w:val="clear" w:color="auto" w:fill="auto"/>
          </w:tcPr>
          <w:p w14:paraId="471666F4" w14:textId="77777777" w:rsidR="002F7E35" w:rsidRPr="002F7E35" w:rsidRDefault="002F7E35" w:rsidP="00393F1E">
            <w:pPr>
              <w:pStyle w:val="14"/>
              <w:jc w:val="center"/>
              <w:rPr>
                <w:sz w:val="24"/>
                <w:szCs w:val="24"/>
                <w:lang w:val="uk-UA"/>
              </w:rPr>
            </w:pPr>
            <w:r w:rsidRPr="002F7E35">
              <w:rPr>
                <w:sz w:val="24"/>
                <w:szCs w:val="24"/>
                <w:lang w:val="uk-UA"/>
              </w:rPr>
              <w:t>194</w:t>
            </w:r>
          </w:p>
        </w:tc>
      </w:tr>
      <w:tr w:rsidR="002F7E35" w:rsidRPr="002F7E35" w14:paraId="40ECA458" w14:textId="77777777" w:rsidTr="00393F1E">
        <w:tc>
          <w:tcPr>
            <w:tcW w:w="2093" w:type="dxa"/>
            <w:shd w:val="clear" w:color="auto" w:fill="auto"/>
          </w:tcPr>
          <w:p w14:paraId="48B535B2" w14:textId="77777777" w:rsidR="002F7E35" w:rsidRPr="002F7E35" w:rsidRDefault="002F7E35" w:rsidP="00393F1E">
            <w:pPr>
              <w:pStyle w:val="14"/>
              <w:jc w:val="center"/>
              <w:rPr>
                <w:sz w:val="24"/>
                <w:szCs w:val="24"/>
                <w:lang w:val="uk-UA"/>
              </w:rPr>
            </w:pPr>
            <w:r w:rsidRPr="002F7E35">
              <w:rPr>
                <w:sz w:val="24"/>
                <w:szCs w:val="24"/>
                <w:lang w:val="uk-UA"/>
              </w:rPr>
              <w:t>53</w:t>
            </w:r>
          </w:p>
        </w:tc>
        <w:tc>
          <w:tcPr>
            <w:tcW w:w="2443" w:type="dxa"/>
            <w:shd w:val="clear" w:color="auto" w:fill="auto"/>
          </w:tcPr>
          <w:p w14:paraId="6AD9CF25" w14:textId="77777777" w:rsidR="002F7E35" w:rsidRPr="002F7E35" w:rsidRDefault="002F7E35" w:rsidP="00393F1E">
            <w:pPr>
              <w:pStyle w:val="14"/>
              <w:jc w:val="center"/>
              <w:rPr>
                <w:sz w:val="24"/>
                <w:szCs w:val="24"/>
                <w:lang w:val="uk-UA"/>
              </w:rPr>
            </w:pPr>
            <w:r w:rsidRPr="002F7E35">
              <w:rPr>
                <w:sz w:val="24"/>
                <w:szCs w:val="24"/>
                <w:lang w:val="uk-UA"/>
              </w:rPr>
              <w:t>197</w:t>
            </w:r>
          </w:p>
        </w:tc>
      </w:tr>
      <w:tr w:rsidR="002F7E35" w:rsidRPr="002F7E35" w14:paraId="681AE5A6" w14:textId="77777777" w:rsidTr="00393F1E">
        <w:tc>
          <w:tcPr>
            <w:tcW w:w="2093" w:type="dxa"/>
            <w:shd w:val="clear" w:color="auto" w:fill="auto"/>
          </w:tcPr>
          <w:p w14:paraId="51699F02" w14:textId="77777777" w:rsidR="002F7E35" w:rsidRPr="002F7E35" w:rsidRDefault="002F7E35" w:rsidP="00393F1E">
            <w:pPr>
              <w:pStyle w:val="14"/>
              <w:jc w:val="center"/>
              <w:rPr>
                <w:sz w:val="24"/>
                <w:szCs w:val="24"/>
                <w:lang w:val="uk-UA"/>
              </w:rPr>
            </w:pPr>
            <w:r w:rsidRPr="002F7E35">
              <w:rPr>
                <w:sz w:val="24"/>
                <w:szCs w:val="24"/>
                <w:lang w:val="uk-UA"/>
              </w:rPr>
              <w:t>54</w:t>
            </w:r>
          </w:p>
        </w:tc>
        <w:tc>
          <w:tcPr>
            <w:tcW w:w="2443" w:type="dxa"/>
            <w:shd w:val="clear" w:color="auto" w:fill="auto"/>
          </w:tcPr>
          <w:p w14:paraId="5C05DDCD" w14:textId="77777777" w:rsidR="002F7E35" w:rsidRPr="002F7E35" w:rsidRDefault="002F7E35" w:rsidP="00393F1E">
            <w:pPr>
              <w:pStyle w:val="14"/>
              <w:jc w:val="center"/>
              <w:rPr>
                <w:sz w:val="24"/>
                <w:szCs w:val="24"/>
                <w:lang w:val="uk-UA"/>
              </w:rPr>
            </w:pPr>
            <w:r w:rsidRPr="002F7E35">
              <w:rPr>
                <w:sz w:val="24"/>
                <w:szCs w:val="24"/>
                <w:lang w:val="uk-UA"/>
              </w:rPr>
              <w:t>200</w:t>
            </w:r>
          </w:p>
        </w:tc>
      </w:tr>
    </w:tbl>
    <w:p w14:paraId="6AE90BE3" w14:textId="77777777" w:rsidR="002F7E35" w:rsidRPr="002F7E35" w:rsidRDefault="002F7E35" w:rsidP="002F7E35">
      <w:pPr>
        <w:rPr>
          <w:vanish/>
        </w:rPr>
      </w:pPr>
    </w:p>
    <w:p w14:paraId="0979E39A" w14:textId="77777777" w:rsidR="002F7E35" w:rsidRPr="002F7E35" w:rsidRDefault="002F7E35" w:rsidP="002F7E35">
      <w:pPr>
        <w:pStyle w:val="14"/>
        <w:jc w:val="center"/>
        <w:rPr>
          <w:b/>
          <w:bCs/>
          <w:sz w:val="24"/>
          <w:szCs w:val="24"/>
          <w:lang w:val="uk-UA"/>
        </w:rPr>
      </w:pPr>
    </w:p>
    <w:p w14:paraId="241D4039" w14:textId="77777777" w:rsidR="002F7E35" w:rsidRPr="002F7E35" w:rsidRDefault="002F7E35" w:rsidP="002F7E35">
      <w:pPr>
        <w:pStyle w:val="14"/>
        <w:jc w:val="center"/>
        <w:rPr>
          <w:b/>
          <w:bCs/>
          <w:sz w:val="24"/>
          <w:szCs w:val="24"/>
          <w:lang w:val="uk-UA"/>
        </w:rPr>
      </w:pPr>
    </w:p>
    <w:p w14:paraId="113583CE" w14:textId="77777777" w:rsidR="002F7E35" w:rsidRPr="002F7E35" w:rsidRDefault="002F7E35" w:rsidP="002F7E35">
      <w:pPr>
        <w:pStyle w:val="14"/>
        <w:jc w:val="center"/>
        <w:rPr>
          <w:b/>
          <w:bCs/>
          <w:sz w:val="24"/>
          <w:szCs w:val="24"/>
          <w:lang w:val="uk-UA"/>
        </w:rPr>
      </w:pPr>
    </w:p>
    <w:p w14:paraId="4D0E390C" w14:textId="77777777" w:rsidR="002F7E35" w:rsidRPr="002F7E35" w:rsidRDefault="002F7E35" w:rsidP="002F7E35">
      <w:pPr>
        <w:pStyle w:val="14"/>
        <w:jc w:val="center"/>
        <w:rPr>
          <w:b/>
          <w:bCs/>
          <w:sz w:val="24"/>
          <w:szCs w:val="24"/>
          <w:lang w:val="uk-UA"/>
        </w:rPr>
      </w:pPr>
    </w:p>
    <w:p w14:paraId="35AF5894" w14:textId="77777777" w:rsidR="002F7E35" w:rsidRPr="002F7E35" w:rsidRDefault="002F7E35" w:rsidP="002F7E35">
      <w:pPr>
        <w:pStyle w:val="14"/>
        <w:jc w:val="center"/>
        <w:rPr>
          <w:b/>
          <w:bCs/>
          <w:sz w:val="24"/>
          <w:szCs w:val="24"/>
          <w:lang w:val="uk-UA"/>
        </w:rPr>
      </w:pPr>
    </w:p>
    <w:p w14:paraId="22E5E9BA" w14:textId="77777777" w:rsidR="002F7E35" w:rsidRPr="002F7E35" w:rsidRDefault="002F7E35" w:rsidP="002F7E35">
      <w:pPr>
        <w:pStyle w:val="14"/>
        <w:jc w:val="center"/>
        <w:rPr>
          <w:b/>
          <w:bCs/>
          <w:sz w:val="24"/>
          <w:szCs w:val="24"/>
          <w:lang w:val="uk-UA"/>
        </w:rPr>
      </w:pPr>
    </w:p>
    <w:p w14:paraId="694454BE" w14:textId="77777777" w:rsidR="002F7E35" w:rsidRPr="002F7E35" w:rsidRDefault="002F7E35" w:rsidP="002F7E35">
      <w:pPr>
        <w:pStyle w:val="14"/>
        <w:jc w:val="center"/>
        <w:rPr>
          <w:b/>
          <w:bCs/>
          <w:sz w:val="24"/>
          <w:szCs w:val="24"/>
          <w:lang w:val="uk-UA"/>
        </w:rPr>
      </w:pPr>
    </w:p>
    <w:p w14:paraId="7D73E47F" w14:textId="77777777" w:rsidR="002F7E35" w:rsidRPr="002F7E35" w:rsidRDefault="002F7E35" w:rsidP="002F7E35">
      <w:pPr>
        <w:pStyle w:val="14"/>
        <w:jc w:val="center"/>
        <w:rPr>
          <w:b/>
          <w:bCs/>
          <w:sz w:val="24"/>
          <w:szCs w:val="24"/>
          <w:lang w:val="uk-UA"/>
        </w:rPr>
      </w:pPr>
    </w:p>
    <w:p w14:paraId="6211D66B" w14:textId="77777777" w:rsidR="002F7E35" w:rsidRPr="002F7E35" w:rsidRDefault="002F7E35" w:rsidP="002F7E35">
      <w:pPr>
        <w:pStyle w:val="14"/>
        <w:jc w:val="center"/>
        <w:rPr>
          <w:b/>
          <w:bCs/>
          <w:sz w:val="24"/>
          <w:szCs w:val="24"/>
          <w:lang w:val="uk-UA"/>
        </w:rPr>
      </w:pPr>
    </w:p>
    <w:p w14:paraId="615BB17E" w14:textId="77777777" w:rsidR="002F7E35" w:rsidRPr="002F7E35" w:rsidRDefault="002F7E35" w:rsidP="002F7E35">
      <w:pPr>
        <w:pStyle w:val="14"/>
        <w:jc w:val="center"/>
        <w:rPr>
          <w:b/>
          <w:bCs/>
          <w:sz w:val="24"/>
          <w:szCs w:val="24"/>
          <w:lang w:val="uk-UA"/>
        </w:rPr>
      </w:pPr>
    </w:p>
    <w:p w14:paraId="15B51AD3" w14:textId="77777777" w:rsidR="002F7E35" w:rsidRPr="002F7E35" w:rsidRDefault="002F7E35" w:rsidP="002F7E35">
      <w:pPr>
        <w:pStyle w:val="14"/>
        <w:jc w:val="center"/>
        <w:rPr>
          <w:b/>
          <w:bCs/>
          <w:sz w:val="24"/>
          <w:szCs w:val="24"/>
          <w:lang w:val="uk-UA"/>
        </w:rPr>
      </w:pPr>
    </w:p>
    <w:p w14:paraId="5FD2C147" w14:textId="77777777" w:rsidR="002F7E35" w:rsidRPr="002F7E35" w:rsidRDefault="002F7E35" w:rsidP="002F7E35">
      <w:pPr>
        <w:pStyle w:val="14"/>
        <w:jc w:val="center"/>
        <w:rPr>
          <w:b/>
          <w:bCs/>
          <w:sz w:val="24"/>
          <w:szCs w:val="24"/>
          <w:lang w:val="uk-UA"/>
        </w:rPr>
      </w:pPr>
    </w:p>
    <w:p w14:paraId="334DBC93" w14:textId="77777777" w:rsidR="002F7E35" w:rsidRPr="002F7E35" w:rsidRDefault="002F7E35" w:rsidP="002F7E35">
      <w:pPr>
        <w:pStyle w:val="14"/>
        <w:jc w:val="center"/>
        <w:rPr>
          <w:b/>
          <w:bCs/>
          <w:sz w:val="24"/>
          <w:szCs w:val="24"/>
          <w:lang w:val="uk-UA"/>
        </w:rPr>
      </w:pPr>
    </w:p>
    <w:p w14:paraId="48482FF0" w14:textId="77777777" w:rsidR="002F7E35" w:rsidRPr="002F7E35" w:rsidRDefault="002F7E35" w:rsidP="002F7E35">
      <w:pPr>
        <w:pStyle w:val="14"/>
        <w:jc w:val="center"/>
        <w:rPr>
          <w:b/>
          <w:bCs/>
          <w:sz w:val="24"/>
          <w:szCs w:val="24"/>
          <w:lang w:val="uk-UA"/>
        </w:rPr>
      </w:pPr>
    </w:p>
    <w:p w14:paraId="1463F08B" w14:textId="77777777" w:rsidR="002F7E35" w:rsidRPr="002F7E35" w:rsidRDefault="002F7E35" w:rsidP="002F7E35">
      <w:pPr>
        <w:pStyle w:val="14"/>
        <w:jc w:val="center"/>
        <w:rPr>
          <w:b/>
          <w:bCs/>
          <w:sz w:val="24"/>
          <w:szCs w:val="24"/>
          <w:lang w:val="uk-UA"/>
        </w:rPr>
      </w:pPr>
    </w:p>
    <w:p w14:paraId="590FBC9E" w14:textId="77777777" w:rsidR="002F7E35" w:rsidRDefault="002F7E35" w:rsidP="002F7E35">
      <w:pPr>
        <w:pStyle w:val="14"/>
        <w:jc w:val="center"/>
        <w:rPr>
          <w:b/>
          <w:bCs/>
          <w:sz w:val="24"/>
          <w:szCs w:val="24"/>
          <w:lang w:val="uk-UA"/>
        </w:rPr>
      </w:pPr>
    </w:p>
    <w:p w14:paraId="471ABE6D" w14:textId="77777777" w:rsidR="0063312A" w:rsidRDefault="0063312A" w:rsidP="002F7E35">
      <w:pPr>
        <w:pStyle w:val="14"/>
        <w:jc w:val="center"/>
        <w:rPr>
          <w:b/>
          <w:bCs/>
          <w:sz w:val="24"/>
          <w:szCs w:val="24"/>
          <w:lang w:val="uk-UA"/>
        </w:rPr>
      </w:pPr>
    </w:p>
    <w:p w14:paraId="68083E5A" w14:textId="77777777" w:rsidR="0063312A" w:rsidRDefault="0063312A" w:rsidP="002F7E35">
      <w:pPr>
        <w:pStyle w:val="14"/>
        <w:jc w:val="center"/>
        <w:rPr>
          <w:b/>
          <w:bCs/>
          <w:sz w:val="24"/>
          <w:szCs w:val="24"/>
          <w:lang w:val="uk-UA"/>
        </w:rPr>
      </w:pPr>
    </w:p>
    <w:p w14:paraId="1F4D02FA" w14:textId="77777777" w:rsidR="0063312A" w:rsidRDefault="0063312A" w:rsidP="002F7E35">
      <w:pPr>
        <w:pStyle w:val="14"/>
        <w:jc w:val="center"/>
        <w:rPr>
          <w:b/>
          <w:bCs/>
          <w:sz w:val="24"/>
          <w:szCs w:val="24"/>
          <w:lang w:val="uk-UA"/>
        </w:rPr>
      </w:pPr>
    </w:p>
    <w:p w14:paraId="6877E318" w14:textId="77777777" w:rsidR="0063312A" w:rsidRPr="002F7E35" w:rsidRDefault="0063312A" w:rsidP="002F7E35">
      <w:pPr>
        <w:pStyle w:val="14"/>
        <w:jc w:val="center"/>
        <w:rPr>
          <w:b/>
          <w:bCs/>
          <w:sz w:val="24"/>
          <w:szCs w:val="24"/>
          <w:lang w:val="uk-UA"/>
        </w:rPr>
      </w:pPr>
    </w:p>
    <w:p w14:paraId="4BC3D51C" w14:textId="77777777" w:rsidR="002F7E35" w:rsidRPr="002F7E35" w:rsidRDefault="002F7E35" w:rsidP="002F7E35">
      <w:pPr>
        <w:pStyle w:val="14"/>
        <w:jc w:val="center"/>
        <w:rPr>
          <w:b/>
          <w:bCs/>
          <w:sz w:val="24"/>
          <w:szCs w:val="24"/>
          <w:lang w:val="uk-UA"/>
        </w:rPr>
      </w:pPr>
    </w:p>
    <w:p w14:paraId="32D3799A" w14:textId="77777777" w:rsidR="002F7E35" w:rsidRPr="002F7E35" w:rsidRDefault="002F7E35" w:rsidP="002F7E35">
      <w:pPr>
        <w:pStyle w:val="14"/>
        <w:jc w:val="center"/>
        <w:rPr>
          <w:b/>
          <w:bCs/>
          <w:sz w:val="24"/>
          <w:szCs w:val="24"/>
          <w:lang w:val="uk-UA"/>
        </w:rPr>
      </w:pPr>
    </w:p>
    <w:p w14:paraId="75ECC808" w14:textId="77777777" w:rsidR="002F7E35" w:rsidRPr="002F7E35" w:rsidRDefault="002F7E35" w:rsidP="002F7E35">
      <w:pPr>
        <w:pStyle w:val="14"/>
        <w:jc w:val="center"/>
        <w:rPr>
          <w:b/>
          <w:bCs/>
          <w:sz w:val="24"/>
          <w:szCs w:val="24"/>
          <w:lang w:val="uk-UA"/>
        </w:rPr>
      </w:pPr>
    </w:p>
    <w:p w14:paraId="17C2D8DD" w14:textId="77777777" w:rsidR="002F7E35" w:rsidRPr="002F7E35" w:rsidRDefault="002F7E35" w:rsidP="002F7E35">
      <w:pPr>
        <w:pStyle w:val="14"/>
        <w:jc w:val="center"/>
        <w:rPr>
          <w:b/>
          <w:bCs/>
          <w:sz w:val="24"/>
          <w:szCs w:val="24"/>
          <w:lang w:val="uk-UA"/>
        </w:rPr>
      </w:pPr>
    </w:p>
    <w:p w14:paraId="195B0143" w14:textId="77777777" w:rsidR="002F7E35" w:rsidRDefault="002F7E35" w:rsidP="002F7E35">
      <w:pPr>
        <w:pStyle w:val="14"/>
        <w:jc w:val="center"/>
        <w:rPr>
          <w:b/>
          <w:bCs/>
          <w:sz w:val="28"/>
          <w:szCs w:val="28"/>
          <w:lang w:val="uk-UA"/>
        </w:rPr>
      </w:pPr>
    </w:p>
    <w:p w14:paraId="7B6CB18D" w14:textId="77777777" w:rsidR="0063312A" w:rsidRPr="002F7E35" w:rsidRDefault="0063312A" w:rsidP="0063312A">
      <w:pPr>
        <w:pStyle w:val="14"/>
        <w:jc w:val="center"/>
        <w:rPr>
          <w:b/>
          <w:bCs/>
          <w:sz w:val="28"/>
          <w:szCs w:val="28"/>
          <w:lang w:val="uk-UA"/>
        </w:rPr>
      </w:pPr>
    </w:p>
    <w:p w14:paraId="534C1798" w14:textId="34855DD0" w:rsidR="002F7E35" w:rsidRPr="002F7E35" w:rsidRDefault="002F7E35" w:rsidP="002F7E35">
      <w:pPr>
        <w:pStyle w:val="14"/>
        <w:jc w:val="center"/>
        <w:rPr>
          <w:b/>
          <w:bCs/>
          <w:sz w:val="28"/>
          <w:szCs w:val="28"/>
          <w:lang w:val="uk-UA"/>
        </w:rPr>
      </w:pPr>
      <w:r w:rsidRPr="002F7E35">
        <w:rPr>
          <w:b/>
          <w:bCs/>
          <w:sz w:val="28"/>
          <w:szCs w:val="28"/>
          <w:lang w:val="uk-UA"/>
        </w:rPr>
        <w:t>Таблиця переведен</w:t>
      </w:r>
      <w:r w:rsidR="0063312A">
        <w:rPr>
          <w:b/>
          <w:bCs/>
          <w:sz w:val="28"/>
          <w:szCs w:val="28"/>
          <w:lang w:val="uk-UA"/>
        </w:rPr>
        <w:t xml:space="preserve">ня тестових балів </w:t>
      </w:r>
      <w:r w:rsidRPr="002F7E35">
        <w:rPr>
          <w:b/>
          <w:bCs/>
          <w:sz w:val="28"/>
          <w:szCs w:val="28"/>
          <w:lang w:val="uk-UA"/>
        </w:rPr>
        <w:t xml:space="preserve">з Іноземної мови  національного </w:t>
      </w:r>
      <w:proofErr w:type="spellStart"/>
      <w:r w:rsidRPr="002F7E35">
        <w:rPr>
          <w:b/>
          <w:bCs/>
          <w:sz w:val="28"/>
          <w:szCs w:val="28"/>
          <w:lang w:val="uk-UA"/>
        </w:rPr>
        <w:t>мультипредметного</w:t>
      </w:r>
      <w:proofErr w:type="spellEnd"/>
      <w:r w:rsidRPr="002F7E35">
        <w:rPr>
          <w:b/>
          <w:bCs/>
          <w:sz w:val="28"/>
          <w:szCs w:val="28"/>
          <w:lang w:val="uk-UA"/>
        </w:rPr>
        <w:t xml:space="preserve"> тесту до шкали 100-200</w:t>
      </w:r>
    </w:p>
    <w:tbl>
      <w:tblPr>
        <w:tblpPr w:leftFromText="180" w:rightFromText="180" w:vertAnchor="text" w:horzAnchor="margin" w:tblpY="3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tblGrid>
      <w:tr w:rsidR="002F7E35" w:rsidRPr="002F7E35" w14:paraId="440E90F7" w14:textId="77777777" w:rsidTr="00393F1E">
        <w:tc>
          <w:tcPr>
            <w:tcW w:w="2093" w:type="dxa"/>
            <w:shd w:val="clear" w:color="auto" w:fill="auto"/>
          </w:tcPr>
          <w:p w14:paraId="2931FB29" w14:textId="77777777" w:rsidR="002F7E35" w:rsidRPr="002F7E35" w:rsidRDefault="002F7E35" w:rsidP="00393F1E">
            <w:pPr>
              <w:pStyle w:val="14"/>
              <w:jc w:val="center"/>
              <w:rPr>
                <w:sz w:val="24"/>
                <w:szCs w:val="24"/>
                <w:lang w:val="uk-UA"/>
              </w:rPr>
            </w:pPr>
            <w:r w:rsidRPr="002F7E35">
              <w:rPr>
                <w:sz w:val="24"/>
                <w:szCs w:val="24"/>
                <w:lang w:val="uk-UA"/>
              </w:rPr>
              <w:t>Тестовий бал</w:t>
            </w:r>
          </w:p>
        </w:tc>
        <w:tc>
          <w:tcPr>
            <w:tcW w:w="1984" w:type="dxa"/>
            <w:shd w:val="clear" w:color="auto" w:fill="auto"/>
          </w:tcPr>
          <w:p w14:paraId="7D7D1EAB" w14:textId="77777777" w:rsidR="002F7E35" w:rsidRPr="002F7E35" w:rsidRDefault="002F7E35" w:rsidP="00393F1E">
            <w:pPr>
              <w:pStyle w:val="14"/>
              <w:jc w:val="center"/>
              <w:rPr>
                <w:sz w:val="24"/>
                <w:szCs w:val="24"/>
                <w:lang w:val="uk-UA"/>
              </w:rPr>
            </w:pPr>
            <w:r w:rsidRPr="002F7E35">
              <w:rPr>
                <w:sz w:val="24"/>
                <w:szCs w:val="24"/>
                <w:lang w:val="uk-UA"/>
              </w:rPr>
              <w:t>Бал за шкалою 100-200</w:t>
            </w:r>
          </w:p>
        </w:tc>
      </w:tr>
      <w:tr w:rsidR="002F7E35" w:rsidRPr="002F7E35" w14:paraId="606A99E7" w14:textId="77777777" w:rsidTr="00393F1E">
        <w:tc>
          <w:tcPr>
            <w:tcW w:w="2093" w:type="dxa"/>
            <w:shd w:val="clear" w:color="auto" w:fill="auto"/>
          </w:tcPr>
          <w:p w14:paraId="7DDC1D88" w14:textId="77777777" w:rsidR="002F7E35" w:rsidRPr="002F7E35" w:rsidRDefault="002F7E35" w:rsidP="00393F1E">
            <w:pPr>
              <w:pStyle w:val="14"/>
              <w:jc w:val="center"/>
              <w:rPr>
                <w:sz w:val="22"/>
                <w:szCs w:val="22"/>
                <w:lang w:val="uk-UA"/>
              </w:rPr>
            </w:pPr>
            <w:r w:rsidRPr="002F7E35">
              <w:rPr>
                <w:sz w:val="22"/>
                <w:szCs w:val="22"/>
                <w:lang w:val="uk-UA"/>
              </w:rPr>
              <w:t>5</w:t>
            </w:r>
          </w:p>
        </w:tc>
        <w:tc>
          <w:tcPr>
            <w:tcW w:w="1984" w:type="dxa"/>
            <w:shd w:val="clear" w:color="auto" w:fill="auto"/>
          </w:tcPr>
          <w:p w14:paraId="0065E764" w14:textId="77777777" w:rsidR="002F7E35" w:rsidRPr="002F7E35" w:rsidRDefault="002F7E35" w:rsidP="00393F1E">
            <w:pPr>
              <w:pStyle w:val="14"/>
              <w:jc w:val="center"/>
              <w:rPr>
                <w:sz w:val="22"/>
                <w:szCs w:val="22"/>
                <w:lang w:val="uk-UA"/>
              </w:rPr>
            </w:pPr>
            <w:r w:rsidRPr="002F7E35">
              <w:rPr>
                <w:sz w:val="22"/>
                <w:szCs w:val="22"/>
                <w:lang w:val="uk-UA"/>
              </w:rPr>
              <w:t>100</w:t>
            </w:r>
          </w:p>
        </w:tc>
      </w:tr>
      <w:tr w:rsidR="002F7E35" w:rsidRPr="002F7E35" w14:paraId="1B915670" w14:textId="77777777" w:rsidTr="00393F1E">
        <w:tc>
          <w:tcPr>
            <w:tcW w:w="2093" w:type="dxa"/>
            <w:shd w:val="clear" w:color="auto" w:fill="auto"/>
          </w:tcPr>
          <w:p w14:paraId="749F240F" w14:textId="77777777" w:rsidR="002F7E35" w:rsidRPr="002F7E35" w:rsidRDefault="002F7E35" w:rsidP="00393F1E">
            <w:pPr>
              <w:pStyle w:val="14"/>
              <w:jc w:val="center"/>
              <w:rPr>
                <w:sz w:val="22"/>
                <w:szCs w:val="22"/>
                <w:lang w:val="uk-UA"/>
              </w:rPr>
            </w:pPr>
            <w:r w:rsidRPr="002F7E35">
              <w:rPr>
                <w:sz w:val="22"/>
                <w:szCs w:val="22"/>
                <w:lang w:val="uk-UA"/>
              </w:rPr>
              <w:t>6</w:t>
            </w:r>
          </w:p>
        </w:tc>
        <w:tc>
          <w:tcPr>
            <w:tcW w:w="1984" w:type="dxa"/>
            <w:shd w:val="clear" w:color="auto" w:fill="auto"/>
          </w:tcPr>
          <w:p w14:paraId="18374651" w14:textId="77777777" w:rsidR="002F7E35" w:rsidRPr="002F7E35" w:rsidRDefault="002F7E35" w:rsidP="00393F1E">
            <w:pPr>
              <w:pStyle w:val="14"/>
              <w:jc w:val="center"/>
              <w:rPr>
                <w:sz w:val="22"/>
                <w:szCs w:val="22"/>
                <w:lang w:val="uk-UA"/>
              </w:rPr>
            </w:pPr>
            <w:r w:rsidRPr="002F7E35">
              <w:rPr>
                <w:sz w:val="22"/>
                <w:szCs w:val="22"/>
                <w:lang w:val="uk-UA"/>
              </w:rPr>
              <w:t>109</w:t>
            </w:r>
          </w:p>
        </w:tc>
      </w:tr>
      <w:tr w:rsidR="002F7E35" w:rsidRPr="002F7E35" w14:paraId="7FFE5B8E" w14:textId="77777777" w:rsidTr="00393F1E">
        <w:tc>
          <w:tcPr>
            <w:tcW w:w="2093" w:type="dxa"/>
            <w:shd w:val="clear" w:color="auto" w:fill="auto"/>
          </w:tcPr>
          <w:p w14:paraId="31ADC554" w14:textId="77777777" w:rsidR="002F7E35" w:rsidRPr="002F7E35" w:rsidRDefault="002F7E35" w:rsidP="00393F1E">
            <w:pPr>
              <w:pStyle w:val="14"/>
              <w:jc w:val="center"/>
              <w:rPr>
                <w:sz w:val="22"/>
                <w:szCs w:val="22"/>
                <w:lang w:val="uk-UA"/>
              </w:rPr>
            </w:pPr>
            <w:r w:rsidRPr="002F7E35">
              <w:rPr>
                <w:sz w:val="22"/>
                <w:szCs w:val="22"/>
                <w:lang w:val="uk-UA"/>
              </w:rPr>
              <w:t>7</w:t>
            </w:r>
          </w:p>
        </w:tc>
        <w:tc>
          <w:tcPr>
            <w:tcW w:w="1984" w:type="dxa"/>
            <w:shd w:val="clear" w:color="auto" w:fill="auto"/>
          </w:tcPr>
          <w:p w14:paraId="7277FBA8" w14:textId="77777777" w:rsidR="002F7E35" w:rsidRPr="002F7E35" w:rsidRDefault="002F7E35" w:rsidP="00393F1E">
            <w:pPr>
              <w:pStyle w:val="14"/>
              <w:jc w:val="center"/>
              <w:rPr>
                <w:sz w:val="22"/>
                <w:szCs w:val="22"/>
                <w:lang w:val="uk-UA"/>
              </w:rPr>
            </w:pPr>
            <w:r w:rsidRPr="002F7E35">
              <w:rPr>
                <w:sz w:val="22"/>
                <w:szCs w:val="22"/>
                <w:lang w:val="uk-UA"/>
              </w:rPr>
              <w:t>118</w:t>
            </w:r>
          </w:p>
        </w:tc>
      </w:tr>
      <w:tr w:rsidR="002F7E35" w:rsidRPr="002F7E35" w14:paraId="2288CA9A" w14:textId="77777777" w:rsidTr="00393F1E">
        <w:tc>
          <w:tcPr>
            <w:tcW w:w="2093" w:type="dxa"/>
            <w:shd w:val="clear" w:color="auto" w:fill="auto"/>
          </w:tcPr>
          <w:p w14:paraId="5C0B5CC8" w14:textId="77777777" w:rsidR="002F7E35" w:rsidRPr="002F7E35" w:rsidRDefault="002F7E35" w:rsidP="00393F1E">
            <w:pPr>
              <w:pStyle w:val="14"/>
              <w:jc w:val="center"/>
              <w:rPr>
                <w:sz w:val="22"/>
                <w:szCs w:val="22"/>
                <w:lang w:val="uk-UA"/>
              </w:rPr>
            </w:pPr>
            <w:r w:rsidRPr="002F7E35">
              <w:rPr>
                <w:sz w:val="22"/>
                <w:szCs w:val="22"/>
                <w:lang w:val="uk-UA"/>
              </w:rPr>
              <w:t>8</w:t>
            </w:r>
          </w:p>
        </w:tc>
        <w:tc>
          <w:tcPr>
            <w:tcW w:w="1984" w:type="dxa"/>
            <w:shd w:val="clear" w:color="auto" w:fill="auto"/>
          </w:tcPr>
          <w:p w14:paraId="3AF34AC9" w14:textId="77777777" w:rsidR="002F7E35" w:rsidRPr="002F7E35" w:rsidRDefault="002F7E35" w:rsidP="00393F1E">
            <w:pPr>
              <w:pStyle w:val="14"/>
              <w:jc w:val="center"/>
              <w:rPr>
                <w:sz w:val="22"/>
                <w:szCs w:val="22"/>
                <w:lang w:val="uk-UA"/>
              </w:rPr>
            </w:pPr>
            <w:r w:rsidRPr="002F7E35">
              <w:rPr>
                <w:sz w:val="22"/>
                <w:szCs w:val="22"/>
                <w:lang w:val="uk-UA"/>
              </w:rPr>
              <w:t>125</w:t>
            </w:r>
          </w:p>
        </w:tc>
      </w:tr>
      <w:tr w:rsidR="002F7E35" w:rsidRPr="002F7E35" w14:paraId="557965E5" w14:textId="77777777" w:rsidTr="00393F1E">
        <w:tc>
          <w:tcPr>
            <w:tcW w:w="2093" w:type="dxa"/>
            <w:shd w:val="clear" w:color="auto" w:fill="auto"/>
          </w:tcPr>
          <w:p w14:paraId="74D137A8" w14:textId="77777777" w:rsidR="002F7E35" w:rsidRPr="002F7E35" w:rsidRDefault="002F7E35" w:rsidP="00393F1E">
            <w:pPr>
              <w:pStyle w:val="14"/>
              <w:jc w:val="center"/>
              <w:rPr>
                <w:sz w:val="22"/>
                <w:szCs w:val="22"/>
                <w:lang w:val="uk-UA"/>
              </w:rPr>
            </w:pPr>
            <w:r w:rsidRPr="002F7E35">
              <w:rPr>
                <w:sz w:val="22"/>
                <w:szCs w:val="22"/>
                <w:lang w:val="uk-UA"/>
              </w:rPr>
              <w:t>9</w:t>
            </w:r>
          </w:p>
        </w:tc>
        <w:tc>
          <w:tcPr>
            <w:tcW w:w="1984" w:type="dxa"/>
            <w:shd w:val="clear" w:color="auto" w:fill="auto"/>
          </w:tcPr>
          <w:p w14:paraId="19510D56" w14:textId="77777777" w:rsidR="002F7E35" w:rsidRPr="002F7E35" w:rsidRDefault="002F7E35" w:rsidP="00393F1E">
            <w:pPr>
              <w:pStyle w:val="14"/>
              <w:jc w:val="center"/>
              <w:rPr>
                <w:sz w:val="22"/>
                <w:szCs w:val="22"/>
                <w:lang w:val="uk-UA"/>
              </w:rPr>
            </w:pPr>
            <w:r w:rsidRPr="002F7E35">
              <w:rPr>
                <w:sz w:val="22"/>
                <w:szCs w:val="22"/>
                <w:lang w:val="uk-UA"/>
              </w:rPr>
              <w:t>131</w:t>
            </w:r>
          </w:p>
        </w:tc>
      </w:tr>
      <w:tr w:rsidR="002F7E35" w:rsidRPr="002F7E35" w14:paraId="6CB84636" w14:textId="77777777" w:rsidTr="00393F1E">
        <w:tc>
          <w:tcPr>
            <w:tcW w:w="2093" w:type="dxa"/>
            <w:shd w:val="clear" w:color="auto" w:fill="auto"/>
          </w:tcPr>
          <w:p w14:paraId="2D46F13D" w14:textId="77777777" w:rsidR="002F7E35" w:rsidRPr="002F7E35" w:rsidRDefault="002F7E35" w:rsidP="00393F1E">
            <w:pPr>
              <w:pStyle w:val="14"/>
              <w:jc w:val="center"/>
              <w:rPr>
                <w:sz w:val="22"/>
                <w:szCs w:val="22"/>
                <w:lang w:val="uk-UA"/>
              </w:rPr>
            </w:pPr>
            <w:r w:rsidRPr="002F7E35">
              <w:rPr>
                <w:sz w:val="22"/>
                <w:szCs w:val="22"/>
                <w:lang w:val="uk-UA"/>
              </w:rPr>
              <w:t>10</w:t>
            </w:r>
          </w:p>
        </w:tc>
        <w:tc>
          <w:tcPr>
            <w:tcW w:w="1984" w:type="dxa"/>
            <w:shd w:val="clear" w:color="auto" w:fill="auto"/>
          </w:tcPr>
          <w:p w14:paraId="15A16BFB" w14:textId="77777777" w:rsidR="002F7E35" w:rsidRPr="002F7E35" w:rsidRDefault="002F7E35" w:rsidP="00393F1E">
            <w:pPr>
              <w:pStyle w:val="14"/>
              <w:jc w:val="center"/>
              <w:rPr>
                <w:sz w:val="22"/>
                <w:szCs w:val="22"/>
                <w:lang w:val="uk-UA"/>
              </w:rPr>
            </w:pPr>
            <w:r w:rsidRPr="002F7E35">
              <w:rPr>
                <w:sz w:val="22"/>
                <w:szCs w:val="22"/>
                <w:lang w:val="uk-UA"/>
              </w:rPr>
              <w:t>134</w:t>
            </w:r>
          </w:p>
        </w:tc>
      </w:tr>
      <w:tr w:rsidR="002F7E35" w:rsidRPr="002F7E35" w14:paraId="700A5EE0" w14:textId="77777777" w:rsidTr="00393F1E">
        <w:tc>
          <w:tcPr>
            <w:tcW w:w="2093" w:type="dxa"/>
            <w:shd w:val="clear" w:color="auto" w:fill="auto"/>
          </w:tcPr>
          <w:p w14:paraId="746A7123" w14:textId="77777777" w:rsidR="002F7E35" w:rsidRPr="002F7E35" w:rsidRDefault="002F7E35" w:rsidP="00393F1E">
            <w:pPr>
              <w:pStyle w:val="14"/>
              <w:jc w:val="center"/>
              <w:rPr>
                <w:sz w:val="22"/>
                <w:szCs w:val="22"/>
                <w:lang w:val="uk-UA"/>
              </w:rPr>
            </w:pPr>
            <w:r w:rsidRPr="002F7E35">
              <w:rPr>
                <w:sz w:val="22"/>
                <w:szCs w:val="22"/>
                <w:lang w:val="uk-UA"/>
              </w:rPr>
              <w:t>11</w:t>
            </w:r>
          </w:p>
        </w:tc>
        <w:tc>
          <w:tcPr>
            <w:tcW w:w="1984" w:type="dxa"/>
            <w:shd w:val="clear" w:color="auto" w:fill="auto"/>
          </w:tcPr>
          <w:p w14:paraId="32833EBB" w14:textId="77777777" w:rsidR="002F7E35" w:rsidRPr="002F7E35" w:rsidRDefault="002F7E35" w:rsidP="00393F1E">
            <w:pPr>
              <w:pStyle w:val="14"/>
              <w:jc w:val="center"/>
              <w:rPr>
                <w:sz w:val="22"/>
                <w:szCs w:val="22"/>
                <w:lang w:val="uk-UA"/>
              </w:rPr>
            </w:pPr>
            <w:r w:rsidRPr="002F7E35">
              <w:rPr>
                <w:sz w:val="22"/>
                <w:szCs w:val="22"/>
                <w:lang w:val="uk-UA"/>
              </w:rPr>
              <w:t>137</w:t>
            </w:r>
          </w:p>
        </w:tc>
      </w:tr>
      <w:tr w:rsidR="002F7E35" w:rsidRPr="002F7E35" w14:paraId="20AED58E" w14:textId="77777777" w:rsidTr="00393F1E">
        <w:tc>
          <w:tcPr>
            <w:tcW w:w="2093" w:type="dxa"/>
            <w:shd w:val="clear" w:color="auto" w:fill="auto"/>
          </w:tcPr>
          <w:p w14:paraId="58E6BA80" w14:textId="77777777" w:rsidR="002F7E35" w:rsidRPr="002F7E35" w:rsidRDefault="002F7E35" w:rsidP="00393F1E">
            <w:pPr>
              <w:pStyle w:val="14"/>
              <w:jc w:val="center"/>
              <w:rPr>
                <w:sz w:val="22"/>
                <w:szCs w:val="22"/>
                <w:lang w:val="uk-UA"/>
              </w:rPr>
            </w:pPr>
            <w:r w:rsidRPr="002F7E35">
              <w:rPr>
                <w:sz w:val="22"/>
                <w:szCs w:val="22"/>
                <w:lang w:val="uk-UA"/>
              </w:rPr>
              <w:t>12</w:t>
            </w:r>
          </w:p>
        </w:tc>
        <w:tc>
          <w:tcPr>
            <w:tcW w:w="1984" w:type="dxa"/>
            <w:shd w:val="clear" w:color="auto" w:fill="auto"/>
          </w:tcPr>
          <w:p w14:paraId="268D958C" w14:textId="77777777" w:rsidR="002F7E35" w:rsidRPr="002F7E35" w:rsidRDefault="002F7E35" w:rsidP="00393F1E">
            <w:pPr>
              <w:pStyle w:val="14"/>
              <w:jc w:val="center"/>
              <w:rPr>
                <w:sz w:val="22"/>
                <w:szCs w:val="22"/>
                <w:lang w:val="uk-UA"/>
              </w:rPr>
            </w:pPr>
            <w:r w:rsidRPr="002F7E35">
              <w:rPr>
                <w:sz w:val="22"/>
                <w:szCs w:val="22"/>
                <w:lang w:val="uk-UA"/>
              </w:rPr>
              <w:t>140</w:t>
            </w:r>
          </w:p>
        </w:tc>
      </w:tr>
      <w:tr w:rsidR="002F7E35" w:rsidRPr="002F7E35" w14:paraId="0932791D" w14:textId="77777777" w:rsidTr="00393F1E">
        <w:tc>
          <w:tcPr>
            <w:tcW w:w="2093" w:type="dxa"/>
            <w:shd w:val="clear" w:color="auto" w:fill="auto"/>
          </w:tcPr>
          <w:p w14:paraId="6E437D2D" w14:textId="77777777" w:rsidR="002F7E35" w:rsidRPr="002F7E35" w:rsidRDefault="002F7E35" w:rsidP="00393F1E">
            <w:pPr>
              <w:pStyle w:val="14"/>
              <w:jc w:val="center"/>
              <w:rPr>
                <w:sz w:val="22"/>
                <w:szCs w:val="22"/>
                <w:lang w:val="uk-UA"/>
              </w:rPr>
            </w:pPr>
            <w:r w:rsidRPr="002F7E35">
              <w:rPr>
                <w:sz w:val="22"/>
                <w:szCs w:val="22"/>
                <w:lang w:val="uk-UA"/>
              </w:rPr>
              <w:t>13</w:t>
            </w:r>
          </w:p>
        </w:tc>
        <w:tc>
          <w:tcPr>
            <w:tcW w:w="1984" w:type="dxa"/>
            <w:shd w:val="clear" w:color="auto" w:fill="auto"/>
          </w:tcPr>
          <w:p w14:paraId="2E262A53" w14:textId="77777777" w:rsidR="002F7E35" w:rsidRPr="002F7E35" w:rsidRDefault="002F7E35" w:rsidP="00393F1E">
            <w:pPr>
              <w:pStyle w:val="14"/>
              <w:jc w:val="center"/>
              <w:rPr>
                <w:sz w:val="22"/>
                <w:szCs w:val="22"/>
                <w:lang w:val="uk-UA"/>
              </w:rPr>
            </w:pPr>
            <w:r w:rsidRPr="002F7E35">
              <w:rPr>
                <w:sz w:val="22"/>
                <w:szCs w:val="22"/>
                <w:lang w:val="uk-UA"/>
              </w:rPr>
              <w:t>143</w:t>
            </w:r>
          </w:p>
        </w:tc>
      </w:tr>
      <w:tr w:rsidR="002F7E35" w:rsidRPr="002F7E35" w14:paraId="0CC3748B" w14:textId="77777777" w:rsidTr="00393F1E">
        <w:tc>
          <w:tcPr>
            <w:tcW w:w="2093" w:type="dxa"/>
            <w:shd w:val="clear" w:color="auto" w:fill="auto"/>
          </w:tcPr>
          <w:p w14:paraId="705D0188" w14:textId="77777777" w:rsidR="002F7E35" w:rsidRPr="002F7E35" w:rsidRDefault="002F7E35" w:rsidP="00393F1E">
            <w:pPr>
              <w:pStyle w:val="14"/>
              <w:jc w:val="center"/>
              <w:rPr>
                <w:sz w:val="22"/>
                <w:szCs w:val="22"/>
                <w:lang w:val="uk-UA"/>
              </w:rPr>
            </w:pPr>
            <w:r w:rsidRPr="002F7E35">
              <w:rPr>
                <w:sz w:val="22"/>
                <w:szCs w:val="22"/>
                <w:lang w:val="uk-UA"/>
              </w:rPr>
              <w:t>14</w:t>
            </w:r>
          </w:p>
        </w:tc>
        <w:tc>
          <w:tcPr>
            <w:tcW w:w="1984" w:type="dxa"/>
            <w:shd w:val="clear" w:color="auto" w:fill="auto"/>
          </w:tcPr>
          <w:p w14:paraId="3B10C0DB" w14:textId="77777777" w:rsidR="002F7E35" w:rsidRPr="002F7E35" w:rsidRDefault="002F7E35" w:rsidP="00393F1E">
            <w:pPr>
              <w:pStyle w:val="14"/>
              <w:jc w:val="center"/>
              <w:rPr>
                <w:sz w:val="22"/>
                <w:szCs w:val="22"/>
                <w:lang w:val="uk-UA"/>
              </w:rPr>
            </w:pPr>
            <w:r w:rsidRPr="002F7E35">
              <w:rPr>
                <w:sz w:val="22"/>
                <w:szCs w:val="22"/>
                <w:lang w:val="uk-UA"/>
              </w:rPr>
              <w:t>145</w:t>
            </w:r>
          </w:p>
        </w:tc>
      </w:tr>
      <w:tr w:rsidR="002F7E35" w:rsidRPr="002F7E35" w14:paraId="21563D55" w14:textId="77777777" w:rsidTr="00393F1E">
        <w:tc>
          <w:tcPr>
            <w:tcW w:w="2093" w:type="dxa"/>
            <w:shd w:val="clear" w:color="auto" w:fill="auto"/>
          </w:tcPr>
          <w:p w14:paraId="415AA9F3" w14:textId="77777777" w:rsidR="002F7E35" w:rsidRPr="002F7E35" w:rsidRDefault="002F7E35" w:rsidP="00393F1E">
            <w:pPr>
              <w:pStyle w:val="14"/>
              <w:jc w:val="center"/>
              <w:rPr>
                <w:sz w:val="22"/>
                <w:szCs w:val="22"/>
                <w:lang w:val="uk-UA"/>
              </w:rPr>
            </w:pPr>
            <w:r w:rsidRPr="002F7E35">
              <w:rPr>
                <w:sz w:val="22"/>
                <w:szCs w:val="22"/>
                <w:lang w:val="uk-UA"/>
              </w:rPr>
              <w:t>15</w:t>
            </w:r>
          </w:p>
        </w:tc>
        <w:tc>
          <w:tcPr>
            <w:tcW w:w="1984" w:type="dxa"/>
            <w:shd w:val="clear" w:color="auto" w:fill="auto"/>
          </w:tcPr>
          <w:p w14:paraId="4E36A49F" w14:textId="77777777" w:rsidR="002F7E35" w:rsidRPr="002F7E35" w:rsidRDefault="002F7E35" w:rsidP="00393F1E">
            <w:pPr>
              <w:pStyle w:val="14"/>
              <w:jc w:val="center"/>
              <w:rPr>
                <w:sz w:val="22"/>
                <w:szCs w:val="22"/>
                <w:lang w:val="uk-UA"/>
              </w:rPr>
            </w:pPr>
            <w:r w:rsidRPr="002F7E35">
              <w:rPr>
                <w:sz w:val="22"/>
                <w:szCs w:val="22"/>
                <w:lang w:val="uk-UA"/>
              </w:rPr>
              <w:t>147</w:t>
            </w:r>
          </w:p>
        </w:tc>
      </w:tr>
      <w:tr w:rsidR="002F7E35" w:rsidRPr="002F7E35" w14:paraId="6E0CF80C" w14:textId="77777777" w:rsidTr="00393F1E">
        <w:tc>
          <w:tcPr>
            <w:tcW w:w="2093" w:type="dxa"/>
            <w:shd w:val="clear" w:color="auto" w:fill="auto"/>
          </w:tcPr>
          <w:p w14:paraId="047BA9FE" w14:textId="77777777" w:rsidR="002F7E35" w:rsidRPr="002F7E35" w:rsidRDefault="002F7E35" w:rsidP="00393F1E">
            <w:pPr>
              <w:pStyle w:val="14"/>
              <w:jc w:val="center"/>
              <w:rPr>
                <w:sz w:val="22"/>
                <w:szCs w:val="22"/>
                <w:lang w:val="uk-UA"/>
              </w:rPr>
            </w:pPr>
            <w:r w:rsidRPr="002F7E35">
              <w:rPr>
                <w:sz w:val="22"/>
                <w:szCs w:val="22"/>
                <w:lang w:val="uk-UA"/>
              </w:rPr>
              <w:t>16</w:t>
            </w:r>
          </w:p>
        </w:tc>
        <w:tc>
          <w:tcPr>
            <w:tcW w:w="1984" w:type="dxa"/>
            <w:shd w:val="clear" w:color="auto" w:fill="auto"/>
          </w:tcPr>
          <w:p w14:paraId="17352D06" w14:textId="77777777" w:rsidR="002F7E35" w:rsidRPr="002F7E35" w:rsidRDefault="002F7E35" w:rsidP="00393F1E">
            <w:pPr>
              <w:pStyle w:val="14"/>
              <w:jc w:val="center"/>
              <w:rPr>
                <w:sz w:val="22"/>
                <w:szCs w:val="22"/>
                <w:lang w:val="uk-UA"/>
              </w:rPr>
            </w:pPr>
            <w:r w:rsidRPr="002F7E35">
              <w:rPr>
                <w:sz w:val="22"/>
                <w:szCs w:val="22"/>
                <w:lang w:val="uk-UA"/>
              </w:rPr>
              <w:t>148</w:t>
            </w:r>
          </w:p>
        </w:tc>
      </w:tr>
      <w:tr w:rsidR="002F7E35" w:rsidRPr="002F7E35" w14:paraId="67F58739" w14:textId="77777777" w:rsidTr="00393F1E">
        <w:tc>
          <w:tcPr>
            <w:tcW w:w="2093" w:type="dxa"/>
            <w:shd w:val="clear" w:color="auto" w:fill="auto"/>
          </w:tcPr>
          <w:p w14:paraId="0294DF65" w14:textId="77777777" w:rsidR="002F7E35" w:rsidRPr="002F7E35" w:rsidRDefault="002F7E35" w:rsidP="00393F1E">
            <w:pPr>
              <w:pStyle w:val="14"/>
              <w:jc w:val="center"/>
              <w:rPr>
                <w:sz w:val="22"/>
                <w:szCs w:val="22"/>
                <w:lang w:val="uk-UA"/>
              </w:rPr>
            </w:pPr>
            <w:r w:rsidRPr="002F7E35">
              <w:rPr>
                <w:sz w:val="22"/>
                <w:szCs w:val="22"/>
                <w:lang w:val="uk-UA"/>
              </w:rPr>
              <w:t>17</w:t>
            </w:r>
          </w:p>
        </w:tc>
        <w:tc>
          <w:tcPr>
            <w:tcW w:w="1984" w:type="dxa"/>
            <w:shd w:val="clear" w:color="auto" w:fill="auto"/>
          </w:tcPr>
          <w:p w14:paraId="244AE30F" w14:textId="77777777" w:rsidR="002F7E35" w:rsidRPr="002F7E35" w:rsidRDefault="002F7E35" w:rsidP="00393F1E">
            <w:pPr>
              <w:pStyle w:val="14"/>
              <w:jc w:val="center"/>
              <w:rPr>
                <w:sz w:val="22"/>
                <w:szCs w:val="22"/>
                <w:lang w:val="uk-UA"/>
              </w:rPr>
            </w:pPr>
            <w:r w:rsidRPr="002F7E35">
              <w:rPr>
                <w:sz w:val="22"/>
                <w:szCs w:val="22"/>
                <w:lang w:val="uk-UA"/>
              </w:rPr>
              <w:t>149</w:t>
            </w:r>
          </w:p>
        </w:tc>
      </w:tr>
      <w:tr w:rsidR="002F7E35" w:rsidRPr="002F7E35" w14:paraId="4B0FF0F2" w14:textId="77777777" w:rsidTr="00393F1E">
        <w:tc>
          <w:tcPr>
            <w:tcW w:w="2093" w:type="dxa"/>
            <w:shd w:val="clear" w:color="auto" w:fill="auto"/>
          </w:tcPr>
          <w:p w14:paraId="51517F35" w14:textId="77777777" w:rsidR="002F7E35" w:rsidRPr="002F7E35" w:rsidRDefault="002F7E35" w:rsidP="00393F1E">
            <w:pPr>
              <w:pStyle w:val="14"/>
              <w:jc w:val="center"/>
              <w:rPr>
                <w:sz w:val="22"/>
                <w:szCs w:val="22"/>
                <w:lang w:val="uk-UA"/>
              </w:rPr>
            </w:pPr>
            <w:r w:rsidRPr="002F7E35">
              <w:rPr>
                <w:sz w:val="22"/>
                <w:szCs w:val="22"/>
                <w:lang w:val="uk-UA"/>
              </w:rPr>
              <w:t>18</w:t>
            </w:r>
          </w:p>
        </w:tc>
        <w:tc>
          <w:tcPr>
            <w:tcW w:w="1984" w:type="dxa"/>
            <w:shd w:val="clear" w:color="auto" w:fill="auto"/>
          </w:tcPr>
          <w:p w14:paraId="3E89E481" w14:textId="77777777" w:rsidR="002F7E35" w:rsidRPr="002F7E35" w:rsidRDefault="002F7E35" w:rsidP="00393F1E">
            <w:pPr>
              <w:pStyle w:val="14"/>
              <w:jc w:val="center"/>
              <w:rPr>
                <w:sz w:val="22"/>
                <w:szCs w:val="22"/>
                <w:lang w:val="uk-UA"/>
              </w:rPr>
            </w:pPr>
            <w:r w:rsidRPr="002F7E35">
              <w:rPr>
                <w:sz w:val="22"/>
                <w:szCs w:val="22"/>
                <w:lang w:val="uk-UA"/>
              </w:rPr>
              <w:t>150</w:t>
            </w:r>
          </w:p>
        </w:tc>
      </w:tr>
    </w:tbl>
    <w:p w14:paraId="3D9B43B7" w14:textId="77777777" w:rsidR="002F7E35" w:rsidRPr="002F7E35" w:rsidRDefault="002F7E35" w:rsidP="002F7E35">
      <w:pPr>
        <w:pStyle w:val="14"/>
        <w:rPr>
          <w:sz w:val="28"/>
          <w:szCs w:val="28"/>
          <w:lang w:val="uk-UA"/>
        </w:rPr>
      </w:pPr>
    </w:p>
    <w:tbl>
      <w:tblPr>
        <w:tblpPr w:leftFromText="180" w:rightFromText="180" w:vertAnchor="text" w:horzAnchor="page" w:tblpX="6308"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tblGrid>
      <w:tr w:rsidR="002F7E35" w:rsidRPr="002F7E35" w14:paraId="47158D33" w14:textId="77777777" w:rsidTr="00393F1E">
        <w:tc>
          <w:tcPr>
            <w:tcW w:w="2093" w:type="dxa"/>
            <w:shd w:val="clear" w:color="auto" w:fill="auto"/>
          </w:tcPr>
          <w:p w14:paraId="0881881E" w14:textId="77777777" w:rsidR="002F7E35" w:rsidRPr="002F7E35" w:rsidRDefault="002F7E35" w:rsidP="00393F1E">
            <w:pPr>
              <w:pStyle w:val="14"/>
              <w:jc w:val="center"/>
              <w:rPr>
                <w:sz w:val="24"/>
                <w:szCs w:val="24"/>
                <w:lang w:val="uk-UA"/>
              </w:rPr>
            </w:pPr>
            <w:r w:rsidRPr="002F7E35">
              <w:rPr>
                <w:sz w:val="24"/>
                <w:szCs w:val="24"/>
                <w:lang w:val="uk-UA"/>
              </w:rPr>
              <w:t>Тестовий бал</w:t>
            </w:r>
          </w:p>
        </w:tc>
        <w:tc>
          <w:tcPr>
            <w:tcW w:w="1984" w:type="dxa"/>
            <w:shd w:val="clear" w:color="auto" w:fill="auto"/>
          </w:tcPr>
          <w:p w14:paraId="6C4FA90F" w14:textId="77777777" w:rsidR="002F7E35" w:rsidRPr="002F7E35" w:rsidRDefault="002F7E35" w:rsidP="00393F1E">
            <w:pPr>
              <w:pStyle w:val="14"/>
              <w:jc w:val="center"/>
              <w:rPr>
                <w:sz w:val="24"/>
                <w:szCs w:val="24"/>
                <w:lang w:val="uk-UA"/>
              </w:rPr>
            </w:pPr>
            <w:r w:rsidRPr="002F7E35">
              <w:rPr>
                <w:sz w:val="24"/>
                <w:szCs w:val="24"/>
                <w:lang w:val="uk-UA"/>
              </w:rPr>
              <w:t>Бал за шкалою 100-200</w:t>
            </w:r>
          </w:p>
        </w:tc>
      </w:tr>
      <w:tr w:rsidR="002F7E35" w:rsidRPr="002F7E35" w14:paraId="001FAF2E" w14:textId="77777777" w:rsidTr="00393F1E">
        <w:tc>
          <w:tcPr>
            <w:tcW w:w="2093" w:type="dxa"/>
            <w:shd w:val="clear" w:color="auto" w:fill="auto"/>
          </w:tcPr>
          <w:p w14:paraId="20D6B4F9" w14:textId="77777777" w:rsidR="002F7E35" w:rsidRPr="002F7E35" w:rsidRDefault="002F7E35" w:rsidP="00393F1E">
            <w:pPr>
              <w:pStyle w:val="14"/>
              <w:jc w:val="center"/>
              <w:rPr>
                <w:sz w:val="22"/>
                <w:szCs w:val="22"/>
                <w:lang w:val="uk-UA"/>
              </w:rPr>
            </w:pPr>
            <w:r w:rsidRPr="002F7E35">
              <w:rPr>
                <w:sz w:val="22"/>
                <w:szCs w:val="22"/>
                <w:lang w:val="uk-UA"/>
              </w:rPr>
              <w:t>19</w:t>
            </w:r>
          </w:p>
        </w:tc>
        <w:tc>
          <w:tcPr>
            <w:tcW w:w="1984" w:type="dxa"/>
            <w:shd w:val="clear" w:color="auto" w:fill="auto"/>
          </w:tcPr>
          <w:p w14:paraId="67E966F5" w14:textId="77777777" w:rsidR="002F7E35" w:rsidRPr="002F7E35" w:rsidRDefault="002F7E35" w:rsidP="00393F1E">
            <w:pPr>
              <w:pStyle w:val="14"/>
              <w:jc w:val="center"/>
              <w:rPr>
                <w:sz w:val="22"/>
                <w:szCs w:val="22"/>
                <w:lang w:val="uk-UA"/>
              </w:rPr>
            </w:pPr>
            <w:r w:rsidRPr="002F7E35">
              <w:rPr>
                <w:sz w:val="22"/>
                <w:szCs w:val="22"/>
                <w:lang w:val="uk-UA"/>
              </w:rPr>
              <w:t>151</w:t>
            </w:r>
          </w:p>
        </w:tc>
      </w:tr>
      <w:tr w:rsidR="002F7E35" w:rsidRPr="002F7E35" w14:paraId="65E87068" w14:textId="77777777" w:rsidTr="00393F1E">
        <w:tc>
          <w:tcPr>
            <w:tcW w:w="2093" w:type="dxa"/>
            <w:shd w:val="clear" w:color="auto" w:fill="auto"/>
          </w:tcPr>
          <w:p w14:paraId="5A9039F2" w14:textId="77777777" w:rsidR="002F7E35" w:rsidRPr="002F7E35" w:rsidRDefault="002F7E35" w:rsidP="00393F1E">
            <w:pPr>
              <w:pStyle w:val="14"/>
              <w:jc w:val="center"/>
              <w:rPr>
                <w:sz w:val="22"/>
                <w:szCs w:val="22"/>
                <w:lang w:val="uk-UA"/>
              </w:rPr>
            </w:pPr>
            <w:r w:rsidRPr="002F7E35">
              <w:rPr>
                <w:sz w:val="22"/>
                <w:szCs w:val="22"/>
                <w:lang w:val="uk-UA"/>
              </w:rPr>
              <w:t>20</w:t>
            </w:r>
          </w:p>
        </w:tc>
        <w:tc>
          <w:tcPr>
            <w:tcW w:w="1984" w:type="dxa"/>
            <w:shd w:val="clear" w:color="auto" w:fill="auto"/>
          </w:tcPr>
          <w:p w14:paraId="6A0BE8A2" w14:textId="77777777" w:rsidR="002F7E35" w:rsidRPr="002F7E35" w:rsidRDefault="002F7E35" w:rsidP="00393F1E">
            <w:pPr>
              <w:pStyle w:val="14"/>
              <w:jc w:val="center"/>
              <w:rPr>
                <w:sz w:val="22"/>
                <w:szCs w:val="22"/>
                <w:lang w:val="uk-UA"/>
              </w:rPr>
            </w:pPr>
            <w:r w:rsidRPr="002F7E35">
              <w:rPr>
                <w:sz w:val="22"/>
                <w:szCs w:val="22"/>
                <w:lang w:val="uk-UA"/>
              </w:rPr>
              <w:t>152</w:t>
            </w:r>
          </w:p>
        </w:tc>
      </w:tr>
      <w:tr w:rsidR="002F7E35" w:rsidRPr="002F7E35" w14:paraId="4F18D3F1" w14:textId="77777777" w:rsidTr="00393F1E">
        <w:tc>
          <w:tcPr>
            <w:tcW w:w="2093" w:type="dxa"/>
            <w:shd w:val="clear" w:color="auto" w:fill="auto"/>
          </w:tcPr>
          <w:p w14:paraId="212D32A7" w14:textId="77777777" w:rsidR="002F7E35" w:rsidRPr="002F7E35" w:rsidRDefault="002F7E35" w:rsidP="00393F1E">
            <w:pPr>
              <w:pStyle w:val="14"/>
              <w:jc w:val="center"/>
              <w:rPr>
                <w:sz w:val="22"/>
                <w:szCs w:val="22"/>
                <w:lang w:val="uk-UA"/>
              </w:rPr>
            </w:pPr>
            <w:r w:rsidRPr="002F7E35">
              <w:rPr>
                <w:sz w:val="22"/>
                <w:szCs w:val="22"/>
                <w:lang w:val="uk-UA"/>
              </w:rPr>
              <w:t>21</w:t>
            </w:r>
          </w:p>
        </w:tc>
        <w:tc>
          <w:tcPr>
            <w:tcW w:w="1984" w:type="dxa"/>
            <w:shd w:val="clear" w:color="auto" w:fill="auto"/>
          </w:tcPr>
          <w:p w14:paraId="5DFD0795" w14:textId="77777777" w:rsidR="002F7E35" w:rsidRPr="002F7E35" w:rsidRDefault="002F7E35" w:rsidP="00393F1E">
            <w:pPr>
              <w:pStyle w:val="14"/>
              <w:jc w:val="center"/>
              <w:rPr>
                <w:sz w:val="22"/>
                <w:szCs w:val="22"/>
                <w:lang w:val="uk-UA"/>
              </w:rPr>
            </w:pPr>
            <w:r w:rsidRPr="002F7E35">
              <w:rPr>
                <w:sz w:val="22"/>
                <w:szCs w:val="22"/>
                <w:lang w:val="uk-UA"/>
              </w:rPr>
              <w:t>156</w:t>
            </w:r>
          </w:p>
        </w:tc>
      </w:tr>
      <w:tr w:rsidR="002F7E35" w:rsidRPr="002F7E35" w14:paraId="69E36170" w14:textId="77777777" w:rsidTr="00393F1E">
        <w:tc>
          <w:tcPr>
            <w:tcW w:w="2093" w:type="dxa"/>
            <w:shd w:val="clear" w:color="auto" w:fill="auto"/>
          </w:tcPr>
          <w:p w14:paraId="0687A536" w14:textId="77777777" w:rsidR="002F7E35" w:rsidRPr="002F7E35" w:rsidRDefault="002F7E35" w:rsidP="00393F1E">
            <w:pPr>
              <w:pStyle w:val="14"/>
              <w:jc w:val="center"/>
              <w:rPr>
                <w:sz w:val="22"/>
                <w:szCs w:val="22"/>
                <w:lang w:val="uk-UA"/>
              </w:rPr>
            </w:pPr>
            <w:r w:rsidRPr="002F7E35">
              <w:rPr>
                <w:sz w:val="22"/>
                <w:szCs w:val="22"/>
                <w:lang w:val="uk-UA"/>
              </w:rPr>
              <w:t>22</w:t>
            </w:r>
          </w:p>
        </w:tc>
        <w:tc>
          <w:tcPr>
            <w:tcW w:w="1984" w:type="dxa"/>
            <w:shd w:val="clear" w:color="auto" w:fill="auto"/>
          </w:tcPr>
          <w:p w14:paraId="1CD9C83C" w14:textId="77777777" w:rsidR="002F7E35" w:rsidRPr="002F7E35" w:rsidRDefault="002F7E35" w:rsidP="00393F1E">
            <w:pPr>
              <w:pStyle w:val="14"/>
              <w:jc w:val="center"/>
              <w:rPr>
                <w:sz w:val="22"/>
                <w:szCs w:val="22"/>
                <w:lang w:val="uk-UA"/>
              </w:rPr>
            </w:pPr>
            <w:r w:rsidRPr="002F7E35">
              <w:rPr>
                <w:sz w:val="22"/>
                <w:szCs w:val="22"/>
                <w:lang w:val="uk-UA"/>
              </w:rPr>
              <w:t>155</w:t>
            </w:r>
          </w:p>
        </w:tc>
      </w:tr>
      <w:tr w:rsidR="002F7E35" w:rsidRPr="002F7E35" w14:paraId="498CD012" w14:textId="77777777" w:rsidTr="00393F1E">
        <w:tc>
          <w:tcPr>
            <w:tcW w:w="2093" w:type="dxa"/>
            <w:shd w:val="clear" w:color="auto" w:fill="auto"/>
          </w:tcPr>
          <w:p w14:paraId="531DF601" w14:textId="77777777" w:rsidR="002F7E35" w:rsidRPr="002F7E35" w:rsidRDefault="002F7E35" w:rsidP="00393F1E">
            <w:pPr>
              <w:pStyle w:val="14"/>
              <w:jc w:val="center"/>
              <w:rPr>
                <w:sz w:val="22"/>
                <w:szCs w:val="22"/>
                <w:lang w:val="uk-UA"/>
              </w:rPr>
            </w:pPr>
            <w:r w:rsidRPr="002F7E35">
              <w:rPr>
                <w:sz w:val="22"/>
                <w:szCs w:val="22"/>
                <w:lang w:val="uk-UA"/>
              </w:rPr>
              <w:t>23</w:t>
            </w:r>
          </w:p>
        </w:tc>
        <w:tc>
          <w:tcPr>
            <w:tcW w:w="1984" w:type="dxa"/>
            <w:shd w:val="clear" w:color="auto" w:fill="auto"/>
          </w:tcPr>
          <w:p w14:paraId="3F7368EB" w14:textId="77777777" w:rsidR="002F7E35" w:rsidRPr="002F7E35" w:rsidRDefault="002F7E35" w:rsidP="00393F1E">
            <w:pPr>
              <w:pStyle w:val="14"/>
              <w:jc w:val="center"/>
              <w:rPr>
                <w:sz w:val="22"/>
                <w:szCs w:val="22"/>
                <w:lang w:val="uk-UA"/>
              </w:rPr>
            </w:pPr>
            <w:r w:rsidRPr="002F7E35">
              <w:rPr>
                <w:sz w:val="22"/>
                <w:szCs w:val="22"/>
                <w:lang w:val="uk-UA"/>
              </w:rPr>
              <w:t>157</w:t>
            </w:r>
          </w:p>
        </w:tc>
      </w:tr>
      <w:tr w:rsidR="002F7E35" w:rsidRPr="002F7E35" w14:paraId="4CC370EB" w14:textId="77777777" w:rsidTr="00393F1E">
        <w:tc>
          <w:tcPr>
            <w:tcW w:w="2093" w:type="dxa"/>
            <w:shd w:val="clear" w:color="auto" w:fill="auto"/>
          </w:tcPr>
          <w:p w14:paraId="3A170E11" w14:textId="77777777" w:rsidR="002F7E35" w:rsidRPr="002F7E35" w:rsidRDefault="002F7E35" w:rsidP="00393F1E">
            <w:pPr>
              <w:pStyle w:val="14"/>
              <w:jc w:val="center"/>
              <w:rPr>
                <w:sz w:val="22"/>
                <w:szCs w:val="22"/>
                <w:lang w:val="uk-UA"/>
              </w:rPr>
            </w:pPr>
            <w:r w:rsidRPr="002F7E35">
              <w:rPr>
                <w:sz w:val="22"/>
                <w:szCs w:val="22"/>
                <w:lang w:val="uk-UA"/>
              </w:rPr>
              <w:t>24</w:t>
            </w:r>
          </w:p>
        </w:tc>
        <w:tc>
          <w:tcPr>
            <w:tcW w:w="1984" w:type="dxa"/>
            <w:shd w:val="clear" w:color="auto" w:fill="auto"/>
          </w:tcPr>
          <w:p w14:paraId="21837F9D" w14:textId="77777777" w:rsidR="002F7E35" w:rsidRPr="002F7E35" w:rsidRDefault="002F7E35" w:rsidP="00393F1E">
            <w:pPr>
              <w:pStyle w:val="14"/>
              <w:jc w:val="center"/>
              <w:rPr>
                <w:sz w:val="22"/>
                <w:szCs w:val="22"/>
                <w:lang w:val="uk-UA"/>
              </w:rPr>
            </w:pPr>
            <w:r w:rsidRPr="002F7E35">
              <w:rPr>
                <w:sz w:val="22"/>
                <w:szCs w:val="22"/>
                <w:lang w:val="uk-UA"/>
              </w:rPr>
              <w:t>159</w:t>
            </w:r>
          </w:p>
        </w:tc>
      </w:tr>
      <w:tr w:rsidR="002F7E35" w:rsidRPr="002F7E35" w14:paraId="043A8BAE" w14:textId="77777777" w:rsidTr="00393F1E">
        <w:tc>
          <w:tcPr>
            <w:tcW w:w="2093" w:type="dxa"/>
            <w:shd w:val="clear" w:color="auto" w:fill="auto"/>
          </w:tcPr>
          <w:p w14:paraId="00CFBAC5" w14:textId="77777777" w:rsidR="002F7E35" w:rsidRPr="002F7E35" w:rsidRDefault="002F7E35" w:rsidP="00393F1E">
            <w:pPr>
              <w:pStyle w:val="14"/>
              <w:jc w:val="center"/>
              <w:rPr>
                <w:sz w:val="22"/>
                <w:szCs w:val="22"/>
                <w:lang w:val="uk-UA"/>
              </w:rPr>
            </w:pPr>
            <w:r w:rsidRPr="002F7E35">
              <w:rPr>
                <w:sz w:val="22"/>
                <w:szCs w:val="22"/>
                <w:lang w:val="uk-UA"/>
              </w:rPr>
              <w:t>25</w:t>
            </w:r>
          </w:p>
        </w:tc>
        <w:tc>
          <w:tcPr>
            <w:tcW w:w="1984" w:type="dxa"/>
            <w:shd w:val="clear" w:color="auto" w:fill="auto"/>
          </w:tcPr>
          <w:p w14:paraId="3C3CD169" w14:textId="77777777" w:rsidR="002F7E35" w:rsidRPr="002F7E35" w:rsidRDefault="002F7E35" w:rsidP="00393F1E">
            <w:pPr>
              <w:pStyle w:val="14"/>
              <w:jc w:val="center"/>
              <w:rPr>
                <w:sz w:val="22"/>
                <w:szCs w:val="22"/>
                <w:lang w:val="uk-UA"/>
              </w:rPr>
            </w:pPr>
            <w:r w:rsidRPr="002F7E35">
              <w:rPr>
                <w:sz w:val="22"/>
                <w:szCs w:val="22"/>
                <w:lang w:val="uk-UA"/>
              </w:rPr>
              <w:t>162</w:t>
            </w:r>
          </w:p>
        </w:tc>
      </w:tr>
      <w:tr w:rsidR="002F7E35" w:rsidRPr="002F7E35" w14:paraId="4E044B50" w14:textId="77777777" w:rsidTr="00393F1E">
        <w:tc>
          <w:tcPr>
            <w:tcW w:w="2093" w:type="dxa"/>
            <w:shd w:val="clear" w:color="auto" w:fill="auto"/>
          </w:tcPr>
          <w:p w14:paraId="550D4BAE" w14:textId="77777777" w:rsidR="002F7E35" w:rsidRPr="002F7E35" w:rsidRDefault="002F7E35" w:rsidP="00393F1E">
            <w:pPr>
              <w:pStyle w:val="14"/>
              <w:jc w:val="center"/>
              <w:rPr>
                <w:sz w:val="22"/>
                <w:szCs w:val="22"/>
                <w:lang w:val="uk-UA"/>
              </w:rPr>
            </w:pPr>
            <w:r w:rsidRPr="002F7E35">
              <w:rPr>
                <w:sz w:val="22"/>
                <w:szCs w:val="22"/>
                <w:lang w:val="uk-UA"/>
              </w:rPr>
              <w:t>26</w:t>
            </w:r>
          </w:p>
        </w:tc>
        <w:tc>
          <w:tcPr>
            <w:tcW w:w="1984" w:type="dxa"/>
            <w:shd w:val="clear" w:color="auto" w:fill="auto"/>
          </w:tcPr>
          <w:p w14:paraId="7A1D3843" w14:textId="77777777" w:rsidR="002F7E35" w:rsidRPr="002F7E35" w:rsidRDefault="002F7E35" w:rsidP="00393F1E">
            <w:pPr>
              <w:pStyle w:val="14"/>
              <w:jc w:val="center"/>
              <w:rPr>
                <w:sz w:val="22"/>
                <w:szCs w:val="22"/>
                <w:lang w:val="uk-UA"/>
              </w:rPr>
            </w:pPr>
            <w:r w:rsidRPr="002F7E35">
              <w:rPr>
                <w:sz w:val="22"/>
                <w:szCs w:val="22"/>
                <w:lang w:val="uk-UA"/>
              </w:rPr>
              <w:t>166</w:t>
            </w:r>
          </w:p>
        </w:tc>
      </w:tr>
      <w:tr w:rsidR="002F7E35" w:rsidRPr="002F7E35" w14:paraId="75AE0B58" w14:textId="77777777" w:rsidTr="00393F1E">
        <w:tc>
          <w:tcPr>
            <w:tcW w:w="2093" w:type="dxa"/>
            <w:shd w:val="clear" w:color="auto" w:fill="auto"/>
          </w:tcPr>
          <w:p w14:paraId="15CA2856" w14:textId="77777777" w:rsidR="002F7E35" w:rsidRPr="002F7E35" w:rsidRDefault="002F7E35" w:rsidP="00393F1E">
            <w:pPr>
              <w:pStyle w:val="14"/>
              <w:jc w:val="center"/>
              <w:rPr>
                <w:sz w:val="22"/>
                <w:szCs w:val="22"/>
                <w:lang w:val="uk-UA"/>
              </w:rPr>
            </w:pPr>
            <w:r w:rsidRPr="002F7E35">
              <w:rPr>
                <w:sz w:val="22"/>
                <w:szCs w:val="22"/>
                <w:lang w:val="uk-UA"/>
              </w:rPr>
              <w:t>27</w:t>
            </w:r>
          </w:p>
        </w:tc>
        <w:tc>
          <w:tcPr>
            <w:tcW w:w="1984" w:type="dxa"/>
            <w:shd w:val="clear" w:color="auto" w:fill="auto"/>
          </w:tcPr>
          <w:p w14:paraId="077A30C8" w14:textId="77777777" w:rsidR="002F7E35" w:rsidRPr="002F7E35" w:rsidRDefault="002F7E35" w:rsidP="00393F1E">
            <w:pPr>
              <w:pStyle w:val="14"/>
              <w:jc w:val="center"/>
              <w:rPr>
                <w:sz w:val="22"/>
                <w:szCs w:val="22"/>
                <w:lang w:val="uk-UA"/>
              </w:rPr>
            </w:pPr>
            <w:r w:rsidRPr="002F7E35">
              <w:rPr>
                <w:sz w:val="22"/>
                <w:szCs w:val="22"/>
                <w:lang w:val="uk-UA"/>
              </w:rPr>
              <w:t>169</w:t>
            </w:r>
          </w:p>
        </w:tc>
      </w:tr>
      <w:tr w:rsidR="002F7E35" w:rsidRPr="002F7E35" w14:paraId="0DD3EA97" w14:textId="77777777" w:rsidTr="00393F1E">
        <w:tc>
          <w:tcPr>
            <w:tcW w:w="2093" w:type="dxa"/>
            <w:shd w:val="clear" w:color="auto" w:fill="auto"/>
          </w:tcPr>
          <w:p w14:paraId="30F632FE" w14:textId="77777777" w:rsidR="002F7E35" w:rsidRPr="002F7E35" w:rsidRDefault="002F7E35" w:rsidP="00393F1E">
            <w:pPr>
              <w:pStyle w:val="14"/>
              <w:jc w:val="center"/>
              <w:rPr>
                <w:sz w:val="22"/>
                <w:szCs w:val="22"/>
                <w:lang w:val="uk-UA"/>
              </w:rPr>
            </w:pPr>
            <w:r w:rsidRPr="002F7E35">
              <w:rPr>
                <w:sz w:val="22"/>
                <w:szCs w:val="22"/>
                <w:lang w:val="uk-UA"/>
              </w:rPr>
              <w:t>28</w:t>
            </w:r>
          </w:p>
        </w:tc>
        <w:tc>
          <w:tcPr>
            <w:tcW w:w="1984" w:type="dxa"/>
            <w:shd w:val="clear" w:color="auto" w:fill="auto"/>
          </w:tcPr>
          <w:p w14:paraId="700F1635" w14:textId="77777777" w:rsidR="002F7E35" w:rsidRPr="002F7E35" w:rsidRDefault="002F7E35" w:rsidP="00393F1E">
            <w:pPr>
              <w:pStyle w:val="14"/>
              <w:jc w:val="center"/>
              <w:rPr>
                <w:sz w:val="22"/>
                <w:szCs w:val="22"/>
                <w:lang w:val="uk-UA"/>
              </w:rPr>
            </w:pPr>
            <w:r w:rsidRPr="002F7E35">
              <w:rPr>
                <w:sz w:val="22"/>
                <w:szCs w:val="22"/>
                <w:lang w:val="uk-UA"/>
              </w:rPr>
              <w:t>173</w:t>
            </w:r>
          </w:p>
        </w:tc>
      </w:tr>
      <w:tr w:rsidR="002F7E35" w:rsidRPr="002F7E35" w14:paraId="0DFFC77D" w14:textId="77777777" w:rsidTr="00393F1E">
        <w:tc>
          <w:tcPr>
            <w:tcW w:w="2093" w:type="dxa"/>
            <w:shd w:val="clear" w:color="auto" w:fill="auto"/>
          </w:tcPr>
          <w:p w14:paraId="15DB55BC" w14:textId="77777777" w:rsidR="002F7E35" w:rsidRPr="002F7E35" w:rsidRDefault="002F7E35" w:rsidP="00393F1E">
            <w:pPr>
              <w:pStyle w:val="14"/>
              <w:jc w:val="center"/>
              <w:rPr>
                <w:sz w:val="22"/>
                <w:szCs w:val="22"/>
                <w:lang w:val="uk-UA"/>
              </w:rPr>
            </w:pPr>
            <w:r w:rsidRPr="002F7E35">
              <w:rPr>
                <w:sz w:val="22"/>
                <w:szCs w:val="22"/>
                <w:lang w:val="uk-UA"/>
              </w:rPr>
              <w:t>29</w:t>
            </w:r>
          </w:p>
        </w:tc>
        <w:tc>
          <w:tcPr>
            <w:tcW w:w="1984" w:type="dxa"/>
            <w:shd w:val="clear" w:color="auto" w:fill="auto"/>
          </w:tcPr>
          <w:p w14:paraId="1A74CD97" w14:textId="77777777" w:rsidR="002F7E35" w:rsidRPr="002F7E35" w:rsidRDefault="002F7E35" w:rsidP="00393F1E">
            <w:pPr>
              <w:pStyle w:val="14"/>
              <w:jc w:val="center"/>
              <w:rPr>
                <w:sz w:val="22"/>
                <w:szCs w:val="22"/>
                <w:lang w:val="uk-UA"/>
              </w:rPr>
            </w:pPr>
            <w:r w:rsidRPr="002F7E35">
              <w:rPr>
                <w:sz w:val="22"/>
                <w:szCs w:val="22"/>
                <w:lang w:val="uk-UA"/>
              </w:rPr>
              <w:t>179</w:t>
            </w:r>
          </w:p>
        </w:tc>
      </w:tr>
      <w:tr w:rsidR="002F7E35" w:rsidRPr="002F7E35" w14:paraId="2C653672" w14:textId="77777777" w:rsidTr="00393F1E">
        <w:tc>
          <w:tcPr>
            <w:tcW w:w="2093" w:type="dxa"/>
            <w:shd w:val="clear" w:color="auto" w:fill="auto"/>
          </w:tcPr>
          <w:p w14:paraId="2894D1A4" w14:textId="77777777" w:rsidR="002F7E35" w:rsidRPr="002F7E35" w:rsidRDefault="002F7E35" w:rsidP="00393F1E">
            <w:pPr>
              <w:pStyle w:val="14"/>
              <w:jc w:val="center"/>
              <w:rPr>
                <w:sz w:val="22"/>
                <w:szCs w:val="22"/>
                <w:lang w:val="uk-UA"/>
              </w:rPr>
            </w:pPr>
            <w:r w:rsidRPr="002F7E35">
              <w:rPr>
                <w:sz w:val="22"/>
                <w:szCs w:val="22"/>
                <w:lang w:val="uk-UA"/>
              </w:rPr>
              <w:t>30</w:t>
            </w:r>
          </w:p>
        </w:tc>
        <w:tc>
          <w:tcPr>
            <w:tcW w:w="1984" w:type="dxa"/>
            <w:shd w:val="clear" w:color="auto" w:fill="auto"/>
          </w:tcPr>
          <w:p w14:paraId="703B4223" w14:textId="77777777" w:rsidR="002F7E35" w:rsidRPr="002F7E35" w:rsidRDefault="002F7E35" w:rsidP="00393F1E">
            <w:pPr>
              <w:pStyle w:val="14"/>
              <w:jc w:val="center"/>
              <w:rPr>
                <w:sz w:val="22"/>
                <w:szCs w:val="22"/>
                <w:lang w:val="uk-UA"/>
              </w:rPr>
            </w:pPr>
            <w:r w:rsidRPr="002F7E35">
              <w:rPr>
                <w:sz w:val="22"/>
                <w:szCs w:val="22"/>
                <w:lang w:val="uk-UA"/>
              </w:rPr>
              <w:t>185</w:t>
            </w:r>
          </w:p>
        </w:tc>
      </w:tr>
      <w:tr w:rsidR="002F7E35" w:rsidRPr="002F7E35" w14:paraId="26066D48" w14:textId="77777777" w:rsidTr="00393F1E">
        <w:tc>
          <w:tcPr>
            <w:tcW w:w="2093" w:type="dxa"/>
            <w:shd w:val="clear" w:color="auto" w:fill="auto"/>
          </w:tcPr>
          <w:p w14:paraId="41E68576" w14:textId="77777777" w:rsidR="002F7E35" w:rsidRPr="002F7E35" w:rsidRDefault="002F7E35" w:rsidP="00393F1E">
            <w:pPr>
              <w:pStyle w:val="14"/>
              <w:jc w:val="center"/>
              <w:rPr>
                <w:sz w:val="22"/>
                <w:szCs w:val="22"/>
                <w:lang w:val="uk-UA"/>
              </w:rPr>
            </w:pPr>
            <w:r w:rsidRPr="002F7E35">
              <w:rPr>
                <w:sz w:val="22"/>
                <w:szCs w:val="22"/>
                <w:lang w:val="uk-UA"/>
              </w:rPr>
              <w:t>31</w:t>
            </w:r>
          </w:p>
        </w:tc>
        <w:tc>
          <w:tcPr>
            <w:tcW w:w="1984" w:type="dxa"/>
            <w:shd w:val="clear" w:color="auto" w:fill="auto"/>
          </w:tcPr>
          <w:p w14:paraId="439AD5BC" w14:textId="77777777" w:rsidR="002F7E35" w:rsidRPr="002F7E35" w:rsidRDefault="002F7E35" w:rsidP="00393F1E">
            <w:pPr>
              <w:pStyle w:val="14"/>
              <w:jc w:val="center"/>
              <w:rPr>
                <w:sz w:val="22"/>
                <w:szCs w:val="22"/>
                <w:lang w:val="uk-UA"/>
              </w:rPr>
            </w:pPr>
            <w:r w:rsidRPr="002F7E35">
              <w:rPr>
                <w:sz w:val="22"/>
                <w:szCs w:val="22"/>
                <w:lang w:val="uk-UA"/>
              </w:rPr>
              <w:t>191</w:t>
            </w:r>
          </w:p>
        </w:tc>
      </w:tr>
      <w:tr w:rsidR="002F7E35" w:rsidRPr="002F7E35" w14:paraId="492B47E9" w14:textId="77777777" w:rsidTr="00393F1E">
        <w:tc>
          <w:tcPr>
            <w:tcW w:w="2093" w:type="dxa"/>
            <w:shd w:val="clear" w:color="auto" w:fill="auto"/>
          </w:tcPr>
          <w:p w14:paraId="5F9B30C8" w14:textId="77777777" w:rsidR="002F7E35" w:rsidRPr="002F7E35" w:rsidRDefault="002F7E35" w:rsidP="00393F1E">
            <w:pPr>
              <w:pStyle w:val="14"/>
              <w:jc w:val="center"/>
              <w:rPr>
                <w:sz w:val="22"/>
                <w:szCs w:val="22"/>
                <w:lang w:val="uk-UA"/>
              </w:rPr>
            </w:pPr>
            <w:r w:rsidRPr="002F7E35">
              <w:rPr>
                <w:sz w:val="22"/>
                <w:szCs w:val="22"/>
                <w:lang w:val="uk-UA"/>
              </w:rPr>
              <w:t>32</w:t>
            </w:r>
          </w:p>
        </w:tc>
        <w:tc>
          <w:tcPr>
            <w:tcW w:w="1984" w:type="dxa"/>
            <w:shd w:val="clear" w:color="auto" w:fill="auto"/>
          </w:tcPr>
          <w:p w14:paraId="5FAB4963" w14:textId="77777777" w:rsidR="002F7E35" w:rsidRPr="002F7E35" w:rsidRDefault="002F7E35" w:rsidP="00393F1E">
            <w:pPr>
              <w:pStyle w:val="14"/>
              <w:jc w:val="center"/>
              <w:rPr>
                <w:sz w:val="22"/>
                <w:szCs w:val="22"/>
                <w:lang w:val="uk-UA"/>
              </w:rPr>
            </w:pPr>
            <w:r w:rsidRPr="002F7E35">
              <w:rPr>
                <w:sz w:val="22"/>
                <w:szCs w:val="22"/>
                <w:lang w:val="uk-UA"/>
              </w:rPr>
              <w:t>200</w:t>
            </w:r>
          </w:p>
        </w:tc>
      </w:tr>
    </w:tbl>
    <w:p w14:paraId="1C729388" w14:textId="77777777" w:rsidR="002F7E35" w:rsidRPr="002F7E35" w:rsidRDefault="002F7E35" w:rsidP="002F7E35">
      <w:pPr>
        <w:pStyle w:val="14"/>
        <w:jc w:val="right"/>
        <w:rPr>
          <w:sz w:val="28"/>
          <w:szCs w:val="28"/>
          <w:lang w:val="uk-UA"/>
        </w:rPr>
      </w:pPr>
    </w:p>
    <w:p w14:paraId="729292BB" w14:textId="77777777" w:rsidR="002F7E35" w:rsidRPr="002F7E35" w:rsidRDefault="002F7E35" w:rsidP="002F7E35">
      <w:pPr>
        <w:pStyle w:val="14"/>
        <w:jc w:val="right"/>
        <w:rPr>
          <w:sz w:val="28"/>
          <w:szCs w:val="28"/>
          <w:lang w:val="uk-UA"/>
        </w:rPr>
      </w:pPr>
    </w:p>
    <w:p w14:paraId="7C141753" w14:textId="77777777" w:rsidR="002F7E35" w:rsidRPr="002F7E35" w:rsidRDefault="002F7E35" w:rsidP="002F7E35">
      <w:pPr>
        <w:pStyle w:val="14"/>
        <w:jc w:val="right"/>
        <w:rPr>
          <w:sz w:val="28"/>
          <w:szCs w:val="28"/>
          <w:lang w:val="uk-UA"/>
        </w:rPr>
      </w:pPr>
    </w:p>
    <w:p w14:paraId="29CFD40C" w14:textId="77777777" w:rsidR="002F7E35" w:rsidRPr="002F7E35" w:rsidRDefault="002F7E35" w:rsidP="002F7E35">
      <w:pPr>
        <w:pStyle w:val="14"/>
        <w:jc w:val="right"/>
        <w:rPr>
          <w:sz w:val="28"/>
          <w:szCs w:val="28"/>
          <w:lang w:val="uk-UA"/>
        </w:rPr>
      </w:pPr>
    </w:p>
    <w:p w14:paraId="2506A4CE" w14:textId="77777777" w:rsidR="002F7E35" w:rsidRPr="002F7E35" w:rsidRDefault="002F7E35" w:rsidP="002F7E35">
      <w:pPr>
        <w:pStyle w:val="14"/>
        <w:jc w:val="right"/>
        <w:rPr>
          <w:sz w:val="28"/>
          <w:szCs w:val="28"/>
          <w:lang w:val="uk-UA"/>
        </w:rPr>
      </w:pPr>
    </w:p>
    <w:p w14:paraId="0AED4184" w14:textId="77777777" w:rsidR="002F7E35" w:rsidRPr="002F7E35" w:rsidRDefault="002F7E35" w:rsidP="002F7E35">
      <w:pPr>
        <w:pStyle w:val="14"/>
        <w:jc w:val="right"/>
        <w:rPr>
          <w:sz w:val="28"/>
          <w:szCs w:val="28"/>
          <w:lang w:val="uk-UA"/>
        </w:rPr>
      </w:pPr>
    </w:p>
    <w:p w14:paraId="4AF70DCA" w14:textId="77777777" w:rsidR="002F7E35" w:rsidRPr="002F7E35" w:rsidRDefault="002F7E35" w:rsidP="002F7E35">
      <w:pPr>
        <w:pStyle w:val="14"/>
        <w:jc w:val="right"/>
        <w:rPr>
          <w:sz w:val="28"/>
          <w:szCs w:val="28"/>
          <w:lang w:val="uk-UA"/>
        </w:rPr>
      </w:pPr>
    </w:p>
    <w:p w14:paraId="02D8D800" w14:textId="77777777" w:rsidR="002F7E35" w:rsidRPr="002F7E35" w:rsidRDefault="002F7E35" w:rsidP="002F7E35">
      <w:pPr>
        <w:pStyle w:val="14"/>
        <w:jc w:val="right"/>
        <w:rPr>
          <w:sz w:val="28"/>
          <w:szCs w:val="28"/>
          <w:lang w:val="uk-UA"/>
        </w:rPr>
      </w:pPr>
    </w:p>
    <w:p w14:paraId="53E334C4" w14:textId="77777777" w:rsidR="002F7E35" w:rsidRPr="002F7E35" w:rsidRDefault="002F7E35" w:rsidP="002F7E35">
      <w:pPr>
        <w:pStyle w:val="14"/>
        <w:jc w:val="right"/>
        <w:rPr>
          <w:sz w:val="28"/>
          <w:szCs w:val="28"/>
          <w:lang w:val="uk-UA"/>
        </w:rPr>
      </w:pPr>
    </w:p>
    <w:p w14:paraId="4E6C28F5" w14:textId="77777777" w:rsidR="002F7E35" w:rsidRPr="002F7E35" w:rsidRDefault="002F7E35" w:rsidP="002F7E35">
      <w:pPr>
        <w:pStyle w:val="14"/>
        <w:jc w:val="right"/>
        <w:rPr>
          <w:sz w:val="28"/>
          <w:szCs w:val="28"/>
          <w:lang w:val="uk-UA"/>
        </w:rPr>
      </w:pPr>
    </w:p>
    <w:p w14:paraId="266C231C" w14:textId="77777777" w:rsidR="002F7E35" w:rsidRPr="002F7E35" w:rsidRDefault="002F7E35" w:rsidP="002F7E35">
      <w:pPr>
        <w:pStyle w:val="14"/>
        <w:jc w:val="right"/>
        <w:rPr>
          <w:sz w:val="28"/>
          <w:szCs w:val="28"/>
          <w:lang w:val="uk-UA"/>
        </w:rPr>
      </w:pPr>
    </w:p>
    <w:p w14:paraId="1D8BB66D" w14:textId="77777777" w:rsidR="002F7E35" w:rsidRPr="002F7E35" w:rsidRDefault="002F7E35" w:rsidP="002F7E35">
      <w:pPr>
        <w:pStyle w:val="14"/>
        <w:jc w:val="right"/>
        <w:rPr>
          <w:sz w:val="28"/>
          <w:szCs w:val="28"/>
          <w:lang w:val="uk-UA"/>
        </w:rPr>
      </w:pPr>
    </w:p>
    <w:p w14:paraId="13E2317E" w14:textId="77777777" w:rsidR="002F7E35" w:rsidRPr="002F7E35" w:rsidRDefault="002F7E35" w:rsidP="002F7E35">
      <w:pPr>
        <w:pStyle w:val="14"/>
        <w:jc w:val="right"/>
        <w:rPr>
          <w:sz w:val="28"/>
          <w:szCs w:val="28"/>
          <w:lang w:val="uk-UA"/>
        </w:rPr>
      </w:pPr>
    </w:p>
    <w:p w14:paraId="32166057" w14:textId="77777777" w:rsidR="00CC3F00" w:rsidRDefault="00CC3F00" w:rsidP="002F7E35">
      <w:pPr>
        <w:pStyle w:val="14"/>
        <w:jc w:val="center"/>
        <w:rPr>
          <w:b/>
          <w:bCs/>
          <w:sz w:val="28"/>
          <w:szCs w:val="28"/>
          <w:lang w:val="uk-UA"/>
        </w:rPr>
      </w:pPr>
    </w:p>
    <w:p w14:paraId="67916399" w14:textId="67EE0A84" w:rsidR="002F7E35" w:rsidRPr="002F7E35" w:rsidRDefault="002F7E35" w:rsidP="002F7E35">
      <w:pPr>
        <w:pStyle w:val="14"/>
        <w:jc w:val="center"/>
        <w:rPr>
          <w:b/>
          <w:bCs/>
          <w:sz w:val="28"/>
          <w:szCs w:val="28"/>
          <w:lang w:val="uk-UA"/>
        </w:rPr>
      </w:pPr>
      <w:r w:rsidRPr="002F7E35">
        <w:rPr>
          <w:b/>
          <w:bCs/>
          <w:sz w:val="28"/>
          <w:szCs w:val="28"/>
          <w:lang w:val="uk-UA"/>
        </w:rPr>
        <w:lastRenderedPageBreak/>
        <w:t xml:space="preserve">Таблиця переведення тестових балів з фізики національного </w:t>
      </w:r>
      <w:proofErr w:type="spellStart"/>
      <w:r w:rsidRPr="002F7E35">
        <w:rPr>
          <w:b/>
          <w:bCs/>
          <w:sz w:val="28"/>
          <w:szCs w:val="28"/>
          <w:lang w:val="uk-UA"/>
        </w:rPr>
        <w:t>мультипредметного</w:t>
      </w:r>
      <w:proofErr w:type="spellEnd"/>
      <w:r w:rsidRPr="002F7E35">
        <w:rPr>
          <w:b/>
          <w:bCs/>
          <w:sz w:val="28"/>
          <w:szCs w:val="28"/>
          <w:lang w:val="uk-UA"/>
        </w:rPr>
        <w:t xml:space="preserve"> тесту до шкали 100-200</w:t>
      </w:r>
    </w:p>
    <w:p w14:paraId="4FA6C098" w14:textId="77777777" w:rsidR="002F7E35" w:rsidRPr="002F7E35" w:rsidRDefault="002F7E35" w:rsidP="002F7E35">
      <w:pPr>
        <w:pStyle w:val="14"/>
        <w:jc w:val="center"/>
        <w:rPr>
          <w:b/>
          <w:bCs/>
          <w:lang w:val="uk-UA"/>
        </w:rPr>
      </w:pPr>
    </w:p>
    <w:tbl>
      <w:tblPr>
        <w:tblpPr w:leftFromText="180" w:rightFromText="180" w:vertAnchor="text" w:horzAnchor="margin"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tblGrid>
      <w:tr w:rsidR="002F7E35" w:rsidRPr="002F7E35" w14:paraId="0BDC6998" w14:textId="77777777" w:rsidTr="00393F1E">
        <w:tc>
          <w:tcPr>
            <w:tcW w:w="2093" w:type="dxa"/>
            <w:shd w:val="clear" w:color="auto" w:fill="auto"/>
          </w:tcPr>
          <w:p w14:paraId="4B376328" w14:textId="77777777" w:rsidR="002F7E35" w:rsidRPr="002F7E35" w:rsidRDefault="002F7E35" w:rsidP="00393F1E">
            <w:pPr>
              <w:pStyle w:val="14"/>
              <w:jc w:val="center"/>
              <w:rPr>
                <w:sz w:val="24"/>
                <w:szCs w:val="24"/>
                <w:lang w:val="uk-UA"/>
              </w:rPr>
            </w:pPr>
            <w:r w:rsidRPr="002F7E35">
              <w:rPr>
                <w:sz w:val="24"/>
                <w:szCs w:val="24"/>
                <w:lang w:val="uk-UA"/>
              </w:rPr>
              <w:t>Тестовий бал</w:t>
            </w:r>
          </w:p>
        </w:tc>
        <w:tc>
          <w:tcPr>
            <w:tcW w:w="1984" w:type="dxa"/>
            <w:shd w:val="clear" w:color="auto" w:fill="auto"/>
          </w:tcPr>
          <w:p w14:paraId="26E3CA80" w14:textId="77777777" w:rsidR="002F7E35" w:rsidRPr="002F7E35" w:rsidRDefault="002F7E35" w:rsidP="00393F1E">
            <w:pPr>
              <w:pStyle w:val="14"/>
              <w:jc w:val="center"/>
              <w:rPr>
                <w:sz w:val="24"/>
                <w:szCs w:val="24"/>
                <w:lang w:val="uk-UA"/>
              </w:rPr>
            </w:pPr>
            <w:r w:rsidRPr="002F7E35">
              <w:rPr>
                <w:sz w:val="24"/>
                <w:szCs w:val="24"/>
                <w:lang w:val="uk-UA"/>
              </w:rPr>
              <w:t>Бал за шкалою 100-200</w:t>
            </w:r>
          </w:p>
        </w:tc>
      </w:tr>
      <w:tr w:rsidR="002F7E35" w:rsidRPr="002F7E35" w14:paraId="5D492545" w14:textId="77777777" w:rsidTr="00393F1E">
        <w:tc>
          <w:tcPr>
            <w:tcW w:w="2093" w:type="dxa"/>
            <w:shd w:val="clear" w:color="auto" w:fill="auto"/>
          </w:tcPr>
          <w:p w14:paraId="21CB9E93" w14:textId="77777777" w:rsidR="002F7E35" w:rsidRPr="002F7E35" w:rsidRDefault="002F7E35" w:rsidP="00393F1E">
            <w:pPr>
              <w:pStyle w:val="14"/>
              <w:jc w:val="center"/>
              <w:rPr>
                <w:sz w:val="22"/>
                <w:szCs w:val="22"/>
                <w:lang w:val="uk-UA"/>
              </w:rPr>
            </w:pPr>
            <w:r w:rsidRPr="002F7E35">
              <w:rPr>
                <w:sz w:val="22"/>
                <w:szCs w:val="22"/>
                <w:lang w:val="uk-UA"/>
              </w:rPr>
              <w:t>5</w:t>
            </w:r>
          </w:p>
        </w:tc>
        <w:tc>
          <w:tcPr>
            <w:tcW w:w="1984" w:type="dxa"/>
            <w:shd w:val="clear" w:color="auto" w:fill="auto"/>
          </w:tcPr>
          <w:p w14:paraId="1B8F2347" w14:textId="77777777" w:rsidR="002F7E35" w:rsidRPr="002F7E35" w:rsidRDefault="002F7E35" w:rsidP="00393F1E">
            <w:pPr>
              <w:pStyle w:val="14"/>
              <w:jc w:val="center"/>
              <w:rPr>
                <w:sz w:val="22"/>
                <w:szCs w:val="22"/>
                <w:lang w:val="uk-UA"/>
              </w:rPr>
            </w:pPr>
            <w:r w:rsidRPr="002F7E35">
              <w:rPr>
                <w:sz w:val="22"/>
                <w:szCs w:val="22"/>
                <w:lang w:val="uk-UA"/>
              </w:rPr>
              <w:t>100</w:t>
            </w:r>
          </w:p>
        </w:tc>
      </w:tr>
      <w:tr w:rsidR="002F7E35" w:rsidRPr="002F7E35" w14:paraId="2F239933" w14:textId="77777777" w:rsidTr="00393F1E">
        <w:tc>
          <w:tcPr>
            <w:tcW w:w="2093" w:type="dxa"/>
            <w:shd w:val="clear" w:color="auto" w:fill="auto"/>
          </w:tcPr>
          <w:p w14:paraId="5A27B709" w14:textId="77777777" w:rsidR="002F7E35" w:rsidRPr="002F7E35" w:rsidRDefault="002F7E35" w:rsidP="00393F1E">
            <w:pPr>
              <w:pStyle w:val="14"/>
              <w:jc w:val="center"/>
              <w:rPr>
                <w:sz w:val="22"/>
                <w:szCs w:val="22"/>
                <w:lang w:val="uk-UA"/>
              </w:rPr>
            </w:pPr>
            <w:r w:rsidRPr="002F7E35">
              <w:rPr>
                <w:sz w:val="22"/>
                <w:szCs w:val="22"/>
                <w:lang w:val="uk-UA"/>
              </w:rPr>
              <w:t>6</w:t>
            </w:r>
          </w:p>
        </w:tc>
        <w:tc>
          <w:tcPr>
            <w:tcW w:w="1984" w:type="dxa"/>
            <w:shd w:val="clear" w:color="auto" w:fill="auto"/>
          </w:tcPr>
          <w:p w14:paraId="40A5AE7C" w14:textId="77777777" w:rsidR="002F7E35" w:rsidRPr="002F7E35" w:rsidRDefault="002F7E35" w:rsidP="00393F1E">
            <w:pPr>
              <w:pStyle w:val="14"/>
              <w:jc w:val="center"/>
              <w:rPr>
                <w:sz w:val="22"/>
                <w:szCs w:val="22"/>
                <w:lang w:val="uk-UA"/>
              </w:rPr>
            </w:pPr>
            <w:r w:rsidRPr="002F7E35">
              <w:rPr>
                <w:sz w:val="22"/>
                <w:szCs w:val="22"/>
                <w:lang w:val="uk-UA"/>
              </w:rPr>
              <w:t>109</w:t>
            </w:r>
          </w:p>
        </w:tc>
      </w:tr>
      <w:tr w:rsidR="002F7E35" w:rsidRPr="002F7E35" w14:paraId="2348EC67" w14:textId="77777777" w:rsidTr="00393F1E">
        <w:tc>
          <w:tcPr>
            <w:tcW w:w="2093" w:type="dxa"/>
            <w:shd w:val="clear" w:color="auto" w:fill="auto"/>
          </w:tcPr>
          <w:p w14:paraId="03B8FE51" w14:textId="77777777" w:rsidR="002F7E35" w:rsidRPr="002F7E35" w:rsidRDefault="002F7E35" w:rsidP="00393F1E">
            <w:pPr>
              <w:pStyle w:val="14"/>
              <w:jc w:val="center"/>
              <w:rPr>
                <w:sz w:val="22"/>
                <w:szCs w:val="22"/>
                <w:lang w:val="uk-UA"/>
              </w:rPr>
            </w:pPr>
            <w:r w:rsidRPr="002F7E35">
              <w:rPr>
                <w:sz w:val="22"/>
                <w:szCs w:val="22"/>
                <w:lang w:val="uk-UA"/>
              </w:rPr>
              <w:t>7</w:t>
            </w:r>
          </w:p>
        </w:tc>
        <w:tc>
          <w:tcPr>
            <w:tcW w:w="1984" w:type="dxa"/>
            <w:shd w:val="clear" w:color="auto" w:fill="auto"/>
          </w:tcPr>
          <w:p w14:paraId="6B011329" w14:textId="77777777" w:rsidR="002F7E35" w:rsidRPr="002F7E35" w:rsidRDefault="002F7E35" w:rsidP="00393F1E">
            <w:pPr>
              <w:pStyle w:val="14"/>
              <w:jc w:val="center"/>
              <w:rPr>
                <w:sz w:val="22"/>
                <w:szCs w:val="22"/>
                <w:lang w:val="uk-UA"/>
              </w:rPr>
            </w:pPr>
            <w:r w:rsidRPr="002F7E35">
              <w:rPr>
                <w:sz w:val="22"/>
                <w:szCs w:val="22"/>
                <w:lang w:val="uk-UA"/>
              </w:rPr>
              <w:t>118</w:t>
            </w:r>
          </w:p>
        </w:tc>
      </w:tr>
      <w:tr w:rsidR="002F7E35" w:rsidRPr="002F7E35" w14:paraId="49907A51" w14:textId="77777777" w:rsidTr="00393F1E">
        <w:tc>
          <w:tcPr>
            <w:tcW w:w="2093" w:type="dxa"/>
            <w:shd w:val="clear" w:color="auto" w:fill="auto"/>
          </w:tcPr>
          <w:p w14:paraId="3FA20376" w14:textId="77777777" w:rsidR="002F7E35" w:rsidRPr="002F7E35" w:rsidRDefault="002F7E35" w:rsidP="00393F1E">
            <w:pPr>
              <w:pStyle w:val="14"/>
              <w:jc w:val="center"/>
              <w:rPr>
                <w:sz w:val="22"/>
                <w:szCs w:val="22"/>
                <w:lang w:val="uk-UA"/>
              </w:rPr>
            </w:pPr>
            <w:r w:rsidRPr="002F7E35">
              <w:rPr>
                <w:sz w:val="22"/>
                <w:szCs w:val="22"/>
                <w:lang w:val="uk-UA"/>
              </w:rPr>
              <w:t>8</w:t>
            </w:r>
          </w:p>
        </w:tc>
        <w:tc>
          <w:tcPr>
            <w:tcW w:w="1984" w:type="dxa"/>
            <w:shd w:val="clear" w:color="auto" w:fill="auto"/>
          </w:tcPr>
          <w:p w14:paraId="456B89C1" w14:textId="77777777" w:rsidR="002F7E35" w:rsidRPr="002F7E35" w:rsidRDefault="002F7E35" w:rsidP="00393F1E">
            <w:pPr>
              <w:pStyle w:val="14"/>
              <w:jc w:val="center"/>
              <w:rPr>
                <w:sz w:val="22"/>
                <w:szCs w:val="22"/>
                <w:lang w:val="uk-UA"/>
              </w:rPr>
            </w:pPr>
            <w:r w:rsidRPr="002F7E35">
              <w:rPr>
                <w:sz w:val="22"/>
                <w:szCs w:val="22"/>
                <w:lang w:val="uk-UA"/>
              </w:rPr>
              <w:t>125</w:t>
            </w:r>
          </w:p>
        </w:tc>
      </w:tr>
      <w:tr w:rsidR="002F7E35" w:rsidRPr="002F7E35" w14:paraId="4D7D055A" w14:textId="77777777" w:rsidTr="00393F1E">
        <w:tc>
          <w:tcPr>
            <w:tcW w:w="2093" w:type="dxa"/>
            <w:shd w:val="clear" w:color="auto" w:fill="auto"/>
          </w:tcPr>
          <w:p w14:paraId="46B16106" w14:textId="77777777" w:rsidR="002F7E35" w:rsidRPr="002F7E35" w:rsidRDefault="002F7E35" w:rsidP="00393F1E">
            <w:pPr>
              <w:pStyle w:val="14"/>
              <w:jc w:val="center"/>
              <w:rPr>
                <w:sz w:val="22"/>
                <w:szCs w:val="22"/>
                <w:lang w:val="uk-UA"/>
              </w:rPr>
            </w:pPr>
            <w:r w:rsidRPr="002F7E35">
              <w:rPr>
                <w:sz w:val="22"/>
                <w:szCs w:val="22"/>
                <w:lang w:val="uk-UA"/>
              </w:rPr>
              <w:t>9</w:t>
            </w:r>
          </w:p>
        </w:tc>
        <w:tc>
          <w:tcPr>
            <w:tcW w:w="1984" w:type="dxa"/>
            <w:shd w:val="clear" w:color="auto" w:fill="auto"/>
          </w:tcPr>
          <w:p w14:paraId="1DE3F6BA" w14:textId="77777777" w:rsidR="002F7E35" w:rsidRPr="002F7E35" w:rsidRDefault="002F7E35" w:rsidP="00393F1E">
            <w:pPr>
              <w:pStyle w:val="14"/>
              <w:jc w:val="center"/>
              <w:rPr>
                <w:sz w:val="22"/>
                <w:szCs w:val="22"/>
                <w:lang w:val="uk-UA"/>
              </w:rPr>
            </w:pPr>
            <w:r w:rsidRPr="002F7E35">
              <w:rPr>
                <w:sz w:val="22"/>
                <w:szCs w:val="22"/>
                <w:lang w:val="uk-UA"/>
              </w:rPr>
              <w:t>131</w:t>
            </w:r>
          </w:p>
        </w:tc>
      </w:tr>
      <w:tr w:rsidR="002F7E35" w:rsidRPr="002F7E35" w14:paraId="309C37C9" w14:textId="77777777" w:rsidTr="00393F1E">
        <w:tc>
          <w:tcPr>
            <w:tcW w:w="2093" w:type="dxa"/>
            <w:shd w:val="clear" w:color="auto" w:fill="auto"/>
          </w:tcPr>
          <w:p w14:paraId="504327FC" w14:textId="77777777" w:rsidR="002F7E35" w:rsidRPr="002F7E35" w:rsidRDefault="002F7E35" w:rsidP="00393F1E">
            <w:pPr>
              <w:pStyle w:val="14"/>
              <w:jc w:val="center"/>
              <w:rPr>
                <w:sz w:val="22"/>
                <w:szCs w:val="22"/>
                <w:lang w:val="uk-UA"/>
              </w:rPr>
            </w:pPr>
            <w:r w:rsidRPr="002F7E35">
              <w:rPr>
                <w:sz w:val="22"/>
                <w:szCs w:val="22"/>
                <w:lang w:val="uk-UA"/>
              </w:rPr>
              <w:t>10</w:t>
            </w:r>
          </w:p>
        </w:tc>
        <w:tc>
          <w:tcPr>
            <w:tcW w:w="1984" w:type="dxa"/>
            <w:shd w:val="clear" w:color="auto" w:fill="auto"/>
          </w:tcPr>
          <w:p w14:paraId="3B61C3AB" w14:textId="77777777" w:rsidR="002F7E35" w:rsidRPr="002F7E35" w:rsidRDefault="002F7E35" w:rsidP="00393F1E">
            <w:pPr>
              <w:pStyle w:val="14"/>
              <w:jc w:val="center"/>
              <w:rPr>
                <w:sz w:val="22"/>
                <w:szCs w:val="22"/>
                <w:lang w:val="uk-UA"/>
              </w:rPr>
            </w:pPr>
            <w:r w:rsidRPr="002F7E35">
              <w:rPr>
                <w:sz w:val="22"/>
                <w:szCs w:val="22"/>
                <w:lang w:val="uk-UA"/>
              </w:rPr>
              <w:t>134</w:t>
            </w:r>
          </w:p>
        </w:tc>
      </w:tr>
      <w:tr w:rsidR="002F7E35" w:rsidRPr="002F7E35" w14:paraId="5713BC59" w14:textId="77777777" w:rsidTr="00393F1E">
        <w:tc>
          <w:tcPr>
            <w:tcW w:w="2093" w:type="dxa"/>
            <w:shd w:val="clear" w:color="auto" w:fill="auto"/>
          </w:tcPr>
          <w:p w14:paraId="7414EA7D" w14:textId="77777777" w:rsidR="002F7E35" w:rsidRPr="002F7E35" w:rsidRDefault="002F7E35" w:rsidP="00393F1E">
            <w:pPr>
              <w:pStyle w:val="14"/>
              <w:jc w:val="center"/>
              <w:rPr>
                <w:sz w:val="22"/>
                <w:szCs w:val="22"/>
                <w:lang w:val="uk-UA"/>
              </w:rPr>
            </w:pPr>
            <w:r w:rsidRPr="002F7E35">
              <w:rPr>
                <w:sz w:val="22"/>
                <w:szCs w:val="22"/>
                <w:lang w:val="uk-UA"/>
              </w:rPr>
              <w:t>11</w:t>
            </w:r>
          </w:p>
        </w:tc>
        <w:tc>
          <w:tcPr>
            <w:tcW w:w="1984" w:type="dxa"/>
            <w:shd w:val="clear" w:color="auto" w:fill="auto"/>
          </w:tcPr>
          <w:p w14:paraId="6174C0C2" w14:textId="77777777" w:rsidR="002F7E35" w:rsidRPr="002F7E35" w:rsidRDefault="002F7E35" w:rsidP="00393F1E">
            <w:pPr>
              <w:pStyle w:val="14"/>
              <w:jc w:val="center"/>
              <w:rPr>
                <w:sz w:val="22"/>
                <w:szCs w:val="22"/>
                <w:lang w:val="uk-UA"/>
              </w:rPr>
            </w:pPr>
            <w:r w:rsidRPr="002F7E35">
              <w:rPr>
                <w:sz w:val="22"/>
                <w:szCs w:val="22"/>
                <w:lang w:val="uk-UA"/>
              </w:rPr>
              <w:t>137</w:t>
            </w:r>
          </w:p>
        </w:tc>
      </w:tr>
      <w:tr w:rsidR="002F7E35" w:rsidRPr="002F7E35" w14:paraId="7CBCEC92" w14:textId="77777777" w:rsidTr="00393F1E">
        <w:tc>
          <w:tcPr>
            <w:tcW w:w="2093" w:type="dxa"/>
            <w:shd w:val="clear" w:color="auto" w:fill="auto"/>
          </w:tcPr>
          <w:p w14:paraId="2B2D956C" w14:textId="77777777" w:rsidR="002F7E35" w:rsidRPr="002F7E35" w:rsidRDefault="002F7E35" w:rsidP="00393F1E">
            <w:pPr>
              <w:pStyle w:val="14"/>
              <w:jc w:val="center"/>
              <w:rPr>
                <w:sz w:val="22"/>
                <w:szCs w:val="22"/>
                <w:lang w:val="uk-UA"/>
              </w:rPr>
            </w:pPr>
            <w:r w:rsidRPr="002F7E35">
              <w:rPr>
                <w:sz w:val="22"/>
                <w:szCs w:val="22"/>
                <w:lang w:val="uk-UA"/>
              </w:rPr>
              <w:t>12</w:t>
            </w:r>
          </w:p>
        </w:tc>
        <w:tc>
          <w:tcPr>
            <w:tcW w:w="1984" w:type="dxa"/>
            <w:shd w:val="clear" w:color="auto" w:fill="auto"/>
          </w:tcPr>
          <w:p w14:paraId="0ECA2A14" w14:textId="77777777" w:rsidR="002F7E35" w:rsidRPr="002F7E35" w:rsidRDefault="002F7E35" w:rsidP="00393F1E">
            <w:pPr>
              <w:pStyle w:val="14"/>
              <w:jc w:val="center"/>
              <w:rPr>
                <w:sz w:val="22"/>
                <w:szCs w:val="22"/>
                <w:lang w:val="uk-UA"/>
              </w:rPr>
            </w:pPr>
            <w:r w:rsidRPr="002F7E35">
              <w:rPr>
                <w:sz w:val="22"/>
                <w:szCs w:val="22"/>
                <w:lang w:val="uk-UA"/>
              </w:rPr>
              <w:t>140</w:t>
            </w:r>
          </w:p>
        </w:tc>
      </w:tr>
      <w:tr w:rsidR="002F7E35" w:rsidRPr="002F7E35" w14:paraId="1E312D28" w14:textId="77777777" w:rsidTr="00393F1E">
        <w:tc>
          <w:tcPr>
            <w:tcW w:w="2093" w:type="dxa"/>
            <w:shd w:val="clear" w:color="auto" w:fill="auto"/>
          </w:tcPr>
          <w:p w14:paraId="76CC9CCA" w14:textId="77777777" w:rsidR="002F7E35" w:rsidRPr="002F7E35" w:rsidRDefault="002F7E35" w:rsidP="00393F1E">
            <w:pPr>
              <w:pStyle w:val="14"/>
              <w:jc w:val="center"/>
              <w:rPr>
                <w:sz w:val="22"/>
                <w:szCs w:val="22"/>
                <w:lang w:val="uk-UA"/>
              </w:rPr>
            </w:pPr>
            <w:r w:rsidRPr="002F7E35">
              <w:rPr>
                <w:sz w:val="22"/>
                <w:szCs w:val="22"/>
                <w:lang w:val="uk-UA"/>
              </w:rPr>
              <w:t>13</w:t>
            </w:r>
          </w:p>
        </w:tc>
        <w:tc>
          <w:tcPr>
            <w:tcW w:w="1984" w:type="dxa"/>
            <w:shd w:val="clear" w:color="auto" w:fill="auto"/>
          </w:tcPr>
          <w:p w14:paraId="22A7E60C" w14:textId="77777777" w:rsidR="002F7E35" w:rsidRPr="002F7E35" w:rsidRDefault="002F7E35" w:rsidP="00393F1E">
            <w:pPr>
              <w:pStyle w:val="14"/>
              <w:jc w:val="center"/>
              <w:rPr>
                <w:sz w:val="22"/>
                <w:szCs w:val="22"/>
                <w:lang w:val="uk-UA"/>
              </w:rPr>
            </w:pPr>
            <w:r w:rsidRPr="002F7E35">
              <w:rPr>
                <w:sz w:val="22"/>
                <w:szCs w:val="22"/>
                <w:lang w:val="uk-UA"/>
              </w:rPr>
              <w:t>143</w:t>
            </w:r>
          </w:p>
        </w:tc>
      </w:tr>
      <w:tr w:rsidR="002F7E35" w:rsidRPr="002F7E35" w14:paraId="11EEA58A" w14:textId="77777777" w:rsidTr="00393F1E">
        <w:tc>
          <w:tcPr>
            <w:tcW w:w="2093" w:type="dxa"/>
            <w:shd w:val="clear" w:color="auto" w:fill="auto"/>
          </w:tcPr>
          <w:p w14:paraId="5F9E265B" w14:textId="77777777" w:rsidR="002F7E35" w:rsidRPr="002F7E35" w:rsidRDefault="002F7E35" w:rsidP="00393F1E">
            <w:pPr>
              <w:pStyle w:val="14"/>
              <w:jc w:val="center"/>
              <w:rPr>
                <w:sz w:val="22"/>
                <w:szCs w:val="22"/>
                <w:lang w:val="uk-UA"/>
              </w:rPr>
            </w:pPr>
            <w:r w:rsidRPr="002F7E35">
              <w:rPr>
                <w:sz w:val="22"/>
                <w:szCs w:val="22"/>
                <w:lang w:val="uk-UA"/>
              </w:rPr>
              <w:t>14</w:t>
            </w:r>
          </w:p>
        </w:tc>
        <w:tc>
          <w:tcPr>
            <w:tcW w:w="1984" w:type="dxa"/>
            <w:shd w:val="clear" w:color="auto" w:fill="auto"/>
          </w:tcPr>
          <w:p w14:paraId="51324E32" w14:textId="77777777" w:rsidR="002F7E35" w:rsidRPr="002F7E35" w:rsidRDefault="002F7E35" w:rsidP="00393F1E">
            <w:pPr>
              <w:pStyle w:val="14"/>
              <w:jc w:val="center"/>
              <w:rPr>
                <w:sz w:val="22"/>
                <w:szCs w:val="22"/>
                <w:lang w:val="uk-UA"/>
              </w:rPr>
            </w:pPr>
            <w:r w:rsidRPr="002F7E35">
              <w:rPr>
                <w:sz w:val="22"/>
                <w:szCs w:val="22"/>
                <w:lang w:val="uk-UA"/>
              </w:rPr>
              <w:t>145</w:t>
            </w:r>
          </w:p>
        </w:tc>
      </w:tr>
      <w:tr w:rsidR="002F7E35" w:rsidRPr="002F7E35" w14:paraId="29EB02B5" w14:textId="77777777" w:rsidTr="00393F1E">
        <w:tc>
          <w:tcPr>
            <w:tcW w:w="2093" w:type="dxa"/>
            <w:shd w:val="clear" w:color="auto" w:fill="auto"/>
          </w:tcPr>
          <w:p w14:paraId="0B515CA7" w14:textId="77777777" w:rsidR="002F7E35" w:rsidRPr="002F7E35" w:rsidRDefault="002F7E35" w:rsidP="00393F1E">
            <w:pPr>
              <w:pStyle w:val="14"/>
              <w:jc w:val="center"/>
              <w:rPr>
                <w:sz w:val="22"/>
                <w:szCs w:val="22"/>
                <w:lang w:val="uk-UA"/>
              </w:rPr>
            </w:pPr>
            <w:r w:rsidRPr="002F7E35">
              <w:rPr>
                <w:sz w:val="22"/>
                <w:szCs w:val="22"/>
                <w:lang w:val="uk-UA"/>
              </w:rPr>
              <w:t>15</w:t>
            </w:r>
          </w:p>
        </w:tc>
        <w:tc>
          <w:tcPr>
            <w:tcW w:w="1984" w:type="dxa"/>
            <w:shd w:val="clear" w:color="auto" w:fill="auto"/>
          </w:tcPr>
          <w:p w14:paraId="4B5C2B04" w14:textId="77777777" w:rsidR="002F7E35" w:rsidRPr="002F7E35" w:rsidRDefault="002F7E35" w:rsidP="00393F1E">
            <w:pPr>
              <w:pStyle w:val="14"/>
              <w:jc w:val="center"/>
              <w:rPr>
                <w:sz w:val="22"/>
                <w:szCs w:val="22"/>
                <w:lang w:val="uk-UA"/>
              </w:rPr>
            </w:pPr>
            <w:r w:rsidRPr="002F7E35">
              <w:rPr>
                <w:sz w:val="22"/>
                <w:szCs w:val="22"/>
                <w:lang w:val="uk-UA"/>
              </w:rPr>
              <w:t>147</w:t>
            </w:r>
          </w:p>
        </w:tc>
      </w:tr>
      <w:tr w:rsidR="002F7E35" w:rsidRPr="002F7E35" w14:paraId="37DF04E4" w14:textId="77777777" w:rsidTr="00393F1E">
        <w:tc>
          <w:tcPr>
            <w:tcW w:w="2093" w:type="dxa"/>
            <w:shd w:val="clear" w:color="auto" w:fill="auto"/>
          </w:tcPr>
          <w:p w14:paraId="37D3B3D2" w14:textId="77777777" w:rsidR="002F7E35" w:rsidRPr="002F7E35" w:rsidRDefault="002F7E35" w:rsidP="00393F1E">
            <w:pPr>
              <w:pStyle w:val="14"/>
              <w:jc w:val="center"/>
              <w:rPr>
                <w:sz w:val="22"/>
                <w:szCs w:val="22"/>
                <w:lang w:val="uk-UA"/>
              </w:rPr>
            </w:pPr>
            <w:r w:rsidRPr="002F7E35">
              <w:rPr>
                <w:sz w:val="22"/>
                <w:szCs w:val="22"/>
                <w:lang w:val="uk-UA"/>
              </w:rPr>
              <w:t>16</w:t>
            </w:r>
          </w:p>
        </w:tc>
        <w:tc>
          <w:tcPr>
            <w:tcW w:w="1984" w:type="dxa"/>
            <w:shd w:val="clear" w:color="auto" w:fill="auto"/>
          </w:tcPr>
          <w:p w14:paraId="4FA63F81" w14:textId="77777777" w:rsidR="002F7E35" w:rsidRPr="002F7E35" w:rsidRDefault="002F7E35" w:rsidP="00393F1E">
            <w:pPr>
              <w:pStyle w:val="14"/>
              <w:jc w:val="center"/>
              <w:rPr>
                <w:sz w:val="22"/>
                <w:szCs w:val="22"/>
                <w:lang w:val="uk-UA"/>
              </w:rPr>
            </w:pPr>
            <w:r w:rsidRPr="002F7E35">
              <w:rPr>
                <w:sz w:val="22"/>
                <w:szCs w:val="22"/>
                <w:lang w:val="uk-UA"/>
              </w:rPr>
              <w:t>148</w:t>
            </w:r>
          </w:p>
        </w:tc>
      </w:tr>
      <w:tr w:rsidR="002F7E35" w:rsidRPr="002F7E35" w14:paraId="06BFA173" w14:textId="77777777" w:rsidTr="00393F1E">
        <w:tc>
          <w:tcPr>
            <w:tcW w:w="2093" w:type="dxa"/>
            <w:shd w:val="clear" w:color="auto" w:fill="auto"/>
          </w:tcPr>
          <w:p w14:paraId="01CB6E2E" w14:textId="77777777" w:rsidR="002F7E35" w:rsidRPr="002F7E35" w:rsidRDefault="002F7E35" w:rsidP="00393F1E">
            <w:pPr>
              <w:pStyle w:val="14"/>
              <w:jc w:val="center"/>
              <w:rPr>
                <w:sz w:val="22"/>
                <w:szCs w:val="22"/>
                <w:lang w:val="uk-UA"/>
              </w:rPr>
            </w:pPr>
            <w:r w:rsidRPr="002F7E35">
              <w:rPr>
                <w:sz w:val="22"/>
                <w:szCs w:val="22"/>
                <w:lang w:val="uk-UA"/>
              </w:rPr>
              <w:t>17</w:t>
            </w:r>
          </w:p>
        </w:tc>
        <w:tc>
          <w:tcPr>
            <w:tcW w:w="1984" w:type="dxa"/>
            <w:shd w:val="clear" w:color="auto" w:fill="auto"/>
          </w:tcPr>
          <w:p w14:paraId="744E9BE5" w14:textId="77777777" w:rsidR="002F7E35" w:rsidRPr="002F7E35" w:rsidRDefault="002F7E35" w:rsidP="00393F1E">
            <w:pPr>
              <w:pStyle w:val="14"/>
              <w:jc w:val="center"/>
              <w:rPr>
                <w:sz w:val="22"/>
                <w:szCs w:val="22"/>
                <w:lang w:val="uk-UA"/>
              </w:rPr>
            </w:pPr>
            <w:r w:rsidRPr="002F7E35">
              <w:rPr>
                <w:sz w:val="22"/>
                <w:szCs w:val="22"/>
                <w:lang w:val="uk-UA"/>
              </w:rPr>
              <w:t>149</w:t>
            </w:r>
          </w:p>
        </w:tc>
      </w:tr>
      <w:tr w:rsidR="002F7E35" w:rsidRPr="002F7E35" w14:paraId="0916A4DA" w14:textId="77777777" w:rsidTr="00393F1E">
        <w:tc>
          <w:tcPr>
            <w:tcW w:w="2093" w:type="dxa"/>
            <w:shd w:val="clear" w:color="auto" w:fill="auto"/>
          </w:tcPr>
          <w:p w14:paraId="00A1698F" w14:textId="77777777" w:rsidR="002F7E35" w:rsidRPr="002F7E35" w:rsidRDefault="002F7E35" w:rsidP="00393F1E">
            <w:pPr>
              <w:pStyle w:val="14"/>
              <w:jc w:val="center"/>
              <w:rPr>
                <w:sz w:val="22"/>
                <w:szCs w:val="22"/>
                <w:lang w:val="uk-UA"/>
              </w:rPr>
            </w:pPr>
            <w:r w:rsidRPr="002F7E35">
              <w:rPr>
                <w:sz w:val="22"/>
                <w:szCs w:val="22"/>
                <w:lang w:val="uk-UA"/>
              </w:rPr>
              <w:t>18</w:t>
            </w:r>
          </w:p>
        </w:tc>
        <w:tc>
          <w:tcPr>
            <w:tcW w:w="1984" w:type="dxa"/>
            <w:shd w:val="clear" w:color="auto" w:fill="auto"/>
          </w:tcPr>
          <w:p w14:paraId="4B5B4FF1" w14:textId="77777777" w:rsidR="002F7E35" w:rsidRPr="002F7E35" w:rsidRDefault="002F7E35" w:rsidP="00393F1E">
            <w:pPr>
              <w:pStyle w:val="14"/>
              <w:jc w:val="center"/>
              <w:rPr>
                <w:sz w:val="22"/>
                <w:szCs w:val="22"/>
                <w:lang w:val="uk-UA"/>
              </w:rPr>
            </w:pPr>
            <w:r w:rsidRPr="002F7E35">
              <w:rPr>
                <w:sz w:val="22"/>
                <w:szCs w:val="22"/>
                <w:lang w:val="uk-UA"/>
              </w:rPr>
              <w:t>150</w:t>
            </w:r>
          </w:p>
        </w:tc>
      </w:tr>
    </w:tbl>
    <w:p w14:paraId="44BEE509" w14:textId="77777777" w:rsidR="002F7E35" w:rsidRPr="002F7E35" w:rsidRDefault="002F7E35" w:rsidP="002F7E35">
      <w:pPr>
        <w:pStyle w:val="14"/>
        <w:jc w:val="center"/>
        <w:rPr>
          <w:b/>
          <w:bCs/>
          <w:lang w:val="uk-UA"/>
        </w:rPr>
      </w:pPr>
    </w:p>
    <w:tbl>
      <w:tblPr>
        <w:tblpPr w:leftFromText="180" w:rightFromText="180" w:vertAnchor="text" w:horzAnchor="page" w:tblpX="6405"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tblGrid>
      <w:tr w:rsidR="002F7E35" w:rsidRPr="002F7E35" w14:paraId="1701540F" w14:textId="77777777" w:rsidTr="00393F1E">
        <w:tc>
          <w:tcPr>
            <w:tcW w:w="2093" w:type="dxa"/>
            <w:shd w:val="clear" w:color="auto" w:fill="auto"/>
          </w:tcPr>
          <w:p w14:paraId="6A6559B1" w14:textId="77777777" w:rsidR="002F7E35" w:rsidRPr="002F7E35" w:rsidRDefault="002F7E35" w:rsidP="00393F1E">
            <w:pPr>
              <w:pStyle w:val="14"/>
              <w:jc w:val="center"/>
              <w:rPr>
                <w:sz w:val="24"/>
                <w:szCs w:val="24"/>
                <w:lang w:val="uk-UA"/>
              </w:rPr>
            </w:pPr>
            <w:r w:rsidRPr="002F7E35">
              <w:rPr>
                <w:sz w:val="24"/>
                <w:szCs w:val="24"/>
                <w:lang w:val="uk-UA"/>
              </w:rPr>
              <w:t>Тестовий бал</w:t>
            </w:r>
          </w:p>
        </w:tc>
        <w:tc>
          <w:tcPr>
            <w:tcW w:w="1984" w:type="dxa"/>
            <w:shd w:val="clear" w:color="auto" w:fill="auto"/>
          </w:tcPr>
          <w:p w14:paraId="4D2EC9D2" w14:textId="77777777" w:rsidR="002F7E35" w:rsidRPr="002F7E35" w:rsidRDefault="002F7E35" w:rsidP="00393F1E">
            <w:pPr>
              <w:pStyle w:val="14"/>
              <w:jc w:val="center"/>
              <w:rPr>
                <w:sz w:val="24"/>
                <w:szCs w:val="24"/>
                <w:lang w:val="uk-UA"/>
              </w:rPr>
            </w:pPr>
            <w:r w:rsidRPr="002F7E35">
              <w:rPr>
                <w:sz w:val="24"/>
                <w:szCs w:val="24"/>
                <w:lang w:val="uk-UA"/>
              </w:rPr>
              <w:t>Бал за шкалою 100-200</w:t>
            </w:r>
          </w:p>
        </w:tc>
      </w:tr>
      <w:tr w:rsidR="002F7E35" w:rsidRPr="002F7E35" w14:paraId="2A3FDEEF" w14:textId="77777777" w:rsidTr="00393F1E">
        <w:tc>
          <w:tcPr>
            <w:tcW w:w="2093" w:type="dxa"/>
            <w:shd w:val="clear" w:color="auto" w:fill="auto"/>
          </w:tcPr>
          <w:p w14:paraId="290283F7" w14:textId="77777777" w:rsidR="002F7E35" w:rsidRPr="002F7E35" w:rsidRDefault="002F7E35" w:rsidP="00393F1E">
            <w:pPr>
              <w:pStyle w:val="14"/>
              <w:jc w:val="center"/>
              <w:rPr>
                <w:sz w:val="22"/>
                <w:szCs w:val="22"/>
                <w:lang w:val="uk-UA"/>
              </w:rPr>
            </w:pPr>
            <w:r w:rsidRPr="002F7E35">
              <w:rPr>
                <w:sz w:val="22"/>
                <w:szCs w:val="22"/>
                <w:lang w:val="uk-UA"/>
              </w:rPr>
              <w:t>19</w:t>
            </w:r>
          </w:p>
        </w:tc>
        <w:tc>
          <w:tcPr>
            <w:tcW w:w="1984" w:type="dxa"/>
            <w:shd w:val="clear" w:color="auto" w:fill="auto"/>
          </w:tcPr>
          <w:p w14:paraId="608D5D44" w14:textId="77777777" w:rsidR="002F7E35" w:rsidRPr="002F7E35" w:rsidRDefault="002F7E35" w:rsidP="00393F1E">
            <w:pPr>
              <w:pStyle w:val="14"/>
              <w:jc w:val="center"/>
              <w:rPr>
                <w:sz w:val="22"/>
                <w:szCs w:val="22"/>
                <w:lang w:val="uk-UA"/>
              </w:rPr>
            </w:pPr>
            <w:r w:rsidRPr="002F7E35">
              <w:rPr>
                <w:sz w:val="22"/>
                <w:szCs w:val="22"/>
                <w:lang w:val="uk-UA"/>
              </w:rPr>
              <w:t>151</w:t>
            </w:r>
          </w:p>
        </w:tc>
      </w:tr>
      <w:tr w:rsidR="002F7E35" w:rsidRPr="002F7E35" w14:paraId="5B919436" w14:textId="77777777" w:rsidTr="00393F1E">
        <w:tc>
          <w:tcPr>
            <w:tcW w:w="2093" w:type="dxa"/>
            <w:shd w:val="clear" w:color="auto" w:fill="auto"/>
          </w:tcPr>
          <w:p w14:paraId="6F583982" w14:textId="77777777" w:rsidR="002F7E35" w:rsidRPr="002F7E35" w:rsidRDefault="002F7E35" w:rsidP="00393F1E">
            <w:pPr>
              <w:pStyle w:val="14"/>
              <w:jc w:val="center"/>
              <w:rPr>
                <w:sz w:val="22"/>
                <w:szCs w:val="22"/>
                <w:lang w:val="uk-UA"/>
              </w:rPr>
            </w:pPr>
            <w:r w:rsidRPr="002F7E35">
              <w:rPr>
                <w:sz w:val="22"/>
                <w:szCs w:val="22"/>
                <w:lang w:val="uk-UA"/>
              </w:rPr>
              <w:t>20</w:t>
            </w:r>
          </w:p>
        </w:tc>
        <w:tc>
          <w:tcPr>
            <w:tcW w:w="1984" w:type="dxa"/>
            <w:shd w:val="clear" w:color="auto" w:fill="auto"/>
          </w:tcPr>
          <w:p w14:paraId="26A32365" w14:textId="77777777" w:rsidR="002F7E35" w:rsidRPr="002F7E35" w:rsidRDefault="002F7E35" w:rsidP="00393F1E">
            <w:pPr>
              <w:pStyle w:val="14"/>
              <w:jc w:val="center"/>
              <w:rPr>
                <w:sz w:val="22"/>
                <w:szCs w:val="22"/>
                <w:lang w:val="uk-UA"/>
              </w:rPr>
            </w:pPr>
            <w:r w:rsidRPr="002F7E35">
              <w:rPr>
                <w:sz w:val="22"/>
                <w:szCs w:val="22"/>
                <w:lang w:val="uk-UA"/>
              </w:rPr>
              <w:t>152</w:t>
            </w:r>
          </w:p>
        </w:tc>
      </w:tr>
      <w:tr w:rsidR="002F7E35" w:rsidRPr="002F7E35" w14:paraId="6AC50893" w14:textId="77777777" w:rsidTr="00393F1E">
        <w:tc>
          <w:tcPr>
            <w:tcW w:w="2093" w:type="dxa"/>
            <w:shd w:val="clear" w:color="auto" w:fill="auto"/>
          </w:tcPr>
          <w:p w14:paraId="7AEFB022" w14:textId="77777777" w:rsidR="002F7E35" w:rsidRPr="002F7E35" w:rsidRDefault="002F7E35" w:rsidP="00393F1E">
            <w:pPr>
              <w:pStyle w:val="14"/>
              <w:jc w:val="center"/>
              <w:rPr>
                <w:sz w:val="22"/>
                <w:szCs w:val="22"/>
                <w:lang w:val="uk-UA"/>
              </w:rPr>
            </w:pPr>
            <w:r w:rsidRPr="002F7E35">
              <w:rPr>
                <w:sz w:val="22"/>
                <w:szCs w:val="22"/>
                <w:lang w:val="uk-UA"/>
              </w:rPr>
              <w:t>21</w:t>
            </w:r>
          </w:p>
        </w:tc>
        <w:tc>
          <w:tcPr>
            <w:tcW w:w="1984" w:type="dxa"/>
            <w:shd w:val="clear" w:color="auto" w:fill="auto"/>
          </w:tcPr>
          <w:p w14:paraId="5845045B" w14:textId="77777777" w:rsidR="002F7E35" w:rsidRPr="002F7E35" w:rsidRDefault="002F7E35" w:rsidP="00393F1E">
            <w:pPr>
              <w:pStyle w:val="14"/>
              <w:jc w:val="center"/>
              <w:rPr>
                <w:sz w:val="22"/>
                <w:szCs w:val="22"/>
                <w:lang w:val="uk-UA"/>
              </w:rPr>
            </w:pPr>
            <w:r w:rsidRPr="002F7E35">
              <w:rPr>
                <w:sz w:val="22"/>
                <w:szCs w:val="22"/>
                <w:lang w:val="uk-UA"/>
              </w:rPr>
              <w:t>156</w:t>
            </w:r>
          </w:p>
        </w:tc>
      </w:tr>
      <w:tr w:rsidR="002F7E35" w:rsidRPr="002F7E35" w14:paraId="30045FE9" w14:textId="77777777" w:rsidTr="00393F1E">
        <w:tc>
          <w:tcPr>
            <w:tcW w:w="2093" w:type="dxa"/>
            <w:shd w:val="clear" w:color="auto" w:fill="auto"/>
          </w:tcPr>
          <w:p w14:paraId="23E6D05D" w14:textId="77777777" w:rsidR="002F7E35" w:rsidRPr="002F7E35" w:rsidRDefault="002F7E35" w:rsidP="00393F1E">
            <w:pPr>
              <w:pStyle w:val="14"/>
              <w:jc w:val="center"/>
              <w:rPr>
                <w:sz w:val="22"/>
                <w:szCs w:val="22"/>
                <w:lang w:val="uk-UA"/>
              </w:rPr>
            </w:pPr>
            <w:r w:rsidRPr="002F7E35">
              <w:rPr>
                <w:sz w:val="22"/>
                <w:szCs w:val="22"/>
                <w:lang w:val="uk-UA"/>
              </w:rPr>
              <w:t>22</w:t>
            </w:r>
          </w:p>
        </w:tc>
        <w:tc>
          <w:tcPr>
            <w:tcW w:w="1984" w:type="dxa"/>
            <w:shd w:val="clear" w:color="auto" w:fill="auto"/>
          </w:tcPr>
          <w:p w14:paraId="68D4350F" w14:textId="77777777" w:rsidR="002F7E35" w:rsidRPr="002F7E35" w:rsidRDefault="002F7E35" w:rsidP="00393F1E">
            <w:pPr>
              <w:pStyle w:val="14"/>
              <w:jc w:val="center"/>
              <w:rPr>
                <w:sz w:val="22"/>
                <w:szCs w:val="22"/>
                <w:lang w:val="uk-UA"/>
              </w:rPr>
            </w:pPr>
            <w:r w:rsidRPr="002F7E35">
              <w:rPr>
                <w:sz w:val="22"/>
                <w:szCs w:val="22"/>
                <w:lang w:val="uk-UA"/>
              </w:rPr>
              <w:t>160</w:t>
            </w:r>
          </w:p>
        </w:tc>
      </w:tr>
      <w:tr w:rsidR="002F7E35" w:rsidRPr="002F7E35" w14:paraId="07264E42" w14:textId="77777777" w:rsidTr="00393F1E">
        <w:tc>
          <w:tcPr>
            <w:tcW w:w="2093" w:type="dxa"/>
            <w:shd w:val="clear" w:color="auto" w:fill="auto"/>
          </w:tcPr>
          <w:p w14:paraId="32E030DB" w14:textId="77777777" w:rsidR="002F7E35" w:rsidRPr="002F7E35" w:rsidRDefault="002F7E35" w:rsidP="00393F1E">
            <w:pPr>
              <w:pStyle w:val="14"/>
              <w:jc w:val="center"/>
              <w:rPr>
                <w:sz w:val="22"/>
                <w:szCs w:val="22"/>
                <w:lang w:val="uk-UA"/>
              </w:rPr>
            </w:pPr>
            <w:r w:rsidRPr="002F7E35">
              <w:rPr>
                <w:sz w:val="22"/>
                <w:szCs w:val="22"/>
                <w:lang w:val="uk-UA"/>
              </w:rPr>
              <w:t>23</w:t>
            </w:r>
          </w:p>
        </w:tc>
        <w:tc>
          <w:tcPr>
            <w:tcW w:w="1984" w:type="dxa"/>
            <w:shd w:val="clear" w:color="auto" w:fill="auto"/>
          </w:tcPr>
          <w:p w14:paraId="5DBF18C6" w14:textId="77777777" w:rsidR="002F7E35" w:rsidRPr="002F7E35" w:rsidRDefault="002F7E35" w:rsidP="00393F1E">
            <w:pPr>
              <w:pStyle w:val="14"/>
              <w:jc w:val="center"/>
              <w:rPr>
                <w:sz w:val="22"/>
                <w:szCs w:val="22"/>
                <w:lang w:val="uk-UA"/>
              </w:rPr>
            </w:pPr>
            <w:r w:rsidRPr="002F7E35">
              <w:rPr>
                <w:sz w:val="22"/>
                <w:szCs w:val="22"/>
                <w:lang w:val="uk-UA"/>
              </w:rPr>
              <w:t>164</w:t>
            </w:r>
          </w:p>
        </w:tc>
      </w:tr>
      <w:tr w:rsidR="002F7E35" w:rsidRPr="002F7E35" w14:paraId="5522450E" w14:textId="77777777" w:rsidTr="00393F1E">
        <w:tc>
          <w:tcPr>
            <w:tcW w:w="2093" w:type="dxa"/>
            <w:shd w:val="clear" w:color="auto" w:fill="auto"/>
          </w:tcPr>
          <w:p w14:paraId="6394E3C9" w14:textId="77777777" w:rsidR="002F7E35" w:rsidRPr="002F7E35" w:rsidRDefault="002F7E35" w:rsidP="00393F1E">
            <w:pPr>
              <w:pStyle w:val="14"/>
              <w:jc w:val="center"/>
              <w:rPr>
                <w:sz w:val="22"/>
                <w:szCs w:val="22"/>
                <w:lang w:val="uk-UA"/>
              </w:rPr>
            </w:pPr>
            <w:r w:rsidRPr="002F7E35">
              <w:rPr>
                <w:sz w:val="22"/>
                <w:szCs w:val="22"/>
                <w:lang w:val="uk-UA"/>
              </w:rPr>
              <w:t>24</w:t>
            </w:r>
          </w:p>
        </w:tc>
        <w:tc>
          <w:tcPr>
            <w:tcW w:w="1984" w:type="dxa"/>
            <w:shd w:val="clear" w:color="auto" w:fill="auto"/>
          </w:tcPr>
          <w:p w14:paraId="61F37D7E" w14:textId="77777777" w:rsidR="002F7E35" w:rsidRPr="002F7E35" w:rsidRDefault="002F7E35" w:rsidP="00393F1E">
            <w:pPr>
              <w:pStyle w:val="14"/>
              <w:jc w:val="center"/>
              <w:rPr>
                <w:sz w:val="22"/>
                <w:szCs w:val="22"/>
                <w:lang w:val="uk-UA"/>
              </w:rPr>
            </w:pPr>
            <w:r w:rsidRPr="002F7E35">
              <w:rPr>
                <w:sz w:val="22"/>
                <w:szCs w:val="22"/>
                <w:lang w:val="uk-UA"/>
              </w:rPr>
              <w:t>166</w:t>
            </w:r>
          </w:p>
        </w:tc>
      </w:tr>
      <w:tr w:rsidR="002F7E35" w:rsidRPr="002F7E35" w14:paraId="49ED4277" w14:textId="77777777" w:rsidTr="00393F1E">
        <w:tc>
          <w:tcPr>
            <w:tcW w:w="2093" w:type="dxa"/>
            <w:shd w:val="clear" w:color="auto" w:fill="auto"/>
          </w:tcPr>
          <w:p w14:paraId="1EC014B6" w14:textId="77777777" w:rsidR="002F7E35" w:rsidRPr="002F7E35" w:rsidRDefault="002F7E35" w:rsidP="00393F1E">
            <w:pPr>
              <w:pStyle w:val="14"/>
              <w:jc w:val="center"/>
              <w:rPr>
                <w:sz w:val="22"/>
                <w:szCs w:val="22"/>
                <w:lang w:val="uk-UA"/>
              </w:rPr>
            </w:pPr>
            <w:r w:rsidRPr="002F7E35">
              <w:rPr>
                <w:sz w:val="22"/>
                <w:szCs w:val="22"/>
                <w:lang w:val="uk-UA"/>
              </w:rPr>
              <w:t>25</w:t>
            </w:r>
          </w:p>
        </w:tc>
        <w:tc>
          <w:tcPr>
            <w:tcW w:w="1984" w:type="dxa"/>
            <w:shd w:val="clear" w:color="auto" w:fill="auto"/>
          </w:tcPr>
          <w:p w14:paraId="49E74FCD" w14:textId="77777777" w:rsidR="002F7E35" w:rsidRPr="002F7E35" w:rsidRDefault="002F7E35" w:rsidP="00393F1E">
            <w:pPr>
              <w:pStyle w:val="14"/>
              <w:jc w:val="center"/>
              <w:rPr>
                <w:sz w:val="22"/>
                <w:szCs w:val="22"/>
                <w:lang w:val="uk-UA"/>
              </w:rPr>
            </w:pPr>
            <w:r w:rsidRPr="002F7E35">
              <w:rPr>
                <w:sz w:val="22"/>
                <w:szCs w:val="22"/>
                <w:lang w:val="uk-UA"/>
              </w:rPr>
              <w:t>169</w:t>
            </w:r>
          </w:p>
        </w:tc>
      </w:tr>
      <w:tr w:rsidR="002F7E35" w:rsidRPr="002F7E35" w14:paraId="09922E76" w14:textId="77777777" w:rsidTr="00393F1E">
        <w:tc>
          <w:tcPr>
            <w:tcW w:w="2093" w:type="dxa"/>
            <w:shd w:val="clear" w:color="auto" w:fill="auto"/>
          </w:tcPr>
          <w:p w14:paraId="2E1BA4A6" w14:textId="77777777" w:rsidR="002F7E35" w:rsidRPr="002F7E35" w:rsidRDefault="002F7E35" w:rsidP="00393F1E">
            <w:pPr>
              <w:pStyle w:val="14"/>
              <w:jc w:val="center"/>
              <w:rPr>
                <w:sz w:val="22"/>
                <w:szCs w:val="22"/>
                <w:lang w:val="uk-UA"/>
              </w:rPr>
            </w:pPr>
            <w:r w:rsidRPr="002F7E35">
              <w:rPr>
                <w:sz w:val="22"/>
                <w:szCs w:val="22"/>
                <w:lang w:val="uk-UA"/>
              </w:rPr>
              <w:t>26</w:t>
            </w:r>
          </w:p>
        </w:tc>
        <w:tc>
          <w:tcPr>
            <w:tcW w:w="1984" w:type="dxa"/>
            <w:shd w:val="clear" w:color="auto" w:fill="auto"/>
          </w:tcPr>
          <w:p w14:paraId="758850D7" w14:textId="77777777" w:rsidR="002F7E35" w:rsidRPr="002F7E35" w:rsidRDefault="002F7E35" w:rsidP="00393F1E">
            <w:pPr>
              <w:pStyle w:val="14"/>
              <w:jc w:val="center"/>
              <w:rPr>
                <w:sz w:val="22"/>
                <w:szCs w:val="22"/>
                <w:lang w:val="uk-UA"/>
              </w:rPr>
            </w:pPr>
            <w:r w:rsidRPr="002F7E35">
              <w:rPr>
                <w:sz w:val="22"/>
                <w:szCs w:val="22"/>
                <w:lang w:val="uk-UA"/>
              </w:rPr>
              <w:t>173</w:t>
            </w:r>
          </w:p>
        </w:tc>
      </w:tr>
      <w:tr w:rsidR="002F7E35" w:rsidRPr="002F7E35" w14:paraId="06581AF9" w14:textId="77777777" w:rsidTr="00393F1E">
        <w:tc>
          <w:tcPr>
            <w:tcW w:w="2093" w:type="dxa"/>
            <w:shd w:val="clear" w:color="auto" w:fill="auto"/>
          </w:tcPr>
          <w:p w14:paraId="480D1D23" w14:textId="77777777" w:rsidR="002F7E35" w:rsidRPr="002F7E35" w:rsidRDefault="002F7E35" w:rsidP="00393F1E">
            <w:pPr>
              <w:pStyle w:val="14"/>
              <w:jc w:val="center"/>
              <w:rPr>
                <w:sz w:val="22"/>
                <w:szCs w:val="22"/>
                <w:lang w:val="uk-UA"/>
              </w:rPr>
            </w:pPr>
            <w:r w:rsidRPr="002F7E35">
              <w:rPr>
                <w:sz w:val="22"/>
                <w:szCs w:val="22"/>
                <w:lang w:val="uk-UA"/>
              </w:rPr>
              <w:t>27</w:t>
            </w:r>
          </w:p>
        </w:tc>
        <w:tc>
          <w:tcPr>
            <w:tcW w:w="1984" w:type="dxa"/>
            <w:shd w:val="clear" w:color="auto" w:fill="auto"/>
          </w:tcPr>
          <w:p w14:paraId="3A23B15D" w14:textId="77777777" w:rsidR="002F7E35" w:rsidRPr="002F7E35" w:rsidRDefault="002F7E35" w:rsidP="00393F1E">
            <w:pPr>
              <w:pStyle w:val="14"/>
              <w:jc w:val="center"/>
              <w:rPr>
                <w:sz w:val="22"/>
                <w:szCs w:val="22"/>
                <w:lang w:val="uk-UA"/>
              </w:rPr>
            </w:pPr>
            <w:r w:rsidRPr="002F7E35">
              <w:rPr>
                <w:sz w:val="22"/>
                <w:szCs w:val="22"/>
                <w:lang w:val="uk-UA"/>
              </w:rPr>
              <w:t>176</w:t>
            </w:r>
          </w:p>
        </w:tc>
      </w:tr>
      <w:tr w:rsidR="002F7E35" w:rsidRPr="002F7E35" w14:paraId="2CBCD890" w14:textId="77777777" w:rsidTr="00393F1E">
        <w:tc>
          <w:tcPr>
            <w:tcW w:w="2093" w:type="dxa"/>
            <w:shd w:val="clear" w:color="auto" w:fill="auto"/>
          </w:tcPr>
          <w:p w14:paraId="7D0F824B" w14:textId="77777777" w:rsidR="002F7E35" w:rsidRPr="002F7E35" w:rsidRDefault="002F7E35" w:rsidP="00393F1E">
            <w:pPr>
              <w:pStyle w:val="14"/>
              <w:jc w:val="center"/>
              <w:rPr>
                <w:sz w:val="22"/>
                <w:szCs w:val="22"/>
                <w:lang w:val="uk-UA"/>
              </w:rPr>
            </w:pPr>
            <w:r w:rsidRPr="002F7E35">
              <w:rPr>
                <w:sz w:val="22"/>
                <w:szCs w:val="22"/>
                <w:lang w:val="uk-UA"/>
              </w:rPr>
              <w:t>28</w:t>
            </w:r>
          </w:p>
        </w:tc>
        <w:tc>
          <w:tcPr>
            <w:tcW w:w="1984" w:type="dxa"/>
            <w:shd w:val="clear" w:color="auto" w:fill="auto"/>
          </w:tcPr>
          <w:p w14:paraId="57066E28" w14:textId="77777777" w:rsidR="002F7E35" w:rsidRPr="002F7E35" w:rsidRDefault="002F7E35" w:rsidP="00393F1E">
            <w:pPr>
              <w:pStyle w:val="14"/>
              <w:jc w:val="center"/>
              <w:rPr>
                <w:sz w:val="22"/>
                <w:szCs w:val="22"/>
                <w:lang w:val="uk-UA"/>
              </w:rPr>
            </w:pPr>
            <w:r w:rsidRPr="002F7E35">
              <w:rPr>
                <w:sz w:val="22"/>
                <w:szCs w:val="22"/>
                <w:lang w:val="uk-UA"/>
              </w:rPr>
              <w:t>179</w:t>
            </w:r>
          </w:p>
        </w:tc>
      </w:tr>
      <w:tr w:rsidR="002F7E35" w:rsidRPr="002F7E35" w14:paraId="03EF1709" w14:textId="77777777" w:rsidTr="00393F1E">
        <w:tc>
          <w:tcPr>
            <w:tcW w:w="2093" w:type="dxa"/>
            <w:shd w:val="clear" w:color="auto" w:fill="auto"/>
          </w:tcPr>
          <w:p w14:paraId="63CCD298" w14:textId="77777777" w:rsidR="002F7E35" w:rsidRPr="002F7E35" w:rsidRDefault="002F7E35" w:rsidP="00393F1E">
            <w:pPr>
              <w:pStyle w:val="14"/>
              <w:jc w:val="center"/>
              <w:rPr>
                <w:sz w:val="22"/>
                <w:szCs w:val="22"/>
                <w:lang w:val="uk-UA"/>
              </w:rPr>
            </w:pPr>
            <w:r w:rsidRPr="002F7E35">
              <w:rPr>
                <w:sz w:val="22"/>
                <w:szCs w:val="22"/>
                <w:lang w:val="uk-UA"/>
              </w:rPr>
              <w:t>29</w:t>
            </w:r>
          </w:p>
        </w:tc>
        <w:tc>
          <w:tcPr>
            <w:tcW w:w="1984" w:type="dxa"/>
            <w:shd w:val="clear" w:color="auto" w:fill="auto"/>
          </w:tcPr>
          <w:p w14:paraId="43B7F998" w14:textId="77777777" w:rsidR="002F7E35" w:rsidRPr="002F7E35" w:rsidRDefault="002F7E35" w:rsidP="00393F1E">
            <w:pPr>
              <w:pStyle w:val="14"/>
              <w:jc w:val="center"/>
              <w:rPr>
                <w:sz w:val="22"/>
                <w:szCs w:val="22"/>
                <w:lang w:val="uk-UA"/>
              </w:rPr>
            </w:pPr>
            <w:r w:rsidRPr="002F7E35">
              <w:rPr>
                <w:sz w:val="22"/>
                <w:szCs w:val="22"/>
                <w:lang w:val="uk-UA"/>
              </w:rPr>
              <w:t>184</w:t>
            </w:r>
          </w:p>
        </w:tc>
      </w:tr>
      <w:tr w:rsidR="002F7E35" w:rsidRPr="002F7E35" w14:paraId="40517488" w14:textId="77777777" w:rsidTr="00393F1E">
        <w:tc>
          <w:tcPr>
            <w:tcW w:w="2093" w:type="dxa"/>
            <w:shd w:val="clear" w:color="auto" w:fill="auto"/>
          </w:tcPr>
          <w:p w14:paraId="06536D72" w14:textId="77777777" w:rsidR="002F7E35" w:rsidRPr="002F7E35" w:rsidRDefault="002F7E35" w:rsidP="00393F1E">
            <w:pPr>
              <w:pStyle w:val="14"/>
              <w:jc w:val="center"/>
              <w:rPr>
                <w:sz w:val="22"/>
                <w:szCs w:val="22"/>
                <w:lang w:val="uk-UA"/>
              </w:rPr>
            </w:pPr>
            <w:r w:rsidRPr="002F7E35">
              <w:rPr>
                <w:sz w:val="22"/>
                <w:szCs w:val="22"/>
                <w:lang w:val="uk-UA"/>
              </w:rPr>
              <w:t>30</w:t>
            </w:r>
          </w:p>
        </w:tc>
        <w:tc>
          <w:tcPr>
            <w:tcW w:w="1984" w:type="dxa"/>
            <w:shd w:val="clear" w:color="auto" w:fill="auto"/>
          </w:tcPr>
          <w:p w14:paraId="499A523B" w14:textId="77777777" w:rsidR="002F7E35" w:rsidRPr="002F7E35" w:rsidRDefault="002F7E35" w:rsidP="00393F1E">
            <w:pPr>
              <w:pStyle w:val="14"/>
              <w:jc w:val="center"/>
              <w:rPr>
                <w:sz w:val="22"/>
                <w:szCs w:val="22"/>
                <w:lang w:val="uk-UA"/>
              </w:rPr>
            </w:pPr>
            <w:r w:rsidRPr="002F7E35">
              <w:rPr>
                <w:sz w:val="22"/>
                <w:szCs w:val="22"/>
                <w:lang w:val="uk-UA"/>
              </w:rPr>
              <w:t>189</w:t>
            </w:r>
          </w:p>
        </w:tc>
      </w:tr>
      <w:tr w:rsidR="002F7E35" w:rsidRPr="002F7E35" w14:paraId="79F121B7" w14:textId="77777777" w:rsidTr="00393F1E">
        <w:tc>
          <w:tcPr>
            <w:tcW w:w="2093" w:type="dxa"/>
            <w:shd w:val="clear" w:color="auto" w:fill="auto"/>
          </w:tcPr>
          <w:p w14:paraId="0FF049BE" w14:textId="77777777" w:rsidR="002F7E35" w:rsidRPr="002F7E35" w:rsidRDefault="002F7E35" w:rsidP="00393F1E">
            <w:pPr>
              <w:pStyle w:val="14"/>
              <w:jc w:val="center"/>
              <w:rPr>
                <w:sz w:val="22"/>
                <w:szCs w:val="22"/>
                <w:lang w:val="uk-UA"/>
              </w:rPr>
            </w:pPr>
            <w:r w:rsidRPr="002F7E35">
              <w:rPr>
                <w:sz w:val="22"/>
                <w:szCs w:val="22"/>
                <w:lang w:val="uk-UA"/>
              </w:rPr>
              <w:t>31</w:t>
            </w:r>
          </w:p>
        </w:tc>
        <w:tc>
          <w:tcPr>
            <w:tcW w:w="1984" w:type="dxa"/>
            <w:shd w:val="clear" w:color="auto" w:fill="auto"/>
          </w:tcPr>
          <w:p w14:paraId="1049CAAE" w14:textId="77777777" w:rsidR="002F7E35" w:rsidRPr="002F7E35" w:rsidRDefault="002F7E35" w:rsidP="00393F1E">
            <w:pPr>
              <w:pStyle w:val="14"/>
              <w:jc w:val="center"/>
              <w:rPr>
                <w:sz w:val="22"/>
                <w:szCs w:val="22"/>
                <w:lang w:val="uk-UA"/>
              </w:rPr>
            </w:pPr>
            <w:r w:rsidRPr="002F7E35">
              <w:rPr>
                <w:sz w:val="22"/>
                <w:szCs w:val="22"/>
                <w:lang w:val="uk-UA"/>
              </w:rPr>
              <w:t>194</w:t>
            </w:r>
          </w:p>
        </w:tc>
      </w:tr>
      <w:tr w:rsidR="002F7E35" w:rsidRPr="002F7E35" w14:paraId="3606440D" w14:textId="77777777" w:rsidTr="00393F1E">
        <w:tc>
          <w:tcPr>
            <w:tcW w:w="2093" w:type="dxa"/>
            <w:shd w:val="clear" w:color="auto" w:fill="auto"/>
          </w:tcPr>
          <w:p w14:paraId="32A765A3" w14:textId="77777777" w:rsidR="002F7E35" w:rsidRPr="002F7E35" w:rsidRDefault="002F7E35" w:rsidP="00393F1E">
            <w:pPr>
              <w:pStyle w:val="14"/>
              <w:jc w:val="center"/>
              <w:rPr>
                <w:sz w:val="22"/>
                <w:szCs w:val="22"/>
                <w:lang w:val="uk-UA"/>
              </w:rPr>
            </w:pPr>
            <w:r w:rsidRPr="002F7E35">
              <w:rPr>
                <w:sz w:val="22"/>
                <w:szCs w:val="22"/>
                <w:lang w:val="uk-UA"/>
              </w:rPr>
              <w:t>32</w:t>
            </w:r>
          </w:p>
        </w:tc>
        <w:tc>
          <w:tcPr>
            <w:tcW w:w="1984" w:type="dxa"/>
            <w:shd w:val="clear" w:color="auto" w:fill="auto"/>
          </w:tcPr>
          <w:p w14:paraId="5AF2F74E" w14:textId="77777777" w:rsidR="002F7E35" w:rsidRPr="002F7E35" w:rsidRDefault="002F7E35" w:rsidP="00393F1E">
            <w:pPr>
              <w:pStyle w:val="14"/>
              <w:jc w:val="center"/>
              <w:rPr>
                <w:sz w:val="22"/>
                <w:szCs w:val="22"/>
                <w:lang w:val="uk-UA"/>
              </w:rPr>
            </w:pPr>
            <w:r w:rsidRPr="002F7E35">
              <w:rPr>
                <w:sz w:val="22"/>
                <w:szCs w:val="22"/>
                <w:lang w:val="uk-UA"/>
              </w:rPr>
              <w:t>200</w:t>
            </w:r>
          </w:p>
        </w:tc>
      </w:tr>
    </w:tbl>
    <w:p w14:paraId="296D82F6" w14:textId="77777777" w:rsidR="002F7E35" w:rsidRPr="002F7E35" w:rsidRDefault="002F7E35" w:rsidP="002F7E35">
      <w:pPr>
        <w:pStyle w:val="14"/>
        <w:jc w:val="right"/>
        <w:rPr>
          <w:sz w:val="28"/>
          <w:szCs w:val="28"/>
          <w:lang w:val="uk-UA"/>
        </w:rPr>
      </w:pPr>
    </w:p>
    <w:p w14:paraId="6945E1D8" w14:textId="77777777" w:rsidR="002F7E35" w:rsidRPr="002F7E35" w:rsidRDefault="002F7E35" w:rsidP="002F7E35">
      <w:pPr>
        <w:pStyle w:val="14"/>
        <w:jc w:val="right"/>
        <w:rPr>
          <w:sz w:val="28"/>
          <w:szCs w:val="28"/>
          <w:lang w:val="uk-UA"/>
        </w:rPr>
      </w:pPr>
    </w:p>
    <w:p w14:paraId="38F60A70" w14:textId="77777777" w:rsidR="002F7E35" w:rsidRPr="002F7E35" w:rsidRDefault="002F7E35" w:rsidP="002F7E35">
      <w:pPr>
        <w:pStyle w:val="14"/>
        <w:jc w:val="right"/>
        <w:rPr>
          <w:sz w:val="28"/>
          <w:szCs w:val="28"/>
          <w:lang w:val="uk-UA"/>
        </w:rPr>
      </w:pPr>
    </w:p>
    <w:p w14:paraId="51FB44E7" w14:textId="77777777" w:rsidR="002F7E35" w:rsidRPr="002F7E35" w:rsidRDefault="002F7E35" w:rsidP="002F7E35">
      <w:pPr>
        <w:pStyle w:val="14"/>
        <w:jc w:val="right"/>
        <w:rPr>
          <w:sz w:val="28"/>
          <w:szCs w:val="28"/>
          <w:lang w:val="uk-UA"/>
        </w:rPr>
      </w:pPr>
    </w:p>
    <w:p w14:paraId="2F8F2012" w14:textId="77777777" w:rsidR="002F7E35" w:rsidRPr="002F7E35" w:rsidRDefault="002F7E35" w:rsidP="002F7E35">
      <w:pPr>
        <w:pStyle w:val="14"/>
        <w:jc w:val="right"/>
        <w:rPr>
          <w:sz w:val="28"/>
          <w:szCs w:val="28"/>
          <w:lang w:val="uk-UA"/>
        </w:rPr>
      </w:pPr>
    </w:p>
    <w:p w14:paraId="20CE1753" w14:textId="77777777" w:rsidR="002F7E35" w:rsidRPr="002F7E35" w:rsidRDefault="002F7E35" w:rsidP="002F7E35">
      <w:pPr>
        <w:pStyle w:val="14"/>
        <w:jc w:val="right"/>
        <w:rPr>
          <w:sz w:val="28"/>
          <w:szCs w:val="28"/>
          <w:lang w:val="uk-UA"/>
        </w:rPr>
      </w:pPr>
    </w:p>
    <w:p w14:paraId="1D619B41" w14:textId="77777777" w:rsidR="002F7E35" w:rsidRPr="002F7E35" w:rsidRDefault="002F7E35" w:rsidP="002F7E35">
      <w:pPr>
        <w:pStyle w:val="14"/>
        <w:jc w:val="right"/>
        <w:rPr>
          <w:sz w:val="28"/>
          <w:szCs w:val="28"/>
          <w:lang w:val="uk-UA"/>
        </w:rPr>
      </w:pPr>
    </w:p>
    <w:p w14:paraId="448DC6C2" w14:textId="77777777" w:rsidR="002F7E35" w:rsidRPr="002F7E35" w:rsidRDefault="002F7E35" w:rsidP="002F7E35">
      <w:pPr>
        <w:pStyle w:val="14"/>
        <w:jc w:val="right"/>
        <w:rPr>
          <w:sz w:val="28"/>
          <w:szCs w:val="28"/>
          <w:lang w:val="uk-UA"/>
        </w:rPr>
      </w:pPr>
    </w:p>
    <w:p w14:paraId="0E0ED885" w14:textId="77777777" w:rsidR="002F7E35" w:rsidRPr="002F7E35" w:rsidRDefault="002F7E35" w:rsidP="002F7E35">
      <w:pPr>
        <w:pStyle w:val="14"/>
        <w:jc w:val="right"/>
        <w:rPr>
          <w:sz w:val="28"/>
          <w:szCs w:val="28"/>
          <w:lang w:val="uk-UA"/>
        </w:rPr>
      </w:pPr>
    </w:p>
    <w:p w14:paraId="6A952A33" w14:textId="77777777" w:rsidR="002F7E35" w:rsidRPr="002F7E35" w:rsidRDefault="002F7E35" w:rsidP="002F7E35">
      <w:pPr>
        <w:pStyle w:val="14"/>
        <w:jc w:val="right"/>
        <w:rPr>
          <w:sz w:val="28"/>
          <w:szCs w:val="28"/>
          <w:lang w:val="uk-UA"/>
        </w:rPr>
      </w:pPr>
    </w:p>
    <w:p w14:paraId="7780D618" w14:textId="77777777" w:rsidR="002F7E35" w:rsidRPr="002F7E35" w:rsidRDefault="002F7E35" w:rsidP="002F7E35">
      <w:pPr>
        <w:pStyle w:val="14"/>
        <w:jc w:val="right"/>
        <w:rPr>
          <w:sz w:val="28"/>
          <w:szCs w:val="28"/>
          <w:lang w:val="uk-UA"/>
        </w:rPr>
      </w:pPr>
    </w:p>
    <w:p w14:paraId="24A24251" w14:textId="77777777" w:rsidR="002F7E35" w:rsidRPr="002F7E35" w:rsidRDefault="002F7E35" w:rsidP="002F7E35">
      <w:pPr>
        <w:pStyle w:val="14"/>
        <w:jc w:val="right"/>
        <w:rPr>
          <w:sz w:val="28"/>
          <w:szCs w:val="28"/>
          <w:lang w:val="uk-UA"/>
        </w:rPr>
      </w:pPr>
    </w:p>
    <w:p w14:paraId="7FD6F0F8" w14:textId="77777777" w:rsidR="002F7E35" w:rsidRPr="002F7E35" w:rsidRDefault="002F7E35" w:rsidP="002F7E35">
      <w:pPr>
        <w:pStyle w:val="14"/>
        <w:jc w:val="right"/>
        <w:rPr>
          <w:sz w:val="28"/>
          <w:szCs w:val="28"/>
          <w:lang w:val="uk-UA"/>
        </w:rPr>
      </w:pPr>
    </w:p>
    <w:p w14:paraId="73E7483C" w14:textId="77777777" w:rsidR="002F7E35" w:rsidRPr="002F7E35" w:rsidRDefault="002F7E35" w:rsidP="002F7E35">
      <w:pPr>
        <w:pStyle w:val="14"/>
        <w:jc w:val="right"/>
        <w:rPr>
          <w:sz w:val="28"/>
          <w:szCs w:val="28"/>
          <w:lang w:val="uk-UA"/>
        </w:rPr>
      </w:pPr>
    </w:p>
    <w:p w14:paraId="0ACB269A" w14:textId="77777777" w:rsidR="002F7E35" w:rsidRPr="002F7E35" w:rsidRDefault="002F7E35" w:rsidP="002F7E35">
      <w:pPr>
        <w:pStyle w:val="14"/>
        <w:jc w:val="right"/>
        <w:rPr>
          <w:sz w:val="28"/>
          <w:szCs w:val="28"/>
          <w:lang w:val="uk-UA"/>
        </w:rPr>
      </w:pPr>
    </w:p>
    <w:p w14:paraId="2E949EB7" w14:textId="77777777" w:rsidR="002F7E35" w:rsidRPr="002F7E35" w:rsidRDefault="002F7E35" w:rsidP="002F7E35">
      <w:pPr>
        <w:pStyle w:val="14"/>
        <w:jc w:val="right"/>
        <w:rPr>
          <w:sz w:val="28"/>
          <w:szCs w:val="28"/>
          <w:lang w:val="uk-UA"/>
        </w:rPr>
      </w:pPr>
    </w:p>
    <w:p w14:paraId="169991DF" w14:textId="77777777" w:rsidR="002F7E35" w:rsidRPr="002F7E35" w:rsidRDefault="002F7E35" w:rsidP="002F7E35">
      <w:pPr>
        <w:pStyle w:val="11"/>
        <w:ind w:left="2977" w:hanging="2977"/>
        <w:rPr>
          <w:color w:val="000000"/>
          <w:sz w:val="28"/>
          <w:szCs w:val="28"/>
          <w:lang w:val="uk-UA"/>
        </w:rPr>
      </w:pPr>
      <w:r w:rsidRPr="002F7E35">
        <w:rPr>
          <w:color w:val="000000"/>
          <w:sz w:val="28"/>
          <w:szCs w:val="28"/>
          <w:lang w:val="uk-UA"/>
        </w:rPr>
        <w:t>Відповідальний секретар Приймальної комісії</w:t>
      </w:r>
    </w:p>
    <w:p w14:paraId="1C7DE51E" w14:textId="2C87EC73" w:rsidR="002F7E35" w:rsidRPr="00C62970" w:rsidRDefault="002F7E35" w:rsidP="002F7E35">
      <w:pPr>
        <w:spacing w:line="360" w:lineRule="auto"/>
        <w:rPr>
          <w:szCs w:val="28"/>
        </w:rPr>
      </w:pPr>
      <w:r w:rsidRPr="002F7E35">
        <w:rPr>
          <w:color w:val="000000"/>
          <w:szCs w:val="28"/>
        </w:rPr>
        <w:t>підполковник</w:t>
      </w:r>
      <w:r w:rsidRPr="002F7E35">
        <w:rPr>
          <w:color w:val="000000"/>
          <w:szCs w:val="28"/>
        </w:rPr>
        <w:tab/>
      </w:r>
      <w:r w:rsidRPr="002F7E35">
        <w:rPr>
          <w:color w:val="000000"/>
          <w:szCs w:val="28"/>
        </w:rPr>
        <w:tab/>
      </w:r>
      <w:r w:rsidRPr="002F7E35">
        <w:rPr>
          <w:color w:val="000000"/>
          <w:szCs w:val="28"/>
        </w:rPr>
        <w:tab/>
      </w:r>
      <w:r w:rsidRPr="002F7E35">
        <w:rPr>
          <w:color w:val="000000"/>
          <w:szCs w:val="28"/>
        </w:rPr>
        <w:tab/>
      </w:r>
      <w:r w:rsidRPr="002F7E35">
        <w:rPr>
          <w:color w:val="000000"/>
          <w:szCs w:val="28"/>
        </w:rPr>
        <w:tab/>
      </w:r>
      <w:r w:rsidRPr="002F7E35">
        <w:rPr>
          <w:color w:val="000000"/>
          <w:szCs w:val="28"/>
        </w:rPr>
        <w:tab/>
      </w:r>
      <w:r w:rsidR="001A7724">
        <w:rPr>
          <w:color w:val="000000"/>
          <w:szCs w:val="28"/>
        </w:rPr>
        <w:t xml:space="preserve">                 </w:t>
      </w:r>
      <w:r w:rsidRPr="002F7E35">
        <w:rPr>
          <w:color w:val="000000"/>
          <w:szCs w:val="28"/>
        </w:rPr>
        <w:t>Сергій ОНИЩЕНКО</w:t>
      </w:r>
    </w:p>
    <w:p w14:paraId="46F0BBBD" w14:textId="77777777" w:rsidR="00C94A40" w:rsidRDefault="00C94A40" w:rsidP="00B97582">
      <w:pPr>
        <w:pStyle w:val="11"/>
        <w:spacing w:line="360" w:lineRule="auto"/>
        <w:rPr>
          <w:sz w:val="28"/>
          <w:szCs w:val="28"/>
          <w:lang w:val="uk-UA"/>
        </w:rPr>
      </w:pPr>
    </w:p>
    <w:p w14:paraId="1C5F24A5" w14:textId="77777777" w:rsidR="00C94A40" w:rsidRDefault="00C94A40" w:rsidP="00B97582">
      <w:pPr>
        <w:mirrorIndents/>
        <w:sectPr w:rsidR="00C94A40" w:rsidSect="001C6A82">
          <w:pgSz w:w="11906" w:h="16838"/>
          <w:pgMar w:top="1134" w:right="794" w:bottom="1134" w:left="1701" w:header="624" w:footer="567" w:gutter="0"/>
          <w:pgNumType w:start="2"/>
          <w:cols w:space="708"/>
          <w:docGrid w:linePitch="381"/>
        </w:sectPr>
      </w:pPr>
    </w:p>
    <w:p w14:paraId="090D7F66" w14:textId="77777777" w:rsidR="00C94A40" w:rsidRPr="003558FE" w:rsidRDefault="00C94A40" w:rsidP="00C94A40">
      <w:pPr>
        <w:mirrorIndents/>
        <w:jc w:val="right"/>
        <w:rPr>
          <w:color w:val="000000" w:themeColor="text1"/>
          <w:sz w:val="24"/>
          <w:szCs w:val="24"/>
        </w:rPr>
      </w:pPr>
      <w:r w:rsidRPr="003558FE">
        <w:rPr>
          <w:color w:val="000000" w:themeColor="text1"/>
          <w:sz w:val="24"/>
          <w:szCs w:val="24"/>
        </w:rPr>
        <w:lastRenderedPageBreak/>
        <w:t>Додаток 4</w:t>
      </w:r>
    </w:p>
    <w:p w14:paraId="65DD1B08" w14:textId="77777777" w:rsidR="00C94A40" w:rsidRPr="003558FE" w:rsidRDefault="00C94A40" w:rsidP="00C94A40">
      <w:pPr>
        <w:mirrorIndents/>
        <w:jc w:val="right"/>
        <w:rPr>
          <w:color w:val="000000" w:themeColor="text1"/>
          <w:sz w:val="24"/>
          <w:szCs w:val="24"/>
        </w:rPr>
      </w:pPr>
      <w:r w:rsidRPr="003558FE">
        <w:rPr>
          <w:color w:val="000000" w:themeColor="text1"/>
          <w:sz w:val="24"/>
          <w:szCs w:val="24"/>
        </w:rPr>
        <w:t>до Правил прийому до Університету</w:t>
      </w:r>
    </w:p>
    <w:p w14:paraId="6E62FDD6" w14:textId="77777777" w:rsidR="00C94A40" w:rsidRPr="003558FE" w:rsidRDefault="00C94A40" w:rsidP="00C94A40">
      <w:pPr>
        <w:mirrorIndents/>
        <w:jc w:val="center"/>
        <w:rPr>
          <w:b/>
          <w:color w:val="000000" w:themeColor="text1"/>
          <w:szCs w:val="28"/>
        </w:rPr>
      </w:pPr>
    </w:p>
    <w:p w14:paraId="66B0E537" w14:textId="77777777" w:rsidR="00C94A40" w:rsidRPr="003558FE" w:rsidRDefault="00C94A40" w:rsidP="00C94A40">
      <w:pPr>
        <w:mirrorIndents/>
        <w:jc w:val="center"/>
        <w:rPr>
          <w:b/>
          <w:color w:val="000000" w:themeColor="text1"/>
          <w:szCs w:val="28"/>
        </w:rPr>
      </w:pPr>
      <w:r w:rsidRPr="003558FE">
        <w:rPr>
          <w:b/>
          <w:color w:val="000000" w:themeColor="text1"/>
          <w:szCs w:val="28"/>
        </w:rPr>
        <w:t>ПЕРЕЛІК</w:t>
      </w:r>
    </w:p>
    <w:p w14:paraId="2B564D2B" w14:textId="77777777" w:rsidR="00C94A40" w:rsidRPr="003558FE" w:rsidRDefault="00C94A40" w:rsidP="00C94A40">
      <w:pPr>
        <w:mirrorIndents/>
        <w:jc w:val="center"/>
        <w:rPr>
          <w:b/>
          <w:color w:val="000000" w:themeColor="text1"/>
          <w:szCs w:val="28"/>
        </w:rPr>
      </w:pPr>
      <w:r w:rsidRPr="003558FE">
        <w:rPr>
          <w:b/>
          <w:color w:val="000000" w:themeColor="text1"/>
          <w:szCs w:val="28"/>
        </w:rPr>
        <w:t>спеціальностей, яким надається особлива підтримка</w:t>
      </w:r>
    </w:p>
    <w:tbl>
      <w:tblPr>
        <w:tblOverlap w:val="never"/>
        <w:tblW w:w="15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9"/>
        <w:gridCol w:w="3402"/>
        <w:gridCol w:w="2127"/>
        <w:gridCol w:w="9072"/>
      </w:tblGrid>
      <w:tr w:rsidR="00770FFA" w:rsidRPr="00770FFA" w14:paraId="1BA88252" w14:textId="77777777" w:rsidTr="0063312A">
        <w:trPr>
          <w:trHeight w:val="734"/>
        </w:trPr>
        <w:tc>
          <w:tcPr>
            <w:tcW w:w="1149" w:type="dxa"/>
            <w:shd w:val="clear" w:color="auto" w:fill="FFFFFF"/>
            <w:vAlign w:val="center"/>
          </w:tcPr>
          <w:p w14:paraId="28DB2A76" w14:textId="77777777" w:rsidR="00C94A40" w:rsidRPr="00896DED" w:rsidRDefault="00C94A40" w:rsidP="00391204">
            <w:pPr>
              <w:mirrorIndents/>
              <w:jc w:val="center"/>
              <w:rPr>
                <w:b/>
                <w:color w:val="000000" w:themeColor="text1"/>
                <w:szCs w:val="28"/>
              </w:rPr>
            </w:pPr>
            <w:r w:rsidRPr="00896DED">
              <w:rPr>
                <w:b/>
                <w:color w:val="000000" w:themeColor="text1"/>
                <w:szCs w:val="28"/>
              </w:rPr>
              <w:t>Шифр</w:t>
            </w:r>
          </w:p>
          <w:p w14:paraId="7AF8C169" w14:textId="77777777" w:rsidR="00C94A40" w:rsidRPr="00896DED" w:rsidRDefault="00C94A40" w:rsidP="00391204">
            <w:pPr>
              <w:mirrorIndents/>
              <w:jc w:val="center"/>
              <w:rPr>
                <w:b/>
                <w:color w:val="000000" w:themeColor="text1"/>
                <w:szCs w:val="28"/>
              </w:rPr>
            </w:pPr>
            <w:r w:rsidRPr="00896DED">
              <w:rPr>
                <w:b/>
                <w:color w:val="000000" w:themeColor="text1"/>
                <w:szCs w:val="28"/>
              </w:rPr>
              <w:t>галузі</w:t>
            </w:r>
          </w:p>
        </w:tc>
        <w:tc>
          <w:tcPr>
            <w:tcW w:w="3402" w:type="dxa"/>
            <w:shd w:val="clear" w:color="auto" w:fill="FFFFFF"/>
            <w:vAlign w:val="center"/>
          </w:tcPr>
          <w:p w14:paraId="3420E377" w14:textId="77777777" w:rsidR="00C94A40" w:rsidRPr="00896DED" w:rsidRDefault="00C94A40" w:rsidP="001C3E22">
            <w:pPr>
              <w:mirrorIndents/>
              <w:jc w:val="center"/>
              <w:rPr>
                <w:b/>
                <w:color w:val="000000" w:themeColor="text1"/>
                <w:szCs w:val="28"/>
              </w:rPr>
            </w:pPr>
            <w:r w:rsidRPr="00896DED">
              <w:rPr>
                <w:b/>
                <w:color w:val="000000" w:themeColor="text1"/>
                <w:szCs w:val="28"/>
              </w:rPr>
              <w:t>Галузь знань</w:t>
            </w:r>
          </w:p>
        </w:tc>
        <w:tc>
          <w:tcPr>
            <w:tcW w:w="2127" w:type="dxa"/>
            <w:shd w:val="clear" w:color="auto" w:fill="FFFFFF"/>
            <w:vAlign w:val="center"/>
          </w:tcPr>
          <w:p w14:paraId="6CC30BB1" w14:textId="77777777" w:rsidR="00C94A40" w:rsidRPr="00896DED" w:rsidRDefault="00C94A40" w:rsidP="00391204">
            <w:pPr>
              <w:mirrorIndents/>
              <w:jc w:val="center"/>
              <w:rPr>
                <w:b/>
                <w:color w:val="000000" w:themeColor="text1"/>
                <w:szCs w:val="28"/>
              </w:rPr>
            </w:pPr>
            <w:r w:rsidRPr="00896DED">
              <w:rPr>
                <w:b/>
                <w:color w:val="000000" w:themeColor="text1"/>
                <w:szCs w:val="28"/>
              </w:rPr>
              <w:t>Код</w:t>
            </w:r>
          </w:p>
          <w:p w14:paraId="11A47FBD" w14:textId="77777777" w:rsidR="00C94A40" w:rsidRPr="00896DED" w:rsidRDefault="00C94A40" w:rsidP="00391204">
            <w:pPr>
              <w:mirrorIndents/>
              <w:jc w:val="center"/>
              <w:rPr>
                <w:b/>
                <w:color w:val="000000" w:themeColor="text1"/>
                <w:szCs w:val="28"/>
              </w:rPr>
            </w:pPr>
            <w:r w:rsidRPr="00896DED">
              <w:rPr>
                <w:b/>
                <w:color w:val="000000" w:themeColor="text1"/>
                <w:szCs w:val="28"/>
              </w:rPr>
              <w:t>спеціальності</w:t>
            </w:r>
          </w:p>
        </w:tc>
        <w:tc>
          <w:tcPr>
            <w:tcW w:w="9072" w:type="dxa"/>
            <w:shd w:val="clear" w:color="auto" w:fill="FFFFFF"/>
            <w:vAlign w:val="center"/>
          </w:tcPr>
          <w:p w14:paraId="6EC521A4" w14:textId="77777777" w:rsidR="00C94A40" w:rsidRPr="00896DED" w:rsidRDefault="00C94A40" w:rsidP="001C3E22">
            <w:pPr>
              <w:mirrorIndents/>
              <w:jc w:val="center"/>
              <w:rPr>
                <w:b/>
                <w:color w:val="000000" w:themeColor="text1"/>
                <w:szCs w:val="28"/>
              </w:rPr>
            </w:pPr>
            <w:r w:rsidRPr="00896DED">
              <w:rPr>
                <w:b/>
                <w:color w:val="000000" w:themeColor="text1"/>
                <w:szCs w:val="28"/>
              </w:rPr>
              <w:t>Назва спеціальності</w:t>
            </w:r>
          </w:p>
        </w:tc>
      </w:tr>
      <w:tr w:rsidR="00770FFA" w:rsidRPr="00770FFA" w14:paraId="6AD61BF4" w14:textId="77777777" w:rsidTr="0063312A">
        <w:trPr>
          <w:trHeight w:val="592"/>
        </w:trPr>
        <w:tc>
          <w:tcPr>
            <w:tcW w:w="1149" w:type="dxa"/>
            <w:shd w:val="clear" w:color="auto" w:fill="FFFFFF"/>
            <w:vAlign w:val="center"/>
          </w:tcPr>
          <w:p w14:paraId="2A9C5371" w14:textId="77777777" w:rsidR="00C94A40" w:rsidRPr="00770FFA" w:rsidRDefault="00C94A40" w:rsidP="003558FE">
            <w:pPr>
              <w:mirrorIndents/>
              <w:jc w:val="center"/>
              <w:rPr>
                <w:color w:val="000000" w:themeColor="text1"/>
                <w:szCs w:val="28"/>
              </w:rPr>
            </w:pPr>
            <w:r w:rsidRPr="00770FFA">
              <w:rPr>
                <w:color w:val="000000" w:themeColor="text1"/>
                <w:szCs w:val="28"/>
                <w:lang w:val="en-US"/>
              </w:rPr>
              <w:t>G</w:t>
            </w:r>
          </w:p>
        </w:tc>
        <w:tc>
          <w:tcPr>
            <w:tcW w:w="3402" w:type="dxa"/>
            <w:shd w:val="clear" w:color="auto" w:fill="FFFFFF"/>
            <w:vAlign w:val="center"/>
          </w:tcPr>
          <w:p w14:paraId="4A39CCC0" w14:textId="77777777" w:rsidR="00C94A40" w:rsidRPr="00770FFA" w:rsidRDefault="00C94A40" w:rsidP="00896DED">
            <w:pPr>
              <w:ind w:left="119"/>
              <w:mirrorIndents/>
              <w:rPr>
                <w:color w:val="000000" w:themeColor="text1"/>
                <w:szCs w:val="28"/>
              </w:rPr>
            </w:pPr>
            <w:r w:rsidRPr="00770FFA">
              <w:rPr>
                <w:bCs/>
                <w:color w:val="000000" w:themeColor="text1"/>
                <w:szCs w:val="28"/>
              </w:rPr>
              <w:t>Інженерія, виробництво та будівництво</w:t>
            </w:r>
          </w:p>
        </w:tc>
        <w:tc>
          <w:tcPr>
            <w:tcW w:w="2127" w:type="dxa"/>
            <w:shd w:val="clear" w:color="auto" w:fill="FFFFFF"/>
            <w:vAlign w:val="center"/>
          </w:tcPr>
          <w:p w14:paraId="2670AC28" w14:textId="77777777" w:rsidR="00C94A40" w:rsidRPr="00770FFA" w:rsidRDefault="00C94A40" w:rsidP="001A7724">
            <w:pPr>
              <w:mirrorIndents/>
              <w:jc w:val="center"/>
              <w:rPr>
                <w:color w:val="000000" w:themeColor="text1"/>
                <w:szCs w:val="28"/>
              </w:rPr>
            </w:pPr>
            <w:r w:rsidRPr="00770FFA">
              <w:rPr>
                <w:color w:val="000000" w:themeColor="text1"/>
                <w:szCs w:val="28"/>
                <w:lang w:val="en-US"/>
              </w:rPr>
              <w:t>G</w:t>
            </w:r>
            <w:r w:rsidRPr="00770FFA">
              <w:rPr>
                <w:color w:val="000000" w:themeColor="text1"/>
                <w:szCs w:val="28"/>
              </w:rPr>
              <w:t>3</w:t>
            </w:r>
          </w:p>
        </w:tc>
        <w:tc>
          <w:tcPr>
            <w:tcW w:w="9072" w:type="dxa"/>
            <w:shd w:val="clear" w:color="auto" w:fill="FFFFFF"/>
            <w:vAlign w:val="center"/>
          </w:tcPr>
          <w:p w14:paraId="4B893C2B" w14:textId="77777777" w:rsidR="00C94A40" w:rsidRPr="00770FFA" w:rsidRDefault="00C94A40" w:rsidP="0063312A">
            <w:pPr>
              <w:ind w:left="147"/>
              <w:mirrorIndents/>
              <w:rPr>
                <w:color w:val="000000" w:themeColor="text1"/>
                <w:szCs w:val="28"/>
              </w:rPr>
            </w:pPr>
            <w:r w:rsidRPr="00770FFA">
              <w:rPr>
                <w:color w:val="000000" w:themeColor="text1"/>
                <w:szCs w:val="28"/>
              </w:rPr>
              <w:t>Електрична інженерія</w:t>
            </w:r>
          </w:p>
        </w:tc>
      </w:tr>
      <w:tr w:rsidR="00770FFA" w:rsidRPr="00770FFA" w14:paraId="659463C7" w14:textId="77777777" w:rsidTr="0063312A">
        <w:trPr>
          <w:trHeight w:val="329"/>
        </w:trPr>
        <w:tc>
          <w:tcPr>
            <w:tcW w:w="1149" w:type="dxa"/>
            <w:vMerge w:val="restart"/>
            <w:shd w:val="clear" w:color="auto" w:fill="FFFFFF"/>
            <w:vAlign w:val="center"/>
          </w:tcPr>
          <w:p w14:paraId="32FB53C8" w14:textId="77777777" w:rsidR="00C94A40" w:rsidRPr="00770FFA" w:rsidRDefault="00C94A40" w:rsidP="003558FE">
            <w:pPr>
              <w:mirrorIndents/>
              <w:jc w:val="center"/>
              <w:rPr>
                <w:color w:val="000000" w:themeColor="text1"/>
                <w:szCs w:val="28"/>
              </w:rPr>
            </w:pPr>
            <w:r w:rsidRPr="00770FFA">
              <w:rPr>
                <w:color w:val="000000" w:themeColor="text1"/>
                <w:szCs w:val="28"/>
                <w:lang w:val="en-US"/>
              </w:rPr>
              <w:t>G</w:t>
            </w:r>
          </w:p>
        </w:tc>
        <w:tc>
          <w:tcPr>
            <w:tcW w:w="3402" w:type="dxa"/>
            <w:vMerge w:val="restart"/>
            <w:shd w:val="clear" w:color="auto" w:fill="FFFFFF"/>
            <w:vAlign w:val="center"/>
          </w:tcPr>
          <w:p w14:paraId="6EC9E81C" w14:textId="77777777" w:rsidR="00C94A40" w:rsidRPr="00770FFA" w:rsidRDefault="00C94A40" w:rsidP="00896DED">
            <w:pPr>
              <w:ind w:left="119"/>
              <w:mirrorIndents/>
              <w:rPr>
                <w:b/>
                <w:color w:val="000000" w:themeColor="text1"/>
                <w:szCs w:val="28"/>
              </w:rPr>
            </w:pPr>
            <w:r w:rsidRPr="00770FFA">
              <w:rPr>
                <w:color w:val="000000" w:themeColor="text1"/>
                <w:szCs w:val="28"/>
              </w:rPr>
              <w:t>Інженерія, виробництво та будівництво</w:t>
            </w:r>
          </w:p>
        </w:tc>
        <w:tc>
          <w:tcPr>
            <w:tcW w:w="2127" w:type="dxa"/>
            <w:shd w:val="clear" w:color="auto" w:fill="FFFFFF"/>
            <w:vAlign w:val="center"/>
          </w:tcPr>
          <w:p w14:paraId="52DA6CD0" w14:textId="77777777" w:rsidR="00C94A40" w:rsidRPr="00770FFA" w:rsidRDefault="00C94A40" w:rsidP="001A7724">
            <w:pPr>
              <w:mirrorIndents/>
              <w:jc w:val="center"/>
              <w:rPr>
                <w:color w:val="000000" w:themeColor="text1"/>
                <w:szCs w:val="28"/>
              </w:rPr>
            </w:pPr>
            <w:r w:rsidRPr="00770FFA">
              <w:rPr>
                <w:color w:val="000000" w:themeColor="text1"/>
                <w:szCs w:val="28"/>
                <w:lang w:val="en-US"/>
              </w:rPr>
              <w:t>G</w:t>
            </w:r>
            <w:r w:rsidRPr="00770FFA">
              <w:rPr>
                <w:color w:val="000000" w:themeColor="text1"/>
                <w:szCs w:val="28"/>
              </w:rPr>
              <w:t>5</w:t>
            </w:r>
          </w:p>
        </w:tc>
        <w:tc>
          <w:tcPr>
            <w:tcW w:w="9072" w:type="dxa"/>
            <w:shd w:val="clear" w:color="auto" w:fill="FFFFFF"/>
            <w:vAlign w:val="center"/>
          </w:tcPr>
          <w:p w14:paraId="208D3E1B" w14:textId="3DB0FD6B" w:rsidR="00C94A40" w:rsidRPr="00770FFA" w:rsidRDefault="00C94A40" w:rsidP="0063312A">
            <w:pPr>
              <w:ind w:left="147"/>
              <w:mirrorIndents/>
              <w:rPr>
                <w:color w:val="000000" w:themeColor="text1"/>
                <w:szCs w:val="28"/>
              </w:rPr>
            </w:pPr>
            <w:r w:rsidRPr="00770FFA">
              <w:rPr>
                <w:color w:val="000000" w:themeColor="text1"/>
                <w:szCs w:val="28"/>
              </w:rPr>
              <w:t>Електроніка, електронні к</w:t>
            </w:r>
            <w:r w:rsidR="0063312A">
              <w:rPr>
                <w:color w:val="000000" w:themeColor="text1"/>
                <w:szCs w:val="28"/>
              </w:rPr>
              <w:t xml:space="preserve">омунікації, приладобудування та </w:t>
            </w:r>
            <w:r w:rsidRPr="00770FFA">
              <w:rPr>
                <w:color w:val="000000" w:themeColor="text1"/>
                <w:szCs w:val="28"/>
              </w:rPr>
              <w:t>радіотехніка</w:t>
            </w:r>
          </w:p>
        </w:tc>
      </w:tr>
      <w:tr w:rsidR="00770FFA" w:rsidRPr="00770FFA" w14:paraId="05B6F475" w14:textId="77777777" w:rsidTr="0063312A">
        <w:trPr>
          <w:trHeight w:val="315"/>
        </w:trPr>
        <w:tc>
          <w:tcPr>
            <w:tcW w:w="1149" w:type="dxa"/>
            <w:vMerge/>
            <w:shd w:val="clear" w:color="auto" w:fill="FFFFFF"/>
            <w:vAlign w:val="center"/>
          </w:tcPr>
          <w:p w14:paraId="08C4BE8F" w14:textId="77777777" w:rsidR="001C3E22" w:rsidRPr="00770FFA" w:rsidRDefault="001C3E22" w:rsidP="00391204">
            <w:pPr>
              <w:mirrorIndents/>
              <w:jc w:val="center"/>
              <w:rPr>
                <w:color w:val="000000" w:themeColor="text1"/>
                <w:szCs w:val="28"/>
              </w:rPr>
            </w:pPr>
          </w:p>
        </w:tc>
        <w:tc>
          <w:tcPr>
            <w:tcW w:w="3402" w:type="dxa"/>
            <w:vMerge/>
            <w:shd w:val="clear" w:color="auto" w:fill="FFFFFF"/>
            <w:vAlign w:val="center"/>
          </w:tcPr>
          <w:p w14:paraId="7ECF31B0" w14:textId="77777777" w:rsidR="001C3E22" w:rsidRPr="00770FFA" w:rsidRDefault="001C3E22" w:rsidP="00896DED">
            <w:pPr>
              <w:ind w:left="119"/>
              <w:rPr>
                <w:color w:val="000000" w:themeColor="text1"/>
                <w:szCs w:val="28"/>
              </w:rPr>
            </w:pPr>
          </w:p>
        </w:tc>
        <w:tc>
          <w:tcPr>
            <w:tcW w:w="2127" w:type="dxa"/>
            <w:shd w:val="clear" w:color="auto" w:fill="FFFFFF"/>
            <w:vAlign w:val="center"/>
          </w:tcPr>
          <w:p w14:paraId="6DB2208D" w14:textId="77777777" w:rsidR="001C3E22" w:rsidRPr="00770FFA" w:rsidRDefault="001C3E22" w:rsidP="001A7724">
            <w:pPr>
              <w:mirrorIndents/>
              <w:jc w:val="center"/>
              <w:rPr>
                <w:color w:val="000000" w:themeColor="text1"/>
                <w:szCs w:val="28"/>
              </w:rPr>
            </w:pPr>
            <w:r w:rsidRPr="00770FFA">
              <w:rPr>
                <w:color w:val="000000" w:themeColor="text1"/>
                <w:szCs w:val="28"/>
                <w:lang w:val="en-US"/>
              </w:rPr>
              <w:t>G</w:t>
            </w:r>
            <w:r w:rsidRPr="00770FFA">
              <w:rPr>
                <w:color w:val="000000" w:themeColor="text1"/>
                <w:szCs w:val="28"/>
              </w:rPr>
              <w:t>6</w:t>
            </w:r>
          </w:p>
        </w:tc>
        <w:tc>
          <w:tcPr>
            <w:tcW w:w="9072" w:type="dxa"/>
            <w:shd w:val="clear" w:color="auto" w:fill="FFFFFF"/>
            <w:vAlign w:val="center"/>
          </w:tcPr>
          <w:p w14:paraId="6597A58D" w14:textId="77777777" w:rsidR="001C3E22" w:rsidRPr="00770FFA" w:rsidRDefault="001C3E22" w:rsidP="0063312A">
            <w:pPr>
              <w:ind w:left="147"/>
              <w:mirrorIndents/>
              <w:rPr>
                <w:color w:val="000000" w:themeColor="text1"/>
                <w:szCs w:val="28"/>
              </w:rPr>
            </w:pPr>
            <w:r w:rsidRPr="00770FFA">
              <w:rPr>
                <w:color w:val="000000" w:themeColor="text1"/>
                <w:szCs w:val="28"/>
              </w:rPr>
              <w:t>Інформаційно</w:t>
            </w:r>
            <w:r w:rsidRPr="00770FFA">
              <w:rPr>
                <w:color w:val="000000" w:themeColor="text1"/>
                <w:szCs w:val="28"/>
                <w:lang w:val="ru-RU"/>
              </w:rPr>
              <w:t xml:space="preserve"> </w:t>
            </w:r>
            <w:r w:rsidRPr="00770FFA">
              <w:rPr>
                <w:color w:val="000000" w:themeColor="text1"/>
              </w:rPr>
              <w:t xml:space="preserve">– </w:t>
            </w:r>
            <w:r w:rsidRPr="00770FFA">
              <w:rPr>
                <w:color w:val="000000" w:themeColor="text1"/>
                <w:szCs w:val="28"/>
              </w:rPr>
              <w:t>вимірювальні технології</w:t>
            </w:r>
          </w:p>
        </w:tc>
      </w:tr>
      <w:tr w:rsidR="00770FFA" w:rsidRPr="00770FFA" w14:paraId="2CAD8557" w14:textId="77777777" w:rsidTr="0063312A">
        <w:trPr>
          <w:trHeight w:val="315"/>
        </w:trPr>
        <w:tc>
          <w:tcPr>
            <w:tcW w:w="1149" w:type="dxa"/>
            <w:vMerge/>
            <w:shd w:val="clear" w:color="auto" w:fill="FFFFFF"/>
            <w:vAlign w:val="center"/>
          </w:tcPr>
          <w:p w14:paraId="56CCE500" w14:textId="77777777" w:rsidR="003558FE" w:rsidRPr="00770FFA" w:rsidRDefault="003558FE" w:rsidP="00391204">
            <w:pPr>
              <w:mirrorIndents/>
              <w:jc w:val="center"/>
              <w:rPr>
                <w:color w:val="000000" w:themeColor="text1"/>
                <w:szCs w:val="28"/>
              </w:rPr>
            </w:pPr>
          </w:p>
        </w:tc>
        <w:tc>
          <w:tcPr>
            <w:tcW w:w="3402" w:type="dxa"/>
            <w:vMerge/>
            <w:shd w:val="clear" w:color="auto" w:fill="FFFFFF"/>
            <w:vAlign w:val="center"/>
          </w:tcPr>
          <w:p w14:paraId="0D7A0932" w14:textId="77777777" w:rsidR="003558FE" w:rsidRPr="00770FFA" w:rsidRDefault="003558FE" w:rsidP="00896DED">
            <w:pPr>
              <w:ind w:left="119"/>
              <w:rPr>
                <w:color w:val="000000" w:themeColor="text1"/>
                <w:szCs w:val="28"/>
              </w:rPr>
            </w:pPr>
          </w:p>
        </w:tc>
        <w:tc>
          <w:tcPr>
            <w:tcW w:w="2127" w:type="dxa"/>
            <w:shd w:val="clear" w:color="auto" w:fill="FFFFFF"/>
            <w:vAlign w:val="center"/>
          </w:tcPr>
          <w:p w14:paraId="1DBF6EA0" w14:textId="77777777" w:rsidR="003558FE" w:rsidRPr="00770FFA" w:rsidRDefault="001C3E22" w:rsidP="001A7724">
            <w:pPr>
              <w:mirrorIndents/>
              <w:jc w:val="center"/>
              <w:rPr>
                <w:color w:val="000000" w:themeColor="text1"/>
                <w:szCs w:val="28"/>
                <w:lang w:val="en-US"/>
              </w:rPr>
            </w:pPr>
            <w:r w:rsidRPr="00770FFA">
              <w:rPr>
                <w:color w:val="000000" w:themeColor="text1"/>
                <w:szCs w:val="28"/>
                <w:lang w:val="en-US"/>
              </w:rPr>
              <w:t>G</w:t>
            </w:r>
            <w:r w:rsidRPr="00770FFA">
              <w:rPr>
                <w:color w:val="000000" w:themeColor="text1"/>
                <w:szCs w:val="28"/>
              </w:rPr>
              <w:t>7</w:t>
            </w:r>
          </w:p>
        </w:tc>
        <w:tc>
          <w:tcPr>
            <w:tcW w:w="9072" w:type="dxa"/>
            <w:shd w:val="clear" w:color="auto" w:fill="FFFFFF"/>
            <w:vAlign w:val="center"/>
          </w:tcPr>
          <w:p w14:paraId="5403B116" w14:textId="77777777" w:rsidR="003558FE" w:rsidRPr="00770FFA" w:rsidRDefault="003558FE" w:rsidP="0063312A">
            <w:pPr>
              <w:ind w:left="147"/>
              <w:mirrorIndents/>
              <w:rPr>
                <w:color w:val="000000" w:themeColor="text1"/>
                <w:szCs w:val="28"/>
              </w:rPr>
            </w:pPr>
            <w:r w:rsidRPr="00770FFA">
              <w:rPr>
                <w:color w:val="000000" w:themeColor="text1"/>
                <w:szCs w:val="28"/>
              </w:rPr>
              <w:t>Автоматизація, комп’ютерно-інтегровані</w:t>
            </w:r>
            <w:r w:rsidR="001C3E22" w:rsidRPr="00770FFA">
              <w:rPr>
                <w:color w:val="000000" w:themeColor="text1"/>
                <w:szCs w:val="28"/>
              </w:rPr>
              <w:t xml:space="preserve"> </w:t>
            </w:r>
            <w:r w:rsidRPr="00770FFA">
              <w:rPr>
                <w:color w:val="000000" w:themeColor="text1"/>
                <w:szCs w:val="28"/>
              </w:rPr>
              <w:t>технології</w:t>
            </w:r>
            <w:r w:rsidR="001C3E22" w:rsidRPr="00770FFA">
              <w:rPr>
                <w:color w:val="000000" w:themeColor="text1"/>
                <w:szCs w:val="28"/>
              </w:rPr>
              <w:t xml:space="preserve"> </w:t>
            </w:r>
            <w:r w:rsidRPr="00770FFA">
              <w:rPr>
                <w:color w:val="000000" w:themeColor="text1"/>
                <w:szCs w:val="28"/>
              </w:rPr>
              <w:t>та робототехніка</w:t>
            </w:r>
          </w:p>
        </w:tc>
      </w:tr>
      <w:tr w:rsidR="00770FFA" w:rsidRPr="00770FFA" w14:paraId="16B43E17" w14:textId="77777777" w:rsidTr="0063312A">
        <w:trPr>
          <w:trHeight w:val="289"/>
        </w:trPr>
        <w:tc>
          <w:tcPr>
            <w:tcW w:w="1149" w:type="dxa"/>
            <w:vMerge/>
            <w:shd w:val="clear" w:color="auto" w:fill="FFFFFF"/>
            <w:vAlign w:val="center"/>
          </w:tcPr>
          <w:p w14:paraId="17E1271C" w14:textId="77777777" w:rsidR="001C3E22" w:rsidRPr="00770FFA" w:rsidRDefault="001C3E22" w:rsidP="00391204">
            <w:pPr>
              <w:mirrorIndents/>
              <w:jc w:val="center"/>
              <w:rPr>
                <w:color w:val="000000" w:themeColor="text1"/>
                <w:szCs w:val="28"/>
              </w:rPr>
            </w:pPr>
          </w:p>
        </w:tc>
        <w:tc>
          <w:tcPr>
            <w:tcW w:w="3402" w:type="dxa"/>
            <w:vMerge/>
            <w:shd w:val="clear" w:color="auto" w:fill="FFFFFF"/>
            <w:vAlign w:val="center"/>
          </w:tcPr>
          <w:p w14:paraId="33A6221B" w14:textId="77777777" w:rsidR="001C3E22" w:rsidRPr="00770FFA" w:rsidRDefault="001C3E22" w:rsidP="00896DED">
            <w:pPr>
              <w:ind w:left="119"/>
              <w:rPr>
                <w:color w:val="000000" w:themeColor="text1"/>
                <w:szCs w:val="28"/>
              </w:rPr>
            </w:pPr>
          </w:p>
        </w:tc>
        <w:tc>
          <w:tcPr>
            <w:tcW w:w="2127" w:type="dxa"/>
            <w:shd w:val="clear" w:color="auto" w:fill="FFFFFF"/>
            <w:vAlign w:val="center"/>
          </w:tcPr>
          <w:p w14:paraId="077743D9" w14:textId="77777777" w:rsidR="001C3E22" w:rsidRPr="00770FFA" w:rsidRDefault="001C3E22" w:rsidP="001A7724">
            <w:pPr>
              <w:mirrorIndents/>
              <w:jc w:val="center"/>
              <w:rPr>
                <w:color w:val="000000" w:themeColor="text1"/>
                <w:szCs w:val="28"/>
              </w:rPr>
            </w:pPr>
            <w:r w:rsidRPr="00770FFA">
              <w:rPr>
                <w:color w:val="000000" w:themeColor="text1"/>
                <w:szCs w:val="28"/>
                <w:lang w:val="en-US"/>
              </w:rPr>
              <w:t>G</w:t>
            </w:r>
            <w:r w:rsidRPr="00770FFA">
              <w:rPr>
                <w:color w:val="000000" w:themeColor="text1"/>
                <w:szCs w:val="28"/>
              </w:rPr>
              <w:t>12</w:t>
            </w:r>
          </w:p>
        </w:tc>
        <w:tc>
          <w:tcPr>
            <w:tcW w:w="9072" w:type="dxa"/>
            <w:shd w:val="clear" w:color="auto" w:fill="FFFFFF"/>
            <w:vAlign w:val="center"/>
          </w:tcPr>
          <w:p w14:paraId="05728DBD" w14:textId="77777777" w:rsidR="001C3E22" w:rsidRPr="00770FFA" w:rsidRDefault="001C3E22" w:rsidP="0063312A">
            <w:pPr>
              <w:ind w:left="147"/>
              <w:mirrorIndents/>
              <w:rPr>
                <w:color w:val="000000" w:themeColor="text1"/>
                <w:szCs w:val="28"/>
              </w:rPr>
            </w:pPr>
            <w:r w:rsidRPr="00770FFA">
              <w:rPr>
                <w:color w:val="000000" w:themeColor="text1"/>
                <w:szCs w:val="28"/>
              </w:rPr>
              <w:t>Авіаційна та ракетно-космічна техніка</w:t>
            </w:r>
          </w:p>
        </w:tc>
      </w:tr>
      <w:tr w:rsidR="00770FFA" w:rsidRPr="00770FFA" w14:paraId="17D03376" w14:textId="77777777" w:rsidTr="0063312A">
        <w:trPr>
          <w:trHeight w:val="213"/>
        </w:trPr>
        <w:tc>
          <w:tcPr>
            <w:tcW w:w="1149" w:type="dxa"/>
            <w:vMerge w:val="restart"/>
            <w:shd w:val="clear" w:color="auto" w:fill="FFFFFF"/>
            <w:vAlign w:val="center"/>
          </w:tcPr>
          <w:p w14:paraId="1BBEB533" w14:textId="77777777" w:rsidR="00C94A40" w:rsidRPr="00770FFA" w:rsidRDefault="00C94A40" w:rsidP="003558FE">
            <w:pPr>
              <w:mirrorIndents/>
              <w:jc w:val="center"/>
              <w:rPr>
                <w:color w:val="000000" w:themeColor="text1"/>
                <w:szCs w:val="28"/>
              </w:rPr>
            </w:pPr>
            <w:r w:rsidRPr="00770FFA">
              <w:rPr>
                <w:color w:val="000000" w:themeColor="text1"/>
                <w:szCs w:val="28"/>
              </w:rPr>
              <w:t>К</w:t>
            </w:r>
          </w:p>
        </w:tc>
        <w:tc>
          <w:tcPr>
            <w:tcW w:w="3402" w:type="dxa"/>
            <w:vMerge w:val="restart"/>
            <w:shd w:val="clear" w:color="auto" w:fill="FFFFFF"/>
            <w:vAlign w:val="center"/>
          </w:tcPr>
          <w:p w14:paraId="7E3A2BE2" w14:textId="77777777" w:rsidR="00C94A40" w:rsidRPr="00770FFA" w:rsidRDefault="00C94A40" w:rsidP="00896DED">
            <w:pPr>
              <w:ind w:left="119"/>
              <w:mirrorIndents/>
              <w:rPr>
                <w:color w:val="000000" w:themeColor="text1"/>
                <w:szCs w:val="28"/>
              </w:rPr>
            </w:pPr>
            <w:r w:rsidRPr="00770FFA">
              <w:rPr>
                <w:bCs/>
                <w:color w:val="000000" w:themeColor="text1"/>
                <w:szCs w:val="28"/>
              </w:rPr>
              <w:t>Безпека та оборона</w:t>
            </w:r>
          </w:p>
        </w:tc>
        <w:tc>
          <w:tcPr>
            <w:tcW w:w="2127" w:type="dxa"/>
            <w:shd w:val="clear" w:color="auto" w:fill="FFFFFF"/>
            <w:vAlign w:val="center"/>
          </w:tcPr>
          <w:p w14:paraId="18B26C73" w14:textId="77777777" w:rsidR="00C94A40" w:rsidRPr="00770FFA" w:rsidRDefault="00C94A40" w:rsidP="001A7724">
            <w:pPr>
              <w:ind w:left="-25" w:firstLine="25"/>
              <w:mirrorIndents/>
              <w:jc w:val="center"/>
              <w:rPr>
                <w:color w:val="000000" w:themeColor="text1"/>
                <w:szCs w:val="28"/>
              </w:rPr>
            </w:pPr>
            <w:r w:rsidRPr="00770FFA">
              <w:rPr>
                <w:color w:val="000000" w:themeColor="text1"/>
                <w:szCs w:val="28"/>
              </w:rPr>
              <w:t>К5</w:t>
            </w:r>
          </w:p>
        </w:tc>
        <w:tc>
          <w:tcPr>
            <w:tcW w:w="9072" w:type="dxa"/>
            <w:shd w:val="clear" w:color="auto" w:fill="FFFFFF"/>
            <w:vAlign w:val="center"/>
          </w:tcPr>
          <w:p w14:paraId="0FF72842" w14:textId="77777777" w:rsidR="00C94A40" w:rsidRPr="00770FFA" w:rsidRDefault="00C94A40" w:rsidP="0063312A">
            <w:pPr>
              <w:ind w:left="147"/>
              <w:mirrorIndents/>
              <w:rPr>
                <w:color w:val="000000" w:themeColor="text1"/>
                <w:szCs w:val="28"/>
              </w:rPr>
            </w:pPr>
            <w:r w:rsidRPr="00770FFA">
              <w:rPr>
                <w:color w:val="000000" w:themeColor="text1"/>
                <w:szCs w:val="28"/>
              </w:rPr>
              <w:t>Військове управління (за видами збройних сил)</w:t>
            </w:r>
          </w:p>
        </w:tc>
      </w:tr>
      <w:tr w:rsidR="00770FFA" w:rsidRPr="00770FFA" w14:paraId="17A4EB4A" w14:textId="77777777" w:rsidTr="0063312A">
        <w:trPr>
          <w:trHeight w:val="432"/>
        </w:trPr>
        <w:tc>
          <w:tcPr>
            <w:tcW w:w="1149" w:type="dxa"/>
            <w:vMerge/>
            <w:shd w:val="clear" w:color="auto" w:fill="FFFFFF"/>
            <w:vAlign w:val="center"/>
          </w:tcPr>
          <w:p w14:paraId="2952F449" w14:textId="77777777" w:rsidR="00C94A40" w:rsidRPr="00770FFA" w:rsidRDefault="00C94A40" w:rsidP="00391204">
            <w:pPr>
              <w:mirrorIndents/>
              <w:jc w:val="center"/>
              <w:rPr>
                <w:color w:val="000000" w:themeColor="text1"/>
                <w:szCs w:val="28"/>
              </w:rPr>
            </w:pPr>
          </w:p>
        </w:tc>
        <w:tc>
          <w:tcPr>
            <w:tcW w:w="3402" w:type="dxa"/>
            <w:vMerge/>
            <w:shd w:val="clear" w:color="auto" w:fill="FFFFFF"/>
            <w:vAlign w:val="center"/>
          </w:tcPr>
          <w:p w14:paraId="6E7253C2" w14:textId="77777777" w:rsidR="00C94A40" w:rsidRPr="00770FFA" w:rsidRDefault="00C94A40" w:rsidP="00896DED">
            <w:pPr>
              <w:ind w:left="119"/>
              <w:mirrorIndents/>
              <w:rPr>
                <w:color w:val="000000" w:themeColor="text1"/>
                <w:szCs w:val="28"/>
              </w:rPr>
            </w:pPr>
          </w:p>
        </w:tc>
        <w:tc>
          <w:tcPr>
            <w:tcW w:w="2127" w:type="dxa"/>
            <w:shd w:val="clear" w:color="auto" w:fill="FFFFFF"/>
            <w:vAlign w:val="center"/>
          </w:tcPr>
          <w:p w14:paraId="33041F01" w14:textId="77777777" w:rsidR="00C94A40" w:rsidRPr="00770FFA" w:rsidRDefault="00C94A40" w:rsidP="001A7724">
            <w:pPr>
              <w:ind w:left="-25" w:firstLine="25"/>
              <w:mirrorIndents/>
              <w:jc w:val="center"/>
              <w:rPr>
                <w:color w:val="000000" w:themeColor="text1"/>
                <w:szCs w:val="28"/>
              </w:rPr>
            </w:pPr>
            <w:r w:rsidRPr="00770FFA">
              <w:rPr>
                <w:color w:val="000000" w:themeColor="text1"/>
                <w:szCs w:val="28"/>
              </w:rPr>
              <w:t>К6</w:t>
            </w:r>
          </w:p>
        </w:tc>
        <w:tc>
          <w:tcPr>
            <w:tcW w:w="9072" w:type="dxa"/>
            <w:shd w:val="clear" w:color="auto" w:fill="FFFFFF"/>
            <w:vAlign w:val="center"/>
          </w:tcPr>
          <w:p w14:paraId="402647FF" w14:textId="77777777" w:rsidR="00C94A40" w:rsidRPr="00770FFA" w:rsidRDefault="00C94A40" w:rsidP="0063312A">
            <w:pPr>
              <w:ind w:left="147"/>
              <w:mirrorIndents/>
              <w:rPr>
                <w:color w:val="000000" w:themeColor="text1"/>
                <w:szCs w:val="28"/>
              </w:rPr>
            </w:pPr>
            <w:r w:rsidRPr="00770FFA">
              <w:rPr>
                <w:color w:val="000000" w:themeColor="text1"/>
                <w:szCs w:val="28"/>
              </w:rPr>
              <w:t>Забезпечення військ (сил)</w:t>
            </w:r>
          </w:p>
        </w:tc>
      </w:tr>
      <w:tr w:rsidR="00770FFA" w:rsidRPr="00770FFA" w14:paraId="255DE25C" w14:textId="77777777" w:rsidTr="0063312A">
        <w:trPr>
          <w:trHeight w:val="408"/>
        </w:trPr>
        <w:tc>
          <w:tcPr>
            <w:tcW w:w="1149" w:type="dxa"/>
            <w:vMerge/>
            <w:shd w:val="clear" w:color="auto" w:fill="FFFFFF"/>
            <w:vAlign w:val="center"/>
          </w:tcPr>
          <w:p w14:paraId="2CE32DB5" w14:textId="77777777" w:rsidR="00C94A40" w:rsidRPr="00770FFA" w:rsidRDefault="00C94A40" w:rsidP="00391204">
            <w:pPr>
              <w:mirrorIndents/>
              <w:jc w:val="center"/>
              <w:rPr>
                <w:color w:val="000000" w:themeColor="text1"/>
                <w:szCs w:val="28"/>
              </w:rPr>
            </w:pPr>
          </w:p>
        </w:tc>
        <w:tc>
          <w:tcPr>
            <w:tcW w:w="3402" w:type="dxa"/>
            <w:vMerge/>
            <w:shd w:val="clear" w:color="auto" w:fill="FFFFFF"/>
            <w:vAlign w:val="center"/>
          </w:tcPr>
          <w:p w14:paraId="225D3898" w14:textId="77777777" w:rsidR="00C94A40" w:rsidRPr="00770FFA" w:rsidRDefault="00C94A40" w:rsidP="00896DED">
            <w:pPr>
              <w:ind w:left="119"/>
              <w:mirrorIndents/>
              <w:rPr>
                <w:color w:val="000000" w:themeColor="text1"/>
                <w:szCs w:val="28"/>
              </w:rPr>
            </w:pPr>
          </w:p>
        </w:tc>
        <w:tc>
          <w:tcPr>
            <w:tcW w:w="2127" w:type="dxa"/>
            <w:shd w:val="clear" w:color="auto" w:fill="FFFFFF"/>
            <w:vAlign w:val="center"/>
          </w:tcPr>
          <w:p w14:paraId="6D50EFC4" w14:textId="77777777" w:rsidR="00C94A40" w:rsidRPr="00770FFA" w:rsidRDefault="00C94A40" w:rsidP="001A7724">
            <w:pPr>
              <w:ind w:left="-25" w:firstLine="25"/>
              <w:mirrorIndents/>
              <w:jc w:val="center"/>
              <w:rPr>
                <w:color w:val="000000" w:themeColor="text1"/>
                <w:szCs w:val="28"/>
              </w:rPr>
            </w:pPr>
            <w:r w:rsidRPr="00770FFA">
              <w:rPr>
                <w:color w:val="000000" w:themeColor="text1"/>
                <w:szCs w:val="28"/>
              </w:rPr>
              <w:t>К7</w:t>
            </w:r>
          </w:p>
        </w:tc>
        <w:tc>
          <w:tcPr>
            <w:tcW w:w="9072" w:type="dxa"/>
            <w:shd w:val="clear" w:color="auto" w:fill="FFFFFF"/>
            <w:vAlign w:val="center"/>
          </w:tcPr>
          <w:p w14:paraId="550B1628" w14:textId="77777777" w:rsidR="00C94A40" w:rsidRPr="00770FFA" w:rsidRDefault="00C94A40" w:rsidP="0063312A">
            <w:pPr>
              <w:ind w:left="147"/>
              <w:mirrorIndents/>
              <w:rPr>
                <w:color w:val="000000" w:themeColor="text1"/>
                <w:szCs w:val="28"/>
              </w:rPr>
            </w:pPr>
            <w:r w:rsidRPr="00770FFA">
              <w:rPr>
                <w:color w:val="000000" w:themeColor="text1"/>
                <w:szCs w:val="28"/>
              </w:rPr>
              <w:t>Озброєння та військова техніка</w:t>
            </w:r>
          </w:p>
        </w:tc>
      </w:tr>
      <w:tr w:rsidR="00770FFA" w:rsidRPr="00770FFA" w14:paraId="7224FFFB" w14:textId="77777777" w:rsidTr="0063312A">
        <w:trPr>
          <w:trHeight w:val="403"/>
        </w:trPr>
        <w:tc>
          <w:tcPr>
            <w:tcW w:w="1149" w:type="dxa"/>
            <w:shd w:val="clear" w:color="auto" w:fill="FFFFFF"/>
            <w:vAlign w:val="center"/>
          </w:tcPr>
          <w:p w14:paraId="1DC1B77E" w14:textId="77777777" w:rsidR="00C94A40" w:rsidRPr="00770FFA" w:rsidRDefault="00C94A40" w:rsidP="003558FE">
            <w:pPr>
              <w:mirrorIndents/>
              <w:jc w:val="center"/>
              <w:rPr>
                <w:color w:val="000000" w:themeColor="text1"/>
                <w:szCs w:val="28"/>
              </w:rPr>
            </w:pPr>
            <w:r w:rsidRPr="00770FFA">
              <w:rPr>
                <w:color w:val="000000" w:themeColor="text1"/>
                <w:szCs w:val="28"/>
                <w:lang w:val="en-US"/>
              </w:rPr>
              <w:t>J</w:t>
            </w:r>
          </w:p>
        </w:tc>
        <w:tc>
          <w:tcPr>
            <w:tcW w:w="3402" w:type="dxa"/>
            <w:shd w:val="clear" w:color="auto" w:fill="FFFFFF"/>
            <w:vAlign w:val="center"/>
          </w:tcPr>
          <w:p w14:paraId="2BA92EF9" w14:textId="77777777" w:rsidR="00C94A40" w:rsidRPr="00770FFA" w:rsidRDefault="00C94A40" w:rsidP="00896DED">
            <w:pPr>
              <w:ind w:left="119"/>
              <w:mirrorIndents/>
              <w:rPr>
                <w:color w:val="000000" w:themeColor="text1"/>
                <w:szCs w:val="28"/>
              </w:rPr>
            </w:pPr>
            <w:r w:rsidRPr="00770FFA">
              <w:rPr>
                <w:color w:val="000000" w:themeColor="text1"/>
                <w:szCs w:val="28"/>
              </w:rPr>
              <w:t>Транспорт</w:t>
            </w:r>
          </w:p>
        </w:tc>
        <w:tc>
          <w:tcPr>
            <w:tcW w:w="2127" w:type="dxa"/>
            <w:shd w:val="clear" w:color="auto" w:fill="FFFFFF"/>
            <w:vAlign w:val="center"/>
          </w:tcPr>
          <w:p w14:paraId="147BC3E7" w14:textId="77777777" w:rsidR="00C94A40" w:rsidRPr="00770FFA" w:rsidRDefault="00C94A40" w:rsidP="001A7724">
            <w:pPr>
              <w:ind w:left="-25" w:firstLine="25"/>
              <w:mirrorIndents/>
              <w:jc w:val="center"/>
              <w:rPr>
                <w:color w:val="000000" w:themeColor="text1"/>
                <w:szCs w:val="28"/>
              </w:rPr>
            </w:pPr>
            <w:r w:rsidRPr="00770FFA">
              <w:rPr>
                <w:color w:val="000000" w:themeColor="text1"/>
                <w:szCs w:val="28"/>
                <w:lang w:val="en-US"/>
              </w:rPr>
              <w:t>J</w:t>
            </w:r>
            <w:r w:rsidRPr="00770FFA">
              <w:rPr>
                <w:color w:val="000000" w:themeColor="text1"/>
                <w:szCs w:val="28"/>
              </w:rPr>
              <w:t>6</w:t>
            </w:r>
          </w:p>
        </w:tc>
        <w:tc>
          <w:tcPr>
            <w:tcW w:w="9072" w:type="dxa"/>
            <w:shd w:val="clear" w:color="auto" w:fill="FFFFFF"/>
            <w:vAlign w:val="center"/>
          </w:tcPr>
          <w:p w14:paraId="6B17264B" w14:textId="77777777" w:rsidR="00C94A40" w:rsidRPr="00770FFA" w:rsidRDefault="00C94A40" w:rsidP="0063312A">
            <w:pPr>
              <w:ind w:left="147"/>
              <w:mirrorIndents/>
              <w:rPr>
                <w:color w:val="000000" w:themeColor="text1"/>
                <w:szCs w:val="28"/>
              </w:rPr>
            </w:pPr>
            <w:r w:rsidRPr="00770FFA">
              <w:rPr>
                <w:color w:val="000000" w:themeColor="text1"/>
                <w:szCs w:val="28"/>
              </w:rPr>
              <w:t>Авіаційний транспорт</w:t>
            </w:r>
          </w:p>
        </w:tc>
      </w:tr>
    </w:tbl>
    <w:p w14:paraId="4B7EB635" w14:textId="77777777" w:rsidR="00896DED" w:rsidRPr="00770FFA" w:rsidRDefault="00896DED" w:rsidP="00C94A40">
      <w:pPr>
        <w:pStyle w:val="21"/>
        <w:ind w:left="567"/>
        <w:rPr>
          <w:color w:val="000000" w:themeColor="text1"/>
          <w:sz w:val="28"/>
          <w:szCs w:val="28"/>
          <w:lang w:val="uk-UA"/>
        </w:rPr>
      </w:pPr>
    </w:p>
    <w:p w14:paraId="301BE7B7" w14:textId="77777777" w:rsidR="00B97582" w:rsidRPr="00770FFA" w:rsidRDefault="00B97582" w:rsidP="00896DED">
      <w:pPr>
        <w:pStyle w:val="11"/>
        <w:ind w:left="2977" w:hanging="2977"/>
        <w:rPr>
          <w:color w:val="000000" w:themeColor="text1"/>
          <w:sz w:val="28"/>
          <w:szCs w:val="28"/>
          <w:lang w:val="uk-UA"/>
        </w:rPr>
      </w:pPr>
      <w:r w:rsidRPr="00770FFA">
        <w:rPr>
          <w:color w:val="000000" w:themeColor="text1"/>
          <w:sz w:val="28"/>
          <w:szCs w:val="28"/>
          <w:lang w:val="uk-UA"/>
        </w:rPr>
        <w:t>Відповідальний секретар Приймальної комісії</w:t>
      </w:r>
    </w:p>
    <w:p w14:paraId="3995117A" w14:textId="6ED48B5E" w:rsidR="00B97582" w:rsidRPr="00770FFA" w:rsidRDefault="00B97582" w:rsidP="00896DED">
      <w:pPr>
        <w:tabs>
          <w:tab w:val="left" w:pos="284"/>
          <w:tab w:val="left" w:pos="1276"/>
        </w:tabs>
        <w:rPr>
          <w:color w:val="000000" w:themeColor="text1"/>
          <w:szCs w:val="28"/>
        </w:rPr>
      </w:pPr>
      <w:r w:rsidRPr="00770FFA">
        <w:rPr>
          <w:color w:val="000000" w:themeColor="text1"/>
          <w:szCs w:val="28"/>
        </w:rPr>
        <w:t>підполковник</w:t>
      </w:r>
      <w:r w:rsidRPr="00770FFA">
        <w:rPr>
          <w:color w:val="000000" w:themeColor="text1"/>
          <w:szCs w:val="28"/>
        </w:rPr>
        <w:tab/>
      </w:r>
      <w:r w:rsidRPr="00770FFA">
        <w:rPr>
          <w:color w:val="000000" w:themeColor="text1"/>
          <w:szCs w:val="28"/>
        </w:rPr>
        <w:tab/>
      </w:r>
      <w:r w:rsidRPr="00770FFA">
        <w:rPr>
          <w:color w:val="000000" w:themeColor="text1"/>
          <w:szCs w:val="28"/>
        </w:rPr>
        <w:tab/>
      </w:r>
      <w:r w:rsidRPr="00770FFA">
        <w:rPr>
          <w:color w:val="000000" w:themeColor="text1"/>
          <w:szCs w:val="28"/>
        </w:rPr>
        <w:tab/>
      </w:r>
      <w:r w:rsidRPr="00770FFA">
        <w:rPr>
          <w:color w:val="000000" w:themeColor="text1"/>
          <w:szCs w:val="28"/>
        </w:rPr>
        <w:tab/>
      </w:r>
      <w:r w:rsidRPr="00770FFA">
        <w:rPr>
          <w:color w:val="000000" w:themeColor="text1"/>
          <w:szCs w:val="28"/>
        </w:rPr>
        <w:tab/>
      </w:r>
      <w:r w:rsidR="001A7724">
        <w:rPr>
          <w:color w:val="000000" w:themeColor="text1"/>
          <w:szCs w:val="28"/>
        </w:rPr>
        <w:t xml:space="preserve">                                                                                       </w:t>
      </w:r>
      <w:r w:rsidRPr="00770FFA">
        <w:rPr>
          <w:color w:val="000000" w:themeColor="text1"/>
          <w:szCs w:val="28"/>
        </w:rPr>
        <w:t>Сергій ОНИЩЕНКО</w:t>
      </w:r>
    </w:p>
    <w:p w14:paraId="26CC3F6D" w14:textId="77777777" w:rsidR="006D0858" w:rsidRDefault="006D0858" w:rsidP="00433A46">
      <w:pPr>
        <w:pStyle w:val="11"/>
        <w:spacing w:line="360" w:lineRule="auto"/>
        <w:rPr>
          <w:sz w:val="28"/>
          <w:szCs w:val="28"/>
          <w:lang w:val="uk-UA"/>
        </w:rPr>
      </w:pPr>
    </w:p>
    <w:p w14:paraId="04AA04BB" w14:textId="77777777" w:rsidR="00B97582" w:rsidRDefault="00B97582" w:rsidP="00433A46">
      <w:pPr>
        <w:pStyle w:val="11"/>
        <w:spacing w:line="360" w:lineRule="auto"/>
        <w:rPr>
          <w:sz w:val="28"/>
          <w:szCs w:val="28"/>
          <w:lang w:val="uk-UA"/>
        </w:rPr>
        <w:sectPr w:rsidR="00B97582" w:rsidSect="0063312A">
          <w:footerReference w:type="even" r:id="rId22"/>
          <w:footerReference w:type="default" r:id="rId23"/>
          <w:pgSz w:w="16838" w:h="11906" w:orient="landscape" w:code="9"/>
          <w:pgMar w:top="1985" w:right="567" w:bottom="567" w:left="567" w:header="0" w:footer="1418" w:gutter="0"/>
          <w:pgNumType w:start="2"/>
          <w:cols w:space="708"/>
          <w:docGrid w:linePitch="381"/>
        </w:sectPr>
      </w:pPr>
    </w:p>
    <w:p w14:paraId="09841C08" w14:textId="77777777" w:rsidR="00B97582" w:rsidRPr="00E44CC1" w:rsidRDefault="00B97582" w:rsidP="00B97582">
      <w:pPr>
        <w:pStyle w:val="ac"/>
        <w:ind w:firstLine="567"/>
        <w:jc w:val="right"/>
        <w:rPr>
          <w:rFonts w:ascii="Times New Roman" w:hAnsi="Times New Roman"/>
          <w:color w:val="000000" w:themeColor="text1"/>
          <w:sz w:val="24"/>
          <w:szCs w:val="24"/>
          <w:u w:color="FFFFFF"/>
        </w:rPr>
      </w:pPr>
      <w:r w:rsidRPr="00E44CC1">
        <w:rPr>
          <w:rFonts w:ascii="Times New Roman" w:hAnsi="Times New Roman"/>
          <w:color w:val="000000" w:themeColor="text1"/>
          <w:sz w:val="24"/>
          <w:szCs w:val="24"/>
          <w:u w:color="FFFFFF"/>
        </w:rPr>
        <w:lastRenderedPageBreak/>
        <w:t>Додаток 5</w:t>
      </w:r>
    </w:p>
    <w:p w14:paraId="2C3404D2" w14:textId="77777777" w:rsidR="00B97582" w:rsidRPr="00E44CC1" w:rsidRDefault="00B97582" w:rsidP="00B97582">
      <w:pPr>
        <w:pStyle w:val="ac"/>
        <w:ind w:firstLine="567"/>
        <w:jc w:val="right"/>
        <w:rPr>
          <w:rFonts w:ascii="Times New Roman" w:hAnsi="Times New Roman"/>
          <w:color w:val="000000" w:themeColor="text1"/>
          <w:sz w:val="28"/>
          <w:szCs w:val="28"/>
          <w:u w:color="FFFFFF"/>
        </w:rPr>
      </w:pPr>
      <w:r w:rsidRPr="00E44CC1">
        <w:rPr>
          <w:rFonts w:ascii="Times New Roman" w:hAnsi="Times New Roman"/>
          <w:color w:val="000000" w:themeColor="text1"/>
          <w:sz w:val="24"/>
          <w:szCs w:val="24"/>
          <w:u w:color="FFFFFF"/>
        </w:rPr>
        <w:t>до Правил прийому до Університету</w:t>
      </w:r>
      <w:r w:rsidRPr="00E44CC1">
        <w:rPr>
          <w:rFonts w:ascii="Times New Roman" w:hAnsi="Times New Roman"/>
          <w:color w:val="000000" w:themeColor="text1"/>
          <w:sz w:val="28"/>
          <w:szCs w:val="28"/>
          <w:u w:color="FFFFFF"/>
        </w:rPr>
        <w:t xml:space="preserve"> </w:t>
      </w:r>
    </w:p>
    <w:p w14:paraId="5BB28B36" w14:textId="77777777" w:rsidR="00896DED" w:rsidRDefault="00896DED" w:rsidP="00B97582">
      <w:pPr>
        <w:pStyle w:val="ac"/>
        <w:ind w:firstLine="567"/>
        <w:jc w:val="center"/>
        <w:rPr>
          <w:rFonts w:ascii="Times New Roman" w:hAnsi="Times New Roman"/>
          <w:b/>
          <w:color w:val="000000" w:themeColor="text1"/>
          <w:sz w:val="28"/>
          <w:szCs w:val="28"/>
          <w:u w:color="FFFFFF"/>
        </w:rPr>
      </w:pPr>
    </w:p>
    <w:p w14:paraId="62A9C2AE" w14:textId="6B937FF7" w:rsidR="00B97582" w:rsidRPr="00E44CC1" w:rsidRDefault="00B97582" w:rsidP="00B97582">
      <w:pPr>
        <w:pStyle w:val="ac"/>
        <w:ind w:firstLine="567"/>
        <w:jc w:val="center"/>
        <w:rPr>
          <w:rFonts w:ascii="Times New Roman" w:hAnsi="Times New Roman"/>
          <w:b/>
          <w:color w:val="000000" w:themeColor="text1"/>
          <w:sz w:val="28"/>
          <w:szCs w:val="28"/>
          <w:u w:color="FFFFFF"/>
        </w:rPr>
      </w:pPr>
      <w:r w:rsidRPr="00E44CC1">
        <w:rPr>
          <w:rFonts w:ascii="Times New Roman" w:hAnsi="Times New Roman"/>
          <w:b/>
          <w:color w:val="000000" w:themeColor="text1"/>
          <w:sz w:val="28"/>
          <w:szCs w:val="28"/>
          <w:u w:color="FFFFFF"/>
        </w:rPr>
        <w:t>ВИМОГИ</w:t>
      </w:r>
    </w:p>
    <w:p w14:paraId="259E779C" w14:textId="77777777" w:rsidR="00B97582" w:rsidRPr="00E44CC1" w:rsidRDefault="00B97582" w:rsidP="00B97582">
      <w:pPr>
        <w:pStyle w:val="ac"/>
        <w:ind w:firstLine="567"/>
        <w:jc w:val="center"/>
        <w:rPr>
          <w:rFonts w:ascii="Times New Roman" w:hAnsi="Times New Roman"/>
          <w:b/>
          <w:color w:val="000000" w:themeColor="text1"/>
          <w:sz w:val="28"/>
          <w:szCs w:val="28"/>
          <w:u w:color="FFFFFF"/>
        </w:rPr>
      </w:pPr>
      <w:r w:rsidRPr="00E44CC1">
        <w:rPr>
          <w:rFonts w:ascii="Times New Roman" w:hAnsi="Times New Roman"/>
          <w:b/>
          <w:color w:val="000000" w:themeColor="text1"/>
          <w:sz w:val="28"/>
          <w:szCs w:val="28"/>
          <w:u w:color="FFFFFF"/>
        </w:rPr>
        <w:t>до рівня фізичної підготовленості кандидатів на навчання для вступу за освітнім ступенем бакалавр</w:t>
      </w:r>
    </w:p>
    <w:p w14:paraId="4B5F72D0" w14:textId="77777777" w:rsidR="00B97582" w:rsidRPr="00E44CC1" w:rsidRDefault="00B97582" w:rsidP="00B97582">
      <w:pPr>
        <w:widowControl w:val="0"/>
        <w:ind w:firstLine="567"/>
        <w:jc w:val="center"/>
        <w:rPr>
          <w:color w:val="000000" w:themeColor="text1"/>
          <w:sz w:val="20"/>
        </w:rPr>
      </w:pPr>
    </w:p>
    <w:p w14:paraId="27C478EB" w14:textId="77777777" w:rsidR="00B97582" w:rsidRPr="00E44CC1" w:rsidRDefault="00B97582" w:rsidP="00B97582">
      <w:pPr>
        <w:widowControl w:val="0"/>
        <w:ind w:firstLine="567"/>
        <w:jc w:val="both"/>
        <w:rPr>
          <w:color w:val="000000" w:themeColor="text1"/>
          <w:szCs w:val="28"/>
        </w:rPr>
      </w:pPr>
      <w:r w:rsidRPr="00E44CC1">
        <w:rPr>
          <w:color w:val="000000" w:themeColor="text1"/>
          <w:szCs w:val="28"/>
        </w:rPr>
        <w:t>Перевірка та оцінка фізичної підготовленості кандидатів для навчання в Університеті здійснюється відповідно до Інструкції з фізичної підготовки в системі Міністерства оборони України, затвердженої наказом Міністра оборони України від 05.08.2021 № 225 (зареєстрованим у Міністерстві юстиції України від 01.10.2021 р. за № 1289/36911), наказу Міністра оборони України “Про внесення змін до Інструкції з фізичної підготовки в системі Міністерства оборони України” від 23.04.2024 року № 255.</w:t>
      </w:r>
    </w:p>
    <w:p w14:paraId="375FA3AB" w14:textId="77777777" w:rsidR="00B97582" w:rsidRPr="00E44CC1" w:rsidRDefault="00B97582" w:rsidP="00B97582">
      <w:pPr>
        <w:widowControl w:val="0"/>
        <w:ind w:firstLine="567"/>
        <w:jc w:val="both"/>
        <w:rPr>
          <w:color w:val="000000" w:themeColor="text1"/>
          <w:szCs w:val="28"/>
        </w:rPr>
      </w:pPr>
      <w:r w:rsidRPr="00E44CC1">
        <w:rPr>
          <w:color w:val="000000" w:themeColor="text1"/>
          <w:szCs w:val="28"/>
        </w:rPr>
        <w:t>Перевірка фізичної підготовленості кандидатів для навчання в Університеті здійснюється під час складання вступних випробувань (іспитів) протягом одного дня за трьома вправами в такій послідовності:</w:t>
      </w:r>
    </w:p>
    <w:p w14:paraId="6B1697DB" w14:textId="357EAC4B" w:rsidR="00B97582" w:rsidRPr="00E44CC1" w:rsidRDefault="00B97582" w:rsidP="00B97582">
      <w:pPr>
        <w:pStyle w:val="aa"/>
        <w:widowControl w:val="0"/>
        <w:ind w:left="0" w:firstLine="567"/>
        <w:jc w:val="both"/>
        <w:rPr>
          <w:color w:val="000000" w:themeColor="text1"/>
          <w:szCs w:val="28"/>
        </w:rPr>
      </w:pPr>
      <w:r w:rsidRPr="00E44CC1">
        <w:rPr>
          <w:color w:val="000000" w:themeColor="text1"/>
          <w:szCs w:val="28"/>
        </w:rPr>
        <w:t>вправа на швидкість - біг на 100 м;</w:t>
      </w:r>
    </w:p>
    <w:p w14:paraId="5CCCAA5D" w14:textId="5D895D3C" w:rsidR="00B97582" w:rsidRPr="00E44CC1" w:rsidRDefault="00B97582" w:rsidP="00B97582">
      <w:pPr>
        <w:pStyle w:val="aa"/>
        <w:widowControl w:val="0"/>
        <w:ind w:left="0" w:firstLine="567"/>
        <w:jc w:val="both"/>
        <w:rPr>
          <w:color w:val="000000" w:themeColor="text1"/>
          <w:szCs w:val="28"/>
        </w:rPr>
      </w:pPr>
      <w:r w:rsidRPr="00E44CC1">
        <w:rPr>
          <w:color w:val="000000" w:themeColor="text1"/>
          <w:szCs w:val="28"/>
        </w:rPr>
        <w:t>вправи на силу - підтягування на перекладині, згинання та розгинання рук в упорі лежачи, згинання та розгинання тулуба;</w:t>
      </w:r>
    </w:p>
    <w:p w14:paraId="32B08ABA" w14:textId="6FCBC480" w:rsidR="00B97582" w:rsidRPr="00E44CC1" w:rsidRDefault="00B97582" w:rsidP="00B97582">
      <w:pPr>
        <w:pStyle w:val="aa"/>
        <w:widowControl w:val="0"/>
        <w:ind w:left="0" w:firstLine="567"/>
        <w:jc w:val="both"/>
        <w:rPr>
          <w:color w:val="000000" w:themeColor="text1"/>
          <w:szCs w:val="28"/>
        </w:rPr>
      </w:pPr>
      <w:r w:rsidRPr="00E44CC1">
        <w:rPr>
          <w:color w:val="000000" w:themeColor="text1"/>
          <w:szCs w:val="28"/>
        </w:rPr>
        <w:t>вправа на витривалість (біг на 1 км).</w:t>
      </w:r>
    </w:p>
    <w:p w14:paraId="39C6CC59" w14:textId="77777777" w:rsidR="00B97582" w:rsidRPr="00E44CC1" w:rsidRDefault="00B97582" w:rsidP="00B97582">
      <w:pPr>
        <w:widowControl w:val="0"/>
        <w:ind w:firstLine="567"/>
        <w:jc w:val="both"/>
        <w:rPr>
          <w:color w:val="000000" w:themeColor="text1"/>
          <w:szCs w:val="28"/>
        </w:rPr>
      </w:pPr>
      <w:r w:rsidRPr="00E44CC1">
        <w:rPr>
          <w:color w:val="000000" w:themeColor="text1"/>
          <w:szCs w:val="28"/>
        </w:rPr>
        <w:t>Кандидати на навчання виконують такі вправи:</w:t>
      </w:r>
    </w:p>
    <w:p w14:paraId="1A9A56D0" w14:textId="77777777" w:rsidR="00B97582" w:rsidRPr="00E44CC1" w:rsidRDefault="00B97582" w:rsidP="00B97582">
      <w:pPr>
        <w:widowControl w:val="0"/>
        <w:ind w:firstLine="567"/>
        <w:jc w:val="both"/>
        <w:rPr>
          <w:color w:val="000000" w:themeColor="text1"/>
          <w:szCs w:val="28"/>
        </w:rPr>
      </w:pPr>
      <w:r w:rsidRPr="00E44CC1">
        <w:rPr>
          <w:b/>
          <w:bCs/>
          <w:color w:val="000000" w:themeColor="text1"/>
          <w:szCs w:val="28"/>
        </w:rPr>
        <w:t>чоловіки</w:t>
      </w:r>
      <w:r w:rsidRPr="00E44CC1">
        <w:rPr>
          <w:color w:val="000000" w:themeColor="text1"/>
          <w:szCs w:val="28"/>
        </w:rPr>
        <w:t xml:space="preserve"> віком до 30 років:</w:t>
      </w:r>
    </w:p>
    <w:p w14:paraId="2E01334B" w14:textId="2FD05FF7" w:rsidR="00B97582" w:rsidRPr="00E44CC1" w:rsidRDefault="00B97582" w:rsidP="00B97582">
      <w:pPr>
        <w:widowControl w:val="0"/>
        <w:ind w:firstLine="567"/>
        <w:jc w:val="both"/>
        <w:rPr>
          <w:color w:val="000000" w:themeColor="text1"/>
          <w:szCs w:val="28"/>
        </w:rPr>
      </w:pPr>
      <w:r w:rsidRPr="00E44CC1">
        <w:rPr>
          <w:color w:val="000000" w:themeColor="text1"/>
          <w:szCs w:val="28"/>
        </w:rPr>
        <w:t>біг на 100 м;</w:t>
      </w:r>
    </w:p>
    <w:p w14:paraId="7F1993E4" w14:textId="24139AFD" w:rsidR="00B97582" w:rsidRPr="00E44CC1" w:rsidRDefault="00B97582" w:rsidP="00B97582">
      <w:pPr>
        <w:widowControl w:val="0"/>
        <w:ind w:firstLine="567"/>
        <w:jc w:val="both"/>
        <w:rPr>
          <w:color w:val="000000" w:themeColor="text1"/>
          <w:szCs w:val="28"/>
        </w:rPr>
      </w:pPr>
      <w:r w:rsidRPr="00E44CC1">
        <w:rPr>
          <w:color w:val="000000" w:themeColor="text1"/>
          <w:szCs w:val="28"/>
        </w:rPr>
        <w:t>підтягування на перекладині;</w:t>
      </w:r>
    </w:p>
    <w:p w14:paraId="134B9541" w14:textId="36D9217A" w:rsidR="00B97582" w:rsidRPr="00E44CC1" w:rsidRDefault="00B97582" w:rsidP="00B97582">
      <w:pPr>
        <w:widowControl w:val="0"/>
        <w:ind w:firstLine="567"/>
        <w:jc w:val="both"/>
        <w:rPr>
          <w:color w:val="000000" w:themeColor="text1"/>
          <w:szCs w:val="28"/>
        </w:rPr>
      </w:pPr>
      <w:r w:rsidRPr="00E44CC1">
        <w:rPr>
          <w:color w:val="000000" w:themeColor="text1"/>
          <w:szCs w:val="28"/>
        </w:rPr>
        <w:t xml:space="preserve">біг на 1 км; </w:t>
      </w:r>
    </w:p>
    <w:p w14:paraId="55A9A92A" w14:textId="77777777" w:rsidR="00B97582" w:rsidRPr="00E44CC1" w:rsidRDefault="00B97582" w:rsidP="00B97582">
      <w:pPr>
        <w:widowControl w:val="0"/>
        <w:ind w:firstLine="567"/>
        <w:jc w:val="both"/>
        <w:rPr>
          <w:color w:val="000000" w:themeColor="text1"/>
          <w:szCs w:val="28"/>
        </w:rPr>
      </w:pPr>
      <w:r w:rsidRPr="00E44CC1">
        <w:rPr>
          <w:b/>
          <w:bCs/>
          <w:color w:val="000000" w:themeColor="text1"/>
          <w:szCs w:val="28"/>
        </w:rPr>
        <w:t>жінки</w:t>
      </w:r>
      <w:r w:rsidRPr="00E44CC1">
        <w:rPr>
          <w:color w:val="000000" w:themeColor="text1"/>
          <w:szCs w:val="28"/>
        </w:rPr>
        <w:t xml:space="preserve"> віком до 30 років:</w:t>
      </w:r>
    </w:p>
    <w:p w14:paraId="68CBA631" w14:textId="0E71DA29" w:rsidR="00B97582" w:rsidRPr="00E44CC1" w:rsidRDefault="00B97582" w:rsidP="00B97582">
      <w:pPr>
        <w:widowControl w:val="0"/>
        <w:ind w:firstLine="567"/>
        <w:jc w:val="both"/>
        <w:rPr>
          <w:color w:val="000000" w:themeColor="text1"/>
          <w:szCs w:val="28"/>
        </w:rPr>
      </w:pPr>
      <w:r w:rsidRPr="00E44CC1">
        <w:rPr>
          <w:color w:val="000000" w:themeColor="text1"/>
          <w:szCs w:val="28"/>
        </w:rPr>
        <w:t>згинання та розгинання рук в упорі лежачи;</w:t>
      </w:r>
    </w:p>
    <w:p w14:paraId="67B3A241" w14:textId="48AFEC4E" w:rsidR="00B97582" w:rsidRPr="00E44CC1" w:rsidRDefault="00B97582" w:rsidP="00B97582">
      <w:pPr>
        <w:widowControl w:val="0"/>
        <w:ind w:firstLine="567"/>
        <w:jc w:val="both"/>
        <w:rPr>
          <w:color w:val="000000" w:themeColor="text1"/>
          <w:szCs w:val="28"/>
        </w:rPr>
      </w:pPr>
      <w:r w:rsidRPr="00E44CC1">
        <w:rPr>
          <w:color w:val="000000" w:themeColor="text1"/>
          <w:szCs w:val="28"/>
        </w:rPr>
        <w:t>згинання та розгинання тулуба;</w:t>
      </w:r>
    </w:p>
    <w:p w14:paraId="71648C80" w14:textId="05219BE5" w:rsidR="00B97582" w:rsidRPr="00E44CC1" w:rsidRDefault="00B97582" w:rsidP="00B97582">
      <w:pPr>
        <w:widowControl w:val="0"/>
        <w:ind w:firstLine="567"/>
        <w:jc w:val="both"/>
        <w:rPr>
          <w:color w:val="000000" w:themeColor="text1"/>
          <w:szCs w:val="28"/>
        </w:rPr>
      </w:pPr>
      <w:r w:rsidRPr="00E44CC1">
        <w:rPr>
          <w:color w:val="000000" w:themeColor="text1"/>
          <w:szCs w:val="28"/>
        </w:rPr>
        <w:t>біг на 1 км;</w:t>
      </w:r>
    </w:p>
    <w:p w14:paraId="396EF220" w14:textId="77777777" w:rsidR="00B97582" w:rsidRPr="00E44CC1" w:rsidRDefault="00B97582" w:rsidP="00B97582">
      <w:pPr>
        <w:widowControl w:val="0"/>
        <w:ind w:firstLine="567"/>
        <w:jc w:val="both"/>
        <w:rPr>
          <w:color w:val="000000" w:themeColor="text1"/>
          <w:szCs w:val="28"/>
        </w:rPr>
      </w:pPr>
      <w:r w:rsidRPr="00E44CC1">
        <w:rPr>
          <w:b/>
          <w:color w:val="000000" w:themeColor="text1"/>
          <w:szCs w:val="28"/>
        </w:rPr>
        <w:t xml:space="preserve">Форма одягу </w:t>
      </w:r>
      <w:r w:rsidRPr="00E44CC1">
        <w:rPr>
          <w:color w:val="000000" w:themeColor="text1"/>
          <w:szCs w:val="28"/>
        </w:rPr>
        <w:t>– спортивна.</w:t>
      </w:r>
    </w:p>
    <w:p w14:paraId="704B978E" w14:textId="77777777" w:rsidR="00B97582" w:rsidRPr="00E44CC1" w:rsidRDefault="00B97582" w:rsidP="00B97582">
      <w:pPr>
        <w:widowControl w:val="0"/>
        <w:ind w:firstLine="567"/>
        <w:jc w:val="both"/>
        <w:rPr>
          <w:color w:val="000000" w:themeColor="text1"/>
          <w:szCs w:val="28"/>
        </w:rPr>
      </w:pPr>
      <w:r w:rsidRPr="00E44CC1">
        <w:rPr>
          <w:color w:val="000000" w:themeColor="text1"/>
          <w:szCs w:val="28"/>
        </w:rPr>
        <w:t>Оцінювання проводиться за сумою балів, які нараховуються за виконання нормативів фізичних вправ з урахуванням статі відповідно до таблиці 1.</w:t>
      </w:r>
    </w:p>
    <w:p w14:paraId="1F020BF0" w14:textId="77777777" w:rsidR="00B97582" w:rsidRPr="00E44CC1" w:rsidRDefault="00B97582" w:rsidP="00B97582">
      <w:pPr>
        <w:widowControl w:val="0"/>
        <w:ind w:firstLine="567"/>
        <w:jc w:val="both"/>
        <w:rPr>
          <w:color w:val="000000" w:themeColor="text1"/>
          <w:szCs w:val="28"/>
        </w:rPr>
      </w:pPr>
      <w:r w:rsidRPr="00E44CC1">
        <w:rPr>
          <w:color w:val="000000" w:themeColor="text1"/>
          <w:szCs w:val="28"/>
        </w:rPr>
        <w:t>Оцінка фізичної підготовленості кандидатів для навчання в Університеті із числа цивільних осіб визначається за бальним еквівалентом з урахуванням віку відповідно до таблиці 2.</w:t>
      </w:r>
    </w:p>
    <w:p w14:paraId="2C90B8A7" w14:textId="77777777" w:rsidR="00B97582" w:rsidRPr="00E44CC1" w:rsidRDefault="00B97582" w:rsidP="00B97582">
      <w:pPr>
        <w:widowControl w:val="0"/>
        <w:ind w:firstLine="567"/>
        <w:jc w:val="both"/>
        <w:rPr>
          <w:color w:val="000000" w:themeColor="text1"/>
          <w:szCs w:val="28"/>
        </w:rPr>
      </w:pPr>
      <w:r w:rsidRPr="00E44CC1">
        <w:rPr>
          <w:color w:val="000000" w:themeColor="text1"/>
          <w:szCs w:val="28"/>
        </w:rPr>
        <w:t xml:space="preserve">Оцінка фізичної підготовленості кандидатів для навчання в Університеті із числа військовослужбовців за контрактом визначається за бальним еквівалентом з урахуванням віку відповідно до таблиці 3. </w:t>
      </w:r>
    </w:p>
    <w:p w14:paraId="47089690" w14:textId="77777777" w:rsidR="00B97582" w:rsidRPr="00E44CC1" w:rsidRDefault="00B97582" w:rsidP="00B97582">
      <w:pPr>
        <w:widowControl w:val="0"/>
        <w:ind w:firstLine="567"/>
        <w:jc w:val="both"/>
        <w:rPr>
          <w:color w:val="000000" w:themeColor="text1"/>
          <w:szCs w:val="28"/>
        </w:rPr>
      </w:pPr>
      <w:r w:rsidRPr="00E44CC1">
        <w:rPr>
          <w:color w:val="000000" w:themeColor="text1"/>
          <w:szCs w:val="28"/>
        </w:rPr>
        <w:t>У разі отримання незадовільної оцінки кандидат для навчання в Університеті, не зараховується.</w:t>
      </w:r>
    </w:p>
    <w:p w14:paraId="2F84FF7C" w14:textId="77777777" w:rsidR="00B97582" w:rsidRPr="00E44CC1" w:rsidRDefault="00B97582" w:rsidP="00B97582">
      <w:pPr>
        <w:widowControl w:val="0"/>
        <w:ind w:firstLine="567"/>
        <w:jc w:val="both"/>
        <w:rPr>
          <w:color w:val="000000" w:themeColor="text1"/>
          <w:szCs w:val="28"/>
        </w:rPr>
      </w:pPr>
      <w:r w:rsidRPr="00E44CC1">
        <w:rPr>
          <w:color w:val="000000" w:themeColor="text1"/>
          <w:szCs w:val="28"/>
        </w:rPr>
        <w:t>Співвідношення оцінки фізичної підготовленості кандидатів для навчання в Університеті до рейтинг – балу наведено у таблиці 4.</w:t>
      </w:r>
    </w:p>
    <w:p w14:paraId="1C4A047A" w14:textId="77777777" w:rsidR="00B97582" w:rsidRPr="00E44CC1" w:rsidRDefault="00B97582" w:rsidP="00B97582">
      <w:pPr>
        <w:widowControl w:val="0"/>
        <w:ind w:firstLine="567"/>
        <w:jc w:val="both"/>
        <w:rPr>
          <w:color w:val="000000" w:themeColor="text1"/>
          <w:szCs w:val="28"/>
        </w:rPr>
      </w:pPr>
      <w:r w:rsidRPr="00E44CC1">
        <w:rPr>
          <w:color w:val="000000" w:themeColor="text1"/>
          <w:szCs w:val="28"/>
        </w:rPr>
        <w:t>Результати вступного екзамену з фізичної підготовки зараховуються до рейтингу на вступ до університету. Переведення оцінки рівня фізичної підготовленості в шкалу 100-200 балів наведено в таблиці 4.</w:t>
      </w:r>
    </w:p>
    <w:p w14:paraId="1C1A61DD" w14:textId="77777777" w:rsidR="001A7724" w:rsidRDefault="001A7724" w:rsidP="00B97582">
      <w:pPr>
        <w:widowControl w:val="0"/>
        <w:ind w:right="-2" w:firstLine="709"/>
        <w:jc w:val="right"/>
        <w:rPr>
          <w:color w:val="000000" w:themeColor="text1"/>
          <w:szCs w:val="28"/>
        </w:rPr>
      </w:pPr>
    </w:p>
    <w:p w14:paraId="1EDA6FE8" w14:textId="6AF38AA2" w:rsidR="00B97582" w:rsidRPr="00E44CC1" w:rsidRDefault="00B97582" w:rsidP="00B97582">
      <w:pPr>
        <w:widowControl w:val="0"/>
        <w:ind w:right="-2" w:firstLine="709"/>
        <w:jc w:val="right"/>
        <w:rPr>
          <w:color w:val="000000" w:themeColor="text1"/>
          <w:szCs w:val="28"/>
        </w:rPr>
      </w:pPr>
      <w:r w:rsidRPr="00E44CC1">
        <w:rPr>
          <w:color w:val="000000" w:themeColor="text1"/>
          <w:szCs w:val="28"/>
        </w:rPr>
        <w:lastRenderedPageBreak/>
        <w:t>Таблиця 1</w:t>
      </w:r>
    </w:p>
    <w:p w14:paraId="3D03DBC4" w14:textId="77777777" w:rsidR="00BA3FA7" w:rsidRPr="00E44CC1" w:rsidRDefault="00BA3FA7" w:rsidP="00BA3FA7">
      <w:pPr>
        <w:widowControl w:val="0"/>
        <w:jc w:val="center"/>
        <w:rPr>
          <w:color w:val="000000" w:themeColor="text1"/>
          <w:szCs w:val="28"/>
        </w:rPr>
      </w:pPr>
      <w:r w:rsidRPr="00E44CC1">
        <w:rPr>
          <w:color w:val="000000" w:themeColor="text1"/>
          <w:szCs w:val="28"/>
        </w:rPr>
        <w:t>ПРАВИЛА</w:t>
      </w:r>
    </w:p>
    <w:p w14:paraId="5812C8CA" w14:textId="77777777" w:rsidR="00B97582" w:rsidRPr="00E44CC1" w:rsidRDefault="00B97582" w:rsidP="00BA3FA7">
      <w:pPr>
        <w:widowControl w:val="0"/>
        <w:jc w:val="center"/>
        <w:rPr>
          <w:b/>
          <w:color w:val="000000" w:themeColor="text1"/>
        </w:rPr>
      </w:pPr>
      <w:r w:rsidRPr="00E44CC1">
        <w:rPr>
          <w:b/>
          <w:color w:val="000000" w:themeColor="text1"/>
        </w:rPr>
        <w:t>нарахування балів за виконання вправ з фізичної підготовки</w:t>
      </w:r>
    </w:p>
    <w:p w14:paraId="63ADDE5F" w14:textId="77777777" w:rsidR="00B97582" w:rsidRPr="00E44CC1" w:rsidRDefault="00B97582" w:rsidP="00B97582">
      <w:pPr>
        <w:rPr>
          <w:color w:val="000000" w:themeColor="text1"/>
        </w:rPr>
      </w:pPr>
    </w:p>
    <w:tbl>
      <w:tblPr>
        <w:tblW w:w="5000" w:type="pct"/>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2"/>
        <w:gridCol w:w="1129"/>
        <w:gridCol w:w="1409"/>
        <w:gridCol w:w="1142"/>
        <w:gridCol w:w="1558"/>
        <w:gridCol w:w="1277"/>
        <w:gridCol w:w="995"/>
        <w:gridCol w:w="1049"/>
      </w:tblGrid>
      <w:tr w:rsidR="00B97582" w:rsidRPr="00E44CC1" w14:paraId="40DFDDD8" w14:textId="77777777" w:rsidTr="0063312A">
        <w:trPr>
          <w:trHeight w:val="313"/>
          <w:jc w:val="center"/>
        </w:trPr>
        <w:tc>
          <w:tcPr>
            <w:tcW w:w="5000" w:type="pct"/>
            <w:gridSpan w:val="8"/>
            <w:shd w:val="clear" w:color="auto" w:fill="auto"/>
            <w:vAlign w:val="center"/>
          </w:tcPr>
          <w:p w14:paraId="2038DF6B" w14:textId="77777777" w:rsidR="00B97582" w:rsidRPr="00896DED" w:rsidRDefault="00B97582" w:rsidP="00B97582">
            <w:pPr>
              <w:widowControl w:val="0"/>
              <w:ind w:left="38" w:right="145"/>
              <w:jc w:val="center"/>
              <w:rPr>
                <w:b/>
                <w:color w:val="000000" w:themeColor="text1"/>
                <w:sz w:val="24"/>
                <w:szCs w:val="24"/>
              </w:rPr>
            </w:pPr>
            <w:r w:rsidRPr="00896DED">
              <w:rPr>
                <w:b/>
                <w:color w:val="000000" w:themeColor="text1"/>
                <w:sz w:val="24"/>
                <w:szCs w:val="24"/>
              </w:rPr>
              <w:t>Фізичні вправи, одиниці вимірювання, нормативи, бальний еквівалент</w:t>
            </w:r>
          </w:p>
        </w:tc>
      </w:tr>
      <w:tr w:rsidR="00B97582" w:rsidRPr="00E44CC1" w14:paraId="7F17D551" w14:textId="77777777" w:rsidTr="00CA0DDD">
        <w:trPr>
          <w:trHeight w:val="343"/>
          <w:jc w:val="center"/>
        </w:trPr>
        <w:tc>
          <w:tcPr>
            <w:tcW w:w="457" w:type="pct"/>
            <w:vMerge w:val="restart"/>
            <w:shd w:val="clear" w:color="auto" w:fill="auto"/>
            <w:vAlign w:val="center"/>
          </w:tcPr>
          <w:p w14:paraId="674E765E" w14:textId="77777777" w:rsidR="00B97582" w:rsidRPr="00896DED" w:rsidRDefault="00B97582" w:rsidP="00B97582">
            <w:pPr>
              <w:jc w:val="center"/>
              <w:rPr>
                <w:b/>
                <w:color w:val="000000" w:themeColor="text1"/>
                <w:sz w:val="24"/>
                <w:szCs w:val="24"/>
              </w:rPr>
            </w:pPr>
            <w:r w:rsidRPr="00896DED">
              <w:rPr>
                <w:b/>
                <w:color w:val="000000" w:themeColor="text1"/>
                <w:sz w:val="24"/>
                <w:szCs w:val="24"/>
              </w:rPr>
              <w:t>Бали</w:t>
            </w:r>
          </w:p>
        </w:tc>
        <w:tc>
          <w:tcPr>
            <w:tcW w:w="1953" w:type="pct"/>
            <w:gridSpan w:val="3"/>
            <w:shd w:val="clear" w:color="auto" w:fill="auto"/>
            <w:vAlign w:val="center"/>
          </w:tcPr>
          <w:p w14:paraId="481FD841" w14:textId="77777777" w:rsidR="00B97582" w:rsidRPr="00896DED" w:rsidRDefault="00B97582" w:rsidP="00BA3FA7">
            <w:pPr>
              <w:ind w:left="76"/>
              <w:jc w:val="center"/>
              <w:rPr>
                <w:b/>
                <w:color w:val="000000" w:themeColor="text1"/>
                <w:sz w:val="24"/>
                <w:szCs w:val="24"/>
              </w:rPr>
            </w:pPr>
            <w:r w:rsidRPr="00896DED">
              <w:rPr>
                <w:b/>
                <w:color w:val="000000" w:themeColor="text1"/>
                <w:sz w:val="24"/>
                <w:szCs w:val="24"/>
              </w:rPr>
              <w:t>Чоловіки</w:t>
            </w:r>
          </w:p>
        </w:tc>
        <w:tc>
          <w:tcPr>
            <w:tcW w:w="2032" w:type="pct"/>
            <w:gridSpan w:val="3"/>
            <w:shd w:val="clear" w:color="auto" w:fill="auto"/>
            <w:vAlign w:val="center"/>
          </w:tcPr>
          <w:p w14:paraId="08B802DE" w14:textId="77777777" w:rsidR="00B97582" w:rsidRPr="00896DED" w:rsidRDefault="00B97582" w:rsidP="00BA3FA7">
            <w:pPr>
              <w:ind w:left="141"/>
              <w:jc w:val="center"/>
              <w:rPr>
                <w:b/>
                <w:color w:val="000000" w:themeColor="text1"/>
                <w:sz w:val="24"/>
                <w:szCs w:val="24"/>
              </w:rPr>
            </w:pPr>
            <w:r w:rsidRPr="00896DED">
              <w:rPr>
                <w:b/>
                <w:color w:val="000000" w:themeColor="text1"/>
                <w:sz w:val="24"/>
                <w:szCs w:val="24"/>
              </w:rPr>
              <w:t>Жінки</w:t>
            </w:r>
          </w:p>
        </w:tc>
        <w:tc>
          <w:tcPr>
            <w:tcW w:w="558" w:type="pct"/>
            <w:vMerge w:val="restart"/>
            <w:shd w:val="clear" w:color="auto" w:fill="auto"/>
            <w:vAlign w:val="center"/>
          </w:tcPr>
          <w:p w14:paraId="1652BC8B" w14:textId="77777777" w:rsidR="00B97582" w:rsidRPr="00896DED" w:rsidRDefault="00B97582" w:rsidP="00B97582">
            <w:pPr>
              <w:jc w:val="center"/>
              <w:rPr>
                <w:b/>
                <w:color w:val="000000" w:themeColor="text1"/>
                <w:sz w:val="24"/>
                <w:szCs w:val="24"/>
              </w:rPr>
            </w:pPr>
            <w:r w:rsidRPr="00896DED">
              <w:rPr>
                <w:b/>
                <w:color w:val="000000" w:themeColor="text1"/>
                <w:sz w:val="24"/>
                <w:szCs w:val="24"/>
              </w:rPr>
              <w:t>Бали</w:t>
            </w:r>
          </w:p>
        </w:tc>
      </w:tr>
      <w:tr w:rsidR="00CA0DDD" w:rsidRPr="00E44CC1" w14:paraId="31AED1AF" w14:textId="77777777" w:rsidTr="00CA0DDD">
        <w:trPr>
          <w:cantSplit/>
          <w:trHeight w:val="1859"/>
          <w:jc w:val="center"/>
        </w:trPr>
        <w:tc>
          <w:tcPr>
            <w:tcW w:w="457" w:type="pct"/>
            <w:vMerge/>
            <w:shd w:val="clear" w:color="auto" w:fill="auto"/>
            <w:vAlign w:val="center"/>
          </w:tcPr>
          <w:p w14:paraId="505F86CD" w14:textId="77777777" w:rsidR="00B97582" w:rsidRPr="00E44CC1" w:rsidRDefault="00B97582" w:rsidP="00B97582">
            <w:pPr>
              <w:jc w:val="center"/>
              <w:rPr>
                <w:color w:val="000000" w:themeColor="text1"/>
                <w:sz w:val="24"/>
                <w:szCs w:val="24"/>
              </w:rPr>
            </w:pPr>
          </w:p>
        </w:tc>
        <w:tc>
          <w:tcPr>
            <w:tcW w:w="599" w:type="pct"/>
            <w:shd w:val="clear" w:color="auto" w:fill="auto"/>
            <w:textDirection w:val="btLr"/>
            <w:vAlign w:val="center"/>
          </w:tcPr>
          <w:p w14:paraId="7BC34268" w14:textId="77777777" w:rsidR="00B97582" w:rsidRPr="00896DED" w:rsidRDefault="00B97582" w:rsidP="00CA0DDD">
            <w:pPr>
              <w:ind w:left="76" w:right="113"/>
              <w:rPr>
                <w:b/>
                <w:color w:val="000000" w:themeColor="text1"/>
                <w:sz w:val="24"/>
                <w:szCs w:val="24"/>
              </w:rPr>
            </w:pPr>
            <w:r w:rsidRPr="00896DED">
              <w:rPr>
                <w:b/>
                <w:color w:val="000000" w:themeColor="text1"/>
                <w:sz w:val="24"/>
                <w:szCs w:val="24"/>
              </w:rPr>
              <w:t>Біг на 100м</w:t>
            </w:r>
          </w:p>
        </w:tc>
        <w:tc>
          <w:tcPr>
            <w:tcW w:w="748" w:type="pct"/>
            <w:shd w:val="clear" w:color="auto" w:fill="auto"/>
            <w:textDirection w:val="btLr"/>
            <w:vAlign w:val="center"/>
          </w:tcPr>
          <w:p w14:paraId="0CD78B1E" w14:textId="77777777" w:rsidR="00B97582" w:rsidRPr="00896DED" w:rsidRDefault="00BA3FA7" w:rsidP="00CA0DDD">
            <w:pPr>
              <w:ind w:left="76" w:right="113"/>
              <w:rPr>
                <w:b/>
                <w:color w:val="000000" w:themeColor="text1"/>
                <w:sz w:val="24"/>
                <w:szCs w:val="24"/>
              </w:rPr>
            </w:pPr>
            <w:r w:rsidRPr="00896DED">
              <w:rPr>
                <w:b/>
                <w:color w:val="000000" w:themeColor="text1"/>
                <w:sz w:val="24"/>
                <w:szCs w:val="24"/>
              </w:rPr>
              <w:t>Підтягування</w:t>
            </w:r>
          </w:p>
          <w:p w14:paraId="4400B0C6" w14:textId="77777777" w:rsidR="00B97582" w:rsidRPr="00896DED" w:rsidRDefault="00B97582" w:rsidP="00CA0DDD">
            <w:pPr>
              <w:ind w:left="76" w:right="113"/>
              <w:rPr>
                <w:b/>
                <w:color w:val="000000" w:themeColor="text1"/>
                <w:sz w:val="24"/>
                <w:szCs w:val="24"/>
              </w:rPr>
            </w:pPr>
            <w:r w:rsidRPr="00896DED">
              <w:rPr>
                <w:b/>
                <w:color w:val="000000" w:themeColor="text1"/>
                <w:sz w:val="24"/>
                <w:szCs w:val="24"/>
              </w:rPr>
              <w:t>на перекладені</w:t>
            </w:r>
          </w:p>
        </w:tc>
        <w:tc>
          <w:tcPr>
            <w:tcW w:w="606" w:type="pct"/>
            <w:shd w:val="clear" w:color="auto" w:fill="auto"/>
            <w:textDirection w:val="btLr"/>
            <w:vAlign w:val="center"/>
          </w:tcPr>
          <w:p w14:paraId="698A8294" w14:textId="13F418D0" w:rsidR="00B97582" w:rsidRPr="00896DED" w:rsidRDefault="00B97582" w:rsidP="00CA0DDD">
            <w:pPr>
              <w:ind w:left="76" w:right="57"/>
              <w:rPr>
                <w:b/>
                <w:color w:val="000000" w:themeColor="text1"/>
                <w:sz w:val="24"/>
                <w:szCs w:val="24"/>
              </w:rPr>
            </w:pPr>
            <w:r w:rsidRPr="00896DED">
              <w:rPr>
                <w:b/>
                <w:color w:val="000000" w:themeColor="text1"/>
                <w:sz w:val="24"/>
                <w:szCs w:val="24"/>
              </w:rPr>
              <w:t>Біг на 1 км.</w:t>
            </w:r>
          </w:p>
        </w:tc>
        <w:tc>
          <w:tcPr>
            <w:tcW w:w="827" w:type="pct"/>
            <w:shd w:val="clear" w:color="auto" w:fill="auto"/>
            <w:textDirection w:val="btLr"/>
            <w:vAlign w:val="center"/>
          </w:tcPr>
          <w:p w14:paraId="01C06221" w14:textId="77777777" w:rsidR="00B97582" w:rsidRPr="00896DED" w:rsidRDefault="00B97582" w:rsidP="00CA0DDD">
            <w:pPr>
              <w:ind w:left="76" w:right="113"/>
              <w:rPr>
                <w:b/>
                <w:color w:val="000000" w:themeColor="text1"/>
                <w:sz w:val="24"/>
                <w:szCs w:val="24"/>
              </w:rPr>
            </w:pPr>
            <w:r w:rsidRPr="00896DED">
              <w:rPr>
                <w:b/>
                <w:color w:val="000000" w:themeColor="text1"/>
                <w:sz w:val="24"/>
                <w:szCs w:val="24"/>
              </w:rPr>
              <w:t>Згинання та розгинання  рук в упорі лежачі</w:t>
            </w:r>
          </w:p>
        </w:tc>
        <w:tc>
          <w:tcPr>
            <w:tcW w:w="678" w:type="pct"/>
            <w:shd w:val="clear" w:color="auto" w:fill="auto"/>
            <w:textDirection w:val="btLr"/>
            <w:vAlign w:val="center"/>
          </w:tcPr>
          <w:p w14:paraId="4C8130DA" w14:textId="77777777" w:rsidR="00B97582" w:rsidRPr="00896DED" w:rsidRDefault="00B97582" w:rsidP="00CA0DDD">
            <w:pPr>
              <w:ind w:left="76" w:right="113"/>
              <w:rPr>
                <w:b/>
                <w:color w:val="000000" w:themeColor="text1"/>
                <w:sz w:val="24"/>
                <w:szCs w:val="24"/>
              </w:rPr>
            </w:pPr>
            <w:r w:rsidRPr="00896DED">
              <w:rPr>
                <w:b/>
                <w:color w:val="000000" w:themeColor="text1"/>
                <w:sz w:val="24"/>
                <w:szCs w:val="24"/>
              </w:rPr>
              <w:t>Згинання  та розгинання тулуба</w:t>
            </w:r>
          </w:p>
        </w:tc>
        <w:tc>
          <w:tcPr>
            <w:tcW w:w="528" w:type="pct"/>
            <w:shd w:val="clear" w:color="auto" w:fill="auto"/>
            <w:textDirection w:val="btLr"/>
            <w:vAlign w:val="center"/>
          </w:tcPr>
          <w:p w14:paraId="133C0320" w14:textId="1668A7AD" w:rsidR="00B97582" w:rsidRPr="00896DED" w:rsidRDefault="00B97582" w:rsidP="00CA0DDD">
            <w:pPr>
              <w:ind w:left="76" w:right="113"/>
              <w:rPr>
                <w:b/>
                <w:color w:val="000000" w:themeColor="text1"/>
                <w:sz w:val="24"/>
                <w:szCs w:val="24"/>
              </w:rPr>
            </w:pPr>
            <w:r w:rsidRPr="00896DED">
              <w:rPr>
                <w:b/>
                <w:color w:val="000000" w:themeColor="text1"/>
                <w:sz w:val="24"/>
                <w:szCs w:val="24"/>
              </w:rPr>
              <w:t>Біг на 1 км.</w:t>
            </w:r>
          </w:p>
        </w:tc>
        <w:tc>
          <w:tcPr>
            <w:tcW w:w="558" w:type="pct"/>
            <w:vMerge/>
            <w:shd w:val="clear" w:color="auto" w:fill="auto"/>
            <w:textDirection w:val="btLr"/>
            <w:vAlign w:val="center"/>
          </w:tcPr>
          <w:p w14:paraId="0050AAA3" w14:textId="77777777" w:rsidR="00B97582" w:rsidRPr="00E44CC1" w:rsidRDefault="00B97582" w:rsidP="00B97582">
            <w:pPr>
              <w:ind w:left="113" w:right="113"/>
              <w:jc w:val="center"/>
              <w:rPr>
                <w:color w:val="000000" w:themeColor="text1"/>
                <w:sz w:val="24"/>
                <w:szCs w:val="24"/>
              </w:rPr>
            </w:pPr>
          </w:p>
        </w:tc>
      </w:tr>
      <w:tr w:rsidR="00CA0DDD" w:rsidRPr="00E44CC1" w14:paraId="72527E6B" w14:textId="77777777" w:rsidTr="00CA0DDD">
        <w:trPr>
          <w:trHeight w:val="353"/>
          <w:jc w:val="center"/>
        </w:trPr>
        <w:tc>
          <w:tcPr>
            <w:tcW w:w="457" w:type="pct"/>
            <w:vMerge/>
            <w:shd w:val="clear" w:color="auto" w:fill="auto"/>
            <w:vAlign w:val="center"/>
          </w:tcPr>
          <w:p w14:paraId="1AAEEF55" w14:textId="77777777" w:rsidR="00B97582" w:rsidRPr="00E44CC1" w:rsidRDefault="00B97582" w:rsidP="00B97582">
            <w:pPr>
              <w:jc w:val="center"/>
              <w:rPr>
                <w:color w:val="000000" w:themeColor="text1"/>
                <w:sz w:val="24"/>
                <w:szCs w:val="24"/>
              </w:rPr>
            </w:pPr>
          </w:p>
        </w:tc>
        <w:tc>
          <w:tcPr>
            <w:tcW w:w="599" w:type="pct"/>
            <w:shd w:val="clear" w:color="auto" w:fill="auto"/>
            <w:vAlign w:val="center"/>
          </w:tcPr>
          <w:p w14:paraId="4420600D" w14:textId="77777777" w:rsidR="00B97582" w:rsidRPr="00896DED" w:rsidRDefault="00B97582" w:rsidP="00B97582">
            <w:pPr>
              <w:jc w:val="center"/>
              <w:rPr>
                <w:b/>
                <w:color w:val="000000" w:themeColor="text1"/>
                <w:sz w:val="24"/>
                <w:szCs w:val="24"/>
              </w:rPr>
            </w:pPr>
            <w:r w:rsidRPr="00896DED">
              <w:rPr>
                <w:b/>
                <w:color w:val="000000" w:themeColor="text1"/>
                <w:sz w:val="24"/>
                <w:szCs w:val="24"/>
              </w:rPr>
              <w:t>№ 25</w:t>
            </w:r>
          </w:p>
        </w:tc>
        <w:tc>
          <w:tcPr>
            <w:tcW w:w="748" w:type="pct"/>
            <w:shd w:val="clear" w:color="auto" w:fill="auto"/>
            <w:vAlign w:val="center"/>
          </w:tcPr>
          <w:p w14:paraId="2911BA33" w14:textId="77777777" w:rsidR="00B97582" w:rsidRPr="00896DED" w:rsidRDefault="00B97582" w:rsidP="00B97582">
            <w:pPr>
              <w:ind w:left="185"/>
              <w:jc w:val="center"/>
              <w:rPr>
                <w:b/>
                <w:color w:val="000000" w:themeColor="text1"/>
                <w:sz w:val="24"/>
                <w:szCs w:val="24"/>
              </w:rPr>
            </w:pPr>
            <w:r w:rsidRPr="00896DED">
              <w:rPr>
                <w:b/>
                <w:color w:val="000000" w:themeColor="text1"/>
                <w:sz w:val="24"/>
                <w:szCs w:val="24"/>
              </w:rPr>
              <w:t>№ 14</w:t>
            </w:r>
          </w:p>
        </w:tc>
        <w:tc>
          <w:tcPr>
            <w:tcW w:w="606" w:type="pct"/>
            <w:shd w:val="clear" w:color="auto" w:fill="auto"/>
            <w:vAlign w:val="center"/>
          </w:tcPr>
          <w:p w14:paraId="28210A73" w14:textId="77777777" w:rsidR="00B97582" w:rsidRPr="00896DED" w:rsidRDefault="00B97582" w:rsidP="00B97582">
            <w:pPr>
              <w:ind w:left="185"/>
              <w:jc w:val="center"/>
              <w:rPr>
                <w:b/>
                <w:color w:val="000000" w:themeColor="text1"/>
                <w:sz w:val="24"/>
                <w:szCs w:val="24"/>
              </w:rPr>
            </w:pPr>
            <w:r w:rsidRPr="00896DED">
              <w:rPr>
                <w:b/>
                <w:color w:val="000000" w:themeColor="text1"/>
                <w:sz w:val="24"/>
                <w:szCs w:val="24"/>
              </w:rPr>
              <w:t>№ 1</w:t>
            </w:r>
          </w:p>
        </w:tc>
        <w:tc>
          <w:tcPr>
            <w:tcW w:w="827" w:type="pct"/>
            <w:shd w:val="clear" w:color="auto" w:fill="auto"/>
            <w:vAlign w:val="center"/>
          </w:tcPr>
          <w:p w14:paraId="169AA20A" w14:textId="77777777" w:rsidR="00B97582" w:rsidRPr="00896DED" w:rsidRDefault="00B97582" w:rsidP="00B97582">
            <w:pPr>
              <w:ind w:left="154"/>
              <w:jc w:val="center"/>
              <w:rPr>
                <w:b/>
                <w:color w:val="000000" w:themeColor="text1"/>
                <w:sz w:val="24"/>
                <w:szCs w:val="24"/>
              </w:rPr>
            </w:pPr>
            <w:r w:rsidRPr="00896DED">
              <w:rPr>
                <w:b/>
                <w:color w:val="000000" w:themeColor="text1"/>
                <w:sz w:val="24"/>
                <w:szCs w:val="24"/>
              </w:rPr>
              <w:t>№ 20</w:t>
            </w:r>
          </w:p>
        </w:tc>
        <w:tc>
          <w:tcPr>
            <w:tcW w:w="678" w:type="pct"/>
            <w:shd w:val="clear" w:color="auto" w:fill="auto"/>
            <w:vAlign w:val="center"/>
          </w:tcPr>
          <w:p w14:paraId="45471F51" w14:textId="77777777" w:rsidR="00B97582" w:rsidRPr="00896DED" w:rsidRDefault="00B97582" w:rsidP="00B97582">
            <w:pPr>
              <w:ind w:left="187"/>
              <w:jc w:val="center"/>
              <w:rPr>
                <w:b/>
                <w:color w:val="000000" w:themeColor="text1"/>
                <w:sz w:val="24"/>
                <w:szCs w:val="24"/>
              </w:rPr>
            </w:pPr>
            <w:r w:rsidRPr="00896DED">
              <w:rPr>
                <w:b/>
                <w:color w:val="000000" w:themeColor="text1"/>
                <w:sz w:val="24"/>
                <w:szCs w:val="24"/>
              </w:rPr>
              <w:t>№ 21</w:t>
            </w:r>
          </w:p>
        </w:tc>
        <w:tc>
          <w:tcPr>
            <w:tcW w:w="528" w:type="pct"/>
            <w:shd w:val="clear" w:color="auto" w:fill="auto"/>
            <w:vAlign w:val="center"/>
          </w:tcPr>
          <w:p w14:paraId="54893D6B" w14:textId="77777777" w:rsidR="00B97582" w:rsidRPr="00896DED" w:rsidRDefault="00B97582" w:rsidP="00B97582">
            <w:pPr>
              <w:ind w:left="17"/>
              <w:jc w:val="center"/>
              <w:rPr>
                <w:b/>
                <w:color w:val="000000" w:themeColor="text1"/>
                <w:sz w:val="24"/>
                <w:szCs w:val="24"/>
              </w:rPr>
            </w:pPr>
            <w:r w:rsidRPr="00896DED">
              <w:rPr>
                <w:b/>
                <w:color w:val="000000" w:themeColor="text1"/>
                <w:sz w:val="24"/>
                <w:szCs w:val="24"/>
              </w:rPr>
              <w:t>№ 1</w:t>
            </w:r>
          </w:p>
        </w:tc>
        <w:tc>
          <w:tcPr>
            <w:tcW w:w="558" w:type="pct"/>
            <w:vMerge/>
            <w:shd w:val="clear" w:color="auto" w:fill="auto"/>
            <w:vAlign w:val="center"/>
          </w:tcPr>
          <w:p w14:paraId="3006074A" w14:textId="77777777" w:rsidR="00B97582" w:rsidRPr="00E44CC1" w:rsidRDefault="00B97582" w:rsidP="00B97582">
            <w:pPr>
              <w:jc w:val="center"/>
              <w:rPr>
                <w:color w:val="000000" w:themeColor="text1"/>
                <w:sz w:val="24"/>
                <w:szCs w:val="24"/>
              </w:rPr>
            </w:pPr>
          </w:p>
        </w:tc>
      </w:tr>
      <w:tr w:rsidR="00CA0DDD" w:rsidRPr="00E44CC1" w14:paraId="786236C7" w14:textId="77777777" w:rsidTr="00CA0DDD">
        <w:trPr>
          <w:trHeight w:val="485"/>
          <w:jc w:val="center"/>
        </w:trPr>
        <w:tc>
          <w:tcPr>
            <w:tcW w:w="457" w:type="pct"/>
            <w:vMerge/>
            <w:shd w:val="clear" w:color="auto" w:fill="auto"/>
            <w:vAlign w:val="center"/>
          </w:tcPr>
          <w:p w14:paraId="61C8B539" w14:textId="77777777" w:rsidR="00B97582" w:rsidRPr="00E44CC1" w:rsidRDefault="00B97582" w:rsidP="00B97582">
            <w:pPr>
              <w:jc w:val="center"/>
              <w:rPr>
                <w:color w:val="000000" w:themeColor="text1"/>
                <w:sz w:val="24"/>
                <w:szCs w:val="24"/>
              </w:rPr>
            </w:pPr>
          </w:p>
        </w:tc>
        <w:tc>
          <w:tcPr>
            <w:tcW w:w="599" w:type="pct"/>
            <w:shd w:val="clear" w:color="auto" w:fill="auto"/>
            <w:vAlign w:val="center"/>
          </w:tcPr>
          <w:p w14:paraId="6BDD2A57" w14:textId="77777777" w:rsidR="00B97582" w:rsidRPr="00896DED" w:rsidRDefault="00B97582" w:rsidP="00B97582">
            <w:pPr>
              <w:ind w:left="13"/>
              <w:jc w:val="center"/>
              <w:rPr>
                <w:b/>
                <w:color w:val="000000" w:themeColor="text1"/>
                <w:sz w:val="24"/>
                <w:szCs w:val="24"/>
              </w:rPr>
            </w:pPr>
            <w:r w:rsidRPr="00896DED">
              <w:rPr>
                <w:b/>
                <w:color w:val="000000" w:themeColor="text1"/>
                <w:sz w:val="24"/>
                <w:szCs w:val="24"/>
              </w:rPr>
              <w:t>с</w:t>
            </w:r>
          </w:p>
        </w:tc>
        <w:tc>
          <w:tcPr>
            <w:tcW w:w="748" w:type="pct"/>
            <w:shd w:val="clear" w:color="auto" w:fill="auto"/>
            <w:vAlign w:val="center"/>
          </w:tcPr>
          <w:p w14:paraId="1EAE3542" w14:textId="77777777" w:rsidR="00B97582" w:rsidRPr="00896DED" w:rsidRDefault="00B97582" w:rsidP="00B97582">
            <w:pPr>
              <w:ind w:left="65"/>
              <w:jc w:val="center"/>
              <w:rPr>
                <w:b/>
                <w:color w:val="000000" w:themeColor="text1"/>
                <w:sz w:val="24"/>
                <w:szCs w:val="24"/>
              </w:rPr>
            </w:pPr>
            <w:r w:rsidRPr="00896DED">
              <w:rPr>
                <w:b/>
                <w:color w:val="000000" w:themeColor="text1"/>
                <w:sz w:val="24"/>
                <w:szCs w:val="24"/>
              </w:rPr>
              <w:t>кількість разів</w:t>
            </w:r>
          </w:p>
        </w:tc>
        <w:tc>
          <w:tcPr>
            <w:tcW w:w="606" w:type="pct"/>
            <w:shd w:val="clear" w:color="auto" w:fill="auto"/>
            <w:vAlign w:val="center"/>
          </w:tcPr>
          <w:p w14:paraId="1C3DDCF3" w14:textId="77777777" w:rsidR="00B97582" w:rsidRPr="00896DED" w:rsidRDefault="00B97582" w:rsidP="00B97582">
            <w:pPr>
              <w:ind w:left="65"/>
              <w:jc w:val="center"/>
              <w:rPr>
                <w:b/>
                <w:color w:val="000000" w:themeColor="text1"/>
                <w:sz w:val="24"/>
                <w:szCs w:val="24"/>
              </w:rPr>
            </w:pPr>
            <w:r w:rsidRPr="00896DED">
              <w:rPr>
                <w:b/>
                <w:color w:val="000000" w:themeColor="text1"/>
                <w:sz w:val="24"/>
                <w:szCs w:val="24"/>
              </w:rPr>
              <w:t>хв., с</w:t>
            </w:r>
          </w:p>
        </w:tc>
        <w:tc>
          <w:tcPr>
            <w:tcW w:w="827" w:type="pct"/>
            <w:shd w:val="clear" w:color="auto" w:fill="auto"/>
          </w:tcPr>
          <w:p w14:paraId="0C52240E" w14:textId="77777777" w:rsidR="00B97582" w:rsidRPr="00896DED" w:rsidRDefault="00B97582" w:rsidP="00B97582">
            <w:pPr>
              <w:jc w:val="center"/>
              <w:rPr>
                <w:b/>
                <w:color w:val="000000" w:themeColor="text1"/>
                <w:sz w:val="24"/>
                <w:szCs w:val="24"/>
              </w:rPr>
            </w:pPr>
            <w:r w:rsidRPr="00896DED">
              <w:rPr>
                <w:b/>
                <w:color w:val="000000" w:themeColor="text1"/>
                <w:sz w:val="24"/>
                <w:szCs w:val="24"/>
              </w:rPr>
              <w:t>кількість разів</w:t>
            </w:r>
          </w:p>
        </w:tc>
        <w:tc>
          <w:tcPr>
            <w:tcW w:w="678" w:type="pct"/>
            <w:shd w:val="clear" w:color="auto" w:fill="auto"/>
          </w:tcPr>
          <w:p w14:paraId="463DF564" w14:textId="77777777" w:rsidR="00B97582" w:rsidRPr="00896DED" w:rsidRDefault="00B97582" w:rsidP="00B97582">
            <w:pPr>
              <w:jc w:val="center"/>
              <w:rPr>
                <w:b/>
                <w:color w:val="000000" w:themeColor="text1"/>
                <w:sz w:val="24"/>
                <w:szCs w:val="24"/>
              </w:rPr>
            </w:pPr>
            <w:r w:rsidRPr="00896DED">
              <w:rPr>
                <w:b/>
                <w:color w:val="000000" w:themeColor="text1"/>
                <w:sz w:val="24"/>
                <w:szCs w:val="24"/>
              </w:rPr>
              <w:t>кількість разів</w:t>
            </w:r>
          </w:p>
        </w:tc>
        <w:tc>
          <w:tcPr>
            <w:tcW w:w="528" w:type="pct"/>
            <w:shd w:val="clear" w:color="auto" w:fill="auto"/>
            <w:vAlign w:val="center"/>
          </w:tcPr>
          <w:p w14:paraId="51FBE208" w14:textId="77777777" w:rsidR="00B97582" w:rsidRPr="00896DED" w:rsidRDefault="00B97582" w:rsidP="00B97582">
            <w:pPr>
              <w:ind w:left="20"/>
              <w:jc w:val="center"/>
              <w:rPr>
                <w:b/>
                <w:color w:val="000000" w:themeColor="text1"/>
                <w:sz w:val="24"/>
                <w:szCs w:val="24"/>
              </w:rPr>
            </w:pPr>
            <w:r w:rsidRPr="00896DED">
              <w:rPr>
                <w:b/>
                <w:color w:val="000000" w:themeColor="text1"/>
                <w:sz w:val="24"/>
                <w:szCs w:val="24"/>
              </w:rPr>
              <w:t>хв., с</w:t>
            </w:r>
          </w:p>
        </w:tc>
        <w:tc>
          <w:tcPr>
            <w:tcW w:w="558" w:type="pct"/>
            <w:vMerge/>
            <w:shd w:val="clear" w:color="auto" w:fill="auto"/>
            <w:vAlign w:val="center"/>
          </w:tcPr>
          <w:p w14:paraId="471B2B8A" w14:textId="77777777" w:rsidR="00B97582" w:rsidRPr="00E44CC1" w:rsidRDefault="00B97582" w:rsidP="00B97582">
            <w:pPr>
              <w:jc w:val="center"/>
              <w:rPr>
                <w:color w:val="000000" w:themeColor="text1"/>
                <w:sz w:val="24"/>
                <w:szCs w:val="24"/>
              </w:rPr>
            </w:pPr>
          </w:p>
        </w:tc>
      </w:tr>
    </w:tbl>
    <w:p w14:paraId="6ADC74D7" w14:textId="77777777" w:rsidR="00B97582" w:rsidRPr="00E44CC1" w:rsidRDefault="00B97582" w:rsidP="00B97582">
      <w:pPr>
        <w:widowControl w:val="0"/>
        <w:rPr>
          <w:color w:val="000000" w:themeColor="text1"/>
          <w:sz w:val="2"/>
          <w:szCs w:val="2"/>
        </w:rPr>
      </w:pPr>
    </w:p>
    <w:tbl>
      <w:tblPr>
        <w:tblW w:w="4886" w:type="pct"/>
        <w:jc w:val="center"/>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right w:w="94" w:type="dxa"/>
        </w:tblCellMar>
        <w:tblLook w:val="04A0" w:firstRow="1" w:lastRow="0" w:firstColumn="1" w:lastColumn="0" w:noHBand="0" w:noVBand="1"/>
      </w:tblPr>
      <w:tblGrid>
        <w:gridCol w:w="845"/>
        <w:gridCol w:w="1133"/>
        <w:gridCol w:w="1417"/>
        <w:gridCol w:w="1135"/>
        <w:gridCol w:w="1559"/>
        <w:gridCol w:w="1274"/>
        <w:gridCol w:w="994"/>
        <w:gridCol w:w="1037"/>
      </w:tblGrid>
      <w:tr w:rsidR="0063312A" w:rsidRPr="00E44CC1" w14:paraId="441B685A" w14:textId="77777777" w:rsidTr="00CA0DDD">
        <w:trPr>
          <w:trHeight w:val="286"/>
          <w:tblHeader/>
          <w:jc w:val="center"/>
        </w:trPr>
        <w:tc>
          <w:tcPr>
            <w:tcW w:w="450" w:type="pct"/>
            <w:shd w:val="clear" w:color="auto" w:fill="auto"/>
            <w:vAlign w:val="center"/>
          </w:tcPr>
          <w:p w14:paraId="267B4262" w14:textId="77777777" w:rsidR="00B97582" w:rsidRPr="00896DED" w:rsidRDefault="00B97582" w:rsidP="00B97582">
            <w:pPr>
              <w:ind w:left="19"/>
              <w:jc w:val="center"/>
              <w:rPr>
                <w:b/>
                <w:color w:val="000000" w:themeColor="text1"/>
                <w:sz w:val="24"/>
                <w:szCs w:val="24"/>
              </w:rPr>
            </w:pPr>
            <w:r w:rsidRPr="00896DED">
              <w:rPr>
                <w:b/>
                <w:color w:val="000000" w:themeColor="text1"/>
                <w:sz w:val="24"/>
                <w:szCs w:val="24"/>
              </w:rPr>
              <w:t>1</w:t>
            </w:r>
          </w:p>
        </w:tc>
        <w:tc>
          <w:tcPr>
            <w:tcW w:w="603" w:type="pct"/>
            <w:shd w:val="clear" w:color="auto" w:fill="auto"/>
            <w:vAlign w:val="center"/>
          </w:tcPr>
          <w:p w14:paraId="61AE8131" w14:textId="77777777" w:rsidR="00B97582" w:rsidRPr="00896DED" w:rsidRDefault="00B97582" w:rsidP="00B97582">
            <w:pPr>
              <w:ind w:left="19"/>
              <w:jc w:val="center"/>
              <w:rPr>
                <w:b/>
                <w:color w:val="000000" w:themeColor="text1"/>
                <w:sz w:val="24"/>
                <w:szCs w:val="24"/>
              </w:rPr>
            </w:pPr>
            <w:r w:rsidRPr="00896DED">
              <w:rPr>
                <w:b/>
                <w:color w:val="000000" w:themeColor="text1"/>
                <w:sz w:val="24"/>
                <w:szCs w:val="24"/>
              </w:rPr>
              <w:t>2</w:t>
            </w:r>
          </w:p>
        </w:tc>
        <w:tc>
          <w:tcPr>
            <w:tcW w:w="754" w:type="pct"/>
            <w:shd w:val="clear" w:color="auto" w:fill="auto"/>
            <w:vAlign w:val="center"/>
          </w:tcPr>
          <w:p w14:paraId="7E9F1B99" w14:textId="77777777" w:rsidR="00B97582" w:rsidRPr="00896DED" w:rsidRDefault="00B97582" w:rsidP="00B97582">
            <w:pPr>
              <w:ind w:left="19"/>
              <w:jc w:val="center"/>
              <w:rPr>
                <w:b/>
                <w:color w:val="000000" w:themeColor="text1"/>
                <w:sz w:val="24"/>
                <w:szCs w:val="24"/>
              </w:rPr>
            </w:pPr>
            <w:r w:rsidRPr="00896DED">
              <w:rPr>
                <w:b/>
                <w:color w:val="000000" w:themeColor="text1"/>
                <w:sz w:val="24"/>
                <w:szCs w:val="24"/>
              </w:rPr>
              <w:t>3</w:t>
            </w:r>
          </w:p>
        </w:tc>
        <w:tc>
          <w:tcPr>
            <w:tcW w:w="604" w:type="pct"/>
            <w:shd w:val="clear" w:color="auto" w:fill="auto"/>
            <w:vAlign w:val="center"/>
          </w:tcPr>
          <w:p w14:paraId="38F2C4E1" w14:textId="77777777" w:rsidR="00B97582" w:rsidRPr="00896DED" w:rsidRDefault="00B97582" w:rsidP="00B97582">
            <w:pPr>
              <w:jc w:val="center"/>
              <w:rPr>
                <w:b/>
                <w:color w:val="000000" w:themeColor="text1"/>
                <w:sz w:val="24"/>
                <w:szCs w:val="24"/>
              </w:rPr>
            </w:pPr>
            <w:r w:rsidRPr="00896DED">
              <w:rPr>
                <w:b/>
                <w:color w:val="000000" w:themeColor="text1"/>
                <w:sz w:val="24"/>
                <w:szCs w:val="24"/>
              </w:rPr>
              <w:t>4</w:t>
            </w:r>
          </w:p>
        </w:tc>
        <w:tc>
          <w:tcPr>
            <w:tcW w:w="830" w:type="pct"/>
            <w:shd w:val="clear" w:color="auto" w:fill="auto"/>
            <w:vAlign w:val="center"/>
          </w:tcPr>
          <w:p w14:paraId="5477AECC" w14:textId="77777777" w:rsidR="00B97582" w:rsidRPr="00896DED" w:rsidRDefault="00B97582" w:rsidP="00B97582">
            <w:pPr>
              <w:ind w:left="20"/>
              <w:jc w:val="center"/>
              <w:rPr>
                <w:b/>
                <w:color w:val="000000" w:themeColor="text1"/>
                <w:sz w:val="24"/>
                <w:szCs w:val="24"/>
              </w:rPr>
            </w:pPr>
            <w:r w:rsidRPr="00896DED">
              <w:rPr>
                <w:b/>
                <w:color w:val="000000" w:themeColor="text1"/>
                <w:sz w:val="24"/>
                <w:szCs w:val="24"/>
              </w:rPr>
              <w:t>5</w:t>
            </w:r>
          </w:p>
        </w:tc>
        <w:tc>
          <w:tcPr>
            <w:tcW w:w="678" w:type="pct"/>
            <w:shd w:val="clear" w:color="auto" w:fill="auto"/>
            <w:vAlign w:val="center"/>
          </w:tcPr>
          <w:p w14:paraId="0E79B7C2" w14:textId="77777777" w:rsidR="00B97582" w:rsidRPr="00896DED" w:rsidRDefault="00B97582" w:rsidP="00B97582">
            <w:pPr>
              <w:ind w:left="19"/>
              <w:jc w:val="center"/>
              <w:rPr>
                <w:b/>
                <w:color w:val="000000" w:themeColor="text1"/>
                <w:sz w:val="24"/>
                <w:szCs w:val="24"/>
              </w:rPr>
            </w:pPr>
            <w:r w:rsidRPr="00896DED">
              <w:rPr>
                <w:b/>
                <w:color w:val="000000" w:themeColor="text1"/>
                <w:sz w:val="24"/>
                <w:szCs w:val="24"/>
              </w:rPr>
              <w:t>6</w:t>
            </w:r>
          </w:p>
        </w:tc>
        <w:tc>
          <w:tcPr>
            <w:tcW w:w="529" w:type="pct"/>
            <w:shd w:val="clear" w:color="auto" w:fill="auto"/>
            <w:vAlign w:val="center"/>
          </w:tcPr>
          <w:p w14:paraId="6E8B3350" w14:textId="77777777" w:rsidR="00B97582" w:rsidRPr="00896DED" w:rsidRDefault="00B97582" w:rsidP="00B97582">
            <w:pPr>
              <w:ind w:left="19"/>
              <w:jc w:val="center"/>
              <w:rPr>
                <w:b/>
                <w:color w:val="000000" w:themeColor="text1"/>
                <w:sz w:val="24"/>
                <w:szCs w:val="24"/>
              </w:rPr>
            </w:pPr>
            <w:r w:rsidRPr="00896DED">
              <w:rPr>
                <w:b/>
                <w:color w:val="000000" w:themeColor="text1"/>
                <w:sz w:val="24"/>
                <w:szCs w:val="24"/>
              </w:rPr>
              <w:t>7</w:t>
            </w:r>
          </w:p>
        </w:tc>
        <w:tc>
          <w:tcPr>
            <w:tcW w:w="552" w:type="pct"/>
            <w:shd w:val="clear" w:color="auto" w:fill="auto"/>
            <w:vAlign w:val="center"/>
          </w:tcPr>
          <w:p w14:paraId="6D3C79D9" w14:textId="77777777" w:rsidR="00B97582" w:rsidRPr="00896DED" w:rsidRDefault="00B97582" w:rsidP="00B97582">
            <w:pPr>
              <w:ind w:right="19"/>
              <w:jc w:val="center"/>
              <w:rPr>
                <w:b/>
                <w:color w:val="000000" w:themeColor="text1"/>
                <w:sz w:val="24"/>
                <w:szCs w:val="24"/>
              </w:rPr>
            </w:pPr>
            <w:r w:rsidRPr="00896DED">
              <w:rPr>
                <w:b/>
                <w:color w:val="000000" w:themeColor="text1"/>
                <w:sz w:val="24"/>
                <w:szCs w:val="24"/>
              </w:rPr>
              <w:t>8</w:t>
            </w:r>
          </w:p>
        </w:tc>
      </w:tr>
      <w:tr w:rsidR="0063312A" w:rsidRPr="00E44CC1" w14:paraId="0FDDA8AD" w14:textId="77777777" w:rsidTr="00CA0DDD">
        <w:trPr>
          <w:trHeight w:val="288"/>
          <w:jc w:val="center"/>
        </w:trPr>
        <w:tc>
          <w:tcPr>
            <w:tcW w:w="450" w:type="pct"/>
            <w:shd w:val="clear" w:color="auto" w:fill="auto"/>
            <w:vAlign w:val="center"/>
          </w:tcPr>
          <w:p w14:paraId="6A7F1B89"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100</w:t>
            </w:r>
          </w:p>
        </w:tc>
        <w:tc>
          <w:tcPr>
            <w:tcW w:w="603" w:type="pct"/>
            <w:shd w:val="clear" w:color="auto" w:fill="auto"/>
            <w:vAlign w:val="center"/>
          </w:tcPr>
          <w:p w14:paraId="2950449E"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13,80</w:t>
            </w:r>
          </w:p>
        </w:tc>
        <w:tc>
          <w:tcPr>
            <w:tcW w:w="754" w:type="pct"/>
            <w:shd w:val="clear" w:color="auto" w:fill="auto"/>
            <w:vAlign w:val="center"/>
          </w:tcPr>
          <w:p w14:paraId="07651FD1"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17</w:t>
            </w:r>
          </w:p>
        </w:tc>
        <w:tc>
          <w:tcPr>
            <w:tcW w:w="604" w:type="pct"/>
            <w:shd w:val="clear" w:color="auto" w:fill="auto"/>
            <w:vAlign w:val="center"/>
          </w:tcPr>
          <w:p w14:paraId="4D82542A" w14:textId="77777777" w:rsidR="00B97582" w:rsidRPr="00E44CC1" w:rsidRDefault="00B97582" w:rsidP="00B97582">
            <w:pPr>
              <w:jc w:val="center"/>
              <w:rPr>
                <w:color w:val="000000" w:themeColor="text1"/>
                <w:sz w:val="24"/>
                <w:szCs w:val="24"/>
              </w:rPr>
            </w:pPr>
            <w:r w:rsidRPr="00E44CC1">
              <w:rPr>
                <w:color w:val="000000" w:themeColor="text1"/>
                <w:sz w:val="24"/>
                <w:szCs w:val="24"/>
              </w:rPr>
              <w:t>3.20</w:t>
            </w:r>
          </w:p>
        </w:tc>
        <w:tc>
          <w:tcPr>
            <w:tcW w:w="830" w:type="pct"/>
            <w:shd w:val="clear" w:color="auto" w:fill="auto"/>
            <w:vAlign w:val="center"/>
          </w:tcPr>
          <w:p w14:paraId="1BE3B4CA" w14:textId="77777777" w:rsidR="00B97582" w:rsidRPr="00E44CC1" w:rsidRDefault="00B97582" w:rsidP="00B97582">
            <w:pPr>
              <w:ind w:left="20"/>
              <w:jc w:val="center"/>
              <w:rPr>
                <w:color w:val="000000" w:themeColor="text1"/>
                <w:sz w:val="24"/>
                <w:szCs w:val="24"/>
              </w:rPr>
            </w:pPr>
            <w:r w:rsidRPr="00E44CC1">
              <w:rPr>
                <w:color w:val="000000" w:themeColor="text1"/>
                <w:sz w:val="24"/>
                <w:szCs w:val="24"/>
              </w:rPr>
              <w:t>32</w:t>
            </w:r>
          </w:p>
        </w:tc>
        <w:tc>
          <w:tcPr>
            <w:tcW w:w="678" w:type="pct"/>
            <w:shd w:val="clear" w:color="auto" w:fill="auto"/>
            <w:vAlign w:val="center"/>
          </w:tcPr>
          <w:p w14:paraId="099B6195"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50</w:t>
            </w:r>
          </w:p>
        </w:tc>
        <w:tc>
          <w:tcPr>
            <w:tcW w:w="529" w:type="pct"/>
            <w:shd w:val="clear" w:color="auto" w:fill="auto"/>
            <w:vAlign w:val="center"/>
          </w:tcPr>
          <w:p w14:paraId="28FB4D73"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4.20</w:t>
            </w:r>
          </w:p>
        </w:tc>
        <w:tc>
          <w:tcPr>
            <w:tcW w:w="552" w:type="pct"/>
            <w:shd w:val="clear" w:color="auto" w:fill="auto"/>
            <w:vAlign w:val="center"/>
          </w:tcPr>
          <w:p w14:paraId="4BD6F0B8"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100</w:t>
            </w:r>
          </w:p>
        </w:tc>
      </w:tr>
      <w:tr w:rsidR="0063312A" w:rsidRPr="00E44CC1" w14:paraId="0FC6F416" w14:textId="77777777" w:rsidTr="00CA0DDD">
        <w:trPr>
          <w:trHeight w:val="286"/>
          <w:jc w:val="center"/>
        </w:trPr>
        <w:tc>
          <w:tcPr>
            <w:tcW w:w="450" w:type="pct"/>
            <w:shd w:val="clear" w:color="auto" w:fill="auto"/>
            <w:vAlign w:val="center"/>
          </w:tcPr>
          <w:p w14:paraId="459CA28E"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99</w:t>
            </w:r>
          </w:p>
        </w:tc>
        <w:tc>
          <w:tcPr>
            <w:tcW w:w="603" w:type="pct"/>
            <w:shd w:val="clear" w:color="auto" w:fill="auto"/>
            <w:vAlign w:val="center"/>
          </w:tcPr>
          <w:p w14:paraId="2514F3C9"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13,85</w:t>
            </w:r>
          </w:p>
        </w:tc>
        <w:tc>
          <w:tcPr>
            <w:tcW w:w="754" w:type="pct"/>
            <w:shd w:val="clear" w:color="auto" w:fill="auto"/>
            <w:vAlign w:val="center"/>
          </w:tcPr>
          <w:p w14:paraId="2FD92376"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38323D9C" w14:textId="77777777" w:rsidR="00B97582" w:rsidRPr="00E44CC1" w:rsidRDefault="00B97582" w:rsidP="00B97582">
            <w:pPr>
              <w:jc w:val="center"/>
              <w:rPr>
                <w:color w:val="000000" w:themeColor="text1"/>
                <w:sz w:val="24"/>
                <w:szCs w:val="24"/>
              </w:rPr>
            </w:pPr>
            <w:r w:rsidRPr="00E44CC1">
              <w:rPr>
                <w:color w:val="000000" w:themeColor="text1"/>
                <w:sz w:val="24"/>
                <w:szCs w:val="24"/>
              </w:rPr>
              <w:t>3.22</w:t>
            </w:r>
          </w:p>
        </w:tc>
        <w:tc>
          <w:tcPr>
            <w:tcW w:w="830" w:type="pct"/>
            <w:shd w:val="clear" w:color="auto" w:fill="auto"/>
            <w:vAlign w:val="center"/>
          </w:tcPr>
          <w:p w14:paraId="7A72580B" w14:textId="77777777" w:rsidR="00B97582" w:rsidRPr="00E44CC1" w:rsidRDefault="00B97582" w:rsidP="00B97582">
            <w:pPr>
              <w:ind w:left="80"/>
              <w:jc w:val="center"/>
              <w:rPr>
                <w:color w:val="000000" w:themeColor="text1"/>
                <w:sz w:val="24"/>
                <w:szCs w:val="24"/>
              </w:rPr>
            </w:pPr>
          </w:p>
        </w:tc>
        <w:tc>
          <w:tcPr>
            <w:tcW w:w="678" w:type="pct"/>
            <w:shd w:val="clear" w:color="auto" w:fill="auto"/>
            <w:vAlign w:val="center"/>
          </w:tcPr>
          <w:p w14:paraId="0FA89E0D"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52C41C88"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4.22</w:t>
            </w:r>
          </w:p>
        </w:tc>
        <w:tc>
          <w:tcPr>
            <w:tcW w:w="552" w:type="pct"/>
            <w:shd w:val="clear" w:color="auto" w:fill="auto"/>
            <w:vAlign w:val="center"/>
          </w:tcPr>
          <w:p w14:paraId="48877602"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99</w:t>
            </w:r>
          </w:p>
        </w:tc>
      </w:tr>
      <w:tr w:rsidR="0063312A" w:rsidRPr="00E44CC1" w14:paraId="2418EEE3" w14:textId="77777777" w:rsidTr="00CA0DDD">
        <w:trPr>
          <w:trHeight w:val="286"/>
          <w:jc w:val="center"/>
        </w:trPr>
        <w:tc>
          <w:tcPr>
            <w:tcW w:w="450" w:type="pct"/>
            <w:shd w:val="clear" w:color="auto" w:fill="auto"/>
            <w:vAlign w:val="center"/>
          </w:tcPr>
          <w:p w14:paraId="5E8E9CCC"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98</w:t>
            </w:r>
          </w:p>
        </w:tc>
        <w:tc>
          <w:tcPr>
            <w:tcW w:w="603" w:type="pct"/>
            <w:shd w:val="clear" w:color="auto" w:fill="auto"/>
            <w:vAlign w:val="center"/>
          </w:tcPr>
          <w:p w14:paraId="20222FC7"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13,90</w:t>
            </w:r>
          </w:p>
        </w:tc>
        <w:tc>
          <w:tcPr>
            <w:tcW w:w="754" w:type="pct"/>
            <w:shd w:val="clear" w:color="auto" w:fill="auto"/>
            <w:vAlign w:val="center"/>
          </w:tcPr>
          <w:p w14:paraId="5A8FADD2"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550C4AE6" w14:textId="77777777" w:rsidR="00B97582" w:rsidRPr="00E44CC1" w:rsidRDefault="00B97582" w:rsidP="00B97582">
            <w:pPr>
              <w:jc w:val="center"/>
              <w:rPr>
                <w:color w:val="000000" w:themeColor="text1"/>
                <w:sz w:val="24"/>
                <w:szCs w:val="24"/>
              </w:rPr>
            </w:pPr>
            <w:r w:rsidRPr="00E44CC1">
              <w:rPr>
                <w:color w:val="000000" w:themeColor="text1"/>
                <w:sz w:val="24"/>
                <w:szCs w:val="24"/>
              </w:rPr>
              <w:t>3.24</w:t>
            </w:r>
          </w:p>
        </w:tc>
        <w:tc>
          <w:tcPr>
            <w:tcW w:w="830" w:type="pct"/>
            <w:shd w:val="clear" w:color="auto" w:fill="auto"/>
            <w:vAlign w:val="center"/>
          </w:tcPr>
          <w:p w14:paraId="53A22BD3" w14:textId="77777777" w:rsidR="00B97582" w:rsidRPr="00E44CC1" w:rsidRDefault="00B97582" w:rsidP="00B97582">
            <w:pPr>
              <w:ind w:left="80"/>
              <w:jc w:val="center"/>
              <w:rPr>
                <w:color w:val="000000" w:themeColor="text1"/>
                <w:sz w:val="24"/>
                <w:szCs w:val="24"/>
              </w:rPr>
            </w:pPr>
          </w:p>
        </w:tc>
        <w:tc>
          <w:tcPr>
            <w:tcW w:w="678" w:type="pct"/>
            <w:shd w:val="clear" w:color="auto" w:fill="auto"/>
            <w:vAlign w:val="center"/>
          </w:tcPr>
          <w:p w14:paraId="0F78286E"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49</w:t>
            </w:r>
          </w:p>
        </w:tc>
        <w:tc>
          <w:tcPr>
            <w:tcW w:w="529" w:type="pct"/>
            <w:shd w:val="clear" w:color="auto" w:fill="auto"/>
            <w:vAlign w:val="center"/>
          </w:tcPr>
          <w:p w14:paraId="0FB3B139"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4.24</w:t>
            </w:r>
          </w:p>
        </w:tc>
        <w:tc>
          <w:tcPr>
            <w:tcW w:w="552" w:type="pct"/>
            <w:shd w:val="clear" w:color="auto" w:fill="auto"/>
            <w:vAlign w:val="center"/>
          </w:tcPr>
          <w:p w14:paraId="7BA28017"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98</w:t>
            </w:r>
          </w:p>
        </w:tc>
      </w:tr>
      <w:tr w:rsidR="0063312A" w:rsidRPr="00E44CC1" w14:paraId="168AB4FC" w14:textId="77777777" w:rsidTr="00CA0DDD">
        <w:trPr>
          <w:trHeight w:val="286"/>
          <w:jc w:val="center"/>
        </w:trPr>
        <w:tc>
          <w:tcPr>
            <w:tcW w:w="450" w:type="pct"/>
            <w:shd w:val="clear" w:color="auto" w:fill="auto"/>
            <w:vAlign w:val="center"/>
          </w:tcPr>
          <w:p w14:paraId="6B91501B"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97</w:t>
            </w:r>
          </w:p>
        </w:tc>
        <w:tc>
          <w:tcPr>
            <w:tcW w:w="603" w:type="pct"/>
            <w:shd w:val="clear" w:color="auto" w:fill="auto"/>
            <w:vAlign w:val="center"/>
          </w:tcPr>
          <w:p w14:paraId="40BB0D40"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13,95</w:t>
            </w:r>
          </w:p>
        </w:tc>
        <w:tc>
          <w:tcPr>
            <w:tcW w:w="754" w:type="pct"/>
            <w:shd w:val="clear" w:color="auto" w:fill="auto"/>
            <w:vAlign w:val="center"/>
          </w:tcPr>
          <w:p w14:paraId="62F82A63"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657F0582" w14:textId="77777777" w:rsidR="00B97582" w:rsidRPr="00E44CC1" w:rsidRDefault="00B97582" w:rsidP="00B97582">
            <w:pPr>
              <w:jc w:val="center"/>
              <w:rPr>
                <w:color w:val="000000" w:themeColor="text1"/>
                <w:sz w:val="24"/>
                <w:szCs w:val="24"/>
              </w:rPr>
            </w:pPr>
            <w:r w:rsidRPr="00E44CC1">
              <w:rPr>
                <w:color w:val="000000" w:themeColor="text1"/>
                <w:sz w:val="24"/>
                <w:szCs w:val="24"/>
              </w:rPr>
              <w:t>3.26</w:t>
            </w:r>
          </w:p>
        </w:tc>
        <w:tc>
          <w:tcPr>
            <w:tcW w:w="830" w:type="pct"/>
            <w:shd w:val="clear" w:color="auto" w:fill="auto"/>
            <w:vAlign w:val="center"/>
          </w:tcPr>
          <w:p w14:paraId="55033B7E" w14:textId="77777777" w:rsidR="00B97582" w:rsidRPr="00E44CC1" w:rsidRDefault="00B97582" w:rsidP="00B97582">
            <w:pPr>
              <w:ind w:left="80"/>
              <w:jc w:val="center"/>
              <w:rPr>
                <w:color w:val="000000" w:themeColor="text1"/>
                <w:sz w:val="24"/>
                <w:szCs w:val="24"/>
              </w:rPr>
            </w:pPr>
          </w:p>
        </w:tc>
        <w:tc>
          <w:tcPr>
            <w:tcW w:w="678" w:type="pct"/>
            <w:shd w:val="clear" w:color="auto" w:fill="auto"/>
            <w:vAlign w:val="center"/>
          </w:tcPr>
          <w:p w14:paraId="780E46DB"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56C149F3"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4.26</w:t>
            </w:r>
          </w:p>
        </w:tc>
        <w:tc>
          <w:tcPr>
            <w:tcW w:w="552" w:type="pct"/>
            <w:shd w:val="clear" w:color="auto" w:fill="auto"/>
            <w:vAlign w:val="center"/>
          </w:tcPr>
          <w:p w14:paraId="503EDBFF"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97</w:t>
            </w:r>
          </w:p>
        </w:tc>
      </w:tr>
      <w:tr w:rsidR="0063312A" w:rsidRPr="00E44CC1" w14:paraId="5EE88E6D" w14:textId="77777777" w:rsidTr="00CA0DDD">
        <w:trPr>
          <w:trHeight w:val="286"/>
          <w:jc w:val="center"/>
        </w:trPr>
        <w:tc>
          <w:tcPr>
            <w:tcW w:w="450" w:type="pct"/>
            <w:shd w:val="clear" w:color="auto" w:fill="auto"/>
            <w:vAlign w:val="center"/>
          </w:tcPr>
          <w:p w14:paraId="624DD7E0"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96</w:t>
            </w:r>
          </w:p>
        </w:tc>
        <w:tc>
          <w:tcPr>
            <w:tcW w:w="603" w:type="pct"/>
            <w:shd w:val="clear" w:color="auto" w:fill="auto"/>
            <w:vAlign w:val="center"/>
          </w:tcPr>
          <w:p w14:paraId="5F5F8C48"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14,00</w:t>
            </w:r>
          </w:p>
        </w:tc>
        <w:tc>
          <w:tcPr>
            <w:tcW w:w="754" w:type="pct"/>
            <w:shd w:val="clear" w:color="auto" w:fill="auto"/>
            <w:vAlign w:val="center"/>
          </w:tcPr>
          <w:p w14:paraId="6F95932D"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583C0A33" w14:textId="77777777" w:rsidR="00B97582" w:rsidRPr="00E44CC1" w:rsidRDefault="00B97582" w:rsidP="00B97582">
            <w:pPr>
              <w:jc w:val="center"/>
              <w:rPr>
                <w:color w:val="000000" w:themeColor="text1"/>
                <w:sz w:val="24"/>
                <w:szCs w:val="24"/>
              </w:rPr>
            </w:pPr>
            <w:r w:rsidRPr="00E44CC1">
              <w:rPr>
                <w:color w:val="000000" w:themeColor="text1"/>
                <w:sz w:val="24"/>
                <w:szCs w:val="24"/>
              </w:rPr>
              <w:t>3.28</w:t>
            </w:r>
          </w:p>
        </w:tc>
        <w:tc>
          <w:tcPr>
            <w:tcW w:w="830" w:type="pct"/>
            <w:shd w:val="clear" w:color="auto" w:fill="auto"/>
            <w:vAlign w:val="center"/>
          </w:tcPr>
          <w:p w14:paraId="12603340" w14:textId="77777777" w:rsidR="00B97582" w:rsidRPr="00E44CC1" w:rsidRDefault="00B97582" w:rsidP="00B97582">
            <w:pPr>
              <w:ind w:left="80"/>
              <w:jc w:val="center"/>
              <w:rPr>
                <w:color w:val="000000" w:themeColor="text1"/>
                <w:sz w:val="24"/>
                <w:szCs w:val="24"/>
              </w:rPr>
            </w:pPr>
          </w:p>
        </w:tc>
        <w:tc>
          <w:tcPr>
            <w:tcW w:w="678" w:type="pct"/>
            <w:shd w:val="clear" w:color="auto" w:fill="auto"/>
            <w:vAlign w:val="center"/>
          </w:tcPr>
          <w:p w14:paraId="0F9AE73C"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48</w:t>
            </w:r>
          </w:p>
        </w:tc>
        <w:tc>
          <w:tcPr>
            <w:tcW w:w="529" w:type="pct"/>
            <w:shd w:val="clear" w:color="auto" w:fill="auto"/>
            <w:vAlign w:val="center"/>
          </w:tcPr>
          <w:p w14:paraId="44A59920"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4.28</w:t>
            </w:r>
          </w:p>
        </w:tc>
        <w:tc>
          <w:tcPr>
            <w:tcW w:w="552" w:type="pct"/>
            <w:shd w:val="clear" w:color="auto" w:fill="auto"/>
            <w:vAlign w:val="center"/>
          </w:tcPr>
          <w:p w14:paraId="1FF04089"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96</w:t>
            </w:r>
          </w:p>
        </w:tc>
      </w:tr>
      <w:tr w:rsidR="0063312A" w:rsidRPr="00E44CC1" w14:paraId="2C916425" w14:textId="77777777" w:rsidTr="00CA0DDD">
        <w:trPr>
          <w:trHeight w:val="286"/>
          <w:jc w:val="center"/>
        </w:trPr>
        <w:tc>
          <w:tcPr>
            <w:tcW w:w="450" w:type="pct"/>
            <w:shd w:val="clear" w:color="auto" w:fill="auto"/>
            <w:vAlign w:val="center"/>
          </w:tcPr>
          <w:p w14:paraId="1AACD074"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95</w:t>
            </w:r>
          </w:p>
        </w:tc>
        <w:tc>
          <w:tcPr>
            <w:tcW w:w="603" w:type="pct"/>
            <w:shd w:val="clear" w:color="auto" w:fill="auto"/>
            <w:vAlign w:val="center"/>
          </w:tcPr>
          <w:p w14:paraId="72C5B858"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14,05</w:t>
            </w:r>
          </w:p>
        </w:tc>
        <w:tc>
          <w:tcPr>
            <w:tcW w:w="754" w:type="pct"/>
            <w:shd w:val="clear" w:color="auto" w:fill="auto"/>
            <w:vAlign w:val="center"/>
          </w:tcPr>
          <w:p w14:paraId="263E0FBE"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16</w:t>
            </w:r>
          </w:p>
        </w:tc>
        <w:tc>
          <w:tcPr>
            <w:tcW w:w="604" w:type="pct"/>
            <w:shd w:val="clear" w:color="auto" w:fill="auto"/>
            <w:vAlign w:val="center"/>
          </w:tcPr>
          <w:p w14:paraId="35EEA498" w14:textId="77777777" w:rsidR="00B97582" w:rsidRPr="00E44CC1" w:rsidRDefault="00B97582" w:rsidP="00B97582">
            <w:pPr>
              <w:jc w:val="center"/>
              <w:rPr>
                <w:color w:val="000000" w:themeColor="text1"/>
                <w:sz w:val="24"/>
                <w:szCs w:val="24"/>
              </w:rPr>
            </w:pPr>
            <w:r w:rsidRPr="00E44CC1">
              <w:rPr>
                <w:color w:val="000000" w:themeColor="text1"/>
                <w:sz w:val="24"/>
                <w:szCs w:val="24"/>
              </w:rPr>
              <w:t>3.30</w:t>
            </w:r>
          </w:p>
        </w:tc>
        <w:tc>
          <w:tcPr>
            <w:tcW w:w="830" w:type="pct"/>
            <w:shd w:val="clear" w:color="auto" w:fill="auto"/>
            <w:vAlign w:val="center"/>
          </w:tcPr>
          <w:p w14:paraId="1F2D3A61" w14:textId="77777777" w:rsidR="00B97582" w:rsidRPr="00E44CC1" w:rsidRDefault="00B97582" w:rsidP="00B97582">
            <w:pPr>
              <w:ind w:left="20"/>
              <w:jc w:val="center"/>
              <w:rPr>
                <w:color w:val="000000" w:themeColor="text1"/>
                <w:sz w:val="24"/>
                <w:szCs w:val="24"/>
              </w:rPr>
            </w:pPr>
            <w:r w:rsidRPr="00E44CC1">
              <w:rPr>
                <w:color w:val="000000" w:themeColor="text1"/>
                <w:sz w:val="24"/>
                <w:szCs w:val="24"/>
              </w:rPr>
              <w:t>31</w:t>
            </w:r>
          </w:p>
        </w:tc>
        <w:tc>
          <w:tcPr>
            <w:tcW w:w="678" w:type="pct"/>
            <w:shd w:val="clear" w:color="auto" w:fill="auto"/>
            <w:vAlign w:val="center"/>
          </w:tcPr>
          <w:p w14:paraId="252568F1"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2737A6E4"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4.30</w:t>
            </w:r>
          </w:p>
        </w:tc>
        <w:tc>
          <w:tcPr>
            <w:tcW w:w="552" w:type="pct"/>
            <w:shd w:val="clear" w:color="auto" w:fill="auto"/>
            <w:vAlign w:val="center"/>
          </w:tcPr>
          <w:p w14:paraId="1D0A3B4B"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95</w:t>
            </w:r>
          </w:p>
        </w:tc>
      </w:tr>
      <w:tr w:rsidR="0063312A" w:rsidRPr="00E44CC1" w14:paraId="1E4B0A0F" w14:textId="77777777" w:rsidTr="00CA0DDD">
        <w:trPr>
          <w:trHeight w:val="286"/>
          <w:jc w:val="center"/>
        </w:trPr>
        <w:tc>
          <w:tcPr>
            <w:tcW w:w="450" w:type="pct"/>
            <w:shd w:val="clear" w:color="auto" w:fill="auto"/>
            <w:vAlign w:val="center"/>
          </w:tcPr>
          <w:p w14:paraId="60BBA63F"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94</w:t>
            </w:r>
          </w:p>
        </w:tc>
        <w:tc>
          <w:tcPr>
            <w:tcW w:w="603" w:type="pct"/>
            <w:shd w:val="clear" w:color="auto" w:fill="auto"/>
            <w:vAlign w:val="center"/>
          </w:tcPr>
          <w:p w14:paraId="19E5B1AE"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14,10</w:t>
            </w:r>
          </w:p>
        </w:tc>
        <w:tc>
          <w:tcPr>
            <w:tcW w:w="754" w:type="pct"/>
            <w:shd w:val="clear" w:color="auto" w:fill="auto"/>
            <w:vAlign w:val="center"/>
          </w:tcPr>
          <w:p w14:paraId="1BDE1E2E"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33388681" w14:textId="77777777" w:rsidR="00B97582" w:rsidRPr="00E44CC1" w:rsidRDefault="00B97582" w:rsidP="00B97582">
            <w:pPr>
              <w:jc w:val="center"/>
              <w:rPr>
                <w:color w:val="000000" w:themeColor="text1"/>
                <w:sz w:val="24"/>
                <w:szCs w:val="24"/>
              </w:rPr>
            </w:pPr>
            <w:r w:rsidRPr="00E44CC1">
              <w:rPr>
                <w:color w:val="000000" w:themeColor="text1"/>
                <w:sz w:val="24"/>
                <w:szCs w:val="24"/>
              </w:rPr>
              <w:t>3.32</w:t>
            </w:r>
          </w:p>
        </w:tc>
        <w:tc>
          <w:tcPr>
            <w:tcW w:w="830" w:type="pct"/>
            <w:shd w:val="clear" w:color="auto" w:fill="auto"/>
            <w:vAlign w:val="center"/>
          </w:tcPr>
          <w:p w14:paraId="1A8CDAC2" w14:textId="77777777" w:rsidR="00B97582" w:rsidRPr="00E44CC1" w:rsidRDefault="00B97582" w:rsidP="00B97582">
            <w:pPr>
              <w:ind w:left="80"/>
              <w:jc w:val="center"/>
              <w:rPr>
                <w:color w:val="000000" w:themeColor="text1"/>
                <w:sz w:val="24"/>
                <w:szCs w:val="24"/>
              </w:rPr>
            </w:pPr>
          </w:p>
        </w:tc>
        <w:tc>
          <w:tcPr>
            <w:tcW w:w="678" w:type="pct"/>
            <w:shd w:val="clear" w:color="auto" w:fill="auto"/>
            <w:vAlign w:val="center"/>
          </w:tcPr>
          <w:p w14:paraId="28B0FA6D"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47</w:t>
            </w:r>
          </w:p>
        </w:tc>
        <w:tc>
          <w:tcPr>
            <w:tcW w:w="529" w:type="pct"/>
            <w:shd w:val="clear" w:color="auto" w:fill="auto"/>
            <w:vAlign w:val="center"/>
          </w:tcPr>
          <w:p w14:paraId="2883F90C"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4.32</w:t>
            </w:r>
          </w:p>
        </w:tc>
        <w:tc>
          <w:tcPr>
            <w:tcW w:w="552" w:type="pct"/>
            <w:shd w:val="clear" w:color="auto" w:fill="auto"/>
            <w:vAlign w:val="center"/>
          </w:tcPr>
          <w:p w14:paraId="69F605D7"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94</w:t>
            </w:r>
          </w:p>
        </w:tc>
      </w:tr>
      <w:tr w:rsidR="0063312A" w:rsidRPr="00E44CC1" w14:paraId="6583C501" w14:textId="77777777" w:rsidTr="00CA0DDD">
        <w:trPr>
          <w:trHeight w:val="288"/>
          <w:jc w:val="center"/>
        </w:trPr>
        <w:tc>
          <w:tcPr>
            <w:tcW w:w="450" w:type="pct"/>
            <w:shd w:val="clear" w:color="auto" w:fill="auto"/>
            <w:vAlign w:val="center"/>
          </w:tcPr>
          <w:p w14:paraId="3FCDAC14"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93</w:t>
            </w:r>
          </w:p>
        </w:tc>
        <w:tc>
          <w:tcPr>
            <w:tcW w:w="603" w:type="pct"/>
            <w:shd w:val="clear" w:color="auto" w:fill="auto"/>
            <w:vAlign w:val="center"/>
          </w:tcPr>
          <w:p w14:paraId="504F51CF"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14,15</w:t>
            </w:r>
          </w:p>
        </w:tc>
        <w:tc>
          <w:tcPr>
            <w:tcW w:w="754" w:type="pct"/>
            <w:shd w:val="clear" w:color="auto" w:fill="auto"/>
            <w:vAlign w:val="center"/>
          </w:tcPr>
          <w:p w14:paraId="0E02442D"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07FE1AE3" w14:textId="77777777" w:rsidR="00B97582" w:rsidRPr="00E44CC1" w:rsidRDefault="00B97582" w:rsidP="00B97582">
            <w:pPr>
              <w:jc w:val="center"/>
              <w:rPr>
                <w:color w:val="000000" w:themeColor="text1"/>
                <w:sz w:val="24"/>
                <w:szCs w:val="24"/>
              </w:rPr>
            </w:pPr>
            <w:r w:rsidRPr="00E44CC1">
              <w:rPr>
                <w:color w:val="000000" w:themeColor="text1"/>
                <w:sz w:val="24"/>
                <w:szCs w:val="24"/>
              </w:rPr>
              <w:t>3.34</w:t>
            </w:r>
          </w:p>
        </w:tc>
        <w:tc>
          <w:tcPr>
            <w:tcW w:w="830" w:type="pct"/>
            <w:shd w:val="clear" w:color="auto" w:fill="auto"/>
            <w:vAlign w:val="center"/>
          </w:tcPr>
          <w:p w14:paraId="3A5A3435" w14:textId="77777777" w:rsidR="00B97582" w:rsidRPr="00E44CC1" w:rsidRDefault="00B97582" w:rsidP="00B97582">
            <w:pPr>
              <w:ind w:left="80"/>
              <w:jc w:val="center"/>
              <w:rPr>
                <w:color w:val="000000" w:themeColor="text1"/>
                <w:sz w:val="24"/>
                <w:szCs w:val="24"/>
              </w:rPr>
            </w:pPr>
          </w:p>
        </w:tc>
        <w:tc>
          <w:tcPr>
            <w:tcW w:w="678" w:type="pct"/>
            <w:shd w:val="clear" w:color="auto" w:fill="auto"/>
            <w:vAlign w:val="center"/>
          </w:tcPr>
          <w:p w14:paraId="3191A282"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3B14131E"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4.34</w:t>
            </w:r>
          </w:p>
        </w:tc>
        <w:tc>
          <w:tcPr>
            <w:tcW w:w="552" w:type="pct"/>
            <w:shd w:val="clear" w:color="auto" w:fill="auto"/>
            <w:vAlign w:val="center"/>
          </w:tcPr>
          <w:p w14:paraId="0C2E4117"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93</w:t>
            </w:r>
          </w:p>
        </w:tc>
      </w:tr>
      <w:tr w:rsidR="0063312A" w:rsidRPr="00E44CC1" w14:paraId="5F0561BD" w14:textId="77777777" w:rsidTr="00CA0DDD">
        <w:trPr>
          <w:trHeight w:val="286"/>
          <w:jc w:val="center"/>
        </w:trPr>
        <w:tc>
          <w:tcPr>
            <w:tcW w:w="450" w:type="pct"/>
            <w:shd w:val="clear" w:color="auto" w:fill="auto"/>
            <w:vAlign w:val="center"/>
          </w:tcPr>
          <w:p w14:paraId="0B29934E"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92</w:t>
            </w:r>
          </w:p>
        </w:tc>
        <w:tc>
          <w:tcPr>
            <w:tcW w:w="603" w:type="pct"/>
            <w:shd w:val="clear" w:color="auto" w:fill="auto"/>
            <w:vAlign w:val="center"/>
          </w:tcPr>
          <w:p w14:paraId="5504C5F1"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14,20</w:t>
            </w:r>
          </w:p>
        </w:tc>
        <w:tc>
          <w:tcPr>
            <w:tcW w:w="754" w:type="pct"/>
            <w:shd w:val="clear" w:color="auto" w:fill="auto"/>
            <w:vAlign w:val="center"/>
          </w:tcPr>
          <w:p w14:paraId="332A87A4"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01A2774C" w14:textId="77777777" w:rsidR="00B97582" w:rsidRPr="00E44CC1" w:rsidRDefault="00B97582" w:rsidP="00B97582">
            <w:pPr>
              <w:jc w:val="center"/>
              <w:rPr>
                <w:color w:val="000000" w:themeColor="text1"/>
                <w:sz w:val="24"/>
                <w:szCs w:val="24"/>
              </w:rPr>
            </w:pPr>
            <w:r w:rsidRPr="00E44CC1">
              <w:rPr>
                <w:color w:val="000000" w:themeColor="text1"/>
                <w:sz w:val="24"/>
                <w:szCs w:val="24"/>
              </w:rPr>
              <w:t>3.36</w:t>
            </w:r>
          </w:p>
        </w:tc>
        <w:tc>
          <w:tcPr>
            <w:tcW w:w="830" w:type="pct"/>
            <w:shd w:val="clear" w:color="auto" w:fill="auto"/>
            <w:vAlign w:val="center"/>
          </w:tcPr>
          <w:p w14:paraId="50C7547B" w14:textId="77777777" w:rsidR="00B97582" w:rsidRPr="00E44CC1" w:rsidRDefault="00B97582" w:rsidP="00B97582">
            <w:pPr>
              <w:ind w:left="80"/>
              <w:jc w:val="center"/>
              <w:rPr>
                <w:color w:val="000000" w:themeColor="text1"/>
                <w:sz w:val="24"/>
                <w:szCs w:val="24"/>
              </w:rPr>
            </w:pPr>
          </w:p>
        </w:tc>
        <w:tc>
          <w:tcPr>
            <w:tcW w:w="678" w:type="pct"/>
            <w:shd w:val="clear" w:color="auto" w:fill="auto"/>
            <w:vAlign w:val="center"/>
          </w:tcPr>
          <w:p w14:paraId="0A00E388"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46</w:t>
            </w:r>
          </w:p>
        </w:tc>
        <w:tc>
          <w:tcPr>
            <w:tcW w:w="529" w:type="pct"/>
            <w:shd w:val="clear" w:color="auto" w:fill="auto"/>
            <w:vAlign w:val="center"/>
          </w:tcPr>
          <w:p w14:paraId="5F25861C"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4.36</w:t>
            </w:r>
          </w:p>
        </w:tc>
        <w:tc>
          <w:tcPr>
            <w:tcW w:w="552" w:type="pct"/>
            <w:shd w:val="clear" w:color="auto" w:fill="auto"/>
            <w:vAlign w:val="center"/>
          </w:tcPr>
          <w:p w14:paraId="3D96D8BB"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92</w:t>
            </w:r>
          </w:p>
        </w:tc>
      </w:tr>
      <w:tr w:rsidR="0063312A" w:rsidRPr="00E44CC1" w14:paraId="07347C0C" w14:textId="77777777" w:rsidTr="00CA0DDD">
        <w:trPr>
          <w:trHeight w:val="286"/>
          <w:jc w:val="center"/>
        </w:trPr>
        <w:tc>
          <w:tcPr>
            <w:tcW w:w="450" w:type="pct"/>
            <w:shd w:val="clear" w:color="auto" w:fill="auto"/>
            <w:vAlign w:val="center"/>
          </w:tcPr>
          <w:p w14:paraId="6C836766"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91</w:t>
            </w:r>
          </w:p>
        </w:tc>
        <w:tc>
          <w:tcPr>
            <w:tcW w:w="603" w:type="pct"/>
            <w:shd w:val="clear" w:color="auto" w:fill="auto"/>
            <w:vAlign w:val="center"/>
          </w:tcPr>
          <w:p w14:paraId="0822A8CC"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14,25</w:t>
            </w:r>
          </w:p>
        </w:tc>
        <w:tc>
          <w:tcPr>
            <w:tcW w:w="754" w:type="pct"/>
            <w:shd w:val="clear" w:color="auto" w:fill="auto"/>
            <w:vAlign w:val="center"/>
          </w:tcPr>
          <w:p w14:paraId="34B24D96"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3757452A" w14:textId="77777777" w:rsidR="00B97582" w:rsidRPr="00E44CC1" w:rsidRDefault="00B97582" w:rsidP="00B97582">
            <w:pPr>
              <w:jc w:val="center"/>
              <w:rPr>
                <w:color w:val="000000" w:themeColor="text1"/>
                <w:sz w:val="24"/>
                <w:szCs w:val="24"/>
              </w:rPr>
            </w:pPr>
            <w:r w:rsidRPr="00E44CC1">
              <w:rPr>
                <w:color w:val="000000" w:themeColor="text1"/>
                <w:sz w:val="24"/>
                <w:szCs w:val="24"/>
              </w:rPr>
              <w:t>3.38</w:t>
            </w:r>
          </w:p>
        </w:tc>
        <w:tc>
          <w:tcPr>
            <w:tcW w:w="830" w:type="pct"/>
            <w:shd w:val="clear" w:color="auto" w:fill="auto"/>
            <w:vAlign w:val="center"/>
          </w:tcPr>
          <w:p w14:paraId="2A0535A6" w14:textId="77777777" w:rsidR="00B97582" w:rsidRPr="00E44CC1" w:rsidRDefault="00B97582" w:rsidP="00B97582">
            <w:pPr>
              <w:ind w:left="80"/>
              <w:jc w:val="center"/>
              <w:rPr>
                <w:color w:val="000000" w:themeColor="text1"/>
                <w:sz w:val="24"/>
                <w:szCs w:val="24"/>
              </w:rPr>
            </w:pPr>
          </w:p>
        </w:tc>
        <w:tc>
          <w:tcPr>
            <w:tcW w:w="678" w:type="pct"/>
            <w:shd w:val="clear" w:color="auto" w:fill="auto"/>
            <w:vAlign w:val="center"/>
          </w:tcPr>
          <w:p w14:paraId="24E7EF88"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w:t>
            </w:r>
          </w:p>
        </w:tc>
        <w:tc>
          <w:tcPr>
            <w:tcW w:w="529" w:type="pct"/>
            <w:shd w:val="clear" w:color="auto" w:fill="auto"/>
            <w:vAlign w:val="center"/>
          </w:tcPr>
          <w:p w14:paraId="70DD0028"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4.38</w:t>
            </w:r>
          </w:p>
        </w:tc>
        <w:tc>
          <w:tcPr>
            <w:tcW w:w="552" w:type="pct"/>
            <w:shd w:val="clear" w:color="auto" w:fill="auto"/>
            <w:vAlign w:val="center"/>
          </w:tcPr>
          <w:p w14:paraId="695BF0DF"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91</w:t>
            </w:r>
          </w:p>
        </w:tc>
      </w:tr>
      <w:tr w:rsidR="0063312A" w:rsidRPr="00E44CC1" w14:paraId="6BADEAA6" w14:textId="77777777" w:rsidTr="00CA0DDD">
        <w:trPr>
          <w:trHeight w:val="286"/>
          <w:jc w:val="center"/>
        </w:trPr>
        <w:tc>
          <w:tcPr>
            <w:tcW w:w="450" w:type="pct"/>
            <w:shd w:val="clear" w:color="auto" w:fill="auto"/>
            <w:vAlign w:val="center"/>
          </w:tcPr>
          <w:p w14:paraId="03879475"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90</w:t>
            </w:r>
          </w:p>
        </w:tc>
        <w:tc>
          <w:tcPr>
            <w:tcW w:w="603" w:type="pct"/>
            <w:shd w:val="clear" w:color="auto" w:fill="auto"/>
            <w:vAlign w:val="center"/>
          </w:tcPr>
          <w:p w14:paraId="0356F38C"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14,30</w:t>
            </w:r>
          </w:p>
        </w:tc>
        <w:tc>
          <w:tcPr>
            <w:tcW w:w="754" w:type="pct"/>
            <w:shd w:val="clear" w:color="auto" w:fill="auto"/>
            <w:vAlign w:val="center"/>
          </w:tcPr>
          <w:p w14:paraId="39C9E753"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15</w:t>
            </w:r>
          </w:p>
        </w:tc>
        <w:tc>
          <w:tcPr>
            <w:tcW w:w="604" w:type="pct"/>
            <w:shd w:val="clear" w:color="auto" w:fill="auto"/>
            <w:vAlign w:val="center"/>
          </w:tcPr>
          <w:p w14:paraId="11BC2E1A" w14:textId="77777777" w:rsidR="00B97582" w:rsidRPr="00E44CC1" w:rsidRDefault="00B97582" w:rsidP="00B97582">
            <w:pPr>
              <w:jc w:val="center"/>
              <w:rPr>
                <w:color w:val="000000" w:themeColor="text1"/>
                <w:sz w:val="24"/>
                <w:szCs w:val="24"/>
              </w:rPr>
            </w:pPr>
            <w:r w:rsidRPr="00E44CC1">
              <w:rPr>
                <w:color w:val="000000" w:themeColor="text1"/>
                <w:sz w:val="24"/>
                <w:szCs w:val="24"/>
              </w:rPr>
              <w:t>3.40</w:t>
            </w:r>
          </w:p>
        </w:tc>
        <w:tc>
          <w:tcPr>
            <w:tcW w:w="830" w:type="pct"/>
            <w:shd w:val="clear" w:color="auto" w:fill="auto"/>
            <w:vAlign w:val="center"/>
          </w:tcPr>
          <w:p w14:paraId="7B4151D7" w14:textId="77777777" w:rsidR="00B97582" w:rsidRPr="00E44CC1" w:rsidRDefault="00B97582" w:rsidP="00B97582">
            <w:pPr>
              <w:ind w:left="20"/>
              <w:jc w:val="center"/>
              <w:rPr>
                <w:color w:val="000000" w:themeColor="text1"/>
                <w:sz w:val="24"/>
                <w:szCs w:val="24"/>
              </w:rPr>
            </w:pPr>
            <w:r w:rsidRPr="00E44CC1">
              <w:rPr>
                <w:color w:val="000000" w:themeColor="text1"/>
                <w:sz w:val="24"/>
                <w:szCs w:val="24"/>
              </w:rPr>
              <w:t>30</w:t>
            </w:r>
          </w:p>
        </w:tc>
        <w:tc>
          <w:tcPr>
            <w:tcW w:w="678" w:type="pct"/>
            <w:shd w:val="clear" w:color="auto" w:fill="auto"/>
            <w:vAlign w:val="center"/>
          </w:tcPr>
          <w:p w14:paraId="13EDA05E"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45</w:t>
            </w:r>
          </w:p>
        </w:tc>
        <w:tc>
          <w:tcPr>
            <w:tcW w:w="529" w:type="pct"/>
            <w:shd w:val="clear" w:color="auto" w:fill="auto"/>
            <w:vAlign w:val="center"/>
          </w:tcPr>
          <w:p w14:paraId="1E2DE1FC"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4.40</w:t>
            </w:r>
          </w:p>
        </w:tc>
        <w:tc>
          <w:tcPr>
            <w:tcW w:w="552" w:type="pct"/>
            <w:shd w:val="clear" w:color="auto" w:fill="auto"/>
            <w:vAlign w:val="center"/>
          </w:tcPr>
          <w:p w14:paraId="61433DFD"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90</w:t>
            </w:r>
          </w:p>
        </w:tc>
      </w:tr>
      <w:tr w:rsidR="0063312A" w:rsidRPr="00E44CC1" w14:paraId="2CF1EAF6" w14:textId="77777777" w:rsidTr="00CA0DDD">
        <w:trPr>
          <w:trHeight w:val="286"/>
          <w:jc w:val="center"/>
        </w:trPr>
        <w:tc>
          <w:tcPr>
            <w:tcW w:w="450" w:type="pct"/>
            <w:shd w:val="clear" w:color="auto" w:fill="auto"/>
            <w:vAlign w:val="center"/>
          </w:tcPr>
          <w:p w14:paraId="0A0FD70C"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89</w:t>
            </w:r>
          </w:p>
        </w:tc>
        <w:tc>
          <w:tcPr>
            <w:tcW w:w="603" w:type="pct"/>
            <w:shd w:val="clear" w:color="auto" w:fill="auto"/>
            <w:vAlign w:val="center"/>
          </w:tcPr>
          <w:p w14:paraId="1CB99AD6"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14,35</w:t>
            </w:r>
          </w:p>
        </w:tc>
        <w:tc>
          <w:tcPr>
            <w:tcW w:w="754" w:type="pct"/>
            <w:shd w:val="clear" w:color="auto" w:fill="auto"/>
            <w:vAlign w:val="center"/>
          </w:tcPr>
          <w:p w14:paraId="1775D56B"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1E891CE6" w14:textId="77777777" w:rsidR="00B97582" w:rsidRPr="00E44CC1" w:rsidRDefault="00B97582" w:rsidP="00B97582">
            <w:pPr>
              <w:jc w:val="center"/>
              <w:rPr>
                <w:color w:val="000000" w:themeColor="text1"/>
                <w:sz w:val="24"/>
                <w:szCs w:val="24"/>
              </w:rPr>
            </w:pPr>
            <w:r w:rsidRPr="00E44CC1">
              <w:rPr>
                <w:color w:val="000000" w:themeColor="text1"/>
                <w:sz w:val="24"/>
                <w:szCs w:val="24"/>
              </w:rPr>
              <w:t>3.42</w:t>
            </w:r>
          </w:p>
        </w:tc>
        <w:tc>
          <w:tcPr>
            <w:tcW w:w="830" w:type="pct"/>
            <w:shd w:val="clear" w:color="auto" w:fill="auto"/>
            <w:vAlign w:val="center"/>
          </w:tcPr>
          <w:p w14:paraId="0D2671C9" w14:textId="77777777" w:rsidR="00B97582" w:rsidRPr="00E44CC1" w:rsidRDefault="00B97582" w:rsidP="00B97582">
            <w:pPr>
              <w:ind w:left="80"/>
              <w:jc w:val="center"/>
              <w:rPr>
                <w:color w:val="000000" w:themeColor="text1"/>
                <w:sz w:val="24"/>
                <w:szCs w:val="24"/>
              </w:rPr>
            </w:pPr>
          </w:p>
        </w:tc>
        <w:tc>
          <w:tcPr>
            <w:tcW w:w="678" w:type="pct"/>
            <w:shd w:val="clear" w:color="auto" w:fill="auto"/>
            <w:vAlign w:val="center"/>
          </w:tcPr>
          <w:p w14:paraId="16E7D169"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5659751F"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4.42</w:t>
            </w:r>
          </w:p>
        </w:tc>
        <w:tc>
          <w:tcPr>
            <w:tcW w:w="552" w:type="pct"/>
            <w:shd w:val="clear" w:color="auto" w:fill="auto"/>
            <w:vAlign w:val="center"/>
          </w:tcPr>
          <w:p w14:paraId="40EF0725"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89</w:t>
            </w:r>
          </w:p>
        </w:tc>
      </w:tr>
      <w:tr w:rsidR="0063312A" w:rsidRPr="00E44CC1" w14:paraId="660DB213" w14:textId="77777777" w:rsidTr="00CA0DDD">
        <w:trPr>
          <w:trHeight w:val="286"/>
          <w:jc w:val="center"/>
        </w:trPr>
        <w:tc>
          <w:tcPr>
            <w:tcW w:w="450" w:type="pct"/>
            <w:shd w:val="clear" w:color="auto" w:fill="auto"/>
            <w:vAlign w:val="center"/>
          </w:tcPr>
          <w:p w14:paraId="57CFB502"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88</w:t>
            </w:r>
          </w:p>
        </w:tc>
        <w:tc>
          <w:tcPr>
            <w:tcW w:w="603" w:type="pct"/>
            <w:shd w:val="clear" w:color="auto" w:fill="auto"/>
            <w:vAlign w:val="center"/>
          </w:tcPr>
          <w:p w14:paraId="565FFF2B"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14,40</w:t>
            </w:r>
          </w:p>
        </w:tc>
        <w:tc>
          <w:tcPr>
            <w:tcW w:w="754" w:type="pct"/>
            <w:shd w:val="clear" w:color="auto" w:fill="auto"/>
            <w:vAlign w:val="center"/>
          </w:tcPr>
          <w:p w14:paraId="3BCCEE9C"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3FEAB648" w14:textId="77777777" w:rsidR="00B97582" w:rsidRPr="00E44CC1" w:rsidRDefault="00B97582" w:rsidP="00B97582">
            <w:pPr>
              <w:jc w:val="center"/>
              <w:rPr>
                <w:color w:val="000000" w:themeColor="text1"/>
                <w:sz w:val="24"/>
                <w:szCs w:val="24"/>
              </w:rPr>
            </w:pPr>
            <w:r w:rsidRPr="00E44CC1">
              <w:rPr>
                <w:color w:val="000000" w:themeColor="text1"/>
                <w:sz w:val="24"/>
                <w:szCs w:val="24"/>
              </w:rPr>
              <w:t>3.44</w:t>
            </w:r>
          </w:p>
        </w:tc>
        <w:tc>
          <w:tcPr>
            <w:tcW w:w="830" w:type="pct"/>
            <w:shd w:val="clear" w:color="auto" w:fill="auto"/>
            <w:vAlign w:val="center"/>
          </w:tcPr>
          <w:p w14:paraId="2A5FB94E" w14:textId="77777777" w:rsidR="00B97582" w:rsidRPr="00E44CC1" w:rsidRDefault="00B97582" w:rsidP="00B97582">
            <w:pPr>
              <w:ind w:left="80"/>
              <w:jc w:val="center"/>
              <w:rPr>
                <w:color w:val="000000" w:themeColor="text1"/>
                <w:sz w:val="24"/>
                <w:szCs w:val="24"/>
              </w:rPr>
            </w:pPr>
          </w:p>
        </w:tc>
        <w:tc>
          <w:tcPr>
            <w:tcW w:w="678" w:type="pct"/>
            <w:shd w:val="clear" w:color="auto" w:fill="auto"/>
            <w:vAlign w:val="center"/>
          </w:tcPr>
          <w:p w14:paraId="3554B450"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44</w:t>
            </w:r>
          </w:p>
        </w:tc>
        <w:tc>
          <w:tcPr>
            <w:tcW w:w="529" w:type="pct"/>
            <w:shd w:val="clear" w:color="auto" w:fill="auto"/>
            <w:vAlign w:val="center"/>
          </w:tcPr>
          <w:p w14:paraId="0D9625C6"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4.44</w:t>
            </w:r>
          </w:p>
        </w:tc>
        <w:tc>
          <w:tcPr>
            <w:tcW w:w="552" w:type="pct"/>
            <w:shd w:val="clear" w:color="auto" w:fill="auto"/>
            <w:vAlign w:val="center"/>
          </w:tcPr>
          <w:p w14:paraId="5433E60F"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88</w:t>
            </w:r>
          </w:p>
        </w:tc>
      </w:tr>
      <w:tr w:rsidR="0063312A" w:rsidRPr="00E44CC1" w14:paraId="6B6DF844" w14:textId="77777777" w:rsidTr="00CA0DDD">
        <w:trPr>
          <w:trHeight w:val="288"/>
          <w:jc w:val="center"/>
        </w:trPr>
        <w:tc>
          <w:tcPr>
            <w:tcW w:w="450" w:type="pct"/>
            <w:shd w:val="clear" w:color="auto" w:fill="auto"/>
            <w:vAlign w:val="center"/>
          </w:tcPr>
          <w:p w14:paraId="367580EF"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87</w:t>
            </w:r>
          </w:p>
        </w:tc>
        <w:tc>
          <w:tcPr>
            <w:tcW w:w="603" w:type="pct"/>
            <w:shd w:val="clear" w:color="auto" w:fill="auto"/>
            <w:vAlign w:val="center"/>
          </w:tcPr>
          <w:p w14:paraId="54E0183B"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14,45</w:t>
            </w:r>
          </w:p>
        </w:tc>
        <w:tc>
          <w:tcPr>
            <w:tcW w:w="754" w:type="pct"/>
            <w:shd w:val="clear" w:color="auto" w:fill="auto"/>
            <w:vAlign w:val="center"/>
          </w:tcPr>
          <w:p w14:paraId="340E6D3F"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2881CD40" w14:textId="77777777" w:rsidR="00B97582" w:rsidRPr="00E44CC1" w:rsidRDefault="00B97582" w:rsidP="00B97582">
            <w:pPr>
              <w:jc w:val="center"/>
              <w:rPr>
                <w:color w:val="000000" w:themeColor="text1"/>
                <w:sz w:val="24"/>
                <w:szCs w:val="24"/>
              </w:rPr>
            </w:pPr>
            <w:r w:rsidRPr="00E44CC1">
              <w:rPr>
                <w:color w:val="000000" w:themeColor="text1"/>
                <w:sz w:val="24"/>
                <w:szCs w:val="24"/>
              </w:rPr>
              <w:t>3.46</w:t>
            </w:r>
          </w:p>
        </w:tc>
        <w:tc>
          <w:tcPr>
            <w:tcW w:w="830" w:type="pct"/>
            <w:shd w:val="clear" w:color="auto" w:fill="auto"/>
            <w:vAlign w:val="center"/>
          </w:tcPr>
          <w:p w14:paraId="16ABCF0B" w14:textId="77777777" w:rsidR="00B97582" w:rsidRPr="00E44CC1" w:rsidRDefault="00B97582" w:rsidP="00B97582">
            <w:pPr>
              <w:ind w:left="20"/>
              <w:jc w:val="center"/>
              <w:rPr>
                <w:color w:val="000000" w:themeColor="text1"/>
                <w:sz w:val="24"/>
                <w:szCs w:val="24"/>
              </w:rPr>
            </w:pPr>
            <w:r w:rsidRPr="00E44CC1">
              <w:rPr>
                <w:color w:val="000000" w:themeColor="text1"/>
                <w:sz w:val="24"/>
                <w:szCs w:val="24"/>
              </w:rPr>
              <w:t>29</w:t>
            </w:r>
          </w:p>
        </w:tc>
        <w:tc>
          <w:tcPr>
            <w:tcW w:w="678" w:type="pct"/>
            <w:shd w:val="clear" w:color="auto" w:fill="auto"/>
            <w:vAlign w:val="center"/>
          </w:tcPr>
          <w:p w14:paraId="583294B6"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27800168"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4.46</w:t>
            </w:r>
          </w:p>
        </w:tc>
        <w:tc>
          <w:tcPr>
            <w:tcW w:w="552" w:type="pct"/>
            <w:shd w:val="clear" w:color="auto" w:fill="auto"/>
            <w:vAlign w:val="center"/>
          </w:tcPr>
          <w:p w14:paraId="74C2ACD9"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87</w:t>
            </w:r>
          </w:p>
        </w:tc>
      </w:tr>
      <w:tr w:rsidR="0063312A" w:rsidRPr="00E44CC1" w14:paraId="2AB430D8" w14:textId="77777777" w:rsidTr="00CA0DDD">
        <w:trPr>
          <w:trHeight w:val="286"/>
          <w:jc w:val="center"/>
        </w:trPr>
        <w:tc>
          <w:tcPr>
            <w:tcW w:w="450" w:type="pct"/>
            <w:shd w:val="clear" w:color="auto" w:fill="auto"/>
            <w:vAlign w:val="center"/>
          </w:tcPr>
          <w:p w14:paraId="74DA3738"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86</w:t>
            </w:r>
          </w:p>
        </w:tc>
        <w:tc>
          <w:tcPr>
            <w:tcW w:w="603" w:type="pct"/>
            <w:shd w:val="clear" w:color="auto" w:fill="auto"/>
            <w:vAlign w:val="center"/>
          </w:tcPr>
          <w:p w14:paraId="72855C8C"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14,50</w:t>
            </w:r>
          </w:p>
        </w:tc>
        <w:tc>
          <w:tcPr>
            <w:tcW w:w="754" w:type="pct"/>
            <w:shd w:val="clear" w:color="auto" w:fill="auto"/>
            <w:vAlign w:val="center"/>
          </w:tcPr>
          <w:p w14:paraId="013C54C9"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028D421E" w14:textId="77777777" w:rsidR="00B97582" w:rsidRPr="00E44CC1" w:rsidRDefault="00B97582" w:rsidP="00B97582">
            <w:pPr>
              <w:jc w:val="center"/>
              <w:rPr>
                <w:color w:val="000000" w:themeColor="text1"/>
                <w:sz w:val="24"/>
                <w:szCs w:val="24"/>
              </w:rPr>
            </w:pPr>
            <w:r w:rsidRPr="00E44CC1">
              <w:rPr>
                <w:color w:val="000000" w:themeColor="text1"/>
                <w:sz w:val="24"/>
                <w:szCs w:val="24"/>
              </w:rPr>
              <w:t>3.48</w:t>
            </w:r>
          </w:p>
        </w:tc>
        <w:tc>
          <w:tcPr>
            <w:tcW w:w="830" w:type="pct"/>
            <w:shd w:val="clear" w:color="auto" w:fill="auto"/>
            <w:vAlign w:val="center"/>
          </w:tcPr>
          <w:p w14:paraId="002E3AFE" w14:textId="77777777" w:rsidR="00B97582" w:rsidRPr="00E44CC1" w:rsidRDefault="00B97582" w:rsidP="00B97582">
            <w:pPr>
              <w:ind w:left="80"/>
              <w:jc w:val="center"/>
              <w:rPr>
                <w:color w:val="000000" w:themeColor="text1"/>
                <w:sz w:val="24"/>
                <w:szCs w:val="24"/>
              </w:rPr>
            </w:pPr>
          </w:p>
        </w:tc>
        <w:tc>
          <w:tcPr>
            <w:tcW w:w="678" w:type="pct"/>
            <w:shd w:val="clear" w:color="auto" w:fill="auto"/>
            <w:vAlign w:val="center"/>
          </w:tcPr>
          <w:p w14:paraId="0899C2D5"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43</w:t>
            </w:r>
          </w:p>
        </w:tc>
        <w:tc>
          <w:tcPr>
            <w:tcW w:w="529" w:type="pct"/>
            <w:shd w:val="clear" w:color="auto" w:fill="auto"/>
            <w:vAlign w:val="center"/>
          </w:tcPr>
          <w:p w14:paraId="0DD41216"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4.48</w:t>
            </w:r>
          </w:p>
        </w:tc>
        <w:tc>
          <w:tcPr>
            <w:tcW w:w="552" w:type="pct"/>
            <w:shd w:val="clear" w:color="auto" w:fill="auto"/>
            <w:vAlign w:val="center"/>
          </w:tcPr>
          <w:p w14:paraId="1BC68A4B"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86</w:t>
            </w:r>
          </w:p>
        </w:tc>
      </w:tr>
      <w:tr w:rsidR="0063312A" w:rsidRPr="00E44CC1" w14:paraId="4C03681F" w14:textId="77777777" w:rsidTr="00CA0DDD">
        <w:trPr>
          <w:trHeight w:val="286"/>
          <w:jc w:val="center"/>
        </w:trPr>
        <w:tc>
          <w:tcPr>
            <w:tcW w:w="450" w:type="pct"/>
            <w:shd w:val="clear" w:color="auto" w:fill="auto"/>
            <w:vAlign w:val="center"/>
          </w:tcPr>
          <w:p w14:paraId="5DC2A0E3"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85</w:t>
            </w:r>
          </w:p>
        </w:tc>
        <w:tc>
          <w:tcPr>
            <w:tcW w:w="603" w:type="pct"/>
            <w:shd w:val="clear" w:color="auto" w:fill="auto"/>
            <w:vAlign w:val="center"/>
          </w:tcPr>
          <w:p w14:paraId="0EA31D2D"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14,55</w:t>
            </w:r>
          </w:p>
        </w:tc>
        <w:tc>
          <w:tcPr>
            <w:tcW w:w="754" w:type="pct"/>
            <w:shd w:val="clear" w:color="auto" w:fill="auto"/>
            <w:vAlign w:val="center"/>
          </w:tcPr>
          <w:p w14:paraId="22A312BA"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14</w:t>
            </w:r>
          </w:p>
        </w:tc>
        <w:tc>
          <w:tcPr>
            <w:tcW w:w="604" w:type="pct"/>
            <w:shd w:val="clear" w:color="auto" w:fill="auto"/>
            <w:vAlign w:val="center"/>
          </w:tcPr>
          <w:p w14:paraId="65123911" w14:textId="77777777" w:rsidR="00B97582" w:rsidRPr="00E44CC1" w:rsidRDefault="00B97582" w:rsidP="00B97582">
            <w:pPr>
              <w:jc w:val="center"/>
              <w:rPr>
                <w:color w:val="000000" w:themeColor="text1"/>
                <w:sz w:val="24"/>
                <w:szCs w:val="24"/>
              </w:rPr>
            </w:pPr>
            <w:r w:rsidRPr="00E44CC1">
              <w:rPr>
                <w:color w:val="000000" w:themeColor="text1"/>
                <w:sz w:val="24"/>
                <w:szCs w:val="24"/>
              </w:rPr>
              <w:t>3.50</w:t>
            </w:r>
          </w:p>
        </w:tc>
        <w:tc>
          <w:tcPr>
            <w:tcW w:w="830" w:type="pct"/>
            <w:shd w:val="clear" w:color="auto" w:fill="auto"/>
            <w:vAlign w:val="center"/>
          </w:tcPr>
          <w:p w14:paraId="072436AB" w14:textId="77777777" w:rsidR="00B97582" w:rsidRPr="00E44CC1" w:rsidRDefault="00B97582" w:rsidP="00B97582">
            <w:pPr>
              <w:ind w:left="80"/>
              <w:jc w:val="center"/>
              <w:rPr>
                <w:color w:val="000000" w:themeColor="text1"/>
                <w:sz w:val="24"/>
                <w:szCs w:val="24"/>
              </w:rPr>
            </w:pPr>
          </w:p>
        </w:tc>
        <w:tc>
          <w:tcPr>
            <w:tcW w:w="678" w:type="pct"/>
            <w:shd w:val="clear" w:color="auto" w:fill="auto"/>
            <w:vAlign w:val="center"/>
          </w:tcPr>
          <w:p w14:paraId="1351EA68"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489A58AB"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4.50</w:t>
            </w:r>
          </w:p>
        </w:tc>
        <w:tc>
          <w:tcPr>
            <w:tcW w:w="552" w:type="pct"/>
            <w:shd w:val="clear" w:color="auto" w:fill="auto"/>
            <w:vAlign w:val="center"/>
          </w:tcPr>
          <w:p w14:paraId="64487D7F"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85</w:t>
            </w:r>
          </w:p>
        </w:tc>
      </w:tr>
      <w:tr w:rsidR="0063312A" w:rsidRPr="00E44CC1" w14:paraId="5B7CF58D" w14:textId="77777777" w:rsidTr="00CA0DDD">
        <w:trPr>
          <w:trHeight w:val="286"/>
          <w:jc w:val="center"/>
        </w:trPr>
        <w:tc>
          <w:tcPr>
            <w:tcW w:w="450" w:type="pct"/>
            <w:shd w:val="clear" w:color="auto" w:fill="auto"/>
            <w:vAlign w:val="center"/>
          </w:tcPr>
          <w:p w14:paraId="39BE582F"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84</w:t>
            </w:r>
          </w:p>
        </w:tc>
        <w:tc>
          <w:tcPr>
            <w:tcW w:w="603" w:type="pct"/>
            <w:shd w:val="clear" w:color="auto" w:fill="auto"/>
            <w:vAlign w:val="center"/>
          </w:tcPr>
          <w:p w14:paraId="5649E4A1"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14,60</w:t>
            </w:r>
          </w:p>
        </w:tc>
        <w:tc>
          <w:tcPr>
            <w:tcW w:w="754" w:type="pct"/>
            <w:shd w:val="clear" w:color="auto" w:fill="auto"/>
            <w:vAlign w:val="center"/>
          </w:tcPr>
          <w:p w14:paraId="6BD4E15B"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60D65D56" w14:textId="77777777" w:rsidR="00B97582" w:rsidRPr="00E44CC1" w:rsidRDefault="00B97582" w:rsidP="00B97582">
            <w:pPr>
              <w:jc w:val="center"/>
              <w:rPr>
                <w:color w:val="000000" w:themeColor="text1"/>
                <w:sz w:val="24"/>
                <w:szCs w:val="24"/>
              </w:rPr>
            </w:pPr>
            <w:r w:rsidRPr="00E44CC1">
              <w:rPr>
                <w:color w:val="000000" w:themeColor="text1"/>
                <w:sz w:val="24"/>
                <w:szCs w:val="24"/>
              </w:rPr>
              <w:t>3.52</w:t>
            </w:r>
          </w:p>
        </w:tc>
        <w:tc>
          <w:tcPr>
            <w:tcW w:w="830" w:type="pct"/>
            <w:shd w:val="clear" w:color="auto" w:fill="auto"/>
            <w:vAlign w:val="center"/>
          </w:tcPr>
          <w:p w14:paraId="1AC7A10F" w14:textId="77777777" w:rsidR="00B97582" w:rsidRPr="00E44CC1" w:rsidRDefault="00B97582" w:rsidP="00B97582">
            <w:pPr>
              <w:ind w:left="20"/>
              <w:jc w:val="center"/>
              <w:rPr>
                <w:color w:val="000000" w:themeColor="text1"/>
                <w:sz w:val="24"/>
                <w:szCs w:val="24"/>
              </w:rPr>
            </w:pPr>
            <w:r w:rsidRPr="00E44CC1">
              <w:rPr>
                <w:color w:val="000000" w:themeColor="text1"/>
                <w:sz w:val="24"/>
                <w:szCs w:val="24"/>
              </w:rPr>
              <w:t>28</w:t>
            </w:r>
          </w:p>
        </w:tc>
        <w:tc>
          <w:tcPr>
            <w:tcW w:w="678" w:type="pct"/>
            <w:shd w:val="clear" w:color="auto" w:fill="auto"/>
            <w:vAlign w:val="center"/>
          </w:tcPr>
          <w:p w14:paraId="777A76BE"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42</w:t>
            </w:r>
          </w:p>
        </w:tc>
        <w:tc>
          <w:tcPr>
            <w:tcW w:w="529" w:type="pct"/>
            <w:shd w:val="clear" w:color="auto" w:fill="auto"/>
            <w:vAlign w:val="center"/>
          </w:tcPr>
          <w:p w14:paraId="302A3D01"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4.52</w:t>
            </w:r>
          </w:p>
        </w:tc>
        <w:tc>
          <w:tcPr>
            <w:tcW w:w="552" w:type="pct"/>
            <w:shd w:val="clear" w:color="auto" w:fill="auto"/>
            <w:vAlign w:val="center"/>
          </w:tcPr>
          <w:p w14:paraId="5F730B14"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84</w:t>
            </w:r>
          </w:p>
        </w:tc>
      </w:tr>
      <w:tr w:rsidR="0063312A" w:rsidRPr="00E44CC1" w14:paraId="6739C8B2" w14:textId="77777777" w:rsidTr="00CA0DDD">
        <w:trPr>
          <w:trHeight w:val="286"/>
          <w:jc w:val="center"/>
        </w:trPr>
        <w:tc>
          <w:tcPr>
            <w:tcW w:w="450" w:type="pct"/>
            <w:shd w:val="clear" w:color="auto" w:fill="auto"/>
            <w:vAlign w:val="center"/>
          </w:tcPr>
          <w:p w14:paraId="63E502A7"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83</w:t>
            </w:r>
          </w:p>
        </w:tc>
        <w:tc>
          <w:tcPr>
            <w:tcW w:w="603" w:type="pct"/>
            <w:shd w:val="clear" w:color="auto" w:fill="auto"/>
            <w:vAlign w:val="center"/>
          </w:tcPr>
          <w:p w14:paraId="63A3B81A"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14,65</w:t>
            </w:r>
          </w:p>
        </w:tc>
        <w:tc>
          <w:tcPr>
            <w:tcW w:w="754" w:type="pct"/>
            <w:shd w:val="clear" w:color="auto" w:fill="auto"/>
            <w:vAlign w:val="center"/>
          </w:tcPr>
          <w:p w14:paraId="1ADAABD1"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51FE39C1" w14:textId="77777777" w:rsidR="00B97582" w:rsidRPr="00E44CC1" w:rsidRDefault="00B97582" w:rsidP="00B97582">
            <w:pPr>
              <w:jc w:val="center"/>
              <w:rPr>
                <w:color w:val="000000" w:themeColor="text1"/>
                <w:sz w:val="24"/>
                <w:szCs w:val="24"/>
              </w:rPr>
            </w:pPr>
            <w:r w:rsidRPr="00E44CC1">
              <w:rPr>
                <w:color w:val="000000" w:themeColor="text1"/>
                <w:sz w:val="24"/>
                <w:szCs w:val="24"/>
              </w:rPr>
              <w:t>3.54</w:t>
            </w:r>
          </w:p>
        </w:tc>
        <w:tc>
          <w:tcPr>
            <w:tcW w:w="830" w:type="pct"/>
            <w:shd w:val="clear" w:color="auto" w:fill="auto"/>
            <w:vAlign w:val="center"/>
          </w:tcPr>
          <w:p w14:paraId="20FA903C" w14:textId="77777777" w:rsidR="00B97582" w:rsidRPr="00E44CC1" w:rsidRDefault="00B97582" w:rsidP="00B97582">
            <w:pPr>
              <w:ind w:left="80"/>
              <w:jc w:val="center"/>
              <w:rPr>
                <w:color w:val="000000" w:themeColor="text1"/>
                <w:sz w:val="24"/>
                <w:szCs w:val="24"/>
              </w:rPr>
            </w:pPr>
          </w:p>
        </w:tc>
        <w:tc>
          <w:tcPr>
            <w:tcW w:w="678" w:type="pct"/>
            <w:shd w:val="clear" w:color="auto" w:fill="auto"/>
            <w:vAlign w:val="center"/>
          </w:tcPr>
          <w:p w14:paraId="477C0F95"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7D6EB366"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4.54</w:t>
            </w:r>
          </w:p>
        </w:tc>
        <w:tc>
          <w:tcPr>
            <w:tcW w:w="552" w:type="pct"/>
            <w:shd w:val="clear" w:color="auto" w:fill="auto"/>
            <w:vAlign w:val="center"/>
          </w:tcPr>
          <w:p w14:paraId="1AE53BF4"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83</w:t>
            </w:r>
          </w:p>
        </w:tc>
      </w:tr>
      <w:tr w:rsidR="0063312A" w:rsidRPr="00E44CC1" w14:paraId="65B4A351" w14:textId="77777777" w:rsidTr="00CA0DDD">
        <w:trPr>
          <w:trHeight w:val="286"/>
          <w:jc w:val="center"/>
        </w:trPr>
        <w:tc>
          <w:tcPr>
            <w:tcW w:w="450" w:type="pct"/>
            <w:shd w:val="clear" w:color="auto" w:fill="auto"/>
            <w:vAlign w:val="center"/>
          </w:tcPr>
          <w:p w14:paraId="2ED53253"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82</w:t>
            </w:r>
          </w:p>
        </w:tc>
        <w:tc>
          <w:tcPr>
            <w:tcW w:w="603" w:type="pct"/>
            <w:shd w:val="clear" w:color="auto" w:fill="auto"/>
            <w:vAlign w:val="center"/>
          </w:tcPr>
          <w:p w14:paraId="43F875F1"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14,70</w:t>
            </w:r>
          </w:p>
        </w:tc>
        <w:tc>
          <w:tcPr>
            <w:tcW w:w="754" w:type="pct"/>
            <w:shd w:val="clear" w:color="auto" w:fill="auto"/>
            <w:vAlign w:val="center"/>
          </w:tcPr>
          <w:p w14:paraId="2DD16596"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5532E676" w14:textId="77777777" w:rsidR="00B97582" w:rsidRPr="00E44CC1" w:rsidRDefault="00B97582" w:rsidP="00B97582">
            <w:pPr>
              <w:jc w:val="center"/>
              <w:rPr>
                <w:color w:val="000000" w:themeColor="text1"/>
                <w:sz w:val="24"/>
                <w:szCs w:val="24"/>
              </w:rPr>
            </w:pPr>
            <w:r w:rsidRPr="00E44CC1">
              <w:rPr>
                <w:color w:val="000000" w:themeColor="text1"/>
                <w:sz w:val="24"/>
                <w:szCs w:val="24"/>
              </w:rPr>
              <w:t>3.56</w:t>
            </w:r>
          </w:p>
        </w:tc>
        <w:tc>
          <w:tcPr>
            <w:tcW w:w="830" w:type="pct"/>
            <w:shd w:val="clear" w:color="auto" w:fill="auto"/>
            <w:vAlign w:val="center"/>
          </w:tcPr>
          <w:p w14:paraId="1CC014D6" w14:textId="77777777" w:rsidR="00B97582" w:rsidRPr="00E44CC1" w:rsidRDefault="00B97582" w:rsidP="00B97582">
            <w:pPr>
              <w:ind w:left="80"/>
              <w:jc w:val="center"/>
              <w:rPr>
                <w:color w:val="000000" w:themeColor="text1"/>
                <w:sz w:val="24"/>
                <w:szCs w:val="24"/>
              </w:rPr>
            </w:pPr>
          </w:p>
        </w:tc>
        <w:tc>
          <w:tcPr>
            <w:tcW w:w="678" w:type="pct"/>
            <w:shd w:val="clear" w:color="auto" w:fill="auto"/>
            <w:vAlign w:val="center"/>
          </w:tcPr>
          <w:p w14:paraId="0FEC12AA"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41</w:t>
            </w:r>
          </w:p>
        </w:tc>
        <w:tc>
          <w:tcPr>
            <w:tcW w:w="529" w:type="pct"/>
            <w:shd w:val="clear" w:color="auto" w:fill="auto"/>
            <w:vAlign w:val="center"/>
          </w:tcPr>
          <w:p w14:paraId="6E94AAB8"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4.56</w:t>
            </w:r>
          </w:p>
        </w:tc>
        <w:tc>
          <w:tcPr>
            <w:tcW w:w="552" w:type="pct"/>
            <w:shd w:val="clear" w:color="auto" w:fill="auto"/>
            <w:vAlign w:val="center"/>
          </w:tcPr>
          <w:p w14:paraId="58664011"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82</w:t>
            </w:r>
          </w:p>
        </w:tc>
      </w:tr>
      <w:tr w:rsidR="0063312A" w:rsidRPr="00E44CC1" w14:paraId="12E95707" w14:textId="77777777" w:rsidTr="00CA0DDD">
        <w:trPr>
          <w:trHeight w:val="286"/>
          <w:jc w:val="center"/>
        </w:trPr>
        <w:tc>
          <w:tcPr>
            <w:tcW w:w="450" w:type="pct"/>
            <w:shd w:val="clear" w:color="auto" w:fill="auto"/>
            <w:vAlign w:val="center"/>
          </w:tcPr>
          <w:p w14:paraId="5DEA3DC7"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81</w:t>
            </w:r>
          </w:p>
        </w:tc>
        <w:tc>
          <w:tcPr>
            <w:tcW w:w="603" w:type="pct"/>
            <w:shd w:val="clear" w:color="auto" w:fill="auto"/>
            <w:vAlign w:val="center"/>
          </w:tcPr>
          <w:p w14:paraId="7E50F5F2"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14,75</w:t>
            </w:r>
          </w:p>
        </w:tc>
        <w:tc>
          <w:tcPr>
            <w:tcW w:w="754" w:type="pct"/>
            <w:shd w:val="clear" w:color="auto" w:fill="auto"/>
            <w:vAlign w:val="center"/>
          </w:tcPr>
          <w:p w14:paraId="02F85262"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0B7D2AAF" w14:textId="77777777" w:rsidR="00B97582" w:rsidRPr="00E44CC1" w:rsidRDefault="00B97582" w:rsidP="00B97582">
            <w:pPr>
              <w:jc w:val="center"/>
              <w:rPr>
                <w:color w:val="000000" w:themeColor="text1"/>
                <w:sz w:val="24"/>
                <w:szCs w:val="24"/>
              </w:rPr>
            </w:pPr>
            <w:r w:rsidRPr="00E44CC1">
              <w:rPr>
                <w:color w:val="000000" w:themeColor="text1"/>
                <w:sz w:val="24"/>
                <w:szCs w:val="24"/>
              </w:rPr>
              <w:t>3.58</w:t>
            </w:r>
          </w:p>
        </w:tc>
        <w:tc>
          <w:tcPr>
            <w:tcW w:w="830" w:type="pct"/>
            <w:shd w:val="clear" w:color="auto" w:fill="auto"/>
            <w:vAlign w:val="center"/>
          </w:tcPr>
          <w:p w14:paraId="5BDB2E14" w14:textId="77777777" w:rsidR="00B97582" w:rsidRPr="00E44CC1" w:rsidRDefault="00B97582" w:rsidP="00B97582">
            <w:pPr>
              <w:ind w:left="80"/>
              <w:jc w:val="center"/>
              <w:rPr>
                <w:color w:val="000000" w:themeColor="text1"/>
                <w:sz w:val="24"/>
                <w:szCs w:val="24"/>
              </w:rPr>
            </w:pPr>
            <w:r w:rsidRPr="00E44CC1">
              <w:rPr>
                <w:color w:val="000000" w:themeColor="text1"/>
                <w:sz w:val="24"/>
                <w:szCs w:val="24"/>
              </w:rPr>
              <w:t>27</w:t>
            </w:r>
          </w:p>
        </w:tc>
        <w:tc>
          <w:tcPr>
            <w:tcW w:w="678" w:type="pct"/>
            <w:shd w:val="clear" w:color="auto" w:fill="auto"/>
            <w:vAlign w:val="center"/>
          </w:tcPr>
          <w:p w14:paraId="02839013"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0C3AD2CA"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4.58</w:t>
            </w:r>
          </w:p>
        </w:tc>
        <w:tc>
          <w:tcPr>
            <w:tcW w:w="552" w:type="pct"/>
            <w:shd w:val="clear" w:color="auto" w:fill="auto"/>
            <w:vAlign w:val="center"/>
          </w:tcPr>
          <w:p w14:paraId="47B55777"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81</w:t>
            </w:r>
          </w:p>
        </w:tc>
      </w:tr>
      <w:tr w:rsidR="0063312A" w:rsidRPr="00E44CC1" w14:paraId="529950E2" w14:textId="77777777" w:rsidTr="00CA0DDD">
        <w:trPr>
          <w:trHeight w:val="286"/>
          <w:jc w:val="center"/>
        </w:trPr>
        <w:tc>
          <w:tcPr>
            <w:tcW w:w="450" w:type="pct"/>
            <w:shd w:val="clear" w:color="auto" w:fill="auto"/>
            <w:vAlign w:val="center"/>
          </w:tcPr>
          <w:p w14:paraId="1CBC53D4"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80</w:t>
            </w:r>
          </w:p>
        </w:tc>
        <w:tc>
          <w:tcPr>
            <w:tcW w:w="603" w:type="pct"/>
            <w:shd w:val="clear" w:color="auto" w:fill="auto"/>
            <w:vAlign w:val="center"/>
          </w:tcPr>
          <w:p w14:paraId="7FE8ACE6"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14,80</w:t>
            </w:r>
          </w:p>
        </w:tc>
        <w:tc>
          <w:tcPr>
            <w:tcW w:w="754" w:type="pct"/>
            <w:shd w:val="clear" w:color="auto" w:fill="auto"/>
            <w:vAlign w:val="center"/>
          </w:tcPr>
          <w:p w14:paraId="1C3DFF4C"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13</w:t>
            </w:r>
          </w:p>
        </w:tc>
        <w:tc>
          <w:tcPr>
            <w:tcW w:w="604" w:type="pct"/>
            <w:shd w:val="clear" w:color="auto" w:fill="auto"/>
            <w:vAlign w:val="center"/>
          </w:tcPr>
          <w:p w14:paraId="1177D74F" w14:textId="77777777" w:rsidR="00B97582" w:rsidRPr="00E44CC1" w:rsidRDefault="00B97582" w:rsidP="00B97582">
            <w:pPr>
              <w:jc w:val="center"/>
              <w:rPr>
                <w:color w:val="000000" w:themeColor="text1"/>
                <w:sz w:val="24"/>
                <w:szCs w:val="24"/>
              </w:rPr>
            </w:pPr>
            <w:r w:rsidRPr="00E44CC1">
              <w:rPr>
                <w:color w:val="000000" w:themeColor="text1"/>
                <w:sz w:val="24"/>
                <w:szCs w:val="24"/>
              </w:rPr>
              <w:t>4.00</w:t>
            </w:r>
          </w:p>
        </w:tc>
        <w:tc>
          <w:tcPr>
            <w:tcW w:w="830" w:type="pct"/>
            <w:shd w:val="clear" w:color="auto" w:fill="auto"/>
            <w:vAlign w:val="center"/>
          </w:tcPr>
          <w:p w14:paraId="3D8BBD3A" w14:textId="77777777" w:rsidR="00B97582" w:rsidRPr="00E44CC1" w:rsidRDefault="00B97582" w:rsidP="00B97582">
            <w:pPr>
              <w:ind w:left="80"/>
              <w:jc w:val="center"/>
              <w:rPr>
                <w:color w:val="000000" w:themeColor="text1"/>
                <w:sz w:val="24"/>
                <w:szCs w:val="24"/>
              </w:rPr>
            </w:pPr>
          </w:p>
        </w:tc>
        <w:tc>
          <w:tcPr>
            <w:tcW w:w="678" w:type="pct"/>
            <w:shd w:val="clear" w:color="auto" w:fill="auto"/>
            <w:vAlign w:val="center"/>
          </w:tcPr>
          <w:p w14:paraId="34E73782"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40</w:t>
            </w:r>
          </w:p>
        </w:tc>
        <w:tc>
          <w:tcPr>
            <w:tcW w:w="529" w:type="pct"/>
            <w:shd w:val="clear" w:color="auto" w:fill="auto"/>
            <w:vAlign w:val="center"/>
          </w:tcPr>
          <w:p w14:paraId="25493D1C"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5.00</w:t>
            </w:r>
          </w:p>
        </w:tc>
        <w:tc>
          <w:tcPr>
            <w:tcW w:w="552" w:type="pct"/>
            <w:shd w:val="clear" w:color="auto" w:fill="auto"/>
            <w:vAlign w:val="center"/>
          </w:tcPr>
          <w:p w14:paraId="05BA2E92"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80</w:t>
            </w:r>
          </w:p>
        </w:tc>
      </w:tr>
      <w:tr w:rsidR="0063312A" w:rsidRPr="00E44CC1" w14:paraId="69DCFB89" w14:textId="77777777" w:rsidTr="00CA0DDD">
        <w:trPr>
          <w:trHeight w:val="286"/>
          <w:jc w:val="center"/>
        </w:trPr>
        <w:tc>
          <w:tcPr>
            <w:tcW w:w="450" w:type="pct"/>
            <w:shd w:val="clear" w:color="auto" w:fill="auto"/>
            <w:vAlign w:val="center"/>
          </w:tcPr>
          <w:p w14:paraId="5EC0D0A1"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79</w:t>
            </w:r>
          </w:p>
        </w:tc>
        <w:tc>
          <w:tcPr>
            <w:tcW w:w="603" w:type="pct"/>
            <w:shd w:val="clear" w:color="auto" w:fill="auto"/>
            <w:vAlign w:val="center"/>
          </w:tcPr>
          <w:p w14:paraId="2610AB39"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14,85</w:t>
            </w:r>
          </w:p>
        </w:tc>
        <w:tc>
          <w:tcPr>
            <w:tcW w:w="754" w:type="pct"/>
            <w:shd w:val="clear" w:color="auto" w:fill="auto"/>
            <w:vAlign w:val="center"/>
          </w:tcPr>
          <w:p w14:paraId="68857169"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625CC2D4" w14:textId="77777777" w:rsidR="00B97582" w:rsidRPr="00E44CC1" w:rsidRDefault="00B97582" w:rsidP="00B97582">
            <w:pPr>
              <w:jc w:val="center"/>
              <w:rPr>
                <w:color w:val="000000" w:themeColor="text1"/>
                <w:sz w:val="24"/>
                <w:szCs w:val="24"/>
              </w:rPr>
            </w:pPr>
            <w:r w:rsidRPr="00E44CC1">
              <w:rPr>
                <w:color w:val="000000" w:themeColor="text1"/>
                <w:sz w:val="24"/>
                <w:szCs w:val="24"/>
              </w:rPr>
              <w:t>4.02</w:t>
            </w:r>
          </w:p>
        </w:tc>
        <w:tc>
          <w:tcPr>
            <w:tcW w:w="830" w:type="pct"/>
            <w:shd w:val="clear" w:color="auto" w:fill="auto"/>
            <w:vAlign w:val="center"/>
          </w:tcPr>
          <w:p w14:paraId="1BAB1842" w14:textId="77777777" w:rsidR="00B97582" w:rsidRPr="00E44CC1" w:rsidRDefault="00B97582" w:rsidP="00B97582">
            <w:pPr>
              <w:ind w:left="80"/>
              <w:jc w:val="center"/>
              <w:rPr>
                <w:color w:val="000000" w:themeColor="text1"/>
                <w:sz w:val="24"/>
                <w:szCs w:val="24"/>
              </w:rPr>
            </w:pPr>
          </w:p>
        </w:tc>
        <w:tc>
          <w:tcPr>
            <w:tcW w:w="678" w:type="pct"/>
            <w:shd w:val="clear" w:color="auto" w:fill="auto"/>
            <w:vAlign w:val="center"/>
          </w:tcPr>
          <w:p w14:paraId="0DCE5C45"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40B670B3"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5.02</w:t>
            </w:r>
          </w:p>
        </w:tc>
        <w:tc>
          <w:tcPr>
            <w:tcW w:w="552" w:type="pct"/>
            <w:shd w:val="clear" w:color="auto" w:fill="auto"/>
            <w:vAlign w:val="center"/>
          </w:tcPr>
          <w:p w14:paraId="320E4E42"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79</w:t>
            </w:r>
          </w:p>
        </w:tc>
      </w:tr>
      <w:tr w:rsidR="0063312A" w:rsidRPr="00E44CC1" w14:paraId="00614FB3" w14:textId="77777777" w:rsidTr="00CA0DDD">
        <w:trPr>
          <w:trHeight w:val="286"/>
          <w:jc w:val="center"/>
        </w:trPr>
        <w:tc>
          <w:tcPr>
            <w:tcW w:w="450" w:type="pct"/>
            <w:shd w:val="clear" w:color="auto" w:fill="auto"/>
            <w:vAlign w:val="center"/>
          </w:tcPr>
          <w:p w14:paraId="5DAAB47F"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78</w:t>
            </w:r>
          </w:p>
        </w:tc>
        <w:tc>
          <w:tcPr>
            <w:tcW w:w="603" w:type="pct"/>
            <w:shd w:val="clear" w:color="auto" w:fill="auto"/>
            <w:vAlign w:val="center"/>
          </w:tcPr>
          <w:p w14:paraId="78DB6465"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14,90</w:t>
            </w:r>
          </w:p>
        </w:tc>
        <w:tc>
          <w:tcPr>
            <w:tcW w:w="754" w:type="pct"/>
            <w:shd w:val="clear" w:color="auto" w:fill="auto"/>
            <w:vAlign w:val="center"/>
          </w:tcPr>
          <w:p w14:paraId="13A764FD"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17D9FFC6" w14:textId="77777777" w:rsidR="00B97582" w:rsidRPr="00E44CC1" w:rsidRDefault="00B97582" w:rsidP="00B97582">
            <w:pPr>
              <w:jc w:val="center"/>
              <w:rPr>
                <w:color w:val="000000" w:themeColor="text1"/>
                <w:sz w:val="24"/>
                <w:szCs w:val="24"/>
              </w:rPr>
            </w:pPr>
            <w:r w:rsidRPr="00E44CC1">
              <w:rPr>
                <w:color w:val="000000" w:themeColor="text1"/>
                <w:sz w:val="24"/>
                <w:szCs w:val="24"/>
              </w:rPr>
              <w:t>4.04</w:t>
            </w:r>
          </w:p>
        </w:tc>
        <w:tc>
          <w:tcPr>
            <w:tcW w:w="830" w:type="pct"/>
            <w:shd w:val="clear" w:color="auto" w:fill="auto"/>
            <w:vAlign w:val="center"/>
          </w:tcPr>
          <w:p w14:paraId="21361BCF" w14:textId="77777777" w:rsidR="00B97582" w:rsidRPr="00E44CC1" w:rsidRDefault="00B97582" w:rsidP="00B97582">
            <w:pPr>
              <w:ind w:left="20"/>
              <w:jc w:val="center"/>
              <w:rPr>
                <w:color w:val="000000" w:themeColor="text1"/>
                <w:sz w:val="24"/>
                <w:szCs w:val="24"/>
              </w:rPr>
            </w:pPr>
            <w:r w:rsidRPr="00E44CC1">
              <w:rPr>
                <w:color w:val="000000" w:themeColor="text1"/>
                <w:sz w:val="24"/>
                <w:szCs w:val="24"/>
              </w:rPr>
              <w:t>26</w:t>
            </w:r>
          </w:p>
        </w:tc>
        <w:tc>
          <w:tcPr>
            <w:tcW w:w="678" w:type="pct"/>
            <w:shd w:val="clear" w:color="auto" w:fill="auto"/>
            <w:vAlign w:val="center"/>
          </w:tcPr>
          <w:p w14:paraId="33D5959D"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39</w:t>
            </w:r>
          </w:p>
        </w:tc>
        <w:tc>
          <w:tcPr>
            <w:tcW w:w="529" w:type="pct"/>
            <w:shd w:val="clear" w:color="auto" w:fill="auto"/>
            <w:vAlign w:val="center"/>
          </w:tcPr>
          <w:p w14:paraId="23D97178"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5.04</w:t>
            </w:r>
          </w:p>
        </w:tc>
        <w:tc>
          <w:tcPr>
            <w:tcW w:w="552" w:type="pct"/>
            <w:shd w:val="clear" w:color="auto" w:fill="auto"/>
            <w:vAlign w:val="center"/>
          </w:tcPr>
          <w:p w14:paraId="67E2BC5E"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78</w:t>
            </w:r>
          </w:p>
        </w:tc>
      </w:tr>
      <w:tr w:rsidR="0063312A" w:rsidRPr="00E44CC1" w14:paraId="3376B4A4" w14:textId="77777777" w:rsidTr="00CA0DDD">
        <w:trPr>
          <w:trHeight w:val="286"/>
          <w:jc w:val="center"/>
        </w:trPr>
        <w:tc>
          <w:tcPr>
            <w:tcW w:w="450" w:type="pct"/>
            <w:shd w:val="clear" w:color="auto" w:fill="auto"/>
            <w:vAlign w:val="center"/>
          </w:tcPr>
          <w:p w14:paraId="303B2892"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77</w:t>
            </w:r>
          </w:p>
        </w:tc>
        <w:tc>
          <w:tcPr>
            <w:tcW w:w="603" w:type="pct"/>
            <w:shd w:val="clear" w:color="auto" w:fill="auto"/>
            <w:vAlign w:val="center"/>
          </w:tcPr>
          <w:p w14:paraId="689038C3"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14,95</w:t>
            </w:r>
          </w:p>
        </w:tc>
        <w:tc>
          <w:tcPr>
            <w:tcW w:w="754" w:type="pct"/>
            <w:shd w:val="clear" w:color="auto" w:fill="auto"/>
            <w:vAlign w:val="center"/>
          </w:tcPr>
          <w:p w14:paraId="7FDE8340"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165E3C77" w14:textId="77777777" w:rsidR="00B97582" w:rsidRPr="00E44CC1" w:rsidRDefault="00B97582" w:rsidP="00B97582">
            <w:pPr>
              <w:jc w:val="center"/>
              <w:rPr>
                <w:color w:val="000000" w:themeColor="text1"/>
                <w:sz w:val="24"/>
                <w:szCs w:val="24"/>
              </w:rPr>
            </w:pPr>
            <w:r w:rsidRPr="00E44CC1">
              <w:rPr>
                <w:color w:val="000000" w:themeColor="text1"/>
                <w:sz w:val="24"/>
                <w:szCs w:val="24"/>
              </w:rPr>
              <w:t>4.06</w:t>
            </w:r>
          </w:p>
        </w:tc>
        <w:tc>
          <w:tcPr>
            <w:tcW w:w="830" w:type="pct"/>
            <w:shd w:val="clear" w:color="auto" w:fill="auto"/>
            <w:vAlign w:val="center"/>
          </w:tcPr>
          <w:p w14:paraId="384271C7" w14:textId="77777777" w:rsidR="00B97582" w:rsidRPr="00E44CC1" w:rsidRDefault="00B97582" w:rsidP="00B97582">
            <w:pPr>
              <w:ind w:left="80"/>
              <w:jc w:val="center"/>
              <w:rPr>
                <w:color w:val="000000" w:themeColor="text1"/>
                <w:sz w:val="24"/>
                <w:szCs w:val="24"/>
              </w:rPr>
            </w:pPr>
          </w:p>
        </w:tc>
        <w:tc>
          <w:tcPr>
            <w:tcW w:w="678" w:type="pct"/>
            <w:shd w:val="clear" w:color="auto" w:fill="auto"/>
            <w:vAlign w:val="center"/>
          </w:tcPr>
          <w:p w14:paraId="6813C33F"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59362D90"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5.06</w:t>
            </w:r>
          </w:p>
        </w:tc>
        <w:tc>
          <w:tcPr>
            <w:tcW w:w="552" w:type="pct"/>
            <w:shd w:val="clear" w:color="auto" w:fill="auto"/>
            <w:vAlign w:val="center"/>
          </w:tcPr>
          <w:p w14:paraId="0E7ED9D0"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77</w:t>
            </w:r>
          </w:p>
        </w:tc>
      </w:tr>
      <w:tr w:rsidR="0063312A" w:rsidRPr="00E44CC1" w14:paraId="61DB6885" w14:textId="77777777" w:rsidTr="00CA0DDD">
        <w:trPr>
          <w:trHeight w:val="286"/>
          <w:jc w:val="center"/>
        </w:trPr>
        <w:tc>
          <w:tcPr>
            <w:tcW w:w="450" w:type="pct"/>
            <w:shd w:val="clear" w:color="auto" w:fill="auto"/>
            <w:vAlign w:val="center"/>
          </w:tcPr>
          <w:p w14:paraId="6BFCB445"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76</w:t>
            </w:r>
          </w:p>
        </w:tc>
        <w:tc>
          <w:tcPr>
            <w:tcW w:w="603" w:type="pct"/>
            <w:shd w:val="clear" w:color="auto" w:fill="auto"/>
            <w:vAlign w:val="center"/>
          </w:tcPr>
          <w:p w14:paraId="589C99D9"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15,00</w:t>
            </w:r>
          </w:p>
        </w:tc>
        <w:tc>
          <w:tcPr>
            <w:tcW w:w="754" w:type="pct"/>
            <w:shd w:val="clear" w:color="auto" w:fill="auto"/>
            <w:vAlign w:val="center"/>
          </w:tcPr>
          <w:p w14:paraId="0AC7117F"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11F6EBB0" w14:textId="77777777" w:rsidR="00B97582" w:rsidRPr="00E44CC1" w:rsidRDefault="00B97582" w:rsidP="00B97582">
            <w:pPr>
              <w:jc w:val="center"/>
              <w:rPr>
                <w:color w:val="000000" w:themeColor="text1"/>
                <w:sz w:val="24"/>
                <w:szCs w:val="24"/>
              </w:rPr>
            </w:pPr>
            <w:r w:rsidRPr="00E44CC1">
              <w:rPr>
                <w:color w:val="000000" w:themeColor="text1"/>
                <w:sz w:val="24"/>
                <w:szCs w:val="24"/>
              </w:rPr>
              <w:t>4.08</w:t>
            </w:r>
          </w:p>
        </w:tc>
        <w:tc>
          <w:tcPr>
            <w:tcW w:w="830" w:type="pct"/>
            <w:shd w:val="clear" w:color="auto" w:fill="auto"/>
            <w:vAlign w:val="center"/>
          </w:tcPr>
          <w:p w14:paraId="48BC7B68" w14:textId="77777777" w:rsidR="00B97582" w:rsidRPr="00E44CC1" w:rsidRDefault="00B97582" w:rsidP="00B97582">
            <w:pPr>
              <w:ind w:left="80"/>
              <w:jc w:val="center"/>
              <w:rPr>
                <w:color w:val="000000" w:themeColor="text1"/>
                <w:sz w:val="24"/>
                <w:szCs w:val="24"/>
              </w:rPr>
            </w:pPr>
          </w:p>
        </w:tc>
        <w:tc>
          <w:tcPr>
            <w:tcW w:w="678" w:type="pct"/>
            <w:shd w:val="clear" w:color="auto" w:fill="auto"/>
            <w:vAlign w:val="center"/>
          </w:tcPr>
          <w:p w14:paraId="01D70EAA"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38</w:t>
            </w:r>
          </w:p>
        </w:tc>
        <w:tc>
          <w:tcPr>
            <w:tcW w:w="529" w:type="pct"/>
            <w:shd w:val="clear" w:color="auto" w:fill="auto"/>
            <w:vAlign w:val="center"/>
          </w:tcPr>
          <w:p w14:paraId="325A46FB"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5.08</w:t>
            </w:r>
          </w:p>
        </w:tc>
        <w:tc>
          <w:tcPr>
            <w:tcW w:w="552" w:type="pct"/>
            <w:shd w:val="clear" w:color="auto" w:fill="auto"/>
            <w:vAlign w:val="center"/>
          </w:tcPr>
          <w:p w14:paraId="4C61E001"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76</w:t>
            </w:r>
          </w:p>
        </w:tc>
      </w:tr>
      <w:tr w:rsidR="0063312A" w:rsidRPr="00E44CC1" w14:paraId="20E4D6D7" w14:textId="77777777" w:rsidTr="00CA0DDD">
        <w:trPr>
          <w:trHeight w:val="286"/>
          <w:jc w:val="center"/>
        </w:trPr>
        <w:tc>
          <w:tcPr>
            <w:tcW w:w="450" w:type="pct"/>
            <w:shd w:val="clear" w:color="auto" w:fill="auto"/>
            <w:vAlign w:val="center"/>
          </w:tcPr>
          <w:p w14:paraId="39458E35"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75</w:t>
            </w:r>
          </w:p>
        </w:tc>
        <w:tc>
          <w:tcPr>
            <w:tcW w:w="603" w:type="pct"/>
            <w:shd w:val="clear" w:color="auto" w:fill="auto"/>
            <w:vAlign w:val="center"/>
          </w:tcPr>
          <w:p w14:paraId="3C6D6391"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15,05</w:t>
            </w:r>
          </w:p>
        </w:tc>
        <w:tc>
          <w:tcPr>
            <w:tcW w:w="754" w:type="pct"/>
            <w:shd w:val="clear" w:color="auto" w:fill="auto"/>
            <w:vAlign w:val="center"/>
          </w:tcPr>
          <w:p w14:paraId="4B91831F"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12</w:t>
            </w:r>
          </w:p>
        </w:tc>
        <w:tc>
          <w:tcPr>
            <w:tcW w:w="604" w:type="pct"/>
            <w:shd w:val="clear" w:color="auto" w:fill="auto"/>
            <w:vAlign w:val="center"/>
          </w:tcPr>
          <w:p w14:paraId="2860271C" w14:textId="77777777" w:rsidR="00B97582" w:rsidRPr="00E44CC1" w:rsidRDefault="00B97582" w:rsidP="00B97582">
            <w:pPr>
              <w:jc w:val="center"/>
              <w:rPr>
                <w:color w:val="000000" w:themeColor="text1"/>
                <w:sz w:val="24"/>
                <w:szCs w:val="24"/>
              </w:rPr>
            </w:pPr>
            <w:r w:rsidRPr="00E44CC1">
              <w:rPr>
                <w:color w:val="000000" w:themeColor="text1"/>
                <w:sz w:val="24"/>
                <w:szCs w:val="24"/>
              </w:rPr>
              <w:t>4.10</w:t>
            </w:r>
          </w:p>
        </w:tc>
        <w:tc>
          <w:tcPr>
            <w:tcW w:w="830" w:type="pct"/>
            <w:shd w:val="clear" w:color="auto" w:fill="auto"/>
            <w:vAlign w:val="center"/>
          </w:tcPr>
          <w:p w14:paraId="0BC937C4" w14:textId="77777777" w:rsidR="00B97582" w:rsidRPr="00E44CC1" w:rsidRDefault="00B97582" w:rsidP="00B97582">
            <w:pPr>
              <w:ind w:left="20"/>
              <w:jc w:val="center"/>
              <w:rPr>
                <w:color w:val="000000" w:themeColor="text1"/>
                <w:sz w:val="24"/>
                <w:szCs w:val="24"/>
              </w:rPr>
            </w:pPr>
            <w:r w:rsidRPr="00E44CC1">
              <w:rPr>
                <w:color w:val="000000" w:themeColor="text1"/>
                <w:sz w:val="24"/>
                <w:szCs w:val="24"/>
              </w:rPr>
              <w:t>25</w:t>
            </w:r>
          </w:p>
        </w:tc>
        <w:tc>
          <w:tcPr>
            <w:tcW w:w="678" w:type="pct"/>
            <w:shd w:val="clear" w:color="auto" w:fill="auto"/>
            <w:vAlign w:val="center"/>
          </w:tcPr>
          <w:p w14:paraId="416CFE78"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0D6B1824"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5.10</w:t>
            </w:r>
          </w:p>
        </w:tc>
        <w:tc>
          <w:tcPr>
            <w:tcW w:w="552" w:type="pct"/>
            <w:shd w:val="clear" w:color="auto" w:fill="auto"/>
            <w:vAlign w:val="center"/>
          </w:tcPr>
          <w:p w14:paraId="6089C8AF"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75</w:t>
            </w:r>
          </w:p>
        </w:tc>
      </w:tr>
      <w:tr w:rsidR="0063312A" w:rsidRPr="00E44CC1" w14:paraId="08611D70" w14:textId="77777777" w:rsidTr="00CA0DDD">
        <w:trPr>
          <w:trHeight w:val="288"/>
          <w:jc w:val="center"/>
        </w:trPr>
        <w:tc>
          <w:tcPr>
            <w:tcW w:w="450" w:type="pct"/>
            <w:shd w:val="clear" w:color="auto" w:fill="auto"/>
            <w:vAlign w:val="center"/>
          </w:tcPr>
          <w:p w14:paraId="0612B3DA"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74</w:t>
            </w:r>
          </w:p>
        </w:tc>
        <w:tc>
          <w:tcPr>
            <w:tcW w:w="603" w:type="pct"/>
            <w:shd w:val="clear" w:color="auto" w:fill="auto"/>
            <w:vAlign w:val="center"/>
          </w:tcPr>
          <w:p w14:paraId="168A5916"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15,10</w:t>
            </w:r>
          </w:p>
        </w:tc>
        <w:tc>
          <w:tcPr>
            <w:tcW w:w="754" w:type="pct"/>
            <w:shd w:val="clear" w:color="auto" w:fill="auto"/>
            <w:vAlign w:val="center"/>
          </w:tcPr>
          <w:p w14:paraId="54885EE2"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0EACDF4B" w14:textId="77777777" w:rsidR="00B97582" w:rsidRPr="00E44CC1" w:rsidRDefault="00B97582" w:rsidP="00B97582">
            <w:pPr>
              <w:jc w:val="center"/>
              <w:rPr>
                <w:color w:val="000000" w:themeColor="text1"/>
                <w:sz w:val="24"/>
                <w:szCs w:val="24"/>
              </w:rPr>
            </w:pPr>
            <w:r w:rsidRPr="00E44CC1">
              <w:rPr>
                <w:color w:val="000000" w:themeColor="text1"/>
                <w:sz w:val="24"/>
                <w:szCs w:val="24"/>
              </w:rPr>
              <w:t>4.12</w:t>
            </w:r>
          </w:p>
        </w:tc>
        <w:tc>
          <w:tcPr>
            <w:tcW w:w="830" w:type="pct"/>
            <w:shd w:val="clear" w:color="auto" w:fill="auto"/>
            <w:vAlign w:val="center"/>
          </w:tcPr>
          <w:p w14:paraId="18FEF5E6" w14:textId="77777777" w:rsidR="00B97582" w:rsidRPr="00E44CC1" w:rsidRDefault="00B97582" w:rsidP="00B97582">
            <w:pPr>
              <w:ind w:left="80"/>
              <w:jc w:val="center"/>
              <w:rPr>
                <w:color w:val="000000" w:themeColor="text1"/>
                <w:sz w:val="24"/>
                <w:szCs w:val="24"/>
              </w:rPr>
            </w:pPr>
          </w:p>
        </w:tc>
        <w:tc>
          <w:tcPr>
            <w:tcW w:w="678" w:type="pct"/>
            <w:shd w:val="clear" w:color="auto" w:fill="auto"/>
            <w:vAlign w:val="center"/>
          </w:tcPr>
          <w:p w14:paraId="082C2E22"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37</w:t>
            </w:r>
          </w:p>
        </w:tc>
        <w:tc>
          <w:tcPr>
            <w:tcW w:w="529" w:type="pct"/>
            <w:shd w:val="clear" w:color="auto" w:fill="auto"/>
            <w:vAlign w:val="center"/>
          </w:tcPr>
          <w:p w14:paraId="21F27CF6"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5.12</w:t>
            </w:r>
          </w:p>
        </w:tc>
        <w:tc>
          <w:tcPr>
            <w:tcW w:w="552" w:type="pct"/>
            <w:shd w:val="clear" w:color="auto" w:fill="auto"/>
            <w:vAlign w:val="center"/>
          </w:tcPr>
          <w:p w14:paraId="6EB09C17"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74</w:t>
            </w:r>
          </w:p>
        </w:tc>
      </w:tr>
      <w:tr w:rsidR="0063312A" w:rsidRPr="00E44CC1" w14:paraId="68332D5E" w14:textId="77777777" w:rsidTr="00CA0DDD">
        <w:trPr>
          <w:trHeight w:val="286"/>
          <w:jc w:val="center"/>
        </w:trPr>
        <w:tc>
          <w:tcPr>
            <w:tcW w:w="450" w:type="pct"/>
            <w:shd w:val="clear" w:color="auto" w:fill="auto"/>
            <w:vAlign w:val="center"/>
          </w:tcPr>
          <w:p w14:paraId="10B30790"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73</w:t>
            </w:r>
          </w:p>
        </w:tc>
        <w:tc>
          <w:tcPr>
            <w:tcW w:w="603" w:type="pct"/>
            <w:shd w:val="clear" w:color="auto" w:fill="auto"/>
            <w:vAlign w:val="center"/>
          </w:tcPr>
          <w:p w14:paraId="3F35E9CB"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15,15</w:t>
            </w:r>
          </w:p>
        </w:tc>
        <w:tc>
          <w:tcPr>
            <w:tcW w:w="754" w:type="pct"/>
            <w:shd w:val="clear" w:color="auto" w:fill="auto"/>
            <w:vAlign w:val="center"/>
          </w:tcPr>
          <w:p w14:paraId="1256D95B"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28DD2BE9" w14:textId="77777777" w:rsidR="00B97582" w:rsidRPr="00E44CC1" w:rsidRDefault="00B97582" w:rsidP="00B97582">
            <w:pPr>
              <w:jc w:val="center"/>
              <w:rPr>
                <w:color w:val="000000" w:themeColor="text1"/>
                <w:sz w:val="24"/>
                <w:szCs w:val="24"/>
              </w:rPr>
            </w:pPr>
            <w:r w:rsidRPr="00E44CC1">
              <w:rPr>
                <w:color w:val="000000" w:themeColor="text1"/>
                <w:sz w:val="24"/>
                <w:szCs w:val="24"/>
              </w:rPr>
              <w:t>4.14</w:t>
            </w:r>
          </w:p>
        </w:tc>
        <w:tc>
          <w:tcPr>
            <w:tcW w:w="830" w:type="pct"/>
            <w:shd w:val="clear" w:color="auto" w:fill="auto"/>
            <w:vAlign w:val="center"/>
          </w:tcPr>
          <w:p w14:paraId="47EA57CB" w14:textId="77777777" w:rsidR="00B97582" w:rsidRPr="00E44CC1" w:rsidRDefault="00B97582" w:rsidP="00B97582">
            <w:pPr>
              <w:ind w:left="80"/>
              <w:jc w:val="center"/>
              <w:rPr>
                <w:color w:val="000000" w:themeColor="text1"/>
                <w:sz w:val="24"/>
                <w:szCs w:val="24"/>
              </w:rPr>
            </w:pPr>
          </w:p>
        </w:tc>
        <w:tc>
          <w:tcPr>
            <w:tcW w:w="678" w:type="pct"/>
            <w:shd w:val="clear" w:color="auto" w:fill="auto"/>
            <w:vAlign w:val="center"/>
          </w:tcPr>
          <w:p w14:paraId="0436F1E6"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4AEAAE4A"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5.14</w:t>
            </w:r>
          </w:p>
        </w:tc>
        <w:tc>
          <w:tcPr>
            <w:tcW w:w="552" w:type="pct"/>
            <w:shd w:val="clear" w:color="auto" w:fill="auto"/>
            <w:vAlign w:val="center"/>
          </w:tcPr>
          <w:p w14:paraId="282D2D64"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73</w:t>
            </w:r>
          </w:p>
        </w:tc>
      </w:tr>
      <w:tr w:rsidR="0063312A" w:rsidRPr="00E44CC1" w14:paraId="173C90A2" w14:textId="77777777" w:rsidTr="00CA0DDD">
        <w:trPr>
          <w:trHeight w:val="286"/>
          <w:jc w:val="center"/>
        </w:trPr>
        <w:tc>
          <w:tcPr>
            <w:tcW w:w="450" w:type="pct"/>
            <w:shd w:val="clear" w:color="auto" w:fill="auto"/>
            <w:vAlign w:val="center"/>
          </w:tcPr>
          <w:p w14:paraId="0E605966"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72</w:t>
            </w:r>
          </w:p>
        </w:tc>
        <w:tc>
          <w:tcPr>
            <w:tcW w:w="603" w:type="pct"/>
            <w:shd w:val="clear" w:color="auto" w:fill="auto"/>
            <w:vAlign w:val="center"/>
          </w:tcPr>
          <w:p w14:paraId="21526743"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15,20</w:t>
            </w:r>
          </w:p>
        </w:tc>
        <w:tc>
          <w:tcPr>
            <w:tcW w:w="754" w:type="pct"/>
            <w:shd w:val="clear" w:color="auto" w:fill="auto"/>
            <w:vAlign w:val="center"/>
          </w:tcPr>
          <w:p w14:paraId="71503A92"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2DE3ECF3" w14:textId="77777777" w:rsidR="00B97582" w:rsidRPr="00E44CC1" w:rsidRDefault="00B97582" w:rsidP="00B97582">
            <w:pPr>
              <w:jc w:val="center"/>
              <w:rPr>
                <w:color w:val="000000" w:themeColor="text1"/>
                <w:sz w:val="24"/>
                <w:szCs w:val="24"/>
              </w:rPr>
            </w:pPr>
            <w:r w:rsidRPr="00E44CC1">
              <w:rPr>
                <w:color w:val="000000" w:themeColor="text1"/>
                <w:sz w:val="24"/>
                <w:szCs w:val="24"/>
              </w:rPr>
              <w:t>4.16</w:t>
            </w:r>
          </w:p>
        </w:tc>
        <w:tc>
          <w:tcPr>
            <w:tcW w:w="830" w:type="pct"/>
            <w:shd w:val="clear" w:color="auto" w:fill="auto"/>
            <w:vAlign w:val="center"/>
          </w:tcPr>
          <w:p w14:paraId="1C05EE23" w14:textId="77777777" w:rsidR="00B97582" w:rsidRPr="00E44CC1" w:rsidRDefault="00B97582" w:rsidP="00B97582">
            <w:pPr>
              <w:ind w:left="20"/>
              <w:jc w:val="center"/>
              <w:rPr>
                <w:color w:val="000000" w:themeColor="text1"/>
                <w:sz w:val="24"/>
                <w:szCs w:val="24"/>
              </w:rPr>
            </w:pPr>
            <w:r w:rsidRPr="00E44CC1">
              <w:rPr>
                <w:color w:val="000000" w:themeColor="text1"/>
                <w:sz w:val="24"/>
                <w:szCs w:val="24"/>
              </w:rPr>
              <w:t>24</w:t>
            </w:r>
          </w:p>
        </w:tc>
        <w:tc>
          <w:tcPr>
            <w:tcW w:w="678" w:type="pct"/>
            <w:shd w:val="clear" w:color="auto" w:fill="auto"/>
            <w:vAlign w:val="center"/>
          </w:tcPr>
          <w:p w14:paraId="2A8D6F9C"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36</w:t>
            </w:r>
          </w:p>
        </w:tc>
        <w:tc>
          <w:tcPr>
            <w:tcW w:w="529" w:type="pct"/>
            <w:shd w:val="clear" w:color="auto" w:fill="auto"/>
            <w:vAlign w:val="center"/>
          </w:tcPr>
          <w:p w14:paraId="0EFF84AC"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5.16</w:t>
            </w:r>
          </w:p>
        </w:tc>
        <w:tc>
          <w:tcPr>
            <w:tcW w:w="552" w:type="pct"/>
            <w:shd w:val="clear" w:color="auto" w:fill="auto"/>
            <w:vAlign w:val="center"/>
          </w:tcPr>
          <w:p w14:paraId="7B917B85"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72</w:t>
            </w:r>
          </w:p>
        </w:tc>
      </w:tr>
      <w:tr w:rsidR="0063312A" w:rsidRPr="00E44CC1" w14:paraId="0DB10ADA" w14:textId="77777777" w:rsidTr="00CA0DDD">
        <w:trPr>
          <w:trHeight w:val="286"/>
          <w:jc w:val="center"/>
        </w:trPr>
        <w:tc>
          <w:tcPr>
            <w:tcW w:w="450" w:type="pct"/>
            <w:shd w:val="clear" w:color="auto" w:fill="auto"/>
            <w:vAlign w:val="center"/>
          </w:tcPr>
          <w:p w14:paraId="09855F50"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71</w:t>
            </w:r>
          </w:p>
        </w:tc>
        <w:tc>
          <w:tcPr>
            <w:tcW w:w="603" w:type="pct"/>
            <w:shd w:val="clear" w:color="auto" w:fill="auto"/>
            <w:vAlign w:val="center"/>
          </w:tcPr>
          <w:p w14:paraId="5CA625FA"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15,25</w:t>
            </w:r>
          </w:p>
        </w:tc>
        <w:tc>
          <w:tcPr>
            <w:tcW w:w="754" w:type="pct"/>
            <w:shd w:val="clear" w:color="auto" w:fill="auto"/>
            <w:vAlign w:val="center"/>
          </w:tcPr>
          <w:p w14:paraId="6D0BBE36"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768D0803" w14:textId="77777777" w:rsidR="00B97582" w:rsidRPr="00E44CC1" w:rsidRDefault="00B97582" w:rsidP="00B97582">
            <w:pPr>
              <w:jc w:val="center"/>
              <w:rPr>
                <w:color w:val="000000" w:themeColor="text1"/>
                <w:sz w:val="24"/>
                <w:szCs w:val="24"/>
              </w:rPr>
            </w:pPr>
            <w:r w:rsidRPr="00E44CC1">
              <w:rPr>
                <w:color w:val="000000" w:themeColor="text1"/>
                <w:sz w:val="24"/>
                <w:szCs w:val="24"/>
              </w:rPr>
              <w:t>4.18</w:t>
            </w:r>
          </w:p>
        </w:tc>
        <w:tc>
          <w:tcPr>
            <w:tcW w:w="830" w:type="pct"/>
            <w:shd w:val="clear" w:color="auto" w:fill="auto"/>
            <w:vAlign w:val="center"/>
          </w:tcPr>
          <w:p w14:paraId="1B795899" w14:textId="77777777" w:rsidR="00B97582" w:rsidRPr="00E44CC1" w:rsidRDefault="00B97582" w:rsidP="00B97582">
            <w:pPr>
              <w:ind w:left="80"/>
              <w:jc w:val="center"/>
              <w:rPr>
                <w:color w:val="000000" w:themeColor="text1"/>
                <w:sz w:val="24"/>
                <w:szCs w:val="24"/>
              </w:rPr>
            </w:pPr>
          </w:p>
        </w:tc>
        <w:tc>
          <w:tcPr>
            <w:tcW w:w="678" w:type="pct"/>
            <w:shd w:val="clear" w:color="auto" w:fill="auto"/>
            <w:vAlign w:val="center"/>
          </w:tcPr>
          <w:p w14:paraId="1948A2A7"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12949592"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5.18</w:t>
            </w:r>
          </w:p>
        </w:tc>
        <w:tc>
          <w:tcPr>
            <w:tcW w:w="552" w:type="pct"/>
            <w:shd w:val="clear" w:color="auto" w:fill="auto"/>
            <w:vAlign w:val="center"/>
          </w:tcPr>
          <w:p w14:paraId="693ABEA7"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71</w:t>
            </w:r>
          </w:p>
        </w:tc>
      </w:tr>
      <w:tr w:rsidR="0063312A" w:rsidRPr="00E44CC1" w14:paraId="10DC74BB" w14:textId="77777777" w:rsidTr="00CA0DDD">
        <w:trPr>
          <w:trHeight w:val="286"/>
          <w:jc w:val="center"/>
        </w:trPr>
        <w:tc>
          <w:tcPr>
            <w:tcW w:w="450" w:type="pct"/>
            <w:shd w:val="clear" w:color="auto" w:fill="auto"/>
            <w:vAlign w:val="center"/>
          </w:tcPr>
          <w:p w14:paraId="5BF9FC2D"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70</w:t>
            </w:r>
          </w:p>
        </w:tc>
        <w:tc>
          <w:tcPr>
            <w:tcW w:w="603" w:type="pct"/>
            <w:shd w:val="clear" w:color="auto" w:fill="auto"/>
            <w:vAlign w:val="center"/>
          </w:tcPr>
          <w:p w14:paraId="204C1FEB"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15,30</w:t>
            </w:r>
          </w:p>
        </w:tc>
        <w:tc>
          <w:tcPr>
            <w:tcW w:w="754" w:type="pct"/>
            <w:shd w:val="clear" w:color="auto" w:fill="auto"/>
            <w:vAlign w:val="center"/>
          </w:tcPr>
          <w:p w14:paraId="23713E7C"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11</w:t>
            </w:r>
          </w:p>
        </w:tc>
        <w:tc>
          <w:tcPr>
            <w:tcW w:w="604" w:type="pct"/>
            <w:shd w:val="clear" w:color="auto" w:fill="auto"/>
            <w:vAlign w:val="center"/>
          </w:tcPr>
          <w:p w14:paraId="4A76D2CB" w14:textId="77777777" w:rsidR="00B97582" w:rsidRPr="00E44CC1" w:rsidRDefault="00B97582" w:rsidP="00B97582">
            <w:pPr>
              <w:jc w:val="center"/>
              <w:rPr>
                <w:color w:val="000000" w:themeColor="text1"/>
                <w:sz w:val="24"/>
                <w:szCs w:val="24"/>
              </w:rPr>
            </w:pPr>
            <w:r w:rsidRPr="00E44CC1">
              <w:rPr>
                <w:color w:val="000000" w:themeColor="text1"/>
                <w:sz w:val="24"/>
                <w:szCs w:val="24"/>
              </w:rPr>
              <w:t>4.20</w:t>
            </w:r>
          </w:p>
        </w:tc>
        <w:tc>
          <w:tcPr>
            <w:tcW w:w="830" w:type="pct"/>
            <w:shd w:val="clear" w:color="auto" w:fill="auto"/>
            <w:vAlign w:val="center"/>
          </w:tcPr>
          <w:p w14:paraId="4B8194FB" w14:textId="77777777" w:rsidR="00B97582" w:rsidRPr="00E44CC1" w:rsidRDefault="00B97582" w:rsidP="00B97582">
            <w:pPr>
              <w:ind w:left="80"/>
              <w:jc w:val="center"/>
              <w:rPr>
                <w:color w:val="000000" w:themeColor="text1"/>
                <w:sz w:val="24"/>
                <w:szCs w:val="24"/>
              </w:rPr>
            </w:pPr>
          </w:p>
        </w:tc>
        <w:tc>
          <w:tcPr>
            <w:tcW w:w="678" w:type="pct"/>
            <w:shd w:val="clear" w:color="auto" w:fill="auto"/>
            <w:vAlign w:val="center"/>
          </w:tcPr>
          <w:p w14:paraId="453D35DA"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35</w:t>
            </w:r>
          </w:p>
        </w:tc>
        <w:tc>
          <w:tcPr>
            <w:tcW w:w="529" w:type="pct"/>
            <w:shd w:val="clear" w:color="auto" w:fill="auto"/>
            <w:vAlign w:val="center"/>
          </w:tcPr>
          <w:p w14:paraId="5847CFC6"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5.20</w:t>
            </w:r>
          </w:p>
        </w:tc>
        <w:tc>
          <w:tcPr>
            <w:tcW w:w="552" w:type="pct"/>
            <w:shd w:val="clear" w:color="auto" w:fill="auto"/>
            <w:vAlign w:val="center"/>
          </w:tcPr>
          <w:p w14:paraId="55FAC821"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70</w:t>
            </w:r>
          </w:p>
        </w:tc>
      </w:tr>
      <w:tr w:rsidR="0063312A" w:rsidRPr="00E44CC1" w14:paraId="0507190E" w14:textId="77777777" w:rsidTr="00CA0DDD">
        <w:trPr>
          <w:trHeight w:val="286"/>
          <w:jc w:val="center"/>
        </w:trPr>
        <w:tc>
          <w:tcPr>
            <w:tcW w:w="450" w:type="pct"/>
            <w:shd w:val="clear" w:color="auto" w:fill="auto"/>
            <w:vAlign w:val="center"/>
          </w:tcPr>
          <w:p w14:paraId="7476DC22"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69</w:t>
            </w:r>
          </w:p>
        </w:tc>
        <w:tc>
          <w:tcPr>
            <w:tcW w:w="603" w:type="pct"/>
            <w:shd w:val="clear" w:color="auto" w:fill="auto"/>
            <w:vAlign w:val="center"/>
          </w:tcPr>
          <w:p w14:paraId="0EE7F905"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15,35</w:t>
            </w:r>
          </w:p>
        </w:tc>
        <w:tc>
          <w:tcPr>
            <w:tcW w:w="754" w:type="pct"/>
            <w:shd w:val="clear" w:color="auto" w:fill="auto"/>
            <w:vAlign w:val="center"/>
          </w:tcPr>
          <w:p w14:paraId="7448E13F"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2AF62314" w14:textId="77777777" w:rsidR="00B97582" w:rsidRPr="00E44CC1" w:rsidRDefault="00B97582" w:rsidP="00B97582">
            <w:pPr>
              <w:jc w:val="center"/>
              <w:rPr>
                <w:color w:val="000000" w:themeColor="text1"/>
                <w:sz w:val="24"/>
                <w:szCs w:val="24"/>
              </w:rPr>
            </w:pPr>
            <w:r w:rsidRPr="00E44CC1">
              <w:rPr>
                <w:color w:val="000000" w:themeColor="text1"/>
                <w:sz w:val="24"/>
                <w:szCs w:val="24"/>
              </w:rPr>
              <w:t>4.22</w:t>
            </w:r>
          </w:p>
        </w:tc>
        <w:tc>
          <w:tcPr>
            <w:tcW w:w="830" w:type="pct"/>
            <w:shd w:val="clear" w:color="auto" w:fill="auto"/>
            <w:vAlign w:val="center"/>
          </w:tcPr>
          <w:p w14:paraId="3FAC6D0A" w14:textId="77777777" w:rsidR="00B97582" w:rsidRPr="00E44CC1" w:rsidRDefault="00B97582" w:rsidP="00B97582">
            <w:pPr>
              <w:ind w:left="20"/>
              <w:jc w:val="center"/>
              <w:rPr>
                <w:color w:val="000000" w:themeColor="text1"/>
                <w:sz w:val="24"/>
                <w:szCs w:val="24"/>
              </w:rPr>
            </w:pPr>
            <w:r w:rsidRPr="00E44CC1">
              <w:rPr>
                <w:color w:val="000000" w:themeColor="text1"/>
                <w:sz w:val="24"/>
                <w:szCs w:val="24"/>
              </w:rPr>
              <w:t>23</w:t>
            </w:r>
          </w:p>
        </w:tc>
        <w:tc>
          <w:tcPr>
            <w:tcW w:w="678" w:type="pct"/>
            <w:shd w:val="clear" w:color="auto" w:fill="auto"/>
            <w:vAlign w:val="center"/>
          </w:tcPr>
          <w:p w14:paraId="54DFEA01"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2D210C3F"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5.22</w:t>
            </w:r>
          </w:p>
        </w:tc>
        <w:tc>
          <w:tcPr>
            <w:tcW w:w="552" w:type="pct"/>
            <w:shd w:val="clear" w:color="auto" w:fill="auto"/>
            <w:vAlign w:val="center"/>
          </w:tcPr>
          <w:p w14:paraId="67DF853B"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69</w:t>
            </w:r>
          </w:p>
        </w:tc>
      </w:tr>
      <w:tr w:rsidR="0063312A" w:rsidRPr="00E44CC1" w14:paraId="0E878BAF" w14:textId="77777777" w:rsidTr="00CA0DDD">
        <w:trPr>
          <w:trHeight w:val="288"/>
          <w:jc w:val="center"/>
        </w:trPr>
        <w:tc>
          <w:tcPr>
            <w:tcW w:w="450" w:type="pct"/>
            <w:shd w:val="clear" w:color="auto" w:fill="auto"/>
            <w:vAlign w:val="center"/>
          </w:tcPr>
          <w:p w14:paraId="7C58E1C8"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68</w:t>
            </w:r>
          </w:p>
        </w:tc>
        <w:tc>
          <w:tcPr>
            <w:tcW w:w="603" w:type="pct"/>
            <w:shd w:val="clear" w:color="auto" w:fill="auto"/>
            <w:vAlign w:val="center"/>
          </w:tcPr>
          <w:p w14:paraId="78DAC298"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15,40</w:t>
            </w:r>
          </w:p>
        </w:tc>
        <w:tc>
          <w:tcPr>
            <w:tcW w:w="754" w:type="pct"/>
            <w:shd w:val="clear" w:color="auto" w:fill="auto"/>
            <w:vAlign w:val="center"/>
          </w:tcPr>
          <w:p w14:paraId="7B6834AE" w14:textId="77777777" w:rsidR="00B97582" w:rsidRPr="00E44CC1" w:rsidRDefault="00B97582" w:rsidP="00B97582">
            <w:pPr>
              <w:ind w:left="79"/>
              <w:jc w:val="center"/>
              <w:rPr>
                <w:color w:val="000000" w:themeColor="text1"/>
                <w:sz w:val="24"/>
                <w:szCs w:val="24"/>
              </w:rPr>
            </w:pPr>
          </w:p>
        </w:tc>
        <w:tc>
          <w:tcPr>
            <w:tcW w:w="604" w:type="pct"/>
            <w:shd w:val="clear" w:color="auto" w:fill="auto"/>
            <w:vAlign w:val="center"/>
          </w:tcPr>
          <w:p w14:paraId="67B9F3F7" w14:textId="77777777" w:rsidR="00B97582" w:rsidRPr="00E44CC1" w:rsidRDefault="00B97582" w:rsidP="00B97582">
            <w:pPr>
              <w:jc w:val="center"/>
              <w:rPr>
                <w:color w:val="000000" w:themeColor="text1"/>
                <w:sz w:val="24"/>
                <w:szCs w:val="24"/>
              </w:rPr>
            </w:pPr>
            <w:r w:rsidRPr="00E44CC1">
              <w:rPr>
                <w:color w:val="000000" w:themeColor="text1"/>
                <w:sz w:val="24"/>
                <w:szCs w:val="24"/>
              </w:rPr>
              <w:t>4.24</w:t>
            </w:r>
          </w:p>
        </w:tc>
        <w:tc>
          <w:tcPr>
            <w:tcW w:w="830" w:type="pct"/>
            <w:shd w:val="clear" w:color="auto" w:fill="auto"/>
            <w:vAlign w:val="center"/>
          </w:tcPr>
          <w:p w14:paraId="63D13534" w14:textId="77777777" w:rsidR="00B97582" w:rsidRPr="00E44CC1" w:rsidRDefault="00B97582" w:rsidP="00B97582">
            <w:pPr>
              <w:ind w:left="80"/>
              <w:jc w:val="center"/>
              <w:rPr>
                <w:color w:val="000000" w:themeColor="text1"/>
                <w:sz w:val="24"/>
                <w:szCs w:val="24"/>
              </w:rPr>
            </w:pPr>
          </w:p>
        </w:tc>
        <w:tc>
          <w:tcPr>
            <w:tcW w:w="678" w:type="pct"/>
            <w:shd w:val="clear" w:color="auto" w:fill="auto"/>
            <w:vAlign w:val="center"/>
          </w:tcPr>
          <w:p w14:paraId="6BF2EA00"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34</w:t>
            </w:r>
          </w:p>
        </w:tc>
        <w:tc>
          <w:tcPr>
            <w:tcW w:w="529" w:type="pct"/>
            <w:shd w:val="clear" w:color="auto" w:fill="auto"/>
            <w:vAlign w:val="center"/>
          </w:tcPr>
          <w:p w14:paraId="6107E13B"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5.24</w:t>
            </w:r>
          </w:p>
        </w:tc>
        <w:tc>
          <w:tcPr>
            <w:tcW w:w="552" w:type="pct"/>
            <w:shd w:val="clear" w:color="auto" w:fill="auto"/>
            <w:vAlign w:val="center"/>
          </w:tcPr>
          <w:p w14:paraId="06588F8B"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68</w:t>
            </w:r>
          </w:p>
        </w:tc>
      </w:tr>
      <w:tr w:rsidR="0063312A" w:rsidRPr="00E44CC1" w14:paraId="3E239884" w14:textId="77777777" w:rsidTr="00CA0DDD">
        <w:trPr>
          <w:trHeight w:val="286"/>
          <w:jc w:val="center"/>
        </w:trPr>
        <w:tc>
          <w:tcPr>
            <w:tcW w:w="450" w:type="pct"/>
            <w:shd w:val="clear" w:color="auto" w:fill="auto"/>
            <w:vAlign w:val="center"/>
          </w:tcPr>
          <w:p w14:paraId="0106774B"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67</w:t>
            </w:r>
          </w:p>
        </w:tc>
        <w:tc>
          <w:tcPr>
            <w:tcW w:w="603" w:type="pct"/>
            <w:shd w:val="clear" w:color="auto" w:fill="auto"/>
            <w:vAlign w:val="center"/>
          </w:tcPr>
          <w:p w14:paraId="701B2CFE"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15,45</w:t>
            </w:r>
          </w:p>
        </w:tc>
        <w:tc>
          <w:tcPr>
            <w:tcW w:w="754" w:type="pct"/>
            <w:shd w:val="clear" w:color="auto" w:fill="auto"/>
            <w:vAlign w:val="center"/>
          </w:tcPr>
          <w:p w14:paraId="5D9A07AE" w14:textId="77777777" w:rsidR="00B97582" w:rsidRPr="00E44CC1" w:rsidRDefault="00B97582" w:rsidP="00B97582">
            <w:pPr>
              <w:ind w:left="2"/>
              <w:jc w:val="center"/>
              <w:rPr>
                <w:color w:val="000000" w:themeColor="text1"/>
                <w:sz w:val="24"/>
                <w:szCs w:val="24"/>
              </w:rPr>
            </w:pPr>
          </w:p>
        </w:tc>
        <w:tc>
          <w:tcPr>
            <w:tcW w:w="604" w:type="pct"/>
            <w:shd w:val="clear" w:color="auto" w:fill="auto"/>
            <w:vAlign w:val="center"/>
          </w:tcPr>
          <w:p w14:paraId="792589E1" w14:textId="77777777" w:rsidR="00B97582" w:rsidRPr="00E44CC1" w:rsidRDefault="00B97582" w:rsidP="00B97582">
            <w:pPr>
              <w:jc w:val="center"/>
              <w:rPr>
                <w:color w:val="000000" w:themeColor="text1"/>
                <w:sz w:val="24"/>
                <w:szCs w:val="24"/>
              </w:rPr>
            </w:pPr>
            <w:r w:rsidRPr="00E44CC1">
              <w:rPr>
                <w:color w:val="000000" w:themeColor="text1"/>
                <w:sz w:val="24"/>
                <w:szCs w:val="24"/>
              </w:rPr>
              <w:t>4.26</w:t>
            </w:r>
          </w:p>
        </w:tc>
        <w:tc>
          <w:tcPr>
            <w:tcW w:w="830" w:type="pct"/>
            <w:shd w:val="clear" w:color="auto" w:fill="auto"/>
            <w:vAlign w:val="center"/>
          </w:tcPr>
          <w:p w14:paraId="30277D9E"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760ADA0E"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195C4C1D"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5.26</w:t>
            </w:r>
          </w:p>
        </w:tc>
        <w:tc>
          <w:tcPr>
            <w:tcW w:w="552" w:type="pct"/>
            <w:shd w:val="clear" w:color="auto" w:fill="auto"/>
            <w:vAlign w:val="center"/>
          </w:tcPr>
          <w:p w14:paraId="04E0C649"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67</w:t>
            </w:r>
          </w:p>
        </w:tc>
      </w:tr>
      <w:tr w:rsidR="0063312A" w:rsidRPr="00E44CC1" w14:paraId="6013838C" w14:textId="77777777" w:rsidTr="00CA0DDD">
        <w:trPr>
          <w:trHeight w:val="286"/>
          <w:jc w:val="center"/>
        </w:trPr>
        <w:tc>
          <w:tcPr>
            <w:tcW w:w="450" w:type="pct"/>
            <w:shd w:val="clear" w:color="auto" w:fill="auto"/>
            <w:vAlign w:val="center"/>
          </w:tcPr>
          <w:p w14:paraId="769ECA0E"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lastRenderedPageBreak/>
              <w:t>66</w:t>
            </w:r>
          </w:p>
        </w:tc>
        <w:tc>
          <w:tcPr>
            <w:tcW w:w="603" w:type="pct"/>
            <w:shd w:val="clear" w:color="auto" w:fill="auto"/>
            <w:vAlign w:val="center"/>
          </w:tcPr>
          <w:p w14:paraId="44BA6D94"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15,50</w:t>
            </w:r>
          </w:p>
        </w:tc>
        <w:tc>
          <w:tcPr>
            <w:tcW w:w="754" w:type="pct"/>
            <w:shd w:val="clear" w:color="auto" w:fill="auto"/>
            <w:vAlign w:val="center"/>
          </w:tcPr>
          <w:p w14:paraId="3F0A8F39" w14:textId="77777777" w:rsidR="00B97582" w:rsidRPr="00E44CC1" w:rsidRDefault="00B97582" w:rsidP="00B97582">
            <w:pPr>
              <w:ind w:left="2"/>
              <w:jc w:val="center"/>
              <w:rPr>
                <w:color w:val="000000" w:themeColor="text1"/>
                <w:sz w:val="24"/>
                <w:szCs w:val="24"/>
              </w:rPr>
            </w:pPr>
          </w:p>
        </w:tc>
        <w:tc>
          <w:tcPr>
            <w:tcW w:w="604" w:type="pct"/>
            <w:shd w:val="clear" w:color="auto" w:fill="auto"/>
            <w:vAlign w:val="center"/>
          </w:tcPr>
          <w:p w14:paraId="132549FD" w14:textId="77777777" w:rsidR="00B97582" w:rsidRPr="00E44CC1" w:rsidRDefault="00B97582" w:rsidP="00B97582">
            <w:pPr>
              <w:jc w:val="center"/>
              <w:rPr>
                <w:color w:val="000000" w:themeColor="text1"/>
                <w:sz w:val="24"/>
                <w:szCs w:val="24"/>
              </w:rPr>
            </w:pPr>
            <w:r w:rsidRPr="00E44CC1">
              <w:rPr>
                <w:color w:val="000000" w:themeColor="text1"/>
                <w:sz w:val="24"/>
                <w:szCs w:val="24"/>
              </w:rPr>
              <w:t>4.28</w:t>
            </w:r>
          </w:p>
        </w:tc>
        <w:tc>
          <w:tcPr>
            <w:tcW w:w="830" w:type="pct"/>
            <w:shd w:val="clear" w:color="auto" w:fill="auto"/>
            <w:vAlign w:val="center"/>
          </w:tcPr>
          <w:p w14:paraId="18941EF1" w14:textId="77777777" w:rsidR="00B97582" w:rsidRPr="00E44CC1" w:rsidRDefault="00B97582" w:rsidP="00B97582">
            <w:pPr>
              <w:ind w:right="57"/>
              <w:jc w:val="center"/>
              <w:rPr>
                <w:color w:val="000000" w:themeColor="text1"/>
                <w:sz w:val="24"/>
                <w:szCs w:val="24"/>
              </w:rPr>
            </w:pPr>
            <w:r w:rsidRPr="00E44CC1">
              <w:rPr>
                <w:color w:val="000000" w:themeColor="text1"/>
                <w:sz w:val="24"/>
                <w:szCs w:val="24"/>
              </w:rPr>
              <w:t>22</w:t>
            </w:r>
          </w:p>
        </w:tc>
        <w:tc>
          <w:tcPr>
            <w:tcW w:w="678" w:type="pct"/>
            <w:shd w:val="clear" w:color="auto" w:fill="auto"/>
            <w:vAlign w:val="center"/>
          </w:tcPr>
          <w:p w14:paraId="0573C797"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33</w:t>
            </w:r>
          </w:p>
        </w:tc>
        <w:tc>
          <w:tcPr>
            <w:tcW w:w="529" w:type="pct"/>
            <w:shd w:val="clear" w:color="auto" w:fill="auto"/>
            <w:vAlign w:val="center"/>
          </w:tcPr>
          <w:p w14:paraId="45BC9CA2"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5.28</w:t>
            </w:r>
          </w:p>
        </w:tc>
        <w:tc>
          <w:tcPr>
            <w:tcW w:w="552" w:type="pct"/>
            <w:shd w:val="clear" w:color="auto" w:fill="auto"/>
            <w:vAlign w:val="center"/>
          </w:tcPr>
          <w:p w14:paraId="6FD1D634"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66</w:t>
            </w:r>
          </w:p>
        </w:tc>
      </w:tr>
      <w:tr w:rsidR="0063312A" w:rsidRPr="00E44CC1" w14:paraId="7D36A049" w14:textId="77777777" w:rsidTr="00CA0DDD">
        <w:trPr>
          <w:trHeight w:val="286"/>
          <w:jc w:val="center"/>
        </w:trPr>
        <w:tc>
          <w:tcPr>
            <w:tcW w:w="450" w:type="pct"/>
            <w:shd w:val="clear" w:color="auto" w:fill="auto"/>
            <w:vAlign w:val="center"/>
          </w:tcPr>
          <w:p w14:paraId="67AA7909"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65</w:t>
            </w:r>
          </w:p>
        </w:tc>
        <w:tc>
          <w:tcPr>
            <w:tcW w:w="603" w:type="pct"/>
            <w:shd w:val="clear" w:color="auto" w:fill="auto"/>
            <w:vAlign w:val="center"/>
          </w:tcPr>
          <w:p w14:paraId="11F22CAF"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15,55</w:t>
            </w:r>
          </w:p>
        </w:tc>
        <w:tc>
          <w:tcPr>
            <w:tcW w:w="754" w:type="pct"/>
            <w:shd w:val="clear" w:color="auto" w:fill="auto"/>
            <w:vAlign w:val="center"/>
          </w:tcPr>
          <w:p w14:paraId="12A8E3F5" w14:textId="77777777" w:rsidR="00B97582" w:rsidRPr="00E44CC1" w:rsidRDefault="00B97582" w:rsidP="00B97582">
            <w:pPr>
              <w:ind w:right="58"/>
              <w:jc w:val="center"/>
              <w:rPr>
                <w:color w:val="000000" w:themeColor="text1"/>
                <w:sz w:val="24"/>
                <w:szCs w:val="24"/>
              </w:rPr>
            </w:pPr>
            <w:r w:rsidRPr="00E44CC1">
              <w:rPr>
                <w:color w:val="000000" w:themeColor="text1"/>
                <w:sz w:val="24"/>
                <w:szCs w:val="24"/>
              </w:rPr>
              <w:t>10</w:t>
            </w:r>
          </w:p>
        </w:tc>
        <w:tc>
          <w:tcPr>
            <w:tcW w:w="604" w:type="pct"/>
            <w:shd w:val="clear" w:color="auto" w:fill="auto"/>
            <w:vAlign w:val="center"/>
          </w:tcPr>
          <w:p w14:paraId="743DF230" w14:textId="77777777" w:rsidR="00B97582" w:rsidRPr="00E44CC1" w:rsidRDefault="00B97582" w:rsidP="00B97582">
            <w:pPr>
              <w:jc w:val="center"/>
              <w:rPr>
                <w:color w:val="000000" w:themeColor="text1"/>
                <w:sz w:val="24"/>
                <w:szCs w:val="24"/>
              </w:rPr>
            </w:pPr>
            <w:r w:rsidRPr="00E44CC1">
              <w:rPr>
                <w:color w:val="000000" w:themeColor="text1"/>
                <w:sz w:val="24"/>
                <w:szCs w:val="24"/>
              </w:rPr>
              <w:t>4.30</w:t>
            </w:r>
          </w:p>
        </w:tc>
        <w:tc>
          <w:tcPr>
            <w:tcW w:w="830" w:type="pct"/>
            <w:shd w:val="clear" w:color="auto" w:fill="auto"/>
            <w:vAlign w:val="center"/>
          </w:tcPr>
          <w:p w14:paraId="07810085"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7AFDA323"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6F687816"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5.30</w:t>
            </w:r>
          </w:p>
        </w:tc>
        <w:tc>
          <w:tcPr>
            <w:tcW w:w="552" w:type="pct"/>
            <w:shd w:val="clear" w:color="auto" w:fill="auto"/>
            <w:vAlign w:val="center"/>
          </w:tcPr>
          <w:p w14:paraId="15D3E64C"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65</w:t>
            </w:r>
          </w:p>
        </w:tc>
      </w:tr>
      <w:tr w:rsidR="0063312A" w:rsidRPr="00E44CC1" w14:paraId="31703BD7" w14:textId="77777777" w:rsidTr="00CA0DDD">
        <w:trPr>
          <w:trHeight w:val="286"/>
          <w:jc w:val="center"/>
        </w:trPr>
        <w:tc>
          <w:tcPr>
            <w:tcW w:w="450" w:type="pct"/>
            <w:shd w:val="clear" w:color="auto" w:fill="auto"/>
            <w:vAlign w:val="center"/>
          </w:tcPr>
          <w:p w14:paraId="33B016F1"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64</w:t>
            </w:r>
          </w:p>
        </w:tc>
        <w:tc>
          <w:tcPr>
            <w:tcW w:w="603" w:type="pct"/>
            <w:shd w:val="clear" w:color="auto" w:fill="auto"/>
            <w:vAlign w:val="center"/>
          </w:tcPr>
          <w:p w14:paraId="056CF04C"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15,60</w:t>
            </w:r>
          </w:p>
        </w:tc>
        <w:tc>
          <w:tcPr>
            <w:tcW w:w="754" w:type="pct"/>
            <w:shd w:val="clear" w:color="auto" w:fill="auto"/>
            <w:vAlign w:val="center"/>
          </w:tcPr>
          <w:p w14:paraId="3F4B57CB" w14:textId="77777777" w:rsidR="00B97582" w:rsidRPr="00E44CC1" w:rsidRDefault="00B97582" w:rsidP="00B97582">
            <w:pPr>
              <w:ind w:left="2"/>
              <w:jc w:val="center"/>
              <w:rPr>
                <w:color w:val="000000" w:themeColor="text1"/>
                <w:sz w:val="24"/>
                <w:szCs w:val="24"/>
              </w:rPr>
            </w:pPr>
          </w:p>
        </w:tc>
        <w:tc>
          <w:tcPr>
            <w:tcW w:w="604" w:type="pct"/>
            <w:shd w:val="clear" w:color="auto" w:fill="auto"/>
            <w:vAlign w:val="center"/>
          </w:tcPr>
          <w:p w14:paraId="4873EBD3" w14:textId="77777777" w:rsidR="00B97582" w:rsidRPr="00E44CC1" w:rsidRDefault="00B97582" w:rsidP="00B97582">
            <w:pPr>
              <w:jc w:val="center"/>
              <w:rPr>
                <w:color w:val="000000" w:themeColor="text1"/>
                <w:sz w:val="24"/>
                <w:szCs w:val="24"/>
              </w:rPr>
            </w:pPr>
            <w:r w:rsidRPr="00E44CC1">
              <w:rPr>
                <w:color w:val="000000" w:themeColor="text1"/>
                <w:sz w:val="24"/>
                <w:szCs w:val="24"/>
              </w:rPr>
              <w:t>4.32</w:t>
            </w:r>
          </w:p>
        </w:tc>
        <w:tc>
          <w:tcPr>
            <w:tcW w:w="830" w:type="pct"/>
            <w:shd w:val="clear" w:color="auto" w:fill="auto"/>
            <w:vAlign w:val="center"/>
          </w:tcPr>
          <w:p w14:paraId="222AD8C4"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60CAAC3F"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32</w:t>
            </w:r>
          </w:p>
        </w:tc>
        <w:tc>
          <w:tcPr>
            <w:tcW w:w="529" w:type="pct"/>
            <w:shd w:val="clear" w:color="auto" w:fill="auto"/>
            <w:vAlign w:val="center"/>
          </w:tcPr>
          <w:p w14:paraId="5A3ECCF2"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5.32</w:t>
            </w:r>
          </w:p>
        </w:tc>
        <w:tc>
          <w:tcPr>
            <w:tcW w:w="552" w:type="pct"/>
            <w:shd w:val="clear" w:color="auto" w:fill="auto"/>
            <w:vAlign w:val="center"/>
          </w:tcPr>
          <w:p w14:paraId="36493482"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64</w:t>
            </w:r>
          </w:p>
        </w:tc>
      </w:tr>
      <w:tr w:rsidR="0063312A" w:rsidRPr="00E44CC1" w14:paraId="2C0BD791" w14:textId="77777777" w:rsidTr="00CA0DDD">
        <w:trPr>
          <w:trHeight w:val="286"/>
          <w:jc w:val="center"/>
        </w:trPr>
        <w:tc>
          <w:tcPr>
            <w:tcW w:w="450" w:type="pct"/>
            <w:shd w:val="clear" w:color="auto" w:fill="auto"/>
            <w:vAlign w:val="center"/>
          </w:tcPr>
          <w:p w14:paraId="39B46E10"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63</w:t>
            </w:r>
          </w:p>
        </w:tc>
        <w:tc>
          <w:tcPr>
            <w:tcW w:w="603" w:type="pct"/>
            <w:shd w:val="clear" w:color="auto" w:fill="auto"/>
            <w:vAlign w:val="center"/>
          </w:tcPr>
          <w:p w14:paraId="59EF362D"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15,65</w:t>
            </w:r>
          </w:p>
        </w:tc>
        <w:tc>
          <w:tcPr>
            <w:tcW w:w="754" w:type="pct"/>
            <w:shd w:val="clear" w:color="auto" w:fill="auto"/>
            <w:vAlign w:val="center"/>
          </w:tcPr>
          <w:p w14:paraId="48FE386F" w14:textId="77777777" w:rsidR="00B97582" w:rsidRPr="00E44CC1" w:rsidRDefault="00B97582" w:rsidP="00B97582">
            <w:pPr>
              <w:ind w:left="2"/>
              <w:jc w:val="center"/>
              <w:rPr>
                <w:color w:val="000000" w:themeColor="text1"/>
                <w:sz w:val="24"/>
                <w:szCs w:val="24"/>
              </w:rPr>
            </w:pPr>
          </w:p>
        </w:tc>
        <w:tc>
          <w:tcPr>
            <w:tcW w:w="604" w:type="pct"/>
            <w:shd w:val="clear" w:color="auto" w:fill="auto"/>
            <w:vAlign w:val="center"/>
          </w:tcPr>
          <w:p w14:paraId="5BC7DD3A" w14:textId="77777777" w:rsidR="00B97582" w:rsidRPr="00E44CC1" w:rsidRDefault="00B97582" w:rsidP="00B97582">
            <w:pPr>
              <w:jc w:val="center"/>
              <w:rPr>
                <w:color w:val="000000" w:themeColor="text1"/>
                <w:sz w:val="24"/>
                <w:szCs w:val="24"/>
              </w:rPr>
            </w:pPr>
            <w:r w:rsidRPr="00E44CC1">
              <w:rPr>
                <w:color w:val="000000" w:themeColor="text1"/>
                <w:sz w:val="24"/>
                <w:szCs w:val="24"/>
              </w:rPr>
              <w:t>4.34</w:t>
            </w:r>
          </w:p>
        </w:tc>
        <w:tc>
          <w:tcPr>
            <w:tcW w:w="830" w:type="pct"/>
            <w:shd w:val="clear" w:color="auto" w:fill="auto"/>
            <w:vAlign w:val="center"/>
          </w:tcPr>
          <w:p w14:paraId="1D7EF149" w14:textId="77777777" w:rsidR="00B97582" w:rsidRPr="00E44CC1" w:rsidRDefault="00B97582" w:rsidP="00B97582">
            <w:pPr>
              <w:ind w:right="57"/>
              <w:jc w:val="center"/>
              <w:rPr>
                <w:color w:val="000000" w:themeColor="text1"/>
                <w:sz w:val="24"/>
                <w:szCs w:val="24"/>
              </w:rPr>
            </w:pPr>
            <w:r w:rsidRPr="00E44CC1">
              <w:rPr>
                <w:color w:val="000000" w:themeColor="text1"/>
                <w:sz w:val="24"/>
                <w:szCs w:val="24"/>
              </w:rPr>
              <w:t>21</w:t>
            </w:r>
          </w:p>
        </w:tc>
        <w:tc>
          <w:tcPr>
            <w:tcW w:w="678" w:type="pct"/>
            <w:shd w:val="clear" w:color="auto" w:fill="auto"/>
            <w:vAlign w:val="center"/>
          </w:tcPr>
          <w:p w14:paraId="29FB309F"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248518F5"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5.34</w:t>
            </w:r>
          </w:p>
        </w:tc>
        <w:tc>
          <w:tcPr>
            <w:tcW w:w="552" w:type="pct"/>
            <w:shd w:val="clear" w:color="auto" w:fill="auto"/>
            <w:vAlign w:val="center"/>
          </w:tcPr>
          <w:p w14:paraId="211B36A3"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63</w:t>
            </w:r>
          </w:p>
        </w:tc>
      </w:tr>
      <w:tr w:rsidR="0063312A" w:rsidRPr="00E44CC1" w14:paraId="497BB6F0" w14:textId="77777777" w:rsidTr="00CA0DDD">
        <w:trPr>
          <w:trHeight w:val="288"/>
          <w:jc w:val="center"/>
        </w:trPr>
        <w:tc>
          <w:tcPr>
            <w:tcW w:w="450" w:type="pct"/>
            <w:shd w:val="clear" w:color="auto" w:fill="auto"/>
            <w:vAlign w:val="center"/>
          </w:tcPr>
          <w:p w14:paraId="5D59B309"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62</w:t>
            </w:r>
          </w:p>
        </w:tc>
        <w:tc>
          <w:tcPr>
            <w:tcW w:w="603" w:type="pct"/>
            <w:shd w:val="clear" w:color="auto" w:fill="auto"/>
            <w:vAlign w:val="center"/>
          </w:tcPr>
          <w:p w14:paraId="5536468C"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15,70</w:t>
            </w:r>
          </w:p>
        </w:tc>
        <w:tc>
          <w:tcPr>
            <w:tcW w:w="754" w:type="pct"/>
            <w:shd w:val="clear" w:color="auto" w:fill="auto"/>
            <w:vAlign w:val="center"/>
          </w:tcPr>
          <w:p w14:paraId="1E3D4061" w14:textId="77777777" w:rsidR="00B97582" w:rsidRPr="00E44CC1" w:rsidRDefault="00B97582" w:rsidP="00B97582">
            <w:pPr>
              <w:ind w:left="2"/>
              <w:jc w:val="center"/>
              <w:rPr>
                <w:color w:val="000000" w:themeColor="text1"/>
                <w:sz w:val="24"/>
                <w:szCs w:val="24"/>
              </w:rPr>
            </w:pPr>
          </w:p>
        </w:tc>
        <w:tc>
          <w:tcPr>
            <w:tcW w:w="604" w:type="pct"/>
            <w:shd w:val="clear" w:color="auto" w:fill="auto"/>
            <w:vAlign w:val="center"/>
          </w:tcPr>
          <w:p w14:paraId="2EDB82B6" w14:textId="77777777" w:rsidR="00B97582" w:rsidRPr="00E44CC1" w:rsidRDefault="00B97582" w:rsidP="00B97582">
            <w:pPr>
              <w:jc w:val="center"/>
              <w:rPr>
                <w:color w:val="000000" w:themeColor="text1"/>
                <w:sz w:val="24"/>
                <w:szCs w:val="24"/>
              </w:rPr>
            </w:pPr>
            <w:r w:rsidRPr="00E44CC1">
              <w:rPr>
                <w:color w:val="000000" w:themeColor="text1"/>
                <w:sz w:val="24"/>
                <w:szCs w:val="24"/>
              </w:rPr>
              <w:t>4.36</w:t>
            </w:r>
          </w:p>
        </w:tc>
        <w:tc>
          <w:tcPr>
            <w:tcW w:w="830" w:type="pct"/>
            <w:shd w:val="clear" w:color="auto" w:fill="auto"/>
            <w:vAlign w:val="center"/>
          </w:tcPr>
          <w:p w14:paraId="36323FCF"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40C6AAD0"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31</w:t>
            </w:r>
          </w:p>
        </w:tc>
        <w:tc>
          <w:tcPr>
            <w:tcW w:w="529" w:type="pct"/>
            <w:shd w:val="clear" w:color="auto" w:fill="auto"/>
            <w:vAlign w:val="center"/>
          </w:tcPr>
          <w:p w14:paraId="2093B366"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5.36</w:t>
            </w:r>
          </w:p>
        </w:tc>
        <w:tc>
          <w:tcPr>
            <w:tcW w:w="552" w:type="pct"/>
            <w:shd w:val="clear" w:color="auto" w:fill="auto"/>
            <w:vAlign w:val="center"/>
          </w:tcPr>
          <w:p w14:paraId="5D560E9E"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62</w:t>
            </w:r>
          </w:p>
        </w:tc>
      </w:tr>
      <w:tr w:rsidR="0063312A" w:rsidRPr="00E44CC1" w14:paraId="44B72A79" w14:textId="77777777" w:rsidTr="00CA0DDD">
        <w:trPr>
          <w:trHeight w:val="286"/>
          <w:jc w:val="center"/>
        </w:trPr>
        <w:tc>
          <w:tcPr>
            <w:tcW w:w="450" w:type="pct"/>
            <w:shd w:val="clear" w:color="auto" w:fill="auto"/>
            <w:vAlign w:val="center"/>
          </w:tcPr>
          <w:p w14:paraId="2A25F27A"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61</w:t>
            </w:r>
          </w:p>
        </w:tc>
        <w:tc>
          <w:tcPr>
            <w:tcW w:w="603" w:type="pct"/>
            <w:shd w:val="clear" w:color="auto" w:fill="auto"/>
            <w:vAlign w:val="center"/>
          </w:tcPr>
          <w:p w14:paraId="0CD3EB45"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15,75</w:t>
            </w:r>
          </w:p>
        </w:tc>
        <w:tc>
          <w:tcPr>
            <w:tcW w:w="754" w:type="pct"/>
            <w:shd w:val="clear" w:color="auto" w:fill="auto"/>
            <w:vAlign w:val="center"/>
          </w:tcPr>
          <w:p w14:paraId="38F56B57" w14:textId="77777777" w:rsidR="00B97582" w:rsidRPr="00E44CC1" w:rsidRDefault="00B97582" w:rsidP="00B97582">
            <w:pPr>
              <w:ind w:left="2"/>
              <w:jc w:val="center"/>
              <w:rPr>
                <w:color w:val="000000" w:themeColor="text1"/>
                <w:sz w:val="24"/>
                <w:szCs w:val="24"/>
              </w:rPr>
            </w:pPr>
          </w:p>
        </w:tc>
        <w:tc>
          <w:tcPr>
            <w:tcW w:w="604" w:type="pct"/>
            <w:shd w:val="clear" w:color="auto" w:fill="auto"/>
            <w:vAlign w:val="center"/>
          </w:tcPr>
          <w:p w14:paraId="3A23C811" w14:textId="77777777" w:rsidR="00B97582" w:rsidRPr="00E44CC1" w:rsidRDefault="00B97582" w:rsidP="00B97582">
            <w:pPr>
              <w:jc w:val="center"/>
              <w:rPr>
                <w:color w:val="000000" w:themeColor="text1"/>
                <w:sz w:val="24"/>
                <w:szCs w:val="24"/>
              </w:rPr>
            </w:pPr>
            <w:r w:rsidRPr="00E44CC1">
              <w:rPr>
                <w:color w:val="000000" w:themeColor="text1"/>
                <w:sz w:val="24"/>
                <w:szCs w:val="24"/>
              </w:rPr>
              <w:t>4.38</w:t>
            </w:r>
          </w:p>
        </w:tc>
        <w:tc>
          <w:tcPr>
            <w:tcW w:w="830" w:type="pct"/>
            <w:shd w:val="clear" w:color="auto" w:fill="auto"/>
            <w:vAlign w:val="center"/>
          </w:tcPr>
          <w:p w14:paraId="09BEF764"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7E25682E"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7C1A9708"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5.38</w:t>
            </w:r>
          </w:p>
        </w:tc>
        <w:tc>
          <w:tcPr>
            <w:tcW w:w="552" w:type="pct"/>
            <w:shd w:val="clear" w:color="auto" w:fill="auto"/>
            <w:vAlign w:val="center"/>
          </w:tcPr>
          <w:p w14:paraId="23210485"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61</w:t>
            </w:r>
          </w:p>
        </w:tc>
      </w:tr>
      <w:tr w:rsidR="0063312A" w:rsidRPr="00E44CC1" w14:paraId="1465F403" w14:textId="77777777" w:rsidTr="00CA0DDD">
        <w:trPr>
          <w:trHeight w:val="286"/>
          <w:jc w:val="center"/>
        </w:trPr>
        <w:tc>
          <w:tcPr>
            <w:tcW w:w="450" w:type="pct"/>
            <w:shd w:val="clear" w:color="auto" w:fill="auto"/>
            <w:vAlign w:val="center"/>
          </w:tcPr>
          <w:p w14:paraId="41E53AB9"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60</w:t>
            </w:r>
          </w:p>
        </w:tc>
        <w:tc>
          <w:tcPr>
            <w:tcW w:w="603" w:type="pct"/>
            <w:shd w:val="clear" w:color="auto" w:fill="auto"/>
            <w:vAlign w:val="center"/>
          </w:tcPr>
          <w:p w14:paraId="120AB216"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15,80</w:t>
            </w:r>
          </w:p>
        </w:tc>
        <w:tc>
          <w:tcPr>
            <w:tcW w:w="754" w:type="pct"/>
            <w:shd w:val="clear" w:color="auto" w:fill="auto"/>
            <w:vAlign w:val="center"/>
          </w:tcPr>
          <w:p w14:paraId="3F5EB887" w14:textId="77777777" w:rsidR="00B97582" w:rsidRPr="00E44CC1" w:rsidRDefault="00B97582" w:rsidP="00B97582">
            <w:pPr>
              <w:ind w:right="58"/>
              <w:jc w:val="center"/>
              <w:rPr>
                <w:color w:val="000000" w:themeColor="text1"/>
                <w:sz w:val="24"/>
                <w:szCs w:val="24"/>
              </w:rPr>
            </w:pPr>
            <w:r w:rsidRPr="00E44CC1">
              <w:rPr>
                <w:color w:val="000000" w:themeColor="text1"/>
                <w:sz w:val="24"/>
                <w:szCs w:val="24"/>
              </w:rPr>
              <w:t>9</w:t>
            </w:r>
          </w:p>
        </w:tc>
        <w:tc>
          <w:tcPr>
            <w:tcW w:w="604" w:type="pct"/>
            <w:shd w:val="clear" w:color="auto" w:fill="auto"/>
            <w:vAlign w:val="center"/>
          </w:tcPr>
          <w:p w14:paraId="2FD9F846" w14:textId="77777777" w:rsidR="00B97582" w:rsidRPr="00E44CC1" w:rsidRDefault="00B97582" w:rsidP="00B97582">
            <w:pPr>
              <w:jc w:val="center"/>
              <w:rPr>
                <w:color w:val="000000" w:themeColor="text1"/>
                <w:sz w:val="24"/>
                <w:szCs w:val="24"/>
              </w:rPr>
            </w:pPr>
            <w:r w:rsidRPr="00E44CC1">
              <w:rPr>
                <w:color w:val="000000" w:themeColor="text1"/>
                <w:sz w:val="24"/>
                <w:szCs w:val="24"/>
              </w:rPr>
              <w:t>4.40</w:t>
            </w:r>
          </w:p>
        </w:tc>
        <w:tc>
          <w:tcPr>
            <w:tcW w:w="830" w:type="pct"/>
            <w:shd w:val="clear" w:color="auto" w:fill="auto"/>
            <w:vAlign w:val="center"/>
          </w:tcPr>
          <w:p w14:paraId="5816581D" w14:textId="77777777" w:rsidR="00B97582" w:rsidRPr="00E44CC1" w:rsidRDefault="00B97582" w:rsidP="00B97582">
            <w:pPr>
              <w:ind w:right="57"/>
              <w:jc w:val="center"/>
              <w:rPr>
                <w:color w:val="000000" w:themeColor="text1"/>
                <w:sz w:val="24"/>
                <w:szCs w:val="24"/>
              </w:rPr>
            </w:pPr>
            <w:r w:rsidRPr="00E44CC1">
              <w:rPr>
                <w:color w:val="000000" w:themeColor="text1"/>
                <w:sz w:val="24"/>
                <w:szCs w:val="24"/>
              </w:rPr>
              <w:t>20</w:t>
            </w:r>
          </w:p>
        </w:tc>
        <w:tc>
          <w:tcPr>
            <w:tcW w:w="678" w:type="pct"/>
            <w:shd w:val="clear" w:color="auto" w:fill="auto"/>
            <w:vAlign w:val="center"/>
          </w:tcPr>
          <w:p w14:paraId="6C3F43B3"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30</w:t>
            </w:r>
          </w:p>
        </w:tc>
        <w:tc>
          <w:tcPr>
            <w:tcW w:w="529" w:type="pct"/>
            <w:shd w:val="clear" w:color="auto" w:fill="auto"/>
            <w:vAlign w:val="center"/>
          </w:tcPr>
          <w:p w14:paraId="52150AD5"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5.40</w:t>
            </w:r>
          </w:p>
        </w:tc>
        <w:tc>
          <w:tcPr>
            <w:tcW w:w="552" w:type="pct"/>
            <w:shd w:val="clear" w:color="auto" w:fill="auto"/>
            <w:vAlign w:val="center"/>
          </w:tcPr>
          <w:p w14:paraId="0C4D814C"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60</w:t>
            </w:r>
          </w:p>
        </w:tc>
      </w:tr>
      <w:tr w:rsidR="0063312A" w:rsidRPr="00E44CC1" w14:paraId="7C69C6F0" w14:textId="77777777" w:rsidTr="00CA0DDD">
        <w:trPr>
          <w:trHeight w:val="286"/>
          <w:jc w:val="center"/>
        </w:trPr>
        <w:tc>
          <w:tcPr>
            <w:tcW w:w="450" w:type="pct"/>
            <w:shd w:val="clear" w:color="auto" w:fill="auto"/>
            <w:vAlign w:val="center"/>
          </w:tcPr>
          <w:p w14:paraId="264EE1CC"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59</w:t>
            </w:r>
          </w:p>
        </w:tc>
        <w:tc>
          <w:tcPr>
            <w:tcW w:w="603" w:type="pct"/>
            <w:shd w:val="clear" w:color="auto" w:fill="auto"/>
            <w:vAlign w:val="center"/>
          </w:tcPr>
          <w:p w14:paraId="3B390642"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15,85</w:t>
            </w:r>
          </w:p>
        </w:tc>
        <w:tc>
          <w:tcPr>
            <w:tcW w:w="754" w:type="pct"/>
            <w:shd w:val="clear" w:color="auto" w:fill="auto"/>
            <w:vAlign w:val="center"/>
          </w:tcPr>
          <w:p w14:paraId="15B1DFD4" w14:textId="77777777" w:rsidR="00B97582" w:rsidRPr="00E44CC1" w:rsidRDefault="00B97582" w:rsidP="00B97582">
            <w:pPr>
              <w:ind w:left="2"/>
              <w:jc w:val="center"/>
              <w:rPr>
                <w:color w:val="000000" w:themeColor="text1"/>
                <w:sz w:val="24"/>
                <w:szCs w:val="24"/>
              </w:rPr>
            </w:pPr>
          </w:p>
        </w:tc>
        <w:tc>
          <w:tcPr>
            <w:tcW w:w="604" w:type="pct"/>
            <w:shd w:val="clear" w:color="auto" w:fill="auto"/>
            <w:vAlign w:val="center"/>
          </w:tcPr>
          <w:p w14:paraId="63E4974A" w14:textId="77777777" w:rsidR="00B97582" w:rsidRPr="00E44CC1" w:rsidRDefault="00B97582" w:rsidP="00B97582">
            <w:pPr>
              <w:jc w:val="center"/>
              <w:rPr>
                <w:color w:val="000000" w:themeColor="text1"/>
                <w:sz w:val="24"/>
                <w:szCs w:val="24"/>
              </w:rPr>
            </w:pPr>
            <w:r w:rsidRPr="00E44CC1">
              <w:rPr>
                <w:color w:val="000000" w:themeColor="text1"/>
                <w:sz w:val="24"/>
                <w:szCs w:val="24"/>
              </w:rPr>
              <w:t>4.42</w:t>
            </w:r>
          </w:p>
        </w:tc>
        <w:tc>
          <w:tcPr>
            <w:tcW w:w="830" w:type="pct"/>
            <w:shd w:val="clear" w:color="auto" w:fill="auto"/>
            <w:vAlign w:val="center"/>
          </w:tcPr>
          <w:p w14:paraId="538CD277"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5C72FE3D"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4290504A"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5.42</w:t>
            </w:r>
          </w:p>
        </w:tc>
        <w:tc>
          <w:tcPr>
            <w:tcW w:w="552" w:type="pct"/>
            <w:shd w:val="clear" w:color="auto" w:fill="auto"/>
            <w:vAlign w:val="center"/>
          </w:tcPr>
          <w:p w14:paraId="3564F077"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59</w:t>
            </w:r>
          </w:p>
        </w:tc>
      </w:tr>
      <w:tr w:rsidR="0063312A" w:rsidRPr="00E44CC1" w14:paraId="5A2FBC11" w14:textId="77777777" w:rsidTr="00CA0DDD">
        <w:trPr>
          <w:trHeight w:val="286"/>
          <w:jc w:val="center"/>
        </w:trPr>
        <w:tc>
          <w:tcPr>
            <w:tcW w:w="450" w:type="pct"/>
            <w:shd w:val="clear" w:color="auto" w:fill="auto"/>
            <w:vAlign w:val="center"/>
          </w:tcPr>
          <w:p w14:paraId="0101F0DC"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58</w:t>
            </w:r>
          </w:p>
        </w:tc>
        <w:tc>
          <w:tcPr>
            <w:tcW w:w="603" w:type="pct"/>
            <w:shd w:val="clear" w:color="auto" w:fill="auto"/>
            <w:vAlign w:val="center"/>
          </w:tcPr>
          <w:p w14:paraId="4281CB37"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15,90</w:t>
            </w:r>
          </w:p>
        </w:tc>
        <w:tc>
          <w:tcPr>
            <w:tcW w:w="754" w:type="pct"/>
            <w:shd w:val="clear" w:color="auto" w:fill="auto"/>
            <w:vAlign w:val="center"/>
          </w:tcPr>
          <w:p w14:paraId="085DC5AA" w14:textId="77777777" w:rsidR="00B97582" w:rsidRPr="00E44CC1" w:rsidRDefault="00B97582" w:rsidP="00B97582">
            <w:pPr>
              <w:ind w:left="2"/>
              <w:jc w:val="center"/>
              <w:rPr>
                <w:color w:val="000000" w:themeColor="text1"/>
                <w:sz w:val="24"/>
                <w:szCs w:val="24"/>
              </w:rPr>
            </w:pPr>
          </w:p>
        </w:tc>
        <w:tc>
          <w:tcPr>
            <w:tcW w:w="604" w:type="pct"/>
            <w:shd w:val="clear" w:color="auto" w:fill="auto"/>
            <w:vAlign w:val="center"/>
          </w:tcPr>
          <w:p w14:paraId="1074D10B" w14:textId="77777777" w:rsidR="00B97582" w:rsidRPr="00E44CC1" w:rsidRDefault="00B97582" w:rsidP="00B97582">
            <w:pPr>
              <w:jc w:val="center"/>
              <w:rPr>
                <w:color w:val="000000" w:themeColor="text1"/>
                <w:sz w:val="24"/>
                <w:szCs w:val="24"/>
              </w:rPr>
            </w:pPr>
            <w:r w:rsidRPr="00E44CC1">
              <w:rPr>
                <w:color w:val="000000" w:themeColor="text1"/>
                <w:sz w:val="24"/>
                <w:szCs w:val="24"/>
              </w:rPr>
              <w:t>4.44</w:t>
            </w:r>
          </w:p>
        </w:tc>
        <w:tc>
          <w:tcPr>
            <w:tcW w:w="830" w:type="pct"/>
            <w:shd w:val="clear" w:color="auto" w:fill="auto"/>
            <w:vAlign w:val="center"/>
          </w:tcPr>
          <w:p w14:paraId="6C845501"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2BBE088B"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29</w:t>
            </w:r>
          </w:p>
        </w:tc>
        <w:tc>
          <w:tcPr>
            <w:tcW w:w="529" w:type="pct"/>
            <w:shd w:val="clear" w:color="auto" w:fill="auto"/>
            <w:vAlign w:val="center"/>
          </w:tcPr>
          <w:p w14:paraId="345A75AB"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5.44</w:t>
            </w:r>
          </w:p>
        </w:tc>
        <w:tc>
          <w:tcPr>
            <w:tcW w:w="552" w:type="pct"/>
            <w:shd w:val="clear" w:color="auto" w:fill="auto"/>
            <w:vAlign w:val="center"/>
          </w:tcPr>
          <w:p w14:paraId="0D60EB4E"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58</w:t>
            </w:r>
          </w:p>
        </w:tc>
      </w:tr>
      <w:tr w:rsidR="0063312A" w:rsidRPr="00E44CC1" w14:paraId="3DDDB17A" w14:textId="77777777" w:rsidTr="00CA0DDD">
        <w:trPr>
          <w:trHeight w:val="286"/>
          <w:jc w:val="center"/>
        </w:trPr>
        <w:tc>
          <w:tcPr>
            <w:tcW w:w="450" w:type="pct"/>
            <w:shd w:val="clear" w:color="auto" w:fill="auto"/>
            <w:vAlign w:val="center"/>
          </w:tcPr>
          <w:p w14:paraId="744EC2DF"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57</w:t>
            </w:r>
          </w:p>
        </w:tc>
        <w:tc>
          <w:tcPr>
            <w:tcW w:w="603" w:type="pct"/>
            <w:shd w:val="clear" w:color="auto" w:fill="auto"/>
            <w:vAlign w:val="center"/>
          </w:tcPr>
          <w:p w14:paraId="0C96D808"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15,95</w:t>
            </w:r>
          </w:p>
        </w:tc>
        <w:tc>
          <w:tcPr>
            <w:tcW w:w="754" w:type="pct"/>
            <w:shd w:val="clear" w:color="auto" w:fill="auto"/>
            <w:vAlign w:val="center"/>
          </w:tcPr>
          <w:p w14:paraId="11EA577E" w14:textId="77777777" w:rsidR="00B97582" w:rsidRPr="00E44CC1" w:rsidRDefault="00B97582" w:rsidP="00B97582">
            <w:pPr>
              <w:ind w:left="2"/>
              <w:jc w:val="center"/>
              <w:rPr>
                <w:color w:val="000000" w:themeColor="text1"/>
                <w:sz w:val="24"/>
                <w:szCs w:val="24"/>
              </w:rPr>
            </w:pPr>
          </w:p>
        </w:tc>
        <w:tc>
          <w:tcPr>
            <w:tcW w:w="604" w:type="pct"/>
            <w:shd w:val="clear" w:color="auto" w:fill="auto"/>
            <w:vAlign w:val="center"/>
          </w:tcPr>
          <w:p w14:paraId="662B332B" w14:textId="77777777" w:rsidR="00B97582" w:rsidRPr="00E44CC1" w:rsidRDefault="00B97582" w:rsidP="00B97582">
            <w:pPr>
              <w:jc w:val="center"/>
              <w:rPr>
                <w:color w:val="000000" w:themeColor="text1"/>
                <w:sz w:val="24"/>
                <w:szCs w:val="24"/>
              </w:rPr>
            </w:pPr>
            <w:r w:rsidRPr="00E44CC1">
              <w:rPr>
                <w:color w:val="000000" w:themeColor="text1"/>
                <w:sz w:val="24"/>
                <w:szCs w:val="24"/>
              </w:rPr>
              <w:t>4.46</w:t>
            </w:r>
          </w:p>
        </w:tc>
        <w:tc>
          <w:tcPr>
            <w:tcW w:w="830" w:type="pct"/>
            <w:shd w:val="clear" w:color="auto" w:fill="auto"/>
            <w:vAlign w:val="center"/>
          </w:tcPr>
          <w:p w14:paraId="2256F3E1" w14:textId="77777777" w:rsidR="00B97582" w:rsidRPr="00E44CC1" w:rsidRDefault="00B97582" w:rsidP="00B97582">
            <w:pPr>
              <w:ind w:right="57"/>
              <w:jc w:val="center"/>
              <w:rPr>
                <w:color w:val="000000" w:themeColor="text1"/>
                <w:sz w:val="24"/>
                <w:szCs w:val="24"/>
              </w:rPr>
            </w:pPr>
            <w:r w:rsidRPr="00E44CC1">
              <w:rPr>
                <w:color w:val="000000" w:themeColor="text1"/>
                <w:sz w:val="24"/>
                <w:szCs w:val="24"/>
              </w:rPr>
              <w:t>19</w:t>
            </w:r>
          </w:p>
        </w:tc>
        <w:tc>
          <w:tcPr>
            <w:tcW w:w="678" w:type="pct"/>
            <w:shd w:val="clear" w:color="auto" w:fill="auto"/>
            <w:vAlign w:val="center"/>
          </w:tcPr>
          <w:p w14:paraId="7CD6D0DB"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581764C2"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5.46</w:t>
            </w:r>
          </w:p>
        </w:tc>
        <w:tc>
          <w:tcPr>
            <w:tcW w:w="552" w:type="pct"/>
            <w:shd w:val="clear" w:color="auto" w:fill="auto"/>
            <w:vAlign w:val="center"/>
          </w:tcPr>
          <w:p w14:paraId="1481426B"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57</w:t>
            </w:r>
          </w:p>
        </w:tc>
      </w:tr>
      <w:tr w:rsidR="0063312A" w:rsidRPr="00E44CC1" w14:paraId="59B59B6F" w14:textId="77777777" w:rsidTr="00CA0DDD">
        <w:trPr>
          <w:trHeight w:val="288"/>
          <w:jc w:val="center"/>
        </w:trPr>
        <w:tc>
          <w:tcPr>
            <w:tcW w:w="450" w:type="pct"/>
            <w:shd w:val="clear" w:color="auto" w:fill="auto"/>
            <w:vAlign w:val="center"/>
          </w:tcPr>
          <w:p w14:paraId="7CEE6E68"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56</w:t>
            </w:r>
          </w:p>
        </w:tc>
        <w:tc>
          <w:tcPr>
            <w:tcW w:w="603" w:type="pct"/>
            <w:shd w:val="clear" w:color="auto" w:fill="auto"/>
            <w:vAlign w:val="center"/>
          </w:tcPr>
          <w:p w14:paraId="620E8ADC"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16,00</w:t>
            </w:r>
          </w:p>
        </w:tc>
        <w:tc>
          <w:tcPr>
            <w:tcW w:w="754" w:type="pct"/>
            <w:shd w:val="clear" w:color="auto" w:fill="auto"/>
            <w:vAlign w:val="center"/>
          </w:tcPr>
          <w:p w14:paraId="62F1F628" w14:textId="77777777" w:rsidR="00B97582" w:rsidRPr="00E44CC1" w:rsidRDefault="00B97582" w:rsidP="00B97582">
            <w:pPr>
              <w:ind w:left="2"/>
              <w:jc w:val="center"/>
              <w:rPr>
                <w:color w:val="000000" w:themeColor="text1"/>
                <w:sz w:val="24"/>
                <w:szCs w:val="24"/>
              </w:rPr>
            </w:pPr>
          </w:p>
        </w:tc>
        <w:tc>
          <w:tcPr>
            <w:tcW w:w="604" w:type="pct"/>
            <w:shd w:val="clear" w:color="auto" w:fill="auto"/>
            <w:vAlign w:val="center"/>
          </w:tcPr>
          <w:p w14:paraId="777D4D5F" w14:textId="77777777" w:rsidR="00B97582" w:rsidRPr="00E44CC1" w:rsidRDefault="00B97582" w:rsidP="00B97582">
            <w:pPr>
              <w:jc w:val="center"/>
              <w:rPr>
                <w:color w:val="000000" w:themeColor="text1"/>
                <w:sz w:val="24"/>
                <w:szCs w:val="24"/>
              </w:rPr>
            </w:pPr>
            <w:r w:rsidRPr="00E44CC1">
              <w:rPr>
                <w:color w:val="000000" w:themeColor="text1"/>
                <w:sz w:val="24"/>
                <w:szCs w:val="24"/>
              </w:rPr>
              <w:t>4.48</w:t>
            </w:r>
          </w:p>
        </w:tc>
        <w:tc>
          <w:tcPr>
            <w:tcW w:w="830" w:type="pct"/>
            <w:shd w:val="clear" w:color="auto" w:fill="auto"/>
            <w:vAlign w:val="center"/>
          </w:tcPr>
          <w:p w14:paraId="1D0E247C"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429A5CF9"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28</w:t>
            </w:r>
          </w:p>
        </w:tc>
        <w:tc>
          <w:tcPr>
            <w:tcW w:w="529" w:type="pct"/>
            <w:shd w:val="clear" w:color="auto" w:fill="auto"/>
            <w:vAlign w:val="center"/>
          </w:tcPr>
          <w:p w14:paraId="36ED9194"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5.48</w:t>
            </w:r>
          </w:p>
        </w:tc>
        <w:tc>
          <w:tcPr>
            <w:tcW w:w="552" w:type="pct"/>
            <w:shd w:val="clear" w:color="auto" w:fill="auto"/>
            <w:vAlign w:val="center"/>
          </w:tcPr>
          <w:p w14:paraId="52F69B6E"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56</w:t>
            </w:r>
          </w:p>
        </w:tc>
      </w:tr>
      <w:tr w:rsidR="0063312A" w:rsidRPr="00E44CC1" w14:paraId="75E490A8" w14:textId="77777777" w:rsidTr="00CA0DDD">
        <w:trPr>
          <w:trHeight w:val="286"/>
          <w:jc w:val="center"/>
        </w:trPr>
        <w:tc>
          <w:tcPr>
            <w:tcW w:w="450" w:type="pct"/>
            <w:shd w:val="clear" w:color="auto" w:fill="auto"/>
            <w:vAlign w:val="center"/>
          </w:tcPr>
          <w:p w14:paraId="2718CE50"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55</w:t>
            </w:r>
          </w:p>
        </w:tc>
        <w:tc>
          <w:tcPr>
            <w:tcW w:w="603" w:type="pct"/>
            <w:shd w:val="clear" w:color="auto" w:fill="auto"/>
            <w:vAlign w:val="center"/>
          </w:tcPr>
          <w:p w14:paraId="7DAF967F"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16,05</w:t>
            </w:r>
          </w:p>
        </w:tc>
        <w:tc>
          <w:tcPr>
            <w:tcW w:w="754" w:type="pct"/>
            <w:shd w:val="clear" w:color="auto" w:fill="auto"/>
            <w:vAlign w:val="center"/>
          </w:tcPr>
          <w:p w14:paraId="542D7242" w14:textId="77777777" w:rsidR="00B97582" w:rsidRPr="00E44CC1" w:rsidRDefault="00B97582" w:rsidP="00B97582">
            <w:pPr>
              <w:ind w:right="58"/>
              <w:jc w:val="center"/>
              <w:rPr>
                <w:color w:val="000000" w:themeColor="text1"/>
                <w:sz w:val="24"/>
                <w:szCs w:val="24"/>
              </w:rPr>
            </w:pPr>
            <w:r w:rsidRPr="00E44CC1">
              <w:rPr>
                <w:color w:val="000000" w:themeColor="text1"/>
                <w:sz w:val="24"/>
                <w:szCs w:val="24"/>
              </w:rPr>
              <w:t>8</w:t>
            </w:r>
          </w:p>
        </w:tc>
        <w:tc>
          <w:tcPr>
            <w:tcW w:w="604" w:type="pct"/>
            <w:shd w:val="clear" w:color="auto" w:fill="auto"/>
            <w:vAlign w:val="center"/>
          </w:tcPr>
          <w:p w14:paraId="6E852C02" w14:textId="77777777" w:rsidR="00B97582" w:rsidRPr="00E44CC1" w:rsidRDefault="00B97582" w:rsidP="00B97582">
            <w:pPr>
              <w:jc w:val="center"/>
              <w:rPr>
                <w:color w:val="000000" w:themeColor="text1"/>
                <w:sz w:val="24"/>
                <w:szCs w:val="24"/>
              </w:rPr>
            </w:pPr>
            <w:r w:rsidRPr="00E44CC1">
              <w:rPr>
                <w:color w:val="000000" w:themeColor="text1"/>
                <w:sz w:val="24"/>
                <w:szCs w:val="24"/>
              </w:rPr>
              <w:t>4.50</w:t>
            </w:r>
          </w:p>
        </w:tc>
        <w:tc>
          <w:tcPr>
            <w:tcW w:w="830" w:type="pct"/>
            <w:shd w:val="clear" w:color="auto" w:fill="auto"/>
            <w:vAlign w:val="center"/>
          </w:tcPr>
          <w:p w14:paraId="05F6475C"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541C46FF"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5BDC95C7"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5.50</w:t>
            </w:r>
          </w:p>
        </w:tc>
        <w:tc>
          <w:tcPr>
            <w:tcW w:w="552" w:type="pct"/>
            <w:shd w:val="clear" w:color="auto" w:fill="auto"/>
            <w:vAlign w:val="center"/>
          </w:tcPr>
          <w:p w14:paraId="386AD7C6"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55</w:t>
            </w:r>
          </w:p>
        </w:tc>
      </w:tr>
      <w:tr w:rsidR="0063312A" w:rsidRPr="00E44CC1" w14:paraId="04E3BF95" w14:textId="77777777" w:rsidTr="00CA0DDD">
        <w:trPr>
          <w:trHeight w:val="286"/>
          <w:jc w:val="center"/>
        </w:trPr>
        <w:tc>
          <w:tcPr>
            <w:tcW w:w="450" w:type="pct"/>
            <w:shd w:val="clear" w:color="auto" w:fill="auto"/>
            <w:vAlign w:val="center"/>
          </w:tcPr>
          <w:p w14:paraId="5C8E730B"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54</w:t>
            </w:r>
          </w:p>
        </w:tc>
        <w:tc>
          <w:tcPr>
            <w:tcW w:w="603" w:type="pct"/>
            <w:shd w:val="clear" w:color="auto" w:fill="auto"/>
            <w:vAlign w:val="center"/>
          </w:tcPr>
          <w:p w14:paraId="5FE04A21"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16,10</w:t>
            </w:r>
          </w:p>
        </w:tc>
        <w:tc>
          <w:tcPr>
            <w:tcW w:w="754" w:type="pct"/>
            <w:shd w:val="clear" w:color="auto" w:fill="auto"/>
            <w:vAlign w:val="center"/>
          </w:tcPr>
          <w:p w14:paraId="3A88CBB9"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2CFC5C17" w14:textId="77777777" w:rsidR="00B97582" w:rsidRPr="00E44CC1" w:rsidRDefault="00B97582" w:rsidP="00B97582">
            <w:pPr>
              <w:jc w:val="center"/>
              <w:rPr>
                <w:color w:val="000000" w:themeColor="text1"/>
                <w:sz w:val="24"/>
                <w:szCs w:val="24"/>
              </w:rPr>
            </w:pPr>
            <w:r w:rsidRPr="00E44CC1">
              <w:rPr>
                <w:color w:val="000000" w:themeColor="text1"/>
                <w:sz w:val="24"/>
                <w:szCs w:val="24"/>
              </w:rPr>
              <w:t>4.52</w:t>
            </w:r>
          </w:p>
        </w:tc>
        <w:tc>
          <w:tcPr>
            <w:tcW w:w="830" w:type="pct"/>
            <w:shd w:val="clear" w:color="auto" w:fill="auto"/>
            <w:vAlign w:val="center"/>
          </w:tcPr>
          <w:p w14:paraId="686596B3" w14:textId="77777777" w:rsidR="00B97582" w:rsidRPr="00E44CC1" w:rsidRDefault="00B97582" w:rsidP="00B97582">
            <w:pPr>
              <w:ind w:left="3"/>
              <w:jc w:val="center"/>
              <w:rPr>
                <w:color w:val="000000" w:themeColor="text1"/>
                <w:sz w:val="24"/>
                <w:szCs w:val="24"/>
              </w:rPr>
            </w:pPr>
            <w:r w:rsidRPr="00E44CC1">
              <w:rPr>
                <w:color w:val="000000" w:themeColor="text1"/>
                <w:sz w:val="24"/>
                <w:szCs w:val="24"/>
              </w:rPr>
              <w:t>18</w:t>
            </w:r>
          </w:p>
        </w:tc>
        <w:tc>
          <w:tcPr>
            <w:tcW w:w="678" w:type="pct"/>
            <w:shd w:val="clear" w:color="auto" w:fill="auto"/>
            <w:vAlign w:val="center"/>
          </w:tcPr>
          <w:p w14:paraId="1C5341A6"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27</w:t>
            </w:r>
          </w:p>
        </w:tc>
        <w:tc>
          <w:tcPr>
            <w:tcW w:w="529" w:type="pct"/>
            <w:shd w:val="clear" w:color="auto" w:fill="auto"/>
            <w:vAlign w:val="center"/>
          </w:tcPr>
          <w:p w14:paraId="410A3101"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5.52</w:t>
            </w:r>
          </w:p>
        </w:tc>
        <w:tc>
          <w:tcPr>
            <w:tcW w:w="552" w:type="pct"/>
            <w:shd w:val="clear" w:color="auto" w:fill="auto"/>
            <w:vAlign w:val="center"/>
          </w:tcPr>
          <w:p w14:paraId="3F06D9F1"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54</w:t>
            </w:r>
          </w:p>
        </w:tc>
      </w:tr>
      <w:tr w:rsidR="0063312A" w:rsidRPr="00E44CC1" w14:paraId="397B3C6A" w14:textId="77777777" w:rsidTr="00CA0DDD">
        <w:trPr>
          <w:trHeight w:val="286"/>
          <w:jc w:val="center"/>
        </w:trPr>
        <w:tc>
          <w:tcPr>
            <w:tcW w:w="450" w:type="pct"/>
            <w:shd w:val="clear" w:color="auto" w:fill="auto"/>
            <w:vAlign w:val="center"/>
          </w:tcPr>
          <w:p w14:paraId="3039601E"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53</w:t>
            </w:r>
          </w:p>
        </w:tc>
        <w:tc>
          <w:tcPr>
            <w:tcW w:w="603" w:type="pct"/>
            <w:shd w:val="clear" w:color="auto" w:fill="auto"/>
            <w:vAlign w:val="center"/>
          </w:tcPr>
          <w:p w14:paraId="24292017"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16,15</w:t>
            </w:r>
          </w:p>
        </w:tc>
        <w:tc>
          <w:tcPr>
            <w:tcW w:w="754" w:type="pct"/>
            <w:shd w:val="clear" w:color="auto" w:fill="auto"/>
            <w:vAlign w:val="center"/>
          </w:tcPr>
          <w:p w14:paraId="58C0C6E1"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769A8C3D" w14:textId="77777777" w:rsidR="00B97582" w:rsidRPr="00E44CC1" w:rsidRDefault="00B97582" w:rsidP="00B97582">
            <w:pPr>
              <w:jc w:val="center"/>
              <w:rPr>
                <w:color w:val="000000" w:themeColor="text1"/>
                <w:sz w:val="24"/>
                <w:szCs w:val="24"/>
              </w:rPr>
            </w:pPr>
            <w:r w:rsidRPr="00E44CC1">
              <w:rPr>
                <w:color w:val="000000" w:themeColor="text1"/>
                <w:sz w:val="24"/>
                <w:szCs w:val="24"/>
              </w:rPr>
              <w:t>4.54</w:t>
            </w:r>
          </w:p>
        </w:tc>
        <w:tc>
          <w:tcPr>
            <w:tcW w:w="830" w:type="pct"/>
            <w:shd w:val="clear" w:color="auto" w:fill="auto"/>
            <w:vAlign w:val="center"/>
          </w:tcPr>
          <w:p w14:paraId="2202EC95"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653AE3AC"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1F3D2BA2"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5.54</w:t>
            </w:r>
          </w:p>
        </w:tc>
        <w:tc>
          <w:tcPr>
            <w:tcW w:w="552" w:type="pct"/>
            <w:shd w:val="clear" w:color="auto" w:fill="auto"/>
            <w:vAlign w:val="center"/>
          </w:tcPr>
          <w:p w14:paraId="08BF99C8"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53</w:t>
            </w:r>
          </w:p>
        </w:tc>
      </w:tr>
      <w:tr w:rsidR="0063312A" w:rsidRPr="00E44CC1" w14:paraId="52D80053" w14:textId="77777777" w:rsidTr="00CA0DDD">
        <w:trPr>
          <w:trHeight w:val="286"/>
          <w:jc w:val="center"/>
        </w:trPr>
        <w:tc>
          <w:tcPr>
            <w:tcW w:w="450" w:type="pct"/>
            <w:shd w:val="clear" w:color="auto" w:fill="auto"/>
            <w:vAlign w:val="center"/>
          </w:tcPr>
          <w:p w14:paraId="47C96F2C"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52</w:t>
            </w:r>
          </w:p>
        </w:tc>
        <w:tc>
          <w:tcPr>
            <w:tcW w:w="603" w:type="pct"/>
            <w:shd w:val="clear" w:color="auto" w:fill="auto"/>
            <w:vAlign w:val="center"/>
          </w:tcPr>
          <w:p w14:paraId="15BABB76"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16,20</w:t>
            </w:r>
          </w:p>
        </w:tc>
        <w:tc>
          <w:tcPr>
            <w:tcW w:w="754" w:type="pct"/>
            <w:shd w:val="clear" w:color="auto" w:fill="auto"/>
            <w:vAlign w:val="center"/>
          </w:tcPr>
          <w:p w14:paraId="37B6547E"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68D42935" w14:textId="77777777" w:rsidR="00B97582" w:rsidRPr="00E44CC1" w:rsidRDefault="00B97582" w:rsidP="00B97582">
            <w:pPr>
              <w:jc w:val="center"/>
              <w:rPr>
                <w:color w:val="000000" w:themeColor="text1"/>
                <w:sz w:val="24"/>
                <w:szCs w:val="24"/>
              </w:rPr>
            </w:pPr>
            <w:r w:rsidRPr="00E44CC1">
              <w:rPr>
                <w:color w:val="000000" w:themeColor="text1"/>
                <w:sz w:val="24"/>
                <w:szCs w:val="24"/>
              </w:rPr>
              <w:t>4.56</w:t>
            </w:r>
          </w:p>
        </w:tc>
        <w:tc>
          <w:tcPr>
            <w:tcW w:w="830" w:type="pct"/>
            <w:shd w:val="clear" w:color="auto" w:fill="auto"/>
            <w:vAlign w:val="center"/>
          </w:tcPr>
          <w:p w14:paraId="2E3DC260"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1256BAD7"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26</w:t>
            </w:r>
          </w:p>
        </w:tc>
        <w:tc>
          <w:tcPr>
            <w:tcW w:w="529" w:type="pct"/>
            <w:shd w:val="clear" w:color="auto" w:fill="auto"/>
            <w:vAlign w:val="center"/>
          </w:tcPr>
          <w:p w14:paraId="244A750B"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5.56</w:t>
            </w:r>
          </w:p>
        </w:tc>
        <w:tc>
          <w:tcPr>
            <w:tcW w:w="552" w:type="pct"/>
            <w:shd w:val="clear" w:color="auto" w:fill="auto"/>
            <w:vAlign w:val="center"/>
          </w:tcPr>
          <w:p w14:paraId="5778DD8B"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52</w:t>
            </w:r>
          </w:p>
        </w:tc>
      </w:tr>
      <w:tr w:rsidR="0063312A" w:rsidRPr="00E44CC1" w14:paraId="72A702CA" w14:textId="77777777" w:rsidTr="00CA0DDD">
        <w:trPr>
          <w:trHeight w:val="286"/>
          <w:jc w:val="center"/>
        </w:trPr>
        <w:tc>
          <w:tcPr>
            <w:tcW w:w="450" w:type="pct"/>
            <w:shd w:val="clear" w:color="auto" w:fill="auto"/>
            <w:vAlign w:val="center"/>
          </w:tcPr>
          <w:p w14:paraId="43916065"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51</w:t>
            </w:r>
          </w:p>
        </w:tc>
        <w:tc>
          <w:tcPr>
            <w:tcW w:w="603" w:type="pct"/>
            <w:shd w:val="clear" w:color="auto" w:fill="auto"/>
            <w:vAlign w:val="center"/>
          </w:tcPr>
          <w:p w14:paraId="3B2BE047"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16,25</w:t>
            </w:r>
          </w:p>
        </w:tc>
        <w:tc>
          <w:tcPr>
            <w:tcW w:w="754" w:type="pct"/>
            <w:shd w:val="clear" w:color="auto" w:fill="auto"/>
            <w:vAlign w:val="center"/>
          </w:tcPr>
          <w:p w14:paraId="1D47D89D"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684DCA30" w14:textId="77777777" w:rsidR="00B97582" w:rsidRPr="00E44CC1" w:rsidRDefault="00B97582" w:rsidP="00B97582">
            <w:pPr>
              <w:jc w:val="center"/>
              <w:rPr>
                <w:color w:val="000000" w:themeColor="text1"/>
                <w:sz w:val="24"/>
                <w:szCs w:val="24"/>
              </w:rPr>
            </w:pPr>
            <w:r w:rsidRPr="00E44CC1">
              <w:rPr>
                <w:color w:val="000000" w:themeColor="text1"/>
                <w:sz w:val="24"/>
                <w:szCs w:val="24"/>
              </w:rPr>
              <w:t>4.58</w:t>
            </w:r>
          </w:p>
        </w:tc>
        <w:tc>
          <w:tcPr>
            <w:tcW w:w="830" w:type="pct"/>
            <w:shd w:val="clear" w:color="auto" w:fill="auto"/>
            <w:vAlign w:val="center"/>
          </w:tcPr>
          <w:p w14:paraId="0B527466" w14:textId="77777777" w:rsidR="00B97582" w:rsidRPr="00E44CC1" w:rsidRDefault="00B97582" w:rsidP="00B97582">
            <w:pPr>
              <w:ind w:left="3"/>
              <w:jc w:val="center"/>
              <w:rPr>
                <w:color w:val="000000" w:themeColor="text1"/>
                <w:sz w:val="24"/>
                <w:szCs w:val="24"/>
              </w:rPr>
            </w:pPr>
            <w:r w:rsidRPr="00E44CC1">
              <w:rPr>
                <w:color w:val="000000" w:themeColor="text1"/>
                <w:sz w:val="24"/>
                <w:szCs w:val="24"/>
              </w:rPr>
              <w:t>17</w:t>
            </w:r>
          </w:p>
        </w:tc>
        <w:tc>
          <w:tcPr>
            <w:tcW w:w="678" w:type="pct"/>
            <w:shd w:val="clear" w:color="auto" w:fill="auto"/>
            <w:vAlign w:val="center"/>
          </w:tcPr>
          <w:p w14:paraId="7548222D"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w:t>
            </w:r>
          </w:p>
        </w:tc>
        <w:tc>
          <w:tcPr>
            <w:tcW w:w="529" w:type="pct"/>
            <w:shd w:val="clear" w:color="auto" w:fill="auto"/>
            <w:vAlign w:val="center"/>
          </w:tcPr>
          <w:p w14:paraId="6B54103B"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5.58</w:t>
            </w:r>
          </w:p>
        </w:tc>
        <w:tc>
          <w:tcPr>
            <w:tcW w:w="552" w:type="pct"/>
            <w:shd w:val="clear" w:color="auto" w:fill="auto"/>
            <w:vAlign w:val="center"/>
          </w:tcPr>
          <w:p w14:paraId="12FF9941"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51</w:t>
            </w:r>
          </w:p>
        </w:tc>
      </w:tr>
      <w:tr w:rsidR="0063312A" w:rsidRPr="00E44CC1" w14:paraId="34E4EA94" w14:textId="77777777" w:rsidTr="00CA0DDD">
        <w:trPr>
          <w:trHeight w:val="286"/>
          <w:jc w:val="center"/>
        </w:trPr>
        <w:tc>
          <w:tcPr>
            <w:tcW w:w="450" w:type="pct"/>
            <w:shd w:val="clear" w:color="auto" w:fill="auto"/>
            <w:vAlign w:val="center"/>
          </w:tcPr>
          <w:p w14:paraId="0C22F7B9"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50</w:t>
            </w:r>
          </w:p>
        </w:tc>
        <w:tc>
          <w:tcPr>
            <w:tcW w:w="603" w:type="pct"/>
            <w:shd w:val="clear" w:color="auto" w:fill="auto"/>
            <w:vAlign w:val="center"/>
          </w:tcPr>
          <w:p w14:paraId="34861CE5"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16,30</w:t>
            </w:r>
          </w:p>
        </w:tc>
        <w:tc>
          <w:tcPr>
            <w:tcW w:w="754" w:type="pct"/>
            <w:shd w:val="clear" w:color="auto" w:fill="auto"/>
            <w:vAlign w:val="center"/>
          </w:tcPr>
          <w:p w14:paraId="180F48DF" w14:textId="77777777" w:rsidR="00B97582" w:rsidRPr="00E44CC1" w:rsidRDefault="00B97582" w:rsidP="00B97582">
            <w:pPr>
              <w:ind w:right="58"/>
              <w:jc w:val="center"/>
              <w:rPr>
                <w:color w:val="000000" w:themeColor="text1"/>
                <w:sz w:val="24"/>
                <w:szCs w:val="24"/>
              </w:rPr>
            </w:pPr>
            <w:r w:rsidRPr="00E44CC1">
              <w:rPr>
                <w:color w:val="000000" w:themeColor="text1"/>
                <w:sz w:val="24"/>
                <w:szCs w:val="24"/>
              </w:rPr>
              <w:t>7</w:t>
            </w:r>
          </w:p>
        </w:tc>
        <w:tc>
          <w:tcPr>
            <w:tcW w:w="604" w:type="pct"/>
            <w:shd w:val="clear" w:color="auto" w:fill="auto"/>
            <w:vAlign w:val="center"/>
          </w:tcPr>
          <w:p w14:paraId="1D6B5806" w14:textId="77777777" w:rsidR="00B97582" w:rsidRPr="00E44CC1" w:rsidRDefault="00B97582" w:rsidP="00B97582">
            <w:pPr>
              <w:jc w:val="center"/>
              <w:rPr>
                <w:color w:val="000000" w:themeColor="text1"/>
                <w:sz w:val="24"/>
                <w:szCs w:val="24"/>
              </w:rPr>
            </w:pPr>
            <w:r w:rsidRPr="00E44CC1">
              <w:rPr>
                <w:color w:val="000000" w:themeColor="text1"/>
                <w:sz w:val="24"/>
                <w:szCs w:val="24"/>
              </w:rPr>
              <w:t>5.00</w:t>
            </w:r>
          </w:p>
        </w:tc>
        <w:tc>
          <w:tcPr>
            <w:tcW w:w="830" w:type="pct"/>
            <w:shd w:val="clear" w:color="auto" w:fill="auto"/>
            <w:vAlign w:val="center"/>
          </w:tcPr>
          <w:p w14:paraId="3A1C9CD2"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76B8F86E"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25</w:t>
            </w:r>
          </w:p>
        </w:tc>
        <w:tc>
          <w:tcPr>
            <w:tcW w:w="529" w:type="pct"/>
            <w:shd w:val="clear" w:color="auto" w:fill="auto"/>
            <w:vAlign w:val="center"/>
          </w:tcPr>
          <w:p w14:paraId="311F937D"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6.00</w:t>
            </w:r>
          </w:p>
        </w:tc>
        <w:tc>
          <w:tcPr>
            <w:tcW w:w="552" w:type="pct"/>
            <w:shd w:val="clear" w:color="auto" w:fill="auto"/>
            <w:vAlign w:val="center"/>
          </w:tcPr>
          <w:p w14:paraId="236A023F"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50</w:t>
            </w:r>
          </w:p>
        </w:tc>
      </w:tr>
      <w:tr w:rsidR="0063312A" w:rsidRPr="00E44CC1" w14:paraId="43985194" w14:textId="77777777" w:rsidTr="00CA0DDD">
        <w:trPr>
          <w:trHeight w:val="286"/>
          <w:jc w:val="center"/>
        </w:trPr>
        <w:tc>
          <w:tcPr>
            <w:tcW w:w="450" w:type="pct"/>
            <w:shd w:val="clear" w:color="auto" w:fill="auto"/>
            <w:vAlign w:val="center"/>
          </w:tcPr>
          <w:p w14:paraId="4D07F260"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49</w:t>
            </w:r>
          </w:p>
        </w:tc>
        <w:tc>
          <w:tcPr>
            <w:tcW w:w="603" w:type="pct"/>
            <w:shd w:val="clear" w:color="auto" w:fill="auto"/>
            <w:vAlign w:val="center"/>
          </w:tcPr>
          <w:p w14:paraId="44EA3912"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16,35</w:t>
            </w:r>
          </w:p>
        </w:tc>
        <w:tc>
          <w:tcPr>
            <w:tcW w:w="754" w:type="pct"/>
            <w:shd w:val="clear" w:color="auto" w:fill="auto"/>
            <w:vAlign w:val="center"/>
          </w:tcPr>
          <w:p w14:paraId="689C4C77"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4F2E64C5" w14:textId="77777777" w:rsidR="00B97582" w:rsidRPr="00E44CC1" w:rsidRDefault="00B97582" w:rsidP="00B97582">
            <w:pPr>
              <w:jc w:val="center"/>
              <w:rPr>
                <w:color w:val="000000" w:themeColor="text1"/>
                <w:sz w:val="24"/>
                <w:szCs w:val="24"/>
              </w:rPr>
            </w:pPr>
            <w:r w:rsidRPr="00E44CC1">
              <w:rPr>
                <w:color w:val="000000" w:themeColor="text1"/>
                <w:sz w:val="24"/>
                <w:szCs w:val="24"/>
              </w:rPr>
              <w:t>5.03</w:t>
            </w:r>
          </w:p>
        </w:tc>
        <w:tc>
          <w:tcPr>
            <w:tcW w:w="830" w:type="pct"/>
            <w:shd w:val="clear" w:color="auto" w:fill="auto"/>
            <w:vAlign w:val="center"/>
          </w:tcPr>
          <w:p w14:paraId="41DCB6DA"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4B5FA881"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2FD03880"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6.03</w:t>
            </w:r>
          </w:p>
        </w:tc>
        <w:tc>
          <w:tcPr>
            <w:tcW w:w="552" w:type="pct"/>
            <w:shd w:val="clear" w:color="auto" w:fill="auto"/>
            <w:vAlign w:val="center"/>
          </w:tcPr>
          <w:p w14:paraId="621465F5"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49</w:t>
            </w:r>
          </w:p>
        </w:tc>
      </w:tr>
      <w:tr w:rsidR="0063312A" w:rsidRPr="00E44CC1" w14:paraId="4F24770E" w14:textId="77777777" w:rsidTr="00CA0DDD">
        <w:trPr>
          <w:trHeight w:val="286"/>
          <w:jc w:val="center"/>
        </w:trPr>
        <w:tc>
          <w:tcPr>
            <w:tcW w:w="450" w:type="pct"/>
            <w:shd w:val="clear" w:color="auto" w:fill="auto"/>
            <w:vAlign w:val="center"/>
          </w:tcPr>
          <w:p w14:paraId="457E71FB"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48</w:t>
            </w:r>
          </w:p>
        </w:tc>
        <w:tc>
          <w:tcPr>
            <w:tcW w:w="603" w:type="pct"/>
            <w:shd w:val="clear" w:color="auto" w:fill="auto"/>
            <w:vAlign w:val="center"/>
          </w:tcPr>
          <w:p w14:paraId="1EE79482"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16,40</w:t>
            </w:r>
          </w:p>
        </w:tc>
        <w:tc>
          <w:tcPr>
            <w:tcW w:w="754" w:type="pct"/>
            <w:shd w:val="clear" w:color="auto" w:fill="auto"/>
            <w:vAlign w:val="center"/>
          </w:tcPr>
          <w:p w14:paraId="35390F67"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6910A387" w14:textId="77777777" w:rsidR="00B97582" w:rsidRPr="00E44CC1" w:rsidRDefault="00B97582" w:rsidP="00B97582">
            <w:pPr>
              <w:jc w:val="center"/>
              <w:rPr>
                <w:color w:val="000000" w:themeColor="text1"/>
                <w:sz w:val="24"/>
                <w:szCs w:val="24"/>
              </w:rPr>
            </w:pPr>
            <w:r w:rsidRPr="00E44CC1">
              <w:rPr>
                <w:color w:val="000000" w:themeColor="text1"/>
                <w:sz w:val="24"/>
                <w:szCs w:val="24"/>
              </w:rPr>
              <w:t>5.06</w:t>
            </w:r>
          </w:p>
        </w:tc>
        <w:tc>
          <w:tcPr>
            <w:tcW w:w="830" w:type="pct"/>
            <w:shd w:val="clear" w:color="auto" w:fill="auto"/>
            <w:vAlign w:val="center"/>
          </w:tcPr>
          <w:p w14:paraId="3E5E6C54" w14:textId="77777777" w:rsidR="00B97582" w:rsidRPr="00E44CC1" w:rsidRDefault="00B97582" w:rsidP="00B97582">
            <w:pPr>
              <w:ind w:left="3"/>
              <w:jc w:val="center"/>
              <w:rPr>
                <w:color w:val="000000" w:themeColor="text1"/>
                <w:sz w:val="24"/>
                <w:szCs w:val="24"/>
              </w:rPr>
            </w:pPr>
            <w:r w:rsidRPr="00E44CC1">
              <w:rPr>
                <w:color w:val="000000" w:themeColor="text1"/>
                <w:sz w:val="24"/>
                <w:szCs w:val="24"/>
              </w:rPr>
              <w:t>16</w:t>
            </w:r>
          </w:p>
        </w:tc>
        <w:tc>
          <w:tcPr>
            <w:tcW w:w="678" w:type="pct"/>
            <w:shd w:val="clear" w:color="auto" w:fill="auto"/>
            <w:vAlign w:val="center"/>
          </w:tcPr>
          <w:p w14:paraId="476E96C6"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24</w:t>
            </w:r>
          </w:p>
        </w:tc>
        <w:tc>
          <w:tcPr>
            <w:tcW w:w="529" w:type="pct"/>
            <w:shd w:val="clear" w:color="auto" w:fill="auto"/>
            <w:vAlign w:val="center"/>
          </w:tcPr>
          <w:p w14:paraId="789B15F9"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6.06</w:t>
            </w:r>
          </w:p>
        </w:tc>
        <w:tc>
          <w:tcPr>
            <w:tcW w:w="552" w:type="pct"/>
            <w:shd w:val="clear" w:color="auto" w:fill="auto"/>
            <w:vAlign w:val="center"/>
          </w:tcPr>
          <w:p w14:paraId="70A6EECF"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48</w:t>
            </w:r>
          </w:p>
        </w:tc>
      </w:tr>
      <w:tr w:rsidR="0063312A" w:rsidRPr="00E44CC1" w14:paraId="79889B6F" w14:textId="77777777" w:rsidTr="00CA0DDD">
        <w:trPr>
          <w:trHeight w:val="286"/>
          <w:jc w:val="center"/>
        </w:trPr>
        <w:tc>
          <w:tcPr>
            <w:tcW w:w="450" w:type="pct"/>
            <w:shd w:val="clear" w:color="auto" w:fill="auto"/>
            <w:vAlign w:val="center"/>
          </w:tcPr>
          <w:p w14:paraId="44F837AA"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47</w:t>
            </w:r>
          </w:p>
        </w:tc>
        <w:tc>
          <w:tcPr>
            <w:tcW w:w="603" w:type="pct"/>
            <w:shd w:val="clear" w:color="auto" w:fill="auto"/>
            <w:vAlign w:val="center"/>
          </w:tcPr>
          <w:p w14:paraId="017C5DF6"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16,45</w:t>
            </w:r>
          </w:p>
        </w:tc>
        <w:tc>
          <w:tcPr>
            <w:tcW w:w="754" w:type="pct"/>
            <w:shd w:val="clear" w:color="auto" w:fill="auto"/>
            <w:vAlign w:val="center"/>
          </w:tcPr>
          <w:p w14:paraId="1B2D5ABF"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35FF0397" w14:textId="77777777" w:rsidR="00B97582" w:rsidRPr="00E44CC1" w:rsidRDefault="00B97582" w:rsidP="00B97582">
            <w:pPr>
              <w:jc w:val="center"/>
              <w:rPr>
                <w:color w:val="000000" w:themeColor="text1"/>
                <w:sz w:val="24"/>
                <w:szCs w:val="24"/>
              </w:rPr>
            </w:pPr>
            <w:r w:rsidRPr="00E44CC1">
              <w:rPr>
                <w:color w:val="000000" w:themeColor="text1"/>
                <w:sz w:val="24"/>
                <w:szCs w:val="24"/>
              </w:rPr>
              <w:t>5.09</w:t>
            </w:r>
          </w:p>
        </w:tc>
        <w:tc>
          <w:tcPr>
            <w:tcW w:w="830" w:type="pct"/>
            <w:shd w:val="clear" w:color="auto" w:fill="auto"/>
            <w:vAlign w:val="center"/>
          </w:tcPr>
          <w:p w14:paraId="133991A9"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2295BB71"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6544969F"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6.09</w:t>
            </w:r>
          </w:p>
        </w:tc>
        <w:tc>
          <w:tcPr>
            <w:tcW w:w="552" w:type="pct"/>
            <w:shd w:val="clear" w:color="auto" w:fill="auto"/>
            <w:vAlign w:val="center"/>
          </w:tcPr>
          <w:p w14:paraId="135330EC"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47</w:t>
            </w:r>
          </w:p>
        </w:tc>
      </w:tr>
      <w:tr w:rsidR="0063312A" w:rsidRPr="00E44CC1" w14:paraId="14D10A71" w14:textId="77777777" w:rsidTr="00CA0DDD">
        <w:trPr>
          <w:trHeight w:val="286"/>
          <w:jc w:val="center"/>
        </w:trPr>
        <w:tc>
          <w:tcPr>
            <w:tcW w:w="450" w:type="pct"/>
            <w:shd w:val="clear" w:color="auto" w:fill="auto"/>
            <w:vAlign w:val="center"/>
          </w:tcPr>
          <w:p w14:paraId="08BFD907"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46</w:t>
            </w:r>
          </w:p>
        </w:tc>
        <w:tc>
          <w:tcPr>
            <w:tcW w:w="603" w:type="pct"/>
            <w:shd w:val="clear" w:color="auto" w:fill="auto"/>
            <w:vAlign w:val="center"/>
          </w:tcPr>
          <w:p w14:paraId="42F5A401"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16,50</w:t>
            </w:r>
          </w:p>
        </w:tc>
        <w:tc>
          <w:tcPr>
            <w:tcW w:w="754" w:type="pct"/>
            <w:shd w:val="clear" w:color="auto" w:fill="auto"/>
            <w:vAlign w:val="center"/>
          </w:tcPr>
          <w:p w14:paraId="64A1989F"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2668F8EF" w14:textId="77777777" w:rsidR="00B97582" w:rsidRPr="00E44CC1" w:rsidRDefault="00B97582" w:rsidP="00B97582">
            <w:pPr>
              <w:jc w:val="center"/>
              <w:rPr>
                <w:color w:val="000000" w:themeColor="text1"/>
                <w:sz w:val="24"/>
                <w:szCs w:val="24"/>
              </w:rPr>
            </w:pPr>
            <w:r w:rsidRPr="00E44CC1">
              <w:rPr>
                <w:color w:val="000000" w:themeColor="text1"/>
                <w:sz w:val="24"/>
                <w:szCs w:val="24"/>
              </w:rPr>
              <w:t>5.12</w:t>
            </w:r>
          </w:p>
        </w:tc>
        <w:tc>
          <w:tcPr>
            <w:tcW w:w="830" w:type="pct"/>
            <w:shd w:val="clear" w:color="auto" w:fill="auto"/>
            <w:vAlign w:val="center"/>
          </w:tcPr>
          <w:p w14:paraId="2422B541"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62903C94"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23</w:t>
            </w:r>
          </w:p>
        </w:tc>
        <w:tc>
          <w:tcPr>
            <w:tcW w:w="529" w:type="pct"/>
            <w:shd w:val="clear" w:color="auto" w:fill="auto"/>
            <w:vAlign w:val="center"/>
          </w:tcPr>
          <w:p w14:paraId="5270DBEC"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6.12</w:t>
            </w:r>
          </w:p>
        </w:tc>
        <w:tc>
          <w:tcPr>
            <w:tcW w:w="552" w:type="pct"/>
            <w:shd w:val="clear" w:color="auto" w:fill="auto"/>
            <w:vAlign w:val="center"/>
          </w:tcPr>
          <w:p w14:paraId="4EB1C4A0"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46</w:t>
            </w:r>
          </w:p>
        </w:tc>
      </w:tr>
      <w:tr w:rsidR="0063312A" w:rsidRPr="00E44CC1" w14:paraId="2C827EE1" w14:textId="77777777" w:rsidTr="00CA0DDD">
        <w:trPr>
          <w:trHeight w:val="286"/>
          <w:jc w:val="center"/>
        </w:trPr>
        <w:tc>
          <w:tcPr>
            <w:tcW w:w="450" w:type="pct"/>
            <w:shd w:val="clear" w:color="auto" w:fill="auto"/>
            <w:vAlign w:val="center"/>
          </w:tcPr>
          <w:p w14:paraId="328A3C23"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45</w:t>
            </w:r>
          </w:p>
        </w:tc>
        <w:tc>
          <w:tcPr>
            <w:tcW w:w="603" w:type="pct"/>
            <w:shd w:val="clear" w:color="auto" w:fill="auto"/>
            <w:vAlign w:val="center"/>
          </w:tcPr>
          <w:p w14:paraId="7C31CF32"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16,55</w:t>
            </w:r>
          </w:p>
        </w:tc>
        <w:tc>
          <w:tcPr>
            <w:tcW w:w="754" w:type="pct"/>
            <w:shd w:val="clear" w:color="auto" w:fill="auto"/>
            <w:vAlign w:val="center"/>
          </w:tcPr>
          <w:p w14:paraId="1DE6B21E" w14:textId="77777777" w:rsidR="00B97582" w:rsidRPr="00E44CC1" w:rsidRDefault="00B97582" w:rsidP="00B97582">
            <w:pPr>
              <w:ind w:right="58"/>
              <w:jc w:val="center"/>
              <w:rPr>
                <w:color w:val="000000" w:themeColor="text1"/>
                <w:sz w:val="24"/>
                <w:szCs w:val="24"/>
              </w:rPr>
            </w:pPr>
            <w:r w:rsidRPr="00E44CC1">
              <w:rPr>
                <w:color w:val="000000" w:themeColor="text1"/>
                <w:sz w:val="24"/>
                <w:szCs w:val="24"/>
              </w:rPr>
              <w:t>6</w:t>
            </w:r>
          </w:p>
        </w:tc>
        <w:tc>
          <w:tcPr>
            <w:tcW w:w="604" w:type="pct"/>
            <w:shd w:val="clear" w:color="auto" w:fill="auto"/>
            <w:vAlign w:val="center"/>
          </w:tcPr>
          <w:p w14:paraId="364BF39A" w14:textId="77777777" w:rsidR="00B97582" w:rsidRPr="00E44CC1" w:rsidRDefault="00B97582" w:rsidP="00B97582">
            <w:pPr>
              <w:jc w:val="center"/>
              <w:rPr>
                <w:color w:val="000000" w:themeColor="text1"/>
                <w:sz w:val="24"/>
                <w:szCs w:val="24"/>
              </w:rPr>
            </w:pPr>
            <w:r w:rsidRPr="00E44CC1">
              <w:rPr>
                <w:color w:val="000000" w:themeColor="text1"/>
                <w:sz w:val="24"/>
                <w:szCs w:val="24"/>
              </w:rPr>
              <w:t>5.15</w:t>
            </w:r>
          </w:p>
        </w:tc>
        <w:tc>
          <w:tcPr>
            <w:tcW w:w="830" w:type="pct"/>
            <w:shd w:val="clear" w:color="auto" w:fill="auto"/>
            <w:vAlign w:val="center"/>
          </w:tcPr>
          <w:p w14:paraId="1ACD3875" w14:textId="77777777" w:rsidR="00B97582" w:rsidRPr="00E44CC1" w:rsidRDefault="00B97582" w:rsidP="00B97582">
            <w:pPr>
              <w:ind w:left="3"/>
              <w:jc w:val="center"/>
              <w:rPr>
                <w:color w:val="000000" w:themeColor="text1"/>
                <w:sz w:val="24"/>
                <w:szCs w:val="24"/>
              </w:rPr>
            </w:pPr>
            <w:r w:rsidRPr="00E44CC1">
              <w:rPr>
                <w:color w:val="000000" w:themeColor="text1"/>
                <w:sz w:val="24"/>
                <w:szCs w:val="24"/>
              </w:rPr>
              <w:t>15</w:t>
            </w:r>
          </w:p>
        </w:tc>
        <w:tc>
          <w:tcPr>
            <w:tcW w:w="678" w:type="pct"/>
            <w:shd w:val="clear" w:color="auto" w:fill="auto"/>
            <w:vAlign w:val="center"/>
          </w:tcPr>
          <w:p w14:paraId="4DFBAE5B"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4B5CA855"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6.15</w:t>
            </w:r>
          </w:p>
        </w:tc>
        <w:tc>
          <w:tcPr>
            <w:tcW w:w="552" w:type="pct"/>
            <w:shd w:val="clear" w:color="auto" w:fill="auto"/>
            <w:vAlign w:val="center"/>
          </w:tcPr>
          <w:p w14:paraId="3CB2A576"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45</w:t>
            </w:r>
          </w:p>
        </w:tc>
      </w:tr>
      <w:tr w:rsidR="0063312A" w:rsidRPr="00E44CC1" w14:paraId="5BDC56DB" w14:textId="77777777" w:rsidTr="00CA0DDD">
        <w:trPr>
          <w:trHeight w:val="286"/>
          <w:jc w:val="center"/>
        </w:trPr>
        <w:tc>
          <w:tcPr>
            <w:tcW w:w="450" w:type="pct"/>
            <w:shd w:val="clear" w:color="auto" w:fill="auto"/>
            <w:vAlign w:val="center"/>
          </w:tcPr>
          <w:p w14:paraId="254A3D81"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44</w:t>
            </w:r>
          </w:p>
        </w:tc>
        <w:tc>
          <w:tcPr>
            <w:tcW w:w="603" w:type="pct"/>
            <w:shd w:val="clear" w:color="auto" w:fill="auto"/>
            <w:vAlign w:val="center"/>
          </w:tcPr>
          <w:p w14:paraId="2C264772"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16,60</w:t>
            </w:r>
          </w:p>
        </w:tc>
        <w:tc>
          <w:tcPr>
            <w:tcW w:w="754" w:type="pct"/>
            <w:shd w:val="clear" w:color="auto" w:fill="auto"/>
            <w:vAlign w:val="center"/>
          </w:tcPr>
          <w:p w14:paraId="538FA220"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484B8AEE" w14:textId="77777777" w:rsidR="00B97582" w:rsidRPr="00E44CC1" w:rsidRDefault="00B97582" w:rsidP="00B97582">
            <w:pPr>
              <w:jc w:val="center"/>
              <w:rPr>
                <w:color w:val="000000" w:themeColor="text1"/>
                <w:sz w:val="24"/>
                <w:szCs w:val="24"/>
              </w:rPr>
            </w:pPr>
            <w:r w:rsidRPr="00E44CC1">
              <w:rPr>
                <w:color w:val="000000" w:themeColor="text1"/>
                <w:sz w:val="24"/>
                <w:szCs w:val="24"/>
              </w:rPr>
              <w:t>5.18</w:t>
            </w:r>
          </w:p>
        </w:tc>
        <w:tc>
          <w:tcPr>
            <w:tcW w:w="830" w:type="pct"/>
            <w:shd w:val="clear" w:color="auto" w:fill="auto"/>
            <w:vAlign w:val="center"/>
          </w:tcPr>
          <w:p w14:paraId="151D961E"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2B14C595"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22</w:t>
            </w:r>
          </w:p>
        </w:tc>
        <w:tc>
          <w:tcPr>
            <w:tcW w:w="529" w:type="pct"/>
            <w:shd w:val="clear" w:color="auto" w:fill="auto"/>
            <w:vAlign w:val="center"/>
          </w:tcPr>
          <w:p w14:paraId="56EC9FF2"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6.18</w:t>
            </w:r>
          </w:p>
        </w:tc>
        <w:tc>
          <w:tcPr>
            <w:tcW w:w="552" w:type="pct"/>
            <w:shd w:val="clear" w:color="auto" w:fill="auto"/>
            <w:vAlign w:val="center"/>
          </w:tcPr>
          <w:p w14:paraId="4EC0F74E"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44</w:t>
            </w:r>
          </w:p>
        </w:tc>
      </w:tr>
      <w:tr w:rsidR="0063312A" w:rsidRPr="00E44CC1" w14:paraId="400E53D8" w14:textId="77777777" w:rsidTr="00CA0DDD">
        <w:trPr>
          <w:trHeight w:val="286"/>
          <w:jc w:val="center"/>
        </w:trPr>
        <w:tc>
          <w:tcPr>
            <w:tcW w:w="450" w:type="pct"/>
            <w:shd w:val="clear" w:color="auto" w:fill="auto"/>
            <w:vAlign w:val="center"/>
          </w:tcPr>
          <w:p w14:paraId="2EFD0280"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43</w:t>
            </w:r>
          </w:p>
        </w:tc>
        <w:tc>
          <w:tcPr>
            <w:tcW w:w="603" w:type="pct"/>
            <w:shd w:val="clear" w:color="auto" w:fill="auto"/>
            <w:vAlign w:val="center"/>
          </w:tcPr>
          <w:p w14:paraId="3B55B467"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16,65</w:t>
            </w:r>
          </w:p>
        </w:tc>
        <w:tc>
          <w:tcPr>
            <w:tcW w:w="754" w:type="pct"/>
            <w:shd w:val="clear" w:color="auto" w:fill="auto"/>
            <w:vAlign w:val="center"/>
          </w:tcPr>
          <w:p w14:paraId="61F6AD55"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4F646E85" w14:textId="77777777" w:rsidR="00B97582" w:rsidRPr="00E44CC1" w:rsidRDefault="00B97582" w:rsidP="00B97582">
            <w:pPr>
              <w:jc w:val="center"/>
              <w:rPr>
                <w:color w:val="000000" w:themeColor="text1"/>
                <w:sz w:val="24"/>
                <w:szCs w:val="24"/>
              </w:rPr>
            </w:pPr>
            <w:r w:rsidRPr="00E44CC1">
              <w:rPr>
                <w:color w:val="000000" w:themeColor="text1"/>
                <w:sz w:val="24"/>
                <w:szCs w:val="24"/>
              </w:rPr>
              <w:t>5.21</w:t>
            </w:r>
          </w:p>
        </w:tc>
        <w:tc>
          <w:tcPr>
            <w:tcW w:w="830" w:type="pct"/>
            <w:shd w:val="clear" w:color="auto" w:fill="auto"/>
            <w:vAlign w:val="center"/>
          </w:tcPr>
          <w:p w14:paraId="5AF0B995"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600C7E17"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5A4E26F3"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6.21</w:t>
            </w:r>
          </w:p>
        </w:tc>
        <w:tc>
          <w:tcPr>
            <w:tcW w:w="552" w:type="pct"/>
            <w:shd w:val="clear" w:color="auto" w:fill="auto"/>
            <w:vAlign w:val="center"/>
          </w:tcPr>
          <w:p w14:paraId="03391604"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43</w:t>
            </w:r>
          </w:p>
        </w:tc>
      </w:tr>
      <w:tr w:rsidR="0063312A" w:rsidRPr="00E44CC1" w14:paraId="16CCE673" w14:textId="77777777" w:rsidTr="00CA0DDD">
        <w:trPr>
          <w:trHeight w:val="286"/>
          <w:jc w:val="center"/>
        </w:trPr>
        <w:tc>
          <w:tcPr>
            <w:tcW w:w="450" w:type="pct"/>
            <w:shd w:val="clear" w:color="auto" w:fill="auto"/>
            <w:vAlign w:val="center"/>
          </w:tcPr>
          <w:p w14:paraId="00B36EC0"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42</w:t>
            </w:r>
          </w:p>
        </w:tc>
        <w:tc>
          <w:tcPr>
            <w:tcW w:w="603" w:type="pct"/>
            <w:shd w:val="clear" w:color="auto" w:fill="auto"/>
            <w:vAlign w:val="center"/>
          </w:tcPr>
          <w:p w14:paraId="7EAC67BB"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16,70</w:t>
            </w:r>
          </w:p>
        </w:tc>
        <w:tc>
          <w:tcPr>
            <w:tcW w:w="754" w:type="pct"/>
            <w:shd w:val="clear" w:color="auto" w:fill="auto"/>
            <w:vAlign w:val="center"/>
          </w:tcPr>
          <w:p w14:paraId="371462AD"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241A61E3" w14:textId="77777777" w:rsidR="00B97582" w:rsidRPr="00E44CC1" w:rsidRDefault="00B97582" w:rsidP="00B97582">
            <w:pPr>
              <w:jc w:val="center"/>
              <w:rPr>
                <w:color w:val="000000" w:themeColor="text1"/>
                <w:sz w:val="24"/>
                <w:szCs w:val="24"/>
              </w:rPr>
            </w:pPr>
            <w:r w:rsidRPr="00E44CC1">
              <w:rPr>
                <w:color w:val="000000" w:themeColor="text1"/>
                <w:sz w:val="24"/>
                <w:szCs w:val="24"/>
              </w:rPr>
              <w:t>5.24</w:t>
            </w:r>
          </w:p>
        </w:tc>
        <w:tc>
          <w:tcPr>
            <w:tcW w:w="830" w:type="pct"/>
            <w:shd w:val="clear" w:color="auto" w:fill="auto"/>
            <w:vAlign w:val="center"/>
          </w:tcPr>
          <w:p w14:paraId="232A0F8B" w14:textId="77777777" w:rsidR="00B97582" w:rsidRPr="00E44CC1" w:rsidRDefault="00B97582" w:rsidP="00B97582">
            <w:pPr>
              <w:ind w:left="3"/>
              <w:jc w:val="center"/>
              <w:rPr>
                <w:color w:val="000000" w:themeColor="text1"/>
                <w:sz w:val="24"/>
                <w:szCs w:val="24"/>
              </w:rPr>
            </w:pPr>
            <w:r w:rsidRPr="00E44CC1">
              <w:rPr>
                <w:color w:val="000000" w:themeColor="text1"/>
                <w:sz w:val="24"/>
                <w:szCs w:val="24"/>
              </w:rPr>
              <w:t>14</w:t>
            </w:r>
          </w:p>
        </w:tc>
        <w:tc>
          <w:tcPr>
            <w:tcW w:w="678" w:type="pct"/>
            <w:shd w:val="clear" w:color="auto" w:fill="auto"/>
            <w:vAlign w:val="center"/>
          </w:tcPr>
          <w:p w14:paraId="1FA30550"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21</w:t>
            </w:r>
          </w:p>
        </w:tc>
        <w:tc>
          <w:tcPr>
            <w:tcW w:w="529" w:type="pct"/>
            <w:shd w:val="clear" w:color="auto" w:fill="auto"/>
            <w:vAlign w:val="center"/>
          </w:tcPr>
          <w:p w14:paraId="4C0FA248"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6.24</w:t>
            </w:r>
          </w:p>
        </w:tc>
        <w:tc>
          <w:tcPr>
            <w:tcW w:w="552" w:type="pct"/>
            <w:shd w:val="clear" w:color="auto" w:fill="auto"/>
            <w:vAlign w:val="center"/>
          </w:tcPr>
          <w:p w14:paraId="0ED1844B"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42</w:t>
            </w:r>
          </w:p>
        </w:tc>
      </w:tr>
      <w:tr w:rsidR="0063312A" w:rsidRPr="00E44CC1" w14:paraId="406A39F1" w14:textId="77777777" w:rsidTr="00CA0DDD">
        <w:trPr>
          <w:trHeight w:val="286"/>
          <w:jc w:val="center"/>
        </w:trPr>
        <w:tc>
          <w:tcPr>
            <w:tcW w:w="450" w:type="pct"/>
            <w:shd w:val="clear" w:color="auto" w:fill="auto"/>
            <w:vAlign w:val="center"/>
          </w:tcPr>
          <w:p w14:paraId="4DB17BE7"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41</w:t>
            </w:r>
          </w:p>
        </w:tc>
        <w:tc>
          <w:tcPr>
            <w:tcW w:w="603" w:type="pct"/>
            <w:shd w:val="clear" w:color="auto" w:fill="auto"/>
            <w:vAlign w:val="center"/>
          </w:tcPr>
          <w:p w14:paraId="2CEB3A9D"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16,75</w:t>
            </w:r>
          </w:p>
        </w:tc>
        <w:tc>
          <w:tcPr>
            <w:tcW w:w="754" w:type="pct"/>
            <w:shd w:val="clear" w:color="auto" w:fill="auto"/>
            <w:vAlign w:val="center"/>
          </w:tcPr>
          <w:p w14:paraId="57346FE0"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11B4D239" w14:textId="77777777" w:rsidR="00B97582" w:rsidRPr="00E44CC1" w:rsidRDefault="00B97582" w:rsidP="00B97582">
            <w:pPr>
              <w:jc w:val="center"/>
              <w:rPr>
                <w:color w:val="000000" w:themeColor="text1"/>
                <w:sz w:val="24"/>
                <w:szCs w:val="24"/>
              </w:rPr>
            </w:pPr>
            <w:r w:rsidRPr="00E44CC1">
              <w:rPr>
                <w:color w:val="000000" w:themeColor="text1"/>
                <w:sz w:val="24"/>
                <w:szCs w:val="24"/>
              </w:rPr>
              <w:t>5.27</w:t>
            </w:r>
          </w:p>
        </w:tc>
        <w:tc>
          <w:tcPr>
            <w:tcW w:w="830" w:type="pct"/>
            <w:shd w:val="clear" w:color="auto" w:fill="auto"/>
            <w:vAlign w:val="center"/>
          </w:tcPr>
          <w:p w14:paraId="60F1931F"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2EA5F1DE"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2F3C90D0"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6.27</w:t>
            </w:r>
          </w:p>
        </w:tc>
        <w:tc>
          <w:tcPr>
            <w:tcW w:w="552" w:type="pct"/>
            <w:shd w:val="clear" w:color="auto" w:fill="auto"/>
            <w:vAlign w:val="center"/>
          </w:tcPr>
          <w:p w14:paraId="418C5A1F"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41</w:t>
            </w:r>
          </w:p>
        </w:tc>
      </w:tr>
      <w:tr w:rsidR="0063312A" w:rsidRPr="00E44CC1" w14:paraId="700DFE78" w14:textId="77777777" w:rsidTr="00CA0DDD">
        <w:trPr>
          <w:trHeight w:val="286"/>
          <w:jc w:val="center"/>
        </w:trPr>
        <w:tc>
          <w:tcPr>
            <w:tcW w:w="450" w:type="pct"/>
            <w:shd w:val="clear" w:color="auto" w:fill="auto"/>
            <w:vAlign w:val="center"/>
          </w:tcPr>
          <w:p w14:paraId="463DB4DB"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40</w:t>
            </w:r>
          </w:p>
        </w:tc>
        <w:tc>
          <w:tcPr>
            <w:tcW w:w="603" w:type="pct"/>
            <w:shd w:val="clear" w:color="auto" w:fill="auto"/>
            <w:vAlign w:val="center"/>
          </w:tcPr>
          <w:p w14:paraId="48501B63"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16,80</w:t>
            </w:r>
          </w:p>
        </w:tc>
        <w:tc>
          <w:tcPr>
            <w:tcW w:w="754" w:type="pct"/>
            <w:shd w:val="clear" w:color="auto" w:fill="auto"/>
            <w:vAlign w:val="center"/>
          </w:tcPr>
          <w:p w14:paraId="44377909" w14:textId="77777777" w:rsidR="00B97582" w:rsidRPr="00E44CC1" w:rsidRDefault="00B97582" w:rsidP="00B97582">
            <w:pPr>
              <w:ind w:right="58"/>
              <w:jc w:val="center"/>
              <w:rPr>
                <w:color w:val="000000" w:themeColor="text1"/>
                <w:sz w:val="24"/>
                <w:szCs w:val="24"/>
              </w:rPr>
            </w:pPr>
            <w:r w:rsidRPr="00E44CC1">
              <w:rPr>
                <w:color w:val="000000" w:themeColor="text1"/>
                <w:sz w:val="24"/>
                <w:szCs w:val="24"/>
              </w:rPr>
              <w:t>5</w:t>
            </w:r>
          </w:p>
        </w:tc>
        <w:tc>
          <w:tcPr>
            <w:tcW w:w="604" w:type="pct"/>
            <w:shd w:val="clear" w:color="auto" w:fill="auto"/>
            <w:vAlign w:val="center"/>
          </w:tcPr>
          <w:p w14:paraId="1F2B2078" w14:textId="77777777" w:rsidR="00B97582" w:rsidRPr="00E44CC1" w:rsidRDefault="00B97582" w:rsidP="00B97582">
            <w:pPr>
              <w:jc w:val="center"/>
              <w:rPr>
                <w:color w:val="000000" w:themeColor="text1"/>
                <w:sz w:val="24"/>
                <w:szCs w:val="24"/>
              </w:rPr>
            </w:pPr>
            <w:r w:rsidRPr="00E44CC1">
              <w:rPr>
                <w:color w:val="000000" w:themeColor="text1"/>
                <w:sz w:val="24"/>
                <w:szCs w:val="24"/>
              </w:rPr>
              <w:t>5.30</w:t>
            </w:r>
          </w:p>
        </w:tc>
        <w:tc>
          <w:tcPr>
            <w:tcW w:w="830" w:type="pct"/>
            <w:shd w:val="clear" w:color="auto" w:fill="auto"/>
            <w:vAlign w:val="center"/>
          </w:tcPr>
          <w:p w14:paraId="54895909"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34298603"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20</w:t>
            </w:r>
          </w:p>
        </w:tc>
        <w:tc>
          <w:tcPr>
            <w:tcW w:w="529" w:type="pct"/>
            <w:shd w:val="clear" w:color="auto" w:fill="auto"/>
            <w:vAlign w:val="center"/>
          </w:tcPr>
          <w:p w14:paraId="3806EF77"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6.30</w:t>
            </w:r>
          </w:p>
        </w:tc>
        <w:tc>
          <w:tcPr>
            <w:tcW w:w="552" w:type="pct"/>
            <w:shd w:val="clear" w:color="auto" w:fill="auto"/>
            <w:vAlign w:val="center"/>
          </w:tcPr>
          <w:p w14:paraId="7D1D81EB"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40</w:t>
            </w:r>
          </w:p>
        </w:tc>
      </w:tr>
      <w:tr w:rsidR="0063312A" w:rsidRPr="00E44CC1" w14:paraId="458DB522" w14:textId="77777777" w:rsidTr="00CA0DDD">
        <w:trPr>
          <w:trHeight w:val="286"/>
          <w:jc w:val="center"/>
        </w:trPr>
        <w:tc>
          <w:tcPr>
            <w:tcW w:w="450" w:type="pct"/>
            <w:shd w:val="clear" w:color="auto" w:fill="auto"/>
            <w:vAlign w:val="center"/>
          </w:tcPr>
          <w:p w14:paraId="63E82339"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39</w:t>
            </w:r>
          </w:p>
        </w:tc>
        <w:tc>
          <w:tcPr>
            <w:tcW w:w="603" w:type="pct"/>
            <w:shd w:val="clear" w:color="auto" w:fill="auto"/>
            <w:vAlign w:val="center"/>
          </w:tcPr>
          <w:p w14:paraId="5B9C359F"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16,85</w:t>
            </w:r>
          </w:p>
        </w:tc>
        <w:tc>
          <w:tcPr>
            <w:tcW w:w="754" w:type="pct"/>
            <w:shd w:val="clear" w:color="auto" w:fill="auto"/>
            <w:vAlign w:val="center"/>
          </w:tcPr>
          <w:p w14:paraId="12C1EE87"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34E87BBF" w14:textId="77777777" w:rsidR="00B97582" w:rsidRPr="00E44CC1" w:rsidRDefault="00B97582" w:rsidP="00B97582">
            <w:pPr>
              <w:jc w:val="center"/>
              <w:rPr>
                <w:color w:val="000000" w:themeColor="text1"/>
                <w:sz w:val="24"/>
                <w:szCs w:val="24"/>
              </w:rPr>
            </w:pPr>
            <w:r w:rsidRPr="00E44CC1">
              <w:rPr>
                <w:color w:val="000000" w:themeColor="text1"/>
                <w:sz w:val="24"/>
                <w:szCs w:val="24"/>
              </w:rPr>
              <w:t>5.33</w:t>
            </w:r>
          </w:p>
        </w:tc>
        <w:tc>
          <w:tcPr>
            <w:tcW w:w="830" w:type="pct"/>
            <w:shd w:val="clear" w:color="auto" w:fill="auto"/>
            <w:vAlign w:val="center"/>
          </w:tcPr>
          <w:p w14:paraId="55E02BE5" w14:textId="77777777" w:rsidR="00B97582" w:rsidRPr="00E44CC1" w:rsidRDefault="00B97582" w:rsidP="00B97582">
            <w:pPr>
              <w:ind w:left="3"/>
              <w:jc w:val="center"/>
              <w:rPr>
                <w:color w:val="000000" w:themeColor="text1"/>
                <w:sz w:val="24"/>
                <w:szCs w:val="24"/>
              </w:rPr>
            </w:pPr>
            <w:r w:rsidRPr="00E44CC1">
              <w:rPr>
                <w:color w:val="000000" w:themeColor="text1"/>
                <w:sz w:val="24"/>
                <w:szCs w:val="24"/>
              </w:rPr>
              <w:t>13</w:t>
            </w:r>
          </w:p>
        </w:tc>
        <w:tc>
          <w:tcPr>
            <w:tcW w:w="678" w:type="pct"/>
            <w:shd w:val="clear" w:color="auto" w:fill="auto"/>
            <w:vAlign w:val="center"/>
          </w:tcPr>
          <w:p w14:paraId="1400E468"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0147390F"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6.33</w:t>
            </w:r>
          </w:p>
        </w:tc>
        <w:tc>
          <w:tcPr>
            <w:tcW w:w="552" w:type="pct"/>
            <w:shd w:val="clear" w:color="auto" w:fill="auto"/>
            <w:vAlign w:val="center"/>
          </w:tcPr>
          <w:p w14:paraId="2464AEAC"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39</w:t>
            </w:r>
          </w:p>
        </w:tc>
      </w:tr>
      <w:tr w:rsidR="0063312A" w:rsidRPr="00E44CC1" w14:paraId="3E530D06" w14:textId="77777777" w:rsidTr="00CA0DDD">
        <w:trPr>
          <w:trHeight w:val="286"/>
          <w:jc w:val="center"/>
        </w:trPr>
        <w:tc>
          <w:tcPr>
            <w:tcW w:w="450" w:type="pct"/>
            <w:shd w:val="clear" w:color="auto" w:fill="auto"/>
            <w:vAlign w:val="center"/>
          </w:tcPr>
          <w:p w14:paraId="686AA49D"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38</w:t>
            </w:r>
          </w:p>
        </w:tc>
        <w:tc>
          <w:tcPr>
            <w:tcW w:w="603" w:type="pct"/>
            <w:shd w:val="clear" w:color="auto" w:fill="auto"/>
            <w:vAlign w:val="center"/>
          </w:tcPr>
          <w:p w14:paraId="5E3A19AA"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16,90</w:t>
            </w:r>
          </w:p>
        </w:tc>
        <w:tc>
          <w:tcPr>
            <w:tcW w:w="754" w:type="pct"/>
            <w:shd w:val="clear" w:color="auto" w:fill="auto"/>
            <w:vAlign w:val="center"/>
          </w:tcPr>
          <w:p w14:paraId="75F7678B"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2F4C4911" w14:textId="77777777" w:rsidR="00B97582" w:rsidRPr="00E44CC1" w:rsidRDefault="00B97582" w:rsidP="00B97582">
            <w:pPr>
              <w:jc w:val="center"/>
              <w:rPr>
                <w:color w:val="000000" w:themeColor="text1"/>
                <w:sz w:val="24"/>
                <w:szCs w:val="24"/>
              </w:rPr>
            </w:pPr>
            <w:r w:rsidRPr="00E44CC1">
              <w:rPr>
                <w:color w:val="000000" w:themeColor="text1"/>
                <w:sz w:val="24"/>
                <w:szCs w:val="24"/>
              </w:rPr>
              <w:t>5.36</w:t>
            </w:r>
          </w:p>
        </w:tc>
        <w:tc>
          <w:tcPr>
            <w:tcW w:w="830" w:type="pct"/>
            <w:shd w:val="clear" w:color="auto" w:fill="auto"/>
            <w:vAlign w:val="center"/>
          </w:tcPr>
          <w:p w14:paraId="1C9BD789"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21A86BC0"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19</w:t>
            </w:r>
          </w:p>
        </w:tc>
        <w:tc>
          <w:tcPr>
            <w:tcW w:w="529" w:type="pct"/>
            <w:shd w:val="clear" w:color="auto" w:fill="auto"/>
            <w:vAlign w:val="center"/>
          </w:tcPr>
          <w:p w14:paraId="553A7B71"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6.36</w:t>
            </w:r>
          </w:p>
        </w:tc>
        <w:tc>
          <w:tcPr>
            <w:tcW w:w="552" w:type="pct"/>
            <w:shd w:val="clear" w:color="auto" w:fill="auto"/>
            <w:vAlign w:val="center"/>
          </w:tcPr>
          <w:p w14:paraId="3F9E7DF6"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38</w:t>
            </w:r>
          </w:p>
        </w:tc>
      </w:tr>
      <w:tr w:rsidR="0063312A" w:rsidRPr="00E44CC1" w14:paraId="79A7AD41" w14:textId="77777777" w:rsidTr="00CA0DDD">
        <w:trPr>
          <w:trHeight w:val="286"/>
          <w:jc w:val="center"/>
        </w:trPr>
        <w:tc>
          <w:tcPr>
            <w:tcW w:w="450" w:type="pct"/>
            <w:shd w:val="clear" w:color="auto" w:fill="auto"/>
            <w:vAlign w:val="center"/>
          </w:tcPr>
          <w:p w14:paraId="13278409"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37</w:t>
            </w:r>
          </w:p>
        </w:tc>
        <w:tc>
          <w:tcPr>
            <w:tcW w:w="603" w:type="pct"/>
            <w:shd w:val="clear" w:color="auto" w:fill="auto"/>
            <w:vAlign w:val="center"/>
          </w:tcPr>
          <w:p w14:paraId="6E01137A"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16,95</w:t>
            </w:r>
          </w:p>
        </w:tc>
        <w:tc>
          <w:tcPr>
            <w:tcW w:w="754" w:type="pct"/>
            <w:shd w:val="clear" w:color="auto" w:fill="auto"/>
            <w:vAlign w:val="center"/>
          </w:tcPr>
          <w:p w14:paraId="3A5510BA"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6C6F8E81" w14:textId="77777777" w:rsidR="00B97582" w:rsidRPr="00E44CC1" w:rsidRDefault="00B97582" w:rsidP="00B97582">
            <w:pPr>
              <w:jc w:val="center"/>
              <w:rPr>
                <w:color w:val="000000" w:themeColor="text1"/>
                <w:sz w:val="24"/>
                <w:szCs w:val="24"/>
              </w:rPr>
            </w:pPr>
            <w:r w:rsidRPr="00E44CC1">
              <w:rPr>
                <w:color w:val="000000" w:themeColor="text1"/>
                <w:sz w:val="24"/>
                <w:szCs w:val="24"/>
              </w:rPr>
              <w:t>5.39</w:t>
            </w:r>
          </w:p>
        </w:tc>
        <w:tc>
          <w:tcPr>
            <w:tcW w:w="830" w:type="pct"/>
            <w:shd w:val="clear" w:color="auto" w:fill="auto"/>
            <w:vAlign w:val="center"/>
          </w:tcPr>
          <w:p w14:paraId="0EBACA07"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2EE51608"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258B002F"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6.39</w:t>
            </w:r>
          </w:p>
        </w:tc>
        <w:tc>
          <w:tcPr>
            <w:tcW w:w="552" w:type="pct"/>
            <w:shd w:val="clear" w:color="auto" w:fill="auto"/>
            <w:vAlign w:val="center"/>
          </w:tcPr>
          <w:p w14:paraId="6092C54B"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37</w:t>
            </w:r>
          </w:p>
        </w:tc>
      </w:tr>
      <w:tr w:rsidR="0063312A" w:rsidRPr="00E44CC1" w14:paraId="33CEAB09" w14:textId="77777777" w:rsidTr="00CA0DDD">
        <w:trPr>
          <w:trHeight w:val="286"/>
          <w:jc w:val="center"/>
        </w:trPr>
        <w:tc>
          <w:tcPr>
            <w:tcW w:w="450" w:type="pct"/>
            <w:shd w:val="clear" w:color="auto" w:fill="auto"/>
            <w:vAlign w:val="center"/>
          </w:tcPr>
          <w:p w14:paraId="30AE7CBE"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36</w:t>
            </w:r>
          </w:p>
        </w:tc>
        <w:tc>
          <w:tcPr>
            <w:tcW w:w="603" w:type="pct"/>
            <w:shd w:val="clear" w:color="auto" w:fill="auto"/>
            <w:vAlign w:val="center"/>
          </w:tcPr>
          <w:p w14:paraId="30F44EAE"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17,00</w:t>
            </w:r>
          </w:p>
        </w:tc>
        <w:tc>
          <w:tcPr>
            <w:tcW w:w="754" w:type="pct"/>
            <w:shd w:val="clear" w:color="auto" w:fill="auto"/>
            <w:vAlign w:val="center"/>
          </w:tcPr>
          <w:p w14:paraId="277B31E5"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3C35D903" w14:textId="77777777" w:rsidR="00B97582" w:rsidRPr="00E44CC1" w:rsidRDefault="00B97582" w:rsidP="00B97582">
            <w:pPr>
              <w:jc w:val="center"/>
              <w:rPr>
                <w:color w:val="000000" w:themeColor="text1"/>
                <w:sz w:val="24"/>
                <w:szCs w:val="24"/>
              </w:rPr>
            </w:pPr>
            <w:r w:rsidRPr="00E44CC1">
              <w:rPr>
                <w:color w:val="000000" w:themeColor="text1"/>
                <w:sz w:val="24"/>
                <w:szCs w:val="24"/>
              </w:rPr>
              <w:t>5.42</w:t>
            </w:r>
          </w:p>
        </w:tc>
        <w:tc>
          <w:tcPr>
            <w:tcW w:w="830" w:type="pct"/>
            <w:shd w:val="clear" w:color="auto" w:fill="auto"/>
            <w:vAlign w:val="center"/>
          </w:tcPr>
          <w:p w14:paraId="78D3121E" w14:textId="77777777" w:rsidR="00B97582" w:rsidRPr="00E44CC1" w:rsidRDefault="00B97582" w:rsidP="00B97582">
            <w:pPr>
              <w:ind w:left="3"/>
              <w:jc w:val="center"/>
              <w:rPr>
                <w:color w:val="000000" w:themeColor="text1"/>
                <w:sz w:val="24"/>
                <w:szCs w:val="24"/>
              </w:rPr>
            </w:pPr>
            <w:r w:rsidRPr="00E44CC1">
              <w:rPr>
                <w:color w:val="000000" w:themeColor="text1"/>
                <w:sz w:val="24"/>
                <w:szCs w:val="24"/>
              </w:rPr>
              <w:t>12</w:t>
            </w:r>
          </w:p>
        </w:tc>
        <w:tc>
          <w:tcPr>
            <w:tcW w:w="678" w:type="pct"/>
            <w:shd w:val="clear" w:color="auto" w:fill="auto"/>
            <w:vAlign w:val="center"/>
          </w:tcPr>
          <w:p w14:paraId="546AF46B"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18</w:t>
            </w:r>
          </w:p>
        </w:tc>
        <w:tc>
          <w:tcPr>
            <w:tcW w:w="529" w:type="pct"/>
            <w:shd w:val="clear" w:color="auto" w:fill="auto"/>
            <w:vAlign w:val="center"/>
          </w:tcPr>
          <w:p w14:paraId="262F9FE3"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6.42</w:t>
            </w:r>
          </w:p>
        </w:tc>
        <w:tc>
          <w:tcPr>
            <w:tcW w:w="552" w:type="pct"/>
            <w:shd w:val="clear" w:color="auto" w:fill="auto"/>
            <w:vAlign w:val="center"/>
          </w:tcPr>
          <w:p w14:paraId="0C159A57"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36</w:t>
            </w:r>
          </w:p>
        </w:tc>
      </w:tr>
      <w:tr w:rsidR="0063312A" w:rsidRPr="00E44CC1" w14:paraId="24482856" w14:textId="77777777" w:rsidTr="00CA0DDD">
        <w:trPr>
          <w:trHeight w:val="286"/>
          <w:jc w:val="center"/>
        </w:trPr>
        <w:tc>
          <w:tcPr>
            <w:tcW w:w="450" w:type="pct"/>
            <w:shd w:val="clear" w:color="auto" w:fill="auto"/>
            <w:vAlign w:val="center"/>
          </w:tcPr>
          <w:p w14:paraId="1A845149"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35</w:t>
            </w:r>
          </w:p>
        </w:tc>
        <w:tc>
          <w:tcPr>
            <w:tcW w:w="603" w:type="pct"/>
            <w:shd w:val="clear" w:color="auto" w:fill="auto"/>
            <w:vAlign w:val="center"/>
          </w:tcPr>
          <w:p w14:paraId="612F2F44"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17,05</w:t>
            </w:r>
          </w:p>
        </w:tc>
        <w:tc>
          <w:tcPr>
            <w:tcW w:w="754" w:type="pct"/>
            <w:shd w:val="clear" w:color="auto" w:fill="auto"/>
            <w:vAlign w:val="center"/>
          </w:tcPr>
          <w:p w14:paraId="6A35240F" w14:textId="77777777" w:rsidR="00B97582" w:rsidRPr="00E44CC1" w:rsidRDefault="00B97582" w:rsidP="00B97582">
            <w:pPr>
              <w:ind w:right="58"/>
              <w:jc w:val="center"/>
              <w:rPr>
                <w:color w:val="000000" w:themeColor="text1"/>
                <w:sz w:val="24"/>
                <w:szCs w:val="24"/>
              </w:rPr>
            </w:pPr>
            <w:r w:rsidRPr="00E44CC1">
              <w:rPr>
                <w:color w:val="000000" w:themeColor="text1"/>
                <w:sz w:val="24"/>
                <w:szCs w:val="24"/>
              </w:rPr>
              <w:t>4</w:t>
            </w:r>
          </w:p>
        </w:tc>
        <w:tc>
          <w:tcPr>
            <w:tcW w:w="604" w:type="pct"/>
            <w:shd w:val="clear" w:color="auto" w:fill="auto"/>
            <w:vAlign w:val="center"/>
          </w:tcPr>
          <w:p w14:paraId="13B543EB" w14:textId="77777777" w:rsidR="00B97582" w:rsidRPr="00E44CC1" w:rsidRDefault="00B97582" w:rsidP="00B97582">
            <w:pPr>
              <w:jc w:val="center"/>
              <w:rPr>
                <w:color w:val="000000" w:themeColor="text1"/>
                <w:sz w:val="24"/>
                <w:szCs w:val="24"/>
              </w:rPr>
            </w:pPr>
            <w:r w:rsidRPr="00E44CC1">
              <w:rPr>
                <w:color w:val="000000" w:themeColor="text1"/>
                <w:sz w:val="24"/>
                <w:szCs w:val="24"/>
              </w:rPr>
              <w:t>5.45</w:t>
            </w:r>
          </w:p>
        </w:tc>
        <w:tc>
          <w:tcPr>
            <w:tcW w:w="830" w:type="pct"/>
            <w:shd w:val="clear" w:color="auto" w:fill="auto"/>
            <w:vAlign w:val="center"/>
          </w:tcPr>
          <w:p w14:paraId="2BFB5A80"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64CBA8F4"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741D8B47"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6.45</w:t>
            </w:r>
          </w:p>
        </w:tc>
        <w:tc>
          <w:tcPr>
            <w:tcW w:w="552" w:type="pct"/>
            <w:shd w:val="clear" w:color="auto" w:fill="auto"/>
            <w:vAlign w:val="center"/>
          </w:tcPr>
          <w:p w14:paraId="2C751F8D"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35</w:t>
            </w:r>
          </w:p>
        </w:tc>
      </w:tr>
      <w:tr w:rsidR="0063312A" w:rsidRPr="00E44CC1" w14:paraId="6D0820A4" w14:textId="77777777" w:rsidTr="00CA0DDD">
        <w:trPr>
          <w:trHeight w:val="286"/>
          <w:jc w:val="center"/>
        </w:trPr>
        <w:tc>
          <w:tcPr>
            <w:tcW w:w="450" w:type="pct"/>
            <w:shd w:val="clear" w:color="auto" w:fill="auto"/>
            <w:vAlign w:val="center"/>
          </w:tcPr>
          <w:p w14:paraId="7F4022FC"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34</w:t>
            </w:r>
          </w:p>
        </w:tc>
        <w:tc>
          <w:tcPr>
            <w:tcW w:w="603" w:type="pct"/>
            <w:shd w:val="clear" w:color="auto" w:fill="auto"/>
            <w:vAlign w:val="center"/>
          </w:tcPr>
          <w:p w14:paraId="5A8B2325"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17,10</w:t>
            </w:r>
          </w:p>
        </w:tc>
        <w:tc>
          <w:tcPr>
            <w:tcW w:w="754" w:type="pct"/>
            <w:shd w:val="clear" w:color="auto" w:fill="auto"/>
            <w:vAlign w:val="center"/>
          </w:tcPr>
          <w:p w14:paraId="26D01730"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181650A0" w14:textId="77777777" w:rsidR="00B97582" w:rsidRPr="00E44CC1" w:rsidRDefault="00B97582" w:rsidP="00B97582">
            <w:pPr>
              <w:jc w:val="center"/>
              <w:rPr>
                <w:color w:val="000000" w:themeColor="text1"/>
                <w:sz w:val="24"/>
                <w:szCs w:val="24"/>
              </w:rPr>
            </w:pPr>
            <w:r w:rsidRPr="00E44CC1">
              <w:rPr>
                <w:color w:val="000000" w:themeColor="text1"/>
                <w:sz w:val="24"/>
                <w:szCs w:val="24"/>
              </w:rPr>
              <w:t>5.48</w:t>
            </w:r>
          </w:p>
        </w:tc>
        <w:tc>
          <w:tcPr>
            <w:tcW w:w="830" w:type="pct"/>
            <w:shd w:val="clear" w:color="auto" w:fill="auto"/>
            <w:vAlign w:val="center"/>
          </w:tcPr>
          <w:p w14:paraId="2B1FC8D7"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7D68BB37"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17</w:t>
            </w:r>
          </w:p>
        </w:tc>
        <w:tc>
          <w:tcPr>
            <w:tcW w:w="529" w:type="pct"/>
            <w:shd w:val="clear" w:color="auto" w:fill="auto"/>
            <w:vAlign w:val="center"/>
          </w:tcPr>
          <w:p w14:paraId="35E32863"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6.48</w:t>
            </w:r>
          </w:p>
        </w:tc>
        <w:tc>
          <w:tcPr>
            <w:tcW w:w="552" w:type="pct"/>
            <w:shd w:val="clear" w:color="auto" w:fill="auto"/>
            <w:vAlign w:val="center"/>
          </w:tcPr>
          <w:p w14:paraId="66913E19"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34</w:t>
            </w:r>
          </w:p>
        </w:tc>
      </w:tr>
      <w:tr w:rsidR="0063312A" w:rsidRPr="00E44CC1" w14:paraId="4D7959EC" w14:textId="77777777" w:rsidTr="00CA0DDD">
        <w:trPr>
          <w:trHeight w:val="286"/>
          <w:jc w:val="center"/>
        </w:trPr>
        <w:tc>
          <w:tcPr>
            <w:tcW w:w="450" w:type="pct"/>
            <w:shd w:val="clear" w:color="auto" w:fill="auto"/>
            <w:vAlign w:val="center"/>
          </w:tcPr>
          <w:p w14:paraId="6BD9326E"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33</w:t>
            </w:r>
          </w:p>
        </w:tc>
        <w:tc>
          <w:tcPr>
            <w:tcW w:w="603" w:type="pct"/>
            <w:shd w:val="clear" w:color="auto" w:fill="auto"/>
            <w:vAlign w:val="center"/>
          </w:tcPr>
          <w:p w14:paraId="067093BC"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17,15</w:t>
            </w:r>
          </w:p>
        </w:tc>
        <w:tc>
          <w:tcPr>
            <w:tcW w:w="754" w:type="pct"/>
            <w:shd w:val="clear" w:color="auto" w:fill="auto"/>
            <w:vAlign w:val="center"/>
          </w:tcPr>
          <w:p w14:paraId="27E04AD2"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62A3249E" w14:textId="77777777" w:rsidR="00B97582" w:rsidRPr="00E44CC1" w:rsidRDefault="00B97582" w:rsidP="00B97582">
            <w:pPr>
              <w:jc w:val="center"/>
              <w:rPr>
                <w:color w:val="000000" w:themeColor="text1"/>
                <w:sz w:val="24"/>
                <w:szCs w:val="24"/>
              </w:rPr>
            </w:pPr>
            <w:r w:rsidRPr="00E44CC1">
              <w:rPr>
                <w:color w:val="000000" w:themeColor="text1"/>
                <w:sz w:val="24"/>
                <w:szCs w:val="24"/>
              </w:rPr>
              <w:t>5.51</w:t>
            </w:r>
          </w:p>
        </w:tc>
        <w:tc>
          <w:tcPr>
            <w:tcW w:w="830" w:type="pct"/>
            <w:shd w:val="clear" w:color="auto" w:fill="auto"/>
            <w:vAlign w:val="center"/>
          </w:tcPr>
          <w:p w14:paraId="27C0A26F" w14:textId="77777777" w:rsidR="00B97582" w:rsidRPr="00E44CC1" w:rsidRDefault="00B97582" w:rsidP="00B97582">
            <w:pPr>
              <w:ind w:left="3"/>
              <w:jc w:val="center"/>
              <w:rPr>
                <w:color w:val="000000" w:themeColor="text1"/>
                <w:sz w:val="24"/>
                <w:szCs w:val="24"/>
              </w:rPr>
            </w:pPr>
            <w:r w:rsidRPr="00E44CC1">
              <w:rPr>
                <w:color w:val="000000" w:themeColor="text1"/>
                <w:sz w:val="24"/>
                <w:szCs w:val="24"/>
              </w:rPr>
              <w:t>11</w:t>
            </w:r>
          </w:p>
        </w:tc>
        <w:tc>
          <w:tcPr>
            <w:tcW w:w="678" w:type="pct"/>
            <w:shd w:val="clear" w:color="auto" w:fill="auto"/>
            <w:vAlign w:val="center"/>
          </w:tcPr>
          <w:p w14:paraId="2424386B"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1C952E46"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6.51</w:t>
            </w:r>
          </w:p>
        </w:tc>
        <w:tc>
          <w:tcPr>
            <w:tcW w:w="552" w:type="pct"/>
            <w:shd w:val="clear" w:color="auto" w:fill="auto"/>
            <w:vAlign w:val="center"/>
          </w:tcPr>
          <w:p w14:paraId="221CFF42"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33</w:t>
            </w:r>
          </w:p>
        </w:tc>
      </w:tr>
      <w:tr w:rsidR="0063312A" w:rsidRPr="00E44CC1" w14:paraId="063A9724" w14:textId="77777777" w:rsidTr="00CA0DDD">
        <w:trPr>
          <w:trHeight w:val="286"/>
          <w:jc w:val="center"/>
        </w:trPr>
        <w:tc>
          <w:tcPr>
            <w:tcW w:w="450" w:type="pct"/>
            <w:shd w:val="clear" w:color="auto" w:fill="auto"/>
            <w:vAlign w:val="center"/>
          </w:tcPr>
          <w:p w14:paraId="437B8F7F"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32</w:t>
            </w:r>
          </w:p>
        </w:tc>
        <w:tc>
          <w:tcPr>
            <w:tcW w:w="603" w:type="pct"/>
            <w:shd w:val="clear" w:color="auto" w:fill="auto"/>
            <w:vAlign w:val="center"/>
          </w:tcPr>
          <w:p w14:paraId="763CD007"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17,20</w:t>
            </w:r>
          </w:p>
        </w:tc>
        <w:tc>
          <w:tcPr>
            <w:tcW w:w="754" w:type="pct"/>
            <w:shd w:val="clear" w:color="auto" w:fill="auto"/>
            <w:vAlign w:val="center"/>
          </w:tcPr>
          <w:p w14:paraId="16059508"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6F330A60" w14:textId="77777777" w:rsidR="00B97582" w:rsidRPr="00E44CC1" w:rsidRDefault="00B97582" w:rsidP="00B97582">
            <w:pPr>
              <w:jc w:val="center"/>
              <w:rPr>
                <w:color w:val="000000" w:themeColor="text1"/>
                <w:sz w:val="24"/>
                <w:szCs w:val="24"/>
              </w:rPr>
            </w:pPr>
            <w:r w:rsidRPr="00E44CC1">
              <w:rPr>
                <w:color w:val="000000" w:themeColor="text1"/>
                <w:sz w:val="24"/>
                <w:szCs w:val="24"/>
              </w:rPr>
              <w:t>5.54</w:t>
            </w:r>
          </w:p>
        </w:tc>
        <w:tc>
          <w:tcPr>
            <w:tcW w:w="830" w:type="pct"/>
            <w:shd w:val="clear" w:color="auto" w:fill="auto"/>
            <w:vAlign w:val="center"/>
          </w:tcPr>
          <w:p w14:paraId="1422071A"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78773E98"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16</w:t>
            </w:r>
          </w:p>
        </w:tc>
        <w:tc>
          <w:tcPr>
            <w:tcW w:w="529" w:type="pct"/>
            <w:shd w:val="clear" w:color="auto" w:fill="auto"/>
            <w:vAlign w:val="center"/>
          </w:tcPr>
          <w:p w14:paraId="11A9385F"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6.54</w:t>
            </w:r>
          </w:p>
        </w:tc>
        <w:tc>
          <w:tcPr>
            <w:tcW w:w="552" w:type="pct"/>
            <w:shd w:val="clear" w:color="auto" w:fill="auto"/>
            <w:vAlign w:val="center"/>
          </w:tcPr>
          <w:p w14:paraId="23E43E66"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32</w:t>
            </w:r>
          </w:p>
        </w:tc>
      </w:tr>
      <w:tr w:rsidR="0063312A" w:rsidRPr="00E44CC1" w14:paraId="0D8BBABB" w14:textId="77777777" w:rsidTr="00CA0DDD">
        <w:trPr>
          <w:trHeight w:val="286"/>
          <w:jc w:val="center"/>
        </w:trPr>
        <w:tc>
          <w:tcPr>
            <w:tcW w:w="450" w:type="pct"/>
            <w:shd w:val="clear" w:color="auto" w:fill="auto"/>
            <w:vAlign w:val="center"/>
          </w:tcPr>
          <w:p w14:paraId="10C4E984"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31</w:t>
            </w:r>
          </w:p>
        </w:tc>
        <w:tc>
          <w:tcPr>
            <w:tcW w:w="603" w:type="pct"/>
            <w:shd w:val="clear" w:color="auto" w:fill="auto"/>
            <w:vAlign w:val="center"/>
          </w:tcPr>
          <w:p w14:paraId="6D3F3196"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17,25</w:t>
            </w:r>
          </w:p>
        </w:tc>
        <w:tc>
          <w:tcPr>
            <w:tcW w:w="754" w:type="pct"/>
            <w:shd w:val="clear" w:color="auto" w:fill="auto"/>
            <w:vAlign w:val="center"/>
          </w:tcPr>
          <w:p w14:paraId="2C5E3005"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3464F247" w14:textId="77777777" w:rsidR="00B97582" w:rsidRPr="00E44CC1" w:rsidRDefault="00B97582" w:rsidP="00B97582">
            <w:pPr>
              <w:jc w:val="center"/>
              <w:rPr>
                <w:color w:val="000000" w:themeColor="text1"/>
                <w:sz w:val="24"/>
                <w:szCs w:val="24"/>
              </w:rPr>
            </w:pPr>
            <w:r w:rsidRPr="00E44CC1">
              <w:rPr>
                <w:color w:val="000000" w:themeColor="text1"/>
                <w:sz w:val="24"/>
                <w:szCs w:val="24"/>
              </w:rPr>
              <w:t>5.57</w:t>
            </w:r>
          </w:p>
        </w:tc>
        <w:tc>
          <w:tcPr>
            <w:tcW w:w="830" w:type="pct"/>
            <w:shd w:val="clear" w:color="auto" w:fill="auto"/>
            <w:vAlign w:val="center"/>
          </w:tcPr>
          <w:p w14:paraId="1FAF6C0E"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27D11BE5"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1C27EC9F"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6.57</w:t>
            </w:r>
          </w:p>
        </w:tc>
        <w:tc>
          <w:tcPr>
            <w:tcW w:w="552" w:type="pct"/>
            <w:shd w:val="clear" w:color="auto" w:fill="auto"/>
            <w:vAlign w:val="center"/>
          </w:tcPr>
          <w:p w14:paraId="42AD4DBA"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31</w:t>
            </w:r>
          </w:p>
        </w:tc>
      </w:tr>
      <w:tr w:rsidR="0063312A" w:rsidRPr="00E44CC1" w14:paraId="23D372B8" w14:textId="77777777" w:rsidTr="00CA0DDD">
        <w:trPr>
          <w:trHeight w:val="286"/>
          <w:jc w:val="center"/>
        </w:trPr>
        <w:tc>
          <w:tcPr>
            <w:tcW w:w="450" w:type="pct"/>
            <w:shd w:val="clear" w:color="auto" w:fill="auto"/>
            <w:vAlign w:val="center"/>
          </w:tcPr>
          <w:p w14:paraId="44874976"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30</w:t>
            </w:r>
          </w:p>
        </w:tc>
        <w:tc>
          <w:tcPr>
            <w:tcW w:w="603" w:type="pct"/>
            <w:shd w:val="clear" w:color="auto" w:fill="auto"/>
            <w:vAlign w:val="center"/>
          </w:tcPr>
          <w:p w14:paraId="151A102F"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17,30</w:t>
            </w:r>
          </w:p>
        </w:tc>
        <w:tc>
          <w:tcPr>
            <w:tcW w:w="754" w:type="pct"/>
            <w:shd w:val="clear" w:color="auto" w:fill="auto"/>
            <w:vAlign w:val="center"/>
          </w:tcPr>
          <w:p w14:paraId="23EB8629" w14:textId="77777777" w:rsidR="00B97582" w:rsidRPr="00E44CC1" w:rsidRDefault="00B97582" w:rsidP="00B97582">
            <w:pPr>
              <w:ind w:right="58"/>
              <w:jc w:val="center"/>
              <w:rPr>
                <w:color w:val="000000" w:themeColor="text1"/>
                <w:sz w:val="24"/>
                <w:szCs w:val="24"/>
              </w:rPr>
            </w:pPr>
            <w:r w:rsidRPr="00E44CC1">
              <w:rPr>
                <w:color w:val="000000" w:themeColor="text1"/>
                <w:sz w:val="24"/>
                <w:szCs w:val="24"/>
              </w:rPr>
              <w:t>3</w:t>
            </w:r>
          </w:p>
        </w:tc>
        <w:tc>
          <w:tcPr>
            <w:tcW w:w="604" w:type="pct"/>
            <w:shd w:val="clear" w:color="auto" w:fill="auto"/>
            <w:vAlign w:val="center"/>
          </w:tcPr>
          <w:p w14:paraId="1D869762" w14:textId="77777777" w:rsidR="00B97582" w:rsidRPr="00E44CC1" w:rsidRDefault="00B97582" w:rsidP="00B97582">
            <w:pPr>
              <w:jc w:val="center"/>
              <w:rPr>
                <w:color w:val="000000" w:themeColor="text1"/>
                <w:sz w:val="24"/>
                <w:szCs w:val="24"/>
              </w:rPr>
            </w:pPr>
            <w:r w:rsidRPr="00E44CC1">
              <w:rPr>
                <w:color w:val="000000" w:themeColor="text1"/>
                <w:sz w:val="24"/>
                <w:szCs w:val="24"/>
              </w:rPr>
              <w:t>6.00</w:t>
            </w:r>
          </w:p>
        </w:tc>
        <w:tc>
          <w:tcPr>
            <w:tcW w:w="830" w:type="pct"/>
            <w:shd w:val="clear" w:color="auto" w:fill="auto"/>
            <w:vAlign w:val="center"/>
          </w:tcPr>
          <w:p w14:paraId="4F6A3ED3" w14:textId="77777777" w:rsidR="00B97582" w:rsidRPr="00E44CC1" w:rsidRDefault="00B97582" w:rsidP="00B97582">
            <w:pPr>
              <w:ind w:left="3"/>
              <w:jc w:val="center"/>
              <w:rPr>
                <w:color w:val="000000" w:themeColor="text1"/>
                <w:sz w:val="24"/>
                <w:szCs w:val="24"/>
              </w:rPr>
            </w:pPr>
            <w:r w:rsidRPr="00E44CC1">
              <w:rPr>
                <w:color w:val="000000" w:themeColor="text1"/>
                <w:sz w:val="24"/>
                <w:szCs w:val="24"/>
              </w:rPr>
              <w:t>10</w:t>
            </w:r>
          </w:p>
        </w:tc>
        <w:tc>
          <w:tcPr>
            <w:tcW w:w="678" w:type="pct"/>
            <w:shd w:val="clear" w:color="auto" w:fill="auto"/>
            <w:vAlign w:val="center"/>
          </w:tcPr>
          <w:p w14:paraId="39F915A5"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15</w:t>
            </w:r>
          </w:p>
        </w:tc>
        <w:tc>
          <w:tcPr>
            <w:tcW w:w="529" w:type="pct"/>
            <w:shd w:val="clear" w:color="auto" w:fill="auto"/>
            <w:vAlign w:val="center"/>
          </w:tcPr>
          <w:p w14:paraId="23C0317C"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7.00</w:t>
            </w:r>
          </w:p>
        </w:tc>
        <w:tc>
          <w:tcPr>
            <w:tcW w:w="552" w:type="pct"/>
            <w:shd w:val="clear" w:color="auto" w:fill="auto"/>
            <w:vAlign w:val="center"/>
          </w:tcPr>
          <w:p w14:paraId="1F373405"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30</w:t>
            </w:r>
          </w:p>
        </w:tc>
      </w:tr>
      <w:tr w:rsidR="0063312A" w:rsidRPr="00E44CC1" w14:paraId="2DCA5EDB" w14:textId="77777777" w:rsidTr="00CA0DDD">
        <w:trPr>
          <w:trHeight w:val="286"/>
          <w:jc w:val="center"/>
        </w:trPr>
        <w:tc>
          <w:tcPr>
            <w:tcW w:w="450" w:type="pct"/>
            <w:shd w:val="clear" w:color="auto" w:fill="auto"/>
            <w:vAlign w:val="center"/>
          </w:tcPr>
          <w:p w14:paraId="01E4BA97"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29</w:t>
            </w:r>
          </w:p>
        </w:tc>
        <w:tc>
          <w:tcPr>
            <w:tcW w:w="603" w:type="pct"/>
            <w:shd w:val="clear" w:color="auto" w:fill="auto"/>
            <w:vAlign w:val="center"/>
          </w:tcPr>
          <w:p w14:paraId="3ED6D9BE"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17,35</w:t>
            </w:r>
          </w:p>
        </w:tc>
        <w:tc>
          <w:tcPr>
            <w:tcW w:w="754" w:type="pct"/>
            <w:shd w:val="clear" w:color="auto" w:fill="auto"/>
            <w:vAlign w:val="center"/>
          </w:tcPr>
          <w:p w14:paraId="536C3247"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78D1BFFB" w14:textId="77777777" w:rsidR="00B97582" w:rsidRPr="00E44CC1" w:rsidRDefault="00B97582" w:rsidP="00B97582">
            <w:pPr>
              <w:jc w:val="center"/>
              <w:rPr>
                <w:color w:val="000000" w:themeColor="text1"/>
                <w:sz w:val="24"/>
                <w:szCs w:val="24"/>
              </w:rPr>
            </w:pPr>
            <w:r w:rsidRPr="00E44CC1">
              <w:rPr>
                <w:color w:val="000000" w:themeColor="text1"/>
                <w:sz w:val="24"/>
                <w:szCs w:val="24"/>
              </w:rPr>
              <w:t>6.03</w:t>
            </w:r>
          </w:p>
        </w:tc>
        <w:tc>
          <w:tcPr>
            <w:tcW w:w="830" w:type="pct"/>
            <w:shd w:val="clear" w:color="auto" w:fill="auto"/>
            <w:vAlign w:val="center"/>
          </w:tcPr>
          <w:p w14:paraId="21BEF97F"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3676339C"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6FA6C388"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7.03</w:t>
            </w:r>
          </w:p>
        </w:tc>
        <w:tc>
          <w:tcPr>
            <w:tcW w:w="552" w:type="pct"/>
            <w:shd w:val="clear" w:color="auto" w:fill="auto"/>
            <w:vAlign w:val="center"/>
          </w:tcPr>
          <w:p w14:paraId="6BA82CC4"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29</w:t>
            </w:r>
          </w:p>
        </w:tc>
      </w:tr>
      <w:tr w:rsidR="0063312A" w:rsidRPr="00E44CC1" w14:paraId="0A3DC074" w14:textId="77777777" w:rsidTr="00CA0DDD">
        <w:trPr>
          <w:trHeight w:val="286"/>
          <w:jc w:val="center"/>
        </w:trPr>
        <w:tc>
          <w:tcPr>
            <w:tcW w:w="450" w:type="pct"/>
            <w:shd w:val="clear" w:color="auto" w:fill="auto"/>
            <w:vAlign w:val="center"/>
          </w:tcPr>
          <w:p w14:paraId="47A5B094"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28</w:t>
            </w:r>
          </w:p>
        </w:tc>
        <w:tc>
          <w:tcPr>
            <w:tcW w:w="603" w:type="pct"/>
            <w:shd w:val="clear" w:color="auto" w:fill="auto"/>
            <w:vAlign w:val="center"/>
          </w:tcPr>
          <w:p w14:paraId="3A74005F"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17,40</w:t>
            </w:r>
          </w:p>
        </w:tc>
        <w:tc>
          <w:tcPr>
            <w:tcW w:w="754" w:type="pct"/>
            <w:shd w:val="clear" w:color="auto" w:fill="auto"/>
            <w:vAlign w:val="center"/>
          </w:tcPr>
          <w:p w14:paraId="0F3F17DA"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0282C9C9" w14:textId="77777777" w:rsidR="00B97582" w:rsidRPr="00E44CC1" w:rsidRDefault="00B97582" w:rsidP="00B97582">
            <w:pPr>
              <w:jc w:val="center"/>
              <w:rPr>
                <w:color w:val="000000" w:themeColor="text1"/>
                <w:sz w:val="24"/>
                <w:szCs w:val="24"/>
              </w:rPr>
            </w:pPr>
            <w:r w:rsidRPr="00E44CC1">
              <w:rPr>
                <w:color w:val="000000" w:themeColor="text1"/>
                <w:sz w:val="24"/>
                <w:szCs w:val="24"/>
              </w:rPr>
              <w:t>6.06</w:t>
            </w:r>
          </w:p>
        </w:tc>
        <w:tc>
          <w:tcPr>
            <w:tcW w:w="830" w:type="pct"/>
            <w:shd w:val="clear" w:color="auto" w:fill="auto"/>
            <w:vAlign w:val="center"/>
          </w:tcPr>
          <w:p w14:paraId="6E83D159"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52033F6A"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14</w:t>
            </w:r>
          </w:p>
        </w:tc>
        <w:tc>
          <w:tcPr>
            <w:tcW w:w="529" w:type="pct"/>
            <w:shd w:val="clear" w:color="auto" w:fill="auto"/>
            <w:vAlign w:val="center"/>
          </w:tcPr>
          <w:p w14:paraId="61A4AEA1"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7.06</w:t>
            </w:r>
          </w:p>
        </w:tc>
        <w:tc>
          <w:tcPr>
            <w:tcW w:w="552" w:type="pct"/>
            <w:shd w:val="clear" w:color="auto" w:fill="auto"/>
            <w:vAlign w:val="center"/>
          </w:tcPr>
          <w:p w14:paraId="05CC50A0"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28</w:t>
            </w:r>
          </w:p>
        </w:tc>
      </w:tr>
      <w:tr w:rsidR="0063312A" w:rsidRPr="00E44CC1" w14:paraId="47AA7317" w14:textId="77777777" w:rsidTr="00CA0DDD">
        <w:trPr>
          <w:trHeight w:val="286"/>
          <w:jc w:val="center"/>
        </w:trPr>
        <w:tc>
          <w:tcPr>
            <w:tcW w:w="450" w:type="pct"/>
            <w:shd w:val="clear" w:color="auto" w:fill="auto"/>
            <w:vAlign w:val="center"/>
          </w:tcPr>
          <w:p w14:paraId="7E0CC9B3"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27</w:t>
            </w:r>
          </w:p>
        </w:tc>
        <w:tc>
          <w:tcPr>
            <w:tcW w:w="603" w:type="pct"/>
            <w:shd w:val="clear" w:color="auto" w:fill="auto"/>
            <w:vAlign w:val="center"/>
          </w:tcPr>
          <w:p w14:paraId="4BA2D4A2"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17,45</w:t>
            </w:r>
          </w:p>
        </w:tc>
        <w:tc>
          <w:tcPr>
            <w:tcW w:w="754" w:type="pct"/>
            <w:shd w:val="clear" w:color="auto" w:fill="auto"/>
            <w:vAlign w:val="center"/>
          </w:tcPr>
          <w:p w14:paraId="40C42763"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4027E751" w14:textId="77777777" w:rsidR="00B97582" w:rsidRPr="00E44CC1" w:rsidRDefault="00B97582" w:rsidP="00B97582">
            <w:pPr>
              <w:jc w:val="center"/>
              <w:rPr>
                <w:color w:val="000000" w:themeColor="text1"/>
                <w:sz w:val="24"/>
                <w:szCs w:val="24"/>
              </w:rPr>
            </w:pPr>
            <w:r w:rsidRPr="00E44CC1">
              <w:rPr>
                <w:color w:val="000000" w:themeColor="text1"/>
                <w:sz w:val="24"/>
                <w:szCs w:val="24"/>
              </w:rPr>
              <w:t>6.09</w:t>
            </w:r>
          </w:p>
        </w:tc>
        <w:tc>
          <w:tcPr>
            <w:tcW w:w="830" w:type="pct"/>
            <w:shd w:val="clear" w:color="auto" w:fill="auto"/>
            <w:vAlign w:val="center"/>
          </w:tcPr>
          <w:p w14:paraId="55E1ECE9" w14:textId="77777777" w:rsidR="00B97582" w:rsidRPr="00E44CC1" w:rsidRDefault="00B97582" w:rsidP="00B97582">
            <w:pPr>
              <w:ind w:left="3"/>
              <w:jc w:val="center"/>
              <w:rPr>
                <w:color w:val="000000" w:themeColor="text1"/>
                <w:sz w:val="24"/>
                <w:szCs w:val="24"/>
              </w:rPr>
            </w:pPr>
            <w:r w:rsidRPr="00E44CC1">
              <w:rPr>
                <w:color w:val="000000" w:themeColor="text1"/>
                <w:sz w:val="24"/>
                <w:szCs w:val="24"/>
              </w:rPr>
              <w:t>9</w:t>
            </w:r>
          </w:p>
        </w:tc>
        <w:tc>
          <w:tcPr>
            <w:tcW w:w="678" w:type="pct"/>
            <w:shd w:val="clear" w:color="auto" w:fill="auto"/>
            <w:vAlign w:val="center"/>
          </w:tcPr>
          <w:p w14:paraId="574A825B"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6077C37C"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7.09</w:t>
            </w:r>
          </w:p>
        </w:tc>
        <w:tc>
          <w:tcPr>
            <w:tcW w:w="552" w:type="pct"/>
            <w:shd w:val="clear" w:color="auto" w:fill="auto"/>
            <w:vAlign w:val="center"/>
          </w:tcPr>
          <w:p w14:paraId="6D93517F"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27</w:t>
            </w:r>
          </w:p>
        </w:tc>
      </w:tr>
      <w:tr w:rsidR="0063312A" w:rsidRPr="00E44CC1" w14:paraId="34E987E5" w14:textId="77777777" w:rsidTr="00CA0DDD">
        <w:trPr>
          <w:trHeight w:val="286"/>
          <w:jc w:val="center"/>
        </w:trPr>
        <w:tc>
          <w:tcPr>
            <w:tcW w:w="450" w:type="pct"/>
            <w:shd w:val="clear" w:color="auto" w:fill="auto"/>
            <w:vAlign w:val="center"/>
          </w:tcPr>
          <w:p w14:paraId="710E203B"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26</w:t>
            </w:r>
          </w:p>
        </w:tc>
        <w:tc>
          <w:tcPr>
            <w:tcW w:w="603" w:type="pct"/>
            <w:shd w:val="clear" w:color="auto" w:fill="auto"/>
            <w:vAlign w:val="center"/>
          </w:tcPr>
          <w:p w14:paraId="45F76055"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17,50</w:t>
            </w:r>
          </w:p>
        </w:tc>
        <w:tc>
          <w:tcPr>
            <w:tcW w:w="754" w:type="pct"/>
            <w:shd w:val="clear" w:color="auto" w:fill="auto"/>
            <w:vAlign w:val="center"/>
          </w:tcPr>
          <w:p w14:paraId="3E37821C"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72872EDB" w14:textId="77777777" w:rsidR="00B97582" w:rsidRPr="00E44CC1" w:rsidRDefault="00B97582" w:rsidP="00B97582">
            <w:pPr>
              <w:jc w:val="center"/>
              <w:rPr>
                <w:color w:val="000000" w:themeColor="text1"/>
                <w:sz w:val="24"/>
                <w:szCs w:val="24"/>
              </w:rPr>
            </w:pPr>
            <w:r w:rsidRPr="00E44CC1">
              <w:rPr>
                <w:color w:val="000000" w:themeColor="text1"/>
                <w:sz w:val="24"/>
                <w:szCs w:val="24"/>
              </w:rPr>
              <w:t>6.12</w:t>
            </w:r>
          </w:p>
        </w:tc>
        <w:tc>
          <w:tcPr>
            <w:tcW w:w="830" w:type="pct"/>
            <w:shd w:val="clear" w:color="auto" w:fill="auto"/>
            <w:vAlign w:val="center"/>
          </w:tcPr>
          <w:p w14:paraId="471D7AB9"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50F9EC17"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13</w:t>
            </w:r>
          </w:p>
        </w:tc>
        <w:tc>
          <w:tcPr>
            <w:tcW w:w="529" w:type="pct"/>
            <w:shd w:val="clear" w:color="auto" w:fill="auto"/>
            <w:vAlign w:val="center"/>
          </w:tcPr>
          <w:p w14:paraId="1EE302E0"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7.12</w:t>
            </w:r>
          </w:p>
        </w:tc>
        <w:tc>
          <w:tcPr>
            <w:tcW w:w="552" w:type="pct"/>
            <w:shd w:val="clear" w:color="auto" w:fill="auto"/>
            <w:vAlign w:val="center"/>
          </w:tcPr>
          <w:p w14:paraId="05F22106"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26</w:t>
            </w:r>
          </w:p>
        </w:tc>
      </w:tr>
      <w:tr w:rsidR="0063312A" w:rsidRPr="00E44CC1" w14:paraId="7CB44B0C" w14:textId="77777777" w:rsidTr="00CA0DDD">
        <w:trPr>
          <w:trHeight w:val="286"/>
          <w:jc w:val="center"/>
        </w:trPr>
        <w:tc>
          <w:tcPr>
            <w:tcW w:w="450" w:type="pct"/>
            <w:shd w:val="clear" w:color="auto" w:fill="auto"/>
            <w:vAlign w:val="center"/>
          </w:tcPr>
          <w:p w14:paraId="7E0F362D"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25</w:t>
            </w:r>
          </w:p>
        </w:tc>
        <w:tc>
          <w:tcPr>
            <w:tcW w:w="603" w:type="pct"/>
            <w:shd w:val="clear" w:color="auto" w:fill="auto"/>
            <w:vAlign w:val="center"/>
          </w:tcPr>
          <w:p w14:paraId="289E6252"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17,55</w:t>
            </w:r>
          </w:p>
        </w:tc>
        <w:tc>
          <w:tcPr>
            <w:tcW w:w="754" w:type="pct"/>
            <w:shd w:val="clear" w:color="auto" w:fill="auto"/>
            <w:vAlign w:val="center"/>
          </w:tcPr>
          <w:p w14:paraId="5F2EB4EF" w14:textId="77777777" w:rsidR="00B97582" w:rsidRPr="00E44CC1" w:rsidRDefault="00B97582" w:rsidP="00B97582">
            <w:pPr>
              <w:ind w:right="58"/>
              <w:jc w:val="center"/>
              <w:rPr>
                <w:color w:val="000000" w:themeColor="text1"/>
                <w:sz w:val="24"/>
                <w:szCs w:val="24"/>
              </w:rPr>
            </w:pPr>
            <w:r w:rsidRPr="00E44CC1">
              <w:rPr>
                <w:color w:val="000000" w:themeColor="text1"/>
                <w:sz w:val="24"/>
                <w:szCs w:val="24"/>
              </w:rPr>
              <w:t>2</w:t>
            </w:r>
          </w:p>
        </w:tc>
        <w:tc>
          <w:tcPr>
            <w:tcW w:w="604" w:type="pct"/>
            <w:shd w:val="clear" w:color="auto" w:fill="auto"/>
            <w:vAlign w:val="center"/>
          </w:tcPr>
          <w:p w14:paraId="1DE02A2A" w14:textId="77777777" w:rsidR="00B97582" w:rsidRPr="00E44CC1" w:rsidRDefault="00B97582" w:rsidP="00B97582">
            <w:pPr>
              <w:jc w:val="center"/>
              <w:rPr>
                <w:color w:val="000000" w:themeColor="text1"/>
                <w:sz w:val="24"/>
                <w:szCs w:val="24"/>
              </w:rPr>
            </w:pPr>
            <w:r w:rsidRPr="00E44CC1">
              <w:rPr>
                <w:color w:val="000000" w:themeColor="text1"/>
                <w:sz w:val="24"/>
                <w:szCs w:val="24"/>
              </w:rPr>
              <w:t>6.15</w:t>
            </w:r>
          </w:p>
        </w:tc>
        <w:tc>
          <w:tcPr>
            <w:tcW w:w="830" w:type="pct"/>
            <w:shd w:val="clear" w:color="auto" w:fill="auto"/>
            <w:vAlign w:val="center"/>
          </w:tcPr>
          <w:p w14:paraId="3BBE51F8"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0F5B603A"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3F874F56"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7.15</w:t>
            </w:r>
          </w:p>
        </w:tc>
        <w:tc>
          <w:tcPr>
            <w:tcW w:w="552" w:type="pct"/>
            <w:shd w:val="clear" w:color="auto" w:fill="auto"/>
            <w:vAlign w:val="center"/>
          </w:tcPr>
          <w:p w14:paraId="44FB6DE9"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25</w:t>
            </w:r>
          </w:p>
        </w:tc>
      </w:tr>
      <w:tr w:rsidR="0063312A" w:rsidRPr="00E44CC1" w14:paraId="71CF28BC" w14:textId="77777777" w:rsidTr="00CA0DDD">
        <w:trPr>
          <w:trHeight w:val="286"/>
          <w:jc w:val="center"/>
        </w:trPr>
        <w:tc>
          <w:tcPr>
            <w:tcW w:w="450" w:type="pct"/>
            <w:shd w:val="clear" w:color="auto" w:fill="auto"/>
            <w:vAlign w:val="center"/>
          </w:tcPr>
          <w:p w14:paraId="2BB00F89" w14:textId="77777777" w:rsidR="00B97582" w:rsidRPr="00E44CC1" w:rsidRDefault="00B97582" w:rsidP="00B97582">
            <w:pPr>
              <w:ind w:left="19"/>
              <w:jc w:val="center"/>
              <w:rPr>
                <w:i/>
                <w:color w:val="000000" w:themeColor="text1"/>
                <w:sz w:val="24"/>
                <w:szCs w:val="24"/>
              </w:rPr>
            </w:pPr>
            <w:r w:rsidRPr="00E44CC1">
              <w:rPr>
                <w:color w:val="000000" w:themeColor="text1"/>
                <w:sz w:val="24"/>
                <w:szCs w:val="24"/>
              </w:rPr>
              <w:t>24</w:t>
            </w:r>
          </w:p>
        </w:tc>
        <w:tc>
          <w:tcPr>
            <w:tcW w:w="603" w:type="pct"/>
            <w:shd w:val="clear" w:color="auto" w:fill="auto"/>
            <w:vAlign w:val="center"/>
          </w:tcPr>
          <w:p w14:paraId="1C50BE22" w14:textId="77777777" w:rsidR="00B97582" w:rsidRPr="00E44CC1" w:rsidRDefault="00B97582" w:rsidP="00B97582">
            <w:pPr>
              <w:ind w:left="19"/>
              <w:jc w:val="center"/>
              <w:rPr>
                <w:i/>
                <w:color w:val="000000" w:themeColor="text1"/>
                <w:sz w:val="24"/>
                <w:szCs w:val="24"/>
              </w:rPr>
            </w:pPr>
            <w:r w:rsidRPr="00E44CC1">
              <w:rPr>
                <w:color w:val="000000" w:themeColor="text1"/>
                <w:sz w:val="24"/>
                <w:szCs w:val="24"/>
              </w:rPr>
              <w:t>17,60</w:t>
            </w:r>
          </w:p>
        </w:tc>
        <w:tc>
          <w:tcPr>
            <w:tcW w:w="754" w:type="pct"/>
            <w:shd w:val="clear" w:color="auto" w:fill="auto"/>
            <w:vAlign w:val="center"/>
          </w:tcPr>
          <w:p w14:paraId="609ADD24" w14:textId="77777777" w:rsidR="00B97582" w:rsidRPr="00E44CC1" w:rsidRDefault="00B97582" w:rsidP="00B97582">
            <w:pPr>
              <w:ind w:left="19"/>
              <w:jc w:val="center"/>
              <w:rPr>
                <w:i/>
                <w:color w:val="000000" w:themeColor="text1"/>
                <w:sz w:val="24"/>
                <w:szCs w:val="24"/>
              </w:rPr>
            </w:pPr>
          </w:p>
        </w:tc>
        <w:tc>
          <w:tcPr>
            <w:tcW w:w="604" w:type="pct"/>
            <w:shd w:val="clear" w:color="auto" w:fill="auto"/>
            <w:vAlign w:val="center"/>
          </w:tcPr>
          <w:p w14:paraId="30229029" w14:textId="77777777" w:rsidR="00B97582" w:rsidRPr="00E44CC1" w:rsidRDefault="00B97582" w:rsidP="00B97582">
            <w:pPr>
              <w:jc w:val="center"/>
              <w:rPr>
                <w:i/>
                <w:color w:val="000000" w:themeColor="text1"/>
                <w:sz w:val="24"/>
                <w:szCs w:val="24"/>
              </w:rPr>
            </w:pPr>
            <w:r w:rsidRPr="00E44CC1">
              <w:rPr>
                <w:color w:val="000000" w:themeColor="text1"/>
                <w:sz w:val="24"/>
                <w:szCs w:val="24"/>
              </w:rPr>
              <w:t>6.18</w:t>
            </w:r>
          </w:p>
        </w:tc>
        <w:tc>
          <w:tcPr>
            <w:tcW w:w="830" w:type="pct"/>
            <w:shd w:val="clear" w:color="auto" w:fill="auto"/>
            <w:vAlign w:val="center"/>
          </w:tcPr>
          <w:p w14:paraId="390145D1" w14:textId="77777777" w:rsidR="00B97582" w:rsidRPr="00E44CC1" w:rsidRDefault="00B97582" w:rsidP="00B97582">
            <w:pPr>
              <w:ind w:left="20"/>
              <w:jc w:val="center"/>
              <w:rPr>
                <w:i/>
                <w:color w:val="000000" w:themeColor="text1"/>
                <w:sz w:val="24"/>
                <w:szCs w:val="24"/>
              </w:rPr>
            </w:pPr>
            <w:r w:rsidRPr="00E44CC1">
              <w:rPr>
                <w:color w:val="000000" w:themeColor="text1"/>
                <w:sz w:val="24"/>
                <w:szCs w:val="24"/>
              </w:rPr>
              <w:t>8</w:t>
            </w:r>
          </w:p>
        </w:tc>
        <w:tc>
          <w:tcPr>
            <w:tcW w:w="678" w:type="pct"/>
            <w:shd w:val="clear" w:color="auto" w:fill="auto"/>
            <w:vAlign w:val="center"/>
          </w:tcPr>
          <w:p w14:paraId="00E0435D" w14:textId="77777777" w:rsidR="00B97582" w:rsidRPr="00E44CC1" w:rsidRDefault="00B97582" w:rsidP="00B97582">
            <w:pPr>
              <w:ind w:left="19"/>
              <w:jc w:val="center"/>
              <w:rPr>
                <w:i/>
                <w:color w:val="000000" w:themeColor="text1"/>
                <w:sz w:val="24"/>
                <w:szCs w:val="24"/>
              </w:rPr>
            </w:pPr>
            <w:r w:rsidRPr="00E44CC1">
              <w:rPr>
                <w:color w:val="000000" w:themeColor="text1"/>
                <w:sz w:val="24"/>
                <w:szCs w:val="24"/>
              </w:rPr>
              <w:t>12</w:t>
            </w:r>
          </w:p>
        </w:tc>
        <w:tc>
          <w:tcPr>
            <w:tcW w:w="529" w:type="pct"/>
            <w:shd w:val="clear" w:color="auto" w:fill="auto"/>
            <w:vAlign w:val="center"/>
          </w:tcPr>
          <w:p w14:paraId="3684F17F" w14:textId="77777777" w:rsidR="00B97582" w:rsidRPr="00E44CC1" w:rsidRDefault="00B97582" w:rsidP="00B97582">
            <w:pPr>
              <w:ind w:left="19"/>
              <w:jc w:val="center"/>
              <w:rPr>
                <w:i/>
                <w:color w:val="000000" w:themeColor="text1"/>
                <w:sz w:val="24"/>
                <w:szCs w:val="24"/>
              </w:rPr>
            </w:pPr>
            <w:r w:rsidRPr="00E44CC1">
              <w:rPr>
                <w:color w:val="000000" w:themeColor="text1"/>
                <w:sz w:val="24"/>
                <w:szCs w:val="24"/>
              </w:rPr>
              <w:t>7.18</w:t>
            </w:r>
          </w:p>
        </w:tc>
        <w:tc>
          <w:tcPr>
            <w:tcW w:w="552" w:type="pct"/>
            <w:shd w:val="clear" w:color="auto" w:fill="auto"/>
            <w:vAlign w:val="center"/>
          </w:tcPr>
          <w:p w14:paraId="25315D25" w14:textId="77777777" w:rsidR="00B97582" w:rsidRPr="00E44CC1" w:rsidRDefault="00B97582" w:rsidP="00B97582">
            <w:pPr>
              <w:ind w:right="19"/>
              <w:jc w:val="center"/>
              <w:rPr>
                <w:i/>
                <w:color w:val="000000" w:themeColor="text1"/>
                <w:sz w:val="24"/>
                <w:szCs w:val="24"/>
              </w:rPr>
            </w:pPr>
            <w:r w:rsidRPr="00E44CC1">
              <w:rPr>
                <w:color w:val="000000" w:themeColor="text1"/>
                <w:sz w:val="24"/>
                <w:szCs w:val="24"/>
              </w:rPr>
              <w:t>24</w:t>
            </w:r>
          </w:p>
        </w:tc>
      </w:tr>
      <w:tr w:rsidR="0063312A" w:rsidRPr="00E44CC1" w14:paraId="27F549E5" w14:textId="77777777" w:rsidTr="00CA0DDD">
        <w:trPr>
          <w:trHeight w:val="286"/>
          <w:jc w:val="center"/>
        </w:trPr>
        <w:tc>
          <w:tcPr>
            <w:tcW w:w="450" w:type="pct"/>
            <w:shd w:val="clear" w:color="auto" w:fill="auto"/>
            <w:vAlign w:val="center"/>
          </w:tcPr>
          <w:p w14:paraId="335A9B66"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23</w:t>
            </w:r>
          </w:p>
        </w:tc>
        <w:tc>
          <w:tcPr>
            <w:tcW w:w="603" w:type="pct"/>
            <w:shd w:val="clear" w:color="auto" w:fill="auto"/>
            <w:vAlign w:val="center"/>
          </w:tcPr>
          <w:p w14:paraId="36086F7F"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17,65</w:t>
            </w:r>
          </w:p>
        </w:tc>
        <w:tc>
          <w:tcPr>
            <w:tcW w:w="754" w:type="pct"/>
            <w:shd w:val="clear" w:color="auto" w:fill="auto"/>
            <w:vAlign w:val="center"/>
          </w:tcPr>
          <w:p w14:paraId="7CAA3400"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2899CE2D" w14:textId="77777777" w:rsidR="00B97582" w:rsidRPr="00E44CC1" w:rsidRDefault="00B97582" w:rsidP="00B97582">
            <w:pPr>
              <w:jc w:val="center"/>
              <w:rPr>
                <w:color w:val="000000" w:themeColor="text1"/>
                <w:sz w:val="24"/>
                <w:szCs w:val="24"/>
              </w:rPr>
            </w:pPr>
            <w:r w:rsidRPr="00E44CC1">
              <w:rPr>
                <w:color w:val="000000" w:themeColor="text1"/>
                <w:sz w:val="24"/>
                <w:szCs w:val="24"/>
              </w:rPr>
              <w:t>6.21</w:t>
            </w:r>
          </w:p>
        </w:tc>
        <w:tc>
          <w:tcPr>
            <w:tcW w:w="830" w:type="pct"/>
            <w:shd w:val="clear" w:color="auto" w:fill="auto"/>
            <w:vAlign w:val="center"/>
          </w:tcPr>
          <w:p w14:paraId="2F8756A9"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761461B7"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06F59EE6"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7.21</w:t>
            </w:r>
          </w:p>
        </w:tc>
        <w:tc>
          <w:tcPr>
            <w:tcW w:w="552" w:type="pct"/>
            <w:shd w:val="clear" w:color="auto" w:fill="auto"/>
            <w:vAlign w:val="center"/>
          </w:tcPr>
          <w:p w14:paraId="17DD82F2"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23</w:t>
            </w:r>
          </w:p>
        </w:tc>
      </w:tr>
      <w:tr w:rsidR="0063312A" w:rsidRPr="00E44CC1" w14:paraId="023901F8" w14:textId="77777777" w:rsidTr="00CA0DDD">
        <w:trPr>
          <w:trHeight w:val="286"/>
          <w:jc w:val="center"/>
        </w:trPr>
        <w:tc>
          <w:tcPr>
            <w:tcW w:w="450" w:type="pct"/>
            <w:shd w:val="clear" w:color="auto" w:fill="auto"/>
            <w:vAlign w:val="center"/>
          </w:tcPr>
          <w:p w14:paraId="082090B7"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22</w:t>
            </w:r>
          </w:p>
        </w:tc>
        <w:tc>
          <w:tcPr>
            <w:tcW w:w="603" w:type="pct"/>
            <w:shd w:val="clear" w:color="auto" w:fill="auto"/>
            <w:vAlign w:val="center"/>
          </w:tcPr>
          <w:p w14:paraId="645C6AA2"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17,70</w:t>
            </w:r>
          </w:p>
        </w:tc>
        <w:tc>
          <w:tcPr>
            <w:tcW w:w="754" w:type="pct"/>
            <w:shd w:val="clear" w:color="auto" w:fill="auto"/>
            <w:vAlign w:val="center"/>
          </w:tcPr>
          <w:p w14:paraId="4873C4DC"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1C53F701" w14:textId="77777777" w:rsidR="00B97582" w:rsidRPr="00E44CC1" w:rsidRDefault="00B97582" w:rsidP="00B97582">
            <w:pPr>
              <w:jc w:val="center"/>
              <w:rPr>
                <w:color w:val="000000" w:themeColor="text1"/>
                <w:sz w:val="24"/>
                <w:szCs w:val="24"/>
              </w:rPr>
            </w:pPr>
            <w:r w:rsidRPr="00E44CC1">
              <w:rPr>
                <w:color w:val="000000" w:themeColor="text1"/>
                <w:sz w:val="24"/>
                <w:szCs w:val="24"/>
              </w:rPr>
              <w:t>6.24</w:t>
            </w:r>
          </w:p>
        </w:tc>
        <w:tc>
          <w:tcPr>
            <w:tcW w:w="830" w:type="pct"/>
            <w:shd w:val="clear" w:color="auto" w:fill="auto"/>
            <w:vAlign w:val="center"/>
          </w:tcPr>
          <w:p w14:paraId="5C3794FD"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5B5B8D84"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11</w:t>
            </w:r>
          </w:p>
        </w:tc>
        <w:tc>
          <w:tcPr>
            <w:tcW w:w="529" w:type="pct"/>
            <w:shd w:val="clear" w:color="auto" w:fill="auto"/>
            <w:vAlign w:val="center"/>
          </w:tcPr>
          <w:p w14:paraId="6250F876"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7.24</w:t>
            </w:r>
          </w:p>
        </w:tc>
        <w:tc>
          <w:tcPr>
            <w:tcW w:w="552" w:type="pct"/>
            <w:shd w:val="clear" w:color="auto" w:fill="auto"/>
            <w:vAlign w:val="center"/>
          </w:tcPr>
          <w:p w14:paraId="5758BC34"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22</w:t>
            </w:r>
          </w:p>
        </w:tc>
      </w:tr>
      <w:tr w:rsidR="0063312A" w:rsidRPr="00E44CC1" w14:paraId="286A7DE8" w14:textId="77777777" w:rsidTr="00CA0DDD">
        <w:trPr>
          <w:trHeight w:val="286"/>
          <w:jc w:val="center"/>
        </w:trPr>
        <w:tc>
          <w:tcPr>
            <w:tcW w:w="450" w:type="pct"/>
            <w:shd w:val="clear" w:color="auto" w:fill="auto"/>
            <w:vAlign w:val="center"/>
          </w:tcPr>
          <w:p w14:paraId="600D29DC"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21</w:t>
            </w:r>
          </w:p>
        </w:tc>
        <w:tc>
          <w:tcPr>
            <w:tcW w:w="603" w:type="pct"/>
            <w:shd w:val="clear" w:color="auto" w:fill="auto"/>
            <w:vAlign w:val="center"/>
          </w:tcPr>
          <w:p w14:paraId="740BC18D"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17,75</w:t>
            </w:r>
          </w:p>
        </w:tc>
        <w:tc>
          <w:tcPr>
            <w:tcW w:w="754" w:type="pct"/>
            <w:shd w:val="clear" w:color="auto" w:fill="auto"/>
            <w:vAlign w:val="center"/>
          </w:tcPr>
          <w:p w14:paraId="020D2CE5"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4E800B9B" w14:textId="77777777" w:rsidR="00B97582" w:rsidRPr="00E44CC1" w:rsidRDefault="00B97582" w:rsidP="00B97582">
            <w:pPr>
              <w:jc w:val="center"/>
              <w:rPr>
                <w:color w:val="000000" w:themeColor="text1"/>
                <w:sz w:val="24"/>
                <w:szCs w:val="24"/>
              </w:rPr>
            </w:pPr>
            <w:r w:rsidRPr="00E44CC1">
              <w:rPr>
                <w:color w:val="000000" w:themeColor="text1"/>
                <w:sz w:val="24"/>
                <w:szCs w:val="24"/>
              </w:rPr>
              <w:t>6.27</w:t>
            </w:r>
          </w:p>
        </w:tc>
        <w:tc>
          <w:tcPr>
            <w:tcW w:w="830" w:type="pct"/>
            <w:shd w:val="clear" w:color="auto" w:fill="auto"/>
            <w:vAlign w:val="center"/>
          </w:tcPr>
          <w:p w14:paraId="214A1EEA" w14:textId="77777777" w:rsidR="00B97582" w:rsidRPr="00E44CC1" w:rsidRDefault="00B97582" w:rsidP="00B97582">
            <w:pPr>
              <w:ind w:left="3"/>
              <w:jc w:val="center"/>
              <w:rPr>
                <w:color w:val="000000" w:themeColor="text1"/>
                <w:sz w:val="24"/>
                <w:szCs w:val="24"/>
              </w:rPr>
            </w:pPr>
            <w:r w:rsidRPr="00E44CC1">
              <w:rPr>
                <w:color w:val="000000" w:themeColor="text1"/>
                <w:sz w:val="24"/>
                <w:szCs w:val="24"/>
              </w:rPr>
              <w:t>7</w:t>
            </w:r>
          </w:p>
        </w:tc>
        <w:tc>
          <w:tcPr>
            <w:tcW w:w="678" w:type="pct"/>
            <w:shd w:val="clear" w:color="auto" w:fill="auto"/>
            <w:vAlign w:val="center"/>
          </w:tcPr>
          <w:p w14:paraId="3390CD2D"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551C0CD7"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7.27</w:t>
            </w:r>
          </w:p>
        </w:tc>
        <w:tc>
          <w:tcPr>
            <w:tcW w:w="552" w:type="pct"/>
            <w:shd w:val="clear" w:color="auto" w:fill="auto"/>
            <w:vAlign w:val="center"/>
          </w:tcPr>
          <w:p w14:paraId="3025779D"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21</w:t>
            </w:r>
          </w:p>
        </w:tc>
      </w:tr>
      <w:tr w:rsidR="0063312A" w:rsidRPr="00E44CC1" w14:paraId="29E9F2E3" w14:textId="77777777" w:rsidTr="00CA0DDD">
        <w:trPr>
          <w:trHeight w:val="286"/>
          <w:jc w:val="center"/>
        </w:trPr>
        <w:tc>
          <w:tcPr>
            <w:tcW w:w="450" w:type="pct"/>
            <w:shd w:val="clear" w:color="auto" w:fill="auto"/>
            <w:vAlign w:val="center"/>
          </w:tcPr>
          <w:p w14:paraId="186CE5C8"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20</w:t>
            </w:r>
          </w:p>
        </w:tc>
        <w:tc>
          <w:tcPr>
            <w:tcW w:w="603" w:type="pct"/>
            <w:shd w:val="clear" w:color="auto" w:fill="auto"/>
            <w:vAlign w:val="center"/>
          </w:tcPr>
          <w:p w14:paraId="24B7DB7C"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17,80</w:t>
            </w:r>
          </w:p>
        </w:tc>
        <w:tc>
          <w:tcPr>
            <w:tcW w:w="754" w:type="pct"/>
            <w:shd w:val="clear" w:color="auto" w:fill="auto"/>
            <w:vAlign w:val="center"/>
          </w:tcPr>
          <w:p w14:paraId="3C6BF5DE"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14C42CFA" w14:textId="77777777" w:rsidR="00B97582" w:rsidRPr="00E44CC1" w:rsidRDefault="00B97582" w:rsidP="00B97582">
            <w:pPr>
              <w:jc w:val="center"/>
              <w:rPr>
                <w:color w:val="000000" w:themeColor="text1"/>
                <w:sz w:val="24"/>
                <w:szCs w:val="24"/>
              </w:rPr>
            </w:pPr>
            <w:r w:rsidRPr="00E44CC1">
              <w:rPr>
                <w:color w:val="000000" w:themeColor="text1"/>
                <w:sz w:val="24"/>
                <w:szCs w:val="24"/>
              </w:rPr>
              <w:t>6.30</w:t>
            </w:r>
          </w:p>
        </w:tc>
        <w:tc>
          <w:tcPr>
            <w:tcW w:w="830" w:type="pct"/>
            <w:shd w:val="clear" w:color="auto" w:fill="auto"/>
            <w:vAlign w:val="center"/>
          </w:tcPr>
          <w:p w14:paraId="44FE38CE"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67D60356"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10</w:t>
            </w:r>
          </w:p>
        </w:tc>
        <w:tc>
          <w:tcPr>
            <w:tcW w:w="529" w:type="pct"/>
            <w:shd w:val="clear" w:color="auto" w:fill="auto"/>
            <w:vAlign w:val="center"/>
          </w:tcPr>
          <w:p w14:paraId="184AE58B"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7.30</w:t>
            </w:r>
          </w:p>
        </w:tc>
        <w:tc>
          <w:tcPr>
            <w:tcW w:w="552" w:type="pct"/>
            <w:shd w:val="clear" w:color="auto" w:fill="auto"/>
            <w:vAlign w:val="center"/>
          </w:tcPr>
          <w:p w14:paraId="0C54BD2C"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20</w:t>
            </w:r>
          </w:p>
        </w:tc>
      </w:tr>
      <w:tr w:rsidR="0063312A" w:rsidRPr="00E44CC1" w14:paraId="3D0AFC76" w14:textId="77777777" w:rsidTr="00CA0DDD">
        <w:trPr>
          <w:trHeight w:val="286"/>
          <w:jc w:val="center"/>
        </w:trPr>
        <w:tc>
          <w:tcPr>
            <w:tcW w:w="450" w:type="pct"/>
            <w:shd w:val="clear" w:color="auto" w:fill="auto"/>
            <w:vAlign w:val="center"/>
          </w:tcPr>
          <w:p w14:paraId="0F17C742"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19</w:t>
            </w:r>
          </w:p>
        </w:tc>
        <w:tc>
          <w:tcPr>
            <w:tcW w:w="603" w:type="pct"/>
            <w:shd w:val="clear" w:color="auto" w:fill="auto"/>
            <w:vAlign w:val="center"/>
          </w:tcPr>
          <w:p w14:paraId="1E43EBD2"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17,85</w:t>
            </w:r>
          </w:p>
        </w:tc>
        <w:tc>
          <w:tcPr>
            <w:tcW w:w="754" w:type="pct"/>
            <w:shd w:val="clear" w:color="auto" w:fill="auto"/>
            <w:vAlign w:val="center"/>
          </w:tcPr>
          <w:p w14:paraId="2EBA9DA6"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483EB249" w14:textId="77777777" w:rsidR="00B97582" w:rsidRPr="00E44CC1" w:rsidRDefault="00B97582" w:rsidP="00B97582">
            <w:pPr>
              <w:jc w:val="center"/>
              <w:rPr>
                <w:color w:val="000000" w:themeColor="text1"/>
                <w:sz w:val="24"/>
                <w:szCs w:val="24"/>
              </w:rPr>
            </w:pPr>
            <w:r w:rsidRPr="00E44CC1">
              <w:rPr>
                <w:color w:val="000000" w:themeColor="text1"/>
                <w:sz w:val="24"/>
                <w:szCs w:val="24"/>
              </w:rPr>
              <w:t>6.33</w:t>
            </w:r>
          </w:p>
        </w:tc>
        <w:tc>
          <w:tcPr>
            <w:tcW w:w="830" w:type="pct"/>
            <w:shd w:val="clear" w:color="auto" w:fill="auto"/>
            <w:vAlign w:val="center"/>
          </w:tcPr>
          <w:p w14:paraId="284A7137"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4AE60486"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754875B3"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7.33</w:t>
            </w:r>
          </w:p>
        </w:tc>
        <w:tc>
          <w:tcPr>
            <w:tcW w:w="552" w:type="pct"/>
            <w:shd w:val="clear" w:color="auto" w:fill="auto"/>
            <w:vAlign w:val="center"/>
          </w:tcPr>
          <w:p w14:paraId="77D838E1"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19</w:t>
            </w:r>
          </w:p>
        </w:tc>
      </w:tr>
      <w:tr w:rsidR="0063312A" w:rsidRPr="00E44CC1" w14:paraId="08386F8C" w14:textId="77777777" w:rsidTr="00CA0DDD">
        <w:trPr>
          <w:trHeight w:val="286"/>
          <w:jc w:val="center"/>
        </w:trPr>
        <w:tc>
          <w:tcPr>
            <w:tcW w:w="450" w:type="pct"/>
            <w:shd w:val="clear" w:color="auto" w:fill="auto"/>
            <w:vAlign w:val="center"/>
          </w:tcPr>
          <w:p w14:paraId="698403EC"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18</w:t>
            </w:r>
          </w:p>
        </w:tc>
        <w:tc>
          <w:tcPr>
            <w:tcW w:w="603" w:type="pct"/>
            <w:shd w:val="clear" w:color="auto" w:fill="auto"/>
            <w:vAlign w:val="center"/>
          </w:tcPr>
          <w:p w14:paraId="08975266"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17,90</w:t>
            </w:r>
          </w:p>
        </w:tc>
        <w:tc>
          <w:tcPr>
            <w:tcW w:w="754" w:type="pct"/>
            <w:shd w:val="clear" w:color="auto" w:fill="auto"/>
            <w:vAlign w:val="center"/>
          </w:tcPr>
          <w:p w14:paraId="3040C87B"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4057DDB7" w14:textId="77777777" w:rsidR="00B97582" w:rsidRPr="00E44CC1" w:rsidRDefault="00B97582" w:rsidP="00B97582">
            <w:pPr>
              <w:jc w:val="center"/>
              <w:rPr>
                <w:color w:val="000000" w:themeColor="text1"/>
                <w:sz w:val="24"/>
                <w:szCs w:val="24"/>
              </w:rPr>
            </w:pPr>
            <w:r w:rsidRPr="00E44CC1">
              <w:rPr>
                <w:color w:val="000000" w:themeColor="text1"/>
                <w:sz w:val="24"/>
                <w:szCs w:val="24"/>
              </w:rPr>
              <w:t>6.36</w:t>
            </w:r>
          </w:p>
        </w:tc>
        <w:tc>
          <w:tcPr>
            <w:tcW w:w="830" w:type="pct"/>
            <w:shd w:val="clear" w:color="auto" w:fill="auto"/>
            <w:vAlign w:val="center"/>
          </w:tcPr>
          <w:p w14:paraId="05E196D1" w14:textId="77777777" w:rsidR="00B97582" w:rsidRPr="00E44CC1" w:rsidRDefault="00B97582" w:rsidP="00B97582">
            <w:pPr>
              <w:ind w:left="3"/>
              <w:jc w:val="center"/>
              <w:rPr>
                <w:color w:val="000000" w:themeColor="text1"/>
                <w:sz w:val="24"/>
                <w:szCs w:val="24"/>
              </w:rPr>
            </w:pPr>
            <w:r w:rsidRPr="00E44CC1">
              <w:rPr>
                <w:color w:val="000000" w:themeColor="text1"/>
                <w:sz w:val="24"/>
                <w:szCs w:val="24"/>
              </w:rPr>
              <w:t>6</w:t>
            </w:r>
          </w:p>
        </w:tc>
        <w:tc>
          <w:tcPr>
            <w:tcW w:w="678" w:type="pct"/>
            <w:shd w:val="clear" w:color="auto" w:fill="auto"/>
            <w:vAlign w:val="center"/>
          </w:tcPr>
          <w:p w14:paraId="3A638187"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9</w:t>
            </w:r>
          </w:p>
        </w:tc>
        <w:tc>
          <w:tcPr>
            <w:tcW w:w="529" w:type="pct"/>
            <w:shd w:val="clear" w:color="auto" w:fill="auto"/>
            <w:vAlign w:val="center"/>
          </w:tcPr>
          <w:p w14:paraId="166CFB53"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7.36</w:t>
            </w:r>
          </w:p>
        </w:tc>
        <w:tc>
          <w:tcPr>
            <w:tcW w:w="552" w:type="pct"/>
            <w:shd w:val="clear" w:color="auto" w:fill="auto"/>
            <w:vAlign w:val="center"/>
          </w:tcPr>
          <w:p w14:paraId="6DF26C7A"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18</w:t>
            </w:r>
          </w:p>
        </w:tc>
      </w:tr>
      <w:tr w:rsidR="0063312A" w:rsidRPr="00E44CC1" w14:paraId="100909D7" w14:textId="77777777" w:rsidTr="00CA0DDD">
        <w:trPr>
          <w:trHeight w:val="286"/>
          <w:jc w:val="center"/>
        </w:trPr>
        <w:tc>
          <w:tcPr>
            <w:tcW w:w="450" w:type="pct"/>
            <w:shd w:val="clear" w:color="auto" w:fill="auto"/>
            <w:vAlign w:val="center"/>
          </w:tcPr>
          <w:p w14:paraId="781BFEA2"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17</w:t>
            </w:r>
          </w:p>
        </w:tc>
        <w:tc>
          <w:tcPr>
            <w:tcW w:w="603" w:type="pct"/>
            <w:shd w:val="clear" w:color="auto" w:fill="auto"/>
            <w:vAlign w:val="center"/>
          </w:tcPr>
          <w:p w14:paraId="65049691"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17,95</w:t>
            </w:r>
          </w:p>
        </w:tc>
        <w:tc>
          <w:tcPr>
            <w:tcW w:w="754" w:type="pct"/>
            <w:shd w:val="clear" w:color="auto" w:fill="auto"/>
            <w:vAlign w:val="center"/>
          </w:tcPr>
          <w:p w14:paraId="7C11337B"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3AF0EAB9" w14:textId="77777777" w:rsidR="00B97582" w:rsidRPr="00E44CC1" w:rsidRDefault="00B97582" w:rsidP="00B97582">
            <w:pPr>
              <w:jc w:val="center"/>
              <w:rPr>
                <w:color w:val="000000" w:themeColor="text1"/>
                <w:sz w:val="24"/>
                <w:szCs w:val="24"/>
              </w:rPr>
            </w:pPr>
            <w:r w:rsidRPr="00E44CC1">
              <w:rPr>
                <w:color w:val="000000" w:themeColor="text1"/>
                <w:sz w:val="24"/>
                <w:szCs w:val="24"/>
              </w:rPr>
              <w:t>6.39</w:t>
            </w:r>
          </w:p>
        </w:tc>
        <w:tc>
          <w:tcPr>
            <w:tcW w:w="830" w:type="pct"/>
            <w:shd w:val="clear" w:color="auto" w:fill="auto"/>
            <w:vAlign w:val="center"/>
          </w:tcPr>
          <w:p w14:paraId="47698A8E"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36F55123"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7C368699"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7.39</w:t>
            </w:r>
          </w:p>
        </w:tc>
        <w:tc>
          <w:tcPr>
            <w:tcW w:w="552" w:type="pct"/>
            <w:shd w:val="clear" w:color="auto" w:fill="auto"/>
            <w:vAlign w:val="center"/>
          </w:tcPr>
          <w:p w14:paraId="52D6A872"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17</w:t>
            </w:r>
          </w:p>
        </w:tc>
      </w:tr>
      <w:tr w:rsidR="0063312A" w:rsidRPr="00E44CC1" w14:paraId="0A0D3E37" w14:textId="77777777" w:rsidTr="00CA0DDD">
        <w:trPr>
          <w:trHeight w:val="286"/>
          <w:jc w:val="center"/>
        </w:trPr>
        <w:tc>
          <w:tcPr>
            <w:tcW w:w="450" w:type="pct"/>
            <w:shd w:val="clear" w:color="auto" w:fill="auto"/>
            <w:vAlign w:val="center"/>
          </w:tcPr>
          <w:p w14:paraId="45CB2A36"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lastRenderedPageBreak/>
              <w:t>16</w:t>
            </w:r>
          </w:p>
        </w:tc>
        <w:tc>
          <w:tcPr>
            <w:tcW w:w="603" w:type="pct"/>
            <w:shd w:val="clear" w:color="auto" w:fill="auto"/>
            <w:vAlign w:val="center"/>
          </w:tcPr>
          <w:p w14:paraId="1E1F40CC"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18,00</w:t>
            </w:r>
          </w:p>
        </w:tc>
        <w:tc>
          <w:tcPr>
            <w:tcW w:w="754" w:type="pct"/>
            <w:shd w:val="clear" w:color="auto" w:fill="auto"/>
            <w:vAlign w:val="center"/>
          </w:tcPr>
          <w:p w14:paraId="30058A28"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5F91F546" w14:textId="77777777" w:rsidR="00B97582" w:rsidRPr="00E44CC1" w:rsidRDefault="00B97582" w:rsidP="00B97582">
            <w:pPr>
              <w:jc w:val="center"/>
              <w:rPr>
                <w:color w:val="000000" w:themeColor="text1"/>
                <w:sz w:val="24"/>
                <w:szCs w:val="24"/>
              </w:rPr>
            </w:pPr>
            <w:r w:rsidRPr="00E44CC1">
              <w:rPr>
                <w:color w:val="000000" w:themeColor="text1"/>
                <w:sz w:val="24"/>
                <w:szCs w:val="24"/>
              </w:rPr>
              <w:t>6.42</w:t>
            </w:r>
          </w:p>
        </w:tc>
        <w:tc>
          <w:tcPr>
            <w:tcW w:w="830" w:type="pct"/>
            <w:shd w:val="clear" w:color="auto" w:fill="auto"/>
            <w:vAlign w:val="center"/>
          </w:tcPr>
          <w:p w14:paraId="7D7B68F9"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027723E7"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8</w:t>
            </w:r>
          </w:p>
        </w:tc>
        <w:tc>
          <w:tcPr>
            <w:tcW w:w="529" w:type="pct"/>
            <w:shd w:val="clear" w:color="auto" w:fill="auto"/>
            <w:vAlign w:val="center"/>
          </w:tcPr>
          <w:p w14:paraId="2FA909BE"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7.42</w:t>
            </w:r>
          </w:p>
        </w:tc>
        <w:tc>
          <w:tcPr>
            <w:tcW w:w="552" w:type="pct"/>
            <w:shd w:val="clear" w:color="auto" w:fill="auto"/>
            <w:vAlign w:val="center"/>
          </w:tcPr>
          <w:p w14:paraId="02E79A0B"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16</w:t>
            </w:r>
          </w:p>
        </w:tc>
      </w:tr>
      <w:tr w:rsidR="0063312A" w:rsidRPr="00E44CC1" w14:paraId="2775CE25" w14:textId="77777777" w:rsidTr="00CA0DDD">
        <w:trPr>
          <w:trHeight w:val="286"/>
          <w:jc w:val="center"/>
        </w:trPr>
        <w:tc>
          <w:tcPr>
            <w:tcW w:w="450" w:type="pct"/>
            <w:shd w:val="clear" w:color="auto" w:fill="auto"/>
            <w:vAlign w:val="center"/>
          </w:tcPr>
          <w:p w14:paraId="39186986"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15</w:t>
            </w:r>
          </w:p>
        </w:tc>
        <w:tc>
          <w:tcPr>
            <w:tcW w:w="603" w:type="pct"/>
            <w:shd w:val="clear" w:color="auto" w:fill="auto"/>
            <w:vAlign w:val="center"/>
          </w:tcPr>
          <w:p w14:paraId="78950439"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18,05</w:t>
            </w:r>
          </w:p>
        </w:tc>
        <w:tc>
          <w:tcPr>
            <w:tcW w:w="754" w:type="pct"/>
            <w:shd w:val="clear" w:color="auto" w:fill="auto"/>
            <w:vAlign w:val="center"/>
          </w:tcPr>
          <w:p w14:paraId="07CFE55D" w14:textId="77777777" w:rsidR="00B97582" w:rsidRPr="00E44CC1" w:rsidRDefault="00B97582" w:rsidP="00B97582">
            <w:pPr>
              <w:ind w:right="58"/>
              <w:jc w:val="center"/>
              <w:rPr>
                <w:color w:val="000000" w:themeColor="text1"/>
                <w:sz w:val="24"/>
                <w:szCs w:val="24"/>
              </w:rPr>
            </w:pPr>
            <w:r w:rsidRPr="00E44CC1">
              <w:rPr>
                <w:color w:val="000000" w:themeColor="text1"/>
                <w:sz w:val="24"/>
                <w:szCs w:val="24"/>
              </w:rPr>
              <w:t>1</w:t>
            </w:r>
          </w:p>
        </w:tc>
        <w:tc>
          <w:tcPr>
            <w:tcW w:w="604" w:type="pct"/>
            <w:shd w:val="clear" w:color="auto" w:fill="auto"/>
            <w:vAlign w:val="center"/>
          </w:tcPr>
          <w:p w14:paraId="4D9ECE91" w14:textId="77777777" w:rsidR="00B97582" w:rsidRPr="00E44CC1" w:rsidRDefault="00B97582" w:rsidP="00B97582">
            <w:pPr>
              <w:jc w:val="center"/>
              <w:rPr>
                <w:color w:val="000000" w:themeColor="text1"/>
                <w:sz w:val="24"/>
                <w:szCs w:val="24"/>
              </w:rPr>
            </w:pPr>
            <w:r w:rsidRPr="00E44CC1">
              <w:rPr>
                <w:color w:val="000000" w:themeColor="text1"/>
                <w:sz w:val="24"/>
                <w:szCs w:val="24"/>
              </w:rPr>
              <w:t>6.45</w:t>
            </w:r>
          </w:p>
        </w:tc>
        <w:tc>
          <w:tcPr>
            <w:tcW w:w="830" w:type="pct"/>
            <w:shd w:val="clear" w:color="auto" w:fill="auto"/>
            <w:vAlign w:val="center"/>
          </w:tcPr>
          <w:p w14:paraId="606769D7" w14:textId="77777777" w:rsidR="00B97582" w:rsidRPr="00E44CC1" w:rsidRDefault="00B97582" w:rsidP="00B97582">
            <w:pPr>
              <w:ind w:left="3"/>
              <w:jc w:val="center"/>
              <w:rPr>
                <w:color w:val="000000" w:themeColor="text1"/>
                <w:sz w:val="24"/>
                <w:szCs w:val="24"/>
              </w:rPr>
            </w:pPr>
            <w:r w:rsidRPr="00E44CC1">
              <w:rPr>
                <w:color w:val="000000" w:themeColor="text1"/>
                <w:sz w:val="24"/>
                <w:szCs w:val="24"/>
              </w:rPr>
              <w:t>5</w:t>
            </w:r>
          </w:p>
        </w:tc>
        <w:tc>
          <w:tcPr>
            <w:tcW w:w="678" w:type="pct"/>
            <w:shd w:val="clear" w:color="auto" w:fill="auto"/>
            <w:vAlign w:val="center"/>
          </w:tcPr>
          <w:p w14:paraId="7A543CC9"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0CACE980"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7.45</w:t>
            </w:r>
          </w:p>
        </w:tc>
        <w:tc>
          <w:tcPr>
            <w:tcW w:w="552" w:type="pct"/>
            <w:shd w:val="clear" w:color="auto" w:fill="auto"/>
            <w:vAlign w:val="center"/>
          </w:tcPr>
          <w:p w14:paraId="60869E5A"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15</w:t>
            </w:r>
          </w:p>
        </w:tc>
      </w:tr>
      <w:tr w:rsidR="0063312A" w:rsidRPr="00E44CC1" w14:paraId="57826E3B" w14:textId="77777777" w:rsidTr="00CA0DDD">
        <w:trPr>
          <w:trHeight w:val="286"/>
          <w:jc w:val="center"/>
        </w:trPr>
        <w:tc>
          <w:tcPr>
            <w:tcW w:w="450" w:type="pct"/>
            <w:shd w:val="clear" w:color="auto" w:fill="auto"/>
            <w:vAlign w:val="center"/>
          </w:tcPr>
          <w:p w14:paraId="6D72270C"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14</w:t>
            </w:r>
          </w:p>
        </w:tc>
        <w:tc>
          <w:tcPr>
            <w:tcW w:w="603" w:type="pct"/>
            <w:shd w:val="clear" w:color="auto" w:fill="auto"/>
            <w:vAlign w:val="center"/>
          </w:tcPr>
          <w:p w14:paraId="4F50EDBF"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18,10</w:t>
            </w:r>
          </w:p>
        </w:tc>
        <w:tc>
          <w:tcPr>
            <w:tcW w:w="754" w:type="pct"/>
            <w:shd w:val="clear" w:color="auto" w:fill="auto"/>
            <w:vAlign w:val="center"/>
          </w:tcPr>
          <w:p w14:paraId="6EBD91EC"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79940D42" w14:textId="77777777" w:rsidR="00B97582" w:rsidRPr="00E44CC1" w:rsidRDefault="00B97582" w:rsidP="00B97582">
            <w:pPr>
              <w:jc w:val="center"/>
              <w:rPr>
                <w:color w:val="000000" w:themeColor="text1"/>
                <w:sz w:val="24"/>
                <w:szCs w:val="24"/>
              </w:rPr>
            </w:pPr>
            <w:r w:rsidRPr="00E44CC1">
              <w:rPr>
                <w:color w:val="000000" w:themeColor="text1"/>
                <w:sz w:val="24"/>
                <w:szCs w:val="24"/>
              </w:rPr>
              <w:t>6.48</w:t>
            </w:r>
          </w:p>
        </w:tc>
        <w:tc>
          <w:tcPr>
            <w:tcW w:w="830" w:type="pct"/>
            <w:shd w:val="clear" w:color="auto" w:fill="auto"/>
            <w:vAlign w:val="center"/>
          </w:tcPr>
          <w:p w14:paraId="3FCD8700"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4AC0E5BD"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7</w:t>
            </w:r>
          </w:p>
        </w:tc>
        <w:tc>
          <w:tcPr>
            <w:tcW w:w="529" w:type="pct"/>
            <w:shd w:val="clear" w:color="auto" w:fill="auto"/>
            <w:vAlign w:val="center"/>
          </w:tcPr>
          <w:p w14:paraId="653A5C39"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7.48</w:t>
            </w:r>
          </w:p>
        </w:tc>
        <w:tc>
          <w:tcPr>
            <w:tcW w:w="552" w:type="pct"/>
            <w:shd w:val="clear" w:color="auto" w:fill="auto"/>
            <w:vAlign w:val="center"/>
          </w:tcPr>
          <w:p w14:paraId="0AF0EB60"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14</w:t>
            </w:r>
          </w:p>
        </w:tc>
      </w:tr>
      <w:tr w:rsidR="0063312A" w:rsidRPr="00E44CC1" w14:paraId="04D9043E" w14:textId="77777777" w:rsidTr="00CA0DDD">
        <w:trPr>
          <w:trHeight w:val="286"/>
          <w:jc w:val="center"/>
        </w:trPr>
        <w:tc>
          <w:tcPr>
            <w:tcW w:w="450" w:type="pct"/>
            <w:shd w:val="clear" w:color="auto" w:fill="auto"/>
            <w:vAlign w:val="center"/>
          </w:tcPr>
          <w:p w14:paraId="41CBBBA7"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13</w:t>
            </w:r>
          </w:p>
        </w:tc>
        <w:tc>
          <w:tcPr>
            <w:tcW w:w="603" w:type="pct"/>
            <w:shd w:val="clear" w:color="auto" w:fill="auto"/>
            <w:vAlign w:val="center"/>
          </w:tcPr>
          <w:p w14:paraId="3FEAD6ED"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18,15</w:t>
            </w:r>
          </w:p>
        </w:tc>
        <w:tc>
          <w:tcPr>
            <w:tcW w:w="754" w:type="pct"/>
            <w:shd w:val="clear" w:color="auto" w:fill="auto"/>
            <w:vAlign w:val="center"/>
          </w:tcPr>
          <w:p w14:paraId="2F441319"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619D671E" w14:textId="77777777" w:rsidR="00B97582" w:rsidRPr="00E44CC1" w:rsidRDefault="00B97582" w:rsidP="00B97582">
            <w:pPr>
              <w:jc w:val="center"/>
              <w:rPr>
                <w:color w:val="000000" w:themeColor="text1"/>
                <w:sz w:val="24"/>
                <w:szCs w:val="24"/>
              </w:rPr>
            </w:pPr>
            <w:r w:rsidRPr="00E44CC1">
              <w:rPr>
                <w:color w:val="000000" w:themeColor="text1"/>
                <w:sz w:val="24"/>
                <w:szCs w:val="24"/>
              </w:rPr>
              <w:t>6.51</w:t>
            </w:r>
          </w:p>
        </w:tc>
        <w:tc>
          <w:tcPr>
            <w:tcW w:w="830" w:type="pct"/>
            <w:shd w:val="clear" w:color="auto" w:fill="auto"/>
            <w:vAlign w:val="center"/>
          </w:tcPr>
          <w:p w14:paraId="6E89DD36"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39F84F5D"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0609683F"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7.51</w:t>
            </w:r>
          </w:p>
        </w:tc>
        <w:tc>
          <w:tcPr>
            <w:tcW w:w="552" w:type="pct"/>
            <w:shd w:val="clear" w:color="auto" w:fill="auto"/>
            <w:vAlign w:val="center"/>
          </w:tcPr>
          <w:p w14:paraId="31F0FAFA"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13</w:t>
            </w:r>
          </w:p>
        </w:tc>
      </w:tr>
      <w:tr w:rsidR="0063312A" w:rsidRPr="00E44CC1" w14:paraId="256BBA12" w14:textId="77777777" w:rsidTr="00CA0DDD">
        <w:trPr>
          <w:trHeight w:val="286"/>
          <w:jc w:val="center"/>
        </w:trPr>
        <w:tc>
          <w:tcPr>
            <w:tcW w:w="450" w:type="pct"/>
            <w:shd w:val="clear" w:color="auto" w:fill="auto"/>
            <w:vAlign w:val="center"/>
          </w:tcPr>
          <w:p w14:paraId="14847393"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12</w:t>
            </w:r>
          </w:p>
        </w:tc>
        <w:tc>
          <w:tcPr>
            <w:tcW w:w="603" w:type="pct"/>
            <w:shd w:val="clear" w:color="auto" w:fill="auto"/>
            <w:vAlign w:val="center"/>
          </w:tcPr>
          <w:p w14:paraId="385298F5"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18,20</w:t>
            </w:r>
          </w:p>
        </w:tc>
        <w:tc>
          <w:tcPr>
            <w:tcW w:w="754" w:type="pct"/>
            <w:shd w:val="clear" w:color="auto" w:fill="auto"/>
            <w:vAlign w:val="center"/>
          </w:tcPr>
          <w:p w14:paraId="53C2BE94"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711609DB" w14:textId="77777777" w:rsidR="00B97582" w:rsidRPr="00E44CC1" w:rsidRDefault="00B97582" w:rsidP="00B97582">
            <w:pPr>
              <w:jc w:val="center"/>
              <w:rPr>
                <w:color w:val="000000" w:themeColor="text1"/>
                <w:sz w:val="24"/>
                <w:szCs w:val="24"/>
              </w:rPr>
            </w:pPr>
            <w:r w:rsidRPr="00E44CC1">
              <w:rPr>
                <w:color w:val="000000" w:themeColor="text1"/>
                <w:sz w:val="24"/>
                <w:szCs w:val="24"/>
              </w:rPr>
              <w:t>6.54</w:t>
            </w:r>
          </w:p>
        </w:tc>
        <w:tc>
          <w:tcPr>
            <w:tcW w:w="830" w:type="pct"/>
            <w:shd w:val="clear" w:color="auto" w:fill="auto"/>
            <w:vAlign w:val="center"/>
          </w:tcPr>
          <w:p w14:paraId="75850B72" w14:textId="77777777" w:rsidR="00B97582" w:rsidRPr="00E44CC1" w:rsidRDefault="00B97582" w:rsidP="00B97582">
            <w:pPr>
              <w:ind w:left="3"/>
              <w:jc w:val="center"/>
              <w:rPr>
                <w:color w:val="000000" w:themeColor="text1"/>
                <w:sz w:val="24"/>
                <w:szCs w:val="24"/>
              </w:rPr>
            </w:pPr>
            <w:r w:rsidRPr="00E44CC1">
              <w:rPr>
                <w:color w:val="000000" w:themeColor="text1"/>
                <w:sz w:val="24"/>
                <w:szCs w:val="24"/>
              </w:rPr>
              <w:t>4</w:t>
            </w:r>
          </w:p>
        </w:tc>
        <w:tc>
          <w:tcPr>
            <w:tcW w:w="678" w:type="pct"/>
            <w:shd w:val="clear" w:color="auto" w:fill="auto"/>
            <w:vAlign w:val="center"/>
          </w:tcPr>
          <w:p w14:paraId="0C14FC0B"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6</w:t>
            </w:r>
          </w:p>
        </w:tc>
        <w:tc>
          <w:tcPr>
            <w:tcW w:w="529" w:type="pct"/>
            <w:shd w:val="clear" w:color="auto" w:fill="auto"/>
            <w:vAlign w:val="center"/>
          </w:tcPr>
          <w:p w14:paraId="1C15ED91"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7.54</w:t>
            </w:r>
          </w:p>
        </w:tc>
        <w:tc>
          <w:tcPr>
            <w:tcW w:w="552" w:type="pct"/>
            <w:shd w:val="clear" w:color="auto" w:fill="auto"/>
            <w:vAlign w:val="center"/>
          </w:tcPr>
          <w:p w14:paraId="104796AA"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12</w:t>
            </w:r>
          </w:p>
        </w:tc>
      </w:tr>
      <w:tr w:rsidR="0063312A" w:rsidRPr="00E44CC1" w14:paraId="52BD3CFE" w14:textId="77777777" w:rsidTr="00CA0DDD">
        <w:trPr>
          <w:trHeight w:val="286"/>
          <w:jc w:val="center"/>
        </w:trPr>
        <w:tc>
          <w:tcPr>
            <w:tcW w:w="450" w:type="pct"/>
            <w:shd w:val="clear" w:color="auto" w:fill="auto"/>
            <w:vAlign w:val="center"/>
          </w:tcPr>
          <w:p w14:paraId="30CE14DD"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11</w:t>
            </w:r>
          </w:p>
        </w:tc>
        <w:tc>
          <w:tcPr>
            <w:tcW w:w="603" w:type="pct"/>
            <w:shd w:val="clear" w:color="auto" w:fill="auto"/>
            <w:vAlign w:val="center"/>
          </w:tcPr>
          <w:p w14:paraId="6D033155"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18,25</w:t>
            </w:r>
          </w:p>
        </w:tc>
        <w:tc>
          <w:tcPr>
            <w:tcW w:w="754" w:type="pct"/>
            <w:shd w:val="clear" w:color="auto" w:fill="auto"/>
            <w:vAlign w:val="center"/>
          </w:tcPr>
          <w:p w14:paraId="2E887BEC"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4506D1E5" w14:textId="77777777" w:rsidR="00B97582" w:rsidRPr="00E44CC1" w:rsidRDefault="00B97582" w:rsidP="00B97582">
            <w:pPr>
              <w:jc w:val="center"/>
              <w:rPr>
                <w:color w:val="000000" w:themeColor="text1"/>
                <w:sz w:val="24"/>
                <w:szCs w:val="24"/>
              </w:rPr>
            </w:pPr>
            <w:r w:rsidRPr="00E44CC1">
              <w:rPr>
                <w:color w:val="000000" w:themeColor="text1"/>
                <w:sz w:val="24"/>
                <w:szCs w:val="24"/>
              </w:rPr>
              <w:t>5.57</w:t>
            </w:r>
          </w:p>
        </w:tc>
        <w:tc>
          <w:tcPr>
            <w:tcW w:w="830" w:type="pct"/>
            <w:shd w:val="clear" w:color="auto" w:fill="auto"/>
            <w:vAlign w:val="center"/>
          </w:tcPr>
          <w:p w14:paraId="31AF0AC5"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233CF379"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74551C81"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7.57</w:t>
            </w:r>
          </w:p>
        </w:tc>
        <w:tc>
          <w:tcPr>
            <w:tcW w:w="552" w:type="pct"/>
            <w:shd w:val="clear" w:color="auto" w:fill="auto"/>
            <w:vAlign w:val="center"/>
          </w:tcPr>
          <w:p w14:paraId="00337FDF"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11</w:t>
            </w:r>
          </w:p>
        </w:tc>
      </w:tr>
      <w:tr w:rsidR="0063312A" w:rsidRPr="00E44CC1" w14:paraId="1AC64B6D" w14:textId="77777777" w:rsidTr="00CA0DDD">
        <w:trPr>
          <w:trHeight w:val="286"/>
          <w:jc w:val="center"/>
        </w:trPr>
        <w:tc>
          <w:tcPr>
            <w:tcW w:w="450" w:type="pct"/>
            <w:shd w:val="clear" w:color="auto" w:fill="auto"/>
            <w:vAlign w:val="center"/>
          </w:tcPr>
          <w:p w14:paraId="40D9B1D8"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10</w:t>
            </w:r>
          </w:p>
        </w:tc>
        <w:tc>
          <w:tcPr>
            <w:tcW w:w="603" w:type="pct"/>
            <w:shd w:val="clear" w:color="auto" w:fill="auto"/>
            <w:vAlign w:val="center"/>
          </w:tcPr>
          <w:p w14:paraId="7A887DF6"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18,30</w:t>
            </w:r>
          </w:p>
        </w:tc>
        <w:tc>
          <w:tcPr>
            <w:tcW w:w="754" w:type="pct"/>
            <w:shd w:val="clear" w:color="auto" w:fill="auto"/>
            <w:vAlign w:val="center"/>
          </w:tcPr>
          <w:p w14:paraId="6155460B"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1F6D019E" w14:textId="77777777" w:rsidR="00B97582" w:rsidRPr="00E44CC1" w:rsidRDefault="00B97582" w:rsidP="00B97582">
            <w:pPr>
              <w:jc w:val="center"/>
              <w:rPr>
                <w:color w:val="000000" w:themeColor="text1"/>
                <w:sz w:val="24"/>
                <w:szCs w:val="24"/>
              </w:rPr>
            </w:pPr>
            <w:r w:rsidRPr="00E44CC1">
              <w:rPr>
                <w:color w:val="000000" w:themeColor="text1"/>
                <w:sz w:val="24"/>
                <w:szCs w:val="24"/>
              </w:rPr>
              <w:t>7.00</w:t>
            </w:r>
          </w:p>
        </w:tc>
        <w:tc>
          <w:tcPr>
            <w:tcW w:w="830" w:type="pct"/>
            <w:shd w:val="clear" w:color="auto" w:fill="auto"/>
            <w:vAlign w:val="center"/>
          </w:tcPr>
          <w:p w14:paraId="33E3DA46"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47397B08"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5</w:t>
            </w:r>
          </w:p>
        </w:tc>
        <w:tc>
          <w:tcPr>
            <w:tcW w:w="529" w:type="pct"/>
            <w:shd w:val="clear" w:color="auto" w:fill="auto"/>
            <w:vAlign w:val="center"/>
          </w:tcPr>
          <w:p w14:paraId="0331C650"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8.00</w:t>
            </w:r>
          </w:p>
        </w:tc>
        <w:tc>
          <w:tcPr>
            <w:tcW w:w="552" w:type="pct"/>
            <w:shd w:val="clear" w:color="auto" w:fill="auto"/>
            <w:vAlign w:val="center"/>
          </w:tcPr>
          <w:p w14:paraId="2791ADD3"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10</w:t>
            </w:r>
          </w:p>
        </w:tc>
      </w:tr>
      <w:tr w:rsidR="0063312A" w:rsidRPr="00E44CC1" w14:paraId="0D1CD0A1" w14:textId="77777777" w:rsidTr="00CA0DDD">
        <w:trPr>
          <w:trHeight w:val="286"/>
          <w:jc w:val="center"/>
        </w:trPr>
        <w:tc>
          <w:tcPr>
            <w:tcW w:w="450" w:type="pct"/>
            <w:shd w:val="clear" w:color="auto" w:fill="auto"/>
            <w:vAlign w:val="center"/>
          </w:tcPr>
          <w:p w14:paraId="444861EC"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9</w:t>
            </w:r>
          </w:p>
        </w:tc>
        <w:tc>
          <w:tcPr>
            <w:tcW w:w="603" w:type="pct"/>
            <w:shd w:val="clear" w:color="auto" w:fill="auto"/>
            <w:vAlign w:val="center"/>
          </w:tcPr>
          <w:p w14:paraId="27E185F5"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18,35</w:t>
            </w:r>
          </w:p>
        </w:tc>
        <w:tc>
          <w:tcPr>
            <w:tcW w:w="754" w:type="pct"/>
            <w:shd w:val="clear" w:color="auto" w:fill="auto"/>
            <w:vAlign w:val="center"/>
          </w:tcPr>
          <w:p w14:paraId="11DCDF13"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616691ED" w14:textId="77777777" w:rsidR="00B97582" w:rsidRPr="00E44CC1" w:rsidRDefault="00B97582" w:rsidP="00B97582">
            <w:pPr>
              <w:jc w:val="center"/>
              <w:rPr>
                <w:color w:val="000000" w:themeColor="text1"/>
                <w:sz w:val="24"/>
                <w:szCs w:val="24"/>
              </w:rPr>
            </w:pPr>
            <w:r w:rsidRPr="00E44CC1">
              <w:rPr>
                <w:color w:val="000000" w:themeColor="text1"/>
                <w:sz w:val="24"/>
                <w:szCs w:val="24"/>
              </w:rPr>
              <w:t>7.03</w:t>
            </w:r>
          </w:p>
        </w:tc>
        <w:tc>
          <w:tcPr>
            <w:tcW w:w="830" w:type="pct"/>
            <w:shd w:val="clear" w:color="auto" w:fill="auto"/>
            <w:vAlign w:val="center"/>
          </w:tcPr>
          <w:p w14:paraId="36F90984" w14:textId="77777777" w:rsidR="00B97582" w:rsidRPr="00E44CC1" w:rsidRDefault="00B97582" w:rsidP="00B97582">
            <w:pPr>
              <w:ind w:left="3"/>
              <w:jc w:val="center"/>
              <w:rPr>
                <w:color w:val="000000" w:themeColor="text1"/>
                <w:sz w:val="24"/>
                <w:szCs w:val="24"/>
              </w:rPr>
            </w:pPr>
            <w:r w:rsidRPr="00E44CC1">
              <w:rPr>
                <w:color w:val="000000" w:themeColor="text1"/>
                <w:sz w:val="24"/>
                <w:szCs w:val="24"/>
              </w:rPr>
              <w:t>3</w:t>
            </w:r>
          </w:p>
        </w:tc>
        <w:tc>
          <w:tcPr>
            <w:tcW w:w="678" w:type="pct"/>
            <w:shd w:val="clear" w:color="auto" w:fill="auto"/>
            <w:vAlign w:val="center"/>
          </w:tcPr>
          <w:p w14:paraId="0AEECD52"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06477764"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8.03</w:t>
            </w:r>
          </w:p>
        </w:tc>
        <w:tc>
          <w:tcPr>
            <w:tcW w:w="552" w:type="pct"/>
            <w:shd w:val="clear" w:color="auto" w:fill="auto"/>
            <w:vAlign w:val="center"/>
          </w:tcPr>
          <w:p w14:paraId="7EBBFE6E"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9</w:t>
            </w:r>
          </w:p>
        </w:tc>
      </w:tr>
      <w:tr w:rsidR="0063312A" w:rsidRPr="00E44CC1" w14:paraId="02781AD0" w14:textId="77777777" w:rsidTr="00CA0DDD">
        <w:trPr>
          <w:trHeight w:val="286"/>
          <w:jc w:val="center"/>
        </w:trPr>
        <w:tc>
          <w:tcPr>
            <w:tcW w:w="450" w:type="pct"/>
            <w:shd w:val="clear" w:color="auto" w:fill="auto"/>
            <w:vAlign w:val="center"/>
          </w:tcPr>
          <w:p w14:paraId="257C5DF9"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8</w:t>
            </w:r>
          </w:p>
        </w:tc>
        <w:tc>
          <w:tcPr>
            <w:tcW w:w="603" w:type="pct"/>
            <w:shd w:val="clear" w:color="auto" w:fill="auto"/>
            <w:vAlign w:val="center"/>
          </w:tcPr>
          <w:p w14:paraId="2F2DD6C0"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18,40</w:t>
            </w:r>
          </w:p>
        </w:tc>
        <w:tc>
          <w:tcPr>
            <w:tcW w:w="754" w:type="pct"/>
            <w:shd w:val="clear" w:color="auto" w:fill="auto"/>
            <w:vAlign w:val="center"/>
          </w:tcPr>
          <w:p w14:paraId="0C944D8F"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30701734" w14:textId="77777777" w:rsidR="00B97582" w:rsidRPr="00E44CC1" w:rsidRDefault="00B97582" w:rsidP="00B97582">
            <w:pPr>
              <w:jc w:val="center"/>
              <w:rPr>
                <w:color w:val="000000" w:themeColor="text1"/>
                <w:sz w:val="24"/>
                <w:szCs w:val="24"/>
              </w:rPr>
            </w:pPr>
            <w:r w:rsidRPr="00E44CC1">
              <w:rPr>
                <w:color w:val="000000" w:themeColor="text1"/>
                <w:sz w:val="24"/>
                <w:szCs w:val="24"/>
              </w:rPr>
              <w:t>7.06</w:t>
            </w:r>
          </w:p>
        </w:tc>
        <w:tc>
          <w:tcPr>
            <w:tcW w:w="830" w:type="pct"/>
            <w:shd w:val="clear" w:color="auto" w:fill="auto"/>
            <w:vAlign w:val="center"/>
          </w:tcPr>
          <w:p w14:paraId="5736FED4"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73DAFC28"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4</w:t>
            </w:r>
          </w:p>
        </w:tc>
        <w:tc>
          <w:tcPr>
            <w:tcW w:w="529" w:type="pct"/>
            <w:shd w:val="clear" w:color="auto" w:fill="auto"/>
            <w:vAlign w:val="center"/>
          </w:tcPr>
          <w:p w14:paraId="33086F03"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8.06</w:t>
            </w:r>
          </w:p>
        </w:tc>
        <w:tc>
          <w:tcPr>
            <w:tcW w:w="552" w:type="pct"/>
            <w:shd w:val="clear" w:color="auto" w:fill="auto"/>
            <w:vAlign w:val="center"/>
          </w:tcPr>
          <w:p w14:paraId="65978FE4"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8</w:t>
            </w:r>
          </w:p>
        </w:tc>
      </w:tr>
      <w:tr w:rsidR="0063312A" w:rsidRPr="00E44CC1" w14:paraId="60E8D58E" w14:textId="77777777" w:rsidTr="00CA0DDD">
        <w:trPr>
          <w:trHeight w:val="286"/>
          <w:jc w:val="center"/>
        </w:trPr>
        <w:tc>
          <w:tcPr>
            <w:tcW w:w="450" w:type="pct"/>
            <w:shd w:val="clear" w:color="auto" w:fill="auto"/>
            <w:vAlign w:val="center"/>
          </w:tcPr>
          <w:p w14:paraId="54A95023"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7</w:t>
            </w:r>
          </w:p>
        </w:tc>
        <w:tc>
          <w:tcPr>
            <w:tcW w:w="603" w:type="pct"/>
            <w:shd w:val="clear" w:color="auto" w:fill="auto"/>
            <w:vAlign w:val="center"/>
          </w:tcPr>
          <w:p w14:paraId="7E743FDB"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18,45</w:t>
            </w:r>
          </w:p>
        </w:tc>
        <w:tc>
          <w:tcPr>
            <w:tcW w:w="754" w:type="pct"/>
            <w:shd w:val="clear" w:color="auto" w:fill="auto"/>
            <w:vAlign w:val="center"/>
          </w:tcPr>
          <w:p w14:paraId="4CC2B00A"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63E856A8" w14:textId="77777777" w:rsidR="00B97582" w:rsidRPr="00E44CC1" w:rsidRDefault="00B97582" w:rsidP="00B97582">
            <w:pPr>
              <w:jc w:val="center"/>
              <w:rPr>
                <w:color w:val="000000" w:themeColor="text1"/>
                <w:sz w:val="24"/>
                <w:szCs w:val="24"/>
              </w:rPr>
            </w:pPr>
            <w:r w:rsidRPr="00E44CC1">
              <w:rPr>
                <w:color w:val="000000" w:themeColor="text1"/>
                <w:sz w:val="24"/>
                <w:szCs w:val="24"/>
              </w:rPr>
              <w:t>7.09</w:t>
            </w:r>
          </w:p>
        </w:tc>
        <w:tc>
          <w:tcPr>
            <w:tcW w:w="830" w:type="pct"/>
            <w:shd w:val="clear" w:color="auto" w:fill="auto"/>
            <w:vAlign w:val="center"/>
          </w:tcPr>
          <w:p w14:paraId="635161DE"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44245EA2"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424F56A7"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8.09</w:t>
            </w:r>
          </w:p>
        </w:tc>
        <w:tc>
          <w:tcPr>
            <w:tcW w:w="552" w:type="pct"/>
            <w:shd w:val="clear" w:color="auto" w:fill="auto"/>
            <w:vAlign w:val="center"/>
          </w:tcPr>
          <w:p w14:paraId="78BC0A6C"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7</w:t>
            </w:r>
          </w:p>
        </w:tc>
      </w:tr>
      <w:tr w:rsidR="0063312A" w:rsidRPr="00E44CC1" w14:paraId="5B967EE7" w14:textId="77777777" w:rsidTr="00CA0DDD">
        <w:trPr>
          <w:trHeight w:val="286"/>
          <w:jc w:val="center"/>
        </w:trPr>
        <w:tc>
          <w:tcPr>
            <w:tcW w:w="450" w:type="pct"/>
            <w:shd w:val="clear" w:color="auto" w:fill="auto"/>
            <w:vAlign w:val="center"/>
          </w:tcPr>
          <w:p w14:paraId="5F55A065"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6</w:t>
            </w:r>
          </w:p>
        </w:tc>
        <w:tc>
          <w:tcPr>
            <w:tcW w:w="603" w:type="pct"/>
            <w:shd w:val="clear" w:color="auto" w:fill="auto"/>
            <w:vAlign w:val="center"/>
          </w:tcPr>
          <w:p w14:paraId="72F72D89"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18,50</w:t>
            </w:r>
          </w:p>
        </w:tc>
        <w:tc>
          <w:tcPr>
            <w:tcW w:w="754" w:type="pct"/>
            <w:shd w:val="clear" w:color="auto" w:fill="auto"/>
            <w:vAlign w:val="center"/>
          </w:tcPr>
          <w:p w14:paraId="0F9AE1B9"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43D240E9" w14:textId="77777777" w:rsidR="00B97582" w:rsidRPr="00E44CC1" w:rsidRDefault="00B97582" w:rsidP="00B97582">
            <w:pPr>
              <w:jc w:val="center"/>
              <w:rPr>
                <w:color w:val="000000" w:themeColor="text1"/>
                <w:sz w:val="24"/>
                <w:szCs w:val="24"/>
              </w:rPr>
            </w:pPr>
            <w:r w:rsidRPr="00E44CC1">
              <w:rPr>
                <w:color w:val="000000" w:themeColor="text1"/>
                <w:sz w:val="24"/>
                <w:szCs w:val="24"/>
              </w:rPr>
              <w:t>7.12</w:t>
            </w:r>
          </w:p>
        </w:tc>
        <w:tc>
          <w:tcPr>
            <w:tcW w:w="830" w:type="pct"/>
            <w:shd w:val="clear" w:color="auto" w:fill="auto"/>
            <w:vAlign w:val="center"/>
          </w:tcPr>
          <w:p w14:paraId="74110827" w14:textId="77777777" w:rsidR="00B97582" w:rsidRPr="00E44CC1" w:rsidRDefault="00B97582" w:rsidP="00B97582">
            <w:pPr>
              <w:ind w:left="3"/>
              <w:jc w:val="center"/>
              <w:rPr>
                <w:color w:val="000000" w:themeColor="text1"/>
                <w:sz w:val="24"/>
                <w:szCs w:val="24"/>
              </w:rPr>
            </w:pPr>
            <w:r w:rsidRPr="00E44CC1">
              <w:rPr>
                <w:color w:val="000000" w:themeColor="text1"/>
                <w:sz w:val="24"/>
                <w:szCs w:val="24"/>
              </w:rPr>
              <w:t>2</w:t>
            </w:r>
          </w:p>
        </w:tc>
        <w:tc>
          <w:tcPr>
            <w:tcW w:w="678" w:type="pct"/>
            <w:shd w:val="clear" w:color="auto" w:fill="auto"/>
            <w:vAlign w:val="center"/>
          </w:tcPr>
          <w:p w14:paraId="4C72B462"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3</w:t>
            </w:r>
          </w:p>
        </w:tc>
        <w:tc>
          <w:tcPr>
            <w:tcW w:w="529" w:type="pct"/>
            <w:shd w:val="clear" w:color="auto" w:fill="auto"/>
            <w:vAlign w:val="center"/>
          </w:tcPr>
          <w:p w14:paraId="677EE2F3"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8.12</w:t>
            </w:r>
          </w:p>
        </w:tc>
        <w:tc>
          <w:tcPr>
            <w:tcW w:w="552" w:type="pct"/>
            <w:shd w:val="clear" w:color="auto" w:fill="auto"/>
            <w:vAlign w:val="center"/>
          </w:tcPr>
          <w:p w14:paraId="09D56BD5"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6</w:t>
            </w:r>
          </w:p>
        </w:tc>
      </w:tr>
      <w:tr w:rsidR="0063312A" w:rsidRPr="00E44CC1" w14:paraId="2F17488A" w14:textId="77777777" w:rsidTr="00CA0DDD">
        <w:trPr>
          <w:trHeight w:val="286"/>
          <w:jc w:val="center"/>
        </w:trPr>
        <w:tc>
          <w:tcPr>
            <w:tcW w:w="450" w:type="pct"/>
            <w:shd w:val="clear" w:color="auto" w:fill="auto"/>
            <w:vAlign w:val="center"/>
          </w:tcPr>
          <w:p w14:paraId="378F4A6C"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5</w:t>
            </w:r>
          </w:p>
        </w:tc>
        <w:tc>
          <w:tcPr>
            <w:tcW w:w="603" w:type="pct"/>
            <w:shd w:val="clear" w:color="auto" w:fill="auto"/>
            <w:vAlign w:val="center"/>
          </w:tcPr>
          <w:p w14:paraId="0F26D74C"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18,55</w:t>
            </w:r>
          </w:p>
        </w:tc>
        <w:tc>
          <w:tcPr>
            <w:tcW w:w="754" w:type="pct"/>
            <w:shd w:val="clear" w:color="auto" w:fill="auto"/>
            <w:vAlign w:val="center"/>
          </w:tcPr>
          <w:p w14:paraId="601E2BB7"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007FF2A9" w14:textId="77777777" w:rsidR="00B97582" w:rsidRPr="00E44CC1" w:rsidRDefault="00B97582" w:rsidP="00B97582">
            <w:pPr>
              <w:jc w:val="center"/>
              <w:rPr>
                <w:color w:val="000000" w:themeColor="text1"/>
                <w:sz w:val="24"/>
                <w:szCs w:val="24"/>
              </w:rPr>
            </w:pPr>
            <w:r w:rsidRPr="00E44CC1">
              <w:rPr>
                <w:color w:val="000000" w:themeColor="text1"/>
                <w:sz w:val="24"/>
                <w:szCs w:val="24"/>
              </w:rPr>
              <w:t>7.15</w:t>
            </w:r>
          </w:p>
        </w:tc>
        <w:tc>
          <w:tcPr>
            <w:tcW w:w="830" w:type="pct"/>
            <w:shd w:val="clear" w:color="auto" w:fill="auto"/>
            <w:vAlign w:val="center"/>
          </w:tcPr>
          <w:p w14:paraId="478CF571"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05B0C4CD"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697A95C2"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8.15</w:t>
            </w:r>
          </w:p>
        </w:tc>
        <w:tc>
          <w:tcPr>
            <w:tcW w:w="552" w:type="pct"/>
            <w:shd w:val="clear" w:color="auto" w:fill="auto"/>
            <w:vAlign w:val="center"/>
          </w:tcPr>
          <w:p w14:paraId="1ED0108A"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5</w:t>
            </w:r>
          </w:p>
        </w:tc>
      </w:tr>
      <w:tr w:rsidR="0063312A" w:rsidRPr="00E44CC1" w14:paraId="61549752" w14:textId="77777777" w:rsidTr="00CA0DDD">
        <w:trPr>
          <w:trHeight w:val="143"/>
          <w:jc w:val="center"/>
        </w:trPr>
        <w:tc>
          <w:tcPr>
            <w:tcW w:w="450" w:type="pct"/>
            <w:shd w:val="clear" w:color="auto" w:fill="auto"/>
            <w:vAlign w:val="center"/>
          </w:tcPr>
          <w:p w14:paraId="2B4697C6"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4</w:t>
            </w:r>
          </w:p>
        </w:tc>
        <w:tc>
          <w:tcPr>
            <w:tcW w:w="603" w:type="pct"/>
            <w:shd w:val="clear" w:color="auto" w:fill="auto"/>
            <w:vAlign w:val="center"/>
          </w:tcPr>
          <w:p w14:paraId="4E393EE7"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18,60</w:t>
            </w:r>
          </w:p>
        </w:tc>
        <w:tc>
          <w:tcPr>
            <w:tcW w:w="754" w:type="pct"/>
            <w:shd w:val="clear" w:color="auto" w:fill="auto"/>
            <w:vAlign w:val="center"/>
          </w:tcPr>
          <w:p w14:paraId="052EF1B3"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74FB01F8" w14:textId="77777777" w:rsidR="00B97582" w:rsidRPr="00E44CC1" w:rsidRDefault="00B97582" w:rsidP="00B97582">
            <w:pPr>
              <w:jc w:val="center"/>
              <w:rPr>
                <w:color w:val="000000" w:themeColor="text1"/>
                <w:sz w:val="24"/>
                <w:szCs w:val="24"/>
              </w:rPr>
            </w:pPr>
            <w:r w:rsidRPr="00E44CC1">
              <w:rPr>
                <w:color w:val="000000" w:themeColor="text1"/>
                <w:sz w:val="24"/>
                <w:szCs w:val="24"/>
              </w:rPr>
              <w:t>7.18</w:t>
            </w:r>
          </w:p>
        </w:tc>
        <w:tc>
          <w:tcPr>
            <w:tcW w:w="830" w:type="pct"/>
            <w:shd w:val="clear" w:color="auto" w:fill="auto"/>
            <w:vAlign w:val="center"/>
          </w:tcPr>
          <w:p w14:paraId="5C876BCC"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523F4FBE"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2</w:t>
            </w:r>
          </w:p>
        </w:tc>
        <w:tc>
          <w:tcPr>
            <w:tcW w:w="529" w:type="pct"/>
            <w:shd w:val="clear" w:color="auto" w:fill="auto"/>
            <w:vAlign w:val="center"/>
          </w:tcPr>
          <w:p w14:paraId="61E315AC"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8.18</w:t>
            </w:r>
          </w:p>
        </w:tc>
        <w:tc>
          <w:tcPr>
            <w:tcW w:w="552" w:type="pct"/>
            <w:shd w:val="clear" w:color="auto" w:fill="auto"/>
            <w:vAlign w:val="center"/>
          </w:tcPr>
          <w:p w14:paraId="5FC345AB"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4</w:t>
            </w:r>
          </w:p>
        </w:tc>
      </w:tr>
      <w:tr w:rsidR="0063312A" w:rsidRPr="00E44CC1" w14:paraId="7AA7E91A" w14:textId="77777777" w:rsidTr="00CA0DDD">
        <w:trPr>
          <w:trHeight w:val="286"/>
          <w:jc w:val="center"/>
        </w:trPr>
        <w:tc>
          <w:tcPr>
            <w:tcW w:w="450" w:type="pct"/>
            <w:shd w:val="clear" w:color="auto" w:fill="auto"/>
            <w:vAlign w:val="center"/>
          </w:tcPr>
          <w:p w14:paraId="053E1BB4"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3</w:t>
            </w:r>
          </w:p>
        </w:tc>
        <w:tc>
          <w:tcPr>
            <w:tcW w:w="603" w:type="pct"/>
            <w:shd w:val="clear" w:color="auto" w:fill="auto"/>
            <w:vAlign w:val="center"/>
          </w:tcPr>
          <w:p w14:paraId="3AB985FB"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18,65</w:t>
            </w:r>
          </w:p>
        </w:tc>
        <w:tc>
          <w:tcPr>
            <w:tcW w:w="754" w:type="pct"/>
            <w:shd w:val="clear" w:color="auto" w:fill="auto"/>
            <w:vAlign w:val="center"/>
          </w:tcPr>
          <w:p w14:paraId="7A55D3DC"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49AD8B6B" w14:textId="77777777" w:rsidR="00B97582" w:rsidRPr="00E44CC1" w:rsidRDefault="00B97582" w:rsidP="00B97582">
            <w:pPr>
              <w:jc w:val="center"/>
              <w:rPr>
                <w:color w:val="000000" w:themeColor="text1"/>
                <w:sz w:val="24"/>
                <w:szCs w:val="24"/>
              </w:rPr>
            </w:pPr>
            <w:r w:rsidRPr="00E44CC1">
              <w:rPr>
                <w:color w:val="000000" w:themeColor="text1"/>
                <w:sz w:val="24"/>
                <w:szCs w:val="24"/>
              </w:rPr>
              <w:t>7.21</w:t>
            </w:r>
          </w:p>
        </w:tc>
        <w:tc>
          <w:tcPr>
            <w:tcW w:w="830" w:type="pct"/>
            <w:shd w:val="clear" w:color="auto" w:fill="auto"/>
            <w:vAlign w:val="center"/>
          </w:tcPr>
          <w:p w14:paraId="21CA6250" w14:textId="77777777" w:rsidR="00B97582" w:rsidRPr="00E44CC1" w:rsidRDefault="00B97582" w:rsidP="00B97582">
            <w:pPr>
              <w:ind w:left="3"/>
              <w:jc w:val="center"/>
              <w:rPr>
                <w:color w:val="000000" w:themeColor="text1"/>
                <w:sz w:val="24"/>
                <w:szCs w:val="24"/>
              </w:rPr>
            </w:pPr>
            <w:r w:rsidRPr="00E44CC1">
              <w:rPr>
                <w:color w:val="000000" w:themeColor="text1"/>
                <w:sz w:val="24"/>
                <w:szCs w:val="24"/>
              </w:rPr>
              <w:t>1</w:t>
            </w:r>
          </w:p>
        </w:tc>
        <w:tc>
          <w:tcPr>
            <w:tcW w:w="678" w:type="pct"/>
            <w:shd w:val="clear" w:color="auto" w:fill="auto"/>
            <w:vAlign w:val="center"/>
          </w:tcPr>
          <w:p w14:paraId="6C2A53C1"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2EDBF1E6"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8.21</w:t>
            </w:r>
          </w:p>
        </w:tc>
        <w:tc>
          <w:tcPr>
            <w:tcW w:w="552" w:type="pct"/>
            <w:shd w:val="clear" w:color="auto" w:fill="auto"/>
            <w:vAlign w:val="center"/>
          </w:tcPr>
          <w:p w14:paraId="46DBD5DA"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3</w:t>
            </w:r>
          </w:p>
        </w:tc>
      </w:tr>
      <w:tr w:rsidR="0063312A" w:rsidRPr="00E44CC1" w14:paraId="2E4BDCE5" w14:textId="77777777" w:rsidTr="00CA0DDD">
        <w:trPr>
          <w:trHeight w:val="286"/>
          <w:jc w:val="center"/>
        </w:trPr>
        <w:tc>
          <w:tcPr>
            <w:tcW w:w="450" w:type="pct"/>
            <w:shd w:val="clear" w:color="auto" w:fill="auto"/>
            <w:vAlign w:val="center"/>
          </w:tcPr>
          <w:p w14:paraId="16A693A4"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2</w:t>
            </w:r>
          </w:p>
        </w:tc>
        <w:tc>
          <w:tcPr>
            <w:tcW w:w="603" w:type="pct"/>
            <w:shd w:val="clear" w:color="auto" w:fill="auto"/>
            <w:vAlign w:val="center"/>
          </w:tcPr>
          <w:p w14:paraId="0F7AC489"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18,70</w:t>
            </w:r>
          </w:p>
        </w:tc>
        <w:tc>
          <w:tcPr>
            <w:tcW w:w="754" w:type="pct"/>
            <w:shd w:val="clear" w:color="auto" w:fill="auto"/>
            <w:vAlign w:val="center"/>
          </w:tcPr>
          <w:p w14:paraId="73D279F5"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6C9DA310" w14:textId="77777777" w:rsidR="00B97582" w:rsidRPr="00E44CC1" w:rsidRDefault="00B97582" w:rsidP="00B97582">
            <w:pPr>
              <w:jc w:val="center"/>
              <w:rPr>
                <w:color w:val="000000" w:themeColor="text1"/>
                <w:sz w:val="24"/>
                <w:szCs w:val="24"/>
              </w:rPr>
            </w:pPr>
            <w:r w:rsidRPr="00E44CC1">
              <w:rPr>
                <w:color w:val="000000" w:themeColor="text1"/>
                <w:sz w:val="24"/>
                <w:szCs w:val="24"/>
              </w:rPr>
              <w:t>7.24</w:t>
            </w:r>
          </w:p>
        </w:tc>
        <w:tc>
          <w:tcPr>
            <w:tcW w:w="830" w:type="pct"/>
            <w:shd w:val="clear" w:color="auto" w:fill="auto"/>
            <w:vAlign w:val="center"/>
          </w:tcPr>
          <w:p w14:paraId="76858EC7"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7CC34CC5" w14:textId="77777777" w:rsidR="00B97582" w:rsidRPr="00E44CC1" w:rsidRDefault="00B97582" w:rsidP="00B97582">
            <w:pPr>
              <w:ind w:left="19"/>
              <w:jc w:val="center"/>
              <w:rPr>
                <w:color w:val="000000" w:themeColor="text1"/>
                <w:sz w:val="24"/>
                <w:szCs w:val="24"/>
              </w:rPr>
            </w:pPr>
            <w:r w:rsidRPr="00E44CC1">
              <w:rPr>
                <w:color w:val="000000" w:themeColor="text1"/>
                <w:sz w:val="24"/>
                <w:szCs w:val="24"/>
              </w:rPr>
              <w:t>1</w:t>
            </w:r>
          </w:p>
        </w:tc>
        <w:tc>
          <w:tcPr>
            <w:tcW w:w="529" w:type="pct"/>
            <w:shd w:val="clear" w:color="auto" w:fill="auto"/>
            <w:vAlign w:val="center"/>
          </w:tcPr>
          <w:p w14:paraId="6B6511BB"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8.24</w:t>
            </w:r>
          </w:p>
        </w:tc>
        <w:tc>
          <w:tcPr>
            <w:tcW w:w="552" w:type="pct"/>
            <w:shd w:val="clear" w:color="auto" w:fill="auto"/>
            <w:vAlign w:val="center"/>
          </w:tcPr>
          <w:p w14:paraId="1F662FFE"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2</w:t>
            </w:r>
          </w:p>
        </w:tc>
      </w:tr>
      <w:tr w:rsidR="0063312A" w:rsidRPr="00E44CC1" w14:paraId="681C3538" w14:textId="77777777" w:rsidTr="00CA0DDD">
        <w:trPr>
          <w:trHeight w:val="84"/>
          <w:jc w:val="center"/>
        </w:trPr>
        <w:tc>
          <w:tcPr>
            <w:tcW w:w="450" w:type="pct"/>
            <w:shd w:val="clear" w:color="auto" w:fill="auto"/>
            <w:vAlign w:val="center"/>
          </w:tcPr>
          <w:p w14:paraId="2F660AD2" w14:textId="77777777" w:rsidR="00B97582" w:rsidRPr="00E44CC1" w:rsidRDefault="00B97582" w:rsidP="00B97582">
            <w:pPr>
              <w:ind w:left="19" w:right="-16"/>
              <w:jc w:val="center"/>
              <w:rPr>
                <w:color w:val="000000" w:themeColor="text1"/>
                <w:sz w:val="24"/>
                <w:szCs w:val="24"/>
              </w:rPr>
            </w:pPr>
            <w:r w:rsidRPr="00E44CC1">
              <w:rPr>
                <w:color w:val="000000" w:themeColor="text1"/>
                <w:sz w:val="24"/>
                <w:szCs w:val="24"/>
              </w:rPr>
              <w:t>1</w:t>
            </w:r>
          </w:p>
        </w:tc>
        <w:tc>
          <w:tcPr>
            <w:tcW w:w="603" w:type="pct"/>
            <w:shd w:val="clear" w:color="auto" w:fill="auto"/>
            <w:vAlign w:val="center"/>
          </w:tcPr>
          <w:p w14:paraId="78B9D4A8"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18,75</w:t>
            </w:r>
          </w:p>
        </w:tc>
        <w:tc>
          <w:tcPr>
            <w:tcW w:w="754" w:type="pct"/>
            <w:shd w:val="clear" w:color="auto" w:fill="auto"/>
            <w:vAlign w:val="center"/>
          </w:tcPr>
          <w:p w14:paraId="0C201DFB" w14:textId="77777777" w:rsidR="00B97582" w:rsidRPr="00E44CC1" w:rsidRDefault="00B97582" w:rsidP="00B97582">
            <w:pPr>
              <w:ind w:right="58"/>
              <w:jc w:val="center"/>
              <w:rPr>
                <w:color w:val="000000" w:themeColor="text1"/>
                <w:sz w:val="24"/>
                <w:szCs w:val="24"/>
              </w:rPr>
            </w:pPr>
          </w:p>
        </w:tc>
        <w:tc>
          <w:tcPr>
            <w:tcW w:w="604" w:type="pct"/>
            <w:shd w:val="clear" w:color="auto" w:fill="auto"/>
            <w:vAlign w:val="center"/>
          </w:tcPr>
          <w:p w14:paraId="472ADDDB" w14:textId="77777777" w:rsidR="00B97582" w:rsidRPr="00E44CC1" w:rsidRDefault="00B97582" w:rsidP="00B97582">
            <w:pPr>
              <w:jc w:val="center"/>
              <w:rPr>
                <w:color w:val="000000" w:themeColor="text1"/>
                <w:sz w:val="24"/>
                <w:szCs w:val="24"/>
              </w:rPr>
            </w:pPr>
            <w:r w:rsidRPr="00E44CC1">
              <w:rPr>
                <w:color w:val="000000" w:themeColor="text1"/>
                <w:sz w:val="24"/>
                <w:szCs w:val="24"/>
              </w:rPr>
              <w:t>7.27</w:t>
            </w:r>
          </w:p>
        </w:tc>
        <w:tc>
          <w:tcPr>
            <w:tcW w:w="830" w:type="pct"/>
            <w:shd w:val="clear" w:color="auto" w:fill="auto"/>
            <w:vAlign w:val="center"/>
          </w:tcPr>
          <w:p w14:paraId="528DF2D3" w14:textId="77777777" w:rsidR="00B97582" w:rsidRPr="00E44CC1" w:rsidRDefault="00B97582" w:rsidP="00B97582">
            <w:pPr>
              <w:ind w:left="3"/>
              <w:jc w:val="center"/>
              <w:rPr>
                <w:color w:val="000000" w:themeColor="text1"/>
                <w:sz w:val="24"/>
                <w:szCs w:val="24"/>
              </w:rPr>
            </w:pPr>
          </w:p>
        </w:tc>
        <w:tc>
          <w:tcPr>
            <w:tcW w:w="678" w:type="pct"/>
            <w:shd w:val="clear" w:color="auto" w:fill="auto"/>
            <w:vAlign w:val="center"/>
          </w:tcPr>
          <w:p w14:paraId="2AA96172" w14:textId="77777777" w:rsidR="00B97582" w:rsidRPr="00E44CC1" w:rsidRDefault="00B97582" w:rsidP="00B97582">
            <w:pPr>
              <w:ind w:left="19"/>
              <w:jc w:val="center"/>
              <w:rPr>
                <w:color w:val="000000" w:themeColor="text1"/>
                <w:sz w:val="24"/>
                <w:szCs w:val="24"/>
              </w:rPr>
            </w:pPr>
          </w:p>
        </w:tc>
        <w:tc>
          <w:tcPr>
            <w:tcW w:w="529" w:type="pct"/>
            <w:shd w:val="clear" w:color="auto" w:fill="auto"/>
            <w:vAlign w:val="center"/>
          </w:tcPr>
          <w:p w14:paraId="3F0C0F42" w14:textId="77777777" w:rsidR="00B97582" w:rsidRPr="00E44CC1" w:rsidRDefault="00B97582" w:rsidP="00B97582">
            <w:pPr>
              <w:ind w:left="16"/>
              <w:jc w:val="center"/>
              <w:rPr>
                <w:color w:val="000000" w:themeColor="text1"/>
                <w:sz w:val="24"/>
                <w:szCs w:val="24"/>
              </w:rPr>
            </w:pPr>
            <w:r w:rsidRPr="00E44CC1">
              <w:rPr>
                <w:color w:val="000000" w:themeColor="text1"/>
                <w:sz w:val="24"/>
                <w:szCs w:val="24"/>
              </w:rPr>
              <w:t>8.27</w:t>
            </w:r>
          </w:p>
        </w:tc>
        <w:tc>
          <w:tcPr>
            <w:tcW w:w="552" w:type="pct"/>
            <w:shd w:val="clear" w:color="auto" w:fill="auto"/>
            <w:vAlign w:val="center"/>
          </w:tcPr>
          <w:p w14:paraId="4CB21D55" w14:textId="77777777" w:rsidR="00B97582" w:rsidRPr="00E44CC1" w:rsidRDefault="00B97582" w:rsidP="00B97582">
            <w:pPr>
              <w:ind w:left="14"/>
              <w:jc w:val="center"/>
              <w:rPr>
                <w:color w:val="000000" w:themeColor="text1"/>
                <w:sz w:val="24"/>
                <w:szCs w:val="24"/>
              </w:rPr>
            </w:pPr>
            <w:r w:rsidRPr="00E44CC1">
              <w:rPr>
                <w:color w:val="000000" w:themeColor="text1"/>
                <w:sz w:val="24"/>
                <w:szCs w:val="24"/>
              </w:rPr>
              <w:t>1</w:t>
            </w:r>
          </w:p>
        </w:tc>
      </w:tr>
    </w:tbl>
    <w:p w14:paraId="1D32A267" w14:textId="77777777" w:rsidR="004A0C19" w:rsidRPr="00E44CC1" w:rsidRDefault="004A0C19" w:rsidP="00B97582">
      <w:pPr>
        <w:widowControl w:val="0"/>
        <w:jc w:val="right"/>
        <w:rPr>
          <w:color w:val="000000" w:themeColor="text1"/>
          <w:szCs w:val="28"/>
        </w:rPr>
      </w:pPr>
    </w:p>
    <w:p w14:paraId="3A8D02F7" w14:textId="77777777" w:rsidR="00B97582" w:rsidRPr="00E44CC1" w:rsidRDefault="00B97582" w:rsidP="00B97582">
      <w:pPr>
        <w:widowControl w:val="0"/>
        <w:jc w:val="right"/>
        <w:rPr>
          <w:color w:val="000000" w:themeColor="text1"/>
          <w:szCs w:val="28"/>
        </w:rPr>
      </w:pPr>
      <w:r w:rsidRPr="00E44CC1">
        <w:rPr>
          <w:color w:val="000000" w:themeColor="text1"/>
          <w:szCs w:val="28"/>
        </w:rPr>
        <w:t>Таблиця 2</w:t>
      </w:r>
    </w:p>
    <w:p w14:paraId="4EB78463" w14:textId="77777777" w:rsidR="00B97582" w:rsidRPr="00896DED" w:rsidRDefault="00B97582" w:rsidP="00B97582">
      <w:pPr>
        <w:widowControl w:val="0"/>
        <w:jc w:val="center"/>
        <w:rPr>
          <w:b/>
          <w:color w:val="000000" w:themeColor="text1"/>
          <w:szCs w:val="28"/>
        </w:rPr>
      </w:pPr>
      <w:r w:rsidRPr="00896DED">
        <w:rPr>
          <w:b/>
          <w:color w:val="000000" w:themeColor="text1"/>
          <w:szCs w:val="28"/>
        </w:rPr>
        <w:t xml:space="preserve">НОРМАТИВИ </w:t>
      </w:r>
    </w:p>
    <w:p w14:paraId="715EAED1" w14:textId="77777777" w:rsidR="00B97582" w:rsidRPr="00896DED" w:rsidRDefault="00B97582" w:rsidP="00B97582">
      <w:pPr>
        <w:widowControl w:val="0"/>
        <w:jc w:val="center"/>
        <w:rPr>
          <w:b/>
          <w:color w:val="000000" w:themeColor="text1"/>
          <w:szCs w:val="28"/>
        </w:rPr>
      </w:pPr>
      <w:r w:rsidRPr="00896DED">
        <w:rPr>
          <w:b/>
          <w:color w:val="000000" w:themeColor="text1"/>
          <w:szCs w:val="28"/>
        </w:rPr>
        <w:t>фізичної підготовленості кандидатів для навчання в Університеті</w:t>
      </w:r>
    </w:p>
    <w:p w14:paraId="5865747F" w14:textId="77777777" w:rsidR="00B97582" w:rsidRPr="00896DED" w:rsidRDefault="00B97582" w:rsidP="00B97582">
      <w:pPr>
        <w:widowControl w:val="0"/>
        <w:jc w:val="center"/>
        <w:rPr>
          <w:b/>
          <w:color w:val="000000" w:themeColor="text1"/>
          <w:szCs w:val="28"/>
        </w:rPr>
      </w:pPr>
      <w:r w:rsidRPr="00896DED">
        <w:rPr>
          <w:b/>
          <w:color w:val="000000" w:themeColor="text1"/>
          <w:szCs w:val="28"/>
        </w:rPr>
        <w:t>із числа цивільних осіб</w:t>
      </w:r>
      <w:r w:rsidRPr="00896DED">
        <w:rPr>
          <w:b/>
          <w:color w:val="000000" w:themeColor="text1"/>
          <w:spacing w:val="-4"/>
          <w:szCs w:val="28"/>
        </w:rPr>
        <w:t xml:space="preserve"> </w:t>
      </w:r>
    </w:p>
    <w:p w14:paraId="47330D9E" w14:textId="77777777" w:rsidR="00B97582" w:rsidRPr="00E44CC1" w:rsidRDefault="00B97582" w:rsidP="00B97582">
      <w:pPr>
        <w:widowControl w:val="0"/>
        <w:jc w:val="center"/>
        <w:rPr>
          <w:color w:val="000000" w:themeColor="text1"/>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2"/>
        <w:gridCol w:w="1702"/>
        <w:gridCol w:w="1701"/>
        <w:gridCol w:w="1559"/>
        <w:gridCol w:w="2197"/>
      </w:tblGrid>
      <w:tr w:rsidR="00B97582" w:rsidRPr="00E44CC1" w14:paraId="0C4D9E2B" w14:textId="77777777" w:rsidTr="001A7724">
        <w:trPr>
          <w:trHeight w:val="148"/>
          <w:jc w:val="center"/>
        </w:trPr>
        <w:tc>
          <w:tcPr>
            <w:tcW w:w="2192" w:type="dxa"/>
            <w:vMerge w:val="restart"/>
            <w:shd w:val="clear" w:color="auto" w:fill="auto"/>
            <w:vAlign w:val="center"/>
          </w:tcPr>
          <w:p w14:paraId="0C9E4C4E" w14:textId="77777777" w:rsidR="00B97582" w:rsidRPr="00896DED" w:rsidRDefault="00B97582" w:rsidP="00B97582">
            <w:pPr>
              <w:widowControl w:val="0"/>
              <w:jc w:val="center"/>
              <w:rPr>
                <w:b/>
                <w:color w:val="000000" w:themeColor="text1"/>
                <w:sz w:val="24"/>
                <w:szCs w:val="24"/>
              </w:rPr>
            </w:pPr>
            <w:r w:rsidRPr="00896DED">
              <w:rPr>
                <w:b/>
                <w:color w:val="000000" w:themeColor="text1"/>
                <w:sz w:val="24"/>
                <w:szCs w:val="24"/>
              </w:rPr>
              <w:t>Оцінки</w:t>
            </w:r>
          </w:p>
        </w:tc>
        <w:tc>
          <w:tcPr>
            <w:tcW w:w="7159" w:type="dxa"/>
            <w:gridSpan w:val="4"/>
            <w:tcBorders>
              <w:left w:val="single" w:sz="4" w:space="0" w:color="auto"/>
              <w:right w:val="single" w:sz="4" w:space="0" w:color="auto"/>
            </w:tcBorders>
            <w:shd w:val="clear" w:color="auto" w:fill="auto"/>
            <w:vAlign w:val="center"/>
          </w:tcPr>
          <w:p w14:paraId="2FE20103" w14:textId="77777777" w:rsidR="00B97582" w:rsidRPr="00896DED" w:rsidRDefault="00B97582" w:rsidP="00B97582">
            <w:pPr>
              <w:widowControl w:val="0"/>
              <w:jc w:val="center"/>
              <w:rPr>
                <w:b/>
                <w:color w:val="000000" w:themeColor="text1"/>
                <w:sz w:val="24"/>
                <w:szCs w:val="24"/>
              </w:rPr>
            </w:pPr>
            <w:r w:rsidRPr="00896DED">
              <w:rPr>
                <w:b/>
                <w:color w:val="000000" w:themeColor="text1"/>
                <w:sz w:val="24"/>
                <w:szCs w:val="24"/>
              </w:rPr>
              <w:t xml:space="preserve">Вік </w:t>
            </w:r>
            <w:r w:rsidRPr="00896DED">
              <w:rPr>
                <w:b/>
                <w:color w:val="000000" w:themeColor="text1"/>
                <w:spacing w:val="-4"/>
                <w:sz w:val="24"/>
                <w:szCs w:val="24"/>
              </w:rPr>
              <w:t>цивільних осіб,</w:t>
            </w:r>
            <w:r w:rsidRPr="00896DED">
              <w:rPr>
                <w:b/>
                <w:color w:val="000000" w:themeColor="text1"/>
                <w:sz w:val="24"/>
                <w:szCs w:val="24"/>
              </w:rPr>
              <w:t xml:space="preserve"> кількість вправ, бальний еквівалент</w:t>
            </w:r>
          </w:p>
        </w:tc>
      </w:tr>
      <w:tr w:rsidR="00B97582" w:rsidRPr="00E44CC1" w14:paraId="5F36B712" w14:textId="77777777" w:rsidTr="001A7724">
        <w:trPr>
          <w:trHeight w:val="50"/>
          <w:jc w:val="center"/>
        </w:trPr>
        <w:tc>
          <w:tcPr>
            <w:tcW w:w="2192" w:type="dxa"/>
            <w:vMerge/>
            <w:shd w:val="clear" w:color="auto" w:fill="auto"/>
          </w:tcPr>
          <w:p w14:paraId="18B99571" w14:textId="77777777" w:rsidR="00B97582" w:rsidRPr="00896DED" w:rsidRDefault="00B97582" w:rsidP="00B97582">
            <w:pPr>
              <w:widowControl w:val="0"/>
              <w:jc w:val="center"/>
              <w:rPr>
                <w:b/>
                <w:color w:val="000000" w:themeColor="text1"/>
                <w:sz w:val="24"/>
                <w:szCs w:val="24"/>
              </w:rPr>
            </w:pPr>
          </w:p>
        </w:tc>
        <w:tc>
          <w:tcPr>
            <w:tcW w:w="3403" w:type="dxa"/>
            <w:gridSpan w:val="2"/>
            <w:tcBorders>
              <w:left w:val="single" w:sz="4" w:space="0" w:color="auto"/>
            </w:tcBorders>
            <w:shd w:val="clear" w:color="auto" w:fill="auto"/>
            <w:vAlign w:val="center"/>
          </w:tcPr>
          <w:p w14:paraId="22A6BDE9" w14:textId="77777777" w:rsidR="00B97582" w:rsidRPr="00896DED" w:rsidRDefault="00B97582" w:rsidP="00B97582">
            <w:pPr>
              <w:widowControl w:val="0"/>
              <w:jc w:val="center"/>
              <w:rPr>
                <w:b/>
                <w:color w:val="000000" w:themeColor="text1"/>
                <w:sz w:val="24"/>
                <w:szCs w:val="24"/>
              </w:rPr>
            </w:pPr>
            <w:r w:rsidRPr="00896DED">
              <w:rPr>
                <w:b/>
                <w:color w:val="000000" w:themeColor="text1"/>
                <w:sz w:val="24"/>
                <w:szCs w:val="24"/>
              </w:rPr>
              <w:t>до 25 років</w:t>
            </w:r>
          </w:p>
        </w:tc>
        <w:tc>
          <w:tcPr>
            <w:tcW w:w="3756" w:type="dxa"/>
            <w:gridSpan w:val="2"/>
            <w:tcBorders>
              <w:right w:val="single" w:sz="4" w:space="0" w:color="auto"/>
            </w:tcBorders>
            <w:shd w:val="clear" w:color="auto" w:fill="auto"/>
            <w:vAlign w:val="center"/>
          </w:tcPr>
          <w:p w14:paraId="71D04D69" w14:textId="77777777" w:rsidR="00B97582" w:rsidRPr="00896DED" w:rsidRDefault="00B97582" w:rsidP="00B97582">
            <w:pPr>
              <w:widowControl w:val="0"/>
              <w:jc w:val="center"/>
              <w:rPr>
                <w:b/>
                <w:color w:val="000000" w:themeColor="text1"/>
                <w:sz w:val="24"/>
                <w:szCs w:val="24"/>
              </w:rPr>
            </w:pPr>
            <w:r w:rsidRPr="00896DED">
              <w:rPr>
                <w:b/>
                <w:color w:val="000000" w:themeColor="text1"/>
                <w:sz w:val="24"/>
                <w:szCs w:val="24"/>
              </w:rPr>
              <w:t>25–29 років</w:t>
            </w:r>
          </w:p>
        </w:tc>
      </w:tr>
      <w:tr w:rsidR="00B97582" w:rsidRPr="00E44CC1" w14:paraId="1CB04132" w14:textId="77777777" w:rsidTr="001A7724">
        <w:trPr>
          <w:trHeight w:val="50"/>
          <w:jc w:val="center"/>
        </w:trPr>
        <w:tc>
          <w:tcPr>
            <w:tcW w:w="2192" w:type="dxa"/>
            <w:vMerge/>
            <w:shd w:val="clear" w:color="auto" w:fill="auto"/>
          </w:tcPr>
          <w:p w14:paraId="511A062E" w14:textId="77777777" w:rsidR="00B97582" w:rsidRPr="00896DED" w:rsidRDefault="00B97582" w:rsidP="00B97582">
            <w:pPr>
              <w:widowControl w:val="0"/>
              <w:jc w:val="center"/>
              <w:rPr>
                <w:b/>
                <w:color w:val="000000" w:themeColor="text1"/>
                <w:sz w:val="24"/>
                <w:szCs w:val="24"/>
              </w:rPr>
            </w:pPr>
          </w:p>
        </w:tc>
        <w:tc>
          <w:tcPr>
            <w:tcW w:w="1702" w:type="dxa"/>
            <w:tcBorders>
              <w:left w:val="single" w:sz="4" w:space="0" w:color="auto"/>
            </w:tcBorders>
            <w:shd w:val="clear" w:color="auto" w:fill="auto"/>
            <w:vAlign w:val="center"/>
          </w:tcPr>
          <w:p w14:paraId="6E6BE7FA" w14:textId="77777777" w:rsidR="00B97582" w:rsidRPr="00896DED" w:rsidRDefault="00B97582" w:rsidP="00B97582">
            <w:pPr>
              <w:widowControl w:val="0"/>
              <w:jc w:val="center"/>
              <w:rPr>
                <w:b/>
                <w:color w:val="000000" w:themeColor="text1"/>
                <w:sz w:val="24"/>
                <w:szCs w:val="24"/>
              </w:rPr>
            </w:pPr>
            <w:r w:rsidRPr="00896DED">
              <w:rPr>
                <w:b/>
                <w:color w:val="000000" w:themeColor="text1"/>
                <w:sz w:val="24"/>
                <w:szCs w:val="24"/>
              </w:rPr>
              <w:t>1 вправа</w:t>
            </w:r>
          </w:p>
        </w:tc>
        <w:tc>
          <w:tcPr>
            <w:tcW w:w="1701" w:type="dxa"/>
            <w:shd w:val="clear" w:color="auto" w:fill="auto"/>
            <w:vAlign w:val="center"/>
          </w:tcPr>
          <w:p w14:paraId="3CAF56C9" w14:textId="77777777" w:rsidR="00B97582" w:rsidRPr="00896DED" w:rsidRDefault="00B97582" w:rsidP="00B97582">
            <w:pPr>
              <w:widowControl w:val="0"/>
              <w:jc w:val="center"/>
              <w:rPr>
                <w:b/>
                <w:color w:val="000000" w:themeColor="text1"/>
                <w:sz w:val="24"/>
                <w:szCs w:val="24"/>
              </w:rPr>
            </w:pPr>
            <w:r w:rsidRPr="00896DED">
              <w:rPr>
                <w:b/>
                <w:color w:val="000000" w:themeColor="text1"/>
                <w:sz w:val="24"/>
                <w:szCs w:val="24"/>
              </w:rPr>
              <w:t>3 вправи</w:t>
            </w:r>
          </w:p>
        </w:tc>
        <w:tc>
          <w:tcPr>
            <w:tcW w:w="1559" w:type="dxa"/>
            <w:shd w:val="clear" w:color="auto" w:fill="auto"/>
            <w:vAlign w:val="center"/>
          </w:tcPr>
          <w:p w14:paraId="2DA12554" w14:textId="77777777" w:rsidR="00B97582" w:rsidRPr="00896DED" w:rsidRDefault="00B97582" w:rsidP="00B97582">
            <w:pPr>
              <w:widowControl w:val="0"/>
              <w:jc w:val="center"/>
              <w:rPr>
                <w:b/>
                <w:color w:val="000000" w:themeColor="text1"/>
                <w:sz w:val="24"/>
                <w:szCs w:val="24"/>
              </w:rPr>
            </w:pPr>
            <w:r w:rsidRPr="00896DED">
              <w:rPr>
                <w:b/>
                <w:color w:val="000000" w:themeColor="text1"/>
                <w:sz w:val="24"/>
                <w:szCs w:val="24"/>
              </w:rPr>
              <w:t>1 вправа</w:t>
            </w:r>
          </w:p>
        </w:tc>
        <w:tc>
          <w:tcPr>
            <w:tcW w:w="2197" w:type="dxa"/>
            <w:shd w:val="clear" w:color="auto" w:fill="auto"/>
            <w:vAlign w:val="center"/>
          </w:tcPr>
          <w:p w14:paraId="1A21C5DC" w14:textId="77777777" w:rsidR="00B97582" w:rsidRPr="00896DED" w:rsidRDefault="00B97582" w:rsidP="00B97582">
            <w:pPr>
              <w:widowControl w:val="0"/>
              <w:jc w:val="center"/>
              <w:rPr>
                <w:b/>
                <w:color w:val="000000" w:themeColor="text1"/>
                <w:sz w:val="24"/>
                <w:szCs w:val="24"/>
              </w:rPr>
            </w:pPr>
            <w:r w:rsidRPr="00896DED">
              <w:rPr>
                <w:b/>
                <w:color w:val="000000" w:themeColor="text1"/>
                <w:sz w:val="24"/>
                <w:szCs w:val="24"/>
              </w:rPr>
              <w:t>3 вправи</w:t>
            </w:r>
          </w:p>
        </w:tc>
      </w:tr>
      <w:tr w:rsidR="00B97582" w:rsidRPr="00E44CC1" w14:paraId="184CB80A" w14:textId="77777777" w:rsidTr="001A7724">
        <w:trPr>
          <w:trHeight w:val="50"/>
          <w:jc w:val="center"/>
        </w:trPr>
        <w:tc>
          <w:tcPr>
            <w:tcW w:w="2192" w:type="dxa"/>
            <w:shd w:val="clear" w:color="auto" w:fill="auto"/>
            <w:vAlign w:val="center"/>
          </w:tcPr>
          <w:p w14:paraId="30C1DE73" w14:textId="77777777" w:rsidR="00B97582" w:rsidRPr="00E44CC1" w:rsidRDefault="00B97582" w:rsidP="00B97582">
            <w:pPr>
              <w:widowControl w:val="0"/>
              <w:ind w:left="-91" w:right="-159"/>
              <w:jc w:val="center"/>
              <w:rPr>
                <w:color w:val="000000" w:themeColor="text1"/>
                <w:sz w:val="24"/>
                <w:szCs w:val="24"/>
              </w:rPr>
            </w:pPr>
            <w:r w:rsidRPr="00E44CC1">
              <w:rPr>
                <w:color w:val="000000" w:themeColor="text1"/>
                <w:sz w:val="24"/>
                <w:szCs w:val="24"/>
              </w:rPr>
              <w:t>“відмінно”</w:t>
            </w:r>
          </w:p>
        </w:tc>
        <w:tc>
          <w:tcPr>
            <w:tcW w:w="1702" w:type="dxa"/>
            <w:tcBorders>
              <w:left w:val="single" w:sz="4" w:space="0" w:color="auto"/>
            </w:tcBorders>
            <w:shd w:val="clear" w:color="auto" w:fill="auto"/>
            <w:vAlign w:val="center"/>
          </w:tcPr>
          <w:p w14:paraId="187FBFF7" w14:textId="77777777" w:rsidR="00B97582" w:rsidRPr="00E44CC1" w:rsidRDefault="00B97582" w:rsidP="00B97582">
            <w:pPr>
              <w:widowControl w:val="0"/>
              <w:ind w:left="-65" w:right="-147"/>
              <w:jc w:val="center"/>
              <w:rPr>
                <w:color w:val="000000" w:themeColor="text1"/>
                <w:sz w:val="24"/>
                <w:szCs w:val="24"/>
              </w:rPr>
            </w:pPr>
            <w:r w:rsidRPr="00E44CC1">
              <w:rPr>
                <w:color w:val="000000" w:themeColor="text1"/>
                <w:sz w:val="24"/>
                <w:szCs w:val="24"/>
              </w:rPr>
              <w:t>75</w:t>
            </w:r>
          </w:p>
        </w:tc>
        <w:tc>
          <w:tcPr>
            <w:tcW w:w="1701" w:type="dxa"/>
            <w:shd w:val="clear" w:color="auto" w:fill="auto"/>
            <w:vAlign w:val="center"/>
          </w:tcPr>
          <w:p w14:paraId="77F42691" w14:textId="77777777" w:rsidR="00B97582" w:rsidRPr="00E44CC1" w:rsidRDefault="00B97582" w:rsidP="00B97582">
            <w:pPr>
              <w:widowControl w:val="0"/>
              <w:ind w:left="-65" w:right="-147"/>
              <w:jc w:val="center"/>
              <w:rPr>
                <w:color w:val="000000" w:themeColor="text1"/>
                <w:sz w:val="24"/>
                <w:szCs w:val="24"/>
              </w:rPr>
            </w:pPr>
            <w:r w:rsidRPr="00E44CC1">
              <w:rPr>
                <w:color w:val="000000" w:themeColor="text1"/>
                <w:sz w:val="24"/>
                <w:szCs w:val="24"/>
              </w:rPr>
              <w:t>220</w:t>
            </w:r>
          </w:p>
        </w:tc>
        <w:tc>
          <w:tcPr>
            <w:tcW w:w="1559" w:type="dxa"/>
            <w:shd w:val="clear" w:color="auto" w:fill="auto"/>
            <w:vAlign w:val="center"/>
          </w:tcPr>
          <w:p w14:paraId="6C787F96" w14:textId="77777777" w:rsidR="00B97582" w:rsidRPr="00E44CC1" w:rsidRDefault="00B97582" w:rsidP="00B97582">
            <w:pPr>
              <w:widowControl w:val="0"/>
              <w:ind w:left="-65" w:right="-147"/>
              <w:jc w:val="center"/>
              <w:rPr>
                <w:color w:val="000000" w:themeColor="text1"/>
                <w:sz w:val="24"/>
                <w:szCs w:val="24"/>
              </w:rPr>
            </w:pPr>
            <w:r w:rsidRPr="00E44CC1">
              <w:rPr>
                <w:color w:val="000000" w:themeColor="text1"/>
                <w:sz w:val="24"/>
                <w:szCs w:val="24"/>
              </w:rPr>
              <w:t>70</w:t>
            </w:r>
          </w:p>
        </w:tc>
        <w:tc>
          <w:tcPr>
            <w:tcW w:w="2197" w:type="dxa"/>
            <w:shd w:val="clear" w:color="auto" w:fill="auto"/>
            <w:vAlign w:val="center"/>
          </w:tcPr>
          <w:p w14:paraId="65C38185" w14:textId="77777777" w:rsidR="00B97582" w:rsidRPr="00E44CC1" w:rsidRDefault="00B97582" w:rsidP="00B97582">
            <w:pPr>
              <w:widowControl w:val="0"/>
              <w:ind w:left="-108" w:right="-147"/>
              <w:jc w:val="center"/>
              <w:rPr>
                <w:color w:val="000000" w:themeColor="text1"/>
                <w:sz w:val="24"/>
                <w:szCs w:val="24"/>
              </w:rPr>
            </w:pPr>
            <w:r w:rsidRPr="00E44CC1">
              <w:rPr>
                <w:color w:val="000000" w:themeColor="text1"/>
                <w:sz w:val="24"/>
                <w:szCs w:val="24"/>
              </w:rPr>
              <w:t>205</w:t>
            </w:r>
          </w:p>
        </w:tc>
      </w:tr>
      <w:tr w:rsidR="00B97582" w:rsidRPr="00E44CC1" w14:paraId="27B7AFF3" w14:textId="77777777" w:rsidTr="001A7724">
        <w:trPr>
          <w:trHeight w:val="50"/>
          <w:jc w:val="center"/>
        </w:trPr>
        <w:tc>
          <w:tcPr>
            <w:tcW w:w="2192" w:type="dxa"/>
            <w:shd w:val="clear" w:color="auto" w:fill="auto"/>
            <w:vAlign w:val="center"/>
          </w:tcPr>
          <w:p w14:paraId="523D209D" w14:textId="77777777" w:rsidR="00B97582" w:rsidRPr="00E44CC1" w:rsidRDefault="00B97582" w:rsidP="00B97582">
            <w:pPr>
              <w:widowControl w:val="0"/>
              <w:ind w:left="-91"/>
              <w:jc w:val="center"/>
              <w:rPr>
                <w:color w:val="000000" w:themeColor="text1"/>
                <w:sz w:val="24"/>
                <w:szCs w:val="24"/>
              </w:rPr>
            </w:pPr>
            <w:r w:rsidRPr="00E44CC1">
              <w:rPr>
                <w:color w:val="000000" w:themeColor="text1"/>
                <w:sz w:val="24"/>
                <w:szCs w:val="24"/>
              </w:rPr>
              <w:t>“добре”</w:t>
            </w:r>
          </w:p>
        </w:tc>
        <w:tc>
          <w:tcPr>
            <w:tcW w:w="1702" w:type="dxa"/>
            <w:tcBorders>
              <w:left w:val="single" w:sz="4" w:space="0" w:color="auto"/>
            </w:tcBorders>
            <w:shd w:val="clear" w:color="auto" w:fill="auto"/>
            <w:vAlign w:val="center"/>
          </w:tcPr>
          <w:p w14:paraId="0E18FDBB" w14:textId="77777777" w:rsidR="00B97582" w:rsidRPr="00E44CC1" w:rsidRDefault="00B97582" w:rsidP="00B97582">
            <w:pPr>
              <w:widowControl w:val="0"/>
              <w:ind w:left="-65" w:right="-147"/>
              <w:jc w:val="center"/>
              <w:rPr>
                <w:color w:val="000000" w:themeColor="text1"/>
                <w:sz w:val="24"/>
                <w:szCs w:val="24"/>
              </w:rPr>
            </w:pPr>
            <w:r w:rsidRPr="00E44CC1">
              <w:rPr>
                <w:color w:val="000000" w:themeColor="text1"/>
                <w:sz w:val="24"/>
                <w:szCs w:val="24"/>
              </w:rPr>
              <w:t>70</w:t>
            </w:r>
          </w:p>
        </w:tc>
        <w:tc>
          <w:tcPr>
            <w:tcW w:w="1701" w:type="dxa"/>
            <w:shd w:val="clear" w:color="auto" w:fill="auto"/>
            <w:vAlign w:val="center"/>
          </w:tcPr>
          <w:p w14:paraId="6FCAA87A" w14:textId="77777777" w:rsidR="00B97582" w:rsidRPr="00E44CC1" w:rsidRDefault="00B97582" w:rsidP="00B97582">
            <w:pPr>
              <w:widowControl w:val="0"/>
              <w:ind w:left="-65" w:right="-147"/>
              <w:jc w:val="center"/>
              <w:rPr>
                <w:color w:val="000000" w:themeColor="text1"/>
                <w:sz w:val="24"/>
                <w:szCs w:val="24"/>
              </w:rPr>
            </w:pPr>
            <w:r w:rsidRPr="00E44CC1">
              <w:rPr>
                <w:color w:val="000000" w:themeColor="text1"/>
                <w:sz w:val="24"/>
                <w:szCs w:val="24"/>
              </w:rPr>
              <w:t>200</w:t>
            </w:r>
          </w:p>
        </w:tc>
        <w:tc>
          <w:tcPr>
            <w:tcW w:w="1559" w:type="dxa"/>
            <w:shd w:val="clear" w:color="auto" w:fill="auto"/>
            <w:vAlign w:val="center"/>
          </w:tcPr>
          <w:p w14:paraId="4CAE3D57" w14:textId="77777777" w:rsidR="00B97582" w:rsidRPr="00E44CC1" w:rsidRDefault="00B97582" w:rsidP="00B97582">
            <w:pPr>
              <w:widowControl w:val="0"/>
              <w:ind w:left="-65" w:right="-147"/>
              <w:jc w:val="center"/>
              <w:rPr>
                <w:color w:val="000000" w:themeColor="text1"/>
                <w:sz w:val="24"/>
                <w:szCs w:val="24"/>
              </w:rPr>
            </w:pPr>
            <w:r w:rsidRPr="00E44CC1">
              <w:rPr>
                <w:color w:val="000000" w:themeColor="text1"/>
                <w:sz w:val="24"/>
                <w:szCs w:val="24"/>
              </w:rPr>
              <w:t>65</w:t>
            </w:r>
          </w:p>
        </w:tc>
        <w:tc>
          <w:tcPr>
            <w:tcW w:w="2197" w:type="dxa"/>
            <w:shd w:val="clear" w:color="auto" w:fill="auto"/>
            <w:vAlign w:val="center"/>
          </w:tcPr>
          <w:p w14:paraId="53741788" w14:textId="77777777" w:rsidR="00B97582" w:rsidRPr="00E44CC1" w:rsidRDefault="00B97582" w:rsidP="00B97582">
            <w:pPr>
              <w:widowControl w:val="0"/>
              <w:ind w:left="-108" w:right="-147"/>
              <w:jc w:val="center"/>
              <w:rPr>
                <w:color w:val="000000" w:themeColor="text1"/>
                <w:sz w:val="24"/>
                <w:szCs w:val="24"/>
              </w:rPr>
            </w:pPr>
            <w:r w:rsidRPr="00E44CC1">
              <w:rPr>
                <w:color w:val="000000" w:themeColor="text1"/>
                <w:sz w:val="24"/>
                <w:szCs w:val="24"/>
              </w:rPr>
              <w:t>185</w:t>
            </w:r>
          </w:p>
        </w:tc>
      </w:tr>
      <w:tr w:rsidR="00B97582" w:rsidRPr="00E44CC1" w14:paraId="625C5960" w14:textId="77777777" w:rsidTr="001A7724">
        <w:trPr>
          <w:trHeight w:val="50"/>
          <w:jc w:val="center"/>
        </w:trPr>
        <w:tc>
          <w:tcPr>
            <w:tcW w:w="2192" w:type="dxa"/>
            <w:shd w:val="clear" w:color="auto" w:fill="auto"/>
            <w:vAlign w:val="center"/>
          </w:tcPr>
          <w:p w14:paraId="4CE5B433" w14:textId="77777777" w:rsidR="00B97582" w:rsidRPr="00E44CC1" w:rsidRDefault="00B97582" w:rsidP="00B97582">
            <w:pPr>
              <w:widowControl w:val="0"/>
              <w:ind w:left="-91"/>
              <w:jc w:val="center"/>
              <w:rPr>
                <w:color w:val="000000" w:themeColor="text1"/>
                <w:sz w:val="24"/>
                <w:szCs w:val="24"/>
              </w:rPr>
            </w:pPr>
            <w:r w:rsidRPr="00E44CC1">
              <w:rPr>
                <w:color w:val="000000" w:themeColor="text1"/>
                <w:sz w:val="24"/>
                <w:szCs w:val="24"/>
              </w:rPr>
              <w:t>“задовільно”</w:t>
            </w:r>
          </w:p>
        </w:tc>
        <w:tc>
          <w:tcPr>
            <w:tcW w:w="1702" w:type="dxa"/>
            <w:tcBorders>
              <w:left w:val="single" w:sz="4" w:space="0" w:color="auto"/>
            </w:tcBorders>
            <w:shd w:val="clear" w:color="auto" w:fill="auto"/>
            <w:vAlign w:val="center"/>
          </w:tcPr>
          <w:p w14:paraId="233EE7D7" w14:textId="77777777" w:rsidR="00B97582" w:rsidRPr="00E44CC1" w:rsidRDefault="00B97582" w:rsidP="00B97582">
            <w:pPr>
              <w:widowControl w:val="0"/>
              <w:ind w:left="-65" w:right="-147"/>
              <w:jc w:val="center"/>
              <w:rPr>
                <w:color w:val="000000" w:themeColor="text1"/>
                <w:sz w:val="24"/>
                <w:szCs w:val="24"/>
              </w:rPr>
            </w:pPr>
            <w:r w:rsidRPr="00E44CC1">
              <w:rPr>
                <w:color w:val="000000" w:themeColor="text1"/>
                <w:sz w:val="24"/>
                <w:szCs w:val="24"/>
              </w:rPr>
              <w:t>60</w:t>
            </w:r>
          </w:p>
        </w:tc>
        <w:tc>
          <w:tcPr>
            <w:tcW w:w="1701" w:type="dxa"/>
            <w:shd w:val="clear" w:color="auto" w:fill="auto"/>
            <w:vAlign w:val="center"/>
          </w:tcPr>
          <w:p w14:paraId="3F50D861" w14:textId="77777777" w:rsidR="00B97582" w:rsidRPr="00E44CC1" w:rsidRDefault="00B97582" w:rsidP="00B97582">
            <w:pPr>
              <w:widowControl w:val="0"/>
              <w:ind w:left="-65" w:right="-147"/>
              <w:jc w:val="center"/>
              <w:rPr>
                <w:color w:val="000000" w:themeColor="text1"/>
                <w:sz w:val="24"/>
                <w:szCs w:val="24"/>
              </w:rPr>
            </w:pPr>
            <w:r w:rsidRPr="00E44CC1">
              <w:rPr>
                <w:color w:val="000000" w:themeColor="text1"/>
                <w:sz w:val="24"/>
                <w:szCs w:val="24"/>
              </w:rPr>
              <w:t>180</w:t>
            </w:r>
          </w:p>
        </w:tc>
        <w:tc>
          <w:tcPr>
            <w:tcW w:w="1559" w:type="dxa"/>
            <w:shd w:val="clear" w:color="auto" w:fill="auto"/>
            <w:vAlign w:val="center"/>
          </w:tcPr>
          <w:p w14:paraId="1B89E0B3" w14:textId="77777777" w:rsidR="00B97582" w:rsidRPr="00E44CC1" w:rsidRDefault="00B97582" w:rsidP="00B97582">
            <w:pPr>
              <w:widowControl w:val="0"/>
              <w:ind w:left="-65" w:right="-147"/>
              <w:jc w:val="center"/>
              <w:rPr>
                <w:color w:val="000000" w:themeColor="text1"/>
                <w:sz w:val="24"/>
                <w:szCs w:val="24"/>
              </w:rPr>
            </w:pPr>
            <w:r w:rsidRPr="00E44CC1">
              <w:rPr>
                <w:color w:val="000000" w:themeColor="text1"/>
                <w:sz w:val="24"/>
                <w:szCs w:val="24"/>
              </w:rPr>
              <w:t>55</w:t>
            </w:r>
          </w:p>
        </w:tc>
        <w:tc>
          <w:tcPr>
            <w:tcW w:w="2197" w:type="dxa"/>
            <w:shd w:val="clear" w:color="auto" w:fill="auto"/>
            <w:vAlign w:val="center"/>
          </w:tcPr>
          <w:p w14:paraId="137DF63E" w14:textId="77777777" w:rsidR="00B97582" w:rsidRPr="00E44CC1" w:rsidRDefault="00B97582" w:rsidP="00B97582">
            <w:pPr>
              <w:widowControl w:val="0"/>
              <w:ind w:left="-108" w:right="-147"/>
              <w:jc w:val="center"/>
              <w:rPr>
                <w:color w:val="000000" w:themeColor="text1"/>
                <w:sz w:val="24"/>
                <w:szCs w:val="24"/>
              </w:rPr>
            </w:pPr>
            <w:r w:rsidRPr="00E44CC1">
              <w:rPr>
                <w:color w:val="000000" w:themeColor="text1"/>
                <w:sz w:val="24"/>
                <w:szCs w:val="24"/>
              </w:rPr>
              <w:t>165</w:t>
            </w:r>
          </w:p>
        </w:tc>
      </w:tr>
    </w:tbl>
    <w:p w14:paraId="0BDDA234" w14:textId="77777777" w:rsidR="004A0C19" w:rsidRPr="00E44CC1" w:rsidRDefault="004A0C19" w:rsidP="00B97582">
      <w:pPr>
        <w:widowControl w:val="0"/>
        <w:jc w:val="right"/>
        <w:rPr>
          <w:color w:val="000000" w:themeColor="text1"/>
          <w:szCs w:val="28"/>
        </w:rPr>
      </w:pPr>
    </w:p>
    <w:p w14:paraId="50A44EB3" w14:textId="77777777" w:rsidR="00B97582" w:rsidRPr="00E44CC1" w:rsidRDefault="00B97582" w:rsidP="00B97582">
      <w:pPr>
        <w:widowControl w:val="0"/>
        <w:jc w:val="right"/>
        <w:rPr>
          <w:color w:val="000000" w:themeColor="text1"/>
          <w:szCs w:val="28"/>
        </w:rPr>
      </w:pPr>
      <w:r w:rsidRPr="00E44CC1">
        <w:rPr>
          <w:color w:val="000000" w:themeColor="text1"/>
          <w:szCs w:val="28"/>
        </w:rPr>
        <w:t>Таблиця 3</w:t>
      </w:r>
    </w:p>
    <w:p w14:paraId="4A6C1081" w14:textId="77777777" w:rsidR="00B97582" w:rsidRPr="00896DED" w:rsidRDefault="00B97582" w:rsidP="00B97582">
      <w:pPr>
        <w:widowControl w:val="0"/>
        <w:jc w:val="center"/>
        <w:rPr>
          <w:b/>
          <w:color w:val="000000" w:themeColor="text1"/>
          <w:szCs w:val="28"/>
        </w:rPr>
      </w:pPr>
      <w:r w:rsidRPr="00896DED">
        <w:rPr>
          <w:b/>
          <w:color w:val="000000" w:themeColor="text1"/>
          <w:szCs w:val="28"/>
        </w:rPr>
        <w:t xml:space="preserve">НОРМАТИВИ </w:t>
      </w:r>
    </w:p>
    <w:p w14:paraId="2EC1F8C9" w14:textId="77777777" w:rsidR="00B97582" w:rsidRPr="00896DED" w:rsidRDefault="00B97582" w:rsidP="00B97582">
      <w:pPr>
        <w:widowControl w:val="0"/>
        <w:jc w:val="center"/>
        <w:rPr>
          <w:b/>
          <w:color w:val="000000" w:themeColor="text1"/>
          <w:szCs w:val="28"/>
        </w:rPr>
      </w:pPr>
      <w:r w:rsidRPr="00896DED">
        <w:rPr>
          <w:b/>
          <w:color w:val="000000" w:themeColor="text1"/>
          <w:szCs w:val="28"/>
        </w:rPr>
        <w:t xml:space="preserve">фізичної підготовленості кандидатів для навчання в Університеті із числа військовослужбовців за контрактом </w:t>
      </w:r>
    </w:p>
    <w:p w14:paraId="6271FB47" w14:textId="77777777" w:rsidR="00B97582" w:rsidRPr="00E44CC1" w:rsidRDefault="00B97582" w:rsidP="00B97582">
      <w:pPr>
        <w:widowControl w:val="0"/>
        <w:jc w:val="center"/>
        <w:rPr>
          <w:color w:val="000000" w:themeColor="text1"/>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2"/>
        <w:gridCol w:w="1702"/>
        <w:gridCol w:w="1701"/>
        <w:gridCol w:w="1559"/>
        <w:gridCol w:w="2197"/>
      </w:tblGrid>
      <w:tr w:rsidR="00B97582" w:rsidRPr="00E44CC1" w14:paraId="5F0D3580" w14:textId="77777777" w:rsidTr="001A7724">
        <w:trPr>
          <w:trHeight w:val="50"/>
          <w:jc w:val="center"/>
        </w:trPr>
        <w:tc>
          <w:tcPr>
            <w:tcW w:w="2192" w:type="dxa"/>
            <w:vMerge w:val="restart"/>
            <w:shd w:val="clear" w:color="auto" w:fill="auto"/>
            <w:vAlign w:val="center"/>
          </w:tcPr>
          <w:p w14:paraId="49C1BED7" w14:textId="77777777" w:rsidR="00B97582" w:rsidRPr="00896DED" w:rsidRDefault="00B97582" w:rsidP="00B97582">
            <w:pPr>
              <w:widowControl w:val="0"/>
              <w:jc w:val="center"/>
              <w:rPr>
                <w:b/>
                <w:color w:val="000000" w:themeColor="text1"/>
                <w:sz w:val="24"/>
                <w:szCs w:val="24"/>
              </w:rPr>
            </w:pPr>
            <w:r w:rsidRPr="00896DED">
              <w:rPr>
                <w:b/>
                <w:color w:val="000000" w:themeColor="text1"/>
                <w:sz w:val="24"/>
                <w:szCs w:val="24"/>
              </w:rPr>
              <w:t>Оцінки</w:t>
            </w:r>
          </w:p>
        </w:tc>
        <w:tc>
          <w:tcPr>
            <w:tcW w:w="7159" w:type="dxa"/>
            <w:gridSpan w:val="4"/>
            <w:tcBorders>
              <w:left w:val="single" w:sz="4" w:space="0" w:color="auto"/>
              <w:right w:val="single" w:sz="4" w:space="0" w:color="auto"/>
            </w:tcBorders>
            <w:shd w:val="clear" w:color="auto" w:fill="auto"/>
            <w:vAlign w:val="center"/>
          </w:tcPr>
          <w:p w14:paraId="28C31519" w14:textId="77777777" w:rsidR="00B97582" w:rsidRPr="00896DED" w:rsidRDefault="00B97582" w:rsidP="00B97582">
            <w:pPr>
              <w:widowControl w:val="0"/>
              <w:jc w:val="center"/>
              <w:rPr>
                <w:b/>
                <w:color w:val="000000" w:themeColor="text1"/>
                <w:sz w:val="24"/>
                <w:szCs w:val="24"/>
              </w:rPr>
            </w:pPr>
            <w:r w:rsidRPr="00896DED">
              <w:rPr>
                <w:b/>
                <w:color w:val="000000" w:themeColor="text1"/>
                <w:sz w:val="24"/>
                <w:szCs w:val="24"/>
              </w:rPr>
              <w:t>Вікові групи</w:t>
            </w:r>
            <w:r w:rsidRPr="00896DED">
              <w:rPr>
                <w:b/>
                <w:color w:val="000000" w:themeColor="text1"/>
                <w:spacing w:val="-4"/>
                <w:sz w:val="24"/>
                <w:szCs w:val="24"/>
              </w:rPr>
              <w:t>,</w:t>
            </w:r>
            <w:r w:rsidRPr="00896DED">
              <w:rPr>
                <w:b/>
                <w:color w:val="000000" w:themeColor="text1"/>
                <w:sz w:val="24"/>
                <w:szCs w:val="24"/>
              </w:rPr>
              <w:t xml:space="preserve"> кількість вправ, бальний еквівалент</w:t>
            </w:r>
          </w:p>
        </w:tc>
      </w:tr>
      <w:tr w:rsidR="00B97582" w:rsidRPr="00E44CC1" w14:paraId="58DCE999" w14:textId="77777777" w:rsidTr="001A7724">
        <w:trPr>
          <w:trHeight w:val="50"/>
          <w:jc w:val="center"/>
        </w:trPr>
        <w:tc>
          <w:tcPr>
            <w:tcW w:w="2192" w:type="dxa"/>
            <w:vMerge/>
            <w:shd w:val="clear" w:color="auto" w:fill="auto"/>
          </w:tcPr>
          <w:p w14:paraId="18CA4C0A" w14:textId="77777777" w:rsidR="00B97582" w:rsidRPr="00896DED" w:rsidRDefault="00B97582" w:rsidP="00B97582">
            <w:pPr>
              <w:widowControl w:val="0"/>
              <w:jc w:val="center"/>
              <w:rPr>
                <w:b/>
                <w:color w:val="000000" w:themeColor="text1"/>
                <w:sz w:val="24"/>
                <w:szCs w:val="24"/>
              </w:rPr>
            </w:pPr>
          </w:p>
        </w:tc>
        <w:tc>
          <w:tcPr>
            <w:tcW w:w="3403" w:type="dxa"/>
            <w:gridSpan w:val="2"/>
            <w:tcBorders>
              <w:left w:val="single" w:sz="4" w:space="0" w:color="auto"/>
            </w:tcBorders>
            <w:shd w:val="clear" w:color="auto" w:fill="auto"/>
            <w:vAlign w:val="center"/>
          </w:tcPr>
          <w:p w14:paraId="23D3DBA0" w14:textId="77777777" w:rsidR="00B97582" w:rsidRPr="00896DED" w:rsidRDefault="00B97582" w:rsidP="00B97582">
            <w:pPr>
              <w:widowControl w:val="0"/>
              <w:jc w:val="center"/>
              <w:rPr>
                <w:b/>
                <w:color w:val="000000" w:themeColor="text1"/>
                <w:sz w:val="24"/>
                <w:szCs w:val="24"/>
              </w:rPr>
            </w:pPr>
            <w:r w:rsidRPr="00896DED">
              <w:rPr>
                <w:b/>
                <w:color w:val="000000" w:themeColor="text1"/>
                <w:sz w:val="24"/>
                <w:szCs w:val="24"/>
              </w:rPr>
              <w:t>до 25 років</w:t>
            </w:r>
          </w:p>
        </w:tc>
        <w:tc>
          <w:tcPr>
            <w:tcW w:w="3756" w:type="dxa"/>
            <w:gridSpan w:val="2"/>
            <w:tcBorders>
              <w:right w:val="single" w:sz="4" w:space="0" w:color="auto"/>
            </w:tcBorders>
            <w:shd w:val="clear" w:color="auto" w:fill="auto"/>
            <w:vAlign w:val="center"/>
          </w:tcPr>
          <w:p w14:paraId="119D4140" w14:textId="77777777" w:rsidR="00B97582" w:rsidRPr="00896DED" w:rsidRDefault="00B97582" w:rsidP="00B97582">
            <w:pPr>
              <w:widowControl w:val="0"/>
              <w:jc w:val="center"/>
              <w:rPr>
                <w:b/>
                <w:color w:val="000000" w:themeColor="text1"/>
                <w:sz w:val="24"/>
                <w:szCs w:val="24"/>
              </w:rPr>
            </w:pPr>
            <w:r w:rsidRPr="00896DED">
              <w:rPr>
                <w:b/>
                <w:color w:val="000000" w:themeColor="text1"/>
                <w:sz w:val="24"/>
                <w:szCs w:val="24"/>
              </w:rPr>
              <w:t>25–29 років</w:t>
            </w:r>
          </w:p>
        </w:tc>
      </w:tr>
      <w:tr w:rsidR="00B97582" w:rsidRPr="00E44CC1" w14:paraId="649BF729" w14:textId="77777777" w:rsidTr="001A7724">
        <w:trPr>
          <w:trHeight w:val="50"/>
          <w:jc w:val="center"/>
        </w:trPr>
        <w:tc>
          <w:tcPr>
            <w:tcW w:w="2192" w:type="dxa"/>
            <w:vMerge/>
            <w:shd w:val="clear" w:color="auto" w:fill="auto"/>
          </w:tcPr>
          <w:p w14:paraId="2DFA7903" w14:textId="77777777" w:rsidR="00B97582" w:rsidRPr="00896DED" w:rsidRDefault="00B97582" w:rsidP="00B97582">
            <w:pPr>
              <w:widowControl w:val="0"/>
              <w:jc w:val="center"/>
              <w:rPr>
                <w:b/>
                <w:color w:val="000000" w:themeColor="text1"/>
                <w:sz w:val="24"/>
                <w:szCs w:val="24"/>
              </w:rPr>
            </w:pPr>
          </w:p>
        </w:tc>
        <w:tc>
          <w:tcPr>
            <w:tcW w:w="1702" w:type="dxa"/>
            <w:tcBorders>
              <w:left w:val="single" w:sz="4" w:space="0" w:color="auto"/>
            </w:tcBorders>
            <w:shd w:val="clear" w:color="auto" w:fill="auto"/>
            <w:vAlign w:val="center"/>
          </w:tcPr>
          <w:p w14:paraId="7D01272D" w14:textId="77777777" w:rsidR="00B97582" w:rsidRPr="00896DED" w:rsidRDefault="00B97582" w:rsidP="00B97582">
            <w:pPr>
              <w:widowControl w:val="0"/>
              <w:jc w:val="center"/>
              <w:rPr>
                <w:b/>
                <w:color w:val="000000" w:themeColor="text1"/>
                <w:sz w:val="24"/>
                <w:szCs w:val="24"/>
              </w:rPr>
            </w:pPr>
            <w:r w:rsidRPr="00896DED">
              <w:rPr>
                <w:b/>
                <w:color w:val="000000" w:themeColor="text1"/>
                <w:sz w:val="24"/>
                <w:szCs w:val="24"/>
              </w:rPr>
              <w:t>1 вправа</w:t>
            </w:r>
          </w:p>
        </w:tc>
        <w:tc>
          <w:tcPr>
            <w:tcW w:w="1701" w:type="dxa"/>
            <w:shd w:val="clear" w:color="auto" w:fill="auto"/>
            <w:vAlign w:val="center"/>
          </w:tcPr>
          <w:p w14:paraId="3048E74E" w14:textId="77777777" w:rsidR="00B97582" w:rsidRPr="00896DED" w:rsidRDefault="00B97582" w:rsidP="00B97582">
            <w:pPr>
              <w:widowControl w:val="0"/>
              <w:jc w:val="center"/>
              <w:rPr>
                <w:b/>
                <w:color w:val="000000" w:themeColor="text1"/>
                <w:sz w:val="24"/>
                <w:szCs w:val="24"/>
              </w:rPr>
            </w:pPr>
            <w:r w:rsidRPr="00896DED">
              <w:rPr>
                <w:b/>
                <w:color w:val="000000" w:themeColor="text1"/>
                <w:sz w:val="24"/>
                <w:szCs w:val="24"/>
              </w:rPr>
              <w:t>3 вправи</w:t>
            </w:r>
          </w:p>
        </w:tc>
        <w:tc>
          <w:tcPr>
            <w:tcW w:w="1559" w:type="dxa"/>
            <w:shd w:val="clear" w:color="auto" w:fill="auto"/>
            <w:vAlign w:val="center"/>
          </w:tcPr>
          <w:p w14:paraId="77DE5BD9" w14:textId="77777777" w:rsidR="00B97582" w:rsidRPr="00896DED" w:rsidRDefault="00B97582" w:rsidP="00B97582">
            <w:pPr>
              <w:widowControl w:val="0"/>
              <w:jc w:val="center"/>
              <w:rPr>
                <w:b/>
                <w:color w:val="000000" w:themeColor="text1"/>
                <w:sz w:val="24"/>
                <w:szCs w:val="24"/>
              </w:rPr>
            </w:pPr>
            <w:r w:rsidRPr="00896DED">
              <w:rPr>
                <w:b/>
                <w:color w:val="000000" w:themeColor="text1"/>
                <w:sz w:val="24"/>
                <w:szCs w:val="24"/>
              </w:rPr>
              <w:t>1 вправа</w:t>
            </w:r>
          </w:p>
        </w:tc>
        <w:tc>
          <w:tcPr>
            <w:tcW w:w="2197" w:type="dxa"/>
            <w:shd w:val="clear" w:color="auto" w:fill="auto"/>
            <w:vAlign w:val="center"/>
          </w:tcPr>
          <w:p w14:paraId="28767CBC" w14:textId="77777777" w:rsidR="00B97582" w:rsidRPr="00896DED" w:rsidRDefault="00B97582" w:rsidP="00B97582">
            <w:pPr>
              <w:widowControl w:val="0"/>
              <w:jc w:val="center"/>
              <w:rPr>
                <w:b/>
                <w:color w:val="000000" w:themeColor="text1"/>
                <w:sz w:val="24"/>
                <w:szCs w:val="24"/>
              </w:rPr>
            </w:pPr>
            <w:r w:rsidRPr="00896DED">
              <w:rPr>
                <w:b/>
                <w:color w:val="000000" w:themeColor="text1"/>
                <w:sz w:val="24"/>
                <w:szCs w:val="24"/>
              </w:rPr>
              <w:t>3 вправи</w:t>
            </w:r>
          </w:p>
        </w:tc>
      </w:tr>
      <w:tr w:rsidR="00B97582" w:rsidRPr="00E44CC1" w14:paraId="08CE0610" w14:textId="77777777" w:rsidTr="001A7724">
        <w:trPr>
          <w:trHeight w:val="50"/>
          <w:jc w:val="center"/>
        </w:trPr>
        <w:tc>
          <w:tcPr>
            <w:tcW w:w="2192" w:type="dxa"/>
            <w:shd w:val="clear" w:color="auto" w:fill="auto"/>
            <w:vAlign w:val="center"/>
          </w:tcPr>
          <w:p w14:paraId="4E65C8F2" w14:textId="77777777" w:rsidR="00B97582" w:rsidRPr="00E44CC1" w:rsidRDefault="00B97582" w:rsidP="00B97582">
            <w:pPr>
              <w:widowControl w:val="0"/>
              <w:ind w:left="-91" w:right="-159"/>
              <w:jc w:val="center"/>
              <w:rPr>
                <w:color w:val="000000" w:themeColor="text1"/>
                <w:sz w:val="24"/>
                <w:szCs w:val="24"/>
              </w:rPr>
            </w:pPr>
            <w:r w:rsidRPr="00E44CC1">
              <w:rPr>
                <w:color w:val="000000" w:themeColor="text1"/>
                <w:sz w:val="24"/>
                <w:szCs w:val="24"/>
              </w:rPr>
              <w:t>“відмінно”</w:t>
            </w:r>
          </w:p>
        </w:tc>
        <w:tc>
          <w:tcPr>
            <w:tcW w:w="1702" w:type="dxa"/>
            <w:tcBorders>
              <w:left w:val="single" w:sz="4" w:space="0" w:color="auto"/>
            </w:tcBorders>
            <w:shd w:val="clear" w:color="auto" w:fill="auto"/>
            <w:vAlign w:val="center"/>
          </w:tcPr>
          <w:p w14:paraId="31DAB8B7" w14:textId="77777777" w:rsidR="00B97582" w:rsidRPr="00E44CC1" w:rsidRDefault="00B97582" w:rsidP="00B97582">
            <w:pPr>
              <w:widowControl w:val="0"/>
              <w:ind w:left="-65" w:right="-147"/>
              <w:jc w:val="center"/>
              <w:rPr>
                <w:color w:val="000000" w:themeColor="text1"/>
                <w:sz w:val="24"/>
                <w:szCs w:val="24"/>
              </w:rPr>
            </w:pPr>
            <w:r w:rsidRPr="00E44CC1">
              <w:rPr>
                <w:color w:val="000000" w:themeColor="text1"/>
                <w:sz w:val="24"/>
                <w:szCs w:val="24"/>
              </w:rPr>
              <w:t>95</w:t>
            </w:r>
          </w:p>
        </w:tc>
        <w:tc>
          <w:tcPr>
            <w:tcW w:w="1701" w:type="dxa"/>
            <w:shd w:val="clear" w:color="auto" w:fill="auto"/>
            <w:vAlign w:val="center"/>
          </w:tcPr>
          <w:p w14:paraId="2EED254A" w14:textId="77777777" w:rsidR="00B97582" w:rsidRPr="00E44CC1" w:rsidRDefault="00B97582" w:rsidP="00B97582">
            <w:pPr>
              <w:widowControl w:val="0"/>
              <w:ind w:left="-65" w:right="-147"/>
              <w:jc w:val="center"/>
              <w:rPr>
                <w:color w:val="000000" w:themeColor="text1"/>
                <w:sz w:val="24"/>
                <w:szCs w:val="24"/>
              </w:rPr>
            </w:pPr>
            <w:r w:rsidRPr="00E44CC1">
              <w:rPr>
                <w:color w:val="000000" w:themeColor="text1"/>
                <w:sz w:val="24"/>
                <w:szCs w:val="24"/>
              </w:rPr>
              <w:t>280</w:t>
            </w:r>
          </w:p>
        </w:tc>
        <w:tc>
          <w:tcPr>
            <w:tcW w:w="1559" w:type="dxa"/>
            <w:shd w:val="clear" w:color="auto" w:fill="auto"/>
            <w:vAlign w:val="center"/>
          </w:tcPr>
          <w:p w14:paraId="5ABC556F" w14:textId="77777777" w:rsidR="00B97582" w:rsidRPr="00E44CC1" w:rsidRDefault="00B97582" w:rsidP="00B97582">
            <w:pPr>
              <w:widowControl w:val="0"/>
              <w:ind w:left="-65" w:right="-147"/>
              <w:jc w:val="center"/>
              <w:rPr>
                <w:color w:val="000000" w:themeColor="text1"/>
                <w:sz w:val="24"/>
                <w:szCs w:val="24"/>
              </w:rPr>
            </w:pPr>
            <w:r w:rsidRPr="00E44CC1">
              <w:rPr>
                <w:color w:val="000000" w:themeColor="text1"/>
                <w:sz w:val="24"/>
                <w:szCs w:val="24"/>
              </w:rPr>
              <w:t>90</w:t>
            </w:r>
          </w:p>
        </w:tc>
        <w:tc>
          <w:tcPr>
            <w:tcW w:w="2197" w:type="dxa"/>
            <w:shd w:val="clear" w:color="auto" w:fill="auto"/>
            <w:vAlign w:val="center"/>
          </w:tcPr>
          <w:p w14:paraId="06265D18" w14:textId="77777777" w:rsidR="00B97582" w:rsidRPr="00E44CC1" w:rsidRDefault="00B97582" w:rsidP="00B97582">
            <w:pPr>
              <w:widowControl w:val="0"/>
              <w:ind w:left="-108" w:right="-147"/>
              <w:jc w:val="center"/>
              <w:rPr>
                <w:color w:val="000000" w:themeColor="text1"/>
                <w:sz w:val="24"/>
                <w:szCs w:val="24"/>
              </w:rPr>
            </w:pPr>
            <w:r w:rsidRPr="00E44CC1">
              <w:rPr>
                <w:color w:val="000000" w:themeColor="text1"/>
                <w:sz w:val="24"/>
                <w:szCs w:val="24"/>
              </w:rPr>
              <w:t>265</w:t>
            </w:r>
          </w:p>
        </w:tc>
      </w:tr>
      <w:tr w:rsidR="00B97582" w:rsidRPr="00E44CC1" w14:paraId="35C61AEE" w14:textId="77777777" w:rsidTr="001A7724">
        <w:trPr>
          <w:trHeight w:val="50"/>
          <w:jc w:val="center"/>
        </w:trPr>
        <w:tc>
          <w:tcPr>
            <w:tcW w:w="2192" w:type="dxa"/>
            <w:shd w:val="clear" w:color="auto" w:fill="auto"/>
            <w:vAlign w:val="center"/>
          </w:tcPr>
          <w:p w14:paraId="62CB4AF5" w14:textId="77777777" w:rsidR="00B97582" w:rsidRPr="00E44CC1" w:rsidRDefault="00B97582" w:rsidP="00B97582">
            <w:pPr>
              <w:widowControl w:val="0"/>
              <w:ind w:left="-91"/>
              <w:jc w:val="center"/>
              <w:rPr>
                <w:color w:val="000000" w:themeColor="text1"/>
                <w:sz w:val="24"/>
                <w:szCs w:val="24"/>
              </w:rPr>
            </w:pPr>
            <w:r w:rsidRPr="00E44CC1">
              <w:rPr>
                <w:color w:val="000000" w:themeColor="text1"/>
                <w:sz w:val="24"/>
                <w:szCs w:val="24"/>
              </w:rPr>
              <w:t>“добре”</w:t>
            </w:r>
          </w:p>
        </w:tc>
        <w:tc>
          <w:tcPr>
            <w:tcW w:w="1702" w:type="dxa"/>
            <w:tcBorders>
              <w:left w:val="single" w:sz="4" w:space="0" w:color="auto"/>
            </w:tcBorders>
            <w:shd w:val="clear" w:color="auto" w:fill="auto"/>
            <w:vAlign w:val="center"/>
          </w:tcPr>
          <w:p w14:paraId="2C078D38" w14:textId="77777777" w:rsidR="00B97582" w:rsidRPr="00E44CC1" w:rsidRDefault="00B97582" w:rsidP="00B97582">
            <w:pPr>
              <w:widowControl w:val="0"/>
              <w:ind w:left="-65" w:right="-147"/>
              <w:jc w:val="center"/>
              <w:rPr>
                <w:color w:val="000000" w:themeColor="text1"/>
                <w:sz w:val="24"/>
                <w:szCs w:val="24"/>
              </w:rPr>
            </w:pPr>
            <w:r w:rsidRPr="00E44CC1">
              <w:rPr>
                <w:color w:val="000000" w:themeColor="text1"/>
                <w:sz w:val="24"/>
                <w:szCs w:val="24"/>
              </w:rPr>
              <w:t>90</w:t>
            </w:r>
          </w:p>
        </w:tc>
        <w:tc>
          <w:tcPr>
            <w:tcW w:w="1701" w:type="dxa"/>
            <w:shd w:val="clear" w:color="auto" w:fill="auto"/>
            <w:vAlign w:val="center"/>
          </w:tcPr>
          <w:p w14:paraId="38C16C9E" w14:textId="77777777" w:rsidR="00B97582" w:rsidRPr="00E44CC1" w:rsidRDefault="00B97582" w:rsidP="00B97582">
            <w:pPr>
              <w:widowControl w:val="0"/>
              <w:ind w:left="-65" w:right="-147"/>
              <w:jc w:val="center"/>
              <w:rPr>
                <w:color w:val="000000" w:themeColor="text1"/>
                <w:sz w:val="24"/>
                <w:szCs w:val="24"/>
              </w:rPr>
            </w:pPr>
            <w:r w:rsidRPr="00E44CC1">
              <w:rPr>
                <w:color w:val="000000" w:themeColor="text1"/>
                <w:sz w:val="24"/>
                <w:szCs w:val="24"/>
              </w:rPr>
              <w:t>260</w:t>
            </w:r>
          </w:p>
        </w:tc>
        <w:tc>
          <w:tcPr>
            <w:tcW w:w="1559" w:type="dxa"/>
            <w:shd w:val="clear" w:color="auto" w:fill="auto"/>
            <w:vAlign w:val="center"/>
          </w:tcPr>
          <w:p w14:paraId="6F70C9FA" w14:textId="77777777" w:rsidR="00B97582" w:rsidRPr="00E44CC1" w:rsidRDefault="00B97582" w:rsidP="00B97582">
            <w:pPr>
              <w:widowControl w:val="0"/>
              <w:ind w:left="-65" w:right="-147"/>
              <w:jc w:val="center"/>
              <w:rPr>
                <w:color w:val="000000" w:themeColor="text1"/>
                <w:sz w:val="24"/>
                <w:szCs w:val="24"/>
              </w:rPr>
            </w:pPr>
            <w:r w:rsidRPr="00E44CC1">
              <w:rPr>
                <w:color w:val="000000" w:themeColor="text1"/>
                <w:sz w:val="24"/>
                <w:szCs w:val="24"/>
              </w:rPr>
              <w:t>85</w:t>
            </w:r>
          </w:p>
        </w:tc>
        <w:tc>
          <w:tcPr>
            <w:tcW w:w="2197" w:type="dxa"/>
            <w:shd w:val="clear" w:color="auto" w:fill="auto"/>
            <w:vAlign w:val="center"/>
          </w:tcPr>
          <w:p w14:paraId="55018131" w14:textId="77777777" w:rsidR="00B97582" w:rsidRPr="00E44CC1" w:rsidRDefault="00B97582" w:rsidP="00B97582">
            <w:pPr>
              <w:widowControl w:val="0"/>
              <w:ind w:left="-108" w:right="-147"/>
              <w:jc w:val="center"/>
              <w:rPr>
                <w:color w:val="000000" w:themeColor="text1"/>
                <w:sz w:val="24"/>
                <w:szCs w:val="24"/>
              </w:rPr>
            </w:pPr>
            <w:r w:rsidRPr="00E44CC1">
              <w:rPr>
                <w:color w:val="000000" w:themeColor="text1"/>
                <w:sz w:val="24"/>
                <w:szCs w:val="24"/>
              </w:rPr>
              <w:t>245</w:t>
            </w:r>
          </w:p>
        </w:tc>
      </w:tr>
      <w:tr w:rsidR="00B97582" w:rsidRPr="00E44CC1" w14:paraId="7C91AF89" w14:textId="77777777" w:rsidTr="001A7724">
        <w:trPr>
          <w:trHeight w:val="50"/>
          <w:jc w:val="center"/>
        </w:trPr>
        <w:tc>
          <w:tcPr>
            <w:tcW w:w="2192" w:type="dxa"/>
            <w:shd w:val="clear" w:color="auto" w:fill="auto"/>
            <w:vAlign w:val="center"/>
          </w:tcPr>
          <w:p w14:paraId="0C03E60B" w14:textId="77777777" w:rsidR="00B97582" w:rsidRPr="00E44CC1" w:rsidRDefault="00B97582" w:rsidP="00B97582">
            <w:pPr>
              <w:widowControl w:val="0"/>
              <w:ind w:left="-91"/>
              <w:jc w:val="center"/>
              <w:rPr>
                <w:color w:val="000000" w:themeColor="text1"/>
                <w:sz w:val="24"/>
                <w:szCs w:val="24"/>
              </w:rPr>
            </w:pPr>
            <w:r w:rsidRPr="00E44CC1">
              <w:rPr>
                <w:color w:val="000000" w:themeColor="text1"/>
                <w:sz w:val="24"/>
                <w:szCs w:val="24"/>
              </w:rPr>
              <w:t>“задовільно”</w:t>
            </w:r>
          </w:p>
        </w:tc>
        <w:tc>
          <w:tcPr>
            <w:tcW w:w="1702" w:type="dxa"/>
            <w:tcBorders>
              <w:left w:val="single" w:sz="4" w:space="0" w:color="auto"/>
            </w:tcBorders>
            <w:shd w:val="clear" w:color="auto" w:fill="auto"/>
            <w:vAlign w:val="center"/>
          </w:tcPr>
          <w:p w14:paraId="0C9CF5B6" w14:textId="77777777" w:rsidR="00B97582" w:rsidRPr="00E44CC1" w:rsidRDefault="00B97582" w:rsidP="00B97582">
            <w:pPr>
              <w:widowControl w:val="0"/>
              <w:ind w:left="-65" w:right="-147"/>
              <w:jc w:val="center"/>
              <w:rPr>
                <w:color w:val="000000" w:themeColor="text1"/>
                <w:sz w:val="24"/>
                <w:szCs w:val="24"/>
              </w:rPr>
            </w:pPr>
            <w:r w:rsidRPr="00E44CC1">
              <w:rPr>
                <w:color w:val="000000" w:themeColor="text1"/>
                <w:sz w:val="24"/>
                <w:szCs w:val="24"/>
              </w:rPr>
              <w:t>80</w:t>
            </w:r>
          </w:p>
        </w:tc>
        <w:tc>
          <w:tcPr>
            <w:tcW w:w="1701" w:type="dxa"/>
            <w:shd w:val="clear" w:color="auto" w:fill="auto"/>
            <w:vAlign w:val="center"/>
          </w:tcPr>
          <w:p w14:paraId="7C8B060E" w14:textId="77777777" w:rsidR="00B97582" w:rsidRPr="00E44CC1" w:rsidRDefault="00B97582" w:rsidP="00B97582">
            <w:pPr>
              <w:widowControl w:val="0"/>
              <w:ind w:left="-65" w:right="-147"/>
              <w:jc w:val="center"/>
              <w:rPr>
                <w:color w:val="000000" w:themeColor="text1"/>
                <w:sz w:val="24"/>
                <w:szCs w:val="24"/>
              </w:rPr>
            </w:pPr>
            <w:r w:rsidRPr="00E44CC1">
              <w:rPr>
                <w:color w:val="000000" w:themeColor="text1"/>
                <w:sz w:val="24"/>
                <w:szCs w:val="24"/>
              </w:rPr>
              <w:t>240</w:t>
            </w:r>
          </w:p>
        </w:tc>
        <w:tc>
          <w:tcPr>
            <w:tcW w:w="1559" w:type="dxa"/>
            <w:shd w:val="clear" w:color="auto" w:fill="auto"/>
            <w:vAlign w:val="center"/>
          </w:tcPr>
          <w:p w14:paraId="7C74371A" w14:textId="77777777" w:rsidR="00B97582" w:rsidRPr="00E44CC1" w:rsidRDefault="00B97582" w:rsidP="00B97582">
            <w:pPr>
              <w:widowControl w:val="0"/>
              <w:ind w:left="-65" w:right="-147"/>
              <w:jc w:val="center"/>
              <w:rPr>
                <w:color w:val="000000" w:themeColor="text1"/>
                <w:sz w:val="24"/>
                <w:szCs w:val="24"/>
              </w:rPr>
            </w:pPr>
            <w:r w:rsidRPr="00E44CC1">
              <w:rPr>
                <w:color w:val="000000" w:themeColor="text1"/>
                <w:sz w:val="24"/>
                <w:szCs w:val="24"/>
              </w:rPr>
              <w:t>75</w:t>
            </w:r>
          </w:p>
        </w:tc>
        <w:tc>
          <w:tcPr>
            <w:tcW w:w="2197" w:type="dxa"/>
            <w:shd w:val="clear" w:color="auto" w:fill="auto"/>
            <w:vAlign w:val="center"/>
          </w:tcPr>
          <w:p w14:paraId="1172CF91" w14:textId="77777777" w:rsidR="00B97582" w:rsidRPr="00E44CC1" w:rsidRDefault="00B97582" w:rsidP="00B97582">
            <w:pPr>
              <w:widowControl w:val="0"/>
              <w:ind w:left="-108" w:right="-147"/>
              <w:jc w:val="center"/>
              <w:rPr>
                <w:color w:val="000000" w:themeColor="text1"/>
                <w:sz w:val="24"/>
                <w:szCs w:val="24"/>
              </w:rPr>
            </w:pPr>
            <w:r w:rsidRPr="00E44CC1">
              <w:rPr>
                <w:color w:val="000000" w:themeColor="text1"/>
                <w:sz w:val="24"/>
                <w:szCs w:val="24"/>
              </w:rPr>
              <w:t>225</w:t>
            </w:r>
          </w:p>
        </w:tc>
      </w:tr>
    </w:tbl>
    <w:p w14:paraId="7C080E02" w14:textId="77777777" w:rsidR="00B97582" w:rsidRPr="00E44CC1" w:rsidRDefault="00B97582" w:rsidP="00B97582">
      <w:pPr>
        <w:widowControl w:val="0"/>
        <w:jc w:val="center"/>
        <w:rPr>
          <w:color w:val="000000" w:themeColor="text1"/>
          <w:szCs w:val="28"/>
        </w:rPr>
      </w:pPr>
    </w:p>
    <w:p w14:paraId="78B99AFD" w14:textId="77777777" w:rsidR="00896DED" w:rsidRDefault="00896DED" w:rsidP="00B97582">
      <w:pPr>
        <w:widowControl w:val="0"/>
        <w:ind w:firstLine="709"/>
        <w:jc w:val="right"/>
        <w:rPr>
          <w:color w:val="000000" w:themeColor="text1"/>
          <w:szCs w:val="28"/>
        </w:rPr>
      </w:pPr>
    </w:p>
    <w:p w14:paraId="47F54F98" w14:textId="77777777" w:rsidR="00CA0DDD" w:rsidRDefault="00CA0DDD" w:rsidP="00B97582">
      <w:pPr>
        <w:widowControl w:val="0"/>
        <w:ind w:firstLine="709"/>
        <w:jc w:val="right"/>
        <w:rPr>
          <w:color w:val="000000" w:themeColor="text1"/>
          <w:szCs w:val="28"/>
        </w:rPr>
      </w:pPr>
    </w:p>
    <w:p w14:paraId="28FB5974" w14:textId="77777777" w:rsidR="00CA0DDD" w:rsidRDefault="00CA0DDD" w:rsidP="00B97582">
      <w:pPr>
        <w:widowControl w:val="0"/>
        <w:ind w:firstLine="709"/>
        <w:jc w:val="right"/>
        <w:rPr>
          <w:color w:val="000000" w:themeColor="text1"/>
          <w:szCs w:val="28"/>
        </w:rPr>
      </w:pPr>
    </w:p>
    <w:p w14:paraId="4DA38BCF" w14:textId="77777777" w:rsidR="00CA0DDD" w:rsidRDefault="00CA0DDD" w:rsidP="00B97582">
      <w:pPr>
        <w:widowControl w:val="0"/>
        <w:ind w:firstLine="709"/>
        <w:jc w:val="right"/>
        <w:rPr>
          <w:color w:val="000000" w:themeColor="text1"/>
          <w:szCs w:val="28"/>
        </w:rPr>
      </w:pPr>
    </w:p>
    <w:p w14:paraId="163767C8" w14:textId="77777777" w:rsidR="00CA0DDD" w:rsidRDefault="00CA0DDD" w:rsidP="00B97582">
      <w:pPr>
        <w:widowControl w:val="0"/>
        <w:ind w:firstLine="709"/>
        <w:jc w:val="right"/>
        <w:rPr>
          <w:color w:val="000000" w:themeColor="text1"/>
          <w:szCs w:val="28"/>
        </w:rPr>
      </w:pPr>
    </w:p>
    <w:p w14:paraId="6695267E" w14:textId="77777777" w:rsidR="00CA0DDD" w:rsidRDefault="00CA0DDD" w:rsidP="00B97582">
      <w:pPr>
        <w:widowControl w:val="0"/>
        <w:ind w:firstLine="709"/>
        <w:jc w:val="right"/>
        <w:rPr>
          <w:color w:val="000000" w:themeColor="text1"/>
          <w:szCs w:val="28"/>
        </w:rPr>
      </w:pPr>
    </w:p>
    <w:p w14:paraId="41AC96CD" w14:textId="78E7595D" w:rsidR="00896DED" w:rsidRDefault="00896DED" w:rsidP="00B97582">
      <w:pPr>
        <w:widowControl w:val="0"/>
        <w:ind w:firstLine="709"/>
        <w:jc w:val="right"/>
        <w:rPr>
          <w:color w:val="000000" w:themeColor="text1"/>
          <w:szCs w:val="28"/>
        </w:rPr>
      </w:pPr>
    </w:p>
    <w:p w14:paraId="5E5C46B6" w14:textId="15118CC3" w:rsidR="00896DED" w:rsidRDefault="00896DED" w:rsidP="00B97582">
      <w:pPr>
        <w:widowControl w:val="0"/>
        <w:ind w:firstLine="709"/>
        <w:jc w:val="right"/>
        <w:rPr>
          <w:color w:val="000000" w:themeColor="text1"/>
          <w:szCs w:val="28"/>
        </w:rPr>
      </w:pPr>
    </w:p>
    <w:p w14:paraId="2CA0EEF1" w14:textId="037BDBD1" w:rsidR="00B97582" w:rsidRPr="00E44CC1" w:rsidRDefault="00B97582" w:rsidP="00B97582">
      <w:pPr>
        <w:widowControl w:val="0"/>
        <w:ind w:firstLine="709"/>
        <w:jc w:val="right"/>
        <w:rPr>
          <w:color w:val="000000" w:themeColor="text1"/>
          <w:szCs w:val="28"/>
        </w:rPr>
      </w:pPr>
      <w:r w:rsidRPr="00E44CC1">
        <w:rPr>
          <w:color w:val="000000" w:themeColor="text1"/>
          <w:szCs w:val="28"/>
        </w:rPr>
        <w:lastRenderedPageBreak/>
        <w:t>Таблиця 4</w:t>
      </w:r>
    </w:p>
    <w:p w14:paraId="34FB57F6" w14:textId="77777777" w:rsidR="00B97582" w:rsidRPr="00896DED" w:rsidRDefault="00B97582" w:rsidP="000E61F8">
      <w:pPr>
        <w:widowControl w:val="0"/>
        <w:ind w:right="-1"/>
        <w:jc w:val="center"/>
        <w:rPr>
          <w:b/>
          <w:color w:val="000000" w:themeColor="text1"/>
          <w:szCs w:val="28"/>
        </w:rPr>
      </w:pPr>
      <w:r w:rsidRPr="00896DED">
        <w:rPr>
          <w:b/>
          <w:color w:val="000000" w:themeColor="text1"/>
          <w:szCs w:val="28"/>
        </w:rPr>
        <w:t>СПІВВІДНОШЕННЯ</w:t>
      </w:r>
    </w:p>
    <w:p w14:paraId="296A4BFD" w14:textId="77777777" w:rsidR="00B97582" w:rsidRPr="00896DED" w:rsidRDefault="00B97582" w:rsidP="00E22DC8">
      <w:pPr>
        <w:widowControl w:val="0"/>
        <w:ind w:left="-142" w:right="-285"/>
        <w:jc w:val="center"/>
        <w:rPr>
          <w:b/>
          <w:color w:val="000000" w:themeColor="text1"/>
          <w:szCs w:val="28"/>
        </w:rPr>
      </w:pPr>
      <w:r w:rsidRPr="00896DED">
        <w:rPr>
          <w:b/>
          <w:color w:val="000000" w:themeColor="text1"/>
          <w:szCs w:val="28"/>
        </w:rPr>
        <w:t xml:space="preserve">оцінки фізичної підготовки до рейтинг-балу кандидатів для навчання в Університеті, переведення оцінки </w:t>
      </w:r>
      <w:r w:rsidR="00E22DC8" w:rsidRPr="00896DED">
        <w:rPr>
          <w:b/>
          <w:color w:val="000000" w:themeColor="text1"/>
          <w:szCs w:val="28"/>
        </w:rPr>
        <w:t xml:space="preserve">рівня фізичної підготовленості </w:t>
      </w:r>
      <w:r w:rsidRPr="00896DED">
        <w:rPr>
          <w:b/>
          <w:color w:val="000000" w:themeColor="text1"/>
          <w:szCs w:val="28"/>
        </w:rPr>
        <w:t>в шкалу 100-200</w:t>
      </w:r>
    </w:p>
    <w:tbl>
      <w:tblPr>
        <w:tblW w:w="5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6"/>
        <w:gridCol w:w="1431"/>
        <w:gridCol w:w="1452"/>
        <w:gridCol w:w="1508"/>
        <w:gridCol w:w="1095"/>
        <w:gridCol w:w="1236"/>
        <w:gridCol w:w="1103"/>
      </w:tblGrid>
      <w:tr w:rsidR="00B97582" w:rsidRPr="00E44CC1" w14:paraId="0196FE7E" w14:textId="77777777" w:rsidTr="00F41501">
        <w:trPr>
          <w:cantSplit/>
          <w:trHeight w:val="419"/>
          <w:jc w:val="center"/>
        </w:trPr>
        <w:tc>
          <w:tcPr>
            <w:tcW w:w="942" w:type="pct"/>
            <w:vMerge w:val="restart"/>
            <w:shd w:val="clear" w:color="auto" w:fill="auto"/>
            <w:tcMar>
              <w:left w:w="28" w:type="dxa"/>
              <w:right w:w="28" w:type="dxa"/>
            </w:tcMar>
            <w:vAlign w:val="center"/>
          </w:tcPr>
          <w:p w14:paraId="007AA9B7" w14:textId="77777777" w:rsidR="00896DED" w:rsidRDefault="00B97582" w:rsidP="00B97582">
            <w:pPr>
              <w:widowControl w:val="0"/>
              <w:jc w:val="center"/>
              <w:rPr>
                <w:b/>
                <w:color w:val="000000" w:themeColor="text1"/>
                <w:sz w:val="22"/>
                <w:szCs w:val="22"/>
              </w:rPr>
            </w:pPr>
            <w:r w:rsidRPr="00896DED">
              <w:rPr>
                <w:b/>
                <w:color w:val="000000" w:themeColor="text1"/>
                <w:sz w:val="22"/>
                <w:szCs w:val="22"/>
              </w:rPr>
              <w:t xml:space="preserve">Оцінка за 4-бальною </w:t>
            </w:r>
          </w:p>
          <w:p w14:paraId="6DF1F7A8" w14:textId="08D8CE9A" w:rsidR="00B97582" w:rsidRPr="00896DED" w:rsidRDefault="00B97582" w:rsidP="00B97582">
            <w:pPr>
              <w:widowControl w:val="0"/>
              <w:jc w:val="center"/>
              <w:rPr>
                <w:b/>
                <w:color w:val="000000" w:themeColor="text1"/>
                <w:sz w:val="22"/>
                <w:szCs w:val="22"/>
              </w:rPr>
            </w:pPr>
            <w:r w:rsidRPr="00896DED">
              <w:rPr>
                <w:b/>
                <w:color w:val="000000" w:themeColor="text1"/>
                <w:sz w:val="22"/>
                <w:szCs w:val="22"/>
              </w:rPr>
              <w:t>шкалою</w:t>
            </w:r>
          </w:p>
        </w:tc>
        <w:tc>
          <w:tcPr>
            <w:tcW w:w="742" w:type="pct"/>
            <w:vMerge w:val="restart"/>
            <w:shd w:val="clear" w:color="auto" w:fill="auto"/>
            <w:tcMar>
              <w:left w:w="28" w:type="dxa"/>
              <w:right w:w="28" w:type="dxa"/>
            </w:tcMar>
            <w:vAlign w:val="center"/>
          </w:tcPr>
          <w:p w14:paraId="77963A71" w14:textId="77777777" w:rsidR="00896DED" w:rsidRDefault="00B97582" w:rsidP="00B97582">
            <w:pPr>
              <w:widowControl w:val="0"/>
              <w:jc w:val="center"/>
              <w:rPr>
                <w:b/>
                <w:color w:val="000000" w:themeColor="text1"/>
                <w:sz w:val="22"/>
                <w:szCs w:val="22"/>
              </w:rPr>
            </w:pPr>
            <w:r w:rsidRPr="00896DED">
              <w:rPr>
                <w:b/>
                <w:color w:val="000000" w:themeColor="text1"/>
                <w:sz w:val="22"/>
                <w:szCs w:val="22"/>
              </w:rPr>
              <w:t>Рейтинг</w:t>
            </w:r>
          </w:p>
          <w:p w14:paraId="76B6E48F" w14:textId="6C0ADB91" w:rsidR="00B97582" w:rsidRPr="00896DED" w:rsidRDefault="00B97582" w:rsidP="00B97582">
            <w:pPr>
              <w:widowControl w:val="0"/>
              <w:jc w:val="center"/>
              <w:rPr>
                <w:b/>
                <w:color w:val="000000" w:themeColor="text1"/>
                <w:sz w:val="22"/>
                <w:szCs w:val="22"/>
              </w:rPr>
            </w:pPr>
            <w:r w:rsidRPr="00896DED">
              <w:rPr>
                <w:b/>
                <w:color w:val="000000" w:themeColor="text1"/>
                <w:sz w:val="22"/>
                <w:szCs w:val="22"/>
              </w:rPr>
              <w:t xml:space="preserve"> бал</w:t>
            </w:r>
          </w:p>
        </w:tc>
        <w:tc>
          <w:tcPr>
            <w:tcW w:w="2744" w:type="pct"/>
            <w:gridSpan w:val="4"/>
            <w:shd w:val="clear" w:color="auto" w:fill="auto"/>
            <w:tcMar>
              <w:left w:w="28" w:type="dxa"/>
              <w:right w:w="28" w:type="dxa"/>
            </w:tcMar>
            <w:vAlign w:val="center"/>
          </w:tcPr>
          <w:p w14:paraId="616B3DF4" w14:textId="77777777" w:rsidR="00B97582" w:rsidRPr="00896DED" w:rsidRDefault="00B97582" w:rsidP="00B97582">
            <w:pPr>
              <w:widowControl w:val="0"/>
              <w:jc w:val="center"/>
              <w:rPr>
                <w:b/>
                <w:color w:val="000000" w:themeColor="text1"/>
                <w:spacing w:val="-8"/>
                <w:sz w:val="22"/>
                <w:szCs w:val="22"/>
              </w:rPr>
            </w:pPr>
            <w:r w:rsidRPr="00896DED">
              <w:rPr>
                <w:b/>
                <w:color w:val="000000" w:themeColor="text1"/>
                <w:sz w:val="22"/>
                <w:szCs w:val="22"/>
              </w:rPr>
              <w:t>Вікові групи, категорії, набрана сума балів за трьома вправами відповідно до таблиць 1, 2, 3</w:t>
            </w:r>
          </w:p>
        </w:tc>
        <w:tc>
          <w:tcPr>
            <w:tcW w:w="573" w:type="pct"/>
            <w:vMerge w:val="restart"/>
            <w:shd w:val="clear" w:color="auto" w:fill="auto"/>
            <w:vAlign w:val="center"/>
          </w:tcPr>
          <w:p w14:paraId="6A34AB28" w14:textId="77777777" w:rsidR="00B97582" w:rsidRPr="00896DED" w:rsidRDefault="00B97582" w:rsidP="00B97582">
            <w:pPr>
              <w:widowControl w:val="0"/>
              <w:ind w:left="-108" w:right="-75"/>
              <w:jc w:val="center"/>
              <w:rPr>
                <w:b/>
                <w:color w:val="000000" w:themeColor="text1"/>
                <w:spacing w:val="-8"/>
                <w:sz w:val="22"/>
                <w:szCs w:val="22"/>
              </w:rPr>
            </w:pPr>
            <w:r w:rsidRPr="00896DED">
              <w:rPr>
                <w:b/>
                <w:color w:val="000000" w:themeColor="text1"/>
                <w:spacing w:val="-8"/>
                <w:sz w:val="22"/>
                <w:szCs w:val="22"/>
              </w:rPr>
              <w:t>Шкала 100-200</w:t>
            </w:r>
          </w:p>
        </w:tc>
      </w:tr>
      <w:tr w:rsidR="00B97582" w:rsidRPr="00E44CC1" w14:paraId="50B53EA6" w14:textId="77777777" w:rsidTr="00F41501">
        <w:trPr>
          <w:cantSplit/>
          <w:trHeight w:val="650"/>
          <w:jc w:val="center"/>
        </w:trPr>
        <w:tc>
          <w:tcPr>
            <w:tcW w:w="942" w:type="pct"/>
            <w:vMerge/>
            <w:shd w:val="clear" w:color="auto" w:fill="auto"/>
            <w:tcMar>
              <w:left w:w="28" w:type="dxa"/>
              <w:right w:w="28" w:type="dxa"/>
            </w:tcMar>
            <w:vAlign w:val="center"/>
          </w:tcPr>
          <w:p w14:paraId="18ADDCE6" w14:textId="77777777" w:rsidR="00B97582" w:rsidRPr="00E44CC1" w:rsidRDefault="00B97582" w:rsidP="00B97582">
            <w:pPr>
              <w:widowControl w:val="0"/>
              <w:jc w:val="center"/>
              <w:rPr>
                <w:color w:val="000000" w:themeColor="text1"/>
                <w:sz w:val="22"/>
                <w:szCs w:val="22"/>
              </w:rPr>
            </w:pPr>
          </w:p>
        </w:tc>
        <w:tc>
          <w:tcPr>
            <w:tcW w:w="742" w:type="pct"/>
            <w:vMerge/>
            <w:shd w:val="clear" w:color="auto" w:fill="auto"/>
            <w:tcMar>
              <w:left w:w="28" w:type="dxa"/>
              <w:right w:w="28" w:type="dxa"/>
            </w:tcMar>
            <w:vAlign w:val="center"/>
          </w:tcPr>
          <w:p w14:paraId="61003513" w14:textId="77777777" w:rsidR="00B97582" w:rsidRPr="00E44CC1" w:rsidRDefault="00B97582" w:rsidP="00B97582">
            <w:pPr>
              <w:widowControl w:val="0"/>
              <w:rPr>
                <w:color w:val="000000" w:themeColor="text1"/>
                <w:sz w:val="22"/>
                <w:szCs w:val="22"/>
              </w:rPr>
            </w:pPr>
          </w:p>
        </w:tc>
        <w:tc>
          <w:tcPr>
            <w:tcW w:w="753" w:type="pct"/>
            <w:shd w:val="clear" w:color="auto" w:fill="auto"/>
            <w:tcMar>
              <w:left w:w="28" w:type="dxa"/>
              <w:right w:w="28" w:type="dxa"/>
            </w:tcMar>
            <w:vAlign w:val="center"/>
          </w:tcPr>
          <w:p w14:paraId="60011738" w14:textId="77777777" w:rsidR="00E22DC8" w:rsidRPr="00896DED" w:rsidRDefault="00E22DC8" w:rsidP="00E22DC8">
            <w:pPr>
              <w:widowControl w:val="0"/>
              <w:jc w:val="center"/>
              <w:rPr>
                <w:b/>
                <w:color w:val="000000" w:themeColor="text1"/>
                <w:sz w:val="22"/>
                <w:szCs w:val="22"/>
              </w:rPr>
            </w:pPr>
            <w:r w:rsidRPr="00896DED">
              <w:rPr>
                <w:b/>
                <w:color w:val="000000" w:themeColor="text1"/>
                <w:sz w:val="22"/>
                <w:szCs w:val="22"/>
              </w:rPr>
              <w:t xml:space="preserve">в/сл. </w:t>
            </w:r>
            <w:r w:rsidR="00B97582" w:rsidRPr="00896DED">
              <w:rPr>
                <w:b/>
                <w:color w:val="000000" w:themeColor="text1"/>
                <w:sz w:val="22"/>
                <w:szCs w:val="22"/>
              </w:rPr>
              <w:t xml:space="preserve">1 вікова </w:t>
            </w:r>
            <w:r w:rsidRPr="00896DED">
              <w:rPr>
                <w:b/>
                <w:color w:val="000000" w:themeColor="text1"/>
                <w:sz w:val="22"/>
                <w:szCs w:val="22"/>
              </w:rPr>
              <w:t>група ІІ, ІІІ </w:t>
            </w:r>
          </w:p>
          <w:p w14:paraId="24E4A480" w14:textId="77777777" w:rsidR="00B97582" w:rsidRPr="00896DED" w:rsidRDefault="00E22DC8" w:rsidP="00E22DC8">
            <w:pPr>
              <w:widowControl w:val="0"/>
              <w:jc w:val="center"/>
              <w:rPr>
                <w:b/>
                <w:color w:val="000000" w:themeColor="text1"/>
                <w:sz w:val="22"/>
                <w:szCs w:val="22"/>
              </w:rPr>
            </w:pPr>
            <w:r w:rsidRPr="00896DED">
              <w:rPr>
                <w:b/>
                <w:color w:val="000000" w:themeColor="text1"/>
                <w:sz w:val="22"/>
                <w:szCs w:val="22"/>
              </w:rPr>
              <w:t>категорії</w:t>
            </w:r>
          </w:p>
        </w:tc>
        <w:tc>
          <w:tcPr>
            <w:tcW w:w="782" w:type="pct"/>
            <w:shd w:val="clear" w:color="auto" w:fill="auto"/>
            <w:tcMar>
              <w:left w:w="28" w:type="dxa"/>
              <w:right w:w="28" w:type="dxa"/>
            </w:tcMar>
            <w:vAlign w:val="center"/>
          </w:tcPr>
          <w:p w14:paraId="72877E37" w14:textId="77777777" w:rsidR="00B97582" w:rsidRPr="00896DED" w:rsidRDefault="00B97582" w:rsidP="00B97582">
            <w:pPr>
              <w:widowControl w:val="0"/>
              <w:jc w:val="center"/>
              <w:rPr>
                <w:b/>
                <w:color w:val="000000" w:themeColor="text1"/>
                <w:sz w:val="22"/>
                <w:szCs w:val="22"/>
              </w:rPr>
            </w:pPr>
            <w:r w:rsidRPr="00896DED">
              <w:rPr>
                <w:b/>
                <w:color w:val="000000" w:themeColor="text1"/>
                <w:sz w:val="22"/>
                <w:szCs w:val="22"/>
              </w:rPr>
              <w:t>в/сл. 2 вікова група ІІ, ІІІ </w:t>
            </w:r>
          </w:p>
          <w:p w14:paraId="5301FB44" w14:textId="77777777" w:rsidR="00B97582" w:rsidRPr="00896DED" w:rsidRDefault="00B97582" w:rsidP="00B97582">
            <w:pPr>
              <w:widowControl w:val="0"/>
              <w:jc w:val="center"/>
              <w:rPr>
                <w:b/>
                <w:color w:val="000000" w:themeColor="text1"/>
                <w:sz w:val="22"/>
                <w:szCs w:val="22"/>
              </w:rPr>
            </w:pPr>
            <w:r w:rsidRPr="00896DED">
              <w:rPr>
                <w:b/>
                <w:color w:val="000000" w:themeColor="text1"/>
                <w:sz w:val="22"/>
                <w:szCs w:val="22"/>
              </w:rPr>
              <w:t>категорії</w:t>
            </w:r>
          </w:p>
        </w:tc>
        <w:tc>
          <w:tcPr>
            <w:tcW w:w="568" w:type="pct"/>
            <w:shd w:val="clear" w:color="auto" w:fill="auto"/>
            <w:tcMar>
              <w:left w:w="28" w:type="dxa"/>
              <w:right w:w="28" w:type="dxa"/>
            </w:tcMar>
            <w:vAlign w:val="center"/>
          </w:tcPr>
          <w:p w14:paraId="0E114024" w14:textId="77777777" w:rsidR="00B97582" w:rsidRPr="00896DED" w:rsidRDefault="00B97582" w:rsidP="00B97582">
            <w:pPr>
              <w:widowControl w:val="0"/>
              <w:jc w:val="center"/>
              <w:rPr>
                <w:b/>
                <w:color w:val="000000" w:themeColor="text1"/>
                <w:sz w:val="22"/>
                <w:szCs w:val="22"/>
              </w:rPr>
            </w:pPr>
            <w:r w:rsidRPr="00896DED">
              <w:rPr>
                <w:b/>
                <w:color w:val="000000" w:themeColor="text1"/>
                <w:spacing w:val="-4"/>
                <w:sz w:val="22"/>
                <w:szCs w:val="22"/>
              </w:rPr>
              <w:t>цивільні особи до 25 р.</w:t>
            </w:r>
          </w:p>
        </w:tc>
        <w:tc>
          <w:tcPr>
            <w:tcW w:w="640" w:type="pct"/>
            <w:shd w:val="clear" w:color="auto" w:fill="auto"/>
            <w:tcMar>
              <w:left w:w="28" w:type="dxa"/>
              <w:right w:w="28" w:type="dxa"/>
            </w:tcMar>
            <w:vAlign w:val="center"/>
          </w:tcPr>
          <w:p w14:paraId="46D64FCA" w14:textId="77777777" w:rsidR="00B97582" w:rsidRPr="00896DED" w:rsidRDefault="00B97582" w:rsidP="00B97582">
            <w:pPr>
              <w:widowControl w:val="0"/>
              <w:ind w:left="-39" w:right="-28"/>
              <w:jc w:val="center"/>
              <w:rPr>
                <w:b/>
                <w:color w:val="000000" w:themeColor="text1"/>
                <w:spacing w:val="-8"/>
                <w:sz w:val="22"/>
                <w:szCs w:val="22"/>
              </w:rPr>
            </w:pPr>
            <w:r w:rsidRPr="00896DED">
              <w:rPr>
                <w:b/>
                <w:color w:val="000000" w:themeColor="text1"/>
                <w:spacing w:val="-8"/>
                <w:sz w:val="22"/>
                <w:szCs w:val="22"/>
              </w:rPr>
              <w:t>цивільні особи</w:t>
            </w:r>
          </w:p>
          <w:p w14:paraId="26BFC064" w14:textId="77777777" w:rsidR="00B97582" w:rsidRPr="00896DED" w:rsidRDefault="00B97582" w:rsidP="00B97582">
            <w:pPr>
              <w:widowControl w:val="0"/>
              <w:ind w:left="-39" w:right="-28"/>
              <w:jc w:val="center"/>
              <w:rPr>
                <w:b/>
                <w:color w:val="000000" w:themeColor="text1"/>
                <w:sz w:val="22"/>
                <w:szCs w:val="22"/>
              </w:rPr>
            </w:pPr>
            <w:r w:rsidRPr="00896DED">
              <w:rPr>
                <w:b/>
                <w:color w:val="000000" w:themeColor="text1"/>
                <w:spacing w:val="-8"/>
                <w:sz w:val="22"/>
                <w:szCs w:val="22"/>
              </w:rPr>
              <w:t>25–29 рр.</w:t>
            </w:r>
          </w:p>
        </w:tc>
        <w:tc>
          <w:tcPr>
            <w:tcW w:w="573" w:type="pct"/>
            <w:vMerge/>
            <w:shd w:val="clear" w:color="auto" w:fill="auto"/>
            <w:tcMar>
              <w:left w:w="28" w:type="dxa"/>
              <w:right w:w="28" w:type="dxa"/>
            </w:tcMar>
            <w:vAlign w:val="center"/>
          </w:tcPr>
          <w:p w14:paraId="25448529" w14:textId="77777777" w:rsidR="00B97582" w:rsidRPr="00E44CC1" w:rsidRDefault="00B97582" w:rsidP="00B97582">
            <w:pPr>
              <w:widowControl w:val="0"/>
              <w:jc w:val="center"/>
              <w:rPr>
                <w:color w:val="000000" w:themeColor="text1"/>
                <w:spacing w:val="-8"/>
                <w:sz w:val="22"/>
                <w:szCs w:val="22"/>
              </w:rPr>
            </w:pPr>
          </w:p>
        </w:tc>
      </w:tr>
      <w:tr w:rsidR="00B97582" w:rsidRPr="00E44CC1" w14:paraId="697C0E13" w14:textId="77777777" w:rsidTr="00F41501">
        <w:trPr>
          <w:cantSplit/>
          <w:trHeight w:val="132"/>
          <w:jc w:val="center"/>
        </w:trPr>
        <w:tc>
          <w:tcPr>
            <w:tcW w:w="942" w:type="pct"/>
            <w:shd w:val="clear" w:color="auto" w:fill="auto"/>
            <w:tcMar>
              <w:left w:w="28" w:type="dxa"/>
              <w:right w:w="28" w:type="dxa"/>
            </w:tcMar>
            <w:vAlign w:val="center"/>
          </w:tcPr>
          <w:p w14:paraId="54314E74"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“5”</w:t>
            </w:r>
          </w:p>
        </w:tc>
        <w:tc>
          <w:tcPr>
            <w:tcW w:w="742" w:type="pct"/>
            <w:shd w:val="clear" w:color="auto" w:fill="auto"/>
            <w:tcMar>
              <w:left w:w="28" w:type="dxa"/>
              <w:right w:w="28" w:type="dxa"/>
            </w:tcMar>
            <w:vAlign w:val="center"/>
          </w:tcPr>
          <w:p w14:paraId="029BA46B"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70</w:t>
            </w:r>
          </w:p>
        </w:tc>
        <w:tc>
          <w:tcPr>
            <w:tcW w:w="753" w:type="pct"/>
            <w:shd w:val="clear" w:color="auto" w:fill="auto"/>
            <w:tcMar>
              <w:left w:w="28" w:type="dxa"/>
              <w:right w:w="28" w:type="dxa"/>
            </w:tcMar>
            <w:vAlign w:val="center"/>
          </w:tcPr>
          <w:p w14:paraId="27FF3C0B"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≥280</w:t>
            </w:r>
          </w:p>
        </w:tc>
        <w:tc>
          <w:tcPr>
            <w:tcW w:w="782" w:type="pct"/>
            <w:shd w:val="clear" w:color="auto" w:fill="auto"/>
            <w:tcMar>
              <w:left w:w="28" w:type="dxa"/>
              <w:right w:w="28" w:type="dxa"/>
            </w:tcMar>
            <w:vAlign w:val="center"/>
          </w:tcPr>
          <w:p w14:paraId="05AF3B0F"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≥265</w:t>
            </w:r>
          </w:p>
        </w:tc>
        <w:tc>
          <w:tcPr>
            <w:tcW w:w="568" w:type="pct"/>
            <w:shd w:val="clear" w:color="auto" w:fill="auto"/>
            <w:tcMar>
              <w:left w:w="28" w:type="dxa"/>
              <w:right w:w="28" w:type="dxa"/>
            </w:tcMar>
            <w:vAlign w:val="center"/>
          </w:tcPr>
          <w:p w14:paraId="2E795663"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≥220</w:t>
            </w:r>
          </w:p>
        </w:tc>
        <w:tc>
          <w:tcPr>
            <w:tcW w:w="640" w:type="pct"/>
            <w:shd w:val="clear" w:color="auto" w:fill="auto"/>
            <w:tcMar>
              <w:left w:w="28" w:type="dxa"/>
              <w:right w:w="28" w:type="dxa"/>
            </w:tcMar>
            <w:vAlign w:val="center"/>
          </w:tcPr>
          <w:p w14:paraId="7FF3E6AF"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≥205</w:t>
            </w:r>
          </w:p>
        </w:tc>
        <w:tc>
          <w:tcPr>
            <w:tcW w:w="573" w:type="pct"/>
            <w:shd w:val="clear" w:color="auto" w:fill="auto"/>
            <w:tcMar>
              <w:left w:w="28" w:type="dxa"/>
              <w:right w:w="28" w:type="dxa"/>
            </w:tcMar>
            <w:vAlign w:val="center"/>
          </w:tcPr>
          <w:p w14:paraId="4AE5B5CB"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200,0</w:t>
            </w:r>
          </w:p>
        </w:tc>
      </w:tr>
      <w:tr w:rsidR="00B97582" w:rsidRPr="00E44CC1" w14:paraId="630C1C69" w14:textId="77777777" w:rsidTr="00F41501">
        <w:trPr>
          <w:cantSplit/>
          <w:trHeight w:val="132"/>
          <w:jc w:val="center"/>
        </w:trPr>
        <w:tc>
          <w:tcPr>
            <w:tcW w:w="942" w:type="pct"/>
            <w:shd w:val="clear" w:color="auto" w:fill="auto"/>
            <w:tcMar>
              <w:left w:w="28" w:type="dxa"/>
              <w:right w:w="28" w:type="dxa"/>
            </w:tcMar>
            <w:vAlign w:val="center"/>
          </w:tcPr>
          <w:p w14:paraId="5734ED3B"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w:t>
            </w:r>
          </w:p>
        </w:tc>
        <w:tc>
          <w:tcPr>
            <w:tcW w:w="742" w:type="pct"/>
            <w:shd w:val="clear" w:color="auto" w:fill="auto"/>
            <w:tcMar>
              <w:left w:w="28" w:type="dxa"/>
              <w:right w:w="28" w:type="dxa"/>
            </w:tcMar>
            <w:vAlign w:val="center"/>
          </w:tcPr>
          <w:p w14:paraId="247DD3B7"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69</w:t>
            </w:r>
          </w:p>
        </w:tc>
        <w:tc>
          <w:tcPr>
            <w:tcW w:w="753" w:type="pct"/>
            <w:shd w:val="clear" w:color="auto" w:fill="auto"/>
            <w:tcMar>
              <w:left w:w="28" w:type="dxa"/>
              <w:right w:w="28" w:type="dxa"/>
            </w:tcMar>
            <w:vAlign w:val="center"/>
          </w:tcPr>
          <w:p w14:paraId="0A2FE0CF"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279</w:t>
            </w:r>
          </w:p>
        </w:tc>
        <w:tc>
          <w:tcPr>
            <w:tcW w:w="782" w:type="pct"/>
            <w:shd w:val="clear" w:color="auto" w:fill="auto"/>
            <w:tcMar>
              <w:left w:w="28" w:type="dxa"/>
              <w:right w:w="28" w:type="dxa"/>
            </w:tcMar>
            <w:vAlign w:val="center"/>
          </w:tcPr>
          <w:p w14:paraId="69D02A0E"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264</w:t>
            </w:r>
          </w:p>
        </w:tc>
        <w:tc>
          <w:tcPr>
            <w:tcW w:w="568" w:type="pct"/>
            <w:shd w:val="clear" w:color="auto" w:fill="auto"/>
            <w:tcMar>
              <w:left w:w="28" w:type="dxa"/>
              <w:right w:w="28" w:type="dxa"/>
            </w:tcMar>
            <w:vAlign w:val="center"/>
          </w:tcPr>
          <w:p w14:paraId="71EA5883"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219</w:t>
            </w:r>
          </w:p>
        </w:tc>
        <w:tc>
          <w:tcPr>
            <w:tcW w:w="640" w:type="pct"/>
            <w:shd w:val="clear" w:color="auto" w:fill="auto"/>
            <w:tcMar>
              <w:left w:w="28" w:type="dxa"/>
              <w:right w:w="28" w:type="dxa"/>
            </w:tcMar>
            <w:vAlign w:val="center"/>
          </w:tcPr>
          <w:p w14:paraId="46529C57"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204</w:t>
            </w:r>
          </w:p>
        </w:tc>
        <w:tc>
          <w:tcPr>
            <w:tcW w:w="573" w:type="pct"/>
            <w:shd w:val="clear" w:color="auto" w:fill="auto"/>
            <w:tcMar>
              <w:left w:w="28" w:type="dxa"/>
              <w:right w:w="28" w:type="dxa"/>
            </w:tcMar>
            <w:vAlign w:val="center"/>
          </w:tcPr>
          <w:p w14:paraId="6A448E18"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197,1</w:t>
            </w:r>
          </w:p>
        </w:tc>
      </w:tr>
      <w:tr w:rsidR="00B97582" w:rsidRPr="00E44CC1" w14:paraId="50FEF89E" w14:textId="77777777" w:rsidTr="00F41501">
        <w:trPr>
          <w:cantSplit/>
          <w:trHeight w:val="132"/>
          <w:jc w:val="center"/>
        </w:trPr>
        <w:tc>
          <w:tcPr>
            <w:tcW w:w="942" w:type="pct"/>
            <w:shd w:val="clear" w:color="auto" w:fill="auto"/>
            <w:tcMar>
              <w:left w:w="28" w:type="dxa"/>
              <w:right w:w="28" w:type="dxa"/>
            </w:tcMar>
          </w:tcPr>
          <w:p w14:paraId="62AAE559"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w:t>
            </w:r>
          </w:p>
        </w:tc>
        <w:tc>
          <w:tcPr>
            <w:tcW w:w="742" w:type="pct"/>
            <w:shd w:val="clear" w:color="auto" w:fill="auto"/>
            <w:tcMar>
              <w:left w:w="28" w:type="dxa"/>
              <w:right w:w="28" w:type="dxa"/>
            </w:tcMar>
            <w:vAlign w:val="center"/>
          </w:tcPr>
          <w:p w14:paraId="512D752D"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68</w:t>
            </w:r>
          </w:p>
        </w:tc>
        <w:tc>
          <w:tcPr>
            <w:tcW w:w="753" w:type="pct"/>
            <w:shd w:val="clear" w:color="auto" w:fill="auto"/>
            <w:tcMar>
              <w:left w:w="28" w:type="dxa"/>
              <w:right w:w="28" w:type="dxa"/>
            </w:tcMar>
            <w:vAlign w:val="center"/>
          </w:tcPr>
          <w:p w14:paraId="57F52420"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278</w:t>
            </w:r>
          </w:p>
        </w:tc>
        <w:tc>
          <w:tcPr>
            <w:tcW w:w="782" w:type="pct"/>
            <w:shd w:val="clear" w:color="auto" w:fill="auto"/>
            <w:tcMar>
              <w:left w:w="28" w:type="dxa"/>
              <w:right w:w="28" w:type="dxa"/>
            </w:tcMar>
            <w:vAlign w:val="center"/>
          </w:tcPr>
          <w:p w14:paraId="7277C53A"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263</w:t>
            </w:r>
          </w:p>
        </w:tc>
        <w:tc>
          <w:tcPr>
            <w:tcW w:w="568" w:type="pct"/>
            <w:shd w:val="clear" w:color="auto" w:fill="auto"/>
            <w:tcMar>
              <w:left w:w="28" w:type="dxa"/>
              <w:right w:w="28" w:type="dxa"/>
            </w:tcMar>
            <w:vAlign w:val="center"/>
          </w:tcPr>
          <w:p w14:paraId="77D62798"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218</w:t>
            </w:r>
          </w:p>
        </w:tc>
        <w:tc>
          <w:tcPr>
            <w:tcW w:w="640" w:type="pct"/>
            <w:shd w:val="clear" w:color="auto" w:fill="auto"/>
            <w:tcMar>
              <w:left w:w="28" w:type="dxa"/>
              <w:right w:w="28" w:type="dxa"/>
            </w:tcMar>
            <w:vAlign w:val="center"/>
          </w:tcPr>
          <w:p w14:paraId="6DB9F737"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203</w:t>
            </w:r>
          </w:p>
        </w:tc>
        <w:tc>
          <w:tcPr>
            <w:tcW w:w="573" w:type="pct"/>
            <w:shd w:val="clear" w:color="auto" w:fill="auto"/>
            <w:tcMar>
              <w:left w:w="28" w:type="dxa"/>
              <w:right w:w="28" w:type="dxa"/>
            </w:tcMar>
            <w:vAlign w:val="center"/>
          </w:tcPr>
          <w:p w14:paraId="124DE2B5"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194,3</w:t>
            </w:r>
          </w:p>
        </w:tc>
      </w:tr>
      <w:tr w:rsidR="00B97582" w:rsidRPr="00E44CC1" w14:paraId="0C332FCE" w14:textId="77777777" w:rsidTr="00F41501">
        <w:trPr>
          <w:cantSplit/>
          <w:trHeight w:val="132"/>
          <w:jc w:val="center"/>
        </w:trPr>
        <w:tc>
          <w:tcPr>
            <w:tcW w:w="942" w:type="pct"/>
            <w:shd w:val="clear" w:color="auto" w:fill="auto"/>
            <w:tcMar>
              <w:left w:w="28" w:type="dxa"/>
              <w:right w:w="28" w:type="dxa"/>
            </w:tcMar>
          </w:tcPr>
          <w:p w14:paraId="6094AE72"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w:t>
            </w:r>
          </w:p>
        </w:tc>
        <w:tc>
          <w:tcPr>
            <w:tcW w:w="742" w:type="pct"/>
            <w:shd w:val="clear" w:color="auto" w:fill="auto"/>
            <w:tcMar>
              <w:left w:w="28" w:type="dxa"/>
              <w:right w:w="28" w:type="dxa"/>
            </w:tcMar>
            <w:vAlign w:val="center"/>
          </w:tcPr>
          <w:p w14:paraId="42F53E94"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67</w:t>
            </w:r>
          </w:p>
        </w:tc>
        <w:tc>
          <w:tcPr>
            <w:tcW w:w="753" w:type="pct"/>
            <w:shd w:val="clear" w:color="auto" w:fill="auto"/>
            <w:tcMar>
              <w:left w:w="28" w:type="dxa"/>
              <w:right w:w="28" w:type="dxa"/>
            </w:tcMar>
            <w:vAlign w:val="center"/>
          </w:tcPr>
          <w:p w14:paraId="556E9492"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277</w:t>
            </w:r>
          </w:p>
        </w:tc>
        <w:tc>
          <w:tcPr>
            <w:tcW w:w="782" w:type="pct"/>
            <w:shd w:val="clear" w:color="auto" w:fill="auto"/>
            <w:tcMar>
              <w:left w:w="28" w:type="dxa"/>
              <w:right w:w="28" w:type="dxa"/>
            </w:tcMar>
            <w:vAlign w:val="center"/>
          </w:tcPr>
          <w:p w14:paraId="0E4698F5"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262</w:t>
            </w:r>
          </w:p>
        </w:tc>
        <w:tc>
          <w:tcPr>
            <w:tcW w:w="568" w:type="pct"/>
            <w:shd w:val="clear" w:color="auto" w:fill="auto"/>
            <w:tcMar>
              <w:left w:w="28" w:type="dxa"/>
              <w:right w:w="28" w:type="dxa"/>
            </w:tcMar>
            <w:vAlign w:val="center"/>
          </w:tcPr>
          <w:p w14:paraId="4566A268"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217</w:t>
            </w:r>
          </w:p>
        </w:tc>
        <w:tc>
          <w:tcPr>
            <w:tcW w:w="640" w:type="pct"/>
            <w:shd w:val="clear" w:color="auto" w:fill="auto"/>
            <w:tcMar>
              <w:left w:w="28" w:type="dxa"/>
              <w:right w:w="28" w:type="dxa"/>
            </w:tcMar>
            <w:vAlign w:val="center"/>
          </w:tcPr>
          <w:p w14:paraId="0D713A7D"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202</w:t>
            </w:r>
          </w:p>
        </w:tc>
        <w:tc>
          <w:tcPr>
            <w:tcW w:w="573" w:type="pct"/>
            <w:shd w:val="clear" w:color="auto" w:fill="auto"/>
            <w:tcMar>
              <w:left w:w="28" w:type="dxa"/>
              <w:right w:w="28" w:type="dxa"/>
            </w:tcMar>
            <w:vAlign w:val="center"/>
          </w:tcPr>
          <w:p w14:paraId="4BDD848F"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191,4</w:t>
            </w:r>
          </w:p>
        </w:tc>
      </w:tr>
      <w:tr w:rsidR="00B97582" w:rsidRPr="00E44CC1" w14:paraId="59E30EAE" w14:textId="77777777" w:rsidTr="00F41501">
        <w:trPr>
          <w:cantSplit/>
          <w:trHeight w:val="132"/>
          <w:jc w:val="center"/>
        </w:trPr>
        <w:tc>
          <w:tcPr>
            <w:tcW w:w="942" w:type="pct"/>
            <w:shd w:val="clear" w:color="auto" w:fill="auto"/>
            <w:tcMar>
              <w:left w:w="28" w:type="dxa"/>
              <w:right w:w="28" w:type="dxa"/>
            </w:tcMar>
          </w:tcPr>
          <w:p w14:paraId="22BD9AC0"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w:t>
            </w:r>
          </w:p>
        </w:tc>
        <w:tc>
          <w:tcPr>
            <w:tcW w:w="742" w:type="pct"/>
            <w:shd w:val="clear" w:color="auto" w:fill="auto"/>
            <w:tcMar>
              <w:left w:w="28" w:type="dxa"/>
              <w:right w:w="28" w:type="dxa"/>
            </w:tcMar>
            <w:vAlign w:val="center"/>
          </w:tcPr>
          <w:p w14:paraId="5EE671F8"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66</w:t>
            </w:r>
          </w:p>
        </w:tc>
        <w:tc>
          <w:tcPr>
            <w:tcW w:w="753" w:type="pct"/>
            <w:shd w:val="clear" w:color="auto" w:fill="auto"/>
            <w:tcMar>
              <w:left w:w="28" w:type="dxa"/>
              <w:right w:w="28" w:type="dxa"/>
            </w:tcMar>
            <w:vAlign w:val="center"/>
          </w:tcPr>
          <w:p w14:paraId="49AF161A"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276</w:t>
            </w:r>
          </w:p>
        </w:tc>
        <w:tc>
          <w:tcPr>
            <w:tcW w:w="782" w:type="pct"/>
            <w:shd w:val="clear" w:color="auto" w:fill="auto"/>
            <w:tcMar>
              <w:left w:w="28" w:type="dxa"/>
              <w:right w:w="28" w:type="dxa"/>
            </w:tcMar>
            <w:vAlign w:val="center"/>
          </w:tcPr>
          <w:p w14:paraId="5CEFC992"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261</w:t>
            </w:r>
          </w:p>
        </w:tc>
        <w:tc>
          <w:tcPr>
            <w:tcW w:w="568" w:type="pct"/>
            <w:shd w:val="clear" w:color="auto" w:fill="auto"/>
            <w:tcMar>
              <w:left w:w="28" w:type="dxa"/>
              <w:right w:w="28" w:type="dxa"/>
            </w:tcMar>
            <w:vAlign w:val="center"/>
          </w:tcPr>
          <w:p w14:paraId="7614D5FB"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216</w:t>
            </w:r>
          </w:p>
        </w:tc>
        <w:tc>
          <w:tcPr>
            <w:tcW w:w="640" w:type="pct"/>
            <w:shd w:val="clear" w:color="auto" w:fill="auto"/>
            <w:tcMar>
              <w:left w:w="28" w:type="dxa"/>
              <w:right w:w="28" w:type="dxa"/>
            </w:tcMar>
            <w:vAlign w:val="center"/>
          </w:tcPr>
          <w:p w14:paraId="1861E643"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201</w:t>
            </w:r>
          </w:p>
        </w:tc>
        <w:tc>
          <w:tcPr>
            <w:tcW w:w="573" w:type="pct"/>
            <w:shd w:val="clear" w:color="auto" w:fill="auto"/>
            <w:tcMar>
              <w:left w:w="28" w:type="dxa"/>
              <w:right w:w="28" w:type="dxa"/>
            </w:tcMar>
            <w:vAlign w:val="center"/>
          </w:tcPr>
          <w:p w14:paraId="7ECB575A"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188,6</w:t>
            </w:r>
          </w:p>
        </w:tc>
      </w:tr>
      <w:tr w:rsidR="00B97582" w:rsidRPr="00E44CC1" w14:paraId="1726F8C1" w14:textId="77777777" w:rsidTr="00F41501">
        <w:trPr>
          <w:cantSplit/>
          <w:trHeight w:val="132"/>
          <w:jc w:val="center"/>
        </w:trPr>
        <w:tc>
          <w:tcPr>
            <w:tcW w:w="942" w:type="pct"/>
            <w:shd w:val="clear" w:color="auto" w:fill="auto"/>
            <w:tcMar>
              <w:left w:w="28" w:type="dxa"/>
              <w:right w:w="28" w:type="dxa"/>
            </w:tcMar>
          </w:tcPr>
          <w:p w14:paraId="76B71421"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w:t>
            </w:r>
          </w:p>
        </w:tc>
        <w:tc>
          <w:tcPr>
            <w:tcW w:w="742" w:type="pct"/>
            <w:shd w:val="clear" w:color="auto" w:fill="auto"/>
            <w:tcMar>
              <w:left w:w="28" w:type="dxa"/>
              <w:right w:w="28" w:type="dxa"/>
            </w:tcMar>
            <w:vAlign w:val="center"/>
          </w:tcPr>
          <w:p w14:paraId="688C3DE8"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65</w:t>
            </w:r>
          </w:p>
        </w:tc>
        <w:tc>
          <w:tcPr>
            <w:tcW w:w="753" w:type="pct"/>
            <w:shd w:val="clear" w:color="auto" w:fill="auto"/>
            <w:tcMar>
              <w:left w:w="28" w:type="dxa"/>
              <w:right w:w="28" w:type="dxa"/>
            </w:tcMar>
            <w:vAlign w:val="center"/>
          </w:tcPr>
          <w:p w14:paraId="672FDA4D"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275</w:t>
            </w:r>
          </w:p>
        </w:tc>
        <w:tc>
          <w:tcPr>
            <w:tcW w:w="782" w:type="pct"/>
            <w:shd w:val="clear" w:color="auto" w:fill="auto"/>
            <w:tcMar>
              <w:left w:w="28" w:type="dxa"/>
              <w:right w:w="28" w:type="dxa"/>
            </w:tcMar>
            <w:vAlign w:val="center"/>
          </w:tcPr>
          <w:p w14:paraId="31D6A0D4"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260</w:t>
            </w:r>
          </w:p>
        </w:tc>
        <w:tc>
          <w:tcPr>
            <w:tcW w:w="568" w:type="pct"/>
            <w:shd w:val="clear" w:color="auto" w:fill="auto"/>
            <w:tcMar>
              <w:left w:w="28" w:type="dxa"/>
              <w:right w:w="28" w:type="dxa"/>
            </w:tcMar>
            <w:vAlign w:val="center"/>
          </w:tcPr>
          <w:p w14:paraId="11E4AB3A"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215</w:t>
            </w:r>
          </w:p>
        </w:tc>
        <w:tc>
          <w:tcPr>
            <w:tcW w:w="640" w:type="pct"/>
            <w:shd w:val="clear" w:color="auto" w:fill="auto"/>
            <w:tcMar>
              <w:left w:w="28" w:type="dxa"/>
              <w:right w:w="28" w:type="dxa"/>
            </w:tcMar>
            <w:vAlign w:val="center"/>
          </w:tcPr>
          <w:p w14:paraId="0C898B1E"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200</w:t>
            </w:r>
          </w:p>
        </w:tc>
        <w:tc>
          <w:tcPr>
            <w:tcW w:w="573" w:type="pct"/>
            <w:shd w:val="clear" w:color="auto" w:fill="auto"/>
            <w:tcMar>
              <w:left w:w="28" w:type="dxa"/>
              <w:right w:w="28" w:type="dxa"/>
            </w:tcMar>
            <w:vAlign w:val="center"/>
          </w:tcPr>
          <w:p w14:paraId="13AAB679"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185,7</w:t>
            </w:r>
          </w:p>
        </w:tc>
      </w:tr>
      <w:tr w:rsidR="00B97582" w:rsidRPr="00E44CC1" w14:paraId="35E2E149" w14:textId="77777777" w:rsidTr="00F41501">
        <w:trPr>
          <w:cantSplit/>
          <w:trHeight w:val="132"/>
          <w:jc w:val="center"/>
        </w:trPr>
        <w:tc>
          <w:tcPr>
            <w:tcW w:w="942" w:type="pct"/>
            <w:shd w:val="clear" w:color="auto" w:fill="auto"/>
            <w:tcMar>
              <w:left w:w="28" w:type="dxa"/>
              <w:right w:w="28" w:type="dxa"/>
            </w:tcMar>
          </w:tcPr>
          <w:p w14:paraId="4D21D1D0"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w:t>
            </w:r>
          </w:p>
        </w:tc>
        <w:tc>
          <w:tcPr>
            <w:tcW w:w="742" w:type="pct"/>
            <w:shd w:val="clear" w:color="auto" w:fill="auto"/>
            <w:tcMar>
              <w:left w:w="28" w:type="dxa"/>
              <w:right w:w="28" w:type="dxa"/>
            </w:tcMar>
            <w:vAlign w:val="center"/>
          </w:tcPr>
          <w:p w14:paraId="257B0044"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64</w:t>
            </w:r>
          </w:p>
        </w:tc>
        <w:tc>
          <w:tcPr>
            <w:tcW w:w="753" w:type="pct"/>
            <w:shd w:val="clear" w:color="auto" w:fill="auto"/>
            <w:tcMar>
              <w:left w:w="28" w:type="dxa"/>
              <w:right w:w="28" w:type="dxa"/>
            </w:tcMar>
            <w:vAlign w:val="center"/>
          </w:tcPr>
          <w:p w14:paraId="7AC5F329"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274</w:t>
            </w:r>
          </w:p>
        </w:tc>
        <w:tc>
          <w:tcPr>
            <w:tcW w:w="782" w:type="pct"/>
            <w:shd w:val="clear" w:color="auto" w:fill="auto"/>
            <w:tcMar>
              <w:left w:w="28" w:type="dxa"/>
              <w:right w:w="28" w:type="dxa"/>
            </w:tcMar>
            <w:vAlign w:val="center"/>
          </w:tcPr>
          <w:p w14:paraId="170E7085"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259</w:t>
            </w:r>
          </w:p>
        </w:tc>
        <w:tc>
          <w:tcPr>
            <w:tcW w:w="568" w:type="pct"/>
            <w:shd w:val="clear" w:color="auto" w:fill="auto"/>
            <w:tcMar>
              <w:left w:w="28" w:type="dxa"/>
              <w:right w:w="28" w:type="dxa"/>
            </w:tcMar>
            <w:vAlign w:val="center"/>
          </w:tcPr>
          <w:p w14:paraId="1FFF6547"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214</w:t>
            </w:r>
          </w:p>
        </w:tc>
        <w:tc>
          <w:tcPr>
            <w:tcW w:w="640" w:type="pct"/>
            <w:shd w:val="clear" w:color="auto" w:fill="auto"/>
            <w:tcMar>
              <w:left w:w="28" w:type="dxa"/>
              <w:right w:w="28" w:type="dxa"/>
            </w:tcMar>
            <w:vAlign w:val="center"/>
          </w:tcPr>
          <w:p w14:paraId="23DD08CC"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199</w:t>
            </w:r>
          </w:p>
        </w:tc>
        <w:tc>
          <w:tcPr>
            <w:tcW w:w="573" w:type="pct"/>
            <w:shd w:val="clear" w:color="auto" w:fill="auto"/>
            <w:tcMar>
              <w:left w:w="28" w:type="dxa"/>
              <w:right w:w="28" w:type="dxa"/>
            </w:tcMar>
            <w:vAlign w:val="center"/>
          </w:tcPr>
          <w:p w14:paraId="71A72FD5"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182,9</w:t>
            </w:r>
          </w:p>
        </w:tc>
      </w:tr>
      <w:tr w:rsidR="00B97582" w:rsidRPr="00E44CC1" w14:paraId="6DF5999D" w14:textId="77777777" w:rsidTr="00F41501">
        <w:trPr>
          <w:cantSplit/>
          <w:trHeight w:val="20"/>
          <w:jc w:val="center"/>
        </w:trPr>
        <w:tc>
          <w:tcPr>
            <w:tcW w:w="942" w:type="pct"/>
            <w:shd w:val="clear" w:color="auto" w:fill="auto"/>
            <w:tcMar>
              <w:left w:w="28" w:type="dxa"/>
              <w:right w:w="28" w:type="dxa"/>
            </w:tcMar>
          </w:tcPr>
          <w:p w14:paraId="5BE97E5E"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w:t>
            </w:r>
          </w:p>
        </w:tc>
        <w:tc>
          <w:tcPr>
            <w:tcW w:w="742" w:type="pct"/>
            <w:shd w:val="clear" w:color="auto" w:fill="auto"/>
            <w:tcMar>
              <w:left w:w="28" w:type="dxa"/>
              <w:right w:w="28" w:type="dxa"/>
            </w:tcMar>
            <w:vAlign w:val="center"/>
          </w:tcPr>
          <w:p w14:paraId="27A1B59D"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63</w:t>
            </w:r>
          </w:p>
        </w:tc>
        <w:tc>
          <w:tcPr>
            <w:tcW w:w="753" w:type="pct"/>
            <w:shd w:val="clear" w:color="auto" w:fill="auto"/>
            <w:tcMar>
              <w:left w:w="28" w:type="dxa"/>
              <w:right w:w="28" w:type="dxa"/>
            </w:tcMar>
            <w:vAlign w:val="center"/>
          </w:tcPr>
          <w:p w14:paraId="01C11D3C"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273</w:t>
            </w:r>
          </w:p>
        </w:tc>
        <w:tc>
          <w:tcPr>
            <w:tcW w:w="782" w:type="pct"/>
            <w:shd w:val="clear" w:color="auto" w:fill="auto"/>
            <w:tcMar>
              <w:left w:w="28" w:type="dxa"/>
              <w:right w:w="28" w:type="dxa"/>
            </w:tcMar>
            <w:vAlign w:val="center"/>
          </w:tcPr>
          <w:p w14:paraId="688B2810"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258</w:t>
            </w:r>
          </w:p>
        </w:tc>
        <w:tc>
          <w:tcPr>
            <w:tcW w:w="568" w:type="pct"/>
            <w:shd w:val="clear" w:color="auto" w:fill="auto"/>
            <w:tcMar>
              <w:left w:w="28" w:type="dxa"/>
              <w:right w:w="28" w:type="dxa"/>
            </w:tcMar>
            <w:vAlign w:val="center"/>
          </w:tcPr>
          <w:p w14:paraId="3D8CE088"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213</w:t>
            </w:r>
          </w:p>
        </w:tc>
        <w:tc>
          <w:tcPr>
            <w:tcW w:w="640" w:type="pct"/>
            <w:shd w:val="clear" w:color="auto" w:fill="auto"/>
            <w:tcMar>
              <w:left w:w="28" w:type="dxa"/>
              <w:right w:w="28" w:type="dxa"/>
            </w:tcMar>
            <w:vAlign w:val="center"/>
          </w:tcPr>
          <w:p w14:paraId="608E8F68"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198</w:t>
            </w:r>
          </w:p>
        </w:tc>
        <w:tc>
          <w:tcPr>
            <w:tcW w:w="573" w:type="pct"/>
            <w:shd w:val="clear" w:color="auto" w:fill="auto"/>
            <w:tcMar>
              <w:left w:w="28" w:type="dxa"/>
              <w:right w:w="28" w:type="dxa"/>
            </w:tcMar>
            <w:vAlign w:val="center"/>
          </w:tcPr>
          <w:p w14:paraId="582065FE"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180,0</w:t>
            </w:r>
          </w:p>
        </w:tc>
      </w:tr>
      <w:tr w:rsidR="00B97582" w:rsidRPr="00E44CC1" w14:paraId="42409C4C" w14:textId="77777777" w:rsidTr="00F41501">
        <w:trPr>
          <w:cantSplit/>
          <w:trHeight w:val="20"/>
          <w:jc w:val="center"/>
        </w:trPr>
        <w:tc>
          <w:tcPr>
            <w:tcW w:w="942" w:type="pct"/>
            <w:shd w:val="clear" w:color="auto" w:fill="auto"/>
            <w:tcMar>
              <w:left w:w="28" w:type="dxa"/>
              <w:right w:w="28" w:type="dxa"/>
            </w:tcMar>
          </w:tcPr>
          <w:p w14:paraId="0212FBCC"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w:t>
            </w:r>
          </w:p>
        </w:tc>
        <w:tc>
          <w:tcPr>
            <w:tcW w:w="742" w:type="pct"/>
            <w:shd w:val="clear" w:color="auto" w:fill="auto"/>
            <w:tcMar>
              <w:left w:w="28" w:type="dxa"/>
              <w:right w:w="28" w:type="dxa"/>
            </w:tcMar>
            <w:vAlign w:val="center"/>
          </w:tcPr>
          <w:p w14:paraId="2D5279FB"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62</w:t>
            </w:r>
          </w:p>
        </w:tc>
        <w:tc>
          <w:tcPr>
            <w:tcW w:w="753" w:type="pct"/>
            <w:shd w:val="clear" w:color="auto" w:fill="auto"/>
            <w:tcMar>
              <w:left w:w="28" w:type="dxa"/>
              <w:right w:w="28" w:type="dxa"/>
            </w:tcMar>
            <w:vAlign w:val="center"/>
          </w:tcPr>
          <w:p w14:paraId="501E66DB"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272</w:t>
            </w:r>
          </w:p>
        </w:tc>
        <w:tc>
          <w:tcPr>
            <w:tcW w:w="782" w:type="pct"/>
            <w:shd w:val="clear" w:color="auto" w:fill="auto"/>
            <w:tcMar>
              <w:left w:w="28" w:type="dxa"/>
              <w:right w:w="28" w:type="dxa"/>
            </w:tcMar>
            <w:vAlign w:val="center"/>
          </w:tcPr>
          <w:p w14:paraId="395CB3C7"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257</w:t>
            </w:r>
          </w:p>
        </w:tc>
        <w:tc>
          <w:tcPr>
            <w:tcW w:w="568" w:type="pct"/>
            <w:shd w:val="clear" w:color="auto" w:fill="auto"/>
            <w:tcMar>
              <w:left w:w="28" w:type="dxa"/>
              <w:right w:w="28" w:type="dxa"/>
            </w:tcMar>
            <w:vAlign w:val="center"/>
          </w:tcPr>
          <w:p w14:paraId="3469B96D"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212</w:t>
            </w:r>
          </w:p>
        </w:tc>
        <w:tc>
          <w:tcPr>
            <w:tcW w:w="640" w:type="pct"/>
            <w:shd w:val="clear" w:color="auto" w:fill="auto"/>
            <w:tcMar>
              <w:left w:w="28" w:type="dxa"/>
              <w:right w:w="28" w:type="dxa"/>
            </w:tcMar>
            <w:vAlign w:val="center"/>
          </w:tcPr>
          <w:p w14:paraId="56FB6629"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197</w:t>
            </w:r>
          </w:p>
        </w:tc>
        <w:tc>
          <w:tcPr>
            <w:tcW w:w="573" w:type="pct"/>
            <w:shd w:val="clear" w:color="auto" w:fill="auto"/>
            <w:tcMar>
              <w:left w:w="28" w:type="dxa"/>
              <w:right w:w="28" w:type="dxa"/>
            </w:tcMar>
            <w:vAlign w:val="center"/>
          </w:tcPr>
          <w:p w14:paraId="058B0B64"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177,1</w:t>
            </w:r>
          </w:p>
        </w:tc>
      </w:tr>
      <w:tr w:rsidR="00B97582" w:rsidRPr="00E44CC1" w14:paraId="62388BA8" w14:textId="77777777" w:rsidTr="00F41501">
        <w:trPr>
          <w:cantSplit/>
          <w:trHeight w:val="20"/>
          <w:jc w:val="center"/>
        </w:trPr>
        <w:tc>
          <w:tcPr>
            <w:tcW w:w="942" w:type="pct"/>
            <w:shd w:val="clear" w:color="auto" w:fill="auto"/>
            <w:tcMar>
              <w:left w:w="28" w:type="dxa"/>
              <w:right w:w="28" w:type="dxa"/>
            </w:tcMar>
          </w:tcPr>
          <w:p w14:paraId="43B8E674"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w:t>
            </w:r>
          </w:p>
        </w:tc>
        <w:tc>
          <w:tcPr>
            <w:tcW w:w="742" w:type="pct"/>
            <w:shd w:val="clear" w:color="auto" w:fill="auto"/>
            <w:tcMar>
              <w:left w:w="28" w:type="dxa"/>
              <w:right w:w="28" w:type="dxa"/>
            </w:tcMar>
            <w:vAlign w:val="center"/>
          </w:tcPr>
          <w:p w14:paraId="276DB7A0"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61</w:t>
            </w:r>
          </w:p>
        </w:tc>
        <w:tc>
          <w:tcPr>
            <w:tcW w:w="753" w:type="pct"/>
            <w:shd w:val="clear" w:color="auto" w:fill="auto"/>
            <w:tcMar>
              <w:left w:w="28" w:type="dxa"/>
              <w:right w:w="28" w:type="dxa"/>
            </w:tcMar>
            <w:vAlign w:val="center"/>
          </w:tcPr>
          <w:p w14:paraId="372A338B"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271</w:t>
            </w:r>
          </w:p>
        </w:tc>
        <w:tc>
          <w:tcPr>
            <w:tcW w:w="782" w:type="pct"/>
            <w:shd w:val="clear" w:color="auto" w:fill="auto"/>
            <w:tcMar>
              <w:left w:w="28" w:type="dxa"/>
              <w:right w:w="28" w:type="dxa"/>
            </w:tcMar>
            <w:vAlign w:val="center"/>
          </w:tcPr>
          <w:p w14:paraId="69081ABC"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256</w:t>
            </w:r>
          </w:p>
        </w:tc>
        <w:tc>
          <w:tcPr>
            <w:tcW w:w="568" w:type="pct"/>
            <w:shd w:val="clear" w:color="auto" w:fill="auto"/>
            <w:tcMar>
              <w:left w:w="28" w:type="dxa"/>
              <w:right w:w="28" w:type="dxa"/>
            </w:tcMar>
            <w:vAlign w:val="center"/>
          </w:tcPr>
          <w:p w14:paraId="76F683D2"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211</w:t>
            </w:r>
          </w:p>
        </w:tc>
        <w:tc>
          <w:tcPr>
            <w:tcW w:w="640" w:type="pct"/>
            <w:shd w:val="clear" w:color="auto" w:fill="auto"/>
            <w:tcMar>
              <w:left w:w="28" w:type="dxa"/>
              <w:right w:w="28" w:type="dxa"/>
            </w:tcMar>
            <w:vAlign w:val="center"/>
          </w:tcPr>
          <w:p w14:paraId="6A2C1436"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196</w:t>
            </w:r>
          </w:p>
        </w:tc>
        <w:tc>
          <w:tcPr>
            <w:tcW w:w="573" w:type="pct"/>
            <w:shd w:val="clear" w:color="auto" w:fill="auto"/>
            <w:tcMar>
              <w:left w:w="28" w:type="dxa"/>
              <w:right w:w="28" w:type="dxa"/>
            </w:tcMar>
            <w:vAlign w:val="center"/>
          </w:tcPr>
          <w:p w14:paraId="38103E73"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174,3</w:t>
            </w:r>
          </w:p>
        </w:tc>
      </w:tr>
      <w:tr w:rsidR="00B97582" w:rsidRPr="00E44CC1" w14:paraId="6D94BFDA" w14:textId="77777777" w:rsidTr="00F41501">
        <w:trPr>
          <w:cantSplit/>
          <w:trHeight w:val="20"/>
          <w:jc w:val="center"/>
        </w:trPr>
        <w:tc>
          <w:tcPr>
            <w:tcW w:w="942" w:type="pct"/>
            <w:shd w:val="clear" w:color="auto" w:fill="auto"/>
            <w:tcMar>
              <w:left w:w="28" w:type="dxa"/>
              <w:right w:w="28" w:type="dxa"/>
            </w:tcMar>
          </w:tcPr>
          <w:p w14:paraId="2E52899E"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w:t>
            </w:r>
          </w:p>
        </w:tc>
        <w:tc>
          <w:tcPr>
            <w:tcW w:w="742" w:type="pct"/>
            <w:shd w:val="clear" w:color="auto" w:fill="auto"/>
            <w:tcMar>
              <w:left w:w="28" w:type="dxa"/>
              <w:right w:w="28" w:type="dxa"/>
            </w:tcMar>
            <w:vAlign w:val="center"/>
          </w:tcPr>
          <w:p w14:paraId="2F764738"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60</w:t>
            </w:r>
          </w:p>
        </w:tc>
        <w:tc>
          <w:tcPr>
            <w:tcW w:w="753" w:type="pct"/>
            <w:shd w:val="clear" w:color="auto" w:fill="auto"/>
            <w:tcMar>
              <w:left w:w="28" w:type="dxa"/>
              <w:right w:w="28" w:type="dxa"/>
            </w:tcMar>
            <w:vAlign w:val="center"/>
          </w:tcPr>
          <w:p w14:paraId="6796FA7F"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270</w:t>
            </w:r>
          </w:p>
        </w:tc>
        <w:tc>
          <w:tcPr>
            <w:tcW w:w="782" w:type="pct"/>
            <w:shd w:val="clear" w:color="auto" w:fill="auto"/>
            <w:tcMar>
              <w:left w:w="28" w:type="dxa"/>
              <w:right w:w="28" w:type="dxa"/>
            </w:tcMar>
            <w:vAlign w:val="center"/>
          </w:tcPr>
          <w:p w14:paraId="2614BB19"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255</w:t>
            </w:r>
          </w:p>
        </w:tc>
        <w:tc>
          <w:tcPr>
            <w:tcW w:w="568" w:type="pct"/>
            <w:shd w:val="clear" w:color="auto" w:fill="auto"/>
            <w:tcMar>
              <w:left w:w="28" w:type="dxa"/>
              <w:right w:w="28" w:type="dxa"/>
            </w:tcMar>
            <w:vAlign w:val="center"/>
          </w:tcPr>
          <w:p w14:paraId="045A6336"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210</w:t>
            </w:r>
          </w:p>
        </w:tc>
        <w:tc>
          <w:tcPr>
            <w:tcW w:w="640" w:type="pct"/>
            <w:shd w:val="clear" w:color="auto" w:fill="auto"/>
            <w:tcMar>
              <w:left w:w="28" w:type="dxa"/>
              <w:right w:w="28" w:type="dxa"/>
            </w:tcMar>
            <w:vAlign w:val="center"/>
          </w:tcPr>
          <w:p w14:paraId="1A9CB9C7"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195</w:t>
            </w:r>
          </w:p>
        </w:tc>
        <w:tc>
          <w:tcPr>
            <w:tcW w:w="573" w:type="pct"/>
            <w:shd w:val="clear" w:color="auto" w:fill="auto"/>
            <w:tcMar>
              <w:left w:w="28" w:type="dxa"/>
              <w:right w:w="28" w:type="dxa"/>
            </w:tcMar>
            <w:vAlign w:val="center"/>
          </w:tcPr>
          <w:p w14:paraId="098FD2C0"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171,4</w:t>
            </w:r>
          </w:p>
        </w:tc>
      </w:tr>
      <w:tr w:rsidR="00B97582" w:rsidRPr="00E44CC1" w14:paraId="3DA31A0F" w14:textId="77777777" w:rsidTr="00F41501">
        <w:trPr>
          <w:cantSplit/>
          <w:trHeight w:val="20"/>
          <w:jc w:val="center"/>
        </w:trPr>
        <w:tc>
          <w:tcPr>
            <w:tcW w:w="942" w:type="pct"/>
            <w:shd w:val="clear" w:color="auto" w:fill="auto"/>
            <w:tcMar>
              <w:left w:w="28" w:type="dxa"/>
              <w:right w:w="28" w:type="dxa"/>
            </w:tcMar>
          </w:tcPr>
          <w:p w14:paraId="7E90FF8F"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w:t>
            </w:r>
          </w:p>
        </w:tc>
        <w:tc>
          <w:tcPr>
            <w:tcW w:w="742" w:type="pct"/>
            <w:shd w:val="clear" w:color="auto" w:fill="auto"/>
            <w:tcMar>
              <w:left w:w="28" w:type="dxa"/>
              <w:right w:w="28" w:type="dxa"/>
            </w:tcMar>
            <w:vAlign w:val="center"/>
          </w:tcPr>
          <w:p w14:paraId="1BA90A69"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59</w:t>
            </w:r>
          </w:p>
        </w:tc>
        <w:tc>
          <w:tcPr>
            <w:tcW w:w="753" w:type="pct"/>
            <w:shd w:val="clear" w:color="auto" w:fill="auto"/>
            <w:tcMar>
              <w:left w:w="28" w:type="dxa"/>
              <w:right w:w="28" w:type="dxa"/>
            </w:tcMar>
            <w:vAlign w:val="center"/>
          </w:tcPr>
          <w:p w14:paraId="3F01228E"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269</w:t>
            </w:r>
          </w:p>
        </w:tc>
        <w:tc>
          <w:tcPr>
            <w:tcW w:w="782" w:type="pct"/>
            <w:shd w:val="clear" w:color="auto" w:fill="auto"/>
            <w:tcMar>
              <w:left w:w="28" w:type="dxa"/>
              <w:right w:w="28" w:type="dxa"/>
            </w:tcMar>
            <w:vAlign w:val="center"/>
          </w:tcPr>
          <w:p w14:paraId="29977535"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254</w:t>
            </w:r>
          </w:p>
        </w:tc>
        <w:tc>
          <w:tcPr>
            <w:tcW w:w="568" w:type="pct"/>
            <w:shd w:val="clear" w:color="auto" w:fill="auto"/>
            <w:tcMar>
              <w:left w:w="28" w:type="dxa"/>
              <w:right w:w="28" w:type="dxa"/>
            </w:tcMar>
            <w:vAlign w:val="center"/>
          </w:tcPr>
          <w:p w14:paraId="32784101"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209</w:t>
            </w:r>
          </w:p>
        </w:tc>
        <w:tc>
          <w:tcPr>
            <w:tcW w:w="640" w:type="pct"/>
            <w:shd w:val="clear" w:color="auto" w:fill="auto"/>
            <w:tcMar>
              <w:left w:w="28" w:type="dxa"/>
              <w:right w:w="28" w:type="dxa"/>
            </w:tcMar>
            <w:vAlign w:val="center"/>
          </w:tcPr>
          <w:p w14:paraId="4A629988"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194</w:t>
            </w:r>
          </w:p>
        </w:tc>
        <w:tc>
          <w:tcPr>
            <w:tcW w:w="573" w:type="pct"/>
            <w:shd w:val="clear" w:color="auto" w:fill="auto"/>
            <w:tcMar>
              <w:left w:w="28" w:type="dxa"/>
              <w:right w:w="28" w:type="dxa"/>
            </w:tcMar>
            <w:vAlign w:val="center"/>
          </w:tcPr>
          <w:p w14:paraId="43A8CBE6"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168,6</w:t>
            </w:r>
          </w:p>
        </w:tc>
      </w:tr>
      <w:tr w:rsidR="00B97582" w:rsidRPr="00E44CC1" w14:paraId="7C5FD79A" w14:textId="77777777" w:rsidTr="00F41501">
        <w:trPr>
          <w:cantSplit/>
          <w:trHeight w:val="20"/>
          <w:jc w:val="center"/>
        </w:trPr>
        <w:tc>
          <w:tcPr>
            <w:tcW w:w="942" w:type="pct"/>
            <w:shd w:val="clear" w:color="auto" w:fill="auto"/>
            <w:tcMar>
              <w:left w:w="28" w:type="dxa"/>
              <w:right w:w="28" w:type="dxa"/>
            </w:tcMar>
          </w:tcPr>
          <w:p w14:paraId="352B93AE"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w:t>
            </w:r>
          </w:p>
        </w:tc>
        <w:tc>
          <w:tcPr>
            <w:tcW w:w="742" w:type="pct"/>
            <w:shd w:val="clear" w:color="auto" w:fill="auto"/>
            <w:tcMar>
              <w:left w:w="28" w:type="dxa"/>
              <w:right w:w="28" w:type="dxa"/>
            </w:tcMar>
            <w:vAlign w:val="center"/>
          </w:tcPr>
          <w:p w14:paraId="63CD5911"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58</w:t>
            </w:r>
          </w:p>
        </w:tc>
        <w:tc>
          <w:tcPr>
            <w:tcW w:w="753" w:type="pct"/>
            <w:shd w:val="clear" w:color="auto" w:fill="auto"/>
            <w:tcMar>
              <w:left w:w="28" w:type="dxa"/>
              <w:right w:w="28" w:type="dxa"/>
            </w:tcMar>
            <w:vAlign w:val="center"/>
          </w:tcPr>
          <w:p w14:paraId="57DEDFBB"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268</w:t>
            </w:r>
          </w:p>
        </w:tc>
        <w:tc>
          <w:tcPr>
            <w:tcW w:w="782" w:type="pct"/>
            <w:shd w:val="clear" w:color="auto" w:fill="auto"/>
            <w:tcMar>
              <w:left w:w="28" w:type="dxa"/>
              <w:right w:w="28" w:type="dxa"/>
            </w:tcMar>
            <w:vAlign w:val="center"/>
          </w:tcPr>
          <w:p w14:paraId="1C39DAC2"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253</w:t>
            </w:r>
          </w:p>
        </w:tc>
        <w:tc>
          <w:tcPr>
            <w:tcW w:w="568" w:type="pct"/>
            <w:shd w:val="clear" w:color="auto" w:fill="auto"/>
            <w:tcMar>
              <w:left w:w="28" w:type="dxa"/>
              <w:right w:w="28" w:type="dxa"/>
            </w:tcMar>
            <w:vAlign w:val="center"/>
          </w:tcPr>
          <w:p w14:paraId="728A0570"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208</w:t>
            </w:r>
          </w:p>
        </w:tc>
        <w:tc>
          <w:tcPr>
            <w:tcW w:w="640" w:type="pct"/>
            <w:shd w:val="clear" w:color="auto" w:fill="auto"/>
            <w:tcMar>
              <w:left w:w="28" w:type="dxa"/>
              <w:right w:w="28" w:type="dxa"/>
            </w:tcMar>
            <w:vAlign w:val="center"/>
          </w:tcPr>
          <w:p w14:paraId="33FF8609"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193</w:t>
            </w:r>
          </w:p>
        </w:tc>
        <w:tc>
          <w:tcPr>
            <w:tcW w:w="573" w:type="pct"/>
            <w:shd w:val="clear" w:color="auto" w:fill="auto"/>
            <w:tcMar>
              <w:left w:w="28" w:type="dxa"/>
              <w:right w:w="28" w:type="dxa"/>
            </w:tcMar>
            <w:vAlign w:val="center"/>
          </w:tcPr>
          <w:p w14:paraId="6CC5D3EB"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165,7</w:t>
            </w:r>
          </w:p>
        </w:tc>
      </w:tr>
      <w:tr w:rsidR="00B97582" w:rsidRPr="00E44CC1" w14:paraId="6FB165AC" w14:textId="77777777" w:rsidTr="00F41501">
        <w:trPr>
          <w:cantSplit/>
          <w:trHeight w:val="20"/>
          <w:jc w:val="center"/>
        </w:trPr>
        <w:tc>
          <w:tcPr>
            <w:tcW w:w="942" w:type="pct"/>
            <w:shd w:val="clear" w:color="auto" w:fill="auto"/>
            <w:tcMar>
              <w:left w:w="28" w:type="dxa"/>
              <w:right w:w="28" w:type="dxa"/>
            </w:tcMar>
          </w:tcPr>
          <w:p w14:paraId="03DF2B41"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w:t>
            </w:r>
          </w:p>
        </w:tc>
        <w:tc>
          <w:tcPr>
            <w:tcW w:w="742" w:type="pct"/>
            <w:shd w:val="clear" w:color="auto" w:fill="auto"/>
            <w:tcMar>
              <w:left w:w="28" w:type="dxa"/>
              <w:right w:w="28" w:type="dxa"/>
            </w:tcMar>
            <w:vAlign w:val="center"/>
          </w:tcPr>
          <w:p w14:paraId="238B1D47"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57</w:t>
            </w:r>
          </w:p>
        </w:tc>
        <w:tc>
          <w:tcPr>
            <w:tcW w:w="753" w:type="pct"/>
            <w:shd w:val="clear" w:color="auto" w:fill="auto"/>
            <w:tcMar>
              <w:left w:w="28" w:type="dxa"/>
              <w:right w:w="28" w:type="dxa"/>
            </w:tcMar>
            <w:vAlign w:val="center"/>
          </w:tcPr>
          <w:p w14:paraId="2AEEFD44"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267</w:t>
            </w:r>
          </w:p>
        </w:tc>
        <w:tc>
          <w:tcPr>
            <w:tcW w:w="782" w:type="pct"/>
            <w:shd w:val="clear" w:color="auto" w:fill="auto"/>
            <w:tcMar>
              <w:left w:w="28" w:type="dxa"/>
              <w:right w:w="28" w:type="dxa"/>
            </w:tcMar>
            <w:vAlign w:val="center"/>
          </w:tcPr>
          <w:p w14:paraId="2D76F6B1"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252</w:t>
            </w:r>
          </w:p>
        </w:tc>
        <w:tc>
          <w:tcPr>
            <w:tcW w:w="568" w:type="pct"/>
            <w:shd w:val="clear" w:color="auto" w:fill="auto"/>
            <w:tcMar>
              <w:left w:w="28" w:type="dxa"/>
              <w:right w:w="28" w:type="dxa"/>
            </w:tcMar>
            <w:vAlign w:val="center"/>
          </w:tcPr>
          <w:p w14:paraId="47E2A7BC"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207</w:t>
            </w:r>
          </w:p>
        </w:tc>
        <w:tc>
          <w:tcPr>
            <w:tcW w:w="640" w:type="pct"/>
            <w:shd w:val="clear" w:color="auto" w:fill="auto"/>
            <w:tcMar>
              <w:left w:w="28" w:type="dxa"/>
              <w:right w:w="28" w:type="dxa"/>
            </w:tcMar>
            <w:vAlign w:val="center"/>
          </w:tcPr>
          <w:p w14:paraId="5D49C36B"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192</w:t>
            </w:r>
          </w:p>
        </w:tc>
        <w:tc>
          <w:tcPr>
            <w:tcW w:w="573" w:type="pct"/>
            <w:shd w:val="clear" w:color="auto" w:fill="auto"/>
            <w:tcMar>
              <w:left w:w="28" w:type="dxa"/>
              <w:right w:w="28" w:type="dxa"/>
            </w:tcMar>
            <w:vAlign w:val="center"/>
          </w:tcPr>
          <w:p w14:paraId="71DABDD4"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162,9</w:t>
            </w:r>
          </w:p>
        </w:tc>
      </w:tr>
      <w:tr w:rsidR="00B97582" w:rsidRPr="00E44CC1" w14:paraId="67DE7B97" w14:textId="77777777" w:rsidTr="00F41501">
        <w:trPr>
          <w:cantSplit/>
          <w:trHeight w:val="20"/>
          <w:jc w:val="center"/>
        </w:trPr>
        <w:tc>
          <w:tcPr>
            <w:tcW w:w="942" w:type="pct"/>
            <w:shd w:val="clear" w:color="auto" w:fill="auto"/>
            <w:tcMar>
              <w:left w:w="28" w:type="dxa"/>
              <w:right w:w="28" w:type="dxa"/>
            </w:tcMar>
          </w:tcPr>
          <w:p w14:paraId="03967AD6"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w:t>
            </w:r>
          </w:p>
        </w:tc>
        <w:tc>
          <w:tcPr>
            <w:tcW w:w="742" w:type="pct"/>
            <w:shd w:val="clear" w:color="auto" w:fill="auto"/>
            <w:tcMar>
              <w:left w:w="28" w:type="dxa"/>
              <w:right w:w="28" w:type="dxa"/>
            </w:tcMar>
            <w:vAlign w:val="center"/>
          </w:tcPr>
          <w:p w14:paraId="3EF32741"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56</w:t>
            </w:r>
          </w:p>
        </w:tc>
        <w:tc>
          <w:tcPr>
            <w:tcW w:w="753" w:type="pct"/>
            <w:shd w:val="clear" w:color="auto" w:fill="auto"/>
            <w:tcMar>
              <w:left w:w="28" w:type="dxa"/>
              <w:right w:w="28" w:type="dxa"/>
            </w:tcMar>
            <w:vAlign w:val="center"/>
          </w:tcPr>
          <w:p w14:paraId="1135B558"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266</w:t>
            </w:r>
          </w:p>
        </w:tc>
        <w:tc>
          <w:tcPr>
            <w:tcW w:w="782" w:type="pct"/>
            <w:shd w:val="clear" w:color="auto" w:fill="auto"/>
            <w:tcMar>
              <w:left w:w="28" w:type="dxa"/>
              <w:right w:w="28" w:type="dxa"/>
            </w:tcMar>
            <w:vAlign w:val="center"/>
          </w:tcPr>
          <w:p w14:paraId="547AA472"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251</w:t>
            </w:r>
          </w:p>
        </w:tc>
        <w:tc>
          <w:tcPr>
            <w:tcW w:w="568" w:type="pct"/>
            <w:shd w:val="clear" w:color="auto" w:fill="auto"/>
            <w:tcMar>
              <w:left w:w="28" w:type="dxa"/>
              <w:right w:w="28" w:type="dxa"/>
            </w:tcMar>
            <w:vAlign w:val="center"/>
          </w:tcPr>
          <w:p w14:paraId="00037B17"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206</w:t>
            </w:r>
          </w:p>
        </w:tc>
        <w:tc>
          <w:tcPr>
            <w:tcW w:w="640" w:type="pct"/>
            <w:shd w:val="clear" w:color="auto" w:fill="auto"/>
            <w:tcMar>
              <w:left w:w="28" w:type="dxa"/>
              <w:right w:w="28" w:type="dxa"/>
            </w:tcMar>
            <w:vAlign w:val="center"/>
          </w:tcPr>
          <w:p w14:paraId="2095D462"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191</w:t>
            </w:r>
          </w:p>
        </w:tc>
        <w:tc>
          <w:tcPr>
            <w:tcW w:w="573" w:type="pct"/>
            <w:shd w:val="clear" w:color="auto" w:fill="auto"/>
            <w:tcMar>
              <w:left w:w="28" w:type="dxa"/>
              <w:right w:w="28" w:type="dxa"/>
            </w:tcMar>
            <w:vAlign w:val="center"/>
          </w:tcPr>
          <w:p w14:paraId="2F0181D4"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160,0</w:t>
            </w:r>
          </w:p>
        </w:tc>
      </w:tr>
      <w:tr w:rsidR="00B97582" w:rsidRPr="00E44CC1" w14:paraId="779A5905" w14:textId="77777777" w:rsidTr="00F41501">
        <w:trPr>
          <w:cantSplit/>
          <w:trHeight w:val="20"/>
          <w:jc w:val="center"/>
        </w:trPr>
        <w:tc>
          <w:tcPr>
            <w:tcW w:w="942" w:type="pct"/>
            <w:shd w:val="clear" w:color="auto" w:fill="auto"/>
            <w:tcMar>
              <w:left w:w="28" w:type="dxa"/>
              <w:right w:w="28" w:type="dxa"/>
            </w:tcMar>
          </w:tcPr>
          <w:p w14:paraId="5D3842AE"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w:t>
            </w:r>
          </w:p>
        </w:tc>
        <w:tc>
          <w:tcPr>
            <w:tcW w:w="742" w:type="pct"/>
            <w:shd w:val="clear" w:color="auto" w:fill="auto"/>
            <w:tcMar>
              <w:left w:w="28" w:type="dxa"/>
              <w:right w:w="28" w:type="dxa"/>
            </w:tcMar>
            <w:vAlign w:val="center"/>
          </w:tcPr>
          <w:p w14:paraId="5263083E"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55</w:t>
            </w:r>
          </w:p>
        </w:tc>
        <w:tc>
          <w:tcPr>
            <w:tcW w:w="753" w:type="pct"/>
            <w:shd w:val="clear" w:color="auto" w:fill="auto"/>
            <w:tcMar>
              <w:left w:w="28" w:type="dxa"/>
              <w:right w:w="28" w:type="dxa"/>
            </w:tcMar>
            <w:vAlign w:val="center"/>
          </w:tcPr>
          <w:p w14:paraId="3C40161B"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265</w:t>
            </w:r>
          </w:p>
        </w:tc>
        <w:tc>
          <w:tcPr>
            <w:tcW w:w="782" w:type="pct"/>
            <w:shd w:val="clear" w:color="auto" w:fill="auto"/>
            <w:tcMar>
              <w:left w:w="28" w:type="dxa"/>
              <w:right w:w="28" w:type="dxa"/>
            </w:tcMar>
            <w:vAlign w:val="center"/>
          </w:tcPr>
          <w:p w14:paraId="019CCCA6"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250</w:t>
            </w:r>
          </w:p>
        </w:tc>
        <w:tc>
          <w:tcPr>
            <w:tcW w:w="568" w:type="pct"/>
            <w:shd w:val="clear" w:color="auto" w:fill="auto"/>
            <w:tcMar>
              <w:left w:w="28" w:type="dxa"/>
              <w:right w:w="28" w:type="dxa"/>
            </w:tcMar>
            <w:vAlign w:val="center"/>
          </w:tcPr>
          <w:p w14:paraId="7763B0AD"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205</w:t>
            </w:r>
          </w:p>
        </w:tc>
        <w:tc>
          <w:tcPr>
            <w:tcW w:w="640" w:type="pct"/>
            <w:shd w:val="clear" w:color="auto" w:fill="auto"/>
            <w:tcMar>
              <w:left w:w="28" w:type="dxa"/>
              <w:right w:w="28" w:type="dxa"/>
            </w:tcMar>
            <w:vAlign w:val="center"/>
          </w:tcPr>
          <w:p w14:paraId="467DDBC7"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190</w:t>
            </w:r>
          </w:p>
        </w:tc>
        <w:tc>
          <w:tcPr>
            <w:tcW w:w="573" w:type="pct"/>
            <w:shd w:val="clear" w:color="auto" w:fill="auto"/>
            <w:tcMar>
              <w:left w:w="28" w:type="dxa"/>
              <w:right w:w="28" w:type="dxa"/>
            </w:tcMar>
            <w:vAlign w:val="center"/>
          </w:tcPr>
          <w:p w14:paraId="65653B21"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157,1</w:t>
            </w:r>
          </w:p>
        </w:tc>
      </w:tr>
      <w:tr w:rsidR="00B97582" w:rsidRPr="00E44CC1" w14:paraId="0519676B" w14:textId="77777777" w:rsidTr="00F41501">
        <w:trPr>
          <w:cantSplit/>
          <w:trHeight w:val="20"/>
          <w:jc w:val="center"/>
        </w:trPr>
        <w:tc>
          <w:tcPr>
            <w:tcW w:w="942" w:type="pct"/>
            <w:shd w:val="clear" w:color="auto" w:fill="auto"/>
            <w:tcMar>
              <w:left w:w="28" w:type="dxa"/>
              <w:right w:w="28" w:type="dxa"/>
            </w:tcMar>
          </w:tcPr>
          <w:p w14:paraId="77561491"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w:t>
            </w:r>
          </w:p>
        </w:tc>
        <w:tc>
          <w:tcPr>
            <w:tcW w:w="742" w:type="pct"/>
            <w:shd w:val="clear" w:color="auto" w:fill="auto"/>
            <w:tcMar>
              <w:left w:w="28" w:type="dxa"/>
              <w:right w:w="28" w:type="dxa"/>
            </w:tcMar>
            <w:vAlign w:val="center"/>
          </w:tcPr>
          <w:p w14:paraId="3C5FF357"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54</w:t>
            </w:r>
          </w:p>
        </w:tc>
        <w:tc>
          <w:tcPr>
            <w:tcW w:w="753" w:type="pct"/>
            <w:shd w:val="clear" w:color="auto" w:fill="auto"/>
            <w:tcMar>
              <w:left w:w="28" w:type="dxa"/>
              <w:right w:w="28" w:type="dxa"/>
            </w:tcMar>
            <w:vAlign w:val="center"/>
          </w:tcPr>
          <w:p w14:paraId="48072367"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264</w:t>
            </w:r>
          </w:p>
        </w:tc>
        <w:tc>
          <w:tcPr>
            <w:tcW w:w="782" w:type="pct"/>
            <w:shd w:val="clear" w:color="auto" w:fill="auto"/>
            <w:tcMar>
              <w:left w:w="28" w:type="dxa"/>
              <w:right w:w="28" w:type="dxa"/>
            </w:tcMar>
            <w:vAlign w:val="center"/>
          </w:tcPr>
          <w:p w14:paraId="54E5F53E"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249</w:t>
            </w:r>
          </w:p>
        </w:tc>
        <w:tc>
          <w:tcPr>
            <w:tcW w:w="568" w:type="pct"/>
            <w:shd w:val="clear" w:color="auto" w:fill="auto"/>
            <w:tcMar>
              <w:left w:w="28" w:type="dxa"/>
              <w:right w:w="28" w:type="dxa"/>
            </w:tcMar>
            <w:vAlign w:val="center"/>
          </w:tcPr>
          <w:p w14:paraId="14FE28AA"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204</w:t>
            </w:r>
          </w:p>
        </w:tc>
        <w:tc>
          <w:tcPr>
            <w:tcW w:w="640" w:type="pct"/>
            <w:shd w:val="clear" w:color="auto" w:fill="auto"/>
            <w:tcMar>
              <w:left w:w="28" w:type="dxa"/>
              <w:right w:w="28" w:type="dxa"/>
            </w:tcMar>
            <w:vAlign w:val="center"/>
          </w:tcPr>
          <w:p w14:paraId="756AACC4"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189</w:t>
            </w:r>
          </w:p>
        </w:tc>
        <w:tc>
          <w:tcPr>
            <w:tcW w:w="573" w:type="pct"/>
            <w:shd w:val="clear" w:color="auto" w:fill="auto"/>
            <w:tcMar>
              <w:left w:w="28" w:type="dxa"/>
              <w:right w:w="28" w:type="dxa"/>
            </w:tcMar>
            <w:vAlign w:val="center"/>
          </w:tcPr>
          <w:p w14:paraId="1872BF16"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154,3</w:t>
            </w:r>
          </w:p>
        </w:tc>
      </w:tr>
      <w:tr w:rsidR="00B97582" w:rsidRPr="00E44CC1" w14:paraId="1B79FCC4" w14:textId="77777777" w:rsidTr="00F41501">
        <w:trPr>
          <w:cantSplit/>
          <w:trHeight w:val="20"/>
          <w:jc w:val="center"/>
        </w:trPr>
        <w:tc>
          <w:tcPr>
            <w:tcW w:w="942" w:type="pct"/>
            <w:shd w:val="clear" w:color="auto" w:fill="auto"/>
            <w:tcMar>
              <w:left w:w="28" w:type="dxa"/>
              <w:right w:w="28" w:type="dxa"/>
            </w:tcMar>
          </w:tcPr>
          <w:p w14:paraId="3AA11EBB"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w:t>
            </w:r>
          </w:p>
        </w:tc>
        <w:tc>
          <w:tcPr>
            <w:tcW w:w="742" w:type="pct"/>
            <w:shd w:val="clear" w:color="auto" w:fill="auto"/>
            <w:tcMar>
              <w:left w:w="28" w:type="dxa"/>
              <w:right w:w="28" w:type="dxa"/>
            </w:tcMar>
            <w:vAlign w:val="center"/>
          </w:tcPr>
          <w:p w14:paraId="5224C1E0"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53</w:t>
            </w:r>
          </w:p>
        </w:tc>
        <w:tc>
          <w:tcPr>
            <w:tcW w:w="753" w:type="pct"/>
            <w:shd w:val="clear" w:color="auto" w:fill="auto"/>
            <w:tcMar>
              <w:left w:w="28" w:type="dxa"/>
              <w:right w:w="28" w:type="dxa"/>
            </w:tcMar>
            <w:vAlign w:val="center"/>
          </w:tcPr>
          <w:p w14:paraId="672E9553"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263</w:t>
            </w:r>
          </w:p>
        </w:tc>
        <w:tc>
          <w:tcPr>
            <w:tcW w:w="782" w:type="pct"/>
            <w:shd w:val="clear" w:color="auto" w:fill="auto"/>
            <w:tcMar>
              <w:left w:w="28" w:type="dxa"/>
              <w:right w:w="28" w:type="dxa"/>
            </w:tcMar>
            <w:vAlign w:val="center"/>
          </w:tcPr>
          <w:p w14:paraId="01238106"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248</w:t>
            </w:r>
          </w:p>
        </w:tc>
        <w:tc>
          <w:tcPr>
            <w:tcW w:w="568" w:type="pct"/>
            <w:shd w:val="clear" w:color="auto" w:fill="auto"/>
            <w:tcMar>
              <w:left w:w="28" w:type="dxa"/>
              <w:right w:w="28" w:type="dxa"/>
            </w:tcMar>
            <w:vAlign w:val="center"/>
          </w:tcPr>
          <w:p w14:paraId="4A197DEC"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203</w:t>
            </w:r>
          </w:p>
        </w:tc>
        <w:tc>
          <w:tcPr>
            <w:tcW w:w="640" w:type="pct"/>
            <w:shd w:val="clear" w:color="auto" w:fill="auto"/>
            <w:tcMar>
              <w:left w:w="28" w:type="dxa"/>
              <w:right w:w="28" w:type="dxa"/>
            </w:tcMar>
            <w:vAlign w:val="center"/>
          </w:tcPr>
          <w:p w14:paraId="4F00B029"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188</w:t>
            </w:r>
          </w:p>
        </w:tc>
        <w:tc>
          <w:tcPr>
            <w:tcW w:w="573" w:type="pct"/>
            <w:shd w:val="clear" w:color="auto" w:fill="auto"/>
            <w:tcMar>
              <w:left w:w="28" w:type="dxa"/>
              <w:right w:w="28" w:type="dxa"/>
            </w:tcMar>
            <w:vAlign w:val="center"/>
          </w:tcPr>
          <w:p w14:paraId="6872E9A3"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151,4</w:t>
            </w:r>
          </w:p>
        </w:tc>
      </w:tr>
      <w:tr w:rsidR="00B97582" w:rsidRPr="00E44CC1" w14:paraId="10AE3639" w14:textId="77777777" w:rsidTr="00F41501">
        <w:trPr>
          <w:cantSplit/>
          <w:trHeight w:val="20"/>
          <w:jc w:val="center"/>
        </w:trPr>
        <w:tc>
          <w:tcPr>
            <w:tcW w:w="942" w:type="pct"/>
            <w:shd w:val="clear" w:color="auto" w:fill="auto"/>
            <w:tcMar>
              <w:left w:w="28" w:type="dxa"/>
              <w:right w:w="28" w:type="dxa"/>
            </w:tcMar>
          </w:tcPr>
          <w:p w14:paraId="31E2A9EB"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w:t>
            </w:r>
          </w:p>
        </w:tc>
        <w:tc>
          <w:tcPr>
            <w:tcW w:w="742" w:type="pct"/>
            <w:shd w:val="clear" w:color="auto" w:fill="auto"/>
            <w:tcMar>
              <w:left w:w="28" w:type="dxa"/>
              <w:right w:w="28" w:type="dxa"/>
            </w:tcMar>
            <w:vAlign w:val="center"/>
          </w:tcPr>
          <w:p w14:paraId="5F9D777B"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52</w:t>
            </w:r>
          </w:p>
        </w:tc>
        <w:tc>
          <w:tcPr>
            <w:tcW w:w="753" w:type="pct"/>
            <w:shd w:val="clear" w:color="auto" w:fill="auto"/>
            <w:tcMar>
              <w:left w:w="28" w:type="dxa"/>
              <w:right w:w="28" w:type="dxa"/>
            </w:tcMar>
            <w:vAlign w:val="center"/>
          </w:tcPr>
          <w:p w14:paraId="36FDA517"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262</w:t>
            </w:r>
          </w:p>
        </w:tc>
        <w:tc>
          <w:tcPr>
            <w:tcW w:w="782" w:type="pct"/>
            <w:shd w:val="clear" w:color="auto" w:fill="auto"/>
            <w:tcMar>
              <w:left w:w="28" w:type="dxa"/>
              <w:right w:w="28" w:type="dxa"/>
            </w:tcMar>
            <w:vAlign w:val="center"/>
          </w:tcPr>
          <w:p w14:paraId="3BB3436A"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247</w:t>
            </w:r>
          </w:p>
        </w:tc>
        <w:tc>
          <w:tcPr>
            <w:tcW w:w="568" w:type="pct"/>
            <w:shd w:val="clear" w:color="auto" w:fill="auto"/>
            <w:tcMar>
              <w:left w:w="28" w:type="dxa"/>
              <w:right w:w="28" w:type="dxa"/>
            </w:tcMar>
            <w:vAlign w:val="center"/>
          </w:tcPr>
          <w:p w14:paraId="672E0E1A"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202</w:t>
            </w:r>
          </w:p>
        </w:tc>
        <w:tc>
          <w:tcPr>
            <w:tcW w:w="640" w:type="pct"/>
            <w:shd w:val="clear" w:color="auto" w:fill="auto"/>
            <w:tcMar>
              <w:left w:w="28" w:type="dxa"/>
              <w:right w:w="28" w:type="dxa"/>
            </w:tcMar>
            <w:vAlign w:val="center"/>
          </w:tcPr>
          <w:p w14:paraId="6CDFD80E"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187</w:t>
            </w:r>
          </w:p>
        </w:tc>
        <w:tc>
          <w:tcPr>
            <w:tcW w:w="573" w:type="pct"/>
            <w:shd w:val="clear" w:color="auto" w:fill="auto"/>
            <w:tcMar>
              <w:left w:w="28" w:type="dxa"/>
              <w:right w:w="28" w:type="dxa"/>
            </w:tcMar>
            <w:vAlign w:val="center"/>
          </w:tcPr>
          <w:p w14:paraId="62707E68"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148,6</w:t>
            </w:r>
          </w:p>
        </w:tc>
      </w:tr>
      <w:tr w:rsidR="00B97582" w:rsidRPr="00E44CC1" w14:paraId="6D93A795" w14:textId="77777777" w:rsidTr="00F41501">
        <w:trPr>
          <w:cantSplit/>
          <w:trHeight w:val="20"/>
          <w:jc w:val="center"/>
        </w:trPr>
        <w:tc>
          <w:tcPr>
            <w:tcW w:w="942" w:type="pct"/>
            <w:shd w:val="clear" w:color="auto" w:fill="auto"/>
            <w:tcMar>
              <w:left w:w="28" w:type="dxa"/>
              <w:right w:w="28" w:type="dxa"/>
            </w:tcMar>
          </w:tcPr>
          <w:p w14:paraId="0662E567"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w:t>
            </w:r>
          </w:p>
        </w:tc>
        <w:tc>
          <w:tcPr>
            <w:tcW w:w="742" w:type="pct"/>
            <w:shd w:val="clear" w:color="auto" w:fill="auto"/>
            <w:tcMar>
              <w:left w:w="28" w:type="dxa"/>
              <w:right w:w="28" w:type="dxa"/>
            </w:tcMar>
            <w:vAlign w:val="center"/>
          </w:tcPr>
          <w:p w14:paraId="1B0758D7"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51</w:t>
            </w:r>
          </w:p>
        </w:tc>
        <w:tc>
          <w:tcPr>
            <w:tcW w:w="753" w:type="pct"/>
            <w:shd w:val="clear" w:color="auto" w:fill="auto"/>
            <w:tcMar>
              <w:left w:w="28" w:type="dxa"/>
              <w:right w:w="28" w:type="dxa"/>
            </w:tcMar>
            <w:vAlign w:val="center"/>
          </w:tcPr>
          <w:p w14:paraId="03E80155"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261</w:t>
            </w:r>
          </w:p>
        </w:tc>
        <w:tc>
          <w:tcPr>
            <w:tcW w:w="782" w:type="pct"/>
            <w:shd w:val="clear" w:color="auto" w:fill="auto"/>
            <w:tcMar>
              <w:left w:w="28" w:type="dxa"/>
              <w:right w:w="28" w:type="dxa"/>
            </w:tcMar>
            <w:vAlign w:val="center"/>
          </w:tcPr>
          <w:p w14:paraId="7687C975"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246</w:t>
            </w:r>
          </w:p>
        </w:tc>
        <w:tc>
          <w:tcPr>
            <w:tcW w:w="568" w:type="pct"/>
            <w:shd w:val="clear" w:color="auto" w:fill="auto"/>
            <w:tcMar>
              <w:left w:w="28" w:type="dxa"/>
              <w:right w:w="28" w:type="dxa"/>
            </w:tcMar>
            <w:vAlign w:val="center"/>
          </w:tcPr>
          <w:p w14:paraId="52487474"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201</w:t>
            </w:r>
          </w:p>
        </w:tc>
        <w:tc>
          <w:tcPr>
            <w:tcW w:w="640" w:type="pct"/>
            <w:shd w:val="clear" w:color="auto" w:fill="auto"/>
            <w:tcMar>
              <w:left w:w="28" w:type="dxa"/>
              <w:right w:w="28" w:type="dxa"/>
            </w:tcMar>
            <w:vAlign w:val="center"/>
          </w:tcPr>
          <w:p w14:paraId="40A87629"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186</w:t>
            </w:r>
          </w:p>
        </w:tc>
        <w:tc>
          <w:tcPr>
            <w:tcW w:w="573" w:type="pct"/>
            <w:shd w:val="clear" w:color="auto" w:fill="auto"/>
            <w:tcMar>
              <w:left w:w="28" w:type="dxa"/>
              <w:right w:w="28" w:type="dxa"/>
            </w:tcMar>
            <w:vAlign w:val="center"/>
          </w:tcPr>
          <w:p w14:paraId="19C9CB94"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145,7</w:t>
            </w:r>
          </w:p>
        </w:tc>
      </w:tr>
      <w:tr w:rsidR="00B97582" w:rsidRPr="00E44CC1" w14:paraId="7234D39A" w14:textId="77777777" w:rsidTr="00F41501">
        <w:trPr>
          <w:cantSplit/>
          <w:trHeight w:val="20"/>
          <w:jc w:val="center"/>
        </w:trPr>
        <w:tc>
          <w:tcPr>
            <w:tcW w:w="942" w:type="pct"/>
            <w:shd w:val="clear" w:color="auto" w:fill="auto"/>
            <w:tcMar>
              <w:left w:w="28" w:type="dxa"/>
              <w:right w:w="28" w:type="dxa"/>
            </w:tcMar>
          </w:tcPr>
          <w:p w14:paraId="5490EF85"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w:t>
            </w:r>
          </w:p>
        </w:tc>
        <w:tc>
          <w:tcPr>
            <w:tcW w:w="742" w:type="pct"/>
            <w:shd w:val="clear" w:color="auto" w:fill="auto"/>
            <w:tcMar>
              <w:left w:w="28" w:type="dxa"/>
              <w:right w:w="28" w:type="dxa"/>
            </w:tcMar>
            <w:vAlign w:val="center"/>
          </w:tcPr>
          <w:p w14:paraId="5741ACD6"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50</w:t>
            </w:r>
          </w:p>
        </w:tc>
        <w:tc>
          <w:tcPr>
            <w:tcW w:w="753" w:type="pct"/>
            <w:shd w:val="clear" w:color="auto" w:fill="auto"/>
            <w:tcMar>
              <w:left w:w="28" w:type="dxa"/>
              <w:right w:w="28" w:type="dxa"/>
            </w:tcMar>
            <w:vAlign w:val="center"/>
          </w:tcPr>
          <w:p w14:paraId="0D9080B0"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260</w:t>
            </w:r>
          </w:p>
        </w:tc>
        <w:tc>
          <w:tcPr>
            <w:tcW w:w="782" w:type="pct"/>
            <w:shd w:val="clear" w:color="auto" w:fill="auto"/>
            <w:tcMar>
              <w:left w:w="28" w:type="dxa"/>
              <w:right w:w="28" w:type="dxa"/>
            </w:tcMar>
            <w:vAlign w:val="center"/>
          </w:tcPr>
          <w:p w14:paraId="7BA58579"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245</w:t>
            </w:r>
          </w:p>
        </w:tc>
        <w:tc>
          <w:tcPr>
            <w:tcW w:w="568" w:type="pct"/>
            <w:shd w:val="clear" w:color="auto" w:fill="auto"/>
            <w:tcMar>
              <w:left w:w="28" w:type="dxa"/>
              <w:right w:w="28" w:type="dxa"/>
            </w:tcMar>
            <w:vAlign w:val="center"/>
          </w:tcPr>
          <w:p w14:paraId="17FE733D"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200</w:t>
            </w:r>
          </w:p>
        </w:tc>
        <w:tc>
          <w:tcPr>
            <w:tcW w:w="640" w:type="pct"/>
            <w:shd w:val="clear" w:color="auto" w:fill="auto"/>
            <w:tcMar>
              <w:left w:w="28" w:type="dxa"/>
              <w:right w:w="28" w:type="dxa"/>
            </w:tcMar>
            <w:vAlign w:val="center"/>
          </w:tcPr>
          <w:p w14:paraId="17979D71"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185</w:t>
            </w:r>
          </w:p>
        </w:tc>
        <w:tc>
          <w:tcPr>
            <w:tcW w:w="573" w:type="pct"/>
            <w:shd w:val="clear" w:color="auto" w:fill="auto"/>
            <w:tcMar>
              <w:left w:w="28" w:type="dxa"/>
              <w:right w:w="28" w:type="dxa"/>
            </w:tcMar>
            <w:vAlign w:val="center"/>
          </w:tcPr>
          <w:p w14:paraId="2E7FA6F5"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142,9</w:t>
            </w:r>
          </w:p>
        </w:tc>
      </w:tr>
      <w:tr w:rsidR="00B97582" w:rsidRPr="00E44CC1" w14:paraId="0060C781" w14:textId="77777777" w:rsidTr="00F41501">
        <w:trPr>
          <w:cantSplit/>
          <w:trHeight w:val="20"/>
          <w:jc w:val="center"/>
        </w:trPr>
        <w:tc>
          <w:tcPr>
            <w:tcW w:w="942" w:type="pct"/>
            <w:shd w:val="clear" w:color="auto" w:fill="auto"/>
            <w:tcMar>
              <w:left w:w="28" w:type="dxa"/>
              <w:right w:w="28" w:type="dxa"/>
            </w:tcMar>
            <w:vAlign w:val="center"/>
          </w:tcPr>
          <w:p w14:paraId="6FA6A989"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“3”</w:t>
            </w:r>
          </w:p>
        </w:tc>
        <w:tc>
          <w:tcPr>
            <w:tcW w:w="742" w:type="pct"/>
            <w:shd w:val="clear" w:color="auto" w:fill="auto"/>
            <w:tcMar>
              <w:left w:w="28" w:type="dxa"/>
              <w:right w:w="28" w:type="dxa"/>
            </w:tcMar>
            <w:vAlign w:val="center"/>
          </w:tcPr>
          <w:p w14:paraId="67C2F0DE"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49</w:t>
            </w:r>
          </w:p>
        </w:tc>
        <w:tc>
          <w:tcPr>
            <w:tcW w:w="753" w:type="pct"/>
            <w:shd w:val="clear" w:color="auto" w:fill="auto"/>
            <w:tcMar>
              <w:left w:w="28" w:type="dxa"/>
              <w:right w:w="28" w:type="dxa"/>
            </w:tcMar>
            <w:vAlign w:val="center"/>
          </w:tcPr>
          <w:p w14:paraId="3C9F577B"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259</w:t>
            </w:r>
          </w:p>
        </w:tc>
        <w:tc>
          <w:tcPr>
            <w:tcW w:w="782" w:type="pct"/>
            <w:shd w:val="clear" w:color="auto" w:fill="auto"/>
            <w:tcMar>
              <w:left w:w="28" w:type="dxa"/>
              <w:right w:w="28" w:type="dxa"/>
            </w:tcMar>
            <w:vAlign w:val="center"/>
          </w:tcPr>
          <w:p w14:paraId="47EBD390"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244</w:t>
            </w:r>
          </w:p>
        </w:tc>
        <w:tc>
          <w:tcPr>
            <w:tcW w:w="568" w:type="pct"/>
            <w:shd w:val="clear" w:color="auto" w:fill="auto"/>
            <w:tcMar>
              <w:left w:w="28" w:type="dxa"/>
              <w:right w:w="28" w:type="dxa"/>
            </w:tcMar>
            <w:vAlign w:val="center"/>
          </w:tcPr>
          <w:p w14:paraId="3D2018E6"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199</w:t>
            </w:r>
          </w:p>
        </w:tc>
        <w:tc>
          <w:tcPr>
            <w:tcW w:w="640" w:type="pct"/>
            <w:shd w:val="clear" w:color="auto" w:fill="auto"/>
            <w:tcMar>
              <w:left w:w="28" w:type="dxa"/>
              <w:right w:w="28" w:type="dxa"/>
            </w:tcMar>
            <w:vAlign w:val="center"/>
          </w:tcPr>
          <w:p w14:paraId="13680460"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184</w:t>
            </w:r>
          </w:p>
        </w:tc>
        <w:tc>
          <w:tcPr>
            <w:tcW w:w="573" w:type="pct"/>
            <w:shd w:val="clear" w:color="auto" w:fill="auto"/>
            <w:tcMar>
              <w:left w:w="28" w:type="dxa"/>
              <w:right w:w="28" w:type="dxa"/>
            </w:tcMar>
            <w:vAlign w:val="center"/>
          </w:tcPr>
          <w:p w14:paraId="187CA208"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140,0</w:t>
            </w:r>
          </w:p>
        </w:tc>
      </w:tr>
      <w:tr w:rsidR="00B97582" w:rsidRPr="00E44CC1" w14:paraId="6B179E33" w14:textId="77777777" w:rsidTr="00F41501">
        <w:trPr>
          <w:cantSplit/>
          <w:trHeight w:val="20"/>
          <w:jc w:val="center"/>
        </w:trPr>
        <w:tc>
          <w:tcPr>
            <w:tcW w:w="942" w:type="pct"/>
            <w:shd w:val="clear" w:color="auto" w:fill="auto"/>
            <w:tcMar>
              <w:left w:w="28" w:type="dxa"/>
              <w:right w:w="28" w:type="dxa"/>
            </w:tcMar>
            <w:vAlign w:val="center"/>
          </w:tcPr>
          <w:p w14:paraId="1BD254FD"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“3”</w:t>
            </w:r>
          </w:p>
        </w:tc>
        <w:tc>
          <w:tcPr>
            <w:tcW w:w="742" w:type="pct"/>
            <w:shd w:val="clear" w:color="auto" w:fill="auto"/>
            <w:tcMar>
              <w:left w:w="28" w:type="dxa"/>
              <w:right w:w="28" w:type="dxa"/>
            </w:tcMar>
            <w:vAlign w:val="center"/>
          </w:tcPr>
          <w:p w14:paraId="6F133F6E"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48</w:t>
            </w:r>
          </w:p>
        </w:tc>
        <w:tc>
          <w:tcPr>
            <w:tcW w:w="753" w:type="pct"/>
            <w:shd w:val="clear" w:color="auto" w:fill="auto"/>
            <w:tcMar>
              <w:left w:w="28" w:type="dxa"/>
              <w:right w:w="28" w:type="dxa"/>
            </w:tcMar>
            <w:vAlign w:val="center"/>
          </w:tcPr>
          <w:p w14:paraId="50755F2A"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258</w:t>
            </w:r>
          </w:p>
        </w:tc>
        <w:tc>
          <w:tcPr>
            <w:tcW w:w="782" w:type="pct"/>
            <w:shd w:val="clear" w:color="auto" w:fill="auto"/>
            <w:tcMar>
              <w:left w:w="28" w:type="dxa"/>
              <w:right w:w="28" w:type="dxa"/>
            </w:tcMar>
            <w:vAlign w:val="center"/>
          </w:tcPr>
          <w:p w14:paraId="41D0A001"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243</w:t>
            </w:r>
          </w:p>
        </w:tc>
        <w:tc>
          <w:tcPr>
            <w:tcW w:w="568" w:type="pct"/>
            <w:shd w:val="clear" w:color="auto" w:fill="auto"/>
            <w:tcMar>
              <w:left w:w="28" w:type="dxa"/>
              <w:right w:w="28" w:type="dxa"/>
            </w:tcMar>
            <w:vAlign w:val="center"/>
          </w:tcPr>
          <w:p w14:paraId="7B9726B8"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198</w:t>
            </w:r>
          </w:p>
        </w:tc>
        <w:tc>
          <w:tcPr>
            <w:tcW w:w="640" w:type="pct"/>
            <w:shd w:val="clear" w:color="auto" w:fill="auto"/>
            <w:tcMar>
              <w:left w:w="28" w:type="dxa"/>
              <w:right w:w="28" w:type="dxa"/>
            </w:tcMar>
            <w:vAlign w:val="center"/>
          </w:tcPr>
          <w:p w14:paraId="70B5514F"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183</w:t>
            </w:r>
          </w:p>
        </w:tc>
        <w:tc>
          <w:tcPr>
            <w:tcW w:w="573" w:type="pct"/>
            <w:shd w:val="clear" w:color="auto" w:fill="auto"/>
            <w:tcMar>
              <w:left w:w="28" w:type="dxa"/>
              <w:right w:w="28" w:type="dxa"/>
            </w:tcMar>
            <w:vAlign w:val="center"/>
          </w:tcPr>
          <w:p w14:paraId="76FD3643"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137,1</w:t>
            </w:r>
          </w:p>
        </w:tc>
      </w:tr>
      <w:tr w:rsidR="00B97582" w:rsidRPr="00E44CC1" w14:paraId="52D0E905" w14:textId="77777777" w:rsidTr="00F41501">
        <w:trPr>
          <w:cantSplit/>
          <w:trHeight w:val="20"/>
          <w:jc w:val="center"/>
        </w:trPr>
        <w:tc>
          <w:tcPr>
            <w:tcW w:w="942" w:type="pct"/>
            <w:shd w:val="clear" w:color="auto" w:fill="auto"/>
            <w:tcMar>
              <w:left w:w="28" w:type="dxa"/>
              <w:right w:w="28" w:type="dxa"/>
            </w:tcMar>
            <w:vAlign w:val="center"/>
          </w:tcPr>
          <w:p w14:paraId="041D0018"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“3”</w:t>
            </w:r>
          </w:p>
        </w:tc>
        <w:tc>
          <w:tcPr>
            <w:tcW w:w="742" w:type="pct"/>
            <w:shd w:val="clear" w:color="auto" w:fill="auto"/>
            <w:tcMar>
              <w:left w:w="28" w:type="dxa"/>
              <w:right w:w="28" w:type="dxa"/>
            </w:tcMar>
            <w:vAlign w:val="center"/>
          </w:tcPr>
          <w:p w14:paraId="67994C0B"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47</w:t>
            </w:r>
          </w:p>
        </w:tc>
        <w:tc>
          <w:tcPr>
            <w:tcW w:w="753" w:type="pct"/>
            <w:shd w:val="clear" w:color="auto" w:fill="auto"/>
            <w:tcMar>
              <w:left w:w="28" w:type="dxa"/>
              <w:right w:w="28" w:type="dxa"/>
            </w:tcMar>
            <w:vAlign w:val="center"/>
          </w:tcPr>
          <w:p w14:paraId="7F072C17"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257</w:t>
            </w:r>
          </w:p>
        </w:tc>
        <w:tc>
          <w:tcPr>
            <w:tcW w:w="782" w:type="pct"/>
            <w:shd w:val="clear" w:color="auto" w:fill="auto"/>
            <w:tcMar>
              <w:left w:w="28" w:type="dxa"/>
              <w:right w:w="28" w:type="dxa"/>
            </w:tcMar>
            <w:vAlign w:val="center"/>
          </w:tcPr>
          <w:p w14:paraId="51337659"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242</w:t>
            </w:r>
          </w:p>
        </w:tc>
        <w:tc>
          <w:tcPr>
            <w:tcW w:w="568" w:type="pct"/>
            <w:shd w:val="clear" w:color="auto" w:fill="auto"/>
            <w:tcMar>
              <w:left w:w="28" w:type="dxa"/>
              <w:right w:w="28" w:type="dxa"/>
            </w:tcMar>
            <w:vAlign w:val="center"/>
          </w:tcPr>
          <w:p w14:paraId="3E50283F"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197</w:t>
            </w:r>
          </w:p>
        </w:tc>
        <w:tc>
          <w:tcPr>
            <w:tcW w:w="640" w:type="pct"/>
            <w:shd w:val="clear" w:color="auto" w:fill="auto"/>
            <w:tcMar>
              <w:left w:w="28" w:type="dxa"/>
              <w:right w:w="28" w:type="dxa"/>
            </w:tcMar>
            <w:vAlign w:val="center"/>
          </w:tcPr>
          <w:p w14:paraId="2424D2A7"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182</w:t>
            </w:r>
          </w:p>
        </w:tc>
        <w:tc>
          <w:tcPr>
            <w:tcW w:w="573" w:type="pct"/>
            <w:shd w:val="clear" w:color="auto" w:fill="auto"/>
            <w:tcMar>
              <w:left w:w="28" w:type="dxa"/>
              <w:right w:w="28" w:type="dxa"/>
            </w:tcMar>
            <w:vAlign w:val="center"/>
          </w:tcPr>
          <w:p w14:paraId="33B21B5F" w14:textId="77777777" w:rsidR="00B97582" w:rsidRPr="00E44CC1" w:rsidRDefault="00B97582" w:rsidP="00B97582">
            <w:pPr>
              <w:widowControl w:val="0"/>
              <w:jc w:val="center"/>
              <w:rPr>
                <w:color w:val="000000" w:themeColor="text1"/>
                <w:sz w:val="22"/>
                <w:szCs w:val="22"/>
                <w:lang w:eastAsia="uk-UA"/>
              </w:rPr>
            </w:pPr>
            <w:r w:rsidRPr="00E44CC1">
              <w:rPr>
                <w:color w:val="000000" w:themeColor="text1"/>
                <w:sz w:val="22"/>
                <w:szCs w:val="22"/>
                <w:lang w:eastAsia="uk-UA"/>
              </w:rPr>
              <w:t>134,3</w:t>
            </w:r>
          </w:p>
        </w:tc>
      </w:tr>
      <w:tr w:rsidR="00B97582" w:rsidRPr="00E44CC1" w14:paraId="4303608D" w14:textId="77777777" w:rsidTr="00F41501">
        <w:trPr>
          <w:cantSplit/>
          <w:trHeight w:val="321"/>
          <w:jc w:val="center"/>
        </w:trPr>
        <w:tc>
          <w:tcPr>
            <w:tcW w:w="942" w:type="pct"/>
            <w:shd w:val="clear" w:color="auto" w:fill="auto"/>
            <w:tcMar>
              <w:left w:w="28" w:type="dxa"/>
              <w:right w:w="28" w:type="dxa"/>
            </w:tcMar>
            <w:vAlign w:val="center"/>
          </w:tcPr>
          <w:p w14:paraId="33885908"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“3”</w:t>
            </w:r>
          </w:p>
        </w:tc>
        <w:tc>
          <w:tcPr>
            <w:tcW w:w="742" w:type="pct"/>
            <w:shd w:val="clear" w:color="auto" w:fill="auto"/>
            <w:tcMar>
              <w:left w:w="28" w:type="dxa"/>
              <w:right w:w="28" w:type="dxa"/>
            </w:tcMar>
            <w:vAlign w:val="center"/>
          </w:tcPr>
          <w:p w14:paraId="10CC572F"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46</w:t>
            </w:r>
          </w:p>
        </w:tc>
        <w:tc>
          <w:tcPr>
            <w:tcW w:w="753" w:type="pct"/>
            <w:shd w:val="clear" w:color="auto" w:fill="auto"/>
            <w:tcMar>
              <w:left w:w="28" w:type="dxa"/>
              <w:right w:w="28" w:type="dxa"/>
            </w:tcMar>
            <w:vAlign w:val="center"/>
          </w:tcPr>
          <w:p w14:paraId="0A39604C"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256</w:t>
            </w:r>
          </w:p>
          <w:p w14:paraId="562FFC41"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255</w:t>
            </w:r>
          </w:p>
        </w:tc>
        <w:tc>
          <w:tcPr>
            <w:tcW w:w="782" w:type="pct"/>
            <w:shd w:val="clear" w:color="auto" w:fill="auto"/>
            <w:tcMar>
              <w:left w:w="28" w:type="dxa"/>
              <w:right w:w="28" w:type="dxa"/>
            </w:tcMar>
            <w:vAlign w:val="center"/>
          </w:tcPr>
          <w:p w14:paraId="09ED2FBF"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241</w:t>
            </w:r>
          </w:p>
          <w:p w14:paraId="6B4D559A"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240</w:t>
            </w:r>
          </w:p>
        </w:tc>
        <w:tc>
          <w:tcPr>
            <w:tcW w:w="568" w:type="pct"/>
            <w:shd w:val="clear" w:color="auto" w:fill="auto"/>
            <w:tcMar>
              <w:left w:w="28" w:type="dxa"/>
              <w:right w:w="28" w:type="dxa"/>
            </w:tcMar>
            <w:vAlign w:val="center"/>
          </w:tcPr>
          <w:p w14:paraId="10D9DD06"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196</w:t>
            </w:r>
          </w:p>
          <w:p w14:paraId="1100EE33"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195</w:t>
            </w:r>
          </w:p>
        </w:tc>
        <w:tc>
          <w:tcPr>
            <w:tcW w:w="640" w:type="pct"/>
            <w:shd w:val="clear" w:color="auto" w:fill="auto"/>
            <w:tcMar>
              <w:left w:w="28" w:type="dxa"/>
              <w:right w:w="28" w:type="dxa"/>
            </w:tcMar>
            <w:vAlign w:val="center"/>
          </w:tcPr>
          <w:p w14:paraId="6BBEC4C9"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181</w:t>
            </w:r>
          </w:p>
          <w:p w14:paraId="10903DF2"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180</w:t>
            </w:r>
          </w:p>
        </w:tc>
        <w:tc>
          <w:tcPr>
            <w:tcW w:w="573" w:type="pct"/>
            <w:shd w:val="clear" w:color="auto" w:fill="auto"/>
            <w:tcMar>
              <w:left w:w="28" w:type="dxa"/>
              <w:right w:w="28" w:type="dxa"/>
            </w:tcMar>
            <w:vAlign w:val="center"/>
          </w:tcPr>
          <w:p w14:paraId="08A52830"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131,4</w:t>
            </w:r>
          </w:p>
        </w:tc>
      </w:tr>
      <w:tr w:rsidR="00B97582" w:rsidRPr="00E44CC1" w14:paraId="6B70A13E" w14:textId="77777777" w:rsidTr="00F41501">
        <w:trPr>
          <w:cantSplit/>
          <w:trHeight w:val="20"/>
          <w:jc w:val="center"/>
        </w:trPr>
        <w:tc>
          <w:tcPr>
            <w:tcW w:w="942" w:type="pct"/>
            <w:shd w:val="clear" w:color="auto" w:fill="auto"/>
            <w:tcMar>
              <w:left w:w="28" w:type="dxa"/>
              <w:right w:w="28" w:type="dxa"/>
            </w:tcMar>
            <w:vAlign w:val="center"/>
          </w:tcPr>
          <w:p w14:paraId="739BD404"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“3”</w:t>
            </w:r>
          </w:p>
        </w:tc>
        <w:tc>
          <w:tcPr>
            <w:tcW w:w="742" w:type="pct"/>
            <w:shd w:val="clear" w:color="auto" w:fill="auto"/>
            <w:tcMar>
              <w:left w:w="28" w:type="dxa"/>
              <w:right w:w="28" w:type="dxa"/>
            </w:tcMar>
            <w:vAlign w:val="center"/>
          </w:tcPr>
          <w:p w14:paraId="3C2192A4"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45</w:t>
            </w:r>
          </w:p>
        </w:tc>
        <w:tc>
          <w:tcPr>
            <w:tcW w:w="753" w:type="pct"/>
            <w:shd w:val="clear" w:color="auto" w:fill="auto"/>
            <w:tcMar>
              <w:left w:w="28" w:type="dxa"/>
              <w:right w:w="28" w:type="dxa"/>
            </w:tcMar>
            <w:vAlign w:val="center"/>
          </w:tcPr>
          <w:p w14:paraId="6F037AB6"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254</w:t>
            </w:r>
          </w:p>
        </w:tc>
        <w:tc>
          <w:tcPr>
            <w:tcW w:w="782" w:type="pct"/>
            <w:shd w:val="clear" w:color="auto" w:fill="auto"/>
            <w:tcMar>
              <w:left w:w="28" w:type="dxa"/>
              <w:right w:w="28" w:type="dxa"/>
            </w:tcMar>
            <w:vAlign w:val="center"/>
          </w:tcPr>
          <w:p w14:paraId="73878FDA"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239</w:t>
            </w:r>
          </w:p>
        </w:tc>
        <w:tc>
          <w:tcPr>
            <w:tcW w:w="568" w:type="pct"/>
            <w:shd w:val="clear" w:color="auto" w:fill="auto"/>
            <w:tcMar>
              <w:left w:w="28" w:type="dxa"/>
              <w:right w:w="28" w:type="dxa"/>
            </w:tcMar>
            <w:vAlign w:val="center"/>
          </w:tcPr>
          <w:p w14:paraId="32A6823A"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194</w:t>
            </w:r>
          </w:p>
        </w:tc>
        <w:tc>
          <w:tcPr>
            <w:tcW w:w="640" w:type="pct"/>
            <w:shd w:val="clear" w:color="auto" w:fill="auto"/>
            <w:tcMar>
              <w:left w:w="28" w:type="dxa"/>
              <w:right w:w="28" w:type="dxa"/>
            </w:tcMar>
            <w:vAlign w:val="center"/>
          </w:tcPr>
          <w:p w14:paraId="38DEB16E"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179</w:t>
            </w:r>
          </w:p>
        </w:tc>
        <w:tc>
          <w:tcPr>
            <w:tcW w:w="573" w:type="pct"/>
            <w:shd w:val="clear" w:color="auto" w:fill="auto"/>
            <w:tcMar>
              <w:left w:w="28" w:type="dxa"/>
              <w:right w:w="28" w:type="dxa"/>
            </w:tcMar>
            <w:vAlign w:val="center"/>
          </w:tcPr>
          <w:p w14:paraId="524991F1"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128,6</w:t>
            </w:r>
          </w:p>
        </w:tc>
      </w:tr>
      <w:tr w:rsidR="00B97582" w:rsidRPr="00E44CC1" w14:paraId="7979377D" w14:textId="77777777" w:rsidTr="00F41501">
        <w:trPr>
          <w:cantSplit/>
          <w:trHeight w:val="20"/>
          <w:jc w:val="center"/>
        </w:trPr>
        <w:tc>
          <w:tcPr>
            <w:tcW w:w="942" w:type="pct"/>
            <w:shd w:val="clear" w:color="auto" w:fill="auto"/>
            <w:tcMar>
              <w:left w:w="28" w:type="dxa"/>
              <w:right w:w="28" w:type="dxa"/>
            </w:tcMar>
            <w:vAlign w:val="center"/>
          </w:tcPr>
          <w:p w14:paraId="5AE6A76E"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“3”</w:t>
            </w:r>
          </w:p>
        </w:tc>
        <w:tc>
          <w:tcPr>
            <w:tcW w:w="742" w:type="pct"/>
            <w:shd w:val="clear" w:color="auto" w:fill="auto"/>
            <w:tcMar>
              <w:left w:w="28" w:type="dxa"/>
              <w:right w:w="28" w:type="dxa"/>
            </w:tcMar>
            <w:vAlign w:val="center"/>
          </w:tcPr>
          <w:p w14:paraId="5DB213FB"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44</w:t>
            </w:r>
          </w:p>
        </w:tc>
        <w:tc>
          <w:tcPr>
            <w:tcW w:w="753" w:type="pct"/>
            <w:shd w:val="clear" w:color="auto" w:fill="auto"/>
            <w:tcMar>
              <w:left w:w="28" w:type="dxa"/>
              <w:right w:w="28" w:type="dxa"/>
            </w:tcMar>
            <w:vAlign w:val="center"/>
          </w:tcPr>
          <w:p w14:paraId="13B5690A"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253</w:t>
            </w:r>
          </w:p>
          <w:p w14:paraId="318B6AD8"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252</w:t>
            </w:r>
          </w:p>
        </w:tc>
        <w:tc>
          <w:tcPr>
            <w:tcW w:w="782" w:type="pct"/>
            <w:shd w:val="clear" w:color="auto" w:fill="auto"/>
            <w:tcMar>
              <w:left w:w="28" w:type="dxa"/>
              <w:right w:w="28" w:type="dxa"/>
            </w:tcMar>
            <w:vAlign w:val="center"/>
          </w:tcPr>
          <w:p w14:paraId="4C8E9B83"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238</w:t>
            </w:r>
          </w:p>
          <w:p w14:paraId="15F0CF87"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237</w:t>
            </w:r>
          </w:p>
        </w:tc>
        <w:tc>
          <w:tcPr>
            <w:tcW w:w="568" w:type="pct"/>
            <w:shd w:val="clear" w:color="auto" w:fill="auto"/>
            <w:tcMar>
              <w:left w:w="28" w:type="dxa"/>
              <w:right w:w="28" w:type="dxa"/>
            </w:tcMar>
            <w:vAlign w:val="center"/>
          </w:tcPr>
          <w:p w14:paraId="525626D6"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193</w:t>
            </w:r>
          </w:p>
          <w:p w14:paraId="4E1CD3CE"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192</w:t>
            </w:r>
          </w:p>
        </w:tc>
        <w:tc>
          <w:tcPr>
            <w:tcW w:w="640" w:type="pct"/>
            <w:shd w:val="clear" w:color="auto" w:fill="auto"/>
            <w:tcMar>
              <w:left w:w="28" w:type="dxa"/>
              <w:right w:w="28" w:type="dxa"/>
            </w:tcMar>
            <w:vAlign w:val="center"/>
          </w:tcPr>
          <w:p w14:paraId="42F66D89"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178</w:t>
            </w:r>
          </w:p>
          <w:p w14:paraId="02D50999"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177</w:t>
            </w:r>
          </w:p>
        </w:tc>
        <w:tc>
          <w:tcPr>
            <w:tcW w:w="573" w:type="pct"/>
            <w:shd w:val="clear" w:color="auto" w:fill="auto"/>
            <w:tcMar>
              <w:left w:w="28" w:type="dxa"/>
              <w:right w:w="28" w:type="dxa"/>
            </w:tcMar>
            <w:vAlign w:val="center"/>
          </w:tcPr>
          <w:p w14:paraId="41DDEA7B"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125,7</w:t>
            </w:r>
          </w:p>
        </w:tc>
      </w:tr>
      <w:tr w:rsidR="00B97582" w:rsidRPr="00E44CC1" w14:paraId="1F7ED199" w14:textId="77777777" w:rsidTr="00F41501">
        <w:trPr>
          <w:cantSplit/>
          <w:trHeight w:val="20"/>
          <w:jc w:val="center"/>
        </w:trPr>
        <w:tc>
          <w:tcPr>
            <w:tcW w:w="942" w:type="pct"/>
            <w:shd w:val="clear" w:color="auto" w:fill="auto"/>
            <w:tcMar>
              <w:left w:w="28" w:type="dxa"/>
              <w:right w:w="28" w:type="dxa"/>
            </w:tcMar>
            <w:vAlign w:val="center"/>
          </w:tcPr>
          <w:p w14:paraId="3A52C034"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“3”</w:t>
            </w:r>
          </w:p>
        </w:tc>
        <w:tc>
          <w:tcPr>
            <w:tcW w:w="742" w:type="pct"/>
            <w:shd w:val="clear" w:color="auto" w:fill="auto"/>
            <w:tcMar>
              <w:left w:w="28" w:type="dxa"/>
              <w:right w:w="28" w:type="dxa"/>
            </w:tcMar>
            <w:vAlign w:val="center"/>
          </w:tcPr>
          <w:p w14:paraId="13A4663B"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43</w:t>
            </w:r>
          </w:p>
        </w:tc>
        <w:tc>
          <w:tcPr>
            <w:tcW w:w="753" w:type="pct"/>
            <w:shd w:val="clear" w:color="auto" w:fill="auto"/>
            <w:tcMar>
              <w:left w:w="28" w:type="dxa"/>
              <w:right w:w="28" w:type="dxa"/>
            </w:tcMar>
            <w:vAlign w:val="center"/>
          </w:tcPr>
          <w:p w14:paraId="24F2A905"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251</w:t>
            </w:r>
          </w:p>
        </w:tc>
        <w:tc>
          <w:tcPr>
            <w:tcW w:w="782" w:type="pct"/>
            <w:shd w:val="clear" w:color="auto" w:fill="auto"/>
            <w:tcMar>
              <w:left w:w="28" w:type="dxa"/>
              <w:right w:w="28" w:type="dxa"/>
            </w:tcMar>
            <w:vAlign w:val="center"/>
          </w:tcPr>
          <w:p w14:paraId="0C4AF884"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236</w:t>
            </w:r>
          </w:p>
        </w:tc>
        <w:tc>
          <w:tcPr>
            <w:tcW w:w="568" w:type="pct"/>
            <w:shd w:val="clear" w:color="auto" w:fill="auto"/>
            <w:tcMar>
              <w:left w:w="28" w:type="dxa"/>
              <w:right w:w="28" w:type="dxa"/>
            </w:tcMar>
            <w:vAlign w:val="center"/>
          </w:tcPr>
          <w:p w14:paraId="332C8F4F"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191</w:t>
            </w:r>
          </w:p>
        </w:tc>
        <w:tc>
          <w:tcPr>
            <w:tcW w:w="640" w:type="pct"/>
            <w:shd w:val="clear" w:color="auto" w:fill="auto"/>
            <w:tcMar>
              <w:left w:w="28" w:type="dxa"/>
              <w:right w:w="28" w:type="dxa"/>
            </w:tcMar>
            <w:vAlign w:val="center"/>
          </w:tcPr>
          <w:p w14:paraId="4F829BBF"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176</w:t>
            </w:r>
          </w:p>
        </w:tc>
        <w:tc>
          <w:tcPr>
            <w:tcW w:w="573" w:type="pct"/>
            <w:shd w:val="clear" w:color="auto" w:fill="auto"/>
            <w:tcMar>
              <w:left w:w="28" w:type="dxa"/>
              <w:right w:w="28" w:type="dxa"/>
            </w:tcMar>
            <w:vAlign w:val="center"/>
          </w:tcPr>
          <w:p w14:paraId="609DC441"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122,9</w:t>
            </w:r>
          </w:p>
        </w:tc>
      </w:tr>
      <w:tr w:rsidR="00B97582" w:rsidRPr="00E44CC1" w14:paraId="22DFE086" w14:textId="77777777" w:rsidTr="00F41501">
        <w:trPr>
          <w:cantSplit/>
          <w:trHeight w:val="20"/>
          <w:jc w:val="center"/>
        </w:trPr>
        <w:tc>
          <w:tcPr>
            <w:tcW w:w="942" w:type="pct"/>
            <w:shd w:val="clear" w:color="auto" w:fill="auto"/>
            <w:tcMar>
              <w:left w:w="28" w:type="dxa"/>
              <w:right w:w="28" w:type="dxa"/>
            </w:tcMar>
            <w:vAlign w:val="center"/>
          </w:tcPr>
          <w:p w14:paraId="5F3BA835"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“3”</w:t>
            </w:r>
          </w:p>
        </w:tc>
        <w:tc>
          <w:tcPr>
            <w:tcW w:w="742" w:type="pct"/>
            <w:shd w:val="clear" w:color="auto" w:fill="auto"/>
            <w:tcMar>
              <w:left w:w="28" w:type="dxa"/>
              <w:right w:w="28" w:type="dxa"/>
            </w:tcMar>
            <w:vAlign w:val="center"/>
          </w:tcPr>
          <w:p w14:paraId="0EB0D9FD"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42</w:t>
            </w:r>
          </w:p>
        </w:tc>
        <w:tc>
          <w:tcPr>
            <w:tcW w:w="753" w:type="pct"/>
            <w:shd w:val="clear" w:color="auto" w:fill="auto"/>
            <w:tcMar>
              <w:left w:w="28" w:type="dxa"/>
              <w:right w:w="28" w:type="dxa"/>
            </w:tcMar>
            <w:vAlign w:val="center"/>
          </w:tcPr>
          <w:p w14:paraId="31A7857E"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250</w:t>
            </w:r>
          </w:p>
          <w:p w14:paraId="02B910AA"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249</w:t>
            </w:r>
          </w:p>
        </w:tc>
        <w:tc>
          <w:tcPr>
            <w:tcW w:w="782" w:type="pct"/>
            <w:shd w:val="clear" w:color="auto" w:fill="auto"/>
            <w:tcMar>
              <w:left w:w="28" w:type="dxa"/>
              <w:right w:w="28" w:type="dxa"/>
            </w:tcMar>
            <w:vAlign w:val="center"/>
          </w:tcPr>
          <w:p w14:paraId="10C0EDBA"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235</w:t>
            </w:r>
          </w:p>
          <w:p w14:paraId="546CB33E"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234</w:t>
            </w:r>
          </w:p>
        </w:tc>
        <w:tc>
          <w:tcPr>
            <w:tcW w:w="568" w:type="pct"/>
            <w:shd w:val="clear" w:color="auto" w:fill="auto"/>
            <w:tcMar>
              <w:left w:w="28" w:type="dxa"/>
              <w:right w:w="28" w:type="dxa"/>
            </w:tcMar>
            <w:vAlign w:val="center"/>
          </w:tcPr>
          <w:p w14:paraId="6925249E"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190</w:t>
            </w:r>
          </w:p>
          <w:p w14:paraId="50FAAC18"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189</w:t>
            </w:r>
          </w:p>
        </w:tc>
        <w:tc>
          <w:tcPr>
            <w:tcW w:w="640" w:type="pct"/>
            <w:shd w:val="clear" w:color="auto" w:fill="auto"/>
            <w:tcMar>
              <w:left w:w="28" w:type="dxa"/>
              <w:right w:w="28" w:type="dxa"/>
            </w:tcMar>
            <w:vAlign w:val="center"/>
          </w:tcPr>
          <w:p w14:paraId="3BA907BC"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175</w:t>
            </w:r>
          </w:p>
          <w:p w14:paraId="5E9A8A2B"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174</w:t>
            </w:r>
          </w:p>
        </w:tc>
        <w:tc>
          <w:tcPr>
            <w:tcW w:w="573" w:type="pct"/>
            <w:shd w:val="clear" w:color="auto" w:fill="auto"/>
            <w:tcMar>
              <w:left w:w="28" w:type="dxa"/>
              <w:right w:w="28" w:type="dxa"/>
            </w:tcMar>
            <w:vAlign w:val="center"/>
          </w:tcPr>
          <w:p w14:paraId="69B36969"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120,0</w:t>
            </w:r>
          </w:p>
        </w:tc>
      </w:tr>
      <w:tr w:rsidR="00B97582" w:rsidRPr="00E44CC1" w14:paraId="48CFFBE7" w14:textId="77777777" w:rsidTr="00F41501">
        <w:trPr>
          <w:cantSplit/>
          <w:trHeight w:val="20"/>
          <w:jc w:val="center"/>
        </w:trPr>
        <w:tc>
          <w:tcPr>
            <w:tcW w:w="942" w:type="pct"/>
            <w:shd w:val="clear" w:color="auto" w:fill="auto"/>
            <w:tcMar>
              <w:left w:w="28" w:type="dxa"/>
              <w:right w:w="28" w:type="dxa"/>
            </w:tcMar>
            <w:vAlign w:val="center"/>
          </w:tcPr>
          <w:p w14:paraId="01B5466E"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“3”</w:t>
            </w:r>
          </w:p>
        </w:tc>
        <w:tc>
          <w:tcPr>
            <w:tcW w:w="742" w:type="pct"/>
            <w:shd w:val="clear" w:color="auto" w:fill="auto"/>
            <w:tcMar>
              <w:left w:w="28" w:type="dxa"/>
              <w:right w:w="28" w:type="dxa"/>
            </w:tcMar>
            <w:vAlign w:val="center"/>
          </w:tcPr>
          <w:p w14:paraId="225BA3F5"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41</w:t>
            </w:r>
          </w:p>
        </w:tc>
        <w:tc>
          <w:tcPr>
            <w:tcW w:w="753" w:type="pct"/>
            <w:shd w:val="clear" w:color="auto" w:fill="auto"/>
            <w:tcMar>
              <w:left w:w="28" w:type="dxa"/>
              <w:right w:w="28" w:type="dxa"/>
            </w:tcMar>
            <w:vAlign w:val="center"/>
          </w:tcPr>
          <w:p w14:paraId="30ADB81D"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248</w:t>
            </w:r>
          </w:p>
        </w:tc>
        <w:tc>
          <w:tcPr>
            <w:tcW w:w="782" w:type="pct"/>
            <w:shd w:val="clear" w:color="auto" w:fill="auto"/>
            <w:tcMar>
              <w:left w:w="28" w:type="dxa"/>
              <w:right w:w="28" w:type="dxa"/>
            </w:tcMar>
            <w:vAlign w:val="center"/>
          </w:tcPr>
          <w:p w14:paraId="137CED4E"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233</w:t>
            </w:r>
          </w:p>
        </w:tc>
        <w:tc>
          <w:tcPr>
            <w:tcW w:w="568" w:type="pct"/>
            <w:shd w:val="clear" w:color="auto" w:fill="auto"/>
            <w:tcMar>
              <w:left w:w="28" w:type="dxa"/>
              <w:right w:w="28" w:type="dxa"/>
            </w:tcMar>
            <w:vAlign w:val="center"/>
          </w:tcPr>
          <w:p w14:paraId="3AA888BA"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188</w:t>
            </w:r>
          </w:p>
        </w:tc>
        <w:tc>
          <w:tcPr>
            <w:tcW w:w="640" w:type="pct"/>
            <w:shd w:val="clear" w:color="auto" w:fill="auto"/>
            <w:tcMar>
              <w:left w:w="28" w:type="dxa"/>
              <w:right w:w="28" w:type="dxa"/>
            </w:tcMar>
            <w:vAlign w:val="center"/>
          </w:tcPr>
          <w:p w14:paraId="6E9214AB"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173</w:t>
            </w:r>
          </w:p>
        </w:tc>
        <w:tc>
          <w:tcPr>
            <w:tcW w:w="573" w:type="pct"/>
            <w:shd w:val="clear" w:color="auto" w:fill="auto"/>
            <w:tcMar>
              <w:left w:w="28" w:type="dxa"/>
              <w:right w:w="28" w:type="dxa"/>
            </w:tcMar>
            <w:vAlign w:val="center"/>
          </w:tcPr>
          <w:p w14:paraId="752FE0CD"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117,1</w:t>
            </w:r>
          </w:p>
        </w:tc>
      </w:tr>
      <w:tr w:rsidR="00B97582" w:rsidRPr="00E44CC1" w14:paraId="7EEF631C" w14:textId="77777777" w:rsidTr="00F41501">
        <w:trPr>
          <w:cantSplit/>
          <w:trHeight w:val="226"/>
          <w:jc w:val="center"/>
        </w:trPr>
        <w:tc>
          <w:tcPr>
            <w:tcW w:w="942" w:type="pct"/>
            <w:shd w:val="clear" w:color="auto" w:fill="auto"/>
            <w:tcMar>
              <w:left w:w="28" w:type="dxa"/>
              <w:right w:w="28" w:type="dxa"/>
            </w:tcMar>
            <w:vAlign w:val="center"/>
          </w:tcPr>
          <w:p w14:paraId="6DFFA841"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“3”</w:t>
            </w:r>
          </w:p>
        </w:tc>
        <w:tc>
          <w:tcPr>
            <w:tcW w:w="742" w:type="pct"/>
            <w:shd w:val="clear" w:color="auto" w:fill="auto"/>
            <w:tcMar>
              <w:left w:w="28" w:type="dxa"/>
              <w:right w:w="28" w:type="dxa"/>
            </w:tcMar>
            <w:vAlign w:val="center"/>
          </w:tcPr>
          <w:p w14:paraId="03E6AF91"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40</w:t>
            </w:r>
          </w:p>
        </w:tc>
        <w:tc>
          <w:tcPr>
            <w:tcW w:w="753" w:type="pct"/>
            <w:shd w:val="clear" w:color="auto" w:fill="auto"/>
            <w:tcMar>
              <w:left w:w="28" w:type="dxa"/>
              <w:right w:w="28" w:type="dxa"/>
            </w:tcMar>
            <w:vAlign w:val="center"/>
          </w:tcPr>
          <w:p w14:paraId="43E9FB28"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247</w:t>
            </w:r>
          </w:p>
          <w:p w14:paraId="02551131"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246</w:t>
            </w:r>
          </w:p>
        </w:tc>
        <w:tc>
          <w:tcPr>
            <w:tcW w:w="782" w:type="pct"/>
            <w:shd w:val="clear" w:color="auto" w:fill="auto"/>
            <w:tcMar>
              <w:left w:w="28" w:type="dxa"/>
              <w:right w:w="28" w:type="dxa"/>
            </w:tcMar>
            <w:vAlign w:val="center"/>
          </w:tcPr>
          <w:p w14:paraId="1481283F"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232</w:t>
            </w:r>
          </w:p>
          <w:p w14:paraId="39F1A925"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231</w:t>
            </w:r>
          </w:p>
        </w:tc>
        <w:tc>
          <w:tcPr>
            <w:tcW w:w="568" w:type="pct"/>
            <w:shd w:val="clear" w:color="auto" w:fill="auto"/>
            <w:tcMar>
              <w:left w:w="28" w:type="dxa"/>
              <w:right w:w="28" w:type="dxa"/>
            </w:tcMar>
            <w:vAlign w:val="center"/>
          </w:tcPr>
          <w:p w14:paraId="06F2BA06"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187</w:t>
            </w:r>
          </w:p>
          <w:p w14:paraId="28D739E5"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186</w:t>
            </w:r>
          </w:p>
        </w:tc>
        <w:tc>
          <w:tcPr>
            <w:tcW w:w="640" w:type="pct"/>
            <w:shd w:val="clear" w:color="auto" w:fill="auto"/>
            <w:tcMar>
              <w:left w:w="28" w:type="dxa"/>
              <w:right w:w="28" w:type="dxa"/>
            </w:tcMar>
            <w:vAlign w:val="center"/>
          </w:tcPr>
          <w:p w14:paraId="63D4C521"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172</w:t>
            </w:r>
          </w:p>
          <w:p w14:paraId="749B7301"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171</w:t>
            </w:r>
          </w:p>
        </w:tc>
        <w:tc>
          <w:tcPr>
            <w:tcW w:w="573" w:type="pct"/>
            <w:shd w:val="clear" w:color="auto" w:fill="auto"/>
            <w:tcMar>
              <w:left w:w="28" w:type="dxa"/>
              <w:right w:w="28" w:type="dxa"/>
            </w:tcMar>
            <w:vAlign w:val="center"/>
          </w:tcPr>
          <w:p w14:paraId="0A97DC69"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114,3</w:t>
            </w:r>
          </w:p>
        </w:tc>
      </w:tr>
      <w:tr w:rsidR="00B97582" w:rsidRPr="00E44CC1" w14:paraId="4D9BCFA9" w14:textId="77777777" w:rsidTr="00F41501">
        <w:trPr>
          <w:cantSplit/>
          <w:trHeight w:val="20"/>
          <w:jc w:val="center"/>
        </w:trPr>
        <w:tc>
          <w:tcPr>
            <w:tcW w:w="942" w:type="pct"/>
            <w:shd w:val="clear" w:color="auto" w:fill="auto"/>
            <w:tcMar>
              <w:left w:w="28" w:type="dxa"/>
              <w:right w:w="28" w:type="dxa"/>
            </w:tcMar>
            <w:vAlign w:val="center"/>
          </w:tcPr>
          <w:p w14:paraId="40BA2780"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“3”</w:t>
            </w:r>
          </w:p>
        </w:tc>
        <w:tc>
          <w:tcPr>
            <w:tcW w:w="742" w:type="pct"/>
            <w:shd w:val="clear" w:color="auto" w:fill="auto"/>
            <w:tcMar>
              <w:left w:w="28" w:type="dxa"/>
              <w:right w:w="28" w:type="dxa"/>
            </w:tcMar>
            <w:vAlign w:val="center"/>
          </w:tcPr>
          <w:p w14:paraId="408A3CEE"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39</w:t>
            </w:r>
          </w:p>
        </w:tc>
        <w:tc>
          <w:tcPr>
            <w:tcW w:w="753" w:type="pct"/>
            <w:shd w:val="clear" w:color="auto" w:fill="auto"/>
            <w:tcMar>
              <w:left w:w="28" w:type="dxa"/>
              <w:right w:w="28" w:type="dxa"/>
            </w:tcMar>
            <w:vAlign w:val="center"/>
          </w:tcPr>
          <w:p w14:paraId="125051BA"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245</w:t>
            </w:r>
          </w:p>
        </w:tc>
        <w:tc>
          <w:tcPr>
            <w:tcW w:w="782" w:type="pct"/>
            <w:shd w:val="clear" w:color="auto" w:fill="auto"/>
            <w:tcMar>
              <w:left w:w="28" w:type="dxa"/>
              <w:right w:w="28" w:type="dxa"/>
            </w:tcMar>
            <w:vAlign w:val="center"/>
          </w:tcPr>
          <w:p w14:paraId="2E5C0930"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230</w:t>
            </w:r>
          </w:p>
        </w:tc>
        <w:tc>
          <w:tcPr>
            <w:tcW w:w="568" w:type="pct"/>
            <w:shd w:val="clear" w:color="auto" w:fill="auto"/>
            <w:tcMar>
              <w:left w:w="28" w:type="dxa"/>
              <w:right w:w="28" w:type="dxa"/>
            </w:tcMar>
            <w:vAlign w:val="center"/>
          </w:tcPr>
          <w:p w14:paraId="1BD94E42"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185</w:t>
            </w:r>
          </w:p>
        </w:tc>
        <w:tc>
          <w:tcPr>
            <w:tcW w:w="640" w:type="pct"/>
            <w:shd w:val="clear" w:color="auto" w:fill="auto"/>
            <w:tcMar>
              <w:left w:w="28" w:type="dxa"/>
              <w:right w:w="28" w:type="dxa"/>
            </w:tcMar>
            <w:vAlign w:val="center"/>
          </w:tcPr>
          <w:p w14:paraId="7A9BE8F4"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170</w:t>
            </w:r>
          </w:p>
        </w:tc>
        <w:tc>
          <w:tcPr>
            <w:tcW w:w="573" w:type="pct"/>
            <w:shd w:val="clear" w:color="auto" w:fill="auto"/>
            <w:tcMar>
              <w:left w:w="28" w:type="dxa"/>
              <w:right w:w="28" w:type="dxa"/>
            </w:tcMar>
            <w:vAlign w:val="center"/>
          </w:tcPr>
          <w:p w14:paraId="4A44D492"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111,4</w:t>
            </w:r>
          </w:p>
        </w:tc>
      </w:tr>
      <w:tr w:rsidR="00B97582" w:rsidRPr="00E44CC1" w14:paraId="671D542A" w14:textId="77777777" w:rsidTr="00F41501">
        <w:trPr>
          <w:cantSplit/>
          <w:trHeight w:val="483"/>
          <w:jc w:val="center"/>
        </w:trPr>
        <w:tc>
          <w:tcPr>
            <w:tcW w:w="942" w:type="pct"/>
            <w:shd w:val="clear" w:color="auto" w:fill="auto"/>
            <w:tcMar>
              <w:left w:w="28" w:type="dxa"/>
              <w:right w:w="28" w:type="dxa"/>
            </w:tcMar>
            <w:vAlign w:val="center"/>
          </w:tcPr>
          <w:p w14:paraId="6D7A7270"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“3”</w:t>
            </w:r>
          </w:p>
        </w:tc>
        <w:tc>
          <w:tcPr>
            <w:tcW w:w="742" w:type="pct"/>
            <w:shd w:val="clear" w:color="auto" w:fill="auto"/>
            <w:tcMar>
              <w:left w:w="28" w:type="dxa"/>
              <w:right w:w="28" w:type="dxa"/>
            </w:tcMar>
            <w:vAlign w:val="center"/>
          </w:tcPr>
          <w:p w14:paraId="0D85300C"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38</w:t>
            </w:r>
          </w:p>
        </w:tc>
        <w:tc>
          <w:tcPr>
            <w:tcW w:w="753" w:type="pct"/>
            <w:shd w:val="clear" w:color="auto" w:fill="auto"/>
            <w:tcMar>
              <w:left w:w="28" w:type="dxa"/>
              <w:right w:w="28" w:type="dxa"/>
            </w:tcMar>
            <w:vAlign w:val="center"/>
          </w:tcPr>
          <w:p w14:paraId="4990EB7D"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243</w:t>
            </w:r>
          </w:p>
          <w:p w14:paraId="57A6FDEA"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244</w:t>
            </w:r>
          </w:p>
        </w:tc>
        <w:tc>
          <w:tcPr>
            <w:tcW w:w="782" w:type="pct"/>
            <w:shd w:val="clear" w:color="auto" w:fill="auto"/>
            <w:tcMar>
              <w:left w:w="28" w:type="dxa"/>
              <w:right w:w="28" w:type="dxa"/>
            </w:tcMar>
            <w:vAlign w:val="center"/>
          </w:tcPr>
          <w:p w14:paraId="3C67DC3D"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229</w:t>
            </w:r>
          </w:p>
          <w:p w14:paraId="7778EF04"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228</w:t>
            </w:r>
          </w:p>
        </w:tc>
        <w:tc>
          <w:tcPr>
            <w:tcW w:w="568" w:type="pct"/>
            <w:shd w:val="clear" w:color="auto" w:fill="auto"/>
            <w:tcMar>
              <w:left w:w="28" w:type="dxa"/>
              <w:right w:w="28" w:type="dxa"/>
            </w:tcMar>
            <w:vAlign w:val="center"/>
          </w:tcPr>
          <w:p w14:paraId="75766B01"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184</w:t>
            </w:r>
          </w:p>
          <w:p w14:paraId="5AF3FD9F"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183</w:t>
            </w:r>
          </w:p>
        </w:tc>
        <w:tc>
          <w:tcPr>
            <w:tcW w:w="640" w:type="pct"/>
            <w:shd w:val="clear" w:color="auto" w:fill="auto"/>
            <w:tcMar>
              <w:left w:w="28" w:type="dxa"/>
              <w:right w:w="28" w:type="dxa"/>
            </w:tcMar>
            <w:vAlign w:val="center"/>
          </w:tcPr>
          <w:p w14:paraId="5D55AB21"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169</w:t>
            </w:r>
          </w:p>
          <w:p w14:paraId="3A93002F"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168</w:t>
            </w:r>
          </w:p>
        </w:tc>
        <w:tc>
          <w:tcPr>
            <w:tcW w:w="573" w:type="pct"/>
            <w:shd w:val="clear" w:color="auto" w:fill="auto"/>
            <w:tcMar>
              <w:left w:w="28" w:type="dxa"/>
              <w:right w:w="28" w:type="dxa"/>
            </w:tcMar>
            <w:vAlign w:val="center"/>
          </w:tcPr>
          <w:p w14:paraId="347AD3D5"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108,6</w:t>
            </w:r>
          </w:p>
        </w:tc>
      </w:tr>
      <w:tr w:rsidR="00B97582" w:rsidRPr="00E44CC1" w14:paraId="75D6EE89" w14:textId="77777777" w:rsidTr="00F41501">
        <w:trPr>
          <w:cantSplit/>
          <w:trHeight w:val="20"/>
          <w:jc w:val="center"/>
        </w:trPr>
        <w:tc>
          <w:tcPr>
            <w:tcW w:w="942" w:type="pct"/>
            <w:shd w:val="clear" w:color="auto" w:fill="auto"/>
            <w:tcMar>
              <w:left w:w="28" w:type="dxa"/>
              <w:right w:w="28" w:type="dxa"/>
            </w:tcMar>
            <w:vAlign w:val="center"/>
          </w:tcPr>
          <w:p w14:paraId="6B32BB87"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“3”</w:t>
            </w:r>
          </w:p>
        </w:tc>
        <w:tc>
          <w:tcPr>
            <w:tcW w:w="742" w:type="pct"/>
            <w:shd w:val="clear" w:color="auto" w:fill="auto"/>
            <w:tcMar>
              <w:left w:w="28" w:type="dxa"/>
              <w:right w:w="28" w:type="dxa"/>
            </w:tcMar>
            <w:vAlign w:val="center"/>
          </w:tcPr>
          <w:p w14:paraId="145115F1"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37</w:t>
            </w:r>
          </w:p>
        </w:tc>
        <w:tc>
          <w:tcPr>
            <w:tcW w:w="753" w:type="pct"/>
            <w:shd w:val="clear" w:color="auto" w:fill="auto"/>
            <w:tcMar>
              <w:left w:w="28" w:type="dxa"/>
              <w:right w:w="28" w:type="dxa"/>
            </w:tcMar>
            <w:vAlign w:val="center"/>
          </w:tcPr>
          <w:p w14:paraId="05C3879C"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242</w:t>
            </w:r>
          </w:p>
        </w:tc>
        <w:tc>
          <w:tcPr>
            <w:tcW w:w="782" w:type="pct"/>
            <w:shd w:val="clear" w:color="auto" w:fill="auto"/>
            <w:tcMar>
              <w:left w:w="28" w:type="dxa"/>
              <w:right w:w="28" w:type="dxa"/>
            </w:tcMar>
            <w:vAlign w:val="center"/>
          </w:tcPr>
          <w:p w14:paraId="393622F8"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227</w:t>
            </w:r>
          </w:p>
        </w:tc>
        <w:tc>
          <w:tcPr>
            <w:tcW w:w="568" w:type="pct"/>
            <w:shd w:val="clear" w:color="auto" w:fill="auto"/>
            <w:tcMar>
              <w:left w:w="28" w:type="dxa"/>
              <w:right w:w="28" w:type="dxa"/>
            </w:tcMar>
            <w:vAlign w:val="center"/>
          </w:tcPr>
          <w:p w14:paraId="6CE85FE1"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182</w:t>
            </w:r>
          </w:p>
        </w:tc>
        <w:tc>
          <w:tcPr>
            <w:tcW w:w="640" w:type="pct"/>
            <w:shd w:val="clear" w:color="auto" w:fill="auto"/>
            <w:tcMar>
              <w:left w:w="28" w:type="dxa"/>
              <w:right w:w="28" w:type="dxa"/>
            </w:tcMar>
            <w:vAlign w:val="center"/>
          </w:tcPr>
          <w:p w14:paraId="29B32823"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167</w:t>
            </w:r>
          </w:p>
        </w:tc>
        <w:tc>
          <w:tcPr>
            <w:tcW w:w="573" w:type="pct"/>
            <w:shd w:val="clear" w:color="auto" w:fill="auto"/>
            <w:tcMar>
              <w:left w:w="28" w:type="dxa"/>
              <w:right w:w="28" w:type="dxa"/>
            </w:tcMar>
            <w:vAlign w:val="center"/>
          </w:tcPr>
          <w:p w14:paraId="591781AF"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105,7</w:t>
            </w:r>
          </w:p>
        </w:tc>
      </w:tr>
      <w:tr w:rsidR="00B97582" w:rsidRPr="00E44CC1" w14:paraId="69EDB64B" w14:textId="77777777" w:rsidTr="00F41501">
        <w:trPr>
          <w:cantSplit/>
          <w:trHeight w:val="20"/>
          <w:jc w:val="center"/>
        </w:trPr>
        <w:tc>
          <w:tcPr>
            <w:tcW w:w="942" w:type="pct"/>
            <w:shd w:val="clear" w:color="auto" w:fill="auto"/>
            <w:tcMar>
              <w:left w:w="28" w:type="dxa"/>
              <w:right w:w="28" w:type="dxa"/>
            </w:tcMar>
            <w:vAlign w:val="center"/>
          </w:tcPr>
          <w:p w14:paraId="518A0769"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“3”</w:t>
            </w:r>
          </w:p>
        </w:tc>
        <w:tc>
          <w:tcPr>
            <w:tcW w:w="742" w:type="pct"/>
            <w:shd w:val="clear" w:color="auto" w:fill="auto"/>
            <w:tcMar>
              <w:left w:w="28" w:type="dxa"/>
              <w:right w:w="28" w:type="dxa"/>
            </w:tcMar>
            <w:vAlign w:val="center"/>
          </w:tcPr>
          <w:p w14:paraId="374B3AE9"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36</w:t>
            </w:r>
          </w:p>
        </w:tc>
        <w:tc>
          <w:tcPr>
            <w:tcW w:w="753" w:type="pct"/>
            <w:shd w:val="clear" w:color="auto" w:fill="auto"/>
            <w:tcMar>
              <w:left w:w="28" w:type="dxa"/>
              <w:right w:w="28" w:type="dxa"/>
            </w:tcMar>
            <w:vAlign w:val="center"/>
          </w:tcPr>
          <w:p w14:paraId="5C1FC878"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241</w:t>
            </w:r>
          </w:p>
        </w:tc>
        <w:tc>
          <w:tcPr>
            <w:tcW w:w="782" w:type="pct"/>
            <w:shd w:val="clear" w:color="auto" w:fill="auto"/>
            <w:tcMar>
              <w:left w:w="28" w:type="dxa"/>
              <w:right w:w="28" w:type="dxa"/>
            </w:tcMar>
            <w:vAlign w:val="center"/>
          </w:tcPr>
          <w:p w14:paraId="4A5A9CE7"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226</w:t>
            </w:r>
          </w:p>
        </w:tc>
        <w:tc>
          <w:tcPr>
            <w:tcW w:w="568" w:type="pct"/>
            <w:shd w:val="clear" w:color="auto" w:fill="auto"/>
            <w:tcMar>
              <w:left w:w="28" w:type="dxa"/>
              <w:right w:w="28" w:type="dxa"/>
            </w:tcMar>
            <w:vAlign w:val="center"/>
          </w:tcPr>
          <w:p w14:paraId="114226AF"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181</w:t>
            </w:r>
          </w:p>
        </w:tc>
        <w:tc>
          <w:tcPr>
            <w:tcW w:w="640" w:type="pct"/>
            <w:shd w:val="clear" w:color="auto" w:fill="auto"/>
            <w:tcMar>
              <w:left w:w="28" w:type="dxa"/>
              <w:right w:w="28" w:type="dxa"/>
            </w:tcMar>
            <w:vAlign w:val="center"/>
          </w:tcPr>
          <w:p w14:paraId="31D2B61B"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166</w:t>
            </w:r>
          </w:p>
        </w:tc>
        <w:tc>
          <w:tcPr>
            <w:tcW w:w="573" w:type="pct"/>
            <w:shd w:val="clear" w:color="auto" w:fill="auto"/>
            <w:tcMar>
              <w:left w:w="28" w:type="dxa"/>
              <w:right w:w="28" w:type="dxa"/>
            </w:tcMar>
            <w:vAlign w:val="center"/>
          </w:tcPr>
          <w:p w14:paraId="7BA0FBED"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102,9</w:t>
            </w:r>
          </w:p>
        </w:tc>
      </w:tr>
      <w:tr w:rsidR="00B97582" w:rsidRPr="00E44CC1" w14:paraId="5A1253E9" w14:textId="77777777" w:rsidTr="00F41501">
        <w:trPr>
          <w:cantSplit/>
          <w:trHeight w:val="20"/>
          <w:jc w:val="center"/>
        </w:trPr>
        <w:tc>
          <w:tcPr>
            <w:tcW w:w="942" w:type="pct"/>
            <w:shd w:val="clear" w:color="auto" w:fill="auto"/>
            <w:tcMar>
              <w:left w:w="28" w:type="dxa"/>
              <w:right w:w="28" w:type="dxa"/>
            </w:tcMar>
            <w:vAlign w:val="center"/>
          </w:tcPr>
          <w:p w14:paraId="5F775D8B"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“3”</w:t>
            </w:r>
          </w:p>
        </w:tc>
        <w:tc>
          <w:tcPr>
            <w:tcW w:w="742" w:type="pct"/>
            <w:shd w:val="clear" w:color="auto" w:fill="auto"/>
            <w:tcMar>
              <w:left w:w="28" w:type="dxa"/>
              <w:right w:w="28" w:type="dxa"/>
            </w:tcMar>
            <w:vAlign w:val="center"/>
          </w:tcPr>
          <w:p w14:paraId="014C98D5"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35</w:t>
            </w:r>
          </w:p>
        </w:tc>
        <w:tc>
          <w:tcPr>
            <w:tcW w:w="753" w:type="pct"/>
            <w:shd w:val="clear" w:color="auto" w:fill="auto"/>
            <w:tcMar>
              <w:left w:w="28" w:type="dxa"/>
              <w:right w:w="28" w:type="dxa"/>
            </w:tcMar>
            <w:vAlign w:val="center"/>
          </w:tcPr>
          <w:p w14:paraId="728FD61A"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240</w:t>
            </w:r>
          </w:p>
        </w:tc>
        <w:tc>
          <w:tcPr>
            <w:tcW w:w="782" w:type="pct"/>
            <w:shd w:val="clear" w:color="auto" w:fill="auto"/>
            <w:tcMar>
              <w:left w:w="28" w:type="dxa"/>
              <w:right w:w="28" w:type="dxa"/>
            </w:tcMar>
            <w:vAlign w:val="center"/>
          </w:tcPr>
          <w:p w14:paraId="1315A287"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225</w:t>
            </w:r>
          </w:p>
        </w:tc>
        <w:tc>
          <w:tcPr>
            <w:tcW w:w="568" w:type="pct"/>
            <w:shd w:val="clear" w:color="auto" w:fill="auto"/>
            <w:tcMar>
              <w:left w:w="28" w:type="dxa"/>
              <w:right w:w="28" w:type="dxa"/>
            </w:tcMar>
            <w:vAlign w:val="center"/>
          </w:tcPr>
          <w:p w14:paraId="4008D675"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180</w:t>
            </w:r>
          </w:p>
        </w:tc>
        <w:tc>
          <w:tcPr>
            <w:tcW w:w="640" w:type="pct"/>
            <w:shd w:val="clear" w:color="auto" w:fill="auto"/>
            <w:tcMar>
              <w:left w:w="28" w:type="dxa"/>
              <w:right w:w="28" w:type="dxa"/>
            </w:tcMar>
            <w:vAlign w:val="center"/>
          </w:tcPr>
          <w:p w14:paraId="2E180FEF"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165</w:t>
            </w:r>
          </w:p>
        </w:tc>
        <w:tc>
          <w:tcPr>
            <w:tcW w:w="573" w:type="pct"/>
            <w:shd w:val="clear" w:color="auto" w:fill="auto"/>
            <w:tcMar>
              <w:left w:w="28" w:type="dxa"/>
              <w:right w:w="28" w:type="dxa"/>
            </w:tcMar>
            <w:vAlign w:val="center"/>
          </w:tcPr>
          <w:p w14:paraId="6C281DF6"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100,0</w:t>
            </w:r>
          </w:p>
        </w:tc>
      </w:tr>
      <w:tr w:rsidR="00B97582" w:rsidRPr="00E44CC1" w14:paraId="131F48DE" w14:textId="77777777" w:rsidTr="00F41501">
        <w:trPr>
          <w:cantSplit/>
          <w:trHeight w:val="20"/>
          <w:jc w:val="center"/>
        </w:trPr>
        <w:tc>
          <w:tcPr>
            <w:tcW w:w="942" w:type="pct"/>
            <w:shd w:val="clear" w:color="auto" w:fill="auto"/>
            <w:tcMar>
              <w:left w:w="28" w:type="dxa"/>
              <w:right w:w="28" w:type="dxa"/>
            </w:tcMar>
            <w:vAlign w:val="center"/>
          </w:tcPr>
          <w:p w14:paraId="0C2A0111"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“2”</w:t>
            </w:r>
          </w:p>
        </w:tc>
        <w:tc>
          <w:tcPr>
            <w:tcW w:w="742" w:type="pct"/>
            <w:shd w:val="clear" w:color="auto" w:fill="auto"/>
            <w:tcMar>
              <w:left w:w="28" w:type="dxa"/>
              <w:right w:w="28" w:type="dxa"/>
            </w:tcMar>
            <w:vAlign w:val="center"/>
          </w:tcPr>
          <w:p w14:paraId="4277A079"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&lt;35</w:t>
            </w:r>
          </w:p>
        </w:tc>
        <w:tc>
          <w:tcPr>
            <w:tcW w:w="753" w:type="pct"/>
            <w:shd w:val="clear" w:color="auto" w:fill="auto"/>
            <w:tcMar>
              <w:left w:w="28" w:type="dxa"/>
              <w:right w:w="28" w:type="dxa"/>
            </w:tcMar>
            <w:vAlign w:val="center"/>
          </w:tcPr>
          <w:p w14:paraId="02541DC0"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&lt;240</w:t>
            </w:r>
          </w:p>
        </w:tc>
        <w:tc>
          <w:tcPr>
            <w:tcW w:w="782" w:type="pct"/>
            <w:shd w:val="clear" w:color="auto" w:fill="auto"/>
            <w:tcMar>
              <w:left w:w="28" w:type="dxa"/>
              <w:right w:w="28" w:type="dxa"/>
            </w:tcMar>
            <w:vAlign w:val="center"/>
          </w:tcPr>
          <w:p w14:paraId="7005EF6B"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&lt;225</w:t>
            </w:r>
          </w:p>
        </w:tc>
        <w:tc>
          <w:tcPr>
            <w:tcW w:w="568" w:type="pct"/>
            <w:shd w:val="clear" w:color="auto" w:fill="auto"/>
            <w:tcMar>
              <w:left w:w="28" w:type="dxa"/>
              <w:right w:w="28" w:type="dxa"/>
            </w:tcMar>
            <w:vAlign w:val="center"/>
          </w:tcPr>
          <w:p w14:paraId="2EBEBD35"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&lt;180</w:t>
            </w:r>
          </w:p>
        </w:tc>
        <w:tc>
          <w:tcPr>
            <w:tcW w:w="640" w:type="pct"/>
            <w:shd w:val="clear" w:color="auto" w:fill="auto"/>
            <w:tcMar>
              <w:left w:w="28" w:type="dxa"/>
              <w:right w:w="28" w:type="dxa"/>
            </w:tcMar>
            <w:vAlign w:val="center"/>
          </w:tcPr>
          <w:p w14:paraId="666D62DB"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&lt;165</w:t>
            </w:r>
          </w:p>
        </w:tc>
        <w:tc>
          <w:tcPr>
            <w:tcW w:w="573" w:type="pct"/>
            <w:shd w:val="clear" w:color="auto" w:fill="auto"/>
            <w:tcMar>
              <w:left w:w="28" w:type="dxa"/>
              <w:right w:w="28" w:type="dxa"/>
            </w:tcMar>
            <w:vAlign w:val="center"/>
          </w:tcPr>
          <w:p w14:paraId="0D766C24" w14:textId="77777777" w:rsidR="00B97582" w:rsidRPr="00E44CC1" w:rsidRDefault="00B97582" w:rsidP="00B97582">
            <w:pPr>
              <w:widowControl w:val="0"/>
              <w:jc w:val="center"/>
              <w:rPr>
                <w:color w:val="000000" w:themeColor="text1"/>
                <w:sz w:val="22"/>
                <w:szCs w:val="22"/>
              </w:rPr>
            </w:pPr>
            <w:r w:rsidRPr="00E44CC1">
              <w:rPr>
                <w:color w:val="000000" w:themeColor="text1"/>
                <w:sz w:val="22"/>
                <w:szCs w:val="22"/>
              </w:rPr>
              <w:t>-</w:t>
            </w:r>
          </w:p>
        </w:tc>
      </w:tr>
    </w:tbl>
    <w:p w14:paraId="323B316F" w14:textId="77777777" w:rsidR="004A0C19" w:rsidRPr="00E44CC1" w:rsidRDefault="004A0C19" w:rsidP="004A0C19">
      <w:pPr>
        <w:pStyle w:val="11"/>
        <w:ind w:left="2977" w:hanging="2977"/>
        <w:rPr>
          <w:color w:val="000000" w:themeColor="text1"/>
          <w:sz w:val="28"/>
          <w:szCs w:val="28"/>
          <w:lang w:val="uk-UA"/>
        </w:rPr>
      </w:pPr>
    </w:p>
    <w:p w14:paraId="23E43F6D" w14:textId="77777777" w:rsidR="000E61F8" w:rsidRPr="00E44CC1" w:rsidRDefault="000E61F8" w:rsidP="00896DED">
      <w:pPr>
        <w:pStyle w:val="11"/>
        <w:ind w:left="2977" w:hanging="2977"/>
        <w:rPr>
          <w:color w:val="000000" w:themeColor="text1"/>
          <w:sz w:val="28"/>
          <w:szCs w:val="28"/>
          <w:lang w:val="uk-UA"/>
        </w:rPr>
      </w:pPr>
      <w:r w:rsidRPr="00E44CC1">
        <w:rPr>
          <w:color w:val="000000" w:themeColor="text1"/>
          <w:sz w:val="28"/>
          <w:szCs w:val="28"/>
          <w:lang w:val="uk-UA"/>
        </w:rPr>
        <w:t>Відповідальний секретар Приймальної комісії</w:t>
      </w:r>
    </w:p>
    <w:p w14:paraId="143C5570" w14:textId="4A9E711C" w:rsidR="001A7724" w:rsidRDefault="000E61F8" w:rsidP="00896DED">
      <w:pPr>
        <w:tabs>
          <w:tab w:val="left" w:pos="284"/>
          <w:tab w:val="left" w:pos="1276"/>
        </w:tabs>
        <w:ind w:firstLine="25"/>
        <w:rPr>
          <w:color w:val="000000" w:themeColor="text1"/>
          <w:szCs w:val="28"/>
        </w:rPr>
      </w:pPr>
      <w:r w:rsidRPr="00E44CC1">
        <w:rPr>
          <w:color w:val="000000" w:themeColor="text1"/>
          <w:szCs w:val="28"/>
        </w:rPr>
        <w:t>підполковник</w:t>
      </w:r>
      <w:r w:rsidRPr="00E44CC1">
        <w:rPr>
          <w:color w:val="000000" w:themeColor="text1"/>
          <w:szCs w:val="28"/>
        </w:rPr>
        <w:tab/>
      </w:r>
      <w:r w:rsidRPr="00E44CC1">
        <w:rPr>
          <w:color w:val="000000" w:themeColor="text1"/>
          <w:szCs w:val="28"/>
        </w:rPr>
        <w:tab/>
      </w:r>
      <w:r w:rsidRPr="00E44CC1">
        <w:rPr>
          <w:color w:val="000000" w:themeColor="text1"/>
          <w:szCs w:val="28"/>
        </w:rPr>
        <w:tab/>
      </w:r>
      <w:r w:rsidRPr="00E44CC1">
        <w:rPr>
          <w:color w:val="000000" w:themeColor="text1"/>
          <w:szCs w:val="28"/>
        </w:rPr>
        <w:tab/>
      </w:r>
      <w:r w:rsidRPr="00E44CC1">
        <w:rPr>
          <w:color w:val="000000" w:themeColor="text1"/>
          <w:szCs w:val="28"/>
        </w:rPr>
        <w:tab/>
      </w:r>
      <w:r w:rsidRPr="00E44CC1">
        <w:rPr>
          <w:color w:val="000000" w:themeColor="text1"/>
          <w:szCs w:val="28"/>
        </w:rPr>
        <w:tab/>
      </w:r>
      <w:r w:rsidR="001A7724">
        <w:rPr>
          <w:color w:val="000000" w:themeColor="text1"/>
          <w:szCs w:val="28"/>
        </w:rPr>
        <w:tab/>
        <w:t xml:space="preserve">       </w:t>
      </w:r>
      <w:r w:rsidRPr="00E44CC1">
        <w:rPr>
          <w:color w:val="000000" w:themeColor="text1"/>
          <w:szCs w:val="28"/>
        </w:rPr>
        <w:t>Сергій ОНИЩЕНКО</w:t>
      </w:r>
    </w:p>
    <w:p w14:paraId="02F28A84" w14:textId="77777777" w:rsidR="00CA0DDD" w:rsidRDefault="00CA0DDD" w:rsidP="00896DED">
      <w:pPr>
        <w:tabs>
          <w:tab w:val="left" w:pos="284"/>
          <w:tab w:val="left" w:pos="1276"/>
        </w:tabs>
        <w:ind w:firstLine="25"/>
        <w:rPr>
          <w:color w:val="000000" w:themeColor="text1"/>
          <w:szCs w:val="28"/>
        </w:rPr>
      </w:pPr>
    </w:p>
    <w:p w14:paraId="2DB89C28" w14:textId="77777777" w:rsidR="00CA0DDD" w:rsidRDefault="00CA0DDD" w:rsidP="00896DED">
      <w:pPr>
        <w:tabs>
          <w:tab w:val="left" w:pos="284"/>
          <w:tab w:val="left" w:pos="1276"/>
        </w:tabs>
        <w:ind w:firstLine="25"/>
        <w:rPr>
          <w:color w:val="000000" w:themeColor="text1"/>
          <w:szCs w:val="28"/>
        </w:rPr>
      </w:pPr>
    </w:p>
    <w:p w14:paraId="76AA3B10" w14:textId="77777777" w:rsidR="00C94A40" w:rsidRPr="00E44CC1" w:rsidRDefault="00C94A40" w:rsidP="00C94A40">
      <w:pPr>
        <w:pStyle w:val="2"/>
        <w:widowControl w:val="0"/>
        <w:spacing w:after="0" w:line="240" w:lineRule="auto"/>
        <w:ind w:left="0" w:firstLine="709"/>
        <w:jc w:val="right"/>
        <w:rPr>
          <w:color w:val="000000" w:themeColor="text1"/>
          <w:sz w:val="24"/>
          <w:szCs w:val="24"/>
          <w:lang w:eastAsia="uk-UA"/>
        </w:rPr>
      </w:pPr>
      <w:r w:rsidRPr="00E44CC1">
        <w:rPr>
          <w:color w:val="000000" w:themeColor="text1"/>
          <w:sz w:val="24"/>
          <w:szCs w:val="24"/>
          <w:lang w:eastAsia="uk-UA"/>
        </w:rPr>
        <w:lastRenderedPageBreak/>
        <w:t>Додаток 6</w:t>
      </w:r>
    </w:p>
    <w:p w14:paraId="7BA8BF0F" w14:textId="77777777" w:rsidR="00C94A40" w:rsidRPr="00E44CC1" w:rsidRDefault="00C94A40" w:rsidP="00C94A40">
      <w:pPr>
        <w:pStyle w:val="ac"/>
        <w:ind w:firstLine="0"/>
        <w:jc w:val="right"/>
        <w:rPr>
          <w:rFonts w:ascii="Times New Roman" w:hAnsi="Times New Roman"/>
          <w:color w:val="000000" w:themeColor="text1"/>
          <w:sz w:val="24"/>
          <w:szCs w:val="24"/>
          <w:u w:color="FFFFFF"/>
        </w:rPr>
      </w:pPr>
      <w:r w:rsidRPr="00E44CC1">
        <w:rPr>
          <w:rFonts w:ascii="Times New Roman" w:hAnsi="Times New Roman"/>
          <w:color w:val="000000" w:themeColor="text1"/>
          <w:sz w:val="24"/>
          <w:szCs w:val="24"/>
          <w:u w:color="FFFFFF"/>
        </w:rPr>
        <w:t xml:space="preserve">до Правил прийому до Університету </w:t>
      </w:r>
    </w:p>
    <w:p w14:paraId="7F686CEB" w14:textId="77777777" w:rsidR="00C94A40" w:rsidRPr="00E44CC1" w:rsidRDefault="00C94A40" w:rsidP="00C94A40">
      <w:pPr>
        <w:pStyle w:val="ac"/>
        <w:ind w:firstLine="0"/>
        <w:jc w:val="center"/>
        <w:rPr>
          <w:rFonts w:ascii="Times New Roman" w:hAnsi="Times New Roman"/>
          <w:b/>
          <w:color w:val="000000" w:themeColor="text1"/>
          <w:sz w:val="28"/>
          <w:szCs w:val="28"/>
          <w:u w:color="FFFFFF"/>
        </w:rPr>
      </w:pPr>
    </w:p>
    <w:p w14:paraId="64275E24" w14:textId="77777777" w:rsidR="00C94A40" w:rsidRPr="00E44CC1" w:rsidRDefault="00C94A40" w:rsidP="00C94A40">
      <w:pPr>
        <w:pStyle w:val="ac"/>
        <w:ind w:firstLine="0"/>
        <w:jc w:val="center"/>
        <w:rPr>
          <w:rFonts w:ascii="Times New Roman" w:hAnsi="Times New Roman"/>
          <w:b/>
          <w:color w:val="000000" w:themeColor="text1"/>
          <w:sz w:val="28"/>
          <w:szCs w:val="28"/>
          <w:u w:color="FFFFFF"/>
        </w:rPr>
      </w:pPr>
      <w:r w:rsidRPr="00E44CC1">
        <w:rPr>
          <w:rFonts w:ascii="Times New Roman" w:hAnsi="Times New Roman"/>
          <w:b/>
          <w:color w:val="000000" w:themeColor="text1"/>
          <w:sz w:val="28"/>
          <w:szCs w:val="28"/>
          <w:u w:color="FFFFFF"/>
        </w:rPr>
        <w:t>ВИМОГИ</w:t>
      </w:r>
    </w:p>
    <w:p w14:paraId="55538523" w14:textId="77777777" w:rsidR="00C94A40" w:rsidRPr="00E44CC1" w:rsidRDefault="00C94A40" w:rsidP="00C94A40">
      <w:pPr>
        <w:pStyle w:val="ac"/>
        <w:ind w:firstLine="0"/>
        <w:jc w:val="center"/>
        <w:rPr>
          <w:rFonts w:ascii="Times New Roman" w:hAnsi="Times New Roman"/>
          <w:b/>
          <w:color w:val="000000" w:themeColor="text1"/>
          <w:sz w:val="28"/>
          <w:szCs w:val="28"/>
          <w:u w:color="FFFFFF"/>
        </w:rPr>
      </w:pPr>
      <w:r w:rsidRPr="00E44CC1">
        <w:rPr>
          <w:rFonts w:ascii="Times New Roman" w:hAnsi="Times New Roman"/>
          <w:b/>
          <w:color w:val="000000" w:themeColor="text1"/>
          <w:sz w:val="28"/>
          <w:szCs w:val="28"/>
          <w:u w:color="FFFFFF"/>
        </w:rPr>
        <w:t>до індивідуальних психологічних якостей кандидатів на навчання для вступу за освітнім ступенем бакалавр</w:t>
      </w:r>
    </w:p>
    <w:p w14:paraId="00276570" w14:textId="77777777" w:rsidR="00C94A40" w:rsidRPr="00E44CC1" w:rsidRDefault="00C94A40" w:rsidP="00C94A40">
      <w:pPr>
        <w:pStyle w:val="2"/>
        <w:widowControl w:val="0"/>
        <w:spacing w:after="0" w:line="240" w:lineRule="auto"/>
        <w:ind w:left="0" w:firstLine="709"/>
        <w:jc w:val="right"/>
        <w:rPr>
          <w:color w:val="000000" w:themeColor="text1"/>
          <w:szCs w:val="28"/>
          <w:lang w:eastAsia="uk-UA"/>
        </w:rPr>
      </w:pPr>
    </w:p>
    <w:p w14:paraId="026B2560" w14:textId="77777777" w:rsidR="00C94A40" w:rsidRPr="00E44CC1" w:rsidRDefault="00C94A40" w:rsidP="00C94A40">
      <w:pPr>
        <w:pStyle w:val="2"/>
        <w:widowControl w:val="0"/>
        <w:spacing w:after="0" w:line="240" w:lineRule="auto"/>
        <w:ind w:left="0" w:firstLine="709"/>
        <w:jc w:val="both"/>
        <w:rPr>
          <w:color w:val="000000" w:themeColor="text1"/>
          <w:szCs w:val="28"/>
          <w:lang w:eastAsia="uk-UA"/>
        </w:rPr>
      </w:pPr>
      <w:r w:rsidRPr="00E44CC1">
        <w:rPr>
          <w:color w:val="000000" w:themeColor="text1"/>
          <w:szCs w:val="28"/>
          <w:lang w:eastAsia="uk-UA"/>
        </w:rPr>
        <w:t>Оцінка індивідуальних психологічних якостей включає оцінку військово-мотиваційної спрямованості, оцінку рівня нервово-психічної стійкості та визначення професійної придатності до успішного навчання та оволодіння відповідною військовою спеціальністю.</w:t>
      </w:r>
    </w:p>
    <w:p w14:paraId="63858361" w14:textId="77777777" w:rsidR="00C94A40" w:rsidRPr="00E44CC1" w:rsidRDefault="00C94A40" w:rsidP="00C94A40">
      <w:pPr>
        <w:pStyle w:val="2"/>
        <w:widowControl w:val="0"/>
        <w:spacing w:after="0" w:line="240" w:lineRule="auto"/>
        <w:ind w:left="0" w:firstLine="709"/>
        <w:jc w:val="both"/>
        <w:rPr>
          <w:color w:val="000000" w:themeColor="text1"/>
          <w:szCs w:val="28"/>
          <w:lang w:eastAsia="uk-UA"/>
        </w:rPr>
      </w:pPr>
      <w:r w:rsidRPr="00E44CC1">
        <w:rPr>
          <w:color w:val="000000" w:themeColor="text1"/>
          <w:szCs w:val="28"/>
          <w:lang w:eastAsia="uk-UA"/>
        </w:rPr>
        <w:t xml:space="preserve">Індивідуальні психологічні якості вступника оцінюються як “пройшов професійно-психологічний відбір” або “не пройшов </w:t>
      </w:r>
      <w:proofErr w:type="spellStart"/>
      <w:r w:rsidRPr="00E44CC1">
        <w:rPr>
          <w:color w:val="000000" w:themeColor="text1"/>
          <w:szCs w:val="28"/>
          <w:lang w:eastAsia="uk-UA"/>
        </w:rPr>
        <w:t>професійно-</w:t>
      </w:r>
      <w:proofErr w:type="spellEnd"/>
      <w:r w:rsidRPr="00E44CC1">
        <w:rPr>
          <w:color w:val="000000" w:themeColor="text1"/>
          <w:szCs w:val="28"/>
          <w:lang w:eastAsia="uk-UA"/>
        </w:rPr>
        <w:t xml:space="preserve"> психологічний відбір”. Максимальна оцінка індивідуальних психологічних якостей становить 70 балів. Вступники, у яких за результатами тестування індивідуальних психологічних якостей виявлена нервово-психічна нестійкість, а також ті, які набрали менше 50% максимальної кількості балів (менше 35 балів), вважаються такими, що не пройшли професійний психологічний відбір, з числа кандидатів для вступу до Університету відраховуються і до подальшого складання вступних випробувань не допускаються.</w:t>
      </w:r>
    </w:p>
    <w:p w14:paraId="140E0E99" w14:textId="77777777" w:rsidR="00C94A40" w:rsidRPr="00E44CC1" w:rsidRDefault="00C94A40" w:rsidP="00C94A40">
      <w:pPr>
        <w:pStyle w:val="2"/>
        <w:widowControl w:val="0"/>
        <w:spacing w:after="0" w:line="240" w:lineRule="auto"/>
        <w:ind w:left="0" w:firstLine="709"/>
        <w:jc w:val="both"/>
        <w:rPr>
          <w:color w:val="000000" w:themeColor="text1"/>
          <w:szCs w:val="28"/>
          <w:lang w:eastAsia="uk-UA"/>
        </w:rPr>
      </w:pPr>
      <w:r w:rsidRPr="00E44CC1">
        <w:rPr>
          <w:color w:val="000000" w:themeColor="text1"/>
          <w:szCs w:val="28"/>
          <w:lang w:eastAsia="uk-UA"/>
        </w:rPr>
        <w:t xml:space="preserve">Кандидати </w:t>
      </w:r>
      <w:r w:rsidR="009D283B" w:rsidRPr="00E44CC1">
        <w:rPr>
          <w:color w:val="000000" w:themeColor="text1"/>
          <w:szCs w:val="28"/>
          <w:lang w:eastAsia="uk-UA"/>
        </w:rPr>
        <w:t>д</w:t>
      </w:r>
      <w:r w:rsidRPr="00E44CC1">
        <w:rPr>
          <w:color w:val="000000" w:themeColor="text1"/>
          <w:szCs w:val="28"/>
          <w:lang w:eastAsia="uk-UA"/>
        </w:rPr>
        <w:t>о вступу за льотними спеціальностями</w:t>
      </w:r>
      <w:r w:rsidR="009D283B" w:rsidRPr="00E44CC1">
        <w:rPr>
          <w:color w:val="000000" w:themeColor="text1"/>
          <w:szCs w:val="28"/>
          <w:lang w:eastAsia="uk-UA"/>
        </w:rPr>
        <w:t xml:space="preserve"> та спеціалізацією </w:t>
      </w:r>
      <w:r w:rsidR="009D283B" w:rsidRPr="00E44CC1">
        <w:rPr>
          <w:color w:val="000000" w:themeColor="text1"/>
          <w:szCs w:val="28"/>
          <w:lang w:val="ru-RU"/>
        </w:rPr>
        <w:t>“</w:t>
      </w:r>
      <w:r w:rsidR="009D283B" w:rsidRPr="00E44CC1">
        <w:rPr>
          <w:color w:val="000000" w:themeColor="text1"/>
          <w:szCs w:val="28"/>
        </w:rPr>
        <w:t>Безпілотні авіаційні комплекси оперативно-тактичного, оперативного та стратегічного класу</w:t>
      </w:r>
      <w:r w:rsidR="009D283B" w:rsidRPr="00E44CC1">
        <w:rPr>
          <w:color w:val="000000" w:themeColor="text1"/>
          <w:szCs w:val="28"/>
          <w:lang w:val="ru-RU"/>
        </w:rPr>
        <w:t xml:space="preserve">” </w:t>
      </w:r>
      <w:r w:rsidRPr="00E44CC1">
        <w:rPr>
          <w:color w:val="000000" w:themeColor="text1"/>
          <w:szCs w:val="28"/>
          <w:lang w:eastAsia="uk-UA"/>
        </w:rPr>
        <w:t>проходять професійно-психологічний відбір індивідуальних психологічних якостей, за результатами яких визначається рівень придатності: І група, ІІ група, ІІІ група.</w:t>
      </w:r>
    </w:p>
    <w:p w14:paraId="7A52CC7C" w14:textId="77777777" w:rsidR="00C94A40" w:rsidRPr="00E44CC1" w:rsidRDefault="00C94A40" w:rsidP="00C94A40">
      <w:pPr>
        <w:pStyle w:val="2"/>
        <w:widowControl w:val="0"/>
        <w:spacing w:after="0" w:line="240" w:lineRule="auto"/>
        <w:ind w:left="0" w:firstLine="709"/>
        <w:jc w:val="both"/>
        <w:rPr>
          <w:color w:val="000000" w:themeColor="text1"/>
          <w:szCs w:val="28"/>
        </w:rPr>
      </w:pPr>
      <w:r w:rsidRPr="00E44CC1">
        <w:rPr>
          <w:color w:val="000000" w:themeColor="text1"/>
          <w:szCs w:val="28"/>
        </w:rPr>
        <w:t>До конкурсного бала вступників за льотними спеціальностями додаються результати психологічного обстеження відповідно до груп професійної психологічної придатності: I група – 60 балів, II група – 40 балів, III група – 20 балів.</w:t>
      </w:r>
    </w:p>
    <w:p w14:paraId="557BA722" w14:textId="77777777" w:rsidR="00C94A40" w:rsidRPr="00E44CC1" w:rsidRDefault="00C94A40" w:rsidP="00C94A40">
      <w:pPr>
        <w:pStyle w:val="2"/>
        <w:widowControl w:val="0"/>
        <w:spacing w:after="0" w:line="240" w:lineRule="auto"/>
        <w:ind w:left="0" w:firstLine="709"/>
        <w:jc w:val="both"/>
        <w:rPr>
          <w:color w:val="000000" w:themeColor="text1"/>
          <w:szCs w:val="28"/>
          <w:lang w:eastAsia="uk-UA"/>
        </w:rPr>
      </w:pPr>
      <w:r w:rsidRPr="00E44CC1">
        <w:rPr>
          <w:color w:val="000000" w:themeColor="text1"/>
          <w:szCs w:val="28"/>
          <w:lang w:eastAsia="uk-UA"/>
        </w:rPr>
        <w:t xml:space="preserve">Рішення приймальної комісії щодо таких кандидатів оформляється протоколом. Вступникам, не зарахованим за результатом оцінки індивідуальних психологічних якостей, в документах, що видаються на руки чи надсилаються </w:t>
      </w:r>
      <w:r w:rsidR="00E41903" w:rsidRPr="00E44CC1">
        <w:rPr>
          <w:color w:val="000000" w:themeColor="text1"/>
          <w:szCs w:val="28"/>
          <w:lang w:eastAsia="uk-UA"/>
        </w:rPr>
        <w:t>територіальних центрів комплектування та соціальної підтримки</w:t>
      </w:r>
      <w:r w:rsidRPr="00E44CC1">
        <w:rPr>
          <w:color w:val="000000" w:themeColor="text1"/>
          <w:szCs w:val="28"/>
          <w:lang w:eastAsia="uk-UA"/>
        </w:rPr>
        <w:t xml:space="preserve"> за місцем реєстрації (проживання), записується формулювання відмови в зарахуванні: “Не пройшов вступне випробування”.</w:t>
      </w:r>
    </w:p>
    <w:p w14:paraId="03C7A763" w14:textId="77777777" w:rsidR="00C94A40" w:rsidRPr="00E44CC1" w:rsidRDefault="00C94A40" w:rsidP="00C94A40">
      <w:pPr>
        <w:rPr>
          <w:color w:val="000000" w:themeColor="text1"/>
        </w:rPr>
      </w:pPr>
    </w:p>
    <w:p w14:paraId="1D6D20E3" w14:textId="77777777" w:rsidR="000E61F8" w:rsidRPr="00E44CC1" w:rsidRDefault="000E61F8" w:rsidP="000E61F8">
      <w:pPr>
        <w:pStyle w:val="11"/>
        <w:ind w:left="2977" w:hanging="2977"/>
        <w:rPr>
          <w:color w:val="000000" w:themeColor="text1"/>
          <w:sz w:val="28"/>
          <w:szCs w:val="28"/>
          <w:lang w:val="uk-UA"/>
        </w:rPr>
      </w:pPr>
      <w:r w:rsidRPr="00E44CC1">
        <w:rPr>
          <w:color w:val="000000" w:themeColor="text1"/>
          <w:sz w:val="28"/>
          <w:szCs w:val="28"/>
          <w:lang w:val="uk-UA"/>
        </w:rPr>
        <w:t>Відповідальний секретар Приймальної комісії</w:t>
      </w:r>
    </w:p>
    <w:p w14:paraId="7E936679" w14:textId="3FDF2C48" w:rsidR="000E61F8" w:rsidRPr="00E44CC1" w:rsidRDefault="000E61F8" w:rsidP="000E61F8">
      <w:pPr>
        <w:pStyle w:val="11"/>
        <w:spacing w:line="360" w:lineRule="auto"/>
        <w:ind w:left="2977" w:hanging="2977"/>
        <w:rPr>
          <w:color w:val="000000" w:themeColor="text1"/>
          <w:sz w:val="28"/>
          <w:szCs w:val="28"/>
          <w:lang w:val="uk-UA"/>
        </w:rPr>
      </w:pPr>
      <w:proofErr w:type="spellStart"/>
      <w:r w:rsidRPr="00E44CC1">
        <w:rPr>
          <w:color w:val="000000" w:themeColor="text1"/>
          <w:sz w:val="28"/>
          <w:szCs w:val="28"/>
        </w:rPr>
        <w:t>підполковник</w:t>
      </w:r>
      <w:proofErr w:type="spellEnd"/>
      <w:r w:rsidRPr="00E44CC1">
        <w:rPr>
          <w:color w:val="000000" w:themeColor="text1"/>
          <w:sz w:val="28"/>
          <w:szCs w:val="28"/>
        </w:rPr>
        <w:tab/>
      </w:r>
      <w:r w:rsidRPr="00E44CC1">
        <w:rPr>
          <w:color w:val="000000" w:themeColor="text1"/>
          <w:sz w:val="28"/>
          <w:szCs w:val="28"/>
        </w:rPr>
        <w:tab/>
      </w:r>
      <w:r w:rsidRPr="00E44CC1">
        <w:rPr>
          <w:color w:val="000000" w:themeColor="text1"/>
          <w:sz w:val="28"/>
          <w:szCs w:val="28"/>
        </w:rPr>
        <w:tab/>
      </w:r>
      <w:r w:rsidRPr="00E44CC1">
        <w:rPr>
          <w:color w:val="000000" w:themeColor="text1"/>
          <w:sz w:val="28"/>
          <w:szCs w:val="28"/>
        </w:rPr>
        <w:tab/>
      </w:r>
      <w:r w:rsidRPr="00E44CC1">
        <w:rPr>
          <w:color w:val="000000" w:themeColor="text1"/>
          <w:sz w:val="28"/>
          <w:szCs w:val="28"/>
        </w:rPr>
        <w:tab/>
      </w:r>
      <w:r w:rsidR="001A7724">
        <w:rPr>
          <w:color w:val="000000" w:themeColor="text1"/>
          <w:sz w:val="28"/>
          <w:szCs w:val="28"/>
          <w:lang w:val="uk-UA"/>
        </w:rPr>
        <w:t xml:space="preserve">                 </w:t>
      </w:r>
      <w:proofErr w:type="spellStart"/>
      <w:r w:rsidRPr="00E44CC1">
        <w:rPr>
          <w:color w:val="000000" w:themeColor="text1"/>
          <w:sz w:val="28"/>
          <w:szCs w:val="28"/>
        </w:rPr>
        <w:t>Сергій</w:t>
      </w:r>
      <w:proofErr w:type="spellEnd"/>
      <w:r w:rsidRPr="00E44CC1">
        <w:rPr>
          <w:color w:val="000000" w:themeColor="text1"/>
          <w:sz w:val="28"/>
          <w:szCs w:val="28"/>
        </w:rPr>
        <w:t xml:space="preserve"> ОНИЩЕНКО</w:t>
      </w:r>
    </w:p>
    <w:p w14:paraId="77CF3121" w14:textId="77777777" w:rsidR="00B96D31" w:rsidRDefault="00B96D31" w:rsidP="000E61F8">
      <w:pPr>
        <w:pStyle w:val="11"/>
        <w:spacing w:line="360" w:lineRule="auto"/>
        <w:ind w:left="2977" w:hanging="2977"/>
        <w:rPr>
          <w:sz w:val="28"/>
          <w:szCs w:val="28"/>
          <w:lang w:val="uk-UA"/>
        </w:rPr>
      </w:pPr>
      <w:r>
        <w:rPr>
          <w:sz w:val="28"/>
          <w:szCs w:val="28"/>
          <w:lang w:val="uk-UA"/>
        </w:rPr>
        <w:br w:type="page"/>
      </w:r>
    </w:p>
    <w:p w14:paraId="629CC4E2" w14:textId="77777777" w:rsidR="00B96D31" w:rsidRPr="001801CF" w:rsidRDefault="00B96D31" w:rsidP="00B96D31">
      <w:pPr>
        <w:pStyle w:val="ac"/>
        <w:ind w:firstLine="0"/>
        <w:jc w:val="right"/>
        <w:rPr>
          <w:rFonts w:ascii="Times New Roman" w:hAnsi="Times New Roman"/>
          <w:sz w:val="24"/>
          <w:szCs w:val="24"/>
          <w:u w:color="FFFFFF"/>
        </w:rPr>
      </w:pPr>
      <w:r w:rsidRPr="001801CF">
        <w:rPr>
          <w:rFonts w:ascii="Times New Roman" w:hAnsi="Times New Roman"/>
          <w:sz w:val="24"/>
          <w:szCs w:val="24"/>
          <w:u w:color="FFFFFF"/>
        </w:rPr>
        <w:lastRenderedPageBreak/>
        <w:t xml:space="preserve">Додаток </w:t>
      </w:r>
      <w:r>
        <w:rPr>
          <w:rFonts w:ascii="Times New Roman" w:hAnsi="Times New Roman"/>
          <w:sz w:val="24"/>
          <w:szCs w:val="24"/>
          <w:u w:color="FFFFFF"/>
        </w:rPr>
        <w:t>7</w:t>
      </w:r>
    </w:p>
    <w:p w14:paraId="333A02B8" w14:textId="77777777" w:rsidR="00B96D31" w:rsidRPr="001801CF" w:rsidRDefault="00B96D31" w:rsidP="00B96D31">
      <w:pPr>
        <w:pStyle w:val="ac"/>
        <w:ind w:firstLine="0"/>
        <w:jc w:val="right"/>
        <w:rPr>
          <w:rFonts w:ascii="Times New Roman" w:hAnsi="Times New Roman"/>
          <w:sz w:val="28"/>
          <w:szCs w:val="28"/>
          <w:u w:color="FFFFFF"/>
        </w:rPr>
      </w:pPr>
      <w:r w:rsidRPr="001801CF">
        <w:rPr>
          <w:rFonts w:ascii="Times New Roman" w:hAnsi="Times New Roman"/>
          <w:sz w:val="24"/>
          <w:szCs w:val="24"/>
          <w:u w:color="FFFFFF"/>
        </w:rPr>
        <w:t>до Правил прийому до Університету</w:t>
      </w:r>
      <w:r w:rsidRPr="001801CF">
        <w:rPr>
          <w:rFonts w:ascii="Times New Roman" w:hAnsi="Times New Roman"/>
          <w:sz w:val="28"/>
          <w:szCs w:val="28"/>
          <w:u w:color="FFFFFF"/>
        </w:rPr>
        <w:t xml:space="preserve"> </w:t>
      </w:r>
    </w:p>
    <w:p w14:paraId="538726E8" w14:textId="52791E07" w:rsidR="00B96D31" w:rsidRPr="001A7724" w:rsidRDefault="00B96D31" w:rsidP="00B96D31">
      <w:pPr>
        <w:pStyle w:val="ac"/>
        <w:ind w:firstLine="0"/>
        <w:jc w:val="center"/>
        <w:rPr>
          <w:rFonts w:ascii="Times New Roman" w:hAnsi="Times New Roman"/>
          <w:b/>
          <w:sz w:val="16"/>
          <w:szCs w:val="16"/>
          <w:u w:color="FFFFFF"/>
        </w:rPr>
      </w:pPr>
    </w:p>
    <w:p w14:paraId="02EC78DD" w14:textId="77777777" w:rsidR="00B96D31" w:rsidRPr="00F41501" w:rsidRDefault="00B96D31" w:rsidP="00B96D31">
      <w:pPr>
        <w:pStyle w:val="ac"/>
        <w:ind w:firstLine="0"/>
        <w:jc w:val="center"/>
        <w:rPr>
          <w:rFonts w:ascii="Times New Roman" w:hAnsi="Times New Roman"/>
          <w:b/>
          <w:sz w:val="28"/>
          <w:szCs w:val="28"/>
          <w:u w:color="FFFFFF"/>
        </w:rPr>
      </w:pPr>
      <w:r w:rsidRPr="00F41501">
        <w:rPr>
          <w:rFonts w:ascii="Times New Roman" w:hAnsi="Times New Roman"/>
          <w:b/>
          <w:sz w:val="28"/>
          <w:szCs w:val="28"/>
          <w:u w:color="FFFFFF"/>
        </w:rPr>
        <w:t>МЕДИЧНИЙ ОГЛЯД</w:t>
      </w:r>
    </w:p>
    <w:p w14:paraId="44E55CF3" w14:textId="77777777" w:rsidR="00B96D31" w:rsidRPr="00F41501" w:rsidRDefault="00B96D31" w:rsidP="00B96D31">
      <w:pPr>
        <w:pStyle w:val="ac"/>
        <w:ind w:firstLine="0"/>
        <w:jc w:val="center"/>
        <w:rPr>
          <w:rFonts w:ascii="Times New Roman" w:hAnsi="Times New Roman"/>
          <w:b/>
          <w:sz w:val="28"/>
          <w:szCs w:val="28"/>
          <w:u w:color="FFFFFF"/>
        </w:rPr>
      </w:pPr>
      <w:r w:rsidRPr="00F41501">
        <w:rPr>
          <w:rFonts w:ascii="Times New Roman" w:hAnsi="Times New Roman"/>
          <w:b/>
          <w:sz w:val="28"/>
          <w:szCs w:val="28"/>
          <w:u w:color="FFFFFF"/>
        </w:rPr>
        <w:t>кандидатів на навчання для вступу за освітнім ступенем бакалавр</w:t>
      </w:r>
    </w:p>
    <w:p w14:paraId="2E2BA5A1" w14:textId="77777777" w:rsidR="00B96D31" w:rsidRPr="001A7724" w:rsidRDefault="00B96D31" w:rsidP="00B96D31">
      <w:pPr>
        <w:widowControl w:val="0"/>
        <w:ind w:firstLine="709"/>
        <w:jc w:val="both"/>
        <w:rPr>
          <w:sz w:val="16"/>
          <w:szCs w:val="16"/>
        </w:rPr>
      </w:pPr>
    </w:p>
    <w:p w14:paraId="5B7DE9AD" w14:textId="77777777" w:rsidR="00B96D31" w:rsidRPr="00F41501" w:rsidRDefault="00B96D31" w:rsidP="00CA0DDD">
      <w:pPr>
        <w:widowControl w:val="0"/>
        <w:spacing w:line="216" w:lineRule="auto"/>
        <w:ind w:firstLine="567"/>
        <w:jc w:val="both"/>
        <w:rPr>
          <w:szCs w:val="28"/>
        </w:rPr>
      </w:pPr>
      <w:r w:rsidRPr="00F41501">
        <w:rPr>
          <w:szCs w:val="28"/>
        </w:rPr>
        <w:t>Медичний огляд кандидатів проводиться військово – лікарською та лікарсько – льотною комісіями Університету і включає в себе:</w:t>
      </w:r>
    </w:p>
    <w:p w14:paraId="087A8A09" w14:textId="77777777" w:rsidR="00B96D31" w:rsidRPr="00F41501" w:rsidRDefault="00B96D31" w:rsidP="00CA0DDD">
      <w:pPr>
        <w:widowControl w:val="0"/>
        <w:tabs>
          <w:tab w:val="left" w:pos="993"/>
        </w:tabs>
        <w:spacing w:line="216" w:lineRule="auto"/>
        <w:ind w:firstLine="567"/>
        <w:jc w:val="both"/>
        <w:rPr>
          <w:szCs w:val="28"/>
        </w:rPr>
      </w:pPr>
      <w:r w:rsidRPr="00F41501">
        <w:rPr>
          <w:szCs w:val="28"/>
        </w:rPr>
        <w:t xml:space="preserve">для кандидатів на навчання за наземними спеціальностями – антропометрія, загальний аналіз крові та сечі, </w:t>
      </w:r>
      <w:r w:rsidRPr="00F41501">
        <w:rPr>
          <w:color w:val="000000"/>
          <w:szCs w:val="28"/>
        </w:rPr>
        <w:t xml:space="preserve">дослідження крові на сифіліс, тести на ВІЛ, маркери гепатитів </w:t>
      </w:r>
      <w:r w:rsidRPr="00F41501">
        <w:rPr>
          <w:szCs w:val="28"/>
        </w:rPr>
        <w:t>“</w:t>
      </w:r>
      <w:r w:rsidRPr="00F41501">
        <w:rPr>
          <w:color w:val="000000"/>
          <w:szCs w:val="28"/>
        </w:rPr>
        <w:t>B</w:t>
      </w:r>
      <w:r w:rsidRPr="00F41501">
        <w:rPr>
          <w:szCs w:val="28"/>
        </w:rPr>
        <w:t>”</w:t>
      </w:r>
      <w:r w:rsidRPr="00F41501">
        <w:rPr>
          <w:color w:val="000000"/>
          <w:szCs w:val="28"/>
        </w:rPr>
        <w:t xml:space="preserve">, </w:t>
      </w:r>
      <w:r w:rsidRPr="00F41501">
        <w:rPr>
          <w:szCs w:val="28"/>
        </w:rPr>
        <w:t>“</w:t>
      </w:r>
      <w:r w:rsidRPr="00F41501">
        <w:rPr>
          <w:color w:val="000000"/>
          <w:szCs w:val="28"/>
        </w:rPr>
        <w:t>C</w:t>
      </w:r>
      <w:r w:rsidRPr="00F41501">
        <w:rPr>
          <w:szCs w:val="28"/>
        </w:rPr>
        <w:t>”</w:t>
      </w:r>
      <w:r w:rsidRPr="00F41501">
        <w:rPr>
          <w:color w:val="000000"/>
          <w:szCs w:val="28"/>
        </w:rPr>
        <w:t>,</w:t>
      </w:r>
      <w:r w:rsidRPr="00F41501">
        <w:rPr>
          <w:szCs w:val="28"/>
        </w:rPr>
        <w:t xml:space="preserve"> проведення рентгенологічного (флюорографічного) дослідження органів грудної клітки, ЕКГ-дослідження,  а за медичними показаннями – інших досліджень, огляд лікарями</w:t>
      </w:r>
      <w:r w:rsidRPr="00F41501">
        <w:rPr>
          <w:bCs/>
          <w:szCs w:val="28"/>
        </w:rPr>
        <w:t xml:space="preserve"> – </w:t>
      </w:r>
      <w:r w:rsidRPr="00F41501">
        <w:rPr>
          <w:szCs w:val="28"/>
        </w:rPr>
        <w:t>спеціалістами (для жінок, які вступають до ВНЗ, – огляд гінеколога та УЗД матки, її придатків);</w:t>
      </w:r>
    </w:p>
    <w:p w14:paraId="600E3C3B" w14:textId="759DC5E0" w:rsidR="00B96D31" w:rsidRPr="00F41501" w:rsidRDefault="00B96D31" w:rsidP="00CA0DDD">
      <w:pPr>
        <w:spacing w:line="216" w:lineRule="auto"/>
        <w:ind w:firstLine="567"/>
        <w:jc w:val="both"/>
        <w:rPr>
          <w:color w:val="000000"/>
          <w:szCs w:val="28"/>
        </w:rPr>
      </w:pPr>
      <w:r w:rsidRPr="00F41501">
        <w:rPr>
          <w:szCs w:val="28"/>
        </w:rPr>
        <w:t>для кандидатів на навчання</w:t>
      </w:r>
      <w:r w:rsidRPr="00F41501">
        <w:rPr>
          <w:color w:val="000000"/>
          <w:szCs w:val="28"/>
        </w:rPr>
        <w:t xml:space="preserve"> за льотними спеціальностями, за спеціальністю бойового управління авіацією (у тому числі оператор управління повітряним рухом (УПР</w:t>
      </w:r>
      <w:r w:rsidRPr="00F41501">
        <w:rPr>
          <w:szCs w:val="28"/>
        </w:rPr>
        <w:t>), за спеціальністю оператора безпілотними літальними</w:t>
      </w:r>
      <w:r w:rsidRPr="00F41501">
        <w:rPr>
          <w:color w:val="FF0000"/>
          <w:szCs w:val="28"/>
        </w:rPr>
        <w:t xml:space="preserve"> </w:t>
      </w:r>
      <w:r w:rsidRPr="00F41501">
        <w:rPr>
          <w:szCs w:val="28"/>
        </w:rPr>
        <w:t>апаратами – антропометрія, загальний клінічний аналіз крові та сечі,</w:t>
      </w:r>
      <w:bookmarkStart w:id="8" w:name="n95"/>
      <w:bookmarkEnd w:id="8"/>
      <w:r w:rsidRPr="00F41501">
        <w:rPr>
          <w:szCs w:val="28"/>
        </w:rPr>
        <w:t xml:space="preserve"> дослідження крові на сифіліс,</w:t>
      </w:r>
      <w:bookmarkStart w:id="9" w:name="n96"/>
      <w:bookmarkEnd w:id="9"/>
      <w:r w:rsidRPr="00F41501">
        <w:rPr>
          <w:szCs w:val="28"/>
        </w:rPr>
        <w:t xml:space="preserve"> тести на ВІЛ, маркери гепатитів “B”, “C</w:t>
      </w:r>
      <w:bookmarkStart w:id="10" w:name="n97"/>
      <w:bookmarkEnd w:id="10"/>
      <w:r w:rsidRPr="00F41501">
        <w:rPr>
          <w:szCs w:val="28"/>
        </w:rPr>
        <w:t>”, аналіз на визначення групи крові та резус-фактора</w:t>
      </w:r>
      <w:bookmarkStart w:id="11" w:name="n98"/>
      <w:bookmarkEnd w:id="11"/>
      <w:r w:rsidRPr="00F41501">
        <w:rPr>
          <w:szCs w:val="28"/>
        </w:rPr>
        <w:t>, біохімічний аналіз крові (на трансамінази крові, загальний білірубін, цукор, сечовину, креатинін, загальний білок)</w:t>
      </w:r>
      <w:bookmarkStart w:id="12" w:name="n99"/>
      <w:bookmarkEnd w:id="12"/>
      <w:r w:rsidRPr="00F41501">
        <w:rPr>
          <w:szCs w:val="28"/>
        </w:rPr>
        <w:t>, флюорографію (рентгенографію) органів грудної клітки</w:t>
      </w:r>
      <w:bookmarkStart w:id="13" w:name="n100"/>
      <w:bookmarkEnd w:id="13"/>
      <w:r w:rsidRPr="00F41501">
        <w:rPr>
          <w:szCs w:val="28"/>
        </w:rPr>
        <w:t>, рентгенографію придаткових пазух носа</w:t>
      </w:r>
      <w:bookmarkStart w:id="14" w:name="n101"/>
      <w:bookmarkEnd w:id="14"/>
      <w:r w:rsidRPr="00F41501">
        <w:rPr>
          <w:szCs w:val="28"/>
        </w:rPr>
        <w:t xml:space="preserve">, електрокардіографію </w:t>
      </w:r>
      <w:r w:rsidR="00F41501" w:rsidRPr="00F41501">
        <w:rPr>
          <w:szCs w:val="28"/>
        </w:rPr>
        <w:br/>
      </w:r>
      <w:r w:rsidRPr="00F41501">
        <w:rPr>
          <w:szCs w:val="28"/>
        </w:rPr>
        <w:t>в 12 відведеннях в умовах спокою та після фізичного навантаження</w:t>
      </w:r>
      <w:bookmarkStart w:id="15" w:name="n102"/>
      <w:bookmarkEnd w:id="15"/>
      <w:r w:rsidRPr="00F41501">
        <w:rPr>
          <w:szCs w:val="28"/>
        </w:rPr>
        <w:t>, ендоскопічне дослідження шлунка та дванадцятипалої кишки</w:t>
      </w:r>
      <w:bookmarkStart w:id="16" w:name="n103"/>
      <w:bookmarkEnd w:id="16"/>
      <w:r w:rsidRPr="00F41501">
        <w:rPr>
          <w:szCs w:val="28"/>
        </w:rPr>
        <w:t xml:space="preserve">, УЗД щитоподібної залози, серця, органів черевної порожнини, нирок та </w:t>
      </w:r>
      <w:proofErr w:type="spellStart"/>
      <w:r w:rsidRPr="00F41501">
        <w:rPr>
          <w:szCs w:val="28"/>
        </w:rPr>
        <w:t>наднирників</w:t>
      </w:r>
      <w:proofErr w:type="spellEnd"/>
      <w:r w:rsidRPr="00F41501">
        <w:rPr>
          <w:szCs w:val="28"/>
        </w:rPr>
        <w:t>,</w:t>
      </w:r>
      <w:bookmarkStart w:id="17" w:name="n104"/>
      <w:bookmarkEnd w:id="17"/>
      <w:r w:rsidRPr="00F41501">
        <w:rPr>
          <w:szCs w:val="28"/>
        </w:rPr>
        <w:t xml:space="preserve"> </w:t>
      </w:r>
      <w:proofErr w:type="spellStart"/>
      <w:r w:rsidRPr="00F41501">
        <w:rPr>
          <w:szCs w:val="28"/>
        </w:rPr>
        <w:t>електроенцефалографію</w:t>
      </w:r>
      <w:bookmarkStart w:id="18" w:name="n105"/>
      <w:bookmarkEnd w:id="18"/>
      <w:proofErr w:type="spellEnd"/>
      <w:r w:rsidRPr="00F41501">
        <w:rPr>
          <w:szCs w:val="28"/>
        </w:rPr>
        <w:t xml:space="preserve">, огляд лікарями – спеціалістами </w:t>
      </w:r>
      <w:r w:rsidR="00F41501" w:rsidRPr="00F41501">
        <w:rPr>
          <w:szCs w:val="28"/>
        </w:rPr>
        <w:br/>
      </w:r>
      <w:r w:rsidRPr="00F41501">
        <w:rPr>
          <w:szCs w:val="28"/>
        </w:rPr>
        <w:t xml:space="preserve">(для жінок, які вступають до Університету, – огляд гінеколога та УЗД матки, її придатків). Кандидатам на навчання за льотними спеціальностями, у яких під час обстеження не виявлено захворювань, що перешкоджають льотному навчанню, до винесення ЛЛК заключної постанови проводяться спеціальні дослідження: </w:t>
      </w:r>
      <w:proofErr w:type="spellStart"/>
      <w:r w:rsidRPr="00F41501">
        <w:rPr>
          <w:szCs w:val="28"/>
        </w:rPr>
        <w:t>барокамерні</w:t>
      </w:r>
      <w:proofErr w:type="spellEnd"/>
      <w:r w:rsidRPr="00F41501">
        <w:rPr>
          <w:szCs w:val="28"/>
        </w:rPr>
        <w:t xml:space="preserve"> випробування на витривалість помірних ступенів гіпоксії та перепадів барометричного тиску, двохвилинна дія перервної кумуляції прискорень</w:t>
      </w:r>
      <w:r w:rsidRPr="00F41501">
        <w:rPr>
          <w:color w:val="000000"/>
          <w:szCs w:val="28"/>
        </w:rPr>
        <w:t xml:space="preserve"> </w:t>
      </w:r>
      <w:proofErr w:type="spellStart"/>
      <w:r w:rsidRPr="00F41501">
        <w:rPr>
          <w:color w:val="000000"/>
          <w:szCs w:val="28"/>
        </w:rPr>
        <w:t>Коріоліса</w:t>
      </w:r>
      <w:proofErr w:type="spellEnd"/>
      <w:r w:rsidRPr="00F41501">
        <w:rPr>
          <w:color w:val="000000"/>
          <w:szCs w:val="28"/>
        </w:rPr>
        <w:t xml:space="preserve"> або дія безперервної кумуляції прискорень </w:t>
      </w:r>
      <w:proofErr w:type="spellStart"/>
      <w:r w:rsidRPr="00F41501">
        <w:rPr>
          <w:color w:val="000000"/>
          <w:szCs w:val="28"/>
        </w:rPr>
        <w:t>Коріоліса</w:t>
      </w:r>
      <w:proofErr w:type="spellEnd"/>
      <w:r w:rsidRPr="00F41501">
        <w:rPr>
          <w:color w:val="000000"/>
          <w:szCs w:val="28"/>
        </w:rPr>
        <w:t xml:space="preserve"> протягом трьох хвилин.</w:t>
      </w:r>
    </w:p>
    <w:p w14:paraId="47B876F1" w14:textId="77777777" w:rsidR="001A7724" w:rsidRDefault="00B96D31" w:rsidP="00CA0DDD">
      <w:pPr>
        <w:widowControl w:val="0"/>
        <w:spacing w:line="216" w:lineRule="auto"/>
        <w:ind w:firstLine="567"/>
        <w:jc w:val="both"/>
        <w:rPr>
          <w:bCs/>
          <w:iCs/>
          <w:szCs w:val="28"/>
        </w:rPr>
      </w:pPr>
      <w:r w:rsidRPr="00F41501">
        <w:rPr>
          <w:szCs w:val="28"/>
        </w:rPr>
        <w:t xml:space="preserve">Заключний медичний огляд </w:t>
      </w:r>
      <w:r w:rsidRPr="00F41501">
        <w:rPr>
          <w:bCs/>
          <w:iCs/>
          <w:szCs w:val="28"/>
        </w:rPr>
        <w:t>не передбачає лікувальних заходів.</w:t>
      </w:r>
      <w:r w:rsidRPr="00F41501">
        <w:rPr>
          <w:szCs w:val="28"/>
        </w:rPr>
        <w:t xml:space="preserve"> За його результатами на кожного кандидата на навчання у ВВНЗ виноситься постанова “придатний” або “непридатний” за станом здоров’я до навчання.</w:t>
      </w:r>
      <w:r w:rsidRPr="00F41501">
        <w:rPr>
          <w:bCs/>
          <w:iCs/>
          <w:szCs w:val="28"/>
        </w:rPr>
        <w:t xml:space="preserve"> </w:t>
      </w:r>
    </w:p>
    <w:p w14:paraId="1D298FC8" w14:textId="65D21690" w:rsidR="00B96D31" w:rsidRPr="00F41501" w:rsidRDefault="00B96D31" w:rsidP="00CA0DDD">
      <w:pPr>
        <w:widowControl w:val="0"/>
        <w:spacing w:line="216" w:lineRule="auto"/>
        <w:ind w:firstLine="567"/>
        <w:jc w:val="both"/>
        <w:rPr>
          <w:bCs/>
          <w:iCs/>
          <w:szCs w:val="28"/>
        </w:rPr>
      </w:pPr>
      <w:r w:rsidRPr="00F41501">
        <w:rPr>
          <w:bCs/>
          <w:iCs/>
          <w:szCs w:val="28"/>
        </w:rPr>
        <w:t xml:space="preserve">При виявленні відхилень від вимог </w:t>
      </w:r>
      <w:r w:rsidRPr="00F41501">
        <w:rPr>
          <w:color w:val="000000"/>
          <w:szCs w:val="28"/>
        </w:rPr>
        <w:t xml:space="preserve">Положення про військово </w:t>
      </w:r>
      <w:r w:rsidRPr="00F41501">
        <w:rPr>
          <w:szCs w:val="28"/>
        </w:rPr>
        <w:t xml:space="preserve">– </w:t>
      </w:r>
      <w:r w:rsidRPr="00F41501">
        <w:rPr>
          <w:color w:val="000000"/>
          <w:szCs w:val="28"/>
        </w:rPr>
        <w:t xml:space="preserve">лікарську експертизу в ЗС України, затвердженого наказом Міністра оборони України від 14.08.2008 року № 402 (зі змінами) та </w:t>
      </w:r>
      <w:r w:rsidRPr="00F41501">
        <w:rPr>
          <w:bCs/>
          <w:iCs/>
          <w:szCs w:val="28"/>
        </w:rPr>
        <w:t>Положення про лікарсько-льотну експертизу в державній авіації України, затвердженого наказом Міністра оборони України від 20.11.2017 року №602, вступник з числа кандидатів для вступу відраховується і направляється на лікування за місцем проживання (цивільна молодь) або за місцем проходження служби (військовослужбовці).</w:t>
      </w:r>
    </w:p>
    <w:p w14:paraId="41BA22CD" w14:textId="77777777" w:rsidR="00F41501" w:rsidRDefault="00F41501" w:rsidP="000E61F8">
      <w:pPr>
        <w:pStyle w:val="11"/>
        <w:ind w:left="2977" w:hanging="2977"/>
        <w:rPr>
          <w:color w:val="000000" w:themeColor="text1"/>
          <w:sz w:val="28"/>
          <w:szCs w:val="28"/>
          <w:lang w:val="uk-UA"/>
        </w:rPr>
      </w:pPr>
    </w:p>
    <w:p w14:paraId="5E7DB828" w14:textId="4F63C645" w:rsidR="000E61F8" w:rsidRPr="00483BAC" w:rsidRDefault="000E61F8" w:rsidP="000E61F8">
      <w:pPr>
        <w:pStyle w:val="11"/>
        <w:ind w:left="2977" w:hanging="2977"/>
        <w:rPr>
          <w:color w:val="000000" w:themeColor="text1"/>
          <w:sz w:val="28"/>
          <w:szCs w:val="28"/>
          <w:lang w:val="uk-UA"/>
        </w:rPr>
      </w:pPr>
      <w:r w:rsidRPr="00483BAC">
        <w:rPr>
          <w:color w:val="000000" w:themeColor="text1"/>
          <w:sz w:val="28"/>
          <w:szCs w:val="28"/>
          <w:lang w:val="uk-UA"/>
        </w:rPr>
        <w:t>Відповідальний секретар Приймальної комісії</w:t>
      </w:r>
    </w:p>
    <w:p w14:paraId="572D9B58" w14:textId="6E3AEE3A" w:rsidR="00F41501" w:rsidRDefault="000E61F8" w:rsidP="000E61F8">
      <w:pPr>
        <w:pStyle w:val="21"/>
        <w:spacing w:line="360" w:lineRule="auto"/>
        <w:rPr>
          <w:color w:val="000000" w:themeColor="text1"/>
          <w:sz w:val="28"/>
          <w:szCs w:val="28"/>
          <w:lang w:val="uk-UA"/>
        </w:rPr>
      </w:pPr>
      <w:proofErr w:type="spellStart"/>
      <w:r w:rsidRPr="00483BAC">
        <w:rPr>
          <w:color w:val="000000" w:themeColor="text1"/>
          <w:sz w:val="28"/>
          <w:szCs w:val="28"/>
        </w:rPr>
        <w:t>підполковник</w:t>
      </w:r>
      <w:proofErr w:type="spellEnd"/>
      <w:r w:rsidRPr="00483BAC">
        <w:rPr>
          <w:color w:val="000000" w:themeColor="text1"/>
          <w:sz w:val="28"/>
          <w:szCs w:val="28"/>
        </w:rPr>
        <w:tab/>
      </w:r>
      <w:r w:rsidRPr="00483BAC">
        <w:rPr>
          <w:color w:val="000000" w:themeColor="text1"/>
          <w:sz w:val="28"/>
          <w:szCs w:val="28"/>
        </w:rPr>
        <w:tab/>
      </w:r>
      <w:r w:rsidRPr="00483BAC">
        <w:rPr>
          <w:color w:val="000000" w:themeColor="text1"/>
          <w:sz w:val="28"/>
          <w:szCs w:val="28"/>
        </w:rPr>
        <w:tab/>
      </w:r>
      <w:r w:rsidRPr="00483BAC">
        <w:rPr>
          <w:color w:val="000000" w:themeColor="text1"/>
          <w:sz w:val="28"/>
          <w:szCs w:val="28"/>
        </w:rPr>
        <w:tab/>
      </w:r>
      <w:r w:rsidRPr="00483BAC">
        <w:rPr>
          <w:color w:val="000000" w:themeColor="text1"/>
          <w:sz w:val="28"/>
          <w:szCs w:val="28"/>
        </w:rPr>
        <w:tab/>
      </w:r>
      <w:r w:rsidRPr="00483BAC">
        <w:rPr>
          <w:color w:val="000000" w:themeColor="text1"/>
          <w:sz w:val="28"/>
          <w:szCs w:val="28"/>
        </w:rPr>
        <w:tab/>
      </w:r>
      <w:r w:rsidR="001A7724">
        <w:rPr>
          <w:color w:val="000000" w:themeColor="text1"/>
          <w:sz w:val="28"/>
          <w:szCs w:val="28"/>
          <w:lang w:val="uk-UA"/>
        </w:rPr>
        <w:t xml:space="preserve">                 </w:t>
      </w:r>
      <w:proofErr w:type="spellStart"/>
      <w:r w:rsidRPr="00483BAC">
        <w:rPr>
          <w:color w:val="000000" w:themeColor="text1"/>
          <w:sz w:val="28"/>
          <w:szCs w:val="28"/>
        </w:rPr>
        <w:t>Сергій</w:t>
      </w:r>
      <w:proofErr w:type="spellEnd"/>
      <w:r w:rsidRPr="00483BAC">
        <w:rPr>
          <w:color w:val="000000" w:themeColor="text1"/>
          <w:sz w:val="28"/>
          <w:szCs w:val="28"/>
        </w:rPr>
        <w:t xml:space="preserve"> ОНИЩЕНКО</w:t>
      </w:r>
    </w:p>
    <w:p w14:paraId="0561D5E2" w14:textId="77777777" w:rsidR="00CA0DDD" w:rsidRDefault="00CA0DDD" w:rsidP="000E61F8">
      <w:pPr>
        <w:pStyle w:val="21"/>
        <w:spacing w:line="360" w:lineRule="auto"/>
        <w:rPr>
          <w:color w:val="000000" w:themeColor="text1"/>
          <w:sz w:val="28"/>
          <w:szCs w:val="28"/>
          <w:lang w:val="uk-UA"/>
        </w:rPr>
      </w:pPr>
    </w:p>
    <w:p w14:paraId="1556F893" w14:textId="77777777" w:rsidR="00CA0DDD" w:rsidRPr="00CA0DDD" w:rsidRDefault="00CA0DDD" w:rsidP="000E61F8">
      <w:pPr>
        <w:pStyle w:val="21"/>
        <w:spacing w:line="360" w:lineRule="auto"/>
        <w:rPr>
          <w:color w:val="000000" w:themeColor="text1"/>
          <w:sz w:val="28"/>
          <w:szCs w:val="28"/>
          <w:lang w:val="uk-UA"/>
        </w:rPr>
      </w:pPr>
    </w:p>
    <w:p w14:paraId="092EC00E" w14:textId="48032086" w:rsidR="000E61F8" w:rsidRPr="00B32A4C" w:rsidRDefault="000E61F8" w:rsidP="000E61F8">
      <w:pPr>
        <w:ind w:right="3" w:firstLine="567"/>
        <w:jc w:val="right"/>
        <w:rPr>
          <w:color w:val="000000" w:themeColor="text1"/>
          <w:sz w:val="24"/>
          <w:szCs w:val="24"/>
        </w:rPr>
      </w:pPr>
      <w:r w:rsidRPr="00B32A4C">
        <w:rPr>
          <w:color w:val="000000" w:themeColor="text1"/>
          <w:spacing w:val="-2"/>
          <w:sz w:val="24"/>
          <w:szCs w:val="24"/>
        </w:rPr>
        <w:lastRenderedPageBreak/>
        <w:t>Додаток 8</w:t>
      </w:r>
    </w:p>
    <w:p w14:paraId="618A8AFD" w14:textId="77777777" w:rsidR="000E61F8" w:rsidRPr="00B32A4C" w:rsidRDefault="000E61F8" w:rsidP="000E61F8">
      <w:pPr>
        <w:ind w:firstLine="567"/>
        <w:jc w:val="right"/>
        <w:rPr>
          <w:color w:val="000000" w:themeColor="text1"/>
          <w:sz w:val="24"/>
          <w:szCs w:val="24"/>
        </w:rPr>
      </w:pPr>
      <w:r w:rsidRPr="00B32A4C">
        <w:rPr>
          <w:color w:val="000000" w:themeColor="text1"/>
          <w:sz w:val="24"/>
          <w:szCs w:val="24"/>
        </w:rPr>
        <w:t>до</w:t>
      </w:r>
      <w:r w:rsidRPr="00B32A4C">
        <w:rPr>
          <w:color w:val="000000" w:themeColor="text1"/>
          <w:spacing w:val="-7"/>
          <w:sz w:val="24"/>
          <w:szCs w:val="24"/>
        </w:rPr>
        <w:t xml:space="preserve"> </w:t>
      </w:r>
      <w:r w:rsidRPr="00B32A4C">
        <w:rPr>
          <w:color w:val="000000" w:themeColor="text1"/>
          <w:sz w:val="24"/>
          <w:szCs w:val="24"/>
        </w:rPr>
        <w:t>Правил</w:t>
      </w:r>
      <w:r w:rsidRPr="00B32A4C">
        <w:rPr>
          <w:color w:val="000000" w:themeColor="text1"/>
          <w:spacing w:val="2"/>
          <w:sz w:val="24"/>
          <w:szCs w:val="24"/>
        </w:rPr>
        <w:t xml:space="preserve"> </w:t>
      </w:r>
      <w:r w:rsidRPr="00B32A4C">
        <w:rPr>
          <w:color w:val="000000" w:themeColor="text1"/>
          <w:sz w:val="24"/>
          <w:szCs w:val="24"/>
        </w:rPr>
        <w:t>прийому</w:t>
      </w:r>
      <w:r w:rsidRPr="00B32A4C">
        <w:rPr>
          <w:color w:val="000000" w:themeColor="text1"/>
          <w:spacing w:val="8"/>
          <w:sz w:val="24"/>
          <w:szCs w:val="24"/>
        </w:rPr>
        <w:t xml:space="preserve"> </w:t>
      </w:r>
      <w:r w:rsidRPr="00B32A4C">
        <w:rPr>
          <w:color w:val="000000" w:themeColor="text1"/>
          <w:sz w:val="24"/>
          <w:szCs w:val="24"/>
        </w:rPr>
        <w:t>до</w:t>
      </w:r>
      <w:r w:rsidRPr="00B32A4C">
        <w:rPr>
          <w:color w:val="000000" w:themeColor="text1"/>
          <w:spacing w:val="-5"/>
          <w:sz w:val="24"/>
          <w:szCs w:val="24"/>
        </w:rPr>
        <w:t xml:space="preserve"> </w:t>
      </w:r>
      <w:r w:rsidRPr="00B32A4C">
        <w:rPr>
          <w:color w:val="000000" w:themeColor="text1"/>
          <w:spacing w:val="-2"/>
          <w:sz w:val="24"/>
          <w:szCs w:val="24"/>
        </w:rPr>
        <w:t>Університету</w:t>
      </w:r>
    </w:p>
    <w:p w14:paraId="1B02E4B4" w14:textId="77777777" w:rsidR="000E61F8" w:rsidRPr="00F41501" w:rsidRDefault="000E61F8" w:rsidP="000E61F8">
      <w:pPr>
        <w:pStyle w:val="aff2"/>
        <w:ind w:firstLine="567"/>
        <w:rPr>
          <w:b/>
          <w:color w:val="000000" w:themeColor="text1"/>
          <w:szCs w:val="28"/>
        </w:rPr>
      </w:pPr>
    </w:p>
    <w:p w14:paraId="590C8A3B" w14:textId="77777777" w:rsidR="000E61F8" w:rsidRPr="00B32A4C" w:rsidRDefault="000E61F8" w:rsidP="00F41501">
      <w:pPr>
        <w:pStyle w:val="aff2"/>
        <w:spacing w:after="0"/>
        <w:jc w:val="center"/>
        <w:rPr>
          <w:b/>
          <w:color w:val="000000" w:themeColor="text1"/>
          <w:szCs w:val="28"/>
        </w:rPr>
      </w:pPr>
      <w:r w:rsidRPr="00B32A4C">
        <w:rPr>
          <w:b/>
          <w:color w:val="000000" w:themeColor="text1"/>
          <w:spacing w:val="-2"/>
          <w:w w:val="115"/>
          <w:szCs w:val="28"/>
        </w:rPr>
        <w:t>ПЕРЕЛІК</w:t>
      </w:r>
    </w:p>
    <w:p w14:paraId="511FE627" w14:textId="77777777" w:rsidR="000E61F8" w:rsidRPr="00B32A4C" w:rsidRDefault="000E61F8" w:rsidP="000E61F8">
      <w:pPr>
        <w:ind w:firstLine="567"/>
        <w:jc w:val="center"/>
        <w:rPr>
          <w:b/>
          <w:color w:val="000000" w:themeColor="text1"/>
          <w:szCs w:val="28"/>
        </w:rPr>
      </w:pPr>
      <w:r w:rsidRPr="00B32A4C">
        <w:rPr>
          <w:b/>
          <w:color w:val="000000" w:themeColor="text1"/>
          <w:szCs w:val="28"/>
        </w:rPr>
        <w:t>документів</w:t>
      </w:r>
      <w:r w:rsidRPr="00B32A4C">
        <w:rPr>
          <w:b/>
          <w:color w:val="000000" w:themeColor="text1"/>
          <w:spacing w:val="57"/>
          <w:w w:val="150"/>
          <w:szCs w:val="28"/>
        </w:rPr>
        <w:t xml:space="preserve"> </w:t>
      </w:r>
      <w:r w:rsidRPr="00B32A4C">
        <w:rPr>
          <w:b/>
          <w:color w:val="000000" w:themeColor="text1"/>
          <w:szCs w:val="28"/>
        </w:rPr>
        <w:t>навчальної</w:t>
      </w:r>
      <w:r w:rsidRPr="00B32A4C">
        <w:rPr>
          <w:b/>
          <w:color w:val="000000" w:themeColor="text1"/>
          <w:spacing w:val="73"/>
          <w:szCs w:val="28"/>
        </w:rPr>
        <w:t xml:space="preserve"> </w:t>
      </w:r>
      <w:r w:rsidRPr="00B32A4C">
        <w:rPr>
          <w:b/>
          <w:color w:val="000000" w:themeColor="text1"/>
          <w:szCs w:val="28"/>
        </w:rPr>
        <w:t>справи</w:t>
      </w:r>
      <w:r w:rsidRPr="00B32A4C">
        <w:rPr>
          <w:b/>
          <w:color w:val="000000" w:themeColor="text1"/>
          <w:spacing w:val="76"/>
          <w:szCs w:val="28"/>
        </w:rPr>
        <w:t xml:space="preserve"> </w:t>
      </w:r>
      <w:r w:rsidRPr="00B32A4C">
        <w:rPr>
          <w:b/>
          <w:color w:val="000000" w:themeColor="text1"/>
          <w:szCs w:val="28"/>
        </w:rPr>
        <w:t>кандидата</w:t>
      </w:r>
      <w:r w:rsidRPr="00B32A4C">
        <w:rPr>
          <w:b/>
          <w:color w:val="000000" w:themeColor="text1"/>
          <w:spacing w:val="62"/>
          <w:w w:val="150"/>
          <w:szCs w:val="28"/>
        </w:rPr>
        <w:t xml:space="preserve"> </w:t>
      </w:r>
      <w:r w:rsidRPr="00B32A4C">
        <w:rPr>
          <w:b/>
          <w:color w:val="000000" w:themeColor="text1"/>
          <w:szCs w:val="28"/>
        </w:rPr>
        <w:t>на</w:t>
      </w:r>
      <w:r w:rsidRPr="00B32A4C">
        <w:rPr>
          <w:b/>
          <w:color w:val="000000" w:themeColor="text1"/>
          <w:spacing w:val="53"/>
          <w:w w:val="150"/>
          <w:szCs w:val="28"/>
        </w:rPr>
        <w:t xml:space="preserve"> </w:t>
      </w:r>
      <w:r w:rsidRPr="00B32A4C">
        <w:rPr>
          <w:b/>
          <w:color w:val="000000" w:themeColor="text1"/>
          <w:spacing w:val="-2"/>
          <w:szCs w:val="28"/>
        </w:rPr>
        <w:t>навчання</w:t>
      </w:r>
    </w:p>
    <w:p w14:paraId="343EDB01" w14:textId="77777777" w:rsidR="00F41501" w:rsidRDefault="00F41501" w:rsidP="000E61F8">
      <w:pPr>
        <w:pStyle w:val="aff2"/>
        <w:spacing w:after="0"/>
        <w:ind w:right="166" w:firstLine="567"/>
        <w:jc w:val="both"/>
        <w:rPr>
          <w:color w:val="000000" w:themeColor="text1"/>
          <w:szCs w:val="28"/>
        </w:rPr>
      </w:pPr>
    </w:p>
    <w:p w14:paraId="4FCD5583" w14:textId="1203BB8D" w:rsidR="000E61F8" w:rsidRPr="00B32A4C" w:rsidRDefault="000E61F8" w:rsidP="000E61F8">
      <w:pPr>
        <w:pStyle w:val="aff2"/>
        <w:spacing w:after="0"/>
        <w:ind w:right="166" w:firstLine="567"/>
        <w:jc w:val="both"/>
        <w:rPr>
          <w:color w:val="000000" w:themeColor="text1"/>
          <w:szCs w:val="28"/>
        </w:rPr>
      </w:pPr>
      <w:r w:rsidRPr="00B32A4C">
        <w:rPr>
          <w:color w:val="000000" w:themeColor="text1"/>
          <w:szCs w:val="28"/>
        </w:rPr>
        <w:t>Для оформлення особової справи кандидата на навчання за державним замовленням вступники з числа осіб, які не є військовослужбовцями подають заяву до територіального центру комплектування та соціальної підтримки за місцем проживання, а у разі неможливості безпосередньо до Приймальної комісії Університету.</w:t>
      </w:r>
    </w:p>
    <w:p w14:paraId="13565949" w14:textId="77777777" w:rsidR="000E61F8" w:rsidRPr="00B32A4C" w:rsidRDefault="000E61F8" w:rsidP="000E61F8">
      <w:pPr>
        <w:pStyle w:val="aff2"/>
        <w:tabs>
          <w:tab w:val="left" w:pos="4014"/>
          <w:tab w:val="left" w:pos="6016"/>
          <w:tab w:val="left" w:pos="7542"/>
          <w:tab w:val="left" w:pos="8543"/>
        </w:tabs>
        <w:spacing w:after="0"/>
        <w:ind w:firstLine="567"/>
        <w:jc w:val="both"/>
        <w:rPr>
          <w:color w:val="000000" w:themeColor="text1"/>
          <w:szCs w:val="28"/>
        </w:rPr>
      </w:pPr>
      <w:r w:rsidRPr="00B32A4C">
        <w:rPr>
          <w:color w:val="000000" w:themeColor="text1"/>
          <w:spacing w:val="-2"/>
          <w:szCs w:val="28"/>
        </w:rPr>
        <w:t xml:space="preserve">Військовослужбовці виконують рапорт </w:t>
      </w:r>
      <w:r w:rsidRPr="00B32A4C">
        <w:rPr>
          <w:color w:val="000000" w:themeColor="text1"/>
          <w:spacing w:val="-5"/>
          <w:szCs w:val="28"/>
        </w:rPr>
        <w:t>по команді</w:t>
      </w:r>
      <w:r w:rsidRPr="00B32A4C">
        <w:rPr>
          <w:color w:val="000000" w:themeColor="text1"/>
          <w:spacing w:val="-2"/>
          <w:szCs w:val="28"/>
        </w:rPr>
        <w:t>.</w:t>
      </w:r>
    </w:p>
    <w:p w14:paraId="72ABFF10" w14:textId="77777777" w:rsidR="000E61F8" w:rsidRPr="00B32A4C" w:rsidRDefault="000E61F8" w:rsidP="000E61F8">
      <w:pPr>
        <w:pStyle w:val="aff2"/>
        <w:spacing w:after="0"/>
        <w:ind w:firstLine="567"/>
        <w:rPr>
          <w:color w:val="000000" w:themeColor="text1"/>
          <w:sz w:val="20"/>
        </w:rPr>
      </w:pPr>
    </w:p>
    <w:p w14:paraId="4B64F5D5" w14:textId="77777777" w:rsidR="000E61F8" w:rsidRPr="00B32A4C" w:rsidRDefault="000E61F8" w:rsidP="000E61F8">
      <w:pPr>
        <w:pStyle w:val="1"/>
        <w:spacing w:before="0"/>
        <w:ind w:firstLine="567"/>
        <w:rPr>
          <w:rFonts w:ascii="Times New Roman" w:hAnsi="Times New Roman" w:cs="Times New Roman"/>
          <w:color w:val="000000" w:themeColor="text1"/>
        </w:rPr>
      </w:pPr>
      <w:r w:rsidRPr="00B32A4C">
        <w:rPr>
          <w:rFonts w:ascii="Times New Roman" w:hAnsi="Times New Roman" w:cs="Times New Roman"/>
          <w:color w:val="000000" w:themeColor="text1"/>
        </w:rPr>
        <w:t>У</w:t>
      </w:r>
      <w:r w:rsidRPr="00B32A4C">
        <w:rPr>
          <w:rFonts w:ascii="Times New Roman" w:hAnsi="Times New Roman" w:cs="Times New Roman"/>
          <w:color w:val="000000" w:themeColor="text1"/>
          <w:spacing w:val="22"/>
        </w:rPr>
        <w:t xml:space="preserve"> </w:t>
      </w:r>
      <w:r w:rsidRPr="00B32A4C">
        <w:rPr>
          <w:rFonts w:ascii="Times New Roman" w:hAnsi="Times New Roman" w:cs="Times New Roman"/>
          <w:color w:val="000000" w:themeColor="text1"/>
        </w:rPr>
        <w:t>заяві</w:t>
      </w:r>
      <w:r w:rsidRPr="00B32A4C">
        <w:rPr>
          <w:rFonts w:ascii="Times New Roman" w:hAnsi="Times New Roman" w:cs="Times New Roman"/>
          <w:color w:val="000000" w:themeColor="text1"/>
          <w:spacing w:val="38"/>
        </w:rPr>
        <w:t xml:space="preserve"> </w:t>
      </w:r>
      <w:r w:rsidRPr="00B32A4C">
        <w:rPr>
          <w:rFonts w:ascii="Times New Roman" w:hAnsi="Times New Roman" w:cs="Times New Roman"/>
          <w:color w:val="000000" w:themeColor="text1"/>
        </w:rPr>
        <w:t>(рапорті</w:t>
      </w:r>
      <w:r w:rsidRPr="00B32A4C">
        <w:rPr>
          <w:rFonts w:ascii="Times New Roman" w:hAnsi="Times New Roman" w:cs="Times New Roman"/>
          <w:color w:val="000000" w:themeColor="text1"/>
          <w:spacing w:val="49"/>
        </w:rPr>
        <w:t xml:space="preserve"> </w:t>
      </w:r>
      <w:r w:rsidRPr="00B32A4C">
        <w:rPr>
          <w:rFonts w:ascii="Times New Roman" w:hAnsi="Times New Roman" w:cs="Times New Roman"/>
          <w:color w:val="000000" w:themeColor="text1"/>
        </w:rPr>
        <w:t>(для</w:t>
      </w:r>
      <w:r w:rsidRPr="00B32A4C">
        <w:rPr>
          <w:rFonts w:ascii="Times New Roman" w:hAnsi="Times New Roman" w:cs="Times New Roman"/>
          <w:color w:val="000000" w:themeColor="text1"/>
          <w:spacing w:val="28"/>
        </w:rPr>
        <w:t xml:space="preserve"> </w:t>
      </w:r>
      <w:r w:rsidRPr="00B32A4C">
        <w:rPr>
          <w:rFonts w:ascii="Times New Roman" w:hAnsi="Times New Roman" w:cs="Times New Roman"/>
          <w:color w:val="000000" w:themeColor="text1"/>
        </w:rPr>
        <w:t>військовослужбовців))</w:t>
      </w:r>
      <w:r w:rsidRPr="00B32A4C">
        <w:rPr>
          <w:rFonts w:ascii="Times New Roman" w:hAnsi="Times New Roman" w:cs="Times New Roman"/>
          <w:color w:val="000000" w:themeColor="text1"/>
          <w:spacing w:val="29"/>
        </w:rPr>
        <w:t xml:space="preserve"> </w:t>
      </w:r>
      <w:r w:rsidRPr="00B32A4C">
        <w:rPr>
          <w:rFonts w:ascii="Times New Roman" w:hAnsi="Times New Roman" w:cs="Times New Roman"/>
          <w:color w:val="000000" w:themeColor="text1"/>
          <w:spacing w:val="-2"/>
        </w:rPr>
        <w:t>вказується:</w:t>
      </w:r>
    </w:p>
    <w:p w14:paraId="7B37D14E" w14:textId="77777777" w:rsidR="000E61F8" w:rsidRPr="00B32A4C" w:rsidRDefault="000E61F8" w:rsidP="00F41501">
      <w:pPr>
        <w:pStyle w:val="aa"/>
        <w:widowControl w:val="0"/>
        <w:tabs>
          <w:tab w:val="left" w:pos="1004"/>
        </w:tabs>
        <w:autoSpaceDE w:val="0"/>
        <w:autoSpaceDN w:val="0"/>
        <w:ind w:left="567"/>
        <w:contextualSpacing w:val="0"/>
        <w:rPr>
          <w:color w:val="000000" w:themeColor="text1"/>
          <w:szCs w:val="28"/>
        </w:rPr>
      </w:pPr>
      <w:r w:rsidRPr="00B32A4C">
        <w:rPr>
          <w:color w:val="000000" w:themeColor="text1"/>
          <w:szCs w:val="28"/>
        </w:rPr>
        <w:t>військове</w:t>
      </w:r>
      <w:r w:rsidRPr="00B32A4C">
        <w:rPr>
          <w:color w:val="000000" w:themeColor="text1"/>
          <w:spacing w:val="35"/>
          <w:szCs w:val="28"/>
        </w:rPr>
        <w:t xml:space="preserve"> </w:t>
      </w:r>
      <w:r w:rsidRPr="00B32A4C">
        <w:rPr>
          <w:color w:val="000000" w:themeColor="text1"/>
          <w:szCs w:val="28"/>
        </w:rPr>
        <w:t>звання</w:t>
      </w:r>
      <w:r w:rsidRPr="00B32A4C">
        <w:rPr>
          <w:color w:val="000000" w:themeColor="text1"/>
          <w:spacing w:val="21"/>
          <w:szCs w:val="28"/>
        </w:rPr>
        <w:t xml:space="preserve"> </w:t>
      </w:r>
      <w:r w:rsidRPr="00B32A4C">
        <w:rPr>
          <w:color w:val="000000" w:themeColor="text1"/>
          <w:szCs w:val="28"/>
        </w:rPr>
        <w:t>(для</w:t>
      </w:r>
      <w:r w:rsidRPr="00B32A4C">
        <w:rPr>
          <w:color w:val="000000" w:themeColor="text1"/>
          <w:spacing w:val="14"/>
          <w:szCs w:val="28"/>
        </w:rPr>
        <w:t xml:space="preserve"> </w:t>
      </w:r>
      <w:r w:rsidRPr="00B32A4C">
        <w:rPr>
          <w:color w:val="000000" w:themeColor="text1"/>
          <w:spacing w:val="-2"/>
          <w:szCs w:val="28"/>
        </w:rPr>
        <w:t>військовослужбовців);</w:t>
      </w:r>
    </w:p>
    <w:p w14:paraId="276590E1" w14:textId="77777777" w:rsidR="000E61F8" w:rsidRPr="00B32A4C" w:rsidRDefault="000E61F8" w:rsidP="00F41501">
      <w:pPr>
        <w:pStyle w:val="aa"/>
        <w:widowControl w:val="0"/>
        <w:tabs>
          <w:tab w:val="left" w:pos="1004"/>
        </w:tabs>
        <w:autoSpaceDE w:val="0"/>
        <w:autoSpaceDN w:val="0"/>
        <w:ind w:left="567"/>
        <w:contextualSpacing w:val="0"/>
        <w:rPr>
          <w:color w:val="000000" w:themeColor="text1"/>
          <w:szCs w:val="28"/>
        </w:rPr>
      </w:pPr>
      <w:r w:rsidRPr="00B32A4C">
        <w:rPr>
          <w:color w:val="000000" w:themeColor="text1"/>
          <w:w w:val="105"/>
          <w:szCs w:val="28"/>
        </w:rPr>
        <w:t>прізвище,</w:t>
      </w:r>
      <w:r w:rsidRPr="00B32A4C">
        <w:rPr>
          <w:color w:val="000000" w:themeColor="text1"/>
          <w:spacing w:val="14"/>
          <w:w w:val="105"/>
          <w:szCs w:val="28"/>
        </w:rPr>
        <w:t xml:space="preserve"> </w:t>
      </w:r>
      <w:r w:rsidRPr="00B32A4C">
        <w:rPr>
          <w:color w:val="000000" w:themeColor="text1"/>
          <w:w w:val="105"/>
          <w:szCs w:val="28"/>
        </w:rPr>
        <w:t>ім'я,</w:t>
      </w:r>
      <w:r w:rsidRPr="00B32A4C">
        <w:rPr>
          <w:color w:val="000000" w:themeColor="text1"/>
          <w:spacing w:val="2"/>
          <w:w w:val="105"/>
          <w:szCs w:val="28"/>
        </w:rPr>
        <w:t xml:space="preserve"> </w:t>
      </w:r>
      <w:r w:rsidRPr="00B32A4C">
        <w:rPr>
          <w:color w:val="000000" w:themeColor="text1"/>
          <w:w w:val="105"/>
          <w:szCs w:val="28"/>
        </w:rPr>
        <w:t>по</w:t>
      </w:r>
      <w:r w:rsidRPr="00B32A4C">
        <w:rPr>
          <w:color w:val="000000" w:themeColor="text1"/>
          <w:spacing w:val="-6"/>
          <w:w w:val="105"/>
          <w:szCs w:val="28"/>
        </w:rPr>
        <w:t xml:space="preserve"> </w:t>
      </w:r>
      <w:r w:rsidRPr="00B32A4C">
        <w:rPr>
          <w:color w:val="000000" w:themeColor="text1"/>
          <w:spacing w:val="-2"/>
          <w:w w:val="105"/>
          <w:szCs w:val="28"/>
        </w:rPr>
        <w:t>батькові;</w:t>
      </w:r>
    </w:p>
    <w:p w14:paraId="7E73BECF" w14:textId="77777777" w:rsidR="000E61F8" w:rsidRPr="00B32A4C" w:rsidRDefault="000E61F8" w:rsidP="00F41501">
      <w:pPr>
        <w:pStyle w:val="aa"/>
        <w:widowControl w:val="0"/>
        <w:tabs>
          <w:tab w:val="left" w:pos="1007"/>
        </w:tabs>
        <w:autoSpaceDE w:val="0"/>
        <w:autoSpaceDN w:val="0"/>
        <w:ind w:left="567"/>
        <w:contextualSpacing w:val="0"/>
        <w:rPr>
          <w:color w:val="000000" w:themeColor="text1"/>
          <w:szCs w:val="28"/>
        </w:rPr>
      </w:pPr>
      <w:r w:rsidRPr="00B32A4C">
        <w:rPr>
          <w:color w:val="000000" w:themeColor="text1"/>
          <w:szCs w:val="28"/>
        </w:rPr>
        <w:t>займана</w:t>
      </w:r>
      <w:r w:rsidRPr="00B32A4C">
        <w:rPr>
          <w:color w:val="000000" w:themeColor="text1"/>
          <w:spacing w:val="23"/>
          <w:szCs w:val="28"/>
        </w:rPr>
        <w:t xml:space="preserve"> </w:t>
      </w:r>
      <w:r w:rsidRPr="00B32A4C">
        <w:rPr>
          <w:color w:val="000000" w:themeColor="text1"/>
          <w:szCs w:val="28"/>
        </w:rPr>
        <w:t>посада</w:t>
      </w:r>
      <w:r w:rsidRPr="00B32A4C">
        <w:rPr>
          <w:color w:val="000000" w:themeColor="text1"/>
          <w:spacing w:val="24"/>
          <w:szCs w:val="28"/>
        </w:rPr>
        <w:t xml:space="preserve"> </w:t>
      </w:r>
      <w:r w:rsidRPr="00B32A4C">
        <w:rPr>
          <w:color w:val="000000" w:themeColor="text1"/>
          <w:szCs w:val="28"/>
        </w:rPr>
        <w:t>(для</w:t>
      </w:r>
      <w:r w:rsidRPr="00B32A4C">
        <w:rPr>
          <w:color w:val="000000" w:themeColor="text1"/>
          <w:spacing w:val="17"/>
          <w:szCs w:val="28"/>
        </w:rPr>
        <w:t xml:space="preserve"> </w:t>
      </w:r>
      <w:r w:rsidRPr="00B32A4C">
        <w:rPr>
          <w:color w:val="000000" w:themeColor="text1"/>
          <w:spacing w:val="-2"/>
          <w:szCs w:val="28"/>
        </w:rPr>
        <w:t>військовослужбовців);</w:t>
      </w:r>
    </w:p>
    <w:p w14:paraId="396BF872" w14:textId="77777777" w:rsidR="000E61F8" w:rsidRPr="00B32A4C" w:rsidRDefault="000E61F8" w:rsidP="00F41501">
      <w:pPr>
        <w:pStyle w:val="aa"/>
        <w:widowControl w:val="0"/>
        <w:tabs>
          <w:tab w:val="left" w:pos="1018"/>
          <w:tab w:val="left" w:pos="2505"/>
        </w:tabs>
        <w:autoSpaceDE w:val="0"/>
        <w:autoSpaceDN w:val="0"/>
        <w:ind w:left="567"/>
        <w:contextualSpacing w:val="0"/>
        <w:rPr>
          <w:color w:val="000000" w:themeColor="text1"/>
          <w:szCs w:val="28"/>
        </w:rPr>
      </w:pPr>
      <w:r w:rsidRPr="00B32A4C">
        <w:rPr>
          <w:color w:val="000000" w:themeColor="text1"/>
          <w:szCs w:val="28"/>
        </w:rPr>
        <w:t>рік,</w:t>
      </w:r>
      <w:r w:rsidRPr="00B32A4C">
        <w:rPr>
          <w:color w:val="000000" w:themeColor="text1"/>
          <w:spacing w:val="13"/>
          <w:szCs w:val="28"/>
        </w:rPr>
        <w:t xml:space="preserve"> </w:t>
      </w:r>
      <w:r w:rsidRPr="00B32A4C">
        <w:rPr>
          <w:color w:val="000000" w:themeColor="text1"/>
          <w:spacing w:val="-2"/>
          <w:szCs w:val="28"/>
        </w:rPr>
        <w:t xml:space="preserve">місце і </w:t>
      </w:r>
      <w:r w:rsidRPr="00B32A4C">
        <w:rPr>
          <w:color w:val="000000" w:themeColor="text1"/>
          <w:szCs w:val="28"/>
        </w:rPr>
        <w:t>день</w:t>
      </w:r>
      <w:r w:rsidRPr="00B32A4C">
        <w:rPr>
          <w:color w:val="000000" w:themeColor="text1"/>
          <w:spacing w:val="5"/>
          <w:szCs w:val="28"/>
        </w:rPr>
        <w:t xml:space="preserve"> </w:t>
      </w:r>
      <w:r w:rsidRPr="00B32A4C">
        <w:rPr>
          <w:color w:val="000000" w:themeColor="text1"/>
          <w:spacing w:val="-2"/>
          <w:szCs w:val="28"/>
        </w:rPr>
        <w:t>народження;</w:t>
      </w:r>
    </w:p>
    <w:p w14:paraId="7E2700F5" w14:textId="77777777" w:rsidR="000E61F8" w:rsidRPr="00B32A4C" w:rsidRDefault="000E61F8" w:rsidP="00F41501">
      <w:pPr>
        <w:pStyle w:val="aa"/>
        <w:widowControl w:val="0"/>
        <w:tabs>
          <w:tab w:val="left" w:pos="1015"/>
        </w:tabs>
        <w:autoSpaceDE w:val="0"/>
        <w:autoSpaceDN w:val="0"/>
        <w:ind w:left="567"/>
        <w:contextualSpacing w:val="0"/>
        <w:rPr>
          <w:color w:val="000000" w:themeColor="text1"/>
          <w:szCs w:val="28"/>
        </w:rPr>
      </w:pPr>
      <w:r w:rsidRPr="00B32A4C">
        <w:rPr>
          <w:color w:val="000000" w:themeColor="text1"/>
          <w:spacing w:val="-2"/>
          <w:w w:val="105"/>
          <w:szCs w:val="28"/>
        </w:rPr>
        <w:t>освіта;</w:t>
      </w:r>
    </w:p>
    <w:p w14:paraId="395CA526" w14:textId="77777777" w:rsidR="000E61F8" w:rsidRPr="00B32A4C" w:rsidRDefault="000E61F8" w:rsidP="00F41501">
      <w:pPr>
        <w:pStyle w:val="aa"/>
        <w:widowControl w:val="0"/>
        <w:tabs>
          <w:tab w:val="left" w:pos="1015"/>
        </w:tabs>
        <w:autoSpaceDE w:val="0"/>
        <w:autoSpaceDN w:val="0"/>
        <w:ind w:left="567"/>
        <w:contextualSpacing w:val="0"/>
        <w:rPr>
          <w:color w:val="000000" w:themeColor="text1"/>
          <w:szCs w:val="28"/>
        </w:rPr>
      </w:pPr>
      <w:r w:rsidRPr="00B32A4C">
        <w:rPr>
          <w:color w:val="000000" w:themeColor="text1"/>
          <w:w w:val="105"/>
          <w:szCs w:val="28"/>
        </w:rPr>
        <w:t>обрана</w:t>
      </w:r>
      <w:r w:rsidRPr="00B32A4C">
        <w:rPr>
          <w:color w:val="000000" w:themeColor="text1"/>
          <w:spacing w:val="-7"/>
          <w:w w:val="105"/>
          <w:szCs w:val="28"/>
        </w:rPr>
        <w:t xml:space="preserve"> </w:t>
      </w:r>
      <w:r w:rsidRPr="00B32A4C">
        <w:rPr>
          <w:color w:val="000000" w:themeColor="text1"/>
          <w:spacing w:val="-2"/>
          <w:w w:val="105"/>
          <w:szCs w:val="28"/>
        </w:rPr>
        <w:t>спеціальність;</w:t>
      </w:r>
    </w:p>
    <w:p w14:paraId="32387D3F" w14:textId="77777777" w:rsidR="000E61F8" w:rsidRPr="00B32A4C" w:rsidRDefault="000E61F8" w:rsidP="00F41501">
      <w:pPr>
        <w:pStyle w:val="aa"/>
        <w:widowControl w:val="0"/>
        <w:tabs>
          <w:tab w:val="left" w:pos="1020"/>
          <w:tab w:val="left" w:pos="2013"/>
          <w:tab w:val="left" w:pos="3317"/>
          <w:tab w:val="left" w:pos="3686"/>
          <w:tab w:val="left" w:pos="4600"/>
          <w:tab w:val="left" w:pos="5328"/>
          <w:tab w:val="left" w:pos="6335"/>
          <w:tab w:val="left" w:pos="6973"/>
        </w:tabs>
        <w:autoSpaceDE w:val="0"/>
        <w:autoSpaceDN w:val="0"/>
        <w:ind w:left="567" w:right="151"/>
        <w:contextualSpacing w:val="0"/>
        <w:rPr>
          <w:color w:val="000000" w:themeColor="text1"/>
          <w:szCs w:val="28"/>
        </w:rPr>
      </w:pPr>
      <w:r w:rsidRPr="00B32A4C">
        <w:rPr>
          <w:color w:val="000000" w:themeColor="text1"/>
          <w:spacing w:val="-2"/>
          <w:szCs w:val="28"/>
        </w:rPr>
        <w:t>форма</w:t>
      </w:r>
      <w:r w:rsidRPr="00B32A4C">
        <w:rPr>
          <w:color w:val="000000" w:themeColor="text1"/>
          <w:szCs w:val="28"/>
        </w:rPr>
        <w:t xml:space="preserve"> </w:t>
      </w:r>
      <w:r w:rsidRPr="00B32A4C">
        <w:rPr>
          <w:color w:val="000000" w:themeColor="text1"/>
          <w:spacing w:val="-2"/>
          <w:szCs w:val="28"/>
        </w:rPr>
        <w:t>навчання денна</w:t>
      </w:r>
      <w:r w:rsidRPr="00B32A4C">
        <w:rPr>
          <w:color w:val="000000" w:themeColor="text1"/>
          <w:szCs w:val="28"/>
        </w:rPr>
        <w:t xml:space="preserve"> </w:t>
      </w:r>
      <w:r w:rsidRPr="00B32A4C">
        <w:rPr>
          <w:color w:val="000000" w:themeColor="text1"/>
          <w:spacing w:val="-4"/>
          <w:szCs w:val="28"/>
        </w:rPr>
        <w:t xml:space="preserve">(або </w:t>
      </w:r>
      <w:r w:rsidRPr="00B32A4C">
        <w:rPr>
          <w:color w:val="000000" w:themeColor="text1"/>
          <w:spacing w:val="-2"/>
          <w:szCs w:val="28"/>
        </w:rPr>
        <w:t xml:space="preserve">заочна </w:t>
      </w:r>
      <w:r w:rsidRPr="00B32A4C">
        <w:rPr>
          <w:color w:val="000000" w:themeColor="text1"/>
          <w:spacing w:val="-4"/>
          <w:szCs w:val="28"/>
        </w:rPr>
        <w:t>для</w:t>
      </w:r>
      <w:r w:rsidRPr="00B32A4C">
        <w:rPr>
          <w:color w:val="000000" w:themeColor="text1"/>
          <w:szCs w:val="28"/>
        </w:rPr>
        <w:t xml:space="preserve"> </w:t>
      </w:r>
      <w:r w:rsidRPr="00B32A4C">
        <w:rPr>
          <w:color w:val="000000" w:themeColor="text1"/>
          <w:spacing w:val="-2"/>
          <w:szCs w:val="28"/>
        </w:rPr>
        <w:t xml:space="preserve">військовослужбовців </w:t>
      </w:r>
      <w:r w:rsidRPr="00B32A4C">
        <w:rPr>
          <w:color w:val="000000" w:themeColor="text1"/>
          <w:szCs w:val="28"/>
        </w:rPr>
        <w:t>військової служби за контрактом);</w:t>
      </w:r>
    </w:p>
    <w:p w14:paraId="3C299694" w14:textId="77777777" w:rsidR="000E61F8" w:rsidRPr="00B32A4C" w:rsidRDefault="000E61F8" w:rsidP="00F41501">
      <w:pPr>
        <w:pStyle w:val="aa"/>
        <w:widowControl w:val="0"/>
        <w:tabs>
          <w:tab w:val="left" w:pos="1026"/>
        </w:tabs>
        <w:autoSpaceDE w:val="0"/>
        <w:autoSpaceDN w:val="0"/>
        <w:ind w:left="567"/>
        <w:contextualSpacing w:val="0"/>
        <w:rPr>
          <w:color w:val="000000" w:themeColor="text1"/>
          <w:szCs w:val="28"/>
        </w:rPr>
      </w:pPr>
      <w:r w:rsidRPr="00B32A4C">
        <w:rPr>
          <w:color w:val="000000" w:themeColor="text1"/>
          <w:szCs w:val="28"/>
        </w:rPr>
        <w:t>перелік</w:t>
      </w:r>
      <w:r w:rsidRPr="00B32A4C">
        <w:rPr>
          <w:color w:val="000000" w:themeColor="text1"/>
          <w:spacing w:val="72"/>
          <w:szCs w:val="28"/>
        </w:rPr>
        <w:t xml:space="preserve"> </w:t>
      </w:r>
      <w:r w:rsidRPr="00B32A4C">
        <w:rPr>
          <w:color w:val="000000" w:themeColor="text1"/>
          <w:szCs w:val="28"/>
        </w:rPr>
        <w:t>конкурсних</w:t>
      </w:r>
      <w:r w:rsidRPr="00B32A4C">
        <w:rPr>
          <w:color w:val="000000" w:themeColor="text1"/>
          <w:spacing w:val="52"/>
          <w:w w:val="150"/>
          <w:szCs w:val="28"/>
        </w:rPr>
        <w:t xml:space="preserve"> </w:t>
      </w:r>
      <w:r w:rsidRPr="00B32A4C">
        <w:rPr>
          <w:color w:val="000000" w:themeColor="text1"/>
          <w:szCs w:val="28"/>
        </w:rPr>
        <w:t>предметів,</w:t>
      </w:r>
      <w:r w:rsidRPr="00B32A4C">
        <w:rPr>
          <w:color w:val="000000" w:themeColor="text1"/>
          <w:spacing w:val="72"/>
          <w:szCs w:val="28"/>
        </w:rPr>
        <w:t xml:space="preserve"> </w:t>
      </w:r>
      <w:r w:rsidRPr="00B32A4C">
        <w:rPr>
          <w:color w:val="000000" w:themeColor="text1"/>
          <w:szCs w:val="28"/>
        </w:rPr>
        <w:t>з</w:t>
      </w:r>
      <w:r w:rsidRPr="00B32A4C">
        <w:rPr>
          <w:color w:val="000000" w:themeColor="text1"/>
          <w:spacing w:val="56"/>
          <w:szCs w:val="28"/>
        </w:rPr>
        <w:t xml:space="preserve"> </w:t>
      </w:r>
      <w:r w:rsidRPr="00B32A4C">
        <w:rPr>
          <w:color w:val="000000" w:themeColor="text1"/>
          <w:szCs w:val="28"/>
        </w:rPr>
        <w:t>яких</w:t>
      </w:r>
      <w:r w:rsidRPr="00B32A4C">
        <w:rPr>
          <w:color w:val="000000" w:themeColor="text1"/>
          <w:spacing w:val="61"/>
          <w:szCs w:val="28"/>
        </w:rPr>
        <w:t xml:space="preserve"> </w:t>
      </w:r>
      <w:r w:rsidRPr="00B32A4C">
        <w:rPr>
          <w:color w:val="000000" w:themeColor="text1"/>
          <w:szCs w:val="28"/>
        </w:rPr>
        <w:t>вступник</w:t>
      </w:r>
      <w:r w:rsidRPr="00B32A4C">
        <w:rPr>
          <w:color w:val="000000" w:themeColor="text1"/>
          <w:spacing w:val="74"/>
          <w:szCs w:val="28"/>
        </w:rPr>
        <w:t xml:space="preserve"> </w:t>
      </w:r>
      <w:r w:rsidRPr="00B32A4C">
        <w:rPr>
          <w:color w:val="000000" w:themeColor="text1"/>
          <w:szCs w:val="28"/>
        </w:rPr>
        <w:t xml:space="preserve">зареєструвався для </w:t>
      </w:r>
    </w:p>
    <w:p w14:paraId="22828A8D" w14:textId="77777777" w:rsidR="000E61F8" w:rsidRPr="00B32A4C" w:rsidRDefault="000E61F8" w:rsidP="000E61F8">
      <w:pPr>
        <w:pStyle w:val="aff2"/>
        <w:ind w:firstLine="567"/>
        <w:rPr>
          <w:color w:val="000000" w:themeColor="text1"/>
          <w:szCs w:val="28"/>
        </w:rPr>
      </w:pPr>
      <w:r w:rsidRPr="00B32A4C">
        <w:rPr>
          <w:color w:val="000000" w:themeColor="text1"/>
          <w:szCs w:val="28"/>
        </w:rPr>
        <w:t>проходження</w:t>
      </w:r>
      <w:r w:rsidRPr="00B32A4C">
        <w:rPr>
          <w:color w:val="000000" w:themeColor="text1"/>
          <w:spacing w:val="80"/>
          <w:szCs w:val="28"/>
        </w:rPr>
        <w:t xml:space="preserve"> </w:t>
      </w:r>
      <w:r w:rsidRPr="00B32A4C">
        <w:rPr>
          <w:color w:val="000000" w:themeColor="text1"/>
          <w:szCs w:val="28"/>
        </w:rPr>
        <w:t>зовнішнього</w:t>
      </w:r>
      <w:r w:rsidRPr="00B32A4C">
        <w:rPr>
          <w:color w:val="000000" w:themeColor="text1"/>
          <w:spacing w:val="80"/>
          <w:szCs w:val="28"/>
        </w:rPr>
        <w:t xml:space="preserve"> </w:t>
      </w:r>
      <w:r w:rsidRPr="00B32A4C">
        <w:rPr>
          <w:color w:val="000000" w:themeColor="text1"/>
          <w:szCs w:val="28"/>
        </w:rPr>
        <w:t xml:space="preserve">незалежного </w:t>
      </w:r>
      <w:r w:rsidRPr="00B32A4C">
        <w:rPr>
          <w:color w:val="000000" w:themeColor="text1"/>
          <w:spacing w:val="80"/>
          <w:szCs w:val="28"/>
        </w:rPr>
        <w:t xml:space="preserve"> </w:t>
      </w:r>
      <w:r w:rsidRPr="00B32A4C">
        <w:rPr>
          <w:color w:val="000000" w:themeColor="text1"/>
          <w:szCs w:val="28"/>
        </w:rPr>
        <w:t>оцінювання</w:t>
      </w:r>
      <w:r w:rsidRPr="00B32A4C">
        <w:rPr>
          <w:color w:val="000000" w:themeColor="text1"/>
          <w:spacing w:val="80"/>
          <w:szCs w:val="28"/>
        </w:rPr>
        <w:t xml:space="preserve"> </w:t>
      </w:r>
      <w:r w:rsidRPr="00B32A4C">
        <w:rPr>
          <w:color w:val="000000" w:themeColor="text1"/>
          <w:szCs w:val="28"/>
        </w:rPr>
        <w:t>(якщо</w:t>
      </w:r>
      <w:r w:rsidRPr="00B32A4C">
        <w:rPr>
          <w:color w:val="000000" w:themeColor="text1"/>
          <w:spacing w:val="80"/>
          <w:szCs w:val="28"/>
        </w:rPr>
        <w:t xml:space="preserve"> </w:t>
      </w:r>
      <w:r w:rsidRPr="00B32A4C">
        <w:rPr>
          <w:color w:val="000000" w:themeColor="text1"/>
          <w:szCs w:val="28"/>
        </w:rPr>
        <w:t>така</w:t>
      </w:r>
      <w:r w:rsidRPr="00B32A4C">
        <w:rPr>
          <w:color w:val="000000" w:themeColor="text1"/>
          <w:spacing w:val="80"/>
          <w:szCs w:val="28"/>
        </w:rPr>
        <w:t xml:space="preserve"> </w:t>
      </w:r>
      <w:r w:rsidRPr="00B32A4C">
        <w:rPr>
          <w:color w:val="000000" w:themeColor="text1"/>
          <w:szCs w:val="28"/>
        </w:rPr>
        <w:t xml:space="preserve">реєстрація </w:t>
      </w:r>
      <w:r w:rsidRPr="00B32A4C">
        <w:rPr>
          <w:color w:val="000000" w:themeColor="text1"/>
          <w:spacing w:val="-2"/>
          <w:szCs w:val="28"/>
        </w:rPr>
        <w:t>була);</w:t>
      </w:r>
    </w:p>
    <w:p w14:paraId="050A1473" w14:textId="77777777" w:rsidR="000E61F8" w:rsidRPr="00B32A4C" w:rsidRDefault="000E61F8" w:rsidP="00F41501">
      <w:pPr>
        <w:pStyle w:val="aa"/>
        <w:widowControl w:val="0"/>
        <w:tabs>
          <w:tab w:val="left" w:pos="1022"/>
        </w:tabs>
        <w:autoSpaceDE w:val="0"/>
        <w:autoSpaceDN w:val="0"/>
        <w:ind w:left="567"/>
        <w:contextualSpacing w:val="0"/>
        <w:jc w:val="both"/>
        <w:rPr>
          <w:color w:val="000000" w:themeColor="text1"/>
          <w:szCs w:val="28"/>
        </w:rPr>
      </w:pPr>
      <w:r w:rsidRPr="00B32A4C">
        <w:rPr>
          <w:color w:val="000000" w:themeColor="text1"/>
          <w:szCs w:val="28"/>
        </w:rPr>
        <w:t>адреса</w:t>
      </w:r>
      <w:r w:rsidRPr="00B32A4C">
        <w:rPr>
          <w:color w:val="000000" w:themeColor="text1"/>
          <w:spacing w:val="18"/>
          <w:szCs w:val="28"/>
        </w:rPr>
        <w:t xml:space="preserve"> </w:t>
      </w:r>
      <w:r w:rsidRPr="00B32A4C">
        <w:rPr>
          <w:color w:val="000000" w:themeColor="text1"/>
          <w:szCs w:val="28"/>
        </w:rPr>
        <w:t>місця</w:t>
      </w:r>
      <w:r w:rsidRPr="00B32A4C">
        <w:rPr>
          <w:color w:val="000000" w:themeColor="text1"/>
          <w:spacing w:val="28"/>
          <w:szCs w:val="28"/>
        </w:rPr>
        <w:t xml:space="preserve"> </w:t>
      </w:r>
      <w:r w:rsidRPr="00B32A4C">
        <w:rPr>
          <w:color w:val="000000" w:themeColor="text1"/>
          <w:szCs w:val="28"/>
        </w:rPr>
        <w:t>проживання,</w:t>
      </w:r>
      <w:r w:rsidRPr="00B32A4C">
        <w:rPr>
          <w:color w:val="000000" w:themeColor="text1"/>
          <w:spacing w:val="45"/>
          <w:szCs w:val="28"/>
        </w:rPr>
        <w:t xml:space="preserve"> </w:t>
      </w:r>
      <w:r w:rsidRPr="00B32A4C">
        <w:rPr>
          <w:color w:val="000000" w:themeColor="text1"/>
          <w:szCs w:val="28"/>
        </w:rPr>
        <w:t>контактний</w:t>
      </w:r>
      <w:r w:rsidRPr="00B32A4C">
        <w:rPr>
          <w:color w:val="000000" w:themeColor="text1"/>
          <w:spacing w:val="45"/>
          <w:szCs w:val="28"/>
        </w:rPr>
        <w:t xml:space="preserve"> </w:t>
      </w:r>
      <w:r w:rsidRPr="00B32A4C">
        <w:rPr>
          <w:color w:val="000000" w:themeColor="text1"/>
          <w:szCs w:val="28"/>
        </w:rPr>
        <w:t>номер</w:t>
      </w:r>
      <w:r w:rsidRPr="00B32A4C">
        <w:rPr>
          <w:color w:val="000000" w:themeColor="text1"/>
          <w:spacing w:val="25"/>
          <w:szCs w:val="28"/>
        </w:rPr>
        <w:t xml:space="preserve"> </w:t>
      </w:r>
      <w:r w:rsidRPr="00B32A4C">
        <w:rPr>
          <w:color w:val="000000" w:themeColor="text1"/>
          <w:spacing w:val="-2"/>
          <w:szCs w:val="28"/>
        </w:rPr>
        <w:t>телефону.</w:t>
      </w:r>
    </w:p>
    <w:p w14:paraId="6EBF2F5B" w14:textId="77777777" w:rsidR="000E61F8" w:rsidRPr="00B32A4C" w:rsidRDefault="000E61F8" w:rsidP="000E61F8">
      <w:pPr>
        <w:pStyle w:val="aa"/>
        <w:tabs>
          <w:tab w:val="left" w:pos="1022"/>
        </w:tabs>
        <w:ind w:left="0" w:firstLine="567"/>
        <w:jc w:val="both"/>
        <w:rPr>
          <w:b/>
          <w:color w:val="000000" w:themeColor="text1"/>
          <w:spacing w:val="-2"/>
          <w:sz w:val="20"/>
        </w:rPr>
      </w:pPr>
    </w:p>
    <w:p w14:paraId="37889D03" w14:textId="77777777" w:rsidR="000E61F8" w:rsidRPr="00B32A4C" w:rsidRDefault="000E61F8" w:rsidP="000E61F8">
      <w:pPr>
        <w:pStyle w:val="aa"/>
        <w:tabs>
          <w:tab w:val="left" w:pos="1022"/>
        </w:tabs>
        <w:ind w:left="0" w:firstLine="567"/>
        <w:jc w:val="both"/>
        <w:rPr>
          <w:b/>
          <w:color w:val="000000" w:themeColor="text1"/>
          <w:spacing w:val="-2"/>
          <w:szCs w:val="28"/>
        </w:rPr>
      </w:pPr>
      <w:r w:rsidRPr="00B32A4C">
        <w:rPr>
          <w:b/>
          <w:color w:val="000000" w:themeColor="text1"/>
          <w:spacing w:val="-2"/>
          <w:szCs w:val="28"/>
        </w:rPr>
        <w:t>До заяви (рапорту) додається:</w:t>
      </w:r>
    </w:p>
    <w:p w14:paraId="0EFC45BF" w14:textId="77777777" w:rsidR="000E61F8" w:rsidRPr="00B32A4C" w:rsidRDefault="000E61F8" w:rsidP="000E61F8">
      <w:pPr>
        <w:pStyle w:val="aa"/>
        <w:widowControl w:val="0"/>
        <w:numPr>
          <w:ilvl w:val="0"/>
          <w:numId w:val="31"/>
        </w:numPr>
        <w:tabs>
          <w:tab w:val="left" w:pos="1022"/>
        </w:tabs>
        <w:autoSpaceDE w:val="0"/>
        <w:autoSpaceDN w:val="0"/>
        <w:ind w:left="0" w:firstLine="567"/>
        <w:contextualSpacing w:val="0"/>
        <w:jc w:val="both"/>
        <w:rPr>
          <w:color w:val="000000" w:themeColor="text1"/>
          <w:szCs w:val="28"/>
        </w:rPr>
      </w:pPr>
      <w:r w:rsidRPr="00B32A4C">
        <w:rPr>
          <w:color w:val="000000" w:themeColor="text1"/>
          <w:spacing w:val="-2"/>
          <w:szCs w:val="28"/>
        </w:rPr>
        <w:t xml:space="preserve">Копія документа державного зразка про здобутий раніше освітній </w:t>
      </w:r>
      <w:r w:rsidR="00A54690" w:rsidRPr="00B32A4C">
        <w:rPr>
          <w:color w:val="000000" w:themeColor="text1"/>
          <w:szCs w:val="28"/>
        </w:rPr>
        <w:t>(</w:t>
      </w:r>
      <w:proofErr w:type="spellStart"/>
      <w:r w:rsidR="00A54690" w:rsidRPr="00B32A4C">
        <w:rPr>
          <w:color w:val="000000" w:themeColor="text1"/>
          <w:szCs w:val="28"/>
          <w:lang w:val="ru-RU"/>
        </w:rPr>
        <w:t>освітньо</w:t>
      </w:r>
      <w:proofErr w:type="spellEnd"/>
      <w:r w:rsidR="00A54690" w:rsidRPr="00B32A4C">
        <w:rPr>
          <w:color w:val="000000" w:themeColor="text1"/>
        </w:rPr>
        <w:t xml:space="preserve"> – </w:t>
      </w:r>
      <w:r w:rsidR="00A54690" w:rsidRPr="00B32A4C">
        <w:rPr>
          <w:color w:val="000000" w:themeColor="text1"/>
          <w:szCs w:val="28"/>
        </w:rPr>
        <w:t>кваліфікаційний) рівень</w:t>
      </w:r>
      <w:r w:rsidRPr="00B32A4C">
        <w:rPr>
          <w:color w:val="000000" w:themeColor="text1"/>
          <w:spacing w:val="-2"/>
          <w:szCs w:val="28"/>
        </w:rPr>
        <w:t xml:space="preserve"> та додатка до нього.</w:t>
      </w:r>
    </w:p>
    <w:p w14:paraId="7F0C7910" w14:textId="77777777" w:rsidR="000E61F8" w:rsidRPr="00B32A4C" w:rsidRDefault="000E61F8" w:rsidP="000E61F8">
      <w:pPr>
        <w:pStyle w:val="aa"/>
        <w:widowControl w:val="0"/>
        <w:numPr>
          <w:ilvl w:val="0"/>
          <w:numId w:val="31"/>
        </w:numPr>
        <w:tabs>
          <w:tab w:val="left" w:pos="1022"/>
        </w:tabs>
        <w:autoSpaceDE w:val="0"/>
        <w:autoSpaceDN w:val="0"/>
        <w:ind w:left="0" w:firstLine="567"/>
        <w:contextualSpacing w:val="0"/>
        <w:jc w:val="both"/>
        <w:rPr>
          <w:color w:val="000000" w:themeColor="text1"/>
          <w:szCs w:val="28"/>
        </w:rPr>
      </w:pPr>
      <w:r w:rsidRPr="00B32A4C">
        <w:rPr>
          <w:color w:val="000000" w:themeColor="text1"/>
          <w:spacing w:val="-2"/>
          <w:szCs w:val="28"/>
        </w:rPr>
        <w:t>Автобіографія, в якій вказується поштовий індекс, адреса місця проживання та номер телефону, а також (для військовослужбовців) поштовий індекс та адреса військової частини, де військовослужбовець проходить службу.</w:t>
      </w:r>
    </w:p>
    <w:p w14:paraId="1C8D625C" w14:textId="77777777" w:rsidR="000E61F8" w:rsidRPr="00B32A4C" w:rsidRDefault="000E61F8" w:rsidP="000E61F8">
      <w:pPr>
        <w:pStyle w:val="aa"/>
        <w:widowControl w:val="0"/>
        <w:numPr>
          <w:ilvl w:val="0"/>
          <w:numId w:val="31"/>
        </w:numPr>
        <w:tabs>
          <w:tab w:val="left" w:pos="1022"/>
        </w:tabs>
        <w:autoSpaceDE w:val="0"/>
        <w:autoSpaceDN w:val="0"/>
        <w:ind w:left="0" w:firstLine="567"/>
        <w:contextualSpacing w:val="0"/>
        <w:jc w:val="both"/>
        <w:rPr>
          <w:color w:val="000000" w:themeColor="text1"/>
          <w:szCs w:val="28"/>
        </w:rPr>
      </w:pPr>
      <w:r w:rsidRPr="00B32A4C">
        <w:rPr>
          <w:color w:val="000000" w:themeColor="text1"/>
          <w:spacing w:val="-2"/>
          <w:szCs w:val="28"/>
        </w:rPr>
        <w:t>Характеристики з останнього місця навчання (служби).</w:t>
      </w:r>
    </w:p>
    <w:p w14:paraId="77032D86" w14:textId="77777777" w:rsidR="000E61F8" w:rsidRPr="00B32A4C" w:rsidRDefault="000E61F8" w:rsidP="000E61F8">
      <w:pPr>
        <w:pStyle w:val="aa"/>
        <w:widowControl w:val="0"/>
        <w:numPr>
          <w:ilvl w:val="0"/>
          <w:numId w:val="31"/>
        </w:numPr>
        <w:tabs>
          <w:tab w:val="left" w:pos="1022"/>
        </w:tabs>
        <w:autoSpaceDE w:val="0"/>
        <w:autoSpaceDN w:val="0"/>
        <w:ind w:left="0" w:firstLine="567"/>
        <w:contextualSpacing w:val="0"/>
        <w:jc w:val="both"/>
        <w:rPr>
          <w:color w:val="000000" w:themeColor="text1"/>
          <w:szCs w:val="28"/>
        </w:rPr>
      </w:pPr>
      <w:r w:rsidRPr="00B32A4C">
        <w:rPr>
          <w:color w:val="000000" w:themeColor="text1"/>
          <w:spacing w:val="-2"/>
          <w:szCs w:val="28"/>
        </w:rPr>
        <w:t xml:space="preserve">Картка професійного відбору (готує </w:t>
      </w:r>
      <w:r w:rsidRPr="00B32A4C">
        <w:rPr>
          <w:color w:val="000000" w:themeColor="text1"/>
          <w:szCs w:val="28"/>
        </w:rPr>
        <w:t>територіальний центру комплектування та соціальної підтримки для цивільної молоді, для військовослужбовців – відділ психологічної підтримки персоналу).</w:t>
      </w:r>
    </w:p>
    <w:p w14:paraId="4FF6602B" w14:textId="77777777" w:rsidR="000E61F8" w:rsidRPr="00B32A4C" w:rsidRDefault="000E61F8" w:rsidP="000E61F8">
      <w:pPr>
        <w:pStyle w:val="aa"/>
        <w:widowControl w:val="0"/>
        <w:numPr>
          <w:ilvl w:val="0"/>
          <w:numId w:val="31"/>
        </w:numPr>
        <w:tabs>
          <w:tab w:val="left" w:pos="1022"/>
        </w:tabs>
        <w:autoSpaceDE w:val="0"/>
        <w:autoSpaceDN w:val="0"/>
        <w:ind w:left="0" w:firstLine="567"/>
        <w:contextualSpacing w:val="0"/>
        <w:jc w:val="both"/>
        <w:rPr>
          <w:color w:val="000000" w:themeColor="text1"/>
          <w:szCs w:val="28"/>
        </w:rPr>
      </w:pPr>
      <w:r w:rsidRPr="00B32A4C">
        <w:rPr>
          <w:color w:val="000000" w:themeColor="text1"/>
          <w:szCs w:val="28"/>
        </w:rPr>
        <w:t>Копія службової картки (для військовослужбовців).</w:t>
      </w:r>
    </w:p>
    <w:p w14:paraId="39D44071" w14:textId="77777777" w:rsidR="000E61F8" w:rsidRPr="00B32A4C" w:rsidRDefault="000E61F8" w:rsidP="000E61F8">
      <w:pPr>
        <w:pStyle w:val="aa"/>
        <w:widowControl w:val="0"/>
        <w:numPr>
          <w:ilvl w:val="0"/>
          <w:numId w:val="31"/>
        </w:numPr>
        <w:tabs>
          <w:tab w:val="left" w:pos="1022"/>
        </w:tabs>
        <w:autoSpaceDE w:val="0"/>
        <w:autoSpaceDN w:val="0"/>
        <w:ind w:left="0" w:firstLine="567"/>
        <w:contextualSpacing w:val="0"/>
        <w:jc w:val="both"/>
        <w:rPr>
          <w:color w:val="000000" w:themeColor="text1"/>
          <w:szCs w:val="28"/>
        </w:rPr>
      </w:pPr>
      <w:r w:rsidRPr="00B32A4C">
        <w:rPr>
          <w:color w:val="000000" w:themeColor="text1"/>
          <w:szCs w:val="28"/>
        </w:rPr>
        <w:t>Витяг з послужного списку (для військовослужбовців).</w:t>
      </w:r>
    </w:p>
    <w:p w14:paraId="1EB8FB55" w14:textId="77777777" w:rsidR="000E61F8" w:rsidRPr="00B32A4C" w:rsidRDefault="000E61F8" w:rsidP="000E61F8">
      <w:pPr>
        <w:pStyle w:val="aa"/>
        <w:widowControl w:val="0"/>
        <w:numPr>
          <w:ilvl w:val="0"/>
          <w:numId w:val="31"/>
        </w:numPr>
        <w:tabs>
          <w:tab w:val="left" w:pos="1022"/>
        </w:tabs>
        <w:autoSpaceDE w:val="0"/>
        <w:autoSpaceDN w:val="0"/>
        <w:ind w:left="0" w:firstLine="567"/>
        <w:contextualSpacing w:val="0"/>
        <w:jc w:val="both"/>
        <w:rPr>
          <w:color w:val="000000" w:themeColor="text1"/>
          <w:szCs w:val="28"/>
        </w:rPr>
      </w:pPr>
      <w:r w:rsidRPr="00B32A4C">
        <w:rPr>
          <w:color w:val="000000" w:themeColor="text1"/>
          <w:szCs w:val="28"/>
        </w:rPr>
        <w:t>Копія контракту про проходження військової служби (для військовослужбовців).</w:t>
      </w:r>
    </w:p>
    <w:p w14:paraId="398E9BE9" w14:textId="77777777" w:rsidR="000E61F8" w:rsidRPr="00B32A4C" w:rsidRDefault="000E61F8" w:rsidP="000E61F8">
      <w:pPr>
        <w:pStyle w:val="aa"/>
        <w:widowControl w:val="0"/>
        <w:numPr>
          <w:ilvl w:val="0"/>
          <w:numId w:val="31"/>
        </w:numPr>
        <w:tabs>
          <w:tab w:val="left" w:pos="1022"/>
        </w:tabs>
        <w:autoSpaceDE w:val="0"/>
        <w:autoSpaceDN w:val="0"/>
        <w:ind w:left="0" w:firstLine="567"/>
        <w:contextualSpacing w:val="0"/>
        <w:jc w:val="both"/>
        <w:rPr>
          <w:color w:val="000000" w:themeColor="text1"/>
          <w:szCs w:val="28"/>
        </w:rPr>
      </w:pPr>
      <w:r w:rsidRPr="00B32A4C">
        <w:rPr>
          <w:color w:val="000000" w:themeColor="text1"/>
          <w:szCs w:val="28"/>
        </w:rPr>
        <w:t>Копія свідоцтва про народження.</w:t>
      </w:r>
    </w:p>
    <w:p w14:paraId="2EFFFDAE" w14:textId="77777777" w:rsidR="000E61F8" w:rsidRPr="00B32A4C" w:rsidRDefault="000E61F8" w:rsidP="000E61F8">
      <w:pPr>
        <w:pStyle w:val="aa"/>
        <w:widowControl w:val="0"/>
        <w:numPr>
          <w:ilvl w:val="0"/>
          <w:numId w:val="31"/>
        </w:numPr>
        <w:tabs>
          <w:tab w:val="left" w:pos="1022"/>
        </w:tabs>
        <w:autoSpaceDE w:val="0"/>
        <w:autoSpaceDN w:val="0"/>
        <w:ind w:left="0" w:firstLine="567"/>
        <w:contextualSpacing w:val="0"/>
        <w:jc w:val="both"/>
        <w:rPr>
          <w:color w:val="000000" w:themeColor="text1"/>
          <w:szCs w:val="28"/>
        </w:rPr>
      </w:pPr>
      <w:r w:rsidRPr="00B32A4C">
        <w:rPr>
          <w:color w:val="000000" w:themeColor="text1"/>
          <w:szCs w:val="28"/>
        </w:rPr>
        <w:t>Копія паспорта (1-а,</w:t>
      </w:r>
      <w:r w:rsidR="00BA3FA7" w:rsidRPr="00B32A4C">
        <w:rPr>
          <w:color w:val="000000" w:themeColor="text1"/>
          <w:szCs w:val="28"/>
        </w:rPr>
        <w:t xml:space="preserve"> </w:t>
      </w:r>
      <w:r w:rsidRPr="00B32A4C">
        <w:rPr>
          <w:color w:val="000000" w:themeColor="text1"/>
          <w:szCs w:val="28"/>
        </w:rPr>
        <w:t>2-а сторінки та місце реєстрації).</w:t>
      </w:r>
    </w:p>
    <w:p w14:paraId="2DB3D35B" w14:textId="77777777" w:rsidR="000E61F8" w:rsidRPr="00B32A4C" w:rsidRDefault="000E61F8" w:rsidP="000E61F8">
      <w:pPr>
        <w:pStyle w:val="aa"/>
        <w:widowControl w:val="0"/>
        <w:numPr>
          <w:ilvl w:val="0"/>
          <w:numId w:val="31"/>
        </w:numPr>
        <w:tabs>
          <w:tab w:val="left" w:pos="1022"/>
        </w:tabs>
        <w:autoSpaceDE w:val="0"/>
        <w:autoSpaceDN w:val="0"/>
        <w:ind w:left="0" w:firstLine="567"/>
        <w:contextualSpacing w:val="0"/>
        <w:jc w:val="both"/>
        <w:rPr>
          <w:color w:val="000000" w:themeColor="text1"/>
          <w:szCs w:val="28"/>
        </w:rPr>
      </w:pPr>
      <w:r w:rsidRPr="00B32A4C">
        <w:rPr>
          <w:color w:val="000000" w:themeColor="text1"/>
          <w:szCs w:val="28"/>
        </w:rPr>
        <w:t>Посвідчення про приписку (військовий квіток).</w:t>
      </w:r>
    </w:p>
    <w:p w14:paraId="66C0070C" w14:textId="77777777" w:rsidR="000E61F8" w:rsidRPr="00B32A4C" w:rsidRDefault="000E61F8" w:rsidP="000E61F8">
      <w:pPr>
        <w:pStyle w:val="aa"/>
        <w:widowControl w:val="0"/>
        <w:numPr>
          <w:ilvl w:val="0"/>
          <w:numId w:val="31"/>
        </w:numPr>
        <w:tabs>
          <w:tab w:val="left" w:pos="1022"/>
        </w:tabs>
        <w:autoSpaceDE w:val="0"/>
        <w:autoSpaceDN w:val="0"/>
        <w:ind w:left="0" w:firstLine="567"/>
        <w:contextualSpacing w:val="0"/>
        <w:jc w:val="both"/>
        <w:rPr>
          <w:color w:val="000000" w:themeColor="text1"/>
          <w:szCs w:val="28"/>
        </w:rPr>
      </w:pPr>
      <w:r w:rsidRPr="00B32A4C">
        <w:rPr>
          <w:color w:val="000000" w:themeColor="text1"/>
          <w:szCs w:val="28"/>
        </w:rPr>
        <w:t>Шість кольорових фотокартки (без головного убору розміром 3х4).</w:t>
      </w:r>
    </w:p>
    <w:p w14:paraId="6FDB5204" w14:textId="77777777" w:rsidR="000E61F8" w:rsidRPr="00B32A4C" w:rsidRDefault="000E61F8" w:rsidP="000E61F8">
      <w:pPr>
        <w:pStyle w:val="aa"/>
        <w:widowControl w:val="0"/>
        <w:numPr>
          <w:ilvl w:val="0"/>
          <w:numId w:val="31"/>
        </w:numPr>
        <w:tabs>
          <w:tab w:val="left" w:pos="1022"/>
        </w:tabs>
        <w:autoSpaceDE w:val="0"/>
        <w:autoSpaceDN w:val="0"/>
        <w:ind w:left="0" w:firstLine="567"/>
        <w:contextualSpacing w:val="0"/>
        <w:jc w:val="both"/>
        <w:rPr>
          <w:color w:val="000000" w:themeColor="text1"/>
          <w:szCs w:val="28"/>
        </w:rPr>
      </w:pPr>
      <w:r w:rsidRPr="00B32A4C">
        <w:rPr>
          <w:color w:val="000000" w:themeColor="text1"/>
          <w:szCs w:val="28"/>
        </w:rPr>
        <w:t>Копії документів, які встановлюють право на пільги відповідно до чинного законодавства та вказані в Правилах прийому.</w:t>
      </w:r>
    </w:p>
    <w:p w14:paraId="4BE64A8E" w14:textId="77777777" w:rsidR="000E61F8" w:rsidRPr="00B32A4C" w:rsidRDefault="000E61F8" w:rsidP="000E61F8">
      <w:pPr>
        <w:pStyle w:val="aa"/>
        <w:widowControl w:val="0"/>
        <w:numPr>
          <w:ilvl w:val="0"/>
          <w:numId w:val="31"/>
        </w:numPr>
        <w:tabs>
          <w:tab w:val="left" w:pos="1022"/>
        </w:tabs>
        <w:autoSpaceDE w:val="0"/>
        <w:autoSpaceDN w:val="0"/>
        <w:ind w:left="0" w:firstLine="567"/>
        <w:contextualSpacing w:val="0"/>
        <w:jc w:val="both"/>
        <w:rPr>
          <w:rStyle w:val="fontstyle01"/>
          <w:rFonts w:ascii="Times New Roman" w:hAnsi="Times New Roman"/>
          <w:b w:val="0"/>
          <w:color w:val="000000" w:themeColor="text1"/>
        </w:rPr>
      </w:pPr>
      <w:r w:rsidRPr="00B32A4C">
        <w:rPr>
          <w:color w:val="000000" w:themeColor="text1"/>
          <w:szCs w:val="28"/>
        </w:rPr>
        <w:lastRenderedPageBreak/>
        <w:t xml:space="preserve">Копія </w:t>
      </w:r>
      <w:r w:rsidRPr="00B32A4C">
        <w:rPr>
          <w:rStyle w:val="fontstyle01"/>
          <w:b w:val="0"/>
          <w:color w:val="000000" w:themeColor="text1"/>
        </w:rPr>
        <w:t>облікової картки платника податків.</w:t>
      </w:r>
    </w:p>
    <w:p w14:paraId="5CC70107" w14:textId="492C4B35" w:rsidR="000E61F8" w:rsidRPr="00B32A4C" w:rsidRDefault="00E36B9E" w:rsidP="000E61F8">
      <w:pPr>
        <w:pStyle w:val="aa"/>
        <w:widowControl w:val="0"/>
        <w:numPr>
          <w:ilvl w:val="0"/>
          <w:numId w:val="31"/>
        </w:numPr>
        <w:tabs>
          <w:tab w:val="left" w:pos="1022"/>
        </w:tabs>
        <w:autoSpaceDE w:val="0"/>
        <w:autoSpaceDN w:val="0"/>
        <w:ind w:left="0" w:firstLine="567"/>
        <w:contextualSpacing w:val="0"/>
        <w:jc w:val="both"/>
        <w:rPr>
          <w:rStyle w:val="fontstyle01"/>
          <w:rFonts w:ascii="Times New Roman" w:hAnsi="Times New Roman"/>
          <w:b w:val="0"/>
          <w:color w:val="000000" w:themeColor="text1"/>
        </w:rPr>
      </w:pPr>
      <w:r>
        <w:rPr>
          <w:rStyle w:val="fontstyle01"/>
          <w:b w:val="0"/>
          <w:color w:val="000000" w:themeColor="text1"/>
        </w:rPr>
        <w:t>Д</w:t>
      </w:r>
      <w:r w:rsidR="000E61F8" w:rsidRPr="00B32A4C">
        <w:rPr>
          <w:rStyle w:val="fontstyle01"/>
          <w:b w:val="0"/>
          <w:color w:val="000000" w:themeColor="text1"/>
        </w:rPr>
        <w:t>овідка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України, що надається у формі витягу з інформаційно-аналітичної системи “Облік відомостей про притягнення до кримінальної відповідальності та наявності судимості”.</w:t>
      </w:r>
    </w:p>
    <w:p w14:paraId="597F4268" w14:textId="77777777" w:rsidR="000E61F8" w:rsidRPr="00B32A4C" w:rsidRDefault="000E61F8" w:rsidP="000E61F8">
      <w:pPr>
        <w:pStyle w:val="aa"/>
        <w:widowControl w:val="0"/>
        <w:numPr>
          <w:ilvl w:val="0"/>
          <w:numId w:val="31"/>
        </w:numPr>
        <w:tabs>
          <w:tab w:val="left" w:pos="1022"/>
        </w:tabs>
        <w:autoSpaceDE w:val="0"/>
        <w:autoSpaceDN w:val="0"/>
        <w:ind w:left="0" w:firstLine="567"/>
        <w:contextualSpacing w:val="0"/>
        <w:jc w:val="both"/>
        <w:rPr>
          <w:rStyle w:val="fontstyle01"/>
          <w:rFonts w:ascii="Times New Roman" w:hAnsi="Times New Roman"/>
          <w:b w:val="0"/>
          <w:color w:val="000000" w:themeColor="text1"/>
        </w:rPr>
      </w:pPr>
      <w:r w:rsidRPr="00B32A4C">
        <w:rPr>
          <w:rStyle w:val="fontstyle01"/>
          <w:b w:val="0"/>
          <w:color w:val="000000" w:themeColor="text1"/>
        </w:rPr>
        <w:t>Два поштових конверти з марками і вказаними особисто адресами місця проживання та ТЦК та СП, де вступник перебуває на військовому обліку.</w:t>
      </w:r>
    </w:p>
    <w:p w14:paraId="022379F5" w14:textId="77777777" w:rsidR="000E61F8" w:rsidRPr="00B32A4C" w:rsidRDefault="000E61F8" w:rsidP="000E61F8">
      <w:pPr>
        <w:pStyle w:val="aa"/>
        <w:widowControl w:val="0"/>
        <w:numPr>
          <w:ilvl w:val="0"/>
          <w:numId w:val="31"/>
        </w:numPr>
        <w:tabs>
          <w:tab w:val="left" w:pos="1022"/>
        </w:tabs>
        <w:autoSpaceDE w:val="0"/>
        <w:autoSpaceDN w:val="0"/>
        <w:ind w:left="0" w:firstLine="567"/>
        <w:contextualSpacing w:val="0"/>
        <w:jc w:val="both"/>
        <w:rPr>
          <w:b/>
          <w:color w:val="000000" w:themeColor="text1"/>
          <w:szCs w:val="28"/>
        </w:rPr>
      </w:pPr>
      <w:r w:rsidRPr="00B32A4C">
        <w:rPr>
          <w:b/>
          <w:color w:val="000000" w:themeColor="text1"/>
          <w:szCs w:val="28"/>
        </w:rPr>
        <w:t xml:space="preserve">Для неповнолітніх вступників </w:t>
      </w:r>
      <w:r w:rsidRPr="00B32A4C">
        <w:rPr>
          <w:b/>
          <w:color w:val="000000" w:themeColor="text1"/>
          <w:szCs w:val="28"/>
          <w:u w:val="single"/>
        </w:rPr>
        <w:t>ОБОВЯЗКОВОЮ</w:t>
      </w:r>
      <w:r w:rsidRPr="00B32A4C">
        <w:rPr>
          <w:b/>
          <w:color w:val="000000" w:themeColor="text1"/>
          <w:szCs w:val="28"/>
        </w:rPr>
        <w:t xml:space="preserve"> є згода батьків (законних представників) на укладання контракту на навчання</w:t>
      </w:r>
      <w:r w:rsidR="00DE5233">
        <w:rPr>
          <w:b/>
          <w:color w:val="000000" w:themeColor="text1"/>
          <w:szCs w:val="28"/>
        </w:rPr>
        <w:t xml:space="preserve"> (додаток 15)</w:t>
      </w:r>
      <w:r w:rsidRPr="00B32A4C">
        <w:rPr>
          <w:b/>
          <w:color w:val="000000" w:themeColor="text1"/>
          <w:szCs w:val="28"/>
        </w:rPr>
        <w:t>.</w:t>
      </w:r>
    </w:p>
    <w:p w14:paraId="260A6E3E" w14:textId="77777777" w:rsidR="000E61F8" w:rsidRPr="00BA3FA7" w:rsidRDefault="000E61F8" w:rsidP="000E61F8">
      <w:pPr>
        <w:pStyle w:val="aa"/>
        <w:tabs>
          <w:tab w:val="left" w:pos="1022"/>
        </w:tabs>
        <w:ind w:left="0" w:firstLine="567"/>
        <w:jc w:val="center"/>
        <w:rPr>
          <w:color w:val="4F81BD" w:themeColor="accent1"/>
          <w:sz w:val="20"/>
        </w:rPr>
      </w:pPr>
    </w:p>
    <w:p w14:paraId="793409E1" w14:textId="77777777" w:rsidR="00B32A4C" w:rsidRPr="00B32A4C" w:rsidRDefault="00B32A4C" w:rsidP="00B32A4C">
      <w:pPr>
        <w:pStyle w:val="aa"/>
        <w:tabs>
          <w:tab w:val="left" w:pos="1022"/>
        </w:tabs>
        <w:ind w:firstLine="567"/>
        <w:jc w:val="center"/>
        <w:rPr>
          <w:b/>
          <w:szCs w:val="28"/>
        </w:rPr>
      </w:pPr>
      <w:r w:rsidRPr="00B32A4C">
        <w:rPr>
          <w:b/>
          <w:szCs w:val="28"/>
        </w:rPr>
        <w:t>Медичні документи:</w:t>
      </w:r>
    </w:p>
    <w:p w14:paraId="5C6BE6E9" w14:textId="77777777" w:rsidR="00B32A4C" w:rsidRPr="00B32A4C" w:rsidRDefault="00B32A4C" w:rsidP="00B32A4C">
      <w:pPr>
        <w:pStyle w:val="aa"/>
        <w:tabs>
          <w:tab w:val="left" w:pos="1022"/>
        </w:tabs>
        <w:ind w:firstLine="567"/>
        <w:jc w:val="both"/>
        <w:rPr>
          <w:szCs w:val="28"/>
        </w:rPr>
      </w:pPr>
    </w:p>
    <w:p w14:paraId="32866152" w14:textId="77777777" w:rsidR="00B32A4C" w:rsidRPr="00B32A4C" w:rsidRDefault="00B32A4C" w:rsidP="00B32A4C">
      <w:pPr>
        <w:pStyle w:val="aa"/>
        <w:widowControl w:val="0"/>
        <w:numPr>
          <w:ilvl w:val="0"/>
          <w:numId w:val="32"/>
        </w:numPr>
        <w:tabs>
          <w:tab w:val="left" w:pos="1022"/>
        </w:tabs>
        <w:autoSpaceDE w:val="0"/>
        <w:autoSpaceDN w:val="0"/>
        <w:ind w:left="0" w:firstLine="567"/>
        <w:contextualSpacing w:val="0"/>
        <w:jc w:val="both"/>
        <w:rPr>
          <w:szCs w:val="28"/>
        </w:rPr>
      </w:pPr>
      <w:r w:rsidRPr="00B32A4C">
        <w:rPr>
          <w:szCs w:val="28"/>
        </w:rPr>
        <w:t xml:space="preserve">Картка медичного первинного огляду кандидатів на навчання у ВВНЗ (додаток до Положення про військово-лікарську експертизу в ЗС України, затвердженого наказом Міністра оборони України від 14 серпня 2008 року №402 (зі змінами). </w:t>
      </w:r>
    </w:p>
    <w:p w14:paraId="6850571C" w14:textId="322A00E6" w:rsidR="00B32A4C" w:rsidRPr="00FE6D51" w:rsidRDefault="00B32A4C" w:rsidP="00B32A4C">
      <w:pPr>
        <w:pStyle w:val="aa"/>
        <w:widowControl w:val="0"/>
        <w:numPr>
          <w:ilvl w:val="0"/>
          <w:numId w:val="32"/>
        </w:numPr>
        <w:tabs>
          <w:tab w:val="left" w:pos="1022"/>
        </w:tabs>
        <w:autoSpaceDE w:val="0"/>
        <w:autoSpaceDN w:val="0"/>
        <w:ind w:left="0" w:firstLine="567"/>
        <w:contextualSpacing w:val="0"/>
        <w:jc w:val="both"/>
        <w:rPr>
          <w:rStyle w:val="fontstyle01"/>
          <w:rFonts w:ascii="Times New Roman" w:eastAsia="Trebuchet MS" w:hAnsi="Times New Roman"/>
          <w:b w:val="0"/>
        </w:rPr>
      </w:pPr>
      <w:r w:rsidRPr="00FE6D51">
        <w:rPr>
          <w:rStyle w:val="fontstyle01"/>
          <w:rFonts w:ascii="Times New Roman" w:eastAsia="Trebuchet MS" w:hAnsi="Times New Roman"/>
          <w:b w:val="0"/>
        </w:rPr>
        <w:t>Довідка про проходження попереднього, періодичного та позачергового психіатричних оглядів, у тому числі на предмет вживання психоактивних речовин за формою первинної облікової документації № 100-2/о, затвердженою наказом Міністерства охорони здоров’я України від 18 квітня 2022 року № 651 “Про затвердження Порядку проведення попередніх, періодичних та позачергових психіатричних оглядів, у тому числі на предмет</w:t>
      </w:r>
      <w:r w:rsidR="00FE6D51">
        <w:rPr>
          <w:rStyle w:val="fontstyle01"/>
          <w:rFonts w:ascii="Times New Roman" w:eastAsia="Trebuchet MS" w:hAnsi="Times New Roman"/>
          <w:b w:val="0"/>
        </w:rPr>
        <w:t xml:space="preserve"> </w:t>
      </w:r>
      <w:r w:rsidRPr="00FE6D51">
        <w:rPr>
          <w:rStyle w:val="fontstyle01"/>
          <w:rFonts w:ascii="Times New Roman" w:eastAsia="Trebuchet MS" w:hAnsi="Times New Roman"/>
          <w:b w:val="0"/>
        </w:rPr>
        <w:t>вживання психоактивних речовин”.</w:t>
      </w:r>
    </w:p>
    <w:p w14:paraId="6D2AC295" w14:textId="77777777" w:rsidR="00B32A4C" w:rsidRPr="00FE6D51" w:rsidRDefault="00B32A4C" w:rsidP="00B32A4C">
      <w:pPr>
        <w:pStyle w:val="aa"/>
        <w:widowControl w:val="0"/>
        <w:numPr>
          <w:ilvl w:val="0"/>
          <w:numId w:val="32"/>
        </w:numPr>
        <w:tabs>
          <w:tab w:val="left" w:pos="1022"/>
        </w:tabs>
        <w:autoSpaceDE w:val="0"/>
        <w:autoSpaceDN w:val="0"/>
        <w:ind w:left="0" w:firstLine="567"/>
        <w:contextualSpacing w:val="0"/>
        <w:jc w:val="both"/>
        <w:rPr>
          <w:rStyle w:val="fontstyle01"/>
          <w:rFonts w:ascii="Times New Roman" w:eastAsia="Trebuchet MS" w:hAnsi="Times New Roman"/>
          <w:b w:val="0"/>
        </w:rPr>
      </w:pPr>
      <w:r w:rsidRPr="00FE6D51">
        <w:rPr>
          <w:rStyle w:val="fontstyle01"/>
          <w:rFonts w:ascii="Times New Roman" w:eastAsia="Trebuchet MS" w:hAnsi="Times New Roman"/>
          <w:b w:val="0"/>
        </w:rPr>
        <w:t>Довідка з протитуберкульозного та шкіро-венерологічного диспансерів (кабінетів).</w:t>
      </w:r>
    </w:p>
    <w:p w14:paraId="1C77C02C" w14:textId="77777777" w:rsidR="00B32A4C" w:rsidRPr="00FE6D51" w:rsidRDefault="00B32A4C" w:rsidP="00B32A4C">
      <w:pPr>
        <w:pStyle w:val="aa"/>
        <w:widowControl w:val="0"/>
        <w:numPr>
          <w:ilvl w:val="0"/>
          <w:numId w:val="32"/>
        </w:numPr>
        <w:tabs>
          <w:tab w:val="left" w:pos="1022"/>
        </w:tabs>
        <w:autoSpaceDE w:val="0"/>
        <w:autoSpaceDN w:val="0"/>
        <w:ind w:left="0" w:firstLine="567"/>
        <w:contextualSpacing w:val="0"/>
        <w:jc w:val="both"/>
        <w:rPr>
          <w:rStyle w:val="fontstyle01"/>
          <w:rFonts w:ascii="Times New Roman" w:eastAsia="Trebuchet MS" w:hAnsi="Times New Roman"/>
          <w:b w:val="0"/>
        </w:rPr>
      </w:pPr>
      <w:r w:rsidRPr="00FE6D51">
        <w:rPr>
          <w:rStyle w:val="fontstyle01"/>
          <w:rFonts w:ascii="Times New Roman" w:eastAsia="Trebuchet MS" w:hAnsi="Times New Roman"/>
          <w:b w:val="0"/>
        </w:rPr>
        <w:t>Результати проведених медичних досліджень.</w:t>
      </w:r>
    </w:p>
    <w:p w14:paraId="39141D25" w14:textId="77777777" w:rsidR="00B32A4C" w:rsidRPr="00FE6D51" w:rsidRDefault="00B32A4C" w:rsidP="00B32A4C">
      <w:pPr>
        <w:pStyle w:val="aa"/>
        <w:widowControl w:val="0"/>
        <w:numPr>
          <w:ilvl w:val="0"/>
          <w:numId w:val="32"/>
        </w:numPr>
        <w:tabs>
          <w:tab w:val="left" w:pos="1022"/>
        </w:tabs>
        <w:autoSpaceDE w:val="0"/>
        <w:autoSpaceDN w:val="0"/>
        <w:ind w:left="0" w:firstLine="567"/>
        <w:contextualSpacing w:val="0"/>
        <w:jc w:val="both"/>
        <w:rPr>
          <w:szCs w:val="28"/>
        </w:rPr>
      </w:pPr>
      <w:r w:rsidRPr="00FE6D51">
        <w:rPr>
          <w:rStyle w:val="fontstyle01"/>
          <w:rFonts w:ascii="Times New Roman" w:eastAsia="Trebuchet MS" w:hAnsi="Times New Roman"/>
          <w:b w:val="0"/>
        </w:rPr>
        <w:t>Кандидати з числа цивільних осіб додатково направляють оригінал медичної картки амбулаторного хворого (</w:t>
      </w:r>
      <w:r w:rsidRPr="00FE6D51">
        <w:rPr>
          <w:szCs w:val="28"/>
        </w:rPr>
        <w:t xml:space="preserve"> форма МОЗ № 025).</w:t>
      </w:r>
    </w:p>
    <w:p w14:paraId="53AEE104" w14:textId="77777777" w:rsidR="00B32A4C" w:rsidRPr="00FE6D51" w:rsidRDefault="00B32A4C" w:rsidP="00B32A4C">
      <w:pPr>
        <w:pStyle w:val="aa"/>
        <w:widowControl w:val="0"/>
        <w:numPr>
          <w:ilvl w:val="0"/>
          <w:numId w:val="32"/>
        </w:numPr>
        <w:tabs>
          <w:tab w:val="left" w:pos="1022"/>
        </w:tabs>
        <w:autoSpaceDE w:val="0"/>
        <w:autoSpaceDN w:val="0"/>
        <w:ind w:left="0" w:firstLine="567"/>
        <w:contextualSpacing w:val="0"/>
        <w:jc w:val="both"/>
        <w:rPr>
          <w:rStyle w:val="fontstyle01"/>
          <w:rFonts w:ascii="Times New Roman" w:eastAsia="Microsoft Sans Serif" w:hAnsi="Times New Roman"/>
          <w:b w:val="0"/>
        </w:rPr>
      </w:pPr>
      <w:r w:rsidRPr="00FE6D51">
        <w:rPr>
          <w:szCs w:val="28"/>
        </w:rPr>
        <w:t xml:space="preserve">Військовослужбовці </w:t>
      </w:r>
      <w:r w:rsidRPr="00FE6D51">
        <w:rPr>
          <w:rStyle w:val="fontstyle01"/>
          <w:rFonts w:ascii="Times New Roman" w:eastAsia="Trebuchet MS" w:hAnsi="Times New Roman"/>
          <w:b w:val="0"/>
        </w:rPr>
        <w:t>додатково направляють медичну книжку встановленого зразка та медичну характеристику.</w:t>
      </w:r>
    </w:p>
    <w:p w14:paraId="76FB48B7" w14:textId="77777777" w:rsidR="00B32A4C" w:rsidRPr="00B32A4C" w:rsidRDefault="00B32A4C" w:rsidP="00B32A4C">
      <w:pPr>
        <w:pStyle w:val="aa"/>
        <w:tabs>
          <w:tab w:val="left" w:pos="1022"/>
        </w:tabs>
        <w:jc w:val="center"/>
        <w:rPr>
          <w:b/>
          <w:szCs w:val="28"/>
        </w:rPr>
      </w:pPr>
    </w:p>
    <w:p w14:paraId="212194C3" w14:textId="77777777" w:rsidR="00B32A4C" w:rsidRPr="00B32A4C" w:rsidRDefault="00B32A4C" w:rsidP="00B32A4C">
      <w:pPr>
        <w:pStyle w:val="aa"/>
        <w:tabs>
          <w:tab w:val="left" w:pos="1022"/>
        </w:tabs>
        <w:ind w:left="0"/>
        <w:jc w:val="center"/>
        <w:rPr>
          <w:b/>
          <w:szCs w:val="28"/>
        </w:rPr>
      </w:pPr>
      <w:r w:rsidRPr="00B32A4C">
        <w:rPr>
          <w:b/>
          <w:szCs w:val="28"/>
        </w:rPr>
        <w:t>Важливо!</w:t>
      </w:r>
    </w:p>
    <w:p w14:paraId="2054AF1E" w14:textId="77777777" w:rsidR="00B32A4C" w:rsidRPr="00B32A4C" w:rsidRDefault="00B32A4C" w:rsidP="00B32A4C">
      <w:pPr>
        <w:pStyle w:val="aa"/>
        <w:tabs>
          <w:tab w:val="left" w:pos="1022"/>
        </w:tabs>
        <w:ind w:left="0"/>
        <w:jc w:val="center"/>
        <w:rPr>
          <w:b/>
          <w:szCs w:val="28"/>
        </w:rPr>
      </w:pPr>
    </w:p>
    <w:p w14:paraId="6BCEE72A" w14:textId="77777777" w:rsidR="00B32A4C" w:rsidRPr="00B32A4C" w:rsidRDefault="00B32A4C" w:rsidP="00B32A4C">
      <w:pPr>
        <w:pStyle w:val="aa"/>
        <w:tabs>
          <w:tab w:val="left" w:pos="567"/>
        </w:tabs>
        <w:ind w:left="0"/>
        <w:jc w:val="both"/>
        <w:rPr>
          <w:szCs w:val="28"/>
        </w:rPr>
      </w:pPr>
      <w:r w:rsidRPr="00B32A4C">
        <w:rPr>
          <w:szCs w:val="28"/>
        </w:rPr>
        <w:tab/>
        <w:t>Кожний абітурієнт (з числа цивільної молоді, військовослужбовці) повинен мати декларацію із сімейним лікарем, знати його номер телефону і бути на зв’язку із ним при потребі.</w:t>
      </w:r>
    </w:p>
    <w:p w14:paraId="7B872B38" w14:textId="044E6ED4" w:rsidR="00B32A4C" w:rsidRPr="00B32A4C" w:rsidRDefault="00B32A4C" w:rsidP="00B32A4C">
      <w:pPr>
        <w:pStyle w:val="aa"/>
        <w:tabs>
          <w:tab w:val="left" w:pos="567"/>
        </w:tabs>
        <w:ind w:left="0"/>
        <w:jc w:val="both"/>
        <w:rPr>
          <w:szCs w:val="28"/>
          <w:lang w:eastAsia="uk-UA"/>
        </w:rPr>
      </w:pPr>
      <w:r w:rsidRPr="00B32A4C">
        <w:rPr>
          <w:szCs w:val="28"/>
        </w:rPr>
        <w:tab/>
        <w:t>Медичні обстеження в Університет проводяться в умовах правового режиму воєнного стану (особливого періоду) на базі цивільних закладів охорони здоров’я за електронними направленнями. Тому абітурієнти, що за направленням ТЦК</w:t>
      </w:r>
      <w:r w:rsidR="00FE6D51">
        <w:rPr>
          <w:szCs w:val="28"/>
        </w:rPr>
        <w:t xml:space="preserve"> та СП використали </w:t>
      </w:r>
      <w:r w:rsidR="00FE6D51" w:rsidRPr="00FE6D51">
        <w:rPr>
          <w:szCs w:val="28"/>
        </w:rPr>
        <w:t>“</w:t>
      </w:r>
      <w:r w:rsidRPr="00B32A4C">
        <w:rPr>
          <w:szCs w:val="28"/>
        </w:rPr>
        <w:t>пакет військово-лікарської комісії</w:t>
      </w:r>
      <w:r w:rsidR="00FE6D51" w:rsidRPr="00FE6D51">
        <w:rPr>
          <w:szCs w:val="28"/>
        </w:rPr>
        <w:t>”</w:t>
      </w:r>
      <w:r w:rsidRPr="00B32A4C">
        <w:rPr>
          <w:szCs w:val="28"/>
        </w:rPr>
        <w:t xml:space="preserve"> у 2026 році, втрачають можливість отримати необхідні діагностичні обстеження безкоштовно у період вступної кампанії (липень-серпень 2026 року). Частину обстежень (клінічний аналіз крові, загальний аналіз сечі, аналіз крові на наявність антитіл до вірусних гепатитів </w:t>
      </w:r>
      <w:r w:rsidR="00FE6D51" w:rsidRPr="00FE6D51">
        <w:rPr>
          <w:szCs w:val="28"/>
        </w:rPr>
        <w:t>“</w:t>
      </w:r>
      <w:r w:rsidR="00FE6D51">
        <w:rPr>
          <w:szCs w:val="28"/>
        </w:rPr>
        <w:t>В</w:t>
      </w:r>
      <w:r w:rsidR="00FE6D51" w:rsidRPr="00FE6D51">
        <w:rPr>
          <w:szCs w:val="28"/>
        </w:rPr>
        <w:t>”</w:t>
      </w:r>
      <w:r w:rsidR="00FE6D51">
        <w:rPr>
          <w:szCs w:val="28"/>
        </w:rPr>
        <w:t xml:space="preserve">, </w:t>
      </w:r>
      <w:r w:rsidR="00FE6D51" w:rsidRPr="00FE6D51">
        <w:rPr>
          <w:szCs w:val="28"/>
        </w:rPr>
        <w:t>“</w:t>
      </w:r>
      <w:r w:rsidR="00FE6D51">
        <w:rPr>
          <w:szCs w:val="28"/>
        </w:rPr>
        <w:t>С</w:t>
      </w:r>
      <w:r w:rsidR="00FE6D51" w:rsidRPr="00FE6D51">
        <w:rPr>
          <w:szCs w:val="28"/>
        </w:rPr>
        <w:t>”</w:t>
      </w:r>
      <w:r w:rsidRPr="00B32A4C">
        <w:rPr>
          <w:szCs w:val="28"/>
        </w:rPr>
        <w:t xml:space="preserve">, тести на ВІЛ, дослідження крові на сифіліс, біохімічний аналіз крові; </w:t>
      </w:r>
      <w:r w:rsidRPr="00B32A4C">
        <w:rPr>
          <w:szCs w:val="28"/>
        </w:rPr>
        <w:lastRenderedPageBreak/>
        <w:t>електрокардіографію) медична служба Університету проводить без електр</w:t>
      </w:r>
      <w:r>
        <w:rPr>
          <w:szCs w:val="28"/>
        </w:rPr>
        <w:t>онних направлень</w:t>
      </w:r>
      <w:r w:rsidRPr="00B32A4C">
        <w:rPr>
          <w:szCs w:val="28"/>
        </w:rPr>
        <w:t>. Але, що стосується обстежень, необхідних для кандидатів на навчання в Університет, які бажаються навчатися за льотними спеціальностям, а також за спеціалізаціями “Бойове управління польотами авіації” та спеціалізацією ”</w:t>
      </w:r>
      <w:r w:rsidRPr="00B32A4C">
        <w:rPr>
          <w:szCs w:val="28"/>
          <w:lang w:eastAsia="uk-UA"/>
        </w:rPr>
        <w:t>Безпілотні авіаційні  системи (безпілотні авіаційні комплекси), то безкоштовними будуть обстеження, на які є діючі електронні направлення від сімейного лікаря. Тому, до вступної кампанії у 2026 році не використовувати електронні направлення на такі обстеження:</w:t>
      </w:r>
    </w:p>
    <w:p w14:paraId="0B91F204" w14:textId="20A6BE44" w:rsidR="00B32A4C" w:rsidRPr="00B32A4C" w:rsidRDefault="00B32A4C" w:rsidP="00F41501">
      <w:pPr>
        <w:pStyle w:val="aa"/>
        <w:tabs>
          <w:tab w:val="left" w:pos="567"/>
        </w:tabs>
        <w:ind w:left="0" w:firstLine="567"/>
        <w:jc w:val="both"/>
        <w:rPr>
          <w:szCs w:val="28"/>
          <w:lang w:eastAsia="uk-UA"/>
        </w:rPr>
      </w:pPr>
      <w:r w:rsidRPr="00B32A4C">
        <w:rPr>
          <w:szCs w:val="28"/>
          <w:lang w:eastAsia="uk-UA"/>
        </w:rPr>
        <w:t>рентгенографія додаткових пазух носу;</w:t>
      </w:r>
    </w:p>
    <w:p w14:paraId="78FE41DE" w14:textId="57C3F480" w:rsidR="00B32A4C" w:rsidRPr="00B32A4C" w:rsidRDefault="00B32A4C" w:rsidP="00F41501">
      <w:pPr>
        <w:pStyle w:val="aa"/>
        <w:tabs>
          <w:tab w:val="left" w:pos="567"/>
        </w:tabs>
        <w:ind w:left="0" w:firstLine="567"/>
        <w:jc w:val="both"/>
        <w:rPr>
          <w:szCs w:val="28"/>
          <w:lang w:eastAsia="uk-UA"/>
        </w:rPr>
      </w:pPr>
      <w:r w:rsidRPr="00B32A4C">
        <w:rPr>
          <w:szCs w:val="28"/>
          <w:lang w:eastAsia="uk-UA"/>
        </w:rPr>
        <w:t>ендоскопічне дослідження шлунку та дванадцятипалої кишки;</w:t>
      </w:r>
    </w:p>
    <w:p w14:paraId="4D31C740" w14:textId="5B522495" w:rsidR="00B32A4C" w:rsidRPr="00B32A4C" w:rsidRDefault="00B32A4C" w:rsidP="00F41501">
      <w:pPr>
        <w:pStyle w:val="aa"/>
        <w:tabs>
          <w:tab w:val="left" w:pos="567"/>
        </w:tabs>
        <w:ind w:left="0" w:firstLine="567"/>
        <w:jc w:val="both"/>
        <w:rPr>
          <w:szCs w:val="28"/>
          <w:lang w:eastAsia="uk-UA"/>
        </w:rPr>
      </w:pPr>
      <w:r w:rsidRPr="00B32A4C">
        <w:rPr>
          <w:szCs w:val="28"/>
          <w:lang w:eastAsia="uk-UA"/>
        </w:rPr>
        <w:t>УЗД щитоподібної залози, серця, органів черевної порожнини, нирок і наднирників;</w:t>
      </w:r>
    </w:p>
    <w:p w14:paraId="5FB2F993" w14:textId="77777777" w:rsidR="00F41501" w:rsidRDefault="00B32A4C" w:rsidP="00F41501">
      <w:pPr>
        <w:pStyle w:val="aa"/>
        <w:tabs>
          <w:tab w:val="left" w:pos="567"/>
        </w:tabs>
        <w:ind w:left="0" w:firstLine="567"/>
        <w:jc w:val="both"/>
        <w:rPr>
          <w:szCs w:val="28"/>
          <w:lang w:eastAsia="uk-UA"/>
        </w:rPr>
      </w:pPr>
      <w:proofErr w:type="spellStart"/>
      <w:r w:rsidRPr="00B32A4C">
        <w:rPr>
          <w:szCs w:val="28"/>
          <w:lang w:eastAsia="uk-UA"/>
        </w:rPr>
        <w:t>електроенцефалографія</w:t>
      </w:r>
      <w:proofErr w:type="spellEnd"/>
      <w:r w:rsidRPr="00B32A4C">
        <w:rPr>
          <w:szCs w:val="28"/>
          <w:lang w:eastAsia="uk-UA"/>
        </w:rPr>
        <w:t>;</w:t>
      </w:r>
    </w:p>
    <w:p w14:paraId="1DBDFBDB" w14:textId="4189D4BC" w:rsidR="00B32A4C" w:rsidRPr="00B32A4C" w:rsidRDefault="00B32A4C" w:rsidP="00F41501">
      <w:pPr>
        <w:pStyle w:val="aa"/>
        <w:tabs>
          <w:tab w:val="left" w:pos="567"/>
        </w:tabs>
        <w:ind w:left="0" w:firstLine="567"/>
        <w:jc w:val="both"/>
        <w:rPr>
          <w:szCs w:val="28"/>
          <w:lang w:eastAsia="uk-UA"/>
        </w:rPr>
      </w:pPr>
      <w:r w:rsidRPr="00B32A4C">
        <w:rPr>
          <w:szCs w:val="28"/>
          <w:lang w:eastAsia="uk-UA"/>
        </w:rPr>
        <w:t>для жінок УЗД матки та придатків.</w:t>
      </w:r>
    </w:p>
    <w:p w14:paraId="1C73BCE1" w14:textId="3A8F8979" w:rsidR="00B32A4C" w:rsidRPr="00B32A4C" w:rsidRDefault="00B32A4C" w:rsidP="00B32A4C">
      <w:pPr>
        <w:pStyle w:val="aa"/>
        <w:tabs>
          <w:tab w:val="left" w:pos="567"/>
        </w:tabs>
        <w:ind w:left="0"/>
        <w:jc w:val="both"/>
        <w:rPr>
          <w:szCs w:val="28"/>
          <w:lang w:eastAsia="uk-UA"/>
        </w:rPr>
      </w:pPr>
      <w:r w:rsidRPr="00B32A4C">
        <w:rPr>
          <w:szCs w:val="28"/>
          <w:lang w:eastAsia="uk-UA"/>
        </w:rPr>
        <w:t>До відома абітурієнтів!</w:t>
      </w:r>
    </w:p>
    <w:p w14:paraId="1F21BFAF" w14:textId="3436EF85" w:rsidR="00B32A4C" w:rsidRDefault="00B32A4C" w:rsidP="00F41501">
      <w:pPr>
        <w:pStyle w:val="aa"/>
        <w:tabs>
          <w:tab w:val="left" w:pos="567"/>
        </w:tabs>
        <w:ind w:left="0" w:firstLine="567"/>
        <w:jc w:val="both"/>
        <w:rPr>
          <w:szCs w:val="28"/>
          <w:lang w:eastAsia="uk-UA"/>
        </w:rPr>
      </w:pPr>
      <w:r w:rsidRPr="00B32A4C">
        <w:rPr>
          <w:szCs w:val="28"/>
          <w:lang w:eastAsia="uk-UA"/>
        </w:rPr>
        <w:t>Лікарсько-льотна та військово-лікарська комісії ВВНЗ є остаточними медичними комісіями, що визначають придатність до навчання у ВВНЗ за вибраними спеціальностями. Терміни діагностичних обстежень не мають виходити за період 1 місяця. Рентгенологічне (флюорографічне) обстеження органів грудної клітини повторюється у липні 2026 року незалежно від того, що було успішне проведення цього дослідження у 2025-2026 роках.</w:t>
      </w:r>
    </w:p>
    <w:p w14:paraId="6CC35C09" w14:textId="5319E53D" w:rsidR="00B32A4C" w:rsidRDefault="00B32A4C" w:rsidP="00B32A4C">
      <w:pPr>
        <w:pStyle w:val="aa"/>
        <w:tabs>
          <w:tab w:val="left" w:pos="567"/>
        </w:tabs>
        <w:ind w:left="0"/>
        <w:jc w:val="both"/>
        <w:rPr>
          <w:color w:val="000000" w:themeColor="text1"/>
          <w:szCs w:val="28"/>
        </w:rPr>
      </w:pPr>
    </w:p>
    <w:p w14:paraId="237C48C7" w14:textId="77777777" w:rsidR="00F41501" w:rsidRPr="00B32A4C" w:rsidRDefault="00F41501" w:rsidP="00B32A4C">
      <w:pPr>
        <w:pStyle w:val="aa"/>
        <w:tabs>
          <w:tab w:val="left" w:pos="567"/>
        </w:tabs>
        <w:ind w:left="0"/>
        <w:jc w:val="both"/>
        <w:rPr>
          <w:color w:val="000000" w:themeColor="text1"/>
          <w:szCs w:val="28"/>
        </w:rPr>
      </w:pPr>
    </w:p>
    <w:p w14:paraId="1DAEBFB4" w14:textId="77777777" w:rsidR="000E61F8" w:rsidRPr="00B32A4C" w:rsidRDefault="000E61F8" w:rsidP="000E61F8">
      <w:pPr>
        <w:pStyle w:val="11"/>
        <w:ind w:left="2977" w:hanging="2977"/>
        <w:rPr>
          <w:color w:val="000000" w:themeColor="text1"/>
          <w:sz w:val="28"/>
          <w:szCs w:val="28"/>
          <w:lang w:val="uk-UA"/>
        </w:rPr>
      </w:pPr>
      <w:r w:rsidRPr="00B32A4C">
        <w:rPr>
          <w:color w:val="000000" w:themeColor="text1"/>
          <w:sz w:val="28"/>
          <w:szCs w:val="28"/>
          <w:lang w:val="uk-UA"/>
        </w:rPr>
        <w:t>Відповідальний секретар Приймальної комісії</w:t>
      </w:r>
    </w:p>
    <w:p w14:paraId="1BA2D645" w14:textId="421026F8" w:rsidR="001A7724" w:rsidRDefault="000E61F8" w:rsidP="00BA3FA7">
      <w:pPr>
        <w:pStyle w:val="21"/>
        <w:spacing w:line="360" w:lineRule="auto"/>
        <w:rPr>
          <w:color w:val="000000" w:themeColor="text1"/>
          <w:sz w:val="28"/>
          <w:szCs w:val="28"/>
        </w:rPr>
      </w:pPr>
      <w:proofErr w:type="spellStart"/>
      <w:r w:rsidRPr="00B32A4C">
        <w:rPr>
          <w:color w:val="000000" w:themeColor="text1"/>
          <w:sz w:val="28"/>
          <w:szCs w:val="28"/>
        </w:rPr>
        <w:t>підполковник</w:t>
      </w:r>
      <w:proofErr w:type="spellEnd"/>
      <w:r w:rsidRPr="00B32A4C">
        <w:rPr>
          <w:color w:val="000000" w:themeColor="text1"/>
          <w:sz w:val="28"/>
          <w:szCs w:val="28"/>
        </w:rPr>
        <w:tab/>
      </w:r>
      <w:r w:rsidRPr="00B32A4C">
        <w:rPr>
          <w:color w:val="000000" w:themeColor="text1"/>
          <w:sz w:val="28"/>
          <w:szCs w:val="28"/>
        </w:rPr>
        <w:tab/>
      </w:r>
      <w:r w:rsidRPr="00B32A4C">
        <w:rPr>
          <w:color w:val="000000" w:themeColor="text1"/>
          <w:sz w:val="28"/>
          <w:szCs w:val="28"/>
        </w:rPr>
        <w:tab/>
      </w:r>
      <w:r w:rsidRPr="00B32A4C">
        <w:rPr>
          <w:color w:val="000000" w:themeColor="text1"/>
          <w:sz w:val="28"/>
          <w:szCs w:val="28"/>
        </w:rPr>
        <w:tab/>
      </w:r>
      <w:r w:rsidRPr="00B32A4C">
        <w:rPr>
          <w:color w:val="000000" w:themeColor="text1"/>
          <w:sz w:val="28"/>
          <w:szCs w:val="28"/>
        </w:rPr>
        <w:tab/>
      </w:r>
      <w:r w:rsidRPr="00B32A4C">
        <w:rPr>
          <w:color w:val="000000" w:themeColor="text1"/>
          <w:sz w:val="28"/>
          <w:szCs w:val="28"/>
        </w:rPr>
        <w:tab/>
      </w:r>
      <w:r w:rsidR="001A7724">
        <w:rPr>
          <w:color w:val="000000" w:themeColor="text1"/>
          <w:sz w:val="28"/>
          <w:szCs w:val="28"/>
        </w:rPr>
        <w:tab/>
      </w:r>
      <w:r w:rsidR="001A7724">
        <w:rPr>
          <w:color w:val="000000" w:themeColor="text1"/>
          <w:sz w:val="28"/>
          <w:szCs w:val="28"/>
          <w:lang w:val="uk-UA"/>
        </w:rPr>
        <w:t xml:space="preserve">       </w:t>
      </w:r>
      <w:proofErr w:type="spellStart"/>
      <w:r w:rsidRPr="00B32A4C">
        <w:rPr>
          <w:color w:val="000000" w:themeColor="text1"/>
          <w:sz w:val="28"/>
          <w:szCs w:val="28"/>
        </w:rPr>
        <w:t>Сергій</w:t>
      </w:r>
      <w:proofErr w:type="spellEnd"/>
      <w:r w:rsidRPr="00B32A4C">
        <w:rPr>
          <w:color w:val="000000" w:themeColor="text1"/>
          <w:sz w:val="28"/>
          <w:szCs w:val="28"/>
        </w:rPr>
        <w:t xml:space="preserve"> ОНИЩЕНКО</w:t>
      </w:r>
    </w:p>
    <w:p w14:paraId="53FD2EBC" w14:textId="236B067A" w:rsidR="00852676" w:rsidRPr="00BA3FA7" w:rsidRDefault="00852676" w:rsidP="00BA3FA7">
      <w:pPr>
        <w:pStyle w:val="21"/>
        <w:spacing w:line="360" w:lineRule="auto"/>
        <w:rPr>
          <w:color w:val="4F81BD" w:themeColor="accent1"/>
          <w:sz w:val="28"/>
          <w:szCs w:val="28"/>
          <w:lang w:val="uk-UA"/>
        </w:rPr>
      </w:pPr>
      <w:r>
        <w:rPr>
          <w:sz w:val="28"/>
          <w:szCs w:val="28"/>
          <w:lang w:val="uk-UA"/>
        </w:rPr>
        <w:br w:type="page"/>
      </w:r>
    </w:p>
    <w:p w14:paraId="32F6D40A" w14:textId="77777777" w:rsidR="00CE03EB" w:rsidRPr="00393F1E" w:rsidRDefault="00CE03EB" w:rsidP="00CE03EB">
      <w:pPr>
        <w:ind w:left="5103"/>
        <w:jc w:val="right"/>
        <w:outlineLvl w:val="0"/>
        <w:rPr>
          <w:color w:val="000000" w:themeColor="text1"/>
          <w:sz w:val="24"/>
          <w:szCs w:val="24"/>
          <w:lang w:val="ru-RU" w:eastAsia="uk-UA"/>
        </w:rPr>
      </w:pPr>
      <w:r w:rsidRPr="00393F1E">
        <w:rPr>
          <w:color w:val="000000" w:themeColor="text1"/>
          <w:sz w:val="24"/>
          <w:szCs w:val="24"/>
          <w:lang w:eastAsia="uk-UA"/>
        </w:rPr>
        <w:lastRenderedPageBreak/>
        <w:t xml:space="preserve">Додаток </w:t>
      </w:r>
      <w:r w:rsidRPr="00393F1E">
        <w:rPr>
          <w:color w:val="000000" w:themeColor="text1"/>
          <w:sz w:val="24"/>
          <w:szCs w:val="24"/>
          <w:lang w:val="ru-RU" w:eastAsia="uk-UA"/>
        </w:rPr>
        <w:t>9</w:t>
      </w:r>
    </w:p>
    <w:p w14:paraId="42315322" w14:textId="77777777" w:rsidR="00CE03EB" w:rsidRPr="00393F1E" w:rsidRDefault="00CE03EB" w:rsidP="00CE03EB">
      <w:pPr>
        <w:ind w:left="4536"/>
        <w:jc w:val="right"/>
        <w:rPr>
          <w:color w:val="000000" w:themeColor="text1"/>
          <w:sz w:val="24"/>
          <w:szCs w:val="24"/>
          <w:lang w:eastAsia="uk-UA"/>
        </w:rPr>
      </w:pPr>
      <w:r w:rsidRPr="00393F1E">
        <w:rPr>
          <w:color w:val="000000" w:themeColor="text1"/>
          <w:sz w:val="24"/>
          <w:szCs w:val="24"/>
          <w:lang w:eastAsia="uk-UA"/>
        </w:rPr>
        <w:t>до Правил прийому до Університету</w:t>
      </w:r>
    </w:p>
    <w:p w14:paraId="794F0E79" w14:textId="77777777" w:rsidR="00CE03EB" w:rsidRPr="00B32A4C" w:rsidRDefault="00CE03EB" w:rsidP="00393F1E">
      <w:pPr>
        <w:jc w:val="center"/>
        <w:outlineLvl w:val="0"/>
        <w:rPr>
          <w:color w:val="000000" w:themeColor="text1"/>
          <w:szCs w:val="28"/>
        </w:rPr>
      </w:pPr>
    </w:p>
    <w:p w14:paraId="68EB30F7" w14:textId="3FEB0D6A" w:rsidR="00CE03EB" w:rsidRPr="00B32A4C" w:rsidRDefault="00CE03EB" w:rsidP="00393F1E">
      <w:pPr>
        <w:jc w:val="center"/>
        <w:outlineLvl w:val="0"/>
        <w:rPr>
          <w:b/>
          <w:bCs/>
          <w:color w:val="000000" w:themeColor="text1"/>
          <w:szCs w:val="28"/>
        </w:rPr>
      </w:pPr>
      <w:r w:rsidRPr="00B32A4C">
        <w:rPr>
          <w:b/>
          <w:bCs/>
          <w:color w:val="000000" w:themeColor="text1"/>
          <w:szCs w:val="28"/>
        </w:rPr>
        <w:t>П</w:t>
      </w:r>
      <w:r w:rsidR="00F41501">
        <w:rPr>
          <w:b/>
          <w:bCs/>
          <w:color w:val="000000" w:themeColor="text1"/>
          <w:szCs w:val="28"/>
        </w:rPr>
        <w:t>РАВИЛА ПРИЙОМУ</w:t>
      </w:r>
    </w:p>
    <w:p w14:paraId="21C25B0F" w14:textId="77777777" w:rsidR="00CE03EB" w:rsidRPr="00B32A4C" w:rsidRDefault="00CE03EB" w:rsidP="00393F1E">
      <w:pPr>
        <w:jc w:val="center"/>
        <w:rPr>
          <w:b/>
          <w:bCs/>
          <w:color w:val="000000" w:themeColor="text1"/>
          <w:szCs w:val="28"/>
        </w:rPr>
      </w:pPr>
      <w:r w:rsidRPr="00B32A4C">
        <w:rPr>
          <w:b/>
          <w:bCs/>
          <w:color w:val="000000" w:themeColor="text1"/>
          <w:szCs w:val="28"/>
        </w:rPr>
        <w:t>до докторантури та ад’юнктури Харківського національного університету Повітряних Сил імені Івана Кожедуба у 202</w:t>
      </w:r>
      <w:r w:rsidRPr="00B32A4C">
        <w:rPr>
          <w:b/>
          <w:bCs/>
          <w:color w:val="000000" w:themeColor="text1"/>
          <w:szCs w:val="28"/>
          <w:lang w:val="ru-RU"/>
        </w:rPr>
        <w:t xml:space="preserve">6 </w:t>
      </w:r>
      <w:r w:rsidRPr="00B32A4C">
        <w:rPr>
          <w:b/>
          <w:bCs/>
          <w:color w:val="000000" w:themeColor="text1"/>
          <w:szCs w:val="28"/>
        </w:rPr>
        <w:t>році</w:t>
      </w:r>
    </w:p>
    <w:p w14:paraId="382C146F" w14:textId="77777777" w:rsidR="00CE03EB" w:rsidRPr="00B32A4C" w:rsidRDefault="00CE03EB" w:rsidP="00393F1E">
      <w:pPr>
        <w:jc w:val="both"/>
        <w:rPr>
          <w:color w:val="000000" w:themeColor="text1"/>
          <w:szCs w:val="28"/>
        </w:rPr>
      </w:pPr>
    </w:p>
    <w:p w14:paraId="0E18B2D4" w14:textId="77777777" w:rsidR="00CE03EB" w:rsidRPr="00B32A4C" w:rsidRDefault="00CE03EB" w:rsidP="00393F1E">
      <w:pPr>
        <w:ind w:firstLine="567"/>
        <w:jc w:val="both"/>
        <w:rPr>
          <w:b/>
          <w:color w:val="000000" w:themeColor="text1"/>
        </w:rPr>
      </w:pPr>
      <w:r w:rsidRPr="00B32A4C">
        <w:rPr>
          <w:color w:val="000000" w:themeColor="text1"/>
        </w:rPr>
        <w:t xml:space="preserve">Правила прийому до </w:t>
      </w:r>
      <w:r w:rsidRPr="00B32A4C">
        <w:rPr>
          <w:color w:val="000000" w:themeColor="text1"/>
          <w:szCs w:val="28"/>
        </w:rPr>
        <w:t xml:space="preserve">докторантури та ад’юнктури Харківського національного університету Повітряних Сил імені Івана Кожедуба </w:t>
      </w:r>
      <w:r w:rsidRPr="00B32A4C">
        <w:rPr>
          <w:color w:val="000000" w:themeColor="text1"/>
        </w:rPr>
        <w:t xml:space="preserve">у 2026 році розроблені відповідно до Закону України </w:t>
      </w:r>
      <w:r w:rsidRPr="00B32A4C">
        <w:rPr>
          <w:color w:val="000000" w:themeColor="text1"/>
          <w:spacing w:val="-4"/>
          <w:szCs w:val="28"/>
        </w:rPr>
        <w:t>“</w:t>
      </w:r>
      <w:r w:rsidRPr="00B32A4C">
        <w:rPr>
          <w:color w:val="000000" w:themeColor="text1"/>
        </w:rPr>
        <w:t>Про вищу освіту</w:t>
      </w:r>
      <w:r w:rsidRPr="00B32A4C">
        <w:rPr>
          <w:color w:val="000000" w:themeColor="text1"/>
          <w:spacing w:val="-4"/>
          <w:szCs w:val="28"/>
        </w:rPr>
        <w:t>”</w:t>
      </w:r>
      <w:r w:rsidRPr="00B32A4C">
        <w:rPr>
          <w:color w:val="000000" w:themeColor="text1"/>
        </w:rPr>
        <w:t xml:space="preserve"> від 1 липня 2014 року №1556-VII, </w:t>
      </w:r>
      <w:r w:rsidRPr="00B32A4C">
        <w:rPr>
          <w:color w:val="000000" w:themeColor="text1"/>
          <w:spacing w:val="-4"/>
          <w:szCs w:val="28"/>
        </w:rPr>
        <w:t>“</w:t>
      </w:r>
      <w:r w:rsidRPr="00B32A4C">
        <w:rPr>
          <w:color w:val="000000" w:themeColor="text1"/>
        </w:rPr>
        <w:t>Порядку підготовки здобувачів вищої освіти ступеня доктора філософії та доктора наук у вищих навчальних закладах (наукових установах)</w:t>
      </w:r>
      <w:r w:rsidRPr="00B32A4C">
        <w:rPr>
          <w:color w:val="000000" w:themeColor="text1"/>
          <w:spacing w:val="-4"/>
          <w:szCs w:val="28"/>
        </w:rPr>
        <w:t>”</w:t>
      </w:r>
      <w:r w:rsidRPr="00B32A4C">
        <w:rPr>
          <w:color w:val="000000" w:themeColor="text1"/>
        </w:rPr>
        <w:t xml:space="preserve">, що затверджений Постановою Кабінету Міністрів України від 23 березня 2016 року № 261 (зі змінами), наказу Міністерства освіти і науки України від 23 червня 2016 року №707 </w:t>
      </w:r>
      <w:r w:rsidRPr="00B32A4C">
        <w:rPr>
          <w:color w:val="000000" w:themeColor="text1"/>
          <w:spacing w:val="-4"/>
          <w:szCs w:val="28"/>
        </w:rPr>
        <w:t>“</w:t>
      </w:r>
      <w:r w:rsidRPr="00B32A4C">
        <w:rPr>
          <w:color w:val="000000" w:themeColor="text1"/>
        </w:rPr>
        <w:t xml:space="preserve">Про ліцензування освітньої діяльності на третьому </w:t>
      </w:r>
      <w:proofErr w:type="spellStart"/>
      <w:r w:rsidRPr="00B32A4C">
        <w:rPr>
          <w:color w:val="000000" w:themeColor="text1"/>
        </w:rPr>
        <w:t>освітньо-науковому</w:t>
      </w:r>
      <w:proofErr w:type="spellEnd"/>
      <w:r w:rsidRPr="00B32A4C">
        <w:rPr>
          <w:color w:val="000000" w:themeColor="text1"/>
        </w:rPr>
        <w:t xml:space="preserve"> рівні</w:t>
      </w:r>
      <w:r w:rsidRPr="00B32A4C">
        <w:rPr>
          <w:color w:val="000000" w:themeColor="text1"/>
          <w:spacing w:val="-4"/>
          <w:szCs w:val="28"/>
        </w:rPr>
        <w:t>”</w:t>
      </w:r>
      <w:r w:rsidRPr="00B32A4C">
        <w:rPr>
          <w:color w:val="000000" w:themeColor="text1"/>
        </w:rPr>
        <w:t>, наказу Міністерства оборони України</w:t>
      </w:r>
      <w:r w:rsidRPr="00B32A4C">
        <w:rPr>
          <w:color w:val="000000" w:themeColor="text1"/>
          <w:spacing w:val="-4"/>
          <w:szCs w:val="28"/>
        </w:rPr>
        <w:t xml:space="preserve"> від 9 грудня 2022 року № 424 </w:t>
      </w:r>
      <w:r w:rsidRPr="00B32A4C">
        <w:rPr>
          <w:color w:val="000000" w:themeColor="text1"/>
        </w:rPr>
        <w:t xml:space="preserve">(зі змінами) </w:t>
      </w:r>
      <w:r w:rsidRPr="00B32A4C">
        <w:rPr>
          <w:color w:val="000000" w:themeColor="text1"/>
          <w:spacing w:val="-4"/>
          <w:szCs w:val="28"/>
        </w:rPr>
        <w:t xml:space="preserve">“Про затвердження особливостей </w:t>
      </w:r>
      <w:r w:rsidRPr="00B32A4C">
        <w:rPr>
          <w:color w:val="000000" w:themeColor="text1"/>
        </w:rPr>
        <w:t>підготовки здобувачів вищої освіти ступеня доктора філософії та доктора наук у вищих військових навчальних закладах, військових навчальних підрозділах закладів вищої освіти, наукових установах системи Міністерства оборони України</w:t>
      </w:r>
      <w:r w:rsidRPr="00B32A4C">
        <w:rPr>
          <w:color w:val="000000" w:themeColor="text1"/>
          <w:spacing w:val="-4"/>
          <w:szCs w:val="28"/>
        </w:rPr>
        <w:t>”</w:t>
      </w:r>
      <w:r w:rsidRPr="00B32A4C">
        <w:rPr>
          <w:color w:val="000000" w:themeColor="text1"/>
        </w:rPr>
        <w:t>.</w:t>
      </w:r>
    </w:p>
    <w:p w14:paraId="649133F3" w14:textId="77777777" w:rsidR="00CE03EB" w:rsidRPr="00B32A4C" w:rsidRDefault="00CE03EB" w:rsidP="00393F1E">
      <w:pPr>
        <w:ind w:firstLine="567"/>
        <w:jc w:val="both"/>
        <w:rPr>
          <w:color w:val="000000" w:themeColor="text1"/>
          <w:szCs w:val="28"/>
        </w:rPr>
      </w:pPr>
    </w:p>
    <w:p w14:paraId="3182CF50" w14:textId="20543B6C" w:rsidR="00CE03EB" w:rsidRPr="00B32A4C" w:rsidRDefault="00CE03EB" w:rsidP="00393F1E">
      <w:pPr>
        <w:ind w:firstLine="567"/>
        <w:jc w:val="center"/>
        <w:outlineLvl w:val="0"/>
        <w:rPr>
          <w:b/>
          <w:color w:val="000000" w:themeColor="text1"/>
          <w:szCs w:val="28"/>
        </w:rPr>
      </w:pPr>
      <w:r w:rsidRPr="00B32A4C">
        <w:rPr>
          <w:b/>
          <w:color w:val="000000" w:themeColor="text1"/>
          <w:szCs w:val="28"/>
        </w:rPr>
        <w:t xml:space="preserve">І. </w:t>
      </w:r>
      <w:r w:rsidR="00F41501">
        <w:rPr>
          <w:b/>
          <w:color w:val="000000" w:themeColor="text1"/>
          <w:szCs w:val="28"/>
        </w:rPr>
        <w:t>ЗАГАЛЬНІ ПОЛОЖЕННЯ</w:t>
      </w:r>
    </w:p>
    <w:p w14:paraId="02580855" w14:textId="77777777" w:rsidR="00CE03EB" w:rsidRPr="00B32A4C" w:rsidRDefault="00CE03EB" w:rsidP="00393F1E">
      <w:pPr>
        <w:ind w:firstLine="567"/>
        <w:jc w:val="center"/>
        <w:rPr>
          <w:b/>
          <w:color w:val="000000" w:themeColor="text1"/>
          <w:szCs w:val="28"/>
        </w:rPr>
      </w:pPr>
    </w:p>
    <w:p w14:paraId="0644574F" w14:textId="77777777" w:rsidR="00CE03EB" w:rsidRPr="00B32A4C" w:rsidRDefault="00CE03EB" w:rsidP="00393F1E">
      <w:pPr>
        <w:ind w:firstLine="567"/>
        <w:jc w:val="both"/>
        <w:rPr>
          <w:color w:val="000000" w:themeColor="text1"/>
          <w:szCs w:val="28"/>
        </w:rPr>
      </w:pPr>
      <w:r w:rsidRPr="00B32A4C">
        <w:rPr>
          <w:color w:val="000000" w:themeColor="text1"/>
          <w:szCs w:val="28"/>
        </w:rPr>
        <w:t>1.1. Харківський національний університет Повітряних Сил імені Івана Кожедуба оголошує набір в докторантуру та ад'юнктуру.</w:t>
      </w:r>
    </w:p>
    <w:p w14:paraId="06D62E8C" w14:textId="2BD4ED23" w:rsidR="00CE03EB" w:rsidRPr="00B32A4C" w:rsidRDefault="00CE03EB" w:rsidP="00393F1E">
      <w:pPr>
        <w:ind w:firstLine="567"/>
        <w:jc w:val="both"/>
        <w:rPr>
          <w:color w:val="000000" w:themeColor="text1"/>
          <w:szCs w:val="28"/>
        </w:rPr>
      </w:pPr>
      <w:r w:rsidRPr="00B32A4C">
        <w:rPr>
          <w:color w:val="000000" w:themeColor="text1"/>
          <w:szCs w:val="28"/>
        </w:rPr>
        <w:t xml:space="preserve">1.2. Підготовка здобувачів наукового ступеня доктора наук здійснюється в докторантурі </w:t>
      </w:r>
      <w:r w:rsidR="00FE6D51">
        <w:rPr>
          <w:color w:val="000000" w:themeColor="text1"/>
          <w:szCs w:val="28"/>
        </w:rPr>
        <w:t>У</w:t>
      </w:r>
      <w:r w:rsidRPr="00B32A4C">
        <w:rPr>
          <w:color w:val="000000" w:themeColor="text1"/>
          <w:szCs w:val="28"/>
        </w:rPr>
        <w:t>ніверситету за очною формою.</w:t>
      </w:r>
    </w:p>
    <w:p w14:paraId="61C467D8" w14:textId="5FC7E029" w:rsidR="00CE03EB" w:rsidRDefault="00CE03EB" w:rsidP="00393F1E">
      <w:pPr>
        <w:ind w:firstLine="567"/>
        <w:jc w:val="both"/>
        <w:rPr>
          <w:color w:val="000000" w:themeColor="text1"/>
          <w:szCs w:val="28"/>
        </w:rPr>
      </w:pPr>
      <w:r w:rsidRPr="00B32A4C">
        <w:rPr>
          <w:color w:val="000000" w:themeColor="text1"/>
          <w:szCs w:val="28"/>
        </w:rPr>
        <w:t xml:space="preserve">Навчання здобувачів вищої освіти ступеня доктора філософії здійснюється в ад'юнктурі </w:t>
      </w:r>
      <w:r w:rsidR="00FE6D51">
        <w:rPr>
          <w:color w:val="000000" w:themeColor="text1"/>
          <w:szCs w:val="28"/>
        </w:rPr>
        <w:t>У</w:t>
      </w:r>
      <w:r w:rsidRPr="00B32A4C">
        <w:rPr>
          <w:color w:val="000000" w:themeColor="text1"/>
          <w:szCs w:val="28"/>
        </w:rPr>
        <w:t>ніверситету за очною формою навчання за державним замовленням.</w:t>
      </w:r>
    </w:p>
    <w:p w14:paraId="46D0C6DA" w14:textId="77777777" w:rsidR="00CE03EB" w:rsidRPr="00B32A4C" w:rsidRDefault="00CE03EB" w:rsidP="00393F1E">
      <w:pPr>
        <w:ind w:firstLine="567"/>
        <w:jc w:val="both"/>
        <w:rPr>
          <w:color w:val="000000" w:themeColor="text1"/>
          <w:szCs w:val="28"/>
        </w:rPr>
      </w:pPr>
      <w:r w:rsidRPr="00B32A4C">
        <w:rPr>
          <w:color w:val="000000" w:themeColor="text1"/>
          <w:szCs w:val="28"/>
        </w:rPr>
        <w:t xml:space="preserve">1.3. Університет проваджує освітню діяльність на третьому </w:t>
      </w:r>
      <w:proofErr w:type="spellStart"/>
      <w:r w:rsidRPr="00B32A4C">
        <w:rPr>
          <w:color w:val="000000" w:themeColor="text1"/>
          <w:szCs w:val="28"/>
        </w:rPr>
        <w:t>освітньо-науковому</w:t>
      </w:r>
      <w:proofErr w:type="spellEnd"/>
      <w:r w:rsidRPr="00B32A4C">
        <w:rPr>
          <w:color w:val="000000" w:themeColor="text1"/>
          <w:szCs w:val="28"/>
        </w:rPr>
        <w:t xml:space="preserve"> рівні вищої освіти відповідно до отриманої ліцензії (додаток 9.1).</w:t>
      </w:r>
    </w:p>
    <w:p w14:paraId="52697608" w14:textId="77777777" w:rsidR="00CE03EB" w:rsidRPr="00B32A4C" w:rsidRDefault="00CE03EB" w:rsidP="00393F1E">
      <w:pPr>
        <w:ind w:firstLine="567"/>
        <w:jc w:val="both"/>
        <w:rPr>
          <w:color w:val="000000" w:themeColor="text1"/>
          <w:szCs w:val="28"/>
        </w:rPr>
      </w:pPr>
      <w:r w:rsidRPr="00B32A4C">
        <w:rPr>
          <w:color w:val="000000" w:themeColor="text1"/>
          <w:szCs w:val="28"/>
        </w:rPr>
        <w:t xml:space="preserve">1.4. Прийом до </w:t>
      </w:r>
      <w:r w:rsidRPr="00B32A4C">
        <w:rPr>
          <w:rFonts w:hint="eastAsia"/>
          <w:color w:val="000000" w:themeColor="text1"/>
          <w:szCs w:val="28"/>
        </w:rPr>
        <w:t>докторантури</w:t>
      </w:r>
      <w:r w:rsidRPr="00B32A4C">
        <w:rPr>
          <w:color w:val="000000" w:themeColor="text1"/>
          <w:szCs w:val="28"/>
        </w:rPr>
        <w:t xml:space="preserve"> та </w:t>
      </w:r>
      <w:r w:rsidRPr="00B32A4C">
        <w:rPr>
          <w:rFonts w:hint="eastAsia"/>
          <w:color w:val="000000" w:themeColor="text1"/>
          <w:szCs w:val="28"/>
        </w:rPr>
        <w:t>ад</w:t>
      </w:r>
      <w:r w:rsidRPr="00B32A4C">
        <w:rPr>
          <w:color w:val="000000" w:themeColor="text1"/>
          <w:szCs w:val="28"/>
        </w:rPr>
        <w:t>'</w:t>
      </w:r>
      <w:r w:rsidRPr="00B32A4C">
        <w:rPr>
          <w:rFonts w:hint="eastAsia"/>
          <w:color w:val="000000" w:themeColor="text1"/>
          <w:szCs w:val="28"/>
        </w:rPr>
        <w:t>юнктури</w:t>
      </w:r>
      <w:r w:rsidRPr="00B32A4C">
        <w:rPr>
          <w:color w:val="000000" w:themeColor="text1"/>
          <w:szCs w:val="28"/>
        </w:rPr>
        <w:t xml:space="preserve"> у 2026 році проводиться</w:t>
      </w:r>
      <w:r w:rsidRPr="00B32A4C">
        <w:rPr>
          <w:rFonts w:ascii="TimesNewRomanPSMT" w:hAnsi="TimesNewRomanPSMT"/>
          <w:color w:val="000000" w:themeColor="text1"/>
        </w:rPr>
        <w:t xml:space="preserve"> </w:t>
      </w:r>
      <w:r w:rsidRPr="00B32A4C">
        <w:rPr>
          <w:color w:val="000000" w:themeColor="text1"/>
          <w:szCs w:val="28"/>
        </w:rPr>
        <w:t xml:space="preserve">відповідно до </w:t>
      </w:r>
      <w:r w:rsidRPr="00B32A4C">
        <w:rPr>
          <w:color w:val="000000" w:themeColor="text1"/>
        </w:rPr>
        <w:t xml:space="preserve">Плану прийому до </w:t>
      </w:r>
      <w:proofErr w:type="spellStart"/>
      <w:r w:rsidRPr="00B32A4C">
        <w:rPr>
          <w:color w:val="000000" w:themeColor="text1"/>
        </w:rPr>
        <w:t>ад'юнктур</w:t>
      </w:r>
      <w:proofErr w:type="spellEnd"/>
      <w:r w:rsidRPr="00B32A4C">
        <w:rPr>
          <w:color w:val="000000" w:themeColor="text1"/>
        </w:rPr>
        <w:t xml:space="preserve"> та докторантур вищих військових навчальних закладів, військових навчальних підрозділів закладів вищої освіти, наукових установ системи Міністерства оборони України на 2026 рік, затвердженого Міністром оборони України від 11 листопада 2025 року №6533/</w:t>
      </w:r>
      <w:proofErr w:type="spellStart"/>
      <w:r w:rsidRPr="00B32A4C">
        <w:rPr>
          <w:color w:val="000000" w:themeColor="text1"/>
        </w:rPr>
        <w:t>уд</w:t>
      </w:r>
      <w:proofErr w:type="spellEnd"/>
      <w:r w:rsidRPr="00B32A4C">
        <w:rPr>
          <w:color w:val="000000" w:themeColor="text1"/>
          <w:szCs w:val="28"/>
        </w:rPr>
        <w:t xml:space="preserve"> (</w:t>
      </w:r>
      <w:proofErr w:type="spellStart"/>
      <w:r w:rsidRPr="00B32A4C">
        <w:rPr>
          <w:color w:val="000000" w:themeColor="text1"/>
          <w:szCs w:val="28"/>
        </w:rPr>
        <w:t>дод</w:t>
      </w:r>
      <w:proofErr w:type="spellEnd"/>
      <w:r w:rsidRPr="00B32A4C">
        <w:rPr>
          <w:color w:val="000000" w:themeColor="text1"/>
          <w:szCs w:val="28"/>
        </w:rPr>
        <w:t>аток 9.2).</w:t>
      </w:r>
    </w:p>
    <w:p w14:paraId="32E1ECC5" w14:textId="1C2789BD" w:rsidR="00CE03EB" w:rsidRPr="00B32A4C" w:rsidRDefault="00CE03EB" w:rsidP="00393F1E">
      <w:pPr>
        <w:ind w:firstLine="567"/>
        <w:jc w:val="both"/>
        <w:rPr>
          <w:color w:val="000000" w:themeColor="text1"/>
          <w:szCs w:val="28"/>
        </w:rPr>
      </w:pPr>
      <w:r w:rsidRPr="00B32A4C">
        <w:rPr>
          <w:color w:val="000000" w:themeColor="text1"/>
          <w:szCs w:val="28"/>
        </w:rPr>
        <w:t>1.5. Вступ до докторантури та ад'юнктури здійснюється на конкурсній основі.</w:t>
      </w:r>
    </w:p>
    <w:p w14:paraId="20450F92" w14:textId="77777777" w:rsidR="00CE03EB" w:rsidRPr="00B32A4C" w:rsidRDefault="00CE03EB" w:rsidP="00393F1E">
      <w:pPr>
        <w:ind w:firstLine="567"/>
        <w:jc w:val="both"/>
        <w:rPr>
          <w:color w:val="000000" w:themeColor="text1"/>
          <w:szCs w:val="28"/>
        </w:rPr>
      </w:pPr>
      <w:r w:rsidRPr="00B32A4C">
        <w:rPr>
          <w:color w:val="000000" w:themeColor="text1"/>
          <w:szCs w:val="28"/>
        </w:rPr>
        <w:t>1.6. Підготовка докторантів та ад’юнктів здійснюється для заміщення посад науково-педагогічних та наукових кадрів з науковим ступенем третього  рівня вищої освіти в Університеті.</w:t>
      </w:r>
    </w:p>
    <w:p w14:paraId="14730AE4" w14:textId="77777777" w:rsidR="00CE03EB" w:rsidRPr="00B32A4C" w:rsidRDefault="00CE03EB" w:rsidP="00393F1E">
      <w:pPr>
        <w:ind w:firstLine="567"/>
        <w:jc w:val="both"/>
        <w:rPr>
          <w:rFonts w:ascii="Times New Roman CYR" w:hAnsi="Times New Roman CYR"/>
          <w:color w:val="000000" w:themeColor="text1"/>
          <w:szCs w:val="28"/>
        </w:rPr>
      </w:pPr>
      <w:r w:rsidRPr="00B32A4C">
        <w:rPr>
          <w:color w:val="000000" w:themeColor="text1"/>
          <w:szCs w:val="28"/>
        </w:rPr>
        <w:t xml:space="preserve">1.7. Строк навчання в ад’юнктурі становить </w:t>
      </w:r>
      <w:r w:rsidRPr="00B32A4C">
        <w:rPr>
          <w:color w:val="000000" w:themeColor="text1"/>
          <w:szCs w:val="28"/>
          <w:lang w:val="ru-RU"/>
        </w:rPr>
        <w:t xml:space="preserve"> </w:t>
      </w:r>
      <w:r w:rsidRPr="00B32A4C">
        <w:rPr>
          <w:color w:val="000000" w:themeColor="text1"/>
          <w:szCs w:val="28"/>
        </w:rPr>
        <w:t>чотири роки, підготовка в докторантурі  два роки.</w:t>
      </w:r>
    </w:p>
    <w:p w14:paraId="1C757ECF" w14:textId="77777777" w:rsidR="00CE03EB" w:rsidRPr="00B32A4C" w:rsidRDefault="00CE03EB" w:rsidP="00393F1E">
      <w:pPr>
        <w:ind w:firstLine="567"/>
        <w:jc w:val="both"/>
        <w:rPr>
          <w:color w:val="000000" w:themeColor="text1"/>
          <w:szCs w:val="28"/>
        </w:rPr>
      </w:pPr>
      <w:r w:rsidRPr="00B32A4C">
        <w:rPr>
          <w:color w:val="000000" w:themeColor="text1"/>
          <w:szCs w:val="28"/>
        </w:rPr>
        <w:t>1.8. Початок навчання в ад'юнктурі та докторантурі університету встановлюється з 1 вересня 20</w:t>
      </w:r>
      <w:r w:rsidRPr="00B32A4C">
        <w:rPr>
          <w:color w:val="000000" w:themeColor="text1"/>
          <w:szCs w:val="28"/>
          <w:lang w:val="ru-RU"/>
        </w:rPr>
        <w:t>26</w:t>
      </w:r>
      <w:r w:rsidRPr="00B32A4C">
        <w:rPr>
          <w:color w:val="000000" w:themeColor="text1"/>
          <w:szCs w:val="28"/>
        </w:rPr>
        <w:t> року.</w:t>
      </w:r>
    </w:p>
    <w:p w14:paraId="628E8498" w14:textId="77777777" w:rsidR="00CE03EB" w:rsidRPr="00B32A4C" w:rsidRDefault="00CE03EB" w:rsidP="00393F1E">
      <w:pPr>
        <w:ind w:firstLine="567"/>
        <w:jc w:val="both"/>
        <w:rPr>
          <w:color w:val="000000" w:themeColor="text1"/>
          <w:szCs w:val="28"/>
        </w:rPr>
      </w:pPr>
      <w:r w:rsidRPr="00B32A4C">
        <w:rPr>
          <w:color w:val="000000" w:themeColor="text1"/>
          <w:szCs w:val="28"/>
        </w:rPr>
        <w:lastRenderedPageBreak/>
        <w:t>1.9. Фінансування підготовки здобувачів в докторантурі та ад’юнктурі здійснюється за рахунок коштів державного бюджету України (за державним замовленням).</w:t>
      </w:r>
    </w:p>
    <w:p w14:paraId="10819A4E" w14:textId="77777777" w:rsidR="00CE03EB" w:rsidRPr="00B32A4C" w:rsidRDefault="00CE03EB" w:rsidP="00393F1E">
      <w:pPr>
        <w:ind w:firstLine="567"/>
        <w:jc w:val="both"/>
        <w:rPr>
          <w:color w:val="000000" w:themeColor="text1"/>
          <w:szCs w:val="28"/>
        </w:rPr>
      </w:pPr>
    </w:p>
    <w:p w14:paraId="282CFB56" w14:textId="7C086D25" w:rsidR="00F41501" w:rsidRDefault="00CE03EB" w:rsidP="00393F1E">
      <w:pPr>
        <w:ind w:firstLine="567"/>
        <w:jc w:val="center"/>
        <w:outlineLvl w:val="0"/>
        <w:rPr>
          <w:b/>
          <w:color w:val="000000" w:themeColor="text1"/>
          <w:szCs w:val="28"/>
        </w:rPr>
      </w:pPr>
      <w:r w:rsidRPr="00B32A4C">
        <w:rPr>
          <w:b/>
          <w:color w:val="000000" w:themeColor="text1"/>
          <w:szCs w:val="28"/>
        </w:rPr>
        <w:t xml:space="preserve">II. </w:t>
      </w:r>
      <w:r w:rsidR="00F41501">
        <w:rPr>
          <w:b/>
          <w:color w:val="000000" w:themeColor="text1"/>
          <w:szCs w:val="28"/>
        </w:rPr>
        <w:t>ОРГАНІЗАЦІЯЯ ПРИЙОМУ ДО ДОКТОРАНТУРИ ТА АД</w:t>
      </w:r>
      <w:r w:rsidR="00F41501" w:rsidRPr="00000636">
        <w:rPr>
          <w:b/>
          <w:color w:val="000000" w:themeColor="text1"/>
          <w:szCs w:val="28"/>
          <w:lang w:val="ru-RU"/>
        </w:rPr>
        <w:t>’</w:t>
      </w:r>
      <w:r w:rsidR="00F41501">
        <w:rPr>
          <w:b/>
          <w:color w:val="000000" w:themeColor="text1"/>
          <w:szCs w:val="28"/>
        </w:rPr>
        <w:t xml:space="preserve">ЮНТУРИ УНІВЕРСИТЕТУ </w:t>
      </w:r>
    </w:p>
    <w:p w14:paraId="1F109D00" w14:textId="77777777" w:rsidR="00CE03EB" w:rsidRPr="00B32A4C" w:rsidRDefault="00CE03EB" w:rsidP="00393F1E">
      <w:pPr>
        <w:ind w:firstLine="567"/>
        <w:jc w:val="center"/>
        <w:rPr>
          <w:b/>
          <w:color w:val="000000" w:themeColor="text1"/>
          <w:szCs w:val="28"/>
        </w:rPr>
      </w:pPr>
    </w:p>
    <w:p w14:paraId="5B63CB16" w14:textId="77777777" w:rsidR="00CE03EB" w:rsidRPr="00B32A4C" w:rsidRDefault="00CE03EB" w:rsidP="00393F1E">
      <w:pPr>
        <w:ind w:firstLine="567"/>
        <w:jc w:val="both"/>
        <w:rPr>
          <w:color w:val="000000" w:themeColor="text1"/>
          <w:szCs w:val="28"/>
        </w:rPr>
      </w:pPr>
      <w:r w:rsidRPr="00B32A4C">
        <w:rPr>
          <w:color w:val="000000" w:themeColor="text1"/>
          <w:szCs w:val="28"/>
        </w:rPr>
        <w:t xml:space="preserve">2.1. До докторантури </w:t>
      </w:r>
      <w:r w:rsidRPr="00B32A4C">
        <w:rPr>
          <w:color w:val="000000" w:themeColor="text1"/>
        </w:rPr>
        <w:t xml:space="preserve">приймаються </w:t>
      </w:r>
      <w:r w:rsidRPr="00B32A4C">
        <w:rPr>
          <w:color w:val="000000" w:themeColor="text1"/>
          <w:szCs w:val="28"/>
        </w:rPr>
        <w:t>особи офіцерського складу віком не старше 47 років, які мають ступінь доктора філософії (науковий ступінь кандидата наук), наукові досягнення, що потребують завершення або оформлення у вигляді дисертації (наукової доповіді), та не менше половини наукових публікацій за темою дисертації (наукової доповіді) від кількості, визначеної МОН, що відповідають вимогам, встановленим МОН, у наукових періодичних виданнях за відповідним напрямом досліджень.</w:t>
      </w:r>
    </w:p>
    <w:p w14:paraId="1E72ECC7" w14:textId="77777777" w:rsidR="00CE03EB" w:rsidRPr="00B32A4C" w:rsidRDefault="00CE03EB" w:rsidP="00393F1E">
      <w:pPr>
        <w:ind w:firstLine="567"/>
        <w:jc w:val="both"/>
        <w:rPr>
          <w:color w:val="000000" w:themeColor="text1"/>
          <w:szCs w:val="28"/>
        </w:rPr>
      </w:pPr>
      <w:r w:rsidRPr="00B32A4C">
        <w:rPr>
          <w:color w:val="000000" w:themeColor="text1"/>
          <w:szCs w:val="28"/>
        </w:rPr>
        <w:t>До докторантури для розробки докторських дисертацій за галуззю знань "Воєнні науки, національна безпека, безпека державного кордону" (з питань стратегічної та оперативної тематики) можуть прийматися офіцери віком до 50 років.</w:t>
      </w:r>
    </w:p>
    <w:p w14:paraId="39F24358" w14:textId="77777777" w:rsidR="00CE03EB" w:rsidRPr="00B32A4C" w:rsidRDefault="00CE03EB" w:rsidP="00393F1E">
      <w:pPr>
        <w:ind w:firstLine="567"/>
        <w:jc w:val="both"/>
        <w:rPr>
          <w:color w:val="000000" w:themeColor="text1"/>
          <w:szCs w:val="28"/>
        </w:rPr>
      </w:pPr>
      <w:r w:rsidRPr="00B32A4C">
        <w:rPr>
          <w:color w:val="000000" w:themeColor="text1"/>
          <w:szCs w:val="28"/>
        </w:rPr>
        <w:t>Під час особливого періоду граничний вік кандидатів для вступу до докторантури збільшується до 53 років для розроблення докторських дисертацій за галуззю знань “Воєнні науки, національна безпека, безпека державного кордону” (з питань стратегічної та оперативної тематики).</w:t>
      </w:r>
    </w:p>
    <w:p w14:paraId="1E0E5186" w14:textId="77777777" w:rsidR="00CE03EB" w:rsidRPr="00B32A4C" w:rsidRDefault="00CE03EB" w:rsidP="00393F1E">
      <w:pPr>
        <w:ind w:firstLine="567"/>
        <w:jc w:val="both"/>
        <w:rPr>
          <w:color w:val="000000" w:themeColor="text1"/>
          <w:szCs w:val="28"/>
        </w:rPr>
      </w:pPr>
      <w:r w:rsidRPr="00B32A4C">
        <w:rPr>
          <w:color w:val="000000" w:themeColor="text1"/>
          <w:szCs w:val="28"/>
        </w:rPr>
        <w:t>Вік осіб офіцерського складу, зазначений у цьому та наступних пунктах умов прийому, визначається станом на 31 грудня 202</w:t>
      </w:r>
      <w:r w:rsidRPr="00B32A4C">
        <w:rPr>
          <w:color w:val="000000" w:themeColor="text1"/>
          <w:szCs w:val="28"/>
          <w:lang w:val="ru-RU"/>
        </w:rPr>
        <w:t>6</w:t>
      </w:r>
      <w:r w:rsidRPr="00B32A4C">
        <w:rPr>
          <w:color w:val="000000" w:themeColor="text1"/>
          <w:szCs w:val="28"/>
        </w:rPr>
        <w:t xml:space="preserve"> року.</w:t>
      </w:r>
    </w:p>
    <w:p w14:paraId="265A5141" w14:textId="77777777" w:rsidR="00CE03EB" w:rsidRPr="00B32A4C" w:rsidRDefault="00CE03EB" w:rsidP="00393F1E">
      <w:pPr>
        <w:ind w:firstLine="567"/>
        <w:jc w:val="both"/>
        <w:rPr>
          <w:color w:val="000000" w:themeColor="text1"/>
          <w:szCs w:val="28"/>
        </w:rPr>
      </w:pPr>
      <w:r w:rsidRPr="00B32A4C">
        <w:rPr>
          <w:color w:val="000000" w:themeColor="text1"/>
          <w:szCs w:val="28"/>
        </w:rPr>
        <w:t xml:space="preserve">2.2. До ад'юнктури на конкурсній основі приймаються офіцери віком до 45 років включно, які перебувають на військовій службі, здобули вищу освіту ступеня магістра (спеціаліста), виявили здібності до педагогічної або науково-дослідної роботи. </w:t>
      </w:r>
    </w:p>
    <w:p w14:paraId="71EC00B4" w14:textId="77777777" w:rsidR="00CE03EB" w:rsidRPr="00B32A4C" w:rsidRDefault="00CE03EB" w:rsidP="00393F1E">
      <w:pPr>
        <w:ind w:firstLine="567"/>
        <w:jc w:val="both"/>
        <w:rPr>
          <w:color w:val="000000" w:themeColor="text1"/>
          <w:szCs w:val="28"/>
        </w:rPr>
      </w:pPr>
      <w:r w:rsidRPr="00B32A4C">
        <w:rPr>
          <w:color w:val="000000" w:themeColor="text1"/>
          <w:szCs w:val="28"/>
        </w:rPr>
        <w:t>2.3. За рекомендаціями вчених рад ВВНЗ та після погодження із замовниками на підготовку відповідних військових фахівців з вищою освітою до ад'юнктури приймаються офіцери безпосередньо після закінчення навчання у ВВНЗ та отримання ними вищої освіти стратегічного  або оперативного рівня за умови, що вони виявили відмінні здібності в навчанні та схильність до педагогічної або науково-дослідної роботи (віком до 47 років).</w:t>
      </w:r>
    </w:p>
    <w:p w14:paraId="05E3EE48" w14:textId="77777777" w:rsidR="00CE03EB" w:rsidRPr="00B32A4C" w:rsidRDefault="00CE03EB" w:rsidP="00393F1E">
      <w:pPr>
        <w:ind w:firstLine="567"/>
        <w:jc w:val="both"/>
        <w:rPr>
          <w:color w:val="000000" w:themeColor="text1"/>
          <w:szCs w:val="28"/>
        </w:rPr>
      </w:pPr>
    </w:p>
    <w:p w14:paraId="4CCC0655" w14:textId="103A96FE" w:rsidR="00F41501" w:rsidRDefault="00CE03EB" w:rsidP="00F41501">
      <w:pPr>
        <w:jc w:val="center"/>
        <w:outlineLvl w:val="0"/>
        <w:rPr>
          <w:b/>
          <w:color w:val="000000" w:themeColor="text1"/>
          <w:szCs w:val="28"/>
        </w:rPr>
      </w:pPr>
      <w:r w:rsidRPr="00B32A4C">
        <w:rPr>
          <w:b/>
          <w:color w:val="000000" w:themeColor="text1"/>
          <w:szCs w:val="28"/>
        </w:rPr>
        <w:t xml:space="preserve">IІІ. </w:t>
      </w:r>
      <w:r w:rsidR="00F41501">
        <w:rPr>
          <w:b/>
          <w:color w:val="000000" w:themeColor="text1"/>
          <w:szCs w:val="28"/>
        </w:rPr>
        <w:t>ПЕРЕЛІК І СТРОКИ ПОДАННЯ ДОКУМЕНТІВ ДЛЯ ВСТУПУ ДО ДОКТОРАНТУРИ ТА АД</w:t>
      </w:r>
      <w:r w:rsidR="00F41501" w:rsidRPr="00000636">
        <w:rPr>
          <w:b/>
          <w:color w:val="000000" w:themeColor="text1"/>
          <w:szCs w:val="28"/>
          <w:lang w:val="ru-RU"/>
        </w:rPr>
        <w:t>’</w:t>
      </w:r>
      <w:r w:rsidR="00F41501">
        <w:rPr>
          <w:b/>
          <w:color w:val="000000" w:themeColor="text1"/>
          <w:szCs w:val="28"/>
        </w:rPr>
        <w:t>ЮНТУРИ УНІВЕРСИТЕТУ</w:t>
      </w:r>
    </w:p>
    <w:p w14:paraId="74E48CF3" w14:textId="77777777" w:rsidR="00CE03EB" w:rsidRPr="00B32A4C" w:rsidRDefault="00CE03EB" w:rsidP="00F41501">
      <w:pPr>
        <w:jc w:val="both"/>
        <w:rPr>
          <w:color w:val="000000" w:themeColor="text1"/>
          <w:szCs w:val="28"/>
        </w:rPr>
      </w:pPr>
    </w:p>
    <w:p w14:paraId="7F003312" w14:textId="7B6CE072" w:rsidR="00CE03EB" w:rsidRPr="00B32A4C" w:rsidRDefault="00F41501" w:rsidP="007D7FEC">
      <w:pPr>
        <w:ind w:firstLine="567"/>
        <w:jc w:val="both"/>
        <w:rPr>
          <w:color w:val="000000" w:themeColor="text1"/>
          <w:szCs w:val="28"/>
        </w:rPr>
      </w:pPr>
      <w:r>
        <w:rPr>
          <w:color w:val="000000" w:themeColor="text1"/>
          <w:szCs w:val="28"/>
        </w:rPr>
        <w:t>3.1. </w:t>
      </w:r>
      <w:r w:rsidR="00CE03EB" w:rsidRPr="00B32A4C">
        <w:rPr>
          <w:color w:val="000000" w:themeColor="text1"/>
          <w:szCs w:val="28"/>
        </w:rPr>
        <w:t>Рапорт на вступ до докторантури та ад'юнктури Університету подається особисто вступником за підпорядкованістю до 1 лютого 202</w:t>
      </w:r>
      <w:r w:rsidR="00CE03EB" w:rsidRPr="00B32A4C">
        <w:rPr>
          <w:color w:val="000000" w:themeColor="text1"/>
          <w:szCs w:val="28"/>
          <w:lang w:val="ru-RU"/>
        </w:rPr>
        <w:t>6</w:t>
      </w:r>
      <w:r w:rsidR="00CE03EB" w:rsidRPr="00B32A4C">
        <w:rPr>
          <w:color w:val="000000" w:themeColor="text1"/>
          <w:szCs w:val="28"/>
        </w:rPr>
        <w:t xml:space="preserve"> року. Разом з рапортом подаються:</w:t>
      </w:r>
    </w:p>
    <w:p w14:paraId="45B42FDA" w14:textId="4C838A44" w:rsidR="00CE03EB" w:rsidRDefault="00CE03EB" w:rsidP="007D7FEC">
      <w:pPr>
        <w:ind w:firstLine="567"/>
        <w:jc w:val="both"/>
        <w:rPr>
          <w:color w:val="000000" w:themeColor="text1"/>
          <w:szCs w:val="28"/>
        </w:rPr>
      </w:pPr>
      <w:r w:rsidRPr="00B32A4C">
        <w:rPr>
          <w:color w:val="000000" w:themeColor="text1"/>
          <w:szCs w:val="28"/>
        </w:rPr>
        <w:t>для докторантури:</w:t>
      </w:r>
    </w:p>
    <w:p w14:paraId="6D5C29D8" w14:textId="7F8CC612" w:rsidR="007D7FEC" w:rsidRPr="00B32A4C" w:rsidRDefault="007D7FEC" w:rsidP="007D7FEC">
      <w:pPr>
        <w:ind w:firstLine="567"/>
        <w:jc w:val="both"/>
        <w:rPr>
          <w:color w:val="000000" w:themeColor="text1"/>
          <w:szCs w:val="28"/>
        </w:rPr>
      </w:pPr>
      <w:r w:rsidRPr="00B32A4C">
        <w:rPr>
          <w:color w:val="000000" w:themeColor="text1"/>
          <w:szCs w:val="28"/>
        </w:rPr>
        <w:t>розгорнута пропозиція, що містить план дослідницької роботи та інформація про обсяг наукової роботи, необхідної для підготовки результатів</w:t>
      </w:r>
    </w:p>
    <w:p w14:paraId="2C9C90D8" w14:textId="75880DF7" w:rsidR="00CE03EB" w:rsidRPr="00B32A4C" w:rsidRDefault="00CE03EB" w:rsidP="00393F1E">
      <w:pPr>
        <w:ind w:firstLine="567"/>
        <w:jc w:val="both"/>
        <w:rPr>
          <w:color w:val="000000" w:themeColor="text1"/>
          <w:szCs w:val="28"/>
        </w:rPr>
      </w:pPr>
      <w:r w:rsidRPr="00B32A4C">
        <w:rPr>
          <w:color w:val="000000" w:themeColor="text1"/>
          <w:szCs w:val="28"/>
        </w:rPr>
        <w:t>проведених досліджень, проведених до захисту;</w:t>
      </w:r>
    </w:p>
    <w:p w14:paraId="0D6D6F5C" w14:textId="77777777" w:rsidR="00CE03EB" w:rsidRPr="00B32A4C" w:rsidRDefault="00CE03EB" w:rsidP="00393F1E">
      <w:pPr>
        <w:ind w:firstLine="567"/>
        <w:jc w:val="both"/>
        <w:rPr>
          <w:color w:val="000000" w:themeColor="text1"/>
          <w:szCs w:val="28"/>
        </w:rPr>
      </w:pPr>
      <w:r w:rsidRPr="00B32A4C">
        <w:rPr>
          <w:color w:val="000000" w:themeColor="text1"/>
          <w:szCs w:val="28"/>
        </w:rPr>
        <w:lastRenderedPageBreak/>
        <w:t xml:space="preserve">копія диплома про присудження наукового ступеня доктора філософії (кандидата наук), у разі здобуття наукового ступеня за кордоном – копія </w:t>
      </w:r>
      <w:proofErr w:type="spellStart"/>
      <w:r w:rsidRPr="00B32A4C">
        <w:rPr>
          <w:color w:val="000000" w:themeColor="text1"/>
          <w:szCs w:val="28"/>
        </w:rPr>
        <w:t>нострифікованого</w:t>
      </w:r>
      <w:proofErr w:type="spellEnd"/>
      <w:r w:rsidRPr="00B32A4C">
        <w:rPr>
          <w:color w:val="000000" w:themeColor="text1"/>
          <w:szCs w:val="28"/>
        </w:rPr>
        <w:t xml:space="preserve"> диплома;</w:t>
      </w:r>
    </w:p>
    <w:p w14:paraId="3A55DB70" w14:textId="77777777" w:rsidR="00CE03EB" w:rsidRPr="00B32A4C" w:rsidRDefault="00CE03EB" w:rsidP="00393F1E">
      <w:pPr>
        <w:ind w:firstLine="567"/>
        <w:jc w:val="both"/>
        <w:rPr>
          <w:color w:val="000000" w:themeColor="text1"/>
          <w:szCs w:val="28"/>
        </w:rPr>
      </w:pPr>
      <w:r w:rsidRPr="00B32A4C">
        <w:rPr>
          <w:color w:val="000000" w:themeColor="text1"/>
          <w:szCs w:val="28"/>
        </w:rPr>
        <w:t>список опублікованих наукових праць і винаходів;</w:t>
      </w:r>
    </w:p>
    <w:p w14:paraId="0AD02850" w14:textId="77777777" w:rsidR="00CE03EB" w:rsidRPr="00B32A4C" w:rsidRDefault="00CE03EB" w:rsidP="00393F1E">
      <w:pPr>
        <w:ind w:firstLine="567"/>
        <w:jc w:val="both"/>
        <w:rPr>
          <w:color w:val="000000" w:themeColor="text1"/>
          <w:szCs w:val="28"/>
        </w:rPr>
      </w:pPr>
      <w:r w:rsidRPr="00B32A4C">
        <w:rPr>
          <w:color w:val="000000" w:themeColor="text1"/>
          <w:szCs w:val="28"/>
        </w:rPr>
        <w:t>копія диплома про закінчення вищого навчального закладу із зазначенням здобутого рівня вищої освіти (особи, які здобули відповідну освіту за кордоном, подають копію в установленому порядку визнаного в Україні диплома);</w:t>
      </w:r>
    </w:p>
    <w:p w14:paraId="6EA7499F" w14:textId="77777777" w:rsidR="00CE03EB" w:rsidRPr="00B32A4C" w:rsidRDefault="00CE03EB" w:rsidP="00393F1E">
      <w:pPr>
        <w:ind w:firstLine="567"/>
        <w:jc w:val="both"/>
        <w:rPr>
          <w:color w:val="000000" w:themeColor="text1"/>
          <w:szCs w:val="28"/>
        </w:rPr>
      </w:pPr>
      <w:r w:rsidRPr="00B32A4C">
        <w:rPr>
          <w:color w:val="000000" w:themeColor="text1"/>
          <w:szCs w:val="28"/>
        </w:rPr>
        <w:t>службова характеристика;</w:t>
      </w:r>
    </w:p>
    <w:p w14:paraId="22C03A52" w14:textId="77777777" w:rsidR="00CE03EB" w:rsidRPr="00B32A4C" w:rsidRDefault="00CE03EB" w:rsidP="00393F1E">
      <w:pPr>
        <w:ind w:firstLine="567"/>
        <w:jc w:val="both"/>
        <w:rPr>
          <w:color w:val="000000" w:themeColor="text1"/>
          <w:szCs w:val="28"/>
        </w:rPr>
      </w:pPr>
      <w:r w:rsidRPr="00B32A4C">
        <w:rPr>
          <w:color w:val="000000" w:themeColor="text1"/>
          <w:szCs w:val="28"/>
        </w:rPr>
        <w:t>письмова характеристика наукової діяльності кандидата, складена доктором наук, який є штатним науково-педагогічним або науковим працівником університету, із згодою бути науковим консультантом у разі його вступу до докторантури;</w:t>
      </w:r>
    </w:p>
    <w:p w14:paraId="438A2272" w14:textId="77777777" w:rsidR="00CE03EB" w:rsidRPr="00B32A4C" w:rsidRDefault="00CE03EB" w:rsidP="00393F1E">
      <w:pPr>
        <w:ind w:firstLine="567"/>
        <w:jc w:val="both"/>
        <w:rPr>
          <w:color w:val="000000" w:themeColor="text1"/>
          <w:szCs w:val="28"/>
        </w:rPr>
      </w:pPr>
      <w:r w:rsidRPr="00B32A4C">
        <w:rPr>
          <w:color w:val="000000" w:themeColor="text1"/>
          <w:szCs w:val="28"/>
        </w:rPr>
        <w:t>витяг з протоколу засідання вченої (наукової, науково-технічної) ради ВВНЗ (НДУ) за основним місцем службової діяльності про доцільність підготовки в докторантурі.</w:t>
      </w:r>
    </w:p>
    <w:p w14:paraId="25585445" w14:textId="77777777" w:rsidR="00CE03EB" w:rsidRPr="00B32A4C" w:rsidRDefault="00CE03EB" w:rsidP="00393F1E">
      <w:pPr>
        <w:ind w:firstLine="567"/>
        <w:jc w:val="both"/>
        <w:rPr>
          <w:color w:val="000000" w:themeColor="text1"/>
          <w:szCs w:val="28"/>
        </w:rPr>
      </w:pPr>
      <w:r w:rsidRPr="00B32A4C">
        <w:rPr>
          <w:color w:val="000000" w:themeColor="text1"/>
          <w:szCs w:val="28"/>
        </w:rPr>
        <w:t>Диплом про присудження ступеня доктора філософії (кандидата наук) і диплом про вищу освіту після прибуття до університету подаються вступником особисто.</w:t>
      </w:r>
    </w:p>
    <w:p w14:paraId="48A5A146" w14:textId="77777777" w:rsidR="00CE03EB" w:rsidRPr="00B32A4C" w:rsidRDefault="00CE03EB" w:rsidP="00393F1E">
      <w:pPr>
        <w:ind w:firstLine="567"/>
        <w:jc w:val="both"/>
        <w:rPr>
          <w:color w:val="000000" w:themeColor="text1"/>
          <w:szCs w:val="28"/>
        </w:rPr>
      </w:pPr>
      <w:r w:rsidRPr="00B32A4C">
        <w:rPr>
          <w:color w:val="000000" w:themeColor="text1"/>
          <w:szCs w:val="28"/>
        </w:rPr>
        <w:t>для ад’юнктури:</w:t>
      </w:r>
    </w:p>
    <w:p w14:paraId="1528DBD7" w14:textId="77777777" w:rsidR="00CE03EB" w:rsidRPr="00B32A4C" w:rsidRDefault="00CE03EB" w:rsidP="00393F1E">
      <w:pPr>
        <w:ind w:firstLine="567"/>
        <w:jc w:val="both"/>
        <w:rPr>
          <w:color w:val="000000" w:themeColor="text1"/>
          <w:szCs w:val="28"/>
        </w:rPr>
      </w:pPr>
      <w:r w:rsidRPr="00B32A4C">
        <w:rPr>
          <w:color w:val="000000" w:themeColor="text1"/>
          <w:szCs w:val="28"/>
        </w:rPr>
        <w:t>список опублікованих наукових праць і винаходів, їх фотокопії, які не містять таємну та службову інформацію (не завіряються), а також розгорнутий огляд праць з обмеженим доступом (у разі їх відсутності подаються наукові доповіді або реферати з обраної спеціальності);</w:t>
      </w:r>
    </w:p>
    <w:p w14:paraId="5B867FAD" w14:textId="77777777" w:rsidR="00CE03EB" w:rsidRPr="00B32A4C" w:rsidRDefault="00CE03EB" w:rsidP="00393F1E">
      <w:pPr>
        <w:ind w:firstLine="567"/>
        <w:jc w:val="both"/>
        <w:rPr>
          <w:color w:val="000000" w:themeColor="text1"/>
          <w:szCs w:val="28"/>
        </w:rPr>
      </w:pPr>
      <w:r w:rsidRPr="00B32A4C">
        <w:rPr>
          <w:color w:val="000000" w:themeColor="text1"/>
          <w:szCs w:val="28"/>
        </w:rPr>
        <w:t xml:space="preserve">копія диплома магістра (спеціаліста) із зазначенням здобутої спеціальності (кваліфікації). Особи, які здобули відповідну освіту за кордоном, подають копію </w:t>
      </w:r>
      <w:proofErr w:type="spellStart"/>
      <w:r w:rsidRPr="00B32A4C">
        <w:rPr>
          <w:color w:val="000000" w:themeColor="text1"/>
          <w:szCs w:val="28"/>
        </w:rPr>
        <w:t>нострифікованого</w:t>
      </w:r>
      <w:proofErr w:type="spellEnd"/>
      <w:r w:rsidRPr="00B32A4C">
        <w:rPr>
          <w:color w:val="000000" w:themeColor="text1"/>
          <w:szCs w:val="28"/>
        </w:rPr>
        <w:t xml:space="preserve"> диплома;</w:t>
      </w:r>
    </w:p>
    <w:p w14:paraId="51DCEF01" w14:textId="77777777" w:rsidR="00CE03EB" w:rsidRPr="00B32A4C" w:rsidRDefault="00CE03EB" w:rsidP="00393F1E">
      <w:pPr>
        <w:ind w:firstLine="567"/>
        <w:jc w:val="both"/>
        <w:rPr>
          <w:color w:val="000000" w:themeColor="text1"/>
          <w:szCs w:val="28"/>
        </w:rPr>
      </w:pPr>
      <w:r w:rsidRPr="00B32A4C">
        <w:rPr>
          <w:color w:val="000000" w:themeColor="text1"/>
          <w:szCs w:val="28"/>
        </w:rPr>
        <w:t>службова характеристика;</w:t>
      </w:r>
    </w:p>
    <w:p w14:paraId="23C9ED6E" w14:textId="77777777" w:rsidR="00CE03EB" w:rsidRPr="00B32A4C" w:rsidRDefault="00CE03EB" w:rsidP="00393F1E">
      <w:pPr>
        <w:ind w:firstLine="567"/>
        <w:jc w:val="both"/>
        <w:rPr>
          <w:color w:val="000000" w:themeColor="text1"/>
          <w:szCs w:val="28"/>
        </w:rPr>
      </w:pPr>
      <w:r w:rsidRPr="00B32A4C">
        <w:rPr>
          <w:color w:val="000000" w:themeColor="text1"/>
          <w:szCs w:val="28"/>
        </w:rPr>
        <w:t>копія службової картки;</w:t>
      </w:r>
    </w:p>
    <w:p w14:paraId="14A6564D" w14:textId="77777777" w:rsidR="00CE03EB" w:rsidRPr="00B32A4C" w:rsidRDefault="00CE03EB" w:rsidP="00393F1E">
      <w:pPr>
        <w:ind w:firstLine="567"/>
        <w:jc w:val="both"/>
        <w:rPr>
          <w:color w:val="000000" w:themeColor="text1"/>
          <w:szCs w:val="28"/>
        </w:rPr>
      </w:pPr>
      <w:r w:rsidRPr="00B32A4C">
        <w:rPr>
          <w:color w:val="000000" w:themeColor="text1"/>
          <w:szCs w:val="28"/>
        </w:rPr>
        <w:t>для офіцерів, які вступають до ад’юнктури безпосередньо після закінчення навчального закладу, який здійснює підготовку за стратегічним та (або) оперативним рівнями – витяг з протоколу засідання вченої ради ВВНЗ (НДУ).</w:t>
      </w:r>
    </w:p>
    <w:p w14:paraId="4C498A6F" w14:textId="77777777" w:rsidR="00CE03EB" w:rsidRPr="00B32A4C" w:rsidRDefault="00CE03EB" w:rsidP="00393F1E">
      <w:pPr>
        <w:ind w:firstLine="567"/>
        <w:jc w:val="both"/>
        <w:rPr>
          <w:color w:val="000000" w:themeColor="text1"/>
          <w:szCs w:val="28"/>
        </w:rPr>
      </w:pPr>
      <w:r w:rsidRPr="00B32A4C">
        <w:rPr>
          <w:color w:val="000000" w:themeColor="text1"/>
          <w:szCs w:val="28"/>
        </w:rPr>
        <w:t>Диплом про вищу освіту та медична книжка подаються вступником особисто під час прибуття до університету для складання вступних іспитів.</w:t>
      </w:r>
    </w:p>
    <w:p w14:paraId="3C50A296" w14:textId="77777777" w:rsidR="00CE03EB" w:rsidRPr="00B32A4C" w:rsidRDefault="00CE03EB" w:rsidP="00393F1E">
      <w:pPr>
        <w:ind w:firstLine="567"/>
        <w:jc w:val="both"/>
        <w:rPr>
          <w:color w:val="000000" w:themeColor="text1"/>
          <w:szCs w:val="28"/>
        </w:rPr>
      </w:pPr>
      <w:r w:rsidRPr="00B32A4C">
        <w:rPr>
          <w:color w:val="000000" w:themeColor="text1"/>
          <w:szCs w:val="28"/>
        </w:rPr>
        <w:t xml:space="preserve">Наукова доповідь (реферат) з обраної спеціальності – це стисле викладення наукової концепції науково-дослідної роботи обсягом </w:t>
      </w:r>
      <w:r w:rsidRPr="00B32A4C">
        <w:rPr>
          <w:color w:val="000000" w:themeColor="text1"/>
          <w:szCs w:val="28"/>
        </w:rPr>
        <w:br/>
        <w:t>20-25 сторінок тексту формату А4.</w:t>
      </w:r>
    </w:p>
    <w:p w14:paraId="7C7A1B4C" w14:textId="77777777" w:rsidR="00CE03EB" w:rsidRPr="007D7FEC" w:rsidRDefault="00CE03EB" w:rsidP="00393F1E">
      <w:pPr>
        <w:ind w:firstLine="567"/>
        <w:jc w:val="both"/>
        <w:rPr>
          <w:b/>
          <w:color w:val="000000" w:themeColor="text1"/>
          <w:szCs w:val="28"/>
        </w:rPr>
      </w:pPr>
      <w:r w:rsidRPr="007D7FEC">
        <w:rPr>
          <w:b/>
          <w:color w:val="000000" w:themeColor="text1"/>
          <w:szCs w:val="28"/>
        </w:rPr>
        <w:t>Реферат має таку структуру:</w:t>
      </w:r>
    </w:p>
    <w:p w14:paraId="73762566" w14:textId="77777777" w:rsidR="00CE03EB" w:rsidRPr="00B32A4C" w:rsidRDefault="00CE03EB" w:rsidP="00393F1E">
      <w:pPr>
        <w:ind w:firstLine="567"/>
        <w:jc w:val="both"/>
        <w:rPr>
          <w:color w:val="000000" w:themeColor="text1"/>
          <w:szCs w:val="28"/>
        </w:rPr>
      </w:pPr>
      <w:r w:rsidRPr="00B32A4C">
        <w:rPr>
          <w:color w:val="000000" w:themeColor="text1"/>
          <w:szCs w:val="28"/>
        </w:rPr>
        <w:t>титульна сторінка, що містить назву роботи, дані про виконавця;</w:t>
      </w:r>
    </w:p>
    <w:p w14:paraId="16859E63" w14:textId="77777777" w:rsidR="00CE03EB" w:rsidRPr="00B32A4C" w:rsidRDefault="00CE03EB" w:rsidP="00393F1E">
      <w:pPr>
        <w:ind w:firstLine="567"/>
        <w:jc w:val="both"/>
        <w:rPr>
          <w:color w:val="000000" w:themeColor="text1"/>
          <w:szCs w:val="28"/>
        </w:rPr>
      </w:pPr>
      <w:r w:rsidRPr="00B32A4C">
        <w:rPr>
          <w:color w:val="000000" w:themeColor="text1"/>
          <w:szCs w:val="28"/>
        </w:rPr>
        <w:t>зміст;</w:t>
      </w:r>
    </w:p>
    <w:p w14:paraId="1F19F7D6" w14:textId="77777777" w:rsidR="00CE03EB" w:rsidRPr="00B32A4C" w:rsidRDefault="00CE03EB" w:rsidP="00393F1E">
      <w:pPr>
        <w:ind w:firstLine="567"/>
        <w:jc w:val="both"/>
        <w:rPr>
          <w:color w:val="000000" w:themeColor="text1"/>
          <w:szCs w:val="28"/>
        </w:rPr>
      </w:pPr>
      <w:r w:rsidRPr="00B32A4C">
        <w:rPr>
          <w:color w:val="000000" w:themeColor="text1"/>
          <w:szCs w:val="28"/>
        </w:rPr>
        <w:t>список умовних позначень та скорочень;</w:t>
      </w:r>
    </w:p>
    <w:p w14:paraId="4245853D" w14:textId="77777777" w:rsidR="00CE03EB" w:rsidRPr="00B32A4C" w:rsidRDefault="00CE03EB" w:rsidP="00393F1E">
      <w:pPr>
        <w:ind w:firstLine="567"/>
        <w:jc w:val="both"/>
        <w:rPr>
          <w:color w:val="000000" w:themeColor="text1"/>
          <w:szCs w:val="28"/>
        </w:rPr>
      </w:pPr>
      <w:r w:rsidRPr="00B32A4C">
        <w:rPr>
          <w:color w:val="000000" w:themeColor="text1"/>
          <w:szCs w:val="28"/>
        </w:rPr>
        <w:t>вступ, у якому аналізується стан наукових досліджень щодо обраної теми, наводяться мета та задачі дослідження на основі аналізу науково-літературних джерел;</w:t>
      </w:r>
    </w:p>
    <w:p w14:paraId="00154D5B" w14:textId="77777777" w:rsidR="00CE03EB" w:rsidRPr="00B32A4C" w:rsidRDefault="00CE03EB" w:rsidP="00393F1E">
      <w:pPr>
        <w:ind w:firstLine="567"/>
        <w:jc w:val="both"/>
        <w:rPr>
          <w:color w:val="000000" w:themeColor="text1"/>
          <w:szCs w:val="28"/>
        </w:rPr>
      </w:pPr>
      <w:r w:rsidRPr="00B32A4C">
        <w:rPr>
          <w:color w:val="000000" w:themeColor="text1"/>
          <w:szCs w:val="28"/>
        </w:rPr>
        <w:t>теоретично-експериментальна частина, в якій формулюється наукова концепція роботи, а також актуальність, наукова новизна та практична значимість;</w:t>
      </w:r>
    </w:p>
    <w:p w14:paraId="4C454784" w14:textId="77777777" w:rsidR="00CE03EB" w:rsidRPr="00B32A4C" w:rsidRDefault="00CE03EB" w:rsidP="00393F1E">
      <w:pPr>
        <w:ind w:firstLine="567"/>
        <w:jc w:val="both"/>
        <w:rPr>
          <w:color w:val="000000" w:themeColor="text1"/>
          <w:szCs w:val="28"/>
        </w:rPr>
      </w:pPr>
      <w:r w:rsidRPr="00B32A4C">
        <w:rPr>
          <w:color w:val="000000" w:themeColor="text1"/>
          <w:szCs w:val="28"/>
        </w:rPr>
        <w:lastRenderedPageBreak/>
        <w:t>науково обґрунтовані висновки;</w:t>
      </w:r>
    </w:p>
    <w:p w14:paraId="18D57A49" w14:textId="77777777" w:rsidR="00CE03EB" w:rsidRPr="00B32A4C" w:rsidRDefault="00CE03EB" w:rsidP="00393F1E">
      <w:pPr>
        <w:ind w:firstLine="567"/>
        <w:jc w:val="both"/>
        <w:rPr>
          <w:color w:val="000000" w:themeColor="text1"/>
          <w:szCs w:val="28"/>
        </w:rPr>
      </w:pPr>
      <w:r w:rsidRPr="00B32A4C">
        <w:rPr>
          <w:color w:val="000000" w:themeColor="text1"/>
          <w:szCs w:val="28"/>
        </w:rPr>
        <w:t>бібліографія роботи.</w:t>
      </w:r>
    </w:p>
    <w:p w14:paraId="50C0EFC7" w14:textId="77777777" w:rsidR="00CE03EB" w:rsidRPr="00B32A4C" w:rsidRDefault="00CE03EB" w:rsidP="00393F1E">
      <w:pPr>
        <w:ind w:firstLine="567"/>
        <w:jc w:val="both"/>
        <w:rPr>
          <w:color w:val="000000" w:themeColor="text1"/>
          <w:szCs w:val="28"/>
        </w:rPr>
      </w:pPr>
      <w:r w:rsidRPr="00B32A4C">
        <w:rPr>
          <w:color w:val="000000" w:themeColor="text1"/>
          <w:szCs w:val="28"/>
        </w:rPr>
        <w:t>Реферат подається українською мовою у надрукованому вигляді, кегль шрифту – 14, міжрядковий інтервал – 1,5.</w:t>
      </w:r>
    </w:p>
    <w:p w14:paraId="14BB740C" w14:textId="71816C6C" w:rsidR="00CE03EB" w:rsidRPr="00B32A4C" w:rsidRDefault="007D7FEC" w:rsidP="007D7FEC">
      <w:pPr>
        <w:ind w:firstLine="567"/>
        <w:jc w:val="both"/>
        <w:rPr>
          <w:color w:val="000000" w:themeColor="text1"/>
          <w:szCs w:val="28"/>
        </w:rPr>
      </w:pPr>
      <w:r>
        <w:rPr>
          <w:color w:val="000000" w:themeColor="text1"/>
          <w:szCs w:val="28"/>
        </w:rPr>
        <w:t>3.2. </w:t>
      </w:r>
      <w:r w:rsidR="00CE03EB" w:rsidRPr="00B32A4C">
        <w:rPr>
          <w:color w:val="000000" w:themeColor="text1"/>
          <w:szCs w:val="28"/>
        </w:rPr>
        <w:t>Особові справи офіцерів, які затверджені кандидатами для вступу до ад’юнктури або докторантури, їх службові картки та картки медичного огляду, документи відповідно до пункту 3.1 цих умов подаються за підпорядкованістю через кадрові органи до військових рад (атестаційних комісій) видів Збройних Сил України, структурних підрозділів апарату Міністерства оборони України або Генерального штабу Збройних Сил України до 27 лютого 2026 року.</w:t>
      </w:r>
    </w:p>
    <w:p w14:paraId="765FA029" w14:textId="6A07A9B4" w:rsidR="00CE03EB" w:rsidRDefault="007D7FEC" w:rsidP="007D7FEC">
      <w:pPr>
        <w:pStyle w:val="aa"/>
        <w:ind w:left="0" w:firstLine="567"/>
        <w:jc w:val="both"/>
        <w:rPr>
          <w:color w:val="000000" w:themeColor="text1"/>
          <w:szCs w:val="28"/>
        </w:rPr>
      </w:pPr>
      <w:r>
        <w:rPr>
          <w:color w:val="000000" w:themeColor="text1"/>
          <w:szCs w:val="28"/>
        </w:rPr>
        <w:t>3.3. </w:t>
      </w:r>
      <w:r w:rsidR="00CE03EB" w:rsidRPr="007D7FEC">
        <w:rPr>
          <w:color w:val="000000" w:themeColor="text1"/>
          <w:szCs w:val="28"/>
        </w:rPr>
        <w:t xml:space="preserve">Рішення про допуск до вступних випробувань виноситься приймальною комісією Університету за результатами розгляду наукової доповіді або реферату (списку опублікованих наукових праць і винаходів). Приймальна комісія може відмовити особі в допуску у зв'язку з неподанням у встановлений термін всіх або окремих документів, зазначених у пункті 3.1 цих умов прийому, або поданням їх після встановленого строку. </w:t>
      </w:r>
    </w:p>
    <w:p w14:paraId="4D9040C0" w14:textId="1F383D5E" w:rsidR="00CE03EB" w:rsidRPr="00B32A4C" w:rsidRDefault="007D7FEC" w:rsidP="007D7FEC">
      <w:pPr>
        <w:pStyle w:val="aa"/>
        <w:ind w:left="0" w:firstLine="567"/>
        <w:jc w:val="both"/>
        <w:rPr>
          <w:color w:val="000000" w:themeColor="text1"/>
          <w:szCs w:val="28"/>
        </w:rPr>
      </w:pPr>
      <w:r>
        <w:rPr>
          <w:color w:val="000000" w:themeColor="text1"/>
          <w:szCs w:val="28"/>
        </w:rPr>
        <w:t>3.4. </w:t>
      </w:r>
      <w:r w:rsidR="00CE03EB" w:rsidRPr="00B32A4C">
        <w:rPr>
          <w:color w:val="000000" w:themeColor="text1"/>
          <w:szCs w:val="28"/>
        </w:rPr>
        <w:t>Рішення про допуск до складання вступних іспитів до ад’юнктури Університету доводиться до кандидата не пізніше 30 квітня 202</w:t>
      </w:r>
      <w:r w:rsidR="00CE03EB" w:rsidRPr="00B32A4C">
        <w:rPr>
          <w:color w:val="000000" w:themeColor="text1"/>
          <w:szCs w:val="28"/>
          <w:lang w:val="ru-RU"/>
        </w:rPr>
        <w:t>6</w:t>
      </w:r>
      <w:r w:rsidR="00CE03EB" w:rsidRPr="00B32A4C">
        <w:rPr>
          <w:color w:val="000000" w:themeColor="text1"/>
          <w:szCs w:val="28"/>
        </w:rPr>
        <w:t xml:space="preserve"> року.</w:t>
      </w:r>
    </w:p>
    <w:p w14:paraId="3210E955" w14:textId="77777777" w:rsidR="00CE03EB" w:rsidRPr="00B32A4C" w:rsidRDefault="00CE03EB" w:rsidP="007273A0">
      <w:pPr>
        <w:ind w:firstLine="567"/>
        <w:jc w:val="center"/>
        <w:rPr>
          <w:b/>
          <w:color w:val="000000" w:themeColor="text1"/>
          <w:szCs w:val="28"/>
        </w:rPr>
      </w:pPr>
    </w:p>
    <w:p w14:paraId="415914DC" w14:textId="77777777" w:rsidR="0025154B" w:rsidRDefault="00CE03EB" w:rsidP="007273A0">
      <w:pPr>
        <w:ind w:firstLine="567"/>
        <w:jc w:val="center"/>
        <w:outlineLvl w:val="0"/>
        <w:rPr>
          <w:b/>
          <w:color w:val="000000" w:themeColor="text1"/>
          <w:szCs w:val="28"/>
        </w:rPr>
      </w:pPr>
      <w:r w:rsidRPr="00B32A4C">
        <w:rPr>
          <w:b/>
          <w:color w:val="000000" w:themeColor="text1"/>
          <w:szCs w:val="28"/>
        </w:rPr>
        <w:t xml:space="preserve">IV. </w:t>
      </w:r>
      <w:r w:rsidR="001A7724">
        <w:rPr>
          <w:b/>
          <w:color w:val="000000" w:themeColor="text1"/>
          <w:szCs w:val="28"/>
        </w:rPr>
        <w:t>ЗМІ</w:t>
      </w:r>
      <w:r w:rsidR="0025154B">
        <w:rPr>
          <w:b/>
          <w:color w:val="000000" w:themeColor="text1"/>
          <w:szCs w:val="28"/>
        </w:rPr>
        <w:t>СТ, ФОРМА І СТРОКИ ВСТУПНИХ ІСПИТІВ ДЛЯ КОНКУРСНОГО ВІДБОРУ І АД</w:t>
      </w:r>
      <w:r w:rsidR="0025154B" w:rsidRPr="00B32A4C">
        <w:rPr>
          <w:color w:val="000000" w:themeColor="text1"/>
          <w:szCs w:val="28"/>
        </w:rPr>
        <w:t>'</w:t>
      </w:r>
      <w:r w:rsidR="0025154B">
        <w:rPr>
          <w:b/>
          <w:color w:val="000000" w:themeColor="text1"/>
          <w:szCs w:val="28"/>
        </w:rPr>
        <w:t xml:space="preserve">ЮНТУРУ </w:t>
      </w:r>
    </w:p>
    <w:p w14:paraId="09654BEA" w14:textId="77777777" w:rsidR="00CE03EB" w:rsidRPr="00B32A4C" w:rsidRDefault="00CE03EB" w:rsidP="007273A0">
      <w:pPr>
        <w:ind w:firstLine="567"/>
        <w:jc w:val="both"/>
        <w:rPr>
          <w:b/>
          <w:color w:val="000000" w:themeColor="text1"/>
          <w:szCs w:val="28"/>
        </w:rPr>
      </w:pPr>
    </w:p>
    <w:p w14:paraId="0E1DF7F3" w14:textId="77777777" w:rsidR="00CE03EB" w:rsidRPr="00B32A4C" w:rsidRDefault="00CE03EB" w:rsidP="007273A0">
      <w:pPr>
        <w:ind w:firstLine="567"/>
        <w:jc w:val="both"/>
        <w:rPr>
          <w:color w:val="000000" w:themeColor="text1"/>
          <w:szCs w:val="28"/>
        </w:rPr>
      </w:pPr>
      <w:r w:rsidRPr="00B32A4C">
        <w:rPr>
          <w:color w:val="000000" w:themeColor="text1"/>
          <w:szCs w:val="28"/>
        </w:rPr>
        <w:t>4.1. Складання вступних іспити до ад'юнктури буде організовано в декілька етапів з 30 червня по 30 жовтня 202</w:t>
      </w:r>
      <w:r w:rsidRPr="00B32A4C">
        <w:rPr>
          <w:color w:val="000000" w:themeColor="text1"/>
          <w:szCs w:val="28"/>
          <w:lang w:val="ru-RU"/>
        </w:rPr>
        <w:t>6</w:t>
      </w:r>
      <w:r w:rsidRPr="00B32A4C">
        <w:rPr>
          <w:color w:val="000000" w:themeColor="text1"/>
          <w:szCs w:val="28"/>
        </w:rPr>
        <w:t xml:space="preserve"> року.</w:t>
      </w:r>
    </w:p>
    <w:p w14:paraId="39C9FAB1" w14:textId="77777777" w:rsidR="00EF7E08" w:rsidRPr="00EE6206" w:rsidRDefault="00EF7E08" w:rsidP="00EF7E08">
      <w:pPr>
        <w:spacing w:line="252" w:lineRule="auto"/>
        <w:ind w:firstLine="851"/>
        <w:jc w:val="both"/>
        <w:rPr>
          <w:szCs w:val="28"/>
        </w:rPr>
      </w:pPr>
      <w:r w:rsidRPr="00EE6206">
        <w:rPr>
          <w:szCs w:val="28"/>
        </w:rPr>
        <w:t>4.2. Вступники до ад’юнктури складають вступні випробування з:</w:t>
      </w:r>
    </w:p>
    <w:p w14:paraId="14A33D62" w14:textId="77777777" w:rsidR="00EF7E08" w:rsidRPr="00EE6206" w:rsidRDefault="00EF7E08" w:rsidP="00EF7E08">
      <w:pPr>
        <w:spacing w:line="252" w:lineRule="auto"/>
        <w:ind w:firstLine="851"/>
        <w:jc w:val="both"/>
        <w:rPr>
          <w:szCs w:val="28"/>
        </w:rPr>
      </w:pPr>
      <w:r w:rsidRPr="00EE6206">
        <w:rPr>
          <w:szCs w:val="28"/>
        </w:rPr>
        <w:t>вступного іспиту зі спеціальності (в обсязі програми рівня вищої освіти магістра з відповідної спеціальності);</w:t>
      </w:r>
    </w:p>
    <w:p w14:paraId="55768D5A" w14:textId="77777777" w:rsidR="00EF7E08" w:rsidRPr="00EE6206" w:rsidRDefault="00EF7E08" w:rsidP="00EF7E08">
      <w:pPr>
        <w:spacing w:line="252" w:lineRule="auto"/>
        <w:ind w:firstLine="851"/>
        <w:jc w:val="both"/>
        <w:rPr>
          <w:szCs w:val="28"/>
        </w:rPr>
      </w:pPr>
      <w:r w:rsidRPr="00EE6206">
        <w:rPr>
          <w:szCs w:val="28"/>
        </w:rPr>
        <w:t xml:space="preserve">вступного іспиту з іноземної мови на вибір (англійської, німецької, французької) в обсязі, який відповідає рівню B2 Загальноєвропейських рекомендацій з мовної освіти. Вступник, який підтвердив свій рівень знання, зокрема англійської мови, дійсним сертифікатом тестів TOEFL, або </w:t>
      </w:r>
      <w:r w:rsidRPr="00EE6206">
        <w:rPr>
          <w:szCs w:val="28"/>
          <w:lang w:val="en-US"/>
        </w:rPr>
        <w:t>International</w:t>
      </w:r>
      <w:r w:rsidRPr="00EF7E08">
        <w:rPr>
          <w:szCs w:val="28"/>
        </w:rPr>
        <w:t xml:space="preserve"> </w:t>
      </w:r>
      <w:r w:rsidRPr="00EE6206">
        <w:rPr>
          <w:szCs w:val="28"/>
          <w:lang w:val="en-US"/>
        </w:rPr>
        <w:t>English</w:t>
      </w:r>
      <w:r w:rsidRPr="00EF7E08">
        <w:rPr>
          <w:szCs w:val="28"/>
        </w:rPr>
        <w:t xml:space="preserve"> </w:t>
      </w:r>
      <w:r w:rsidRPr="00EE6206">
        <w:rPr>
          <w:szCs w:val="28"/>
          <w:lang w:val="en-US"/>
        </w:rPr>
        <w:t>Language</w:t>
      </w:r>
      <w:r w:rsidRPr="00EF7E08">
        <w:rPr>
          <w:szCs w:val="28"/>
        </w:rPr>
        <w:t xml:space="preserve"> </w:t>
      </w:r>
      <w:r w:rsidRPr="00EE6206">
        <w:rPr>
          <w:szCs w:val="28"/>
          <w:lang w:val="en-US"/>
        </w:rPr>
        <w:t>Testing</w:t>
      </w:r>
      <w:r w:rsidRPr="00EF7E08">
        <w:rPr>
          <w:szCs w:val="28"/>
        </w:rPr>
        <w:t xml:space="preserve"> </w:t>
      </w:r>
      <w:r w:rsidRPr="00EE6206">
        <w:rPr>
          <w:szCs w:val="28"/>
          <w:lang w:val="en-US"/>
        </w:rPr>
        <w:t>System</w:t>
      </w:r>
      <w:r w:rsidRPr="00EE6206">
        <w:rPr>
          <w:szCs w:val="28"/>
        </w:rPr>
        <w:t xml:space="preserve">, або сертифікатом </w:t>
      </w:r>
      <w:r w:rsidRPr="00EE6206">
        <w:rPr>
          <w:szCs w:val="28"/>
          <w:lang w:val="en-US"/>
        </w:rPr>
        <w:t>Cambridge</w:t>
      </w:r>
      <w:r w:rsidRPr="00EF7E08">
        <w:rPr>
          <w:szCs w:val="28"/>
        </w:rPr>
        <w:t xml:space="preserve"> </w:t>
      </w:r>
      <w:r w:rsidRPr="00EE6206">
        <w:rPr>
          <w:szCs w:val="28"/>
          <w:lang w:val="en-US"/>
        </w:rPr>
        <w:t>English</w:t>
      </w:r>
      <w:r w:rsidRPr="00EF7E08">
        <w:rPr>
          <w:szCs w:val="28"/>
        </w:rPr>
        <w:t xml:space="preserve"> </w:t>
      </w:r>
      <w:r w:rsidRPr="00EE6206">
        <w:rPr>
          <w:szCs w:val="28"/>
          <w:lang w:val="en-US"/>
        </w:rPr>
        <w:t>Language</w:t>
      </w:r>
      <w:r w:rsidRPr="00EF7E08">
        <w:rPr>
          <w:szCs w:val="28"/>
        </w:rPr>
        <w:t xml:space="preserve"> </w:t>
      </w:r>
      <w:r w:rsidRPr="00EE6206">
        <w:rPr>
          <w:szCs w:val="28"/>
          <w:lang w:val="en-US"/>
        </w:rPr>
        <w:t>Assessment</w:t>
      </w:r>
      <w:r w:rsidRPr="00EF7E08">
        <w:rPr>
          <w:szCs w:val="28"/>
        </w:rPr>
        <w:t xml:space="preserve">, </w:t>
      </w:r>
      <w:r w:rsidRPr="00EE6206">
        <w:rPr>
          <w:szCs w:val="28"/>
        </w:rPr>
        <w:t>звільняється від складення вступного іспиту з іноземної мови. Під час визначення результатів конкурсу зазначені сертифікати прирівнюються до результатів вступного випробування з іноземної мови з найвищим балом;</w:t>
      </w:r>
    </w:p>
    <w:p w14:paraId="40198ABD" w14:textId="2EEC54B8" w:rsidR="00EF7E08" w:rsidRPr="00EE6206" w:rsidRDefault="00EF7E08" w:rsidP="00EF7E08">
      <w:pPr>
        <w:spacing w:line="252" w:lineRule="auto"/>
        <w:ind w:firstLine="851"/>
        <w:jc w:val="both"/>
        <w:rPr>
          <w:szCs w:val="28"/>
        </w:rPr>
      </w:pPr>
      <w:r w:rsidRPr="00EF7E08">
        <w:rPr>
          <w:szCs w:val="28"/>
        </w:rPr>
        <w:t>вступного іспиту з філософії та методології наукових досліджень</w:t>
      </w:r>
      <w:r w:rsidRPr="00EE6206">
        <w:rPr>
          <w:szCs w:val="28"/>
        </w:rPr>
        <w:t xml:space="preserve"> (в </w:t>
      </w:r>
      <w:r w:rsidRPr="00EE6206">
        <w:t>обсязі навчальної програми для вищих навчальних закладів IV рівня акредитації</w:t>
      </w:r>
      <w:r w:rsidRPr="00EE6206">
        <w:rPr>
          <w:szCs w:val="28"/>
        </w:rPr>
        <w:t>).</w:t>
      </w:r>
    </w:p>
    <w:p w14:paraId="4677FF36" w14:textId="77777777" w:rsidR="00CE03EB" w:rsidRPr="00B32A4C" w:rsidRDefault="00CE03EB" w:rsidP="00393F1E">
      <w:pPr>
        <w:tabs>
          <w:tab w:val="num" w:pos="0"/>
        </w:tabs>
        <w:ind w:firstLine="567"/>
        <w:jc w:val="both"/>
        <w:rPr>
          <w:color w:val="000000" w:themeColor="text1"/>
          <w:szCs w:val="28"/>
        </w:rPr>
      </w:pPr>
      <w:r w:rsidRPr="00B32A4C">
        <w:rPr>
          <w:color w:val="000000" w:themeColor="text1"/>
          <w:szCs w:val="28"/>
        </w:rPr>
        <w:t xml:space="preserve">4.3. На підставі результатів вступних іспитів до ад’юнктури приймальна комісія приймає рішення щодо кожного вступника. </w:t>
      </w:r>
    </w:p>
    <w:p w14:paraId="04868793" w14:textId="77777777" w:rsidR="00CE03EB" w:rsidRPr="00B32A4C" w:rsidRDefault="00CE03EB" w:rsidP="00393F1E">
      <w:pPr>
        <w:tabs>
          <w:tab w:val="num" w:pos="0"/>
        </w:tabs>
        <w:ind w:firstLine="567"/>
        <w:jc w:val="both"/>
        <w:rPr>
          <w:color w:val="000000" w:themeColor="text1"/>
          <w:szCs w:val="28"/>
        </w:rPr>
      </w:pPr>
      <w:r w:rsidRPr="00B32A4C">
        <w:rPr>
          <w:color w:val="000000" w:themeColor="text1"/>
          <w:szCs w:val="28"/>
        </w:rPr>
        <w:t>4.4. Для конкурсного відбору офіцерів на навчання в ад’юнктурі конкурсний бал обчислюється шляхом додавання балів вступних іспитів, помножених на вагові коефіцієнти.</w:t>
      </w:r>
    </w:p>
    <w:p w14:paraId="380BB46C" w14:textId="77777777" w:rsidR="00CE03EB" w:rsidRPr="00B32A4C" w:rsidRDefault="00CE03EB" w:rsidP="00393F1E">
      <w:pPr>
        <w:ind w:firstLine="567"/>
        <w:jc w:val="both"/>
        <w:rPr>
          <w:color w:val="000000" w:themeColor="text1"/>
        </w:rPr>
      </w:pPr>
      <w:r w:rsidRPr="00B32A4C">
        <w:rPr>
          <w:color w:val="000000" w:themeColor="text1"/>
        </w:rPr>
        <w:t xml:space="preserve">Конкурсний бал обчислюється за формулою: </w:t>
      </w:r>
    </w:p>
    <w:p w14:paraId="3C142478" w14:textId="77777777" w:rsidR="00EC3CF4" w:rsidRPr="00EC3CF4" w:rsidRDefault="00EC3CF4" w:rsidP="00393F1E">
      <w:pPr>
        <w:ind w:firstLine="567"/>
        <w:jc w:val="center"/>
        <w:outlineLvl w:val="0"/>
        <w:rPr>
          <w:b/>
          <w:color w:val="000000" w:themeColor="text1"/>
          <w:sz w:val="22"/>
          <w:szCs w:val="22"/>
        </w:rPr>
      </w:pPr>
    </w:p>
    <w:p w14:paraId="3415588B" w14:textId="1FD4A6EA" w:rsidR="00CE03EB" w:rsidRPr="00B32A4C" w:rsidRDefault="00CE03EB" w:rsidP="00393F1E">
      <w:pPr>
        <w:ind w:firstLine="567"/>
        <w:jc w:val="center"/>
        <w:outlineLvl w:val="0"/>
        <w:rPr>
          <w:b/>
          <w:color w:val="000000" w:themeColor="text1"/>
        </w:rPr>
      </w:pPr>
      <w:r w:rsidRPr="00B32A4C">
        <w:rPr>
          <w:b/>
          <w:color w:val="000000" w:themeColor="text1"/>
        </w:rPr>
        <w:lastRenderedPageBreak/>
        <w:t>КБ = С*</w:t>
      </w:r>
      <w:proofErr w:type="spellStart"/>
      <w:r w:rsidRPr="00B32A4C">
        <w:rPr>
          <w:b/>
          <w:color w:val="000000" w:themeColor="text1"/>
        </w:rPr>
        <w:t>Кс+</w:t>
      </w:r>
      <w:proofErr w:type="spellEnd"/>
      <w:r w:rsidRPr="00B32A4C">
        <w:rPr>
          <w:b/>
          <w:color w:val="000000" w:themeColor="text1"/>
        </w:rPr>
        <w:t xml:space="preserve"> І*</w:t>
      </w:r>
      <w:proofErr w:type="spellStart"/>
      <w:r w:rsidRPr="00B32A4C">
        <w:rPr>
          <w:b/>
          <w:color w:val="000000" w:themeColor="text1"/>
        </w:rPr>
        <w:t>Кі</w:t>
      </w:r>
      <w:proofErr w:type="spellEnd"/>
      <w:r w:rsidRPr="00B32A4C">
        <w:rPr>
          <w:b/>
          <w:color w:val="000000" w:themeColor="text1"/>
        </w:rPr>
        <w:t xml:space="preserve"> + Ф*</w:t>
      </w:r>
      <w:proofErr w:type="spellStart"/>
      <w:r w:rsidRPr="00B32A4C">
        <w:rPr>
          <w:b/>
          <w:color w:val="000000" w:themeColor="text1"/>
        </w:rPr>
        <w:t>Кф</w:t>
      </w:r>
      <w:proofErr w:type="spellEnd"/>
      <w:r w:rsidRPr="00B32A4C">
        <w:rPr>
          <w:b/>
          <w:color w:val="000000" w:themeColor="text1"/>
        </w:rPr>
        <w:t>,</w:t>
      </w:r>
    </w:p>
    <w:p w14:paraId="31F2A703" w14:textId="77777777" w:rsidR="00CE03EB" w:rsidRPr="00B32A4C" w:rsidRDefault="00CE03EB" w:rsidP="00393F1E">
      <w:pPr>
        <w:ind w:firstLine="567"/>
        <w:jc w:val="center"/>
        <w:rPr>
          <w:color w:val="000000" w:themeColor="text1"/>
        </w:rPr>
      </w:pPr>
    </w:p>
    <w:p w14:paraId="44FDE1C0" w14:textId="77777777" w:rsidR="00CE03EB" w:rsidRPr="00B32A4C" w:rsidRDefault="00CE03EB" w:rsidP="00393F1E">
      <w:pPr>
        <w:ind w:firstLine="567"/>
        <w:jc w:val="both"/>
        <w:rPr>
          <w:color w:val="000000" w:themeColor="text1"/>
        </w:rPr>
      </w:pPr>
      <w:r w:rsidRPr="00B32A4C">
        <w:rPr>
          <w:color w:val="000000" w:themeColor="text1"/>
        </w:rPr>
        <w:t xml:space="preserve">де </w:t>
      </w:r>
      <w:r w:rsidRPr="00EC3CF4">
        <w:rPr>
          <w:b/>
          <w:color w:val="000000" w:themeColor="text1"/>
        </w:rPr>
        <w:t>КБ</w:t>
      </w:r>
      <w:r w:rsidRPr="00B32A4C">
        <w:rPr>
          <w:color w:val="000000" w:themeColor="text1"/>
        </w:rPr>
        <w:t xml:space="preserve"> – конкурсний бал; </w:t>
      </w:r>
    </w:p>
    <w:p w14:paraId="5ACA5D69" w14:textId="77777777" w:rsidR="00CE03EB" w:rsidRPr="00B32A4C" w:rsidRDefault="00CE03EB" w:rsidP="00393F1E">
      <w:pPr>
        <w:ind w:firstLine="567"/>
        <w:jc w:val="both"/>
        <w:rPr>
          <w:color w:val="000000" w:themeColor="text1"/>
        </w:rPr>
      </w:pPr>
      <w:r w:rsidRPr="00EC3CF4">
        <w:rPr>
          <w:b/>
          <w:color w:val="000000" w:themeColor="text1"/>
        </w:rPr>
        <w:t>С</w:t>
      </w:r>
      <w:r w:rsidRPr="00B32A4C">
        <w:rPr>
          <w:color w:val="000000" w:themeColor="text1"/>
        </w:rPr>
        <w:t xml:space="preserve"> – оцінка за результатами вступного іспиту зі спеціальності за 5 – бальною шкалою; </w:t>
      </w:r>
    </w:p>
    <w:p w14:paraId="206E7D1B" w14:textId="77777777" w:rsidR="00CE03EB" w:rsidRPr="00B32A4C" w:rsidRDefault="00CE03EB" w:rsidP="00393F1E">
      <w:pPr>
        <w:ind w:firstLine="567"/>
        <w:jc w:val="both"/>
        <w:rPr>
          <w:color w:val="000000" w:themeColor="text1"/>
        </w:rPr>
      </w:pPr>
      <w:r w:rsidRPr="00EC3CF4">
        <w:rPr>
          <w:b/>
          <w:color w:val="000000" w:themeColor="text1"/>
        </w:rPr>
        <w:t>І</w:t>
      </w:r>
      <w:r w:rsidRPr="00B32A4C">
        <w:rPr>
          <w:color w:val="000000" w:themeColor="text1"/>
        </w:rPr>
        <w:t xml:space="preserve"> – оцінка за результатами вступного іспиту з іноземної мови за 5 – бальною шкалою; </w:t>
      </w:r>
    </w:p>
    <w:p w14:paraId="49C2473B" w14:textId="77777777" w:rsidR="00CE03EB" w:rsidRPr="00B32A4C" w:rsidRDefault="00CE03EB" w:rsidP="00393F1E">
      <w:pPr>
        <w:ind w:firstLine="567"/>
        <w:jc w:val="both"/>
        <w:rPr>
          <w:color w:val="000000" w:themeColor="text1"/>
        </w:rPr>
      </w:pPr>
      <w:r w:rsidRPr="00EC3CF4">
        <w:rPr>
          <w:b/>
          <w:color w:val="000000" w:themeColor="text1"/>
        </w:rPr>
        <w:t>Ф</w:t>
      </w:r>
      <w:r w:rsidRPr="00B32A4C">
        <w:rPr>
          <w:color w:val="000000" w:themeColor="text1"/>
        </w:rPr>
        <w:t xml:space="preserve"> – оцінка за результатами вступного іспиту з філософії за 5 – бальною шкалою;</w:t>
      </w:r>
    </w:p>
    <w:p w14:paraId="3D3374C8" w14:textId="77777777" w:rsidR="00CE03EB" w:rsidRPr="00B32A4C" w:rsidRDefault="00CE03EB" w:rsidP="00393F1E">
      <w:pPr>
        <w:ind w:firstLine="567"/>
        <w:jc w:val="both"/>
        <w:rPr>
          <w:color w:val="000000" w:themeColor="text1"/>
        </w:rPr>
      </w:pPr>
      <w:proofErr w:type="spellStart"/>
      <w:r w:rsidRPr="00EC3CF4">
        <w:rPr>
          <w:b/>
          <w:color w:val="000000" w:themeColor="text1"/>
        </w:rPr>
        <w:t>Кс</w:t>
      </w:r>
      <w:proofErr w:type="spellEnd"/>
      <w:r w:rsidRPr="00B32A4C">
        <w:rPr>
          <w:color w:val="000000" w:themeColor="text1"/>
        </w:rPr>
        <w:t xml:space="preserve"> – ваговий коефіцієнт для вступного іспиту зі спеціальності, для Університету дорівнює 0,5; </w:t>
      </w:r>
    </w:p>
    <w:p w14:paraId="7A13E808" w14:textId="77777777" w:rsidR="00CE03EB" w:rsidRPr="00B32A4C" w:rsidRDefault="00CE03EB" w:rsidP="00393F1E">
      <w:pPr>
        <w:ind w:firstLine="567"/>
        <w:jc w:val="both"/>
        <w:rPr>
          <w:color w:val="000000" w:themeColor="text1"/>
        </w:rPr>
      </w:pPr>
      <w:proofErr w:type="spellStart"/>
      <w:r w:rsidRPr="00EC3CF4">
        <w:rPr>
          <w:b/>
          <w:color w:val="000000" w:themeColor="text1"/>
        </w:rPr>
        <w:t>Кі</w:t>
      </w:r>
      <w:proofErr w:type="spellEnd"/>
      <w:r w:rsidRPr="00B32A4C">
        <w:rPr>
          <w:color w:val="000000" w:themeColor="text1"/>
        </w:rPr>
        <w:t xml:space="preserve"> – ваговий коефіцієнт для вступного іспиту з іноземної мови, для Університету дорівнює 0,25; </w:t>
      </w:r>
    </w:p>
    <w:p w14:paraId="68B970C4" w14:textId="77777777" w:rsidR="00CE03EB" w:rsidRPr="00B32A4C" w:rsidRDefault="00CE03EB" w:rsidP="00393F1E">
      <w:pPr>
        <w:ind w:firstLine="567"/>
        <w:jc w:val="both"/>
        <w:rPr>
          <w:color w:val="000000" w:themeColor="text1"/>
        </w:rPr>
      </w:pPr>
      <w:proofErr w:type="spellStart"/>
      <w:r w:rsidRPr="00EC3CF4">
        <w:rPr>
          <w:b/>
          <w:color w:val="000000" w:themeColor="text1"/>
        </w:rPr>
        <w:t>Кф</w:t>
      </w:r>
      <w:proofErr w:type="spellEnd"/>
      <w:r w:rsidRPr="00B32A4C">
        <w:rPr>
          <w:color w:val="000000" w:themeColor="text1"/>
        </w:rPr>
        <w:t xml:space="preserve"> – ваговий коефіцієнт для вступного іспиту з філософії, для Університету дорівнює 0,25.</w:t>
      </w:r>
    </w:p>
    <w:p w14:paraId="2D2804C4" w14:textId="77777777" w:rsidR="00CE03EB" w:rsidRPr="00B32A4C" w:rsidRDefault="00CE03EB" w:rsidP="00393F1E">
      <w:pPr>
        <w:ind w:firstLine="567"/>
        <w:jc w:val="both"/>
        <w:rPr>
          <w:color w:val="000000" w:themeColor="text1"/>
          <w:szCs w:val="28"/>
        </w:rPr>
      </w:pPr>
      <w:r w:rsidRPr="00B32A4C">
        <w:rPr>
          <w:color w:val="000000" w:themeColor="text1"/>
          <w:szCs w:val="28"/>
        </w:rPr>
        <w:t>4.5. У разі одержання однакових балів переважне право при зарахуванні до ад’юнктури мають вступники, які мають диплом з відзнакою.</w:t>
      </w:r>
    </w:p>
    <w:p w14:paraId="734BACD1" w14:textId="77777777" w:rsidR="00CE03EB" w:rsidRPr="00B32A4C" w:rsidRDefault="00CE03EB" w:rsidP="00393F1E">
      <w:pPr>
        <w:tabs>
          <w:tab w:val="num" w:pos="720"/>
        </w:tabs>
        <w:ind w:firstLine="567"/>
        <w:jc w:val="both"/>
        <w:rPr>
          <w:color w:val="000000" w:themeColor="text1"/>
          <w:szCs w:val="28"/>
        </w:rPr>
      </w:pPr>
      <w:r w:rsidRPr="00B32A4C">
        <w:rPr>
          <w:color w:val="000000" w:themeColor="text1"/>
          <w:szCs w:val="28"/>
        </w:rPr>
        <w:t xml:space="preserve">4.6. Особи, які без поважних причин не з’явилися на вступні іспити у визначений розкладом час або отримали незадовільну оцінку до участі в наступних вступних іспитах та у конкурсному відборі не допускаються. </w:t>
      </w:r>
    </w:p>
    <w:p w14:paraId="3931B10F" w14:textId="77777777" w:rsidR="00CE03EB" w:rsidRPr="00B32A4C" w:rsidRDefault="00CE03EB" w:rsidP="00393F1E">
      <w:pPr>
        <w:tabs>
          <w:tab w:val="num" w:pos="720"/>
        </w:tabs>
        <w:ind w:firstLine="567"/>
        <w:jc w:val="both"/>
        <w:rPr>
          <w:color w:val="000000" w:themeColor="text1"/>
          <w:szCs w:val="28"/>
        </w:rPr>
      </w:pPr>
      <w:r w:rsidRPr="00B32A4C">
        <w:rPr>
          <w:color w:val="000000" w:themeColor="text1"/>
          <w:szCs w:val="28"/>
        </w:rPr>
        <w:t>4.7. Апеляції на результати вступних іспитів розглядаються апеляційною комісією Університету.</w:t>
      </w:r>
    </w:p>
    <w:p w14:paraId="42624BEA" w14:textId="77777777" w:rsidR="00CE03EB" w:rsidRPr="00B32A4C" w:rsidRDefault="00CE03EB" w:rsidP="00393F1E">
      <w:pPr>
        <w:tabs>
          <w:tab w:val="num" w:pos="720"/>
        </w:tabs>
        <w:ind w:firstLine="567"/>
        <w:jc w:val="both"/>
        <w:rPr>
          <w:color w:val="000000" w:themeColor="text1"/>
          <w:szCs w:val="28"/>
        </w:rPr>
      </w:pPr>
      <w:r w:rsidRPr="00B32A4C">
        <w:rPr>
          <w:color w:val="000000" w:themeColor="text1"/>
          <w:szCs w:val="28"/>
        </w:rPr>
        <w:t>4.8. У день оголошення результатів вступного іспиту вступник, якщо він не згоден з оцінкою, має право подати апеляцію на ім’я голови апеляційної комісії. Апеляція розглядається на засіданні апеляційної комісії не пізніше наступного робочого дня після її подання у присутності вступника. Апеляційна комісія має право затвердити або уточнити оцінку за результатами перевірки членами комісії.</w:t>
      </w:r>
    </w:p>
    <w:p w14:paraId="50072414" w14:textId="77777777" w:rsidR="00CE03EB" w:rsidRPr="00B32A4C" w:rsidRDefault="00CE03EB" w:rsidP="00393F1E">
      <w:pPr>
        <w:tabs>
          <w:tab w:val="num" w:pos="720"/>
        </w:tabs>
        <w:ind w:firstLine="567"/>
        <w:jc w:val="both"/>
        <w:rPr>
          <w:color w:val="000000" w:themeColor="text1"/>
          <w:szCs w:val="28"/>
        </w:rPr>
      </w:pPr>
      <w:r w:rsidRPr="00B32A4C">
        <w:rPr>
          <w:color w:val="000000" w:themeColor="text1"/>
          <w:szCs w:val="28"/>
        </w:rPr>
        <w:t>4.9. Перескладання вступних іспитів за результатами розгляду скарг (апеляцій) не допускається.</w:t>
      </w:r>
    </w:p>
    <w:p w14:paraId="3CFFE576" w14:textId="77777777" w:rsidR="00CE03EB" w:rsidRPr="00B32A4C" w:rsidRDefault="00CE03EB" w:rsidP="00393F1E">
      <w:pPr>
        <w:tabs>
          <w:tab w:val="num" w:pos="720"/>
        </w:tabs>
        <w:ind w:firstLine="567"/>
        <w:jc w:val="both"/>
        <w:rPr>
          <w:b/>
          <w:color w:val="000000" w:themeColor="text1"/>
          <w:szCs w:val="28"/>
        </w:rPr>
      </w:pPr>
    </w:p>
    <w:p w14:paraId="005E0E1F" w14:textId="563A3B70" w:rsidR="00AE62DF" w:rsidRDefault="00CE03EB" w:rsidP="00393F1E">
      <w:pPr>
        <w:ind w:firstLine="567"/>
        <w:jc w:val="center"/>
        <w:outlineLvl w:val="0"/>
        <w:rPr>
          <w:b/>
          <w:color w:val="000000" w:themeColor="text1"/>
          <w:szCs w:val="28"/>
        </w:rPr>
      </w:pPr>
      <w:r w:rsidRPr="00B32A4C">
        <w:rPr>
          <w:b/>
          <w:color w:val="000000" w:themeColor="text1"/>
          <w:szCs w:val="28"/>
        </w:rPr>
        <w:t xml:space="preserve">V. </w:t>
      </w:r>
      <w:r w:rsidR="00AE62DF">
        <w:rPr>
          <w:b/>
          <w:color w:val="000000" w:themeColor="text1"/>
          <w:szCs w:val="28"/>
        </w:rPr>
        <w:t>ЗАРАХУВАННЯ ПОЗА КОНКУРСОМ</w:t>
      </w:r>
    </w:p>
    <w:p w14:paraId="2AE9753A" w14:textId="77777777" w:rsidR="00CE03EB" w:rsidRPr="00B32A4C" w:rsidRDefault="00CE03EB" w:rsidP="00393F1E">
      <w:pPr>
        <w:ind w:firstLine="567"/>
        <w:jc w:val="center"/>
        <w:rPr>
          <w:b/>
          <w:color w:val="000000" w:themeColor="text1"/>
          <w:szCs w:val="28"/>
        </w:rPr>
      </w:pPr>
    </w:p>
    <w:p w14:paraId="59430072" w14:textId="77777777" w:rsidR="00CE03EB" w:rsidRPr="00B32A4C" w:rsidRDefault="00CE03EB" w:rsidP="00393F1E">
      <w:pPr>
        <w:ind w:firstLine="567"/>
        <w:jc w:val="both"/>
        <w:rPr>
          <w:color w:val="000000" w:themeColor="text1"/>
          <w:szCs w:val="28"/>
        </w:rPr>
      </w:pPr>
      <w:r w:rsidRPr="00B32A4C">
        <w:rPr>
          <w:color w:val="000000" w:themeColor="text1"/>
          <w:szCs w:val="28"/>
        </w:rPr>
        <w:t>Не допускається вступ поза конкурсом для здобуття ступеня доктора філософії або доктора наук.</w:t>
      </w:r>
    </w:p>
    <w:p w14:paraId="7A74EF1A" w14:textId="77777777" w:rsidR="00CE03EB" w:rsidRPr="00B32A4C" w:rsidRDefault="00CE03EB" w:rsidP="00393F1E">
      <w:pPr>
        <w:pStyle w:val="3"/>
        <w:spacing w:before="0" w:beforeAutospacing="0" w:after="0" w:afterAutospacing="0"/>
        <w:ind w:firstLine="567"/>
        <w:jc w:val="center"/>
        <w:rPr>
          <w:color w:val="000000" w:themeColor="text1"/>
          <w:sz w:val="28"/>
          <w:szCs w:val="28"/>
        </w:rPr>
      </w:pPr>
    </w:p>
    <w:p w14:paraId="141DD85A" w14:textId="702BA27F" w:rsidR="00AE62DF" w:rsidRDefault="00CE03EB" w:rsidP="00393F1E">
      <w:pPr>
        <w:pStyle w:val="3"/>
        <w:spacing w:before="0" w:beforeAutospacing="0" w:after="0" w:afterAutospacing="0"/>
        <w:ind w:firstLine="567"/>
        <w:jc w:val="center"/>
        <w:rPr>
          <w:color w:val="000000" w:themeColor="text1"/>
          <w:sz w:val="28"/>
          <w:szCs w:val="28"/>
        </w:rPr>
      </w:pPr>
      <w:r w:rsidRPr="00B32A4C">
        <w:rPr>
          <w:color w:val="000000" w:themeColor="text1"/>
          <w:sz w:val="28"/>
          <w:szCs w:val="28"/>
        </w:rPr>
        <w:t xml:space="preserve">VІ. </w:t>
      </w:r>
      <w:r w:rsidR="00AE62DF">
        <w:rPr>
          <w:color w:val="000000" w:themeColor="text1"/>
          <w:sz w:val="28"/>
          <w:szCs w:val="28"/>
        </w:rPr>
        <w:t>НАКАЗ ПРО ЗАРАХУВАННЯ ТА ЗБЕРІГАННЯ РОБІТ ВСТУПНИКІВ</w:t>
      </w:r>
    </w:p>
    <w:p w14:paraId="3A399021" w14:textId="77777777" w:rsidR="00CE03EB" w:rsidRPr="00B32A4C" w:rsidRDefault="00CE03EB" w:rsidP="00393F1E">
      <w:pPr>
        <w:pStyle w:val="3"/>
        <w:spacing w:before="0" w:beforeAutospacing="0" w:after="0" w:afterAutospacing="0"/>
        <w:ind w:firstLine="567"/>
        <w:jc w:val="both"/>
        <w:rPr>
          <w:b w:val="0"/>
          <w:color w:val="000000" w:themeColor="text1"/>
          <w:sz w:val="28"/>
          <w:szCs w:val="28"/>
        </w:rPr>
      </w:pPr>
    </w:p>
    <w:p w14:paraId="4D5B0F8A" w14:textId="77777777" w:rsidR="00CE03EB" w:rsidRPr="00B32A4C" w:rsidRDefault="00CE03EB" w:rsidP="00393F1E">
      <w:pPr>
        <w:pStyle w:val="3"/>
        <w:spacing w:before="0" w:beforeAutospacing="0" w:after="0" w:afterAutospacing="0"/>
        <w:ind w:firstLine="567"/>
        <w:jc w:val="both"/>
        <w:rPr>
          <w:color w:val="000000" w:themeColor="text1"/>
          <w:szCs w:val="28"/>
        </w:rPr>
      </w:pPr>
      <w:r w:rsidRPr="00B32A4C">
        <w:rPr>
          <w:b w:val="0"/>
          <w:color w:val="000000" w:themeColor="text1"/>
          <w:sz w:val="28"/>
          <w:szCs w:val="28"/>
        </w:rPr>
        <w:t>6.1. За поданням начальника Університету, погодженим з керівником органу військового управління, якому підпорядкований Університет, зарахування до докторантури та ад'юнктури здійснюється наказом Міністра оборони України.</w:t>
      </w:r>
      <w:r w:rsidRPr="00B32A4C">
        <w:rPr>
          <w:color w:val="000000" w:themeColor="text1"/>
          <w:szCs w:val="28"/>
        </w:rPr>
        <w:t xml:space="preserve"> </w:t>
      </w:r>
    </w:p>
    <w:p w14:paraId="396FFAE6" w14:textId="77777777" w:rsidR="00CE03EB" w:rsidRPr="00B32A4C" w:rsidRDefault="00CE03EB" w:rsidP="00393F1E">
      <w:pPr>
        <w:pStyle w:val="3"/>
        <w:spacing w:before="0" w:beforeAutospacing="0" w:after="0" w:afterAutospacing="0"/>
        <w:ind w:firstLine="567"/>
        <w:jc w:val="both"/>
        <w:rPr>
          <w:b w:val="0"/>
          <w:color w:val="000000" w:themeColor="text1"/>
          <w:sz w:val="28"/>
          <w:szCs w:val="28"/>
        </w:rPr>
      </w:pPr>
      <w:r w:rsidRPr="00B32A4C">
        <w:rPr>
          <w:b w:val="0"/>
          <w:color w:val="000000" w:themeColor="text1"/>
          <w:sz w:val="28"/>
          <w:szCs w:val="28"/>
        </w:rPr>
        <w:t xml:space="preserve">6.2. Про включення в наказ Міністра оборони </w:t>
      </w:r>
      <w:r w:rsidRPr="00CC6272">
        <w:rPr>
          <w:b w:val="0"/>
          <w:color w:val="000000" w:themeColor="text1"/>
          <w:sz w:val="28"/>
          <w:szCs w:val="28"/>
        </w:rPr>
        <w:t xml:space="preserve">України </w:t>
      </w:r>
      <w:r w:rsidRPr="00B32A4C">
        <w:rPr>
          <w:b w:val="0"/>
          <w:color w:val="000000" w:themeColor="text1"/>
          <w:sz w:val="28"/>
          <w:szCs w:val="28"/>
        </w:rPr>
        <w:t xml:space="preserve">про зарахування до докторантури (ад’юнктури) або про відмову в зарахуванні до докторантури (ад’юнктури) вступнику повідомляється в п'ятиденний термін з дня прийняття відповідного рішення. </w:t>
      </w:r>
    </w:p>
    <w:p w14:paraId="17F91443" w14:textId="77777777" w:rsidR="00CE03EB" w:rsidRPr="00B32A4C" w:rsidRDefault="00CE03EB" w:rsidP="00393F1E">
      <w:pPr>
        <w:pStyle w:val="3"/>
        <w:spacing w:before="0" w:beforeAutospacing="0" w:after="0" w:afterAutospacing="0"/>
        <w:ind w:firstLine="567"/>
        <w:jc w:val="both"/>
        <w:rPr>
          <w:b w:val="0"/>
          <w:color w:val="000000" w:themeColor="text1"/>
          <w:sz w:val="28"/>
          <w:szCs w:val="28"/>
        </w:rPr>
      </w:pPr>
      <w:r w:rsidRPr="00B32A4C">
        <w:rPr>
          <w:b w:val="0"/>
          <w:color w:val="000000" w:themeColor="text1"/>
          <w:sz w:val="28"/>
          <w:szCs w:val="28"/>
        </w:rPr>
        <w:lastRenderedPageBreak/>
        <w:t xml:space="preserve">6.3. Подання вступником недостовірних персональних даних, недостовірних відомостей про здобуту раніше освіту, є підставою для скасування </w:t>
      </w:r>
      <w:r w:rsidRPr="00B32A4C">
        <w:rPr>
          <w:rFonts w:hint="eastAsia"/>
          <w:b w:val="0"/>
          <w:color w:val="000000" w:themeColor="text1"/>
          <w:sz w:val="28"/>
          <w:szCs w:val="28"/>
        </w:rPr>
        <w:t>рішення</w:t>
      </w:r>
      <w:r w:rsidRPr="00B32A4C">
        <w:rPr>
          <w:b w:val="0"/>
          <w:color w:val="000000" w:themeColor="text1"/>
          <w:sz w:val="28"/>
          <w:szCs w:val="28"/>
        </w:rPr>
        <w:t xml:space="preserve"> Приймальної комісії про зарахування, в частині, що стосується цього вступника.</w:t>
      </w:r>
    </w:p>
    <w:p w14:paraId="498B057D" w14:textId="77777777" w:rsidR="00CE03EB" w:rsidRPr="00B32A4C" w:rsidRDefault="00CE03EB" w:rsidP="00393F1E">
      <w:pPr>
        <w:pStyle w:val="3"/>
        <w:spacing w:before="0" w:beforeAutospacing="0" w:after="0" w:afterAutospacing="0"/>
        <w:ind w:firstLine="567"/>
        <w:jc w:val="both"/>
        <w:rPr>
          <w:b w:val="0"/>
          <w:color w:val="000000" w:themeColor="text1"/>
          <w:sz w:val="28"/>
          <w:szCs w:val="28"/>
        </w:rPr>
      </w:pPr>
      <w:r w:rsidRPr="00B32A4C">
        <w:rPr>
          <w:b w:val="0"/>
          <w:color w:val="000000" w:themeColor="text1"/>
          <w:sz w:val="28"/>
          <w:szCs w:val="28"/>
        </w:rPr>
        <w:t>6.4. Роботи вступників, виконані ними на вступних іспитах, зберігаються протягом одного року, потім знищуються, про що складається акт.</w:t>
      </w:r>
    </w:p>
    <w:p w14:paraId="218B63AC" w14:textId="77777777" w:rsidR="007273A0" w:rsidRPr="00B32A4C" w:rsidRDefault="007273A0" w:rsidP="00393F1E">
      <w:pPr>
        <w:ind w:firstLine="567"/>
        <w:jc w:val="center"/>
        <w:rPr>
          <w:b/>
          <w:color w:val="000000" w:themeColor="text1"/>
          <w:szCs w:val="28"/>
        </w:rPr>
      </w:pPr>
    </w:p>
    <w:p w14:paraId="07CD5FB8" w14:textId="77777777" w:rsidR="00AE62DF" w:rsidRDefault="00CE03EB" w:rsidP="00393F1E">
      <w:pPr>
        <w:ind w:firstLine="567"/>
        <w:jc w:val="center"/>
        <w:rPr>
          <w:b/>
          <w:color w:val="000000" w:themeColor="text1"/>
          <w:szCs w:val="28"/>
        </w:rPr>
      </w:pPr>
      <w:r w:rsidRPr="00B32A4C">
        <w:rPr>
          <w:b/>
          <w:color w:val="000000" w:themeColor="text1"/>
          <w:szCs w:val="28"/>
        </w:rPr>
        <w:t xml:space="preserve">VIІ. </w:t>
      </w:r>
      <w:r w:rsidR="00AE62DF">
        <w:rPr>
          <w:b/>
          <w:color w:val="000000" w:themeColor="text1"/>
          <w:szCs w:val="28"/>
        </w:rPr>
        <w:t xml:space="preserve">ЗАБЕЗПЕЧЕННЯ ВІДКРИТОСТІ ТА ПРОЗОРОСТІ ПРИ ПРОВЕДЕННІ ПРИЙОМУ ДО УНІВЕРСИТЕТУ </w:t>
      </w:r>
    </w:p>
    <w:p w14:paraId="15ABE781" w14:textId="77777777" w:rsidR="00AE62DF" w:rsidRDefault="00AE62DF" w:rsidP="00393F1E">
      <w:pPr>
        <w:ind w:firstLine="567"/>
        <w:jc w:val="center"/>
        <w:rPr>
          <w:b/>
          <w:color w:val="000000" w:themeColor="text1"/>
          <w:szCs w:val="28"/>
        </w:rPr>
      </w:pPr>
    </w:p>
    <w:p w14:paraId="17FADA27" w14:textId="77777777" w:rsidR="00CE03EB" w:rsidRPr="00B32A4C" w:rsidRDefault="00CE03EB" w:rsidP="00393F1E">
      <w:pPr>
        <w:ind w:firstLine="567"/>
        <w:jc w:val="both"/>
        <w:rPr>
          <w:color w:val="000000" w:themeColor="text1"/>
          <w:szCs w:val="28"/>
        </w:rPr>
      </w:pPr>
      <w:r w:rsidRPr="00B32A4C">
        <w:rPr>
          <w:color w:val="000000" w:themeColor="text1"/>
          <w:szCs w:val="28"/>
        </w:rPr>
        <w:t xml:space="preserve">7.1. На засіданні приймальної комісії мають право бути присутніми представники засобів масової інформації (не більше двох осіб від одного засобу масової інформації). </w:t>
      </w:r>
    </w:p>
    <w:p w14:paraId="0D8FC1B1" w14:textId="77777777" w:rsidR="00CE03EB" w:rsidRPr="00B32A4C" w:rsidRDefault="00CE03EB" w:rsidP="00393F1E">
      <w:pPr>
        <w:pStyle w:val="3"/>
        <w:spacing w:before="0" w:beforeAutospacing="0" w:after="0" w:afterAutospacing="0"/>
        <w:ind w:firstLine="567"/>
        <w:jc w:val="both"/>
        <w:rPr>
          <w:b w:val="0"/>
          <w:color w:val="000000" w:themeColor="text1"/>
          <w:sz w:val="28"/>
          <w:szCs w:val="28"/>
        </w:rPr>
      </w:pPr>
      <w:r w:rsidRPr="00B32A4C">
        <w:rPr>
          <w:b w:val="0"/>
          <w:color w:val="000000" w:themeColor="text1"/>
          <w:sz w:val="28"/>
          <w:szCs w:val="28"/>
        </w:rPr>
        <w:t xml:space="preserve">7.2. Громадські організації можуть звернутися до Міністерства освіти і науки України із заявою про надання їм права вести спостереження за роботою </w:t>
      </w:r>
      <w:r w:rsidRPr="00B32A4C">
        <w:rPr>
          <w:rFonts w:hint="eastAsia"/>
          <w:b w:val="0"/>
          <w:color w:val="000000" w:themeColor="text1"/>
          <w:sz w:val="28"/>
          <w:szCs w:val="28"/>
        </w:rPr>
        <w:t>приймальної</w:t>
      </w:r>
      <w:r w:rsidRPr="00B32A4C">
        <w:rPr>
          <w:b w:val="0"/>
          <w:color w:val="000000" w:themeColor="text1"/>
          <w:sz w:val="28"/>
          <w:szCs w:val="28"/>
        </w:rPr>
        <w:t xml:space="preserve"> комісії. Громадські організації, яким таке право надано Міністерством освіти і науки України, можуть направляти на засідання приймальних комісій своїх спостерігачів. Приймальна комісія зобов’язана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w:t>
      </w:r>
      <w:r w:rsidRPr="00B32A4C">
        <w:rPr>
          <w:rFonts w:hint="eastAsia"/>
          <w:b w:val="0"/>
          <w:color w:val="000000" w:themeColor="text1"/>
          <w:sz w:val="28"/>
          <w:szCs w:val="28"/>
        </w:rPr>
        <w:t>приймальної</w:t>
      </w:r>
      <w:r w:rsidRPr="00B32A4C">
        <w:rPr>
          <w:b w:val="0"/>
          <w:color w:val="000000" w:themeColor="text1"/>
          <w:sz w:val="28"/>
          <w:szCs w:val="28"/>
        </w:rPr>
        <w:t xml:space="preserve"> комісії.</w:t>
      </w:r>
    </w:p>
    <w:p w14:paraId="5F066DA1" w14:textId="77777777" w:rsidR="00CE03EB" w:rsidRPr="00B32A4C" w:rsidRDefault="00CE03EB" w:rsidP="00393F1E">
      <w:pPr>
        <w:pStyle w:val="3"/>
        <w:spacing w:before="0" w:beforeAutospacing="0" w:after="0" w:afterAutospacing="0"/>
        <w:ind w:firstLine="567"/>
        <w:jc w:val="both"/>
        <w:rPr>
          <w:b w:val="0"/>
          <w:color w:val="000000" w:themeColor="text1"/>
          <w:sz w:val="28"/>
          <w:szCs w:val="28"/>
        </w:rPr>
      </w:pPr>
      <w:r w:rsidRPr="00B32A4C">
        <w:rPr>
          <w:b w:val="0"/>
          <w:color w:val="000000" w:themeColor="text1"/>
          <w:sz w:val="28"/>
          <w:szCs w:val="28"/>
        </w:rPr>
        <w:t xml:space="preserve">7.3. Університет зобов'язаний створити умови для ознайомлення вступників з ліцензією на здійснення освітньої діяльності. Правила прийому, відомості про обсяг прийому за кошти державного бюджету за кожною спеціальністю та </w:t>
      </w:r>
      <w:proofErr w:type="spellStart"/>
      <w:r w:rsidRPr="00B32A4C">
        <w:rPr>
          <w:b w:val="0"/>
          <w:color w:val="000000" w:themeColor="text1"/>
          <w:sz w:val="28"/>
          <w:szCs w:val="28"/>
        </w:rPr>
        <w:t>освітньо-науковим</w:t>
      </w:r>
      <w:proofErr w:type="spellEnd"/>
      <w:r w:rsidRPr="00B32A4C">
        <w:rPr>
          <w:b w:val="0"/>
          <w:color w:val="000000" w:themeColor="text1"/>
          <w:sz w:val="28"/>
          <w:szCs w:val="28"/>
        </w:rPr>
        <w:t xml:space="preserve"> (науковим) рівнем оприлюднюються на веб-сайті університету не пізніше робочого дня, наступного після затвердження/погодження чи отримання відповідних відомостей.</w:t>
      </w:r>
    </w:p>
    <w:p w14:paraId="14A89A86" w14:textId="77777777" w:rsidR="000E61F8" w:rsidRPr="00B32A4C" w:rsidRDefault="00CE03EB" w:rsidP="00393F1E">
      <w:pPr>
        <w:shd w:val="clear" w:color="auto" w:fill="FFFFFF"/>
        <w:ind w:firstLine="567"/>
        <w:jc w:val="both"/>
        <w:rPr>
          <w:color w:val="000000" w:themeColor="text1"/>
          <w:szCs w:val="28"/>
        </w:rPr>
      </w:pPr>
      <w:r w:rsidRPr="00B32A4C">
        <w:rPr>
          <w:color w:val="000000" w:themeColor="text1"/>
          <w:szCs w:val="28"/>
        </w:rPr>
        <w:t xml:space="preserve">7.4. Голова </w:t>
      </w:r>
      <w:r w:rsidRPr="00B32A4C">
        <w:rPr>
          <w:rFonts w:hint="eastAsia"/>
          <w:color w:val="000000" w:themeColor="text1"/>
          <w:szCs w:val="28"/>
        </w:rPr>
        <w:t>приймальної</w:t>
      </w:r>
      <w:r w:rsidRPr="00B32A4C">
        <w:rPr>
          <w:color w:val="000000" w:themeColor="text1"/>
          <w:szCs w:val="28"/>
        </w:rPr>
        <w:t xml:space="preserve"> комісії оголошує про засідання комісії не пізніше дня, що передує дню засідання, в особливих випадках – не пізніше ніж за три години до початку засідання. Оголошення разом із проектом порядку денного засідання оприлюднюється на офіційному веб-сайті закладу вищої освіти.</w:t>
      </w:r>
    </w:p>
    <w:p w14:paraId="233CC2C6" w14:textId="77777777" w:rsidR="00CE03EB" w:rsidRPr="00B32A4C" w:rsidRDefault="00CE03EB" w:rsidP="00393F1E">
      <w:pPr>
        <w:shd w:val="clear" w:color="auto" w:fill="FFFFFF"/>
        <w:ind w:firstLine="567"/>
        <w:jc w:val="both"/>
        <w:rPr>
          <w:color w:val="000000" w:themeColor="text1"/>
          <w:szCs w:val="28"/>
        </w:rPr>
      </w:pPr>
    </w:p>
    <w:p w14:paraId="6D08F354" w14:textId="77777777" w:rsidR="00BA3FA7" w:rsidRPr="00B32A4C" w:rsidRDefault="00BA3FA7" w:rsidP="00393F1E">
      <w:pPr>
        <w:pStyle w:val="11"/>
        <w:ind w:left="2977" w:hanging="2977"/>
        <w:rPr>
          <w:color w:val="000000" w:themeColor="text1"/>
          <w:sz w:val="28"/>
          <w:szCs w:val="28"/>
          <w:lang w:val="uk-UA"/>
        </w:rPr>
      </w:pPr>
      <w:r w:rsidRPr="00B32A4C">
        <w:rPr>
          <w:color w:val="000000" w:themeColor="text1"/>
          <w:sz w:val="28"/>
          <w:szCs w:val="28"/>
          <w:lang w:val="uk-UA"/>
        </w:rPr>
        <w:t>Відповідальний секретар Приймальної комісії</w:t>
      </w:r>
    </w:p>
    <w:p w14:paraId="7EEB9134" w14:textId="7F54C27F" w:rsidR="000E61F8" w:rsidRDefault="00BA3FA7" w:rsidP="00393F1E">
      <w:pPr>
        <w:rPr>
          <w:color w:val="000000" w:themeColor="text1"/>
          <w:szCs w:val="28"/>
        </w:rPr>
      </w:pPr>
      <w:r w:rsidRPr="00B32A4C">
        <w:rPr>
          <w:color w:val="000000" w:themeColor="text1"/>
          <w:szCs w:val="28"/>
        </w:rPr>
        <w:t>підполковник</w:t>
      </w:r>
      <w:r w:rsidRPr="00B32A4C">
        <w:rPr>
          <w:color w:val="000000" w:themeColor="text1"/>
          <w:szCs w:val="28"/>
        </w:rPr>
        <w:tab/>
      </w:r>
      <w:r w:rsidRPr="00B32A4C">
        <w:rPr>
          <w:color w:val="000000" w:themeColor="text1"/>
          <w:szCs w:val="28"/>
        </w:rPr>
        <w:tab/>
      </w:r>
      <w:r w:rsidRPr="00B32A4C">
        <w:rPr>
          <w:color w:val="000000" w:themeColor="text1"/>
          <w:szCs w:val="28"/>
        </w:rPr>
        <w:tab/>
      </w:r>
      <w:r w:rsidRPr="00B32A4C">
        <w:rPr>
          <w:color w:val="000000" w:themeColor="text1"/>
          <w:szCs w:val="28"/>
        </w:rPr>
        <w:tab/>
      </w:r>
      <w:r w:rsidRPr="00B32A4C">
        <w:rPr>
          <w:color w:val="000000" w:themeColor="text1"/>
          <w:szCs w:val="28"/>
        </w:rPr>
        <w:tab/>
      </w:r>
      <w:r w:rsidRPr="00B32A4C">
        <w:rPr>
          <w:color w:val="000000" w:themeColor="text1"/>
          <w:szCs w:val="28"/>
        </w:rPr>
        <w:tab/>
      </w:r>
      <w:r w:rsidR="00AE62DF">
        <w:rPr>
          <w:color w:val="000000" w:themeColor="text1"/>
          <w:szCs w:val="28"/>
        </w:rPr>
        <w:t xml:space="preserve">                 </w:t>
      </w:r>
      <w:r w:rsidRPr="00B32A4C">
        <w:rPr>
          <w:color w:val="000000" w:themeColor="text1"/>
          <w:szCs w:val="28"/>
        </w:rPr>
        <w:t>Сергій ОНИЩЕНКО</w:t>
      </w:r>
    </w:p>
    <w:p w14:paraId="46AE0EE1" w14:textId="77777777" w:rsidR="00AE62DF" w:rsidRDefault="00AE62DF" w:rsidP="00393F1E">
      <w:pPr>
        <w:rPr>
          <w:szCs w:val="28"/>
        </w:rPr>
      </w:pPr>
    </w:p>
    <w:p w14:paraId="5858AA7E" w14:textId="77777777" w:rsidR="00AE62DF" w:rsidRDefault="00AE62DF" w:rsidP="00393F1E">
      <w:pPr>
        <w:rPr>
          <w:szCs w:val="28"/>
        </w:rPr>
      </w:pPr>
    </w:p>
    <w:p w14:paraId="572A8393" w14:textId="77777777" w:rsidR="00AE62DF" w:rsidRDefault="00AE62DF" w:rsidP="00393F1E">
      <w:pPr>
        <w:rPr>
          <w:szCs w:val="28"/>
        </w:rPr>
      </w:pPr>
    </w:p>
    <w:p w14:paraId="0B6BCFB6" w14:textId="5C918F12" w:rsidR="00AE62DF" w:rsidRPr="00EE6206" w:rsidRDefault="00AE62DF" w:rsidP="00393F1E">
      <w:pPr>
        <w:rPr>
          <w:szCs w:val="28"/>
        </w:rPr>
        <w:sectPr w:rsidR="00AE62DF" w:rsidRPr="00EE6206" w:rsidSect="001A7724">
          <w:footerReference w:type="even" r:id="rId24"/>
          <w:footerReference w:type="default" r:id="rId25"/>
          <w:pgSz w:w="11906" w:h="16838" w:code="9"/>
          <w:pgMar w:top="709" w:right="794" w:bottom="567" w:left="1701" w:header="0" w:footer="283" w:gutter="0"/>
          <w:pgNumType w:start="2"/>
          <w:cols w:space="708"/>
          <w:docGrid w:linePitch="381"/>
        </w:sectPr>
      </w:pPr>
    </w:p>
    <w:p w14:paraId="420C25B3" w14:textId="77777777" w:rsidR="000E61F8" w:rsidRPr="00B32A4C" w:rsidRDefault="000E61F8" w:rsidP="000E61F8">
      <w:pPr>
        <w:jc w:val="right"/>
        <w:outlineLvl w:val="0"/>
        <w:rPr>
          <w:iCs/>
          <w:color w:val="000000" w:themeColor="text1"/>
          <w:sz w:val="24"/>
          <w:szCs w:val="24"/>
        </w:rPr>
      </w:pPr>
      <w:r w:rsidRPr="00B32A4C">
        <w:rPr>
          <w:iCs/>
          <w:color w:val="000000" w:themeColor="text1"/>
          <w:sz w:val="24"/>
          <w:szCs w:val="24"/>
        </w:rPr>
        <w:lastRenderedPageBreak/>
        <w:t xml:space="preserve">Додаток </w:t>
      </w:r>
      <w:r w:rsidRPr="00B32A4C">
        <w:rPr>
          <w:iCs/>
          <w:color w:val="000000" w:themeColor="text1"/>
          <w:sz w:val="24"/>
          <w:szCs w:val="24"/>
          <w:lang w:val="ru-RU"/>
        </w:rPr>
        <w:t>9</w:t>
      </w:r>
      <w:r w:rsidRPr="00B32A4C">
        <w:rPr>
          <w:iCs/>
          <w:color w:val="000000" w:themeColor="text1"/>
          <w:sz w:val="24"/>
          <w:szCs w:val="24"/>
        </w:rPr>
        <w:t>.1</w:t>
      </w:r>
    </w:p>
    <w:p w14:paraId="670F20C9" w14:textId="77777777" w:rsidR="000E61F8" w:rsidRPr="00B32A4C" w:rsidRDefault="000E61F8" w:rsidP="000E61F8">
      <w:pPr>
        <w:ind w:left="10632" w:firstLine="1"/>
        <w:jc w:val="both"/>
        <w:rPr>
          <w:iCs/>
          <w:color w:val="000000" w:themeColor="text1"/>
          <w:sz w:val="24"/>
          <w:szCs w:val="24"/>
        </w:rPr>
      </w:pPr>
      <w:r w:rsidRPr="00B32A4C">
        <w:rPr>
          <w:iCs/>
          <w:color w:val="000000" w:themeColor="text1"/>
          <w:sz w:val="24"/>
          <w:szCs w:val="24"/>
        </w:rPr>
        <w:t>до Правила прийому до докторантури та ад’юнктури університету</w:t>
      </w:r>
    </w:p>
    <w:p w14:paraId="4A69BA47" w14:textId="77777777" w:rsidR="000E61F8" w:rsidRPr="00B32A4C" w:rsidRDefault="000E61F8" w:rsidP="000E61F8">
      <w:pPr>
        <w:jc w:val="center"/>
        <w:rPr>
          <w:b/>
          <w:color w:val="000000" w:themeColor="text1"/>
          <w:szCs w:val="28"/>
        </w:rPr>
      </w:pPr>
    </w:p>
    <w:p w14:paraId="551C07EA" w14:textId="77777777" w:rsidR="000E61F8" w:rsidRPr="00B32A4C" w:rsidRDefault="000E61F8" w:rsidP="000E61F8">
      <w:pPr>
        <w:ind w:left="567"/>
        <w:jc w:val="center"/>
        <w:rPr>
          <w:b/>
          <w:color w:val="000000" w:themeColor="text1"/>
          <w:szCs w:val="28"/>
        </w:rPr>
      </w:pPr>
      <w:r w:rsidRPr="00B32A4C">
        <w:rPr>
          <w:b/>
          <w:color w:val="000000" w:themeColor="text1"/>
          <w:szCs w:val="28"/>
        </w:rPr>
        <w:t>Перелік акредитованих та неакредитованих освітніх програм, за якими здійснюється прийом на навчання, ліцензовані обсяги та нормативні терміни навчання</w:t>
      </w:r>
    </w:p>
    <w:p w14:paraId="2F6878D8" w14:textId="77777777" w:rsidR="000E61F8" w:rsidRPr="00B32A4C" w:rsidRDefault="000E61F8" w:rsidP="000E61F8">
      <w:pPr>
        <w:spacing w:before="60"/>
        <w:jc w:val="both"/>
        <w:rPr>
          <w:b/>
          <w:color w:val="000000" w:themeColor="text1"/>
          <w:szCs w:val="28"/>
          <w:u w:val="single"/>
        </w:rPr>
      </w:pPr>
      <w:r w:rsidRPr="00B32A4C">
        <w:rPr>
          <w:bCs/>
          <w:color w:val="000000" w:themeColor="text1"/>
          <w:szCs w:val="28"/>
        </w:rPr>
        <w:t>Освітньо-науковий рівень</w:t>
      </w:r>
      <w:r w:rsidRPr="00B32A4C">
        <w:rPr>
          <w:b/>
          <w:color w:val="000000" w:themeColor="text1"/>
          <w:szCs w:val="28"/>
        </w:rPr>
        <w:t xml:space="preserve"> </w:t>
      </w:r>
      <w:r w:rsidRPr="00B32A4C">
        <w:rPr>
          <w:b/>
          <w:color w:val="000000" w:themeColor="text1"/>
          <w:szCs w:val="28"/>
          <w:u w:val="single"/>
        </w:rPr>
        <w:t>доктор філософії</w:t>
      </w:r>
    </w:p>
    <w:p w14:paraId="55F0D254" w14:textId="77777777" w:rsidR="000E61F8" w:rsidRPr="00B32A4C" w:rsidRDefault="000E61F8" w:rsidP="000E61F8">
      <w:pPr>
        <w:spacing w:before="60" w:after="60"/>
        <w:jc w:val="both"/>
        <w:rPr>
          <w:i/>
          <w:color w:val="000000" w:themeColor="text1"/>
          <w:szCs w:val="28"/>
        </w:rPr>
      </w:pPr>
      <w:r w:rsidRPr="00B32A4C">
        <w:rPr>
          <w:i/>
          <w:color w:val="000000" w:themeColor="text1"/>
          <w:szCs w:val="28"/>
        </w:rPr>
        <w:t>(за рахунок видатків державного бюджету)</w:t>
      </w:r>
    </w:p>
    <w:tbl>
      <w:tblPr>
        <w:tblW w:w="142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0"/>
        <w:gridCol w:w="4129"/>
        <w:gridCol w:w="1080"/>
        <w:gridCol w:w="4327"/>
        <w:gridCol w:w="1701"/>
        <w:gridCol w:w="1623"/>
      </w:tblGrid>
      <w:tr w:rsidR="000E61F8" w:rsidRPr="00B32A4C" w14:paraId="7023C1AE" w14:textId="77777777" w:rsidTr="00AE62DF">
        <w:trPr>
          <w:trHeight w:val="21"/>
        </w:trPr>
        <w:tc>
          <w:tcPr>
            <w:tcW w:w="5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1D4E2" w14:textId="77777777" w:rsidR="000E61F8" w:rsidRPr="00AE62DF" w:rsidRDefault="000E61F8" w:rsidP="003138A9">
            <w:pPr>
              <w:jc w:val="center"/>
              <w:rPr>
                <w:b/>
                <w:bCs/>
                <w:color w:val="000000" w:themeColor="text1"/>
                <w:sz w:val="24"/>
                <w:szCs w:val="24"/>
              </w:rPr>
            </w:pPr>
            <w:r w:rsidRPr="00AE62DF">
              <w:rPr>
                <w:b/>
                <w:bCs/>
                <w:color w:val="000000" w:themeColor="text1"/>
                <w:sz w:val="24"/>
                <w:szCs w:val="24"/>
              </w:rPr>
              <w:t>Шифр  та найменування галузі знань</w:t>
            </w:r>
          </w:p>
        </w:tc>
        <w:tc>
          <w:tcPr>
            <w:tcW w:w="54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098F3" w14:textId="77777777" w:rsidR="000E61F8" w:rsidRPr="00AE62DF" w:rsidRDefault="000E61F8" w:rsidP="003138A9">
            <w:pPr>
              <w:jc w:val="center"/>
              <w:rPr>
                <w:b/>
                <w:bCs/>
                <w:color w:val="000000" w:themeColor="text1"/>
                <w:sz w:val="24"/>
                <w:szCs w:val="24"/>
              </w:rPr>
            </w:pPr>
            <w:r w:rsidRPr="00AE62DF">
              <w:rPr>
                <w:b/>
                <w:bCs/>
                <w:color w:val="000000" w:themeColor="text1"/>
                <w:sz w:val="24"/>
                <w:szCs w:val="24"/>
              </w:rPr>
              <w:t>Код та найменування  спеціальності</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C87A9E" w14:textId="77777777" w:rsidR="000E61F8" w:rsidRPr="00AE62DF" w:rsidRDefault="000E61F8" w:rsidP="003138A9">
            <w:pPr>
              <w:ind w:left="-57" w:right="-57"/>
              <w:jc w:val="center"/>
              <w:rPr>
                <w:b/>
                <w:bCs/>
                <w:color w:val="000000" w:themeColor="text1"/>
                <w:sz w:val="24"/>
                <w:szCs w:val="24"/>
              </w:rPr>
            </w:pPr>
            <w:r w:rsidRPr="00AE62DF">
              <w:rPr>
                <w:b/>
                <w:bCs/>
                <w:color w:val="000000" w:themeColor="text1"/>
                <w:sz w:val="24"/>
                <w:szCs w:val="24"/>
              </w:rPr>
              <w:t xml:space="preserve">Ліцензовані </w:t>
            </w:r>
          </w:p>
          <w:p w14:paraId="7A14DF27" w14:textId="77777777" w:rsidR="000E61F8" w:rsidRPr="00AE62DF" w:rsidRDefault="000E61F8" w:rsidP="003138A9">
            <w:pPr>
              <w:ind w:left="-57" w:right="-57"/>
              <w:jc w:val="center"/>
              <w:rPr>
                <w:b/>
                <w:bCs/>
                <w:color w:val="000000" w:themeColor="text1"/>
                <w:sz w:val="24"/>
                <w:szCs w:val="24"/>
              </w:rPr>
            </w:pPr>
            <w:r w:rsidRPr="00AE62DF">
              <w:rPr>
                <w:b/>
                <w:bCs/>
                <w:color w:val="000000" w:themeColor="text1"/>
                <w:sz w:val="24"/>
                <w:szCs w:val="24"/>
              </w:rPr>
              <w:t>обсяги</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0DC1E09E" w14:textId="77777777" w:rsidR="000E61F8" w:rsidRPr="00AE62DF" w:rsidRDefault="000E61F8" w:rsidP="003138A9">
            <w:pPr>
              <w:ind w:left="-57" w:right="-57"/>
              <w:jc w:val="center"/>
              <w:rPr>
                <w:b/>
                <w:bCs/>
                <w:color w:val="000000" w:themeColor="text1"/>
                <w:sz w:val="24"/>
                <w:szCs w:val="24"/>
              </w:rPr>
            </w:pPr>
            <w:r w:rsidRPr="00AE62DF">
              <w:rPr>
                <w:b/>
                <w:bCs/>
                <w:color w:val="000000" w:themeColor="text1"/>
                <w:sz w:val="24"/>
                <w:szCs w:val="24"/>
              </w:rPr>
              <w:t xml:space="preserve">Нормативні терміни </w:t>
            </w:r>
          </w:p>
          <w:p w14:paraId="61D2D434" w14:textId="77777777" w:rsidR="000E61F8" w:rsidRPr="00AE62DF" w:rsidRDefault="000E61F8" w:rsidP="003138A9">
            <w:pPr>
              <w:ind w:left="-57" w:right="-57"/>
              <w:jc w:val="center"/>
              <w:rPr>
                <w:b/>
                <w:bCs/>
                <w:color w:val="000000" w:themeColor="text1"/>
                <w:sz w:val="24"/>
                <w:szCs w:val="24"/>
              </w:rPr>
            </w:pPr>
            <w:r w:rsidRPr="00AE62DF">
              <w:rPr>
                <w:b/>
                <w:bCs/>
                <w:color w:val="000000" w:themeColor="text1"/>
                <w:sz w:val="24"/>
                <w:szCs w:val="24"/>
              </w:rPr>
              <w:t>навчання</w:t>
            </w:r>
          </w:p>
        </w:tc>
      </w:tr>
      <w:tr w:rsidR="000E61F8" w:rsidRPr="00B32A4C" w14:paraId="662C5450" w14:textId="77777777" w:rsidTr="00AE62DF">
        <w:trPr>
          <w:trHeight w:val="21"/>
        </w:trPr>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26CA148B" w14:textId="77777777" w:rsidR="000E61F8" w:rsidRPr="00AE62DF" w:rsidRDefault="000E61F8" w:rsidP="003138A9">
            <w:pPr>
              <w:jc w:val="center"/>
              <w:rPr>
                <w:b/>
                <w:bCs/>
                <w:color w:val="000000" w:themeColor="text1"/>
                <w:sz w:val="24"/>
                <w:szCs w:val="24"/>
              </w:rPr>
            </w:pPr>
            <w:r w:rsidRPr="00AE62DF">
              <w:rPr>
                <w:b/>
                <w:bCs/>
                <w:color w:val="000000" w:themeColor="text1"/>
                <w:sz w:val="24"/>
                <w:szCs w:val="24"/>
              </w:rPr>
              <w:t>Код</w:t>
            </w:r>
          </w:p>
        </w:tc>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14:paraId="3182D45D" w14:textId="77777777" w:rsidR="000E61F8" w:rsidRPr="00AE62DF" w:rsidRDefault="000E61F8" w:rsidP="003138A9">
            <w:pPr>
              <w:jc w:val="center"/>
              <w:rPr>
                <w:b/>
                <w:bCs/>
                <w:color w:val="000000" w:themeColor="text1"/>
                <w:sz w:val="24"/>
                <w:szCs w:val="24"/>
              </w:rPr>
            </w:pPr>
            <w:r w:rsidRPr="00AE62DF">
              <w:rPr>
                <w:b/>
                <w:bCs/>
                <w:color w:val="000000" w:themeColor="text1"/>
                <w:sz w:val="24"/>
                <w:szCs w:val="24"/>
              </w:rPr>
              <w:t>Назва</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19D2A6" w14:textId="77777777" w:rsidR="000E61F8" w:rsidRPr="00AE62DF" w:rsidRDefault="000E61F8" w:rsidP="003138A9">
            <w:pPr>
              <w:jc w:val="center"/>
              <w:rPr>
                <w:b/>
                <w:bCs/>
                <w:color w:val="000000" w:themeColor="text1"/>
                <w:sz w:val="24"/>
                <w:szCs w:val="24"/>
              </w:rPr>
            </w:pPr>
            <w:r w:rsidRPr="00AE62DF">
              <w:rPr>
                <w:b/>
                <w:bCs/>
                <w:color w:val="000000" w:themeColor="text1"/>
                <w:sz w:val="24"/>
                <w:szCs w:val="24"/>
              </w:rPr>
              <w:t>Код</w:t>
            </w:r>
          </w:p>
        </w:tc>
        <w:tc>
          <w:tcPr>
            <w:tcW w:w="4327" w:type="dxa"/>
            <w:tcBorders>
              <w:top w:val="single" w:sz="4" w:space="0" w:color="auto"/>
              <w:left w:val="single" w:sz="4" w:space="0" w:color="auto"/>
              <w:bottom w:val="single" w:sz="4" w:space="0" w:color="auto"/>
              <w:right w:val="single" w:sz="4" w:space="0" w:color="auto"/>
            </w:tcBorders>
            <w:shd w:val="clear" w:color="auto" w:fill="auto"/>
            <w:vAlign w:val="center"/>
          </w:tcPr>
          <w:p w14:paraId="10B2DC23" w14:textId="77777777" w:rsidR="000E61F8" w:rsidRPr="00AE62DF" w:rsidRDefault="000E61F8" w:rsidP="003138A9">
            <w:pPr>
              <w:jc w:val="center"/>
              <w:rPr>
                <w:b/>
                <w:bCs/>
                <w:color w:val="000000" w:themeColor="text1"/>
                <w:sz w:val="24"/>
                <w:szCs w:val="24"/>
              </w:rPr>
            </w:pPr>
            <w:r w:rsidRPr="00AE62DF">
              <w:rPr>
                <w:b/>
                <w:bCs/>
                <w:color w:val="000000" w:themeColor="text1"/>
                <w:sz w:val="24"/>
                <w:szCs w:val="24"/>
              </w:rPr>
              <w:t>Назва</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3D62D" w14:textId="77777777" w:rsidR="000E61F8" w:rsidRPr="00AE62DF" w:rsidRDefault="000E61F8" w:rsidP="003138A9">
            <w:pPr>
              <w:ind w:left="-57" w:right="-57"/>
              <w:jc w:val="center"/>
              <w:rPr>
                <w:b/>
                <w:bCs/>
                <w:color w:val="000000" w:themeColor="text1"/>
                <w:sz w:val="24"/>
                <w:szCs w:val="24"/>
              </w:rPr>
            </w:pPr>
            <w:r w:rsidRPr="00AE62DF">
              <w:rPr>
                <w:b/>
                <w:bCs/>
                <w:color w:val="000000" w:themeColor="text1"/>
                <w:sz w:val="24"/>
                <w:szCs w:val="24"/>
              </w:rPr>
              <w:t>Денна форма навчання</w:t>
            </w:r>
          </w:p>
        </w:tc>
      </w:tr>
      <w:tr w:rsidR="00CE03EB" w:rsidRPr="00B32A4C" w14:paraId="3A31000C" w14:textId="77777777" w:rsidTr="00AE62DF">
        <w:trPr>
          <w:trHeight w:val="21"/>
        </w:trPr>
        <w:tc>
          <w:tcPr>
            <w:tcW w:w="1370" w:type="dxa"/>
            <w:tcBorders>
              <w:top w:val="single" w:sz="4" w:space="0" w:color="auto"/>
              <w:left w:val="single" w:sz="4" w:space="0" w:color="auto"/>
              <w:right w:val="single" w:sz="4" w:space="0" w:color="auto"/>
            </w:tcBorders>
            <w:vAlign w:val="center"/>
          </w:tcPr>
          <w:p w14:paraId="4DAB6458" w14:textId="77777777" w:rsidR="000E61F8" w:rsidRPr="00B32A4C" w:rsidRDefault="000E61F8" w:rsidP="00CE03EB">
            <w:pPr>
              <w:jc w:val="center"/>
              <w:rPr>
                <w:bCs/>
                <w:color w:val="000000" w:themeColor="text1"/>
                <w:sz w:val="24"/>
                <w:szCs w:val="24"/>
                <w:lang w:val="ru-RU"/>
              </w:rPr>
            </w:pPr>
            <w:r w:rsidRPr="00B32A4C">
              <w:rPr>
                <w:bCs/>
                <w:color w:val="000000" w:themeColor="text1"/>
                <w:sz w:val="24"/>
                <w:szCs w:val="24"/>
              </w:rPr>
              <w:t>F</w:t>
            </w:r>
          </w:p>
        </w:tc>
        <w:tc>
          <w:tcPr>
            <w:tcW w:w="4129" w:type="dxa"/>
            <w:tcBorders>
              <w:top w:val="single" w:sz="4" w:space="0" w:color="auto"/>
              <w:left w:val="single" w:sz="4" w:space="0" w:color="auto"/>
              <w:right w:val="single" w:sz="4" w:space="0" w:color="auto"/>
            </w:tcBorders>
            <w:vAlign w:val="center"/>
          </w:tcPr>
          <w:p w14:paraId="4335514B" w14:textId="77777777" w:rsidR="000E61F8" w:rsidRPr="00B32A4C" w:rsidRDefault="000E61F8" w:rsidP="00CE03EB">
            <w:pPr>
              <w:spacing w:line="228" w:lineRule="auto"/>
              <w:ind w:left="-240" w:right="-57" w:firstLine="283"/>
              <w:rPr>
                <w:bCs/>
                <w:color w:val="000000" w:themeColor="text1"/>
                <w:sz w:val="24"/>
                <w:szCs w:val="24"/>
              </w:rPr>
            </w:pPr>
            <w:r w:rsidRPr="00B32A4C">
              <w:rPr>
                <w:bCs/>
                <w:color w:val="000000" w:themeColor="text1"/>
                <w:sz w:val="24"/>
                <w:szCs w:val="24"/>
              </w:rPr>
              <w:t>Інформаційні технології</w:t>
            </w:r>
          </w:p>
        </w:tc>
        <w:tc>
          <w:tcPr>
            <w:tcW w:w="1080" w:type="dxa"/>
            <w:tcBorders>
              <w:top w:val="single" w:sz="4" w:space="0" w:color="auto"/>
              <w:left w:val="single" w:sz="4" w:space="0" w:color="auto"/>
              <w:bottom w:val="single" w:sz="4" w:space="0" w:color="auto"/>
              <w:right w:val="single" w:sz="4" w:space="0" w:color="auto"/>
            </w:tcBorders>
            <w:vAlign w:val="center"/>
          </w:tcPr>
          <w:p w14:paraId="6F7C9577" w14:textId="77777777" w:rsidR="000E61F8" w:rsidRPr="00B32A4C" w:rsidRDefault="000E61F8" w:rsidP="00CE03EB">
            <w:pPr>
              <w:ind w:left="-57" w:right="-57"/>
              <w:jc w:val="center"/>
              <w:rPr>
                <w:bCs/>
                <w:color w:val="000000" w:themeColor="text1"/>
                <w:sz w:val="24"/>
                <w:szCs w:val="24"/>
              </w:rPr>
            </w:pPr>
            <w:r w:rsidRPr="00B32A4C">
              <w:rPr>
                <w:color w:val="000000" w:themeColor="text1"/>
                <w:sz w:val="24"/>
                <w:szCs w:val="24"/>
                <w:lang w:val="ru-RU"/>
              </w:rPr>
              <w:t>F7</w:t>
            </w:r>
          </w:p>
        </w:tc>
        <w:tc>
          <w:tcPr>
            <w:tcW w:w="4327" w:type="dxa"/>
            <w:tcBorders>
              <w:top w:val="single" w:sz="4" w:space="0" w:color="auto"/>
              <w:left w:val="single" w:sz="4" w:space="0" w:color="auto"/>
              <w:bottom w:val="single" w:sz="4" w:space="0" w:color="auto"/>
              <w:right w:val="single" w:sz="4" w:space="0" w:color="auto"/>
            </w:tcBorders>
            <w:vAlign w:val="center"/>
          </w:tcPr>
          <w:p w14:paraId="197EF3AA" w14:textId="77777777" w:rsidR="000E61F8" w:rsidRPr="00B32A4C" w:rsidRDefault="000E61F8" w:rsidP="00CE03EB">
            <w:pPr>
              <w:ind w:left="-57" w:right="-57"/>
              <w:rPr>
                <w:bCs/>
                <w:color w:val="000000" w:themeColor="text1"/>
                <w:sz w:val="24"/>
                <w:szCs w:val="24"/>
              </w:rPr>
            </w:pPr>
            <w:r w:rsidRPr="00B32A4C">
              <w:rPr>
                <w:bCs/>
                <w:color w:val="000000" w:themeColor="text1"/>
                <w:sz w:val="24"/>
                <w:szCs w:val="24"/>
              </w:rPr>
              <w:t>Комп’ютерна інженерія</w:t>
            </w:r>
          </w:p>
        </w:tc>
        <w:tc>
          <w:tcPr>
            <w:tcW w:w="1701" w:type="dxa"/>
            <w:tcBorders>
              <w:top w:val="single" w:sz="4" w:space="0" w:color="auto"/>
              <w:left w:val="single" w:sz="4" w:space="0" w:color="auto"/>
              <w:bottom w:val="single" w:sz="4" w:space="0" w:color="auto"/>
              <w:right w:val="single" w:sz="4" w:space="0" w:color="auto"/>
            </w:tcBorders>
            <w:vAlign w:val="center"/>
          </w:tcPr>
          <w:p w14:paraId="365676EF" w14:textId="77777777" w:rsidR="000E61F8" w:rsidRPr="00B32A4C" w:rsidRDefault="000E61F8" w:rsidP="00CE03EB">
            <w:pPr>
              <w:ind w:left="-57" w:right="-57"/>
              <w:jc w:val="center"/>
              <w:rPr>
                <w:bCs/>
                <w:color w:val="000000" w:themeColor="text1"/>
                <w:sz w:val="24"/>
                <w:szCs w:val="24"/>
                <w:lang w:val="ru-RU"/>
              </w:rPr>
            </w:pPr>
            <w:r w:rsidRPr="00B32A4C">
              <w:rPr>
                <w:bCs/>
                <w:color w:val="000000" w:themeColor="text1"/>
                <w:sz w:val="24"/>
                <w:szCs w:val="24"/>
              </w:rPr>
              <w:t>5</w:t>
            </w:r>
          </w:p>
        </w:tc>
        <w:tc>
          <w:tcPr>
            <w:tcW w:w="1623" w:type="dxa"/>
            <w:tcBorders>
              <w:top w:val="single" w:sz="4" w:space="0" w:color="auto"/>
              <w:left w:val="single" w:sz="4" w:space="0" w:color="auto"/>
              <w:bottom w:val="single" w:sz="4" w:space="0" w:color="auto"/>
              <w:right w:val="single" w:sz="4" w:space="0" w:color="auto"/>
            </w:tcBorders>
            <w:vAlign w:val="center"/>
          </w:tcPr>
          <w:p w14:paraId="2E1D6ED0" w14:textId="77777777" w:rsidR="000E61F8" w:rsidRPr="00B32A4C" w:rsidRDefault="000E61F8" w:rsidP="00CE03EB">
            <w:pPr>
              <w:jc w:val="center"/>
              <w:rPr>
                <w:bCs/>
                <w:color w:val="000000" w:themeColor="text1"/>
                <w:sz w:val="24"/>
                <w:szCs w:val="24"/>
              </w:rPr>
            </w:pPr>
            <w:r w:rsidRPr="00B32A4C">
              <w:rPr>
                <w:bCs/>
                <w:color w:val="000000" w:themeColor="text1"/>
                <w:sz w:val="24"/>
                <w:szCs w:val="24"/>
              </w:rPr>
              <w:t>4 роки</w:t>
            </w:r>
          </w:p>
        </w:tc>
      </w:tr>
      <w:tr w:rsidR="00CE03EB" w:rsidRPr="00B32A4C" w14:paraId="246E177F" w14:textId="77777777" w:rsidTr="00AE62DF">
        <w:trPr>
          <w:trHeight w:val="21"/>
        </w:trPr>
        <w:tc>
          <w:tcPr>
            <w:tcW w:w="1370" w:type="dxa"/>
            <w:tcBorders>
              <w:top w:val="single" w:sz="4" w:space="0" w:color="auto"/>
              <w:left w:val="single" w:sz="4" w:space="0" w:color="auto"/>
              <w:bottom w:val="single" w:sz="4" w:space="0" w:color="auto"/>
              <w:right w:val="single" w:sz="4" w:space="0" w:color="auto"/>
            </w:tcBorders>
            <w:vAlign w:val="center"/>
          </w:tcPr>
          <w:p w14:paraId="04DBA813" w14:textId="77777777" w:rsidR="000E61F8" w:rsidRPr="00B32A4C" w:rsidRDefault="000E61F8" w:rsidP="00CE03EB">
            <w:pPr>
              <w:jc w:val="center"/>
              <w:rPr>
                <w:bCs/>
                <w:color w:val="000000" w:themeColor="text1"/>
                <w:sz w:val="24"/>
                <w:szCs w:val="24"/>
              </w:rPr>
            </w:pPr>
            <w:r w:rsidRPr="00B32A4C">
              <w:rPr>
                <w:color w:val="000000" w:themeColor="text1"/>
                <w:sz w:val="24"/>
                <w:szCs w:val="24"/>
                <w:lang w:val="ru-RU"/>
              </w:rPr>
              <w:t>G</w:t>
            </w:r>
          </w:p>
        </w:tc>
        <w:tc>
          <w:tcPr>
            <w:tcW w:w="4129" w:type="dxa"/>
            <w:tcBorders>
              <w:top w:val="single" w:sz="4" w:space="0" w:color="auto"/>
              <w:left w:val="single" w:sz="4" w:space="0" w:color="auto"/>
              <w:bottom w:val="single" w:sz="4" w:space="0" w:color="auto"/>
              <w:right w:val="single" w:sz="4" w:space="0" w:color="auto"/>
            </w:tcBorders>
          </w:tcPr>
          <w:p w14:paraId="79CBA0F6" w14:textId="77777777" w:rsidR="000E61F8" w:rsidRPr="00B32A4C" w:rsidRDefault="000E61F8" w:rsidP="003138A9">
            <w:pPr>
              <w:spacing w:line="228" w:lineRule="auto"/>
              <w:ind w:left="43" w:right="-57"/>
              <w:rPr>
                <w:bCs/>
                <w:color w:val="000000" w:themeColor="text1"/>
                <w:sz w:val="24"/>
                <w:szCs w:val="24"/>
              </w:rPr>
            </w:pPr>
            <w:r w:rsidRPr="00B32A4C">
              <w:rPr>
                <w:color w:val="000000" w:themeColor="text1"/>
                <w:sz w:val="24"/>
                <w:szCs w:val="24"/>
                <w:shd w:val="clear" w:color="auto" w:fill="FFFFFF"/>
              </w:rPr>
              <w:t>Інженерія, виробництво та будівництво</w:t>
            </w:r>
          </w:p>
        </w:tc>
        <w:tc>
          <w:tcPr>
            <w:tcW w:w="1080" w:type="dxa"/>
            <w:tcBorders>
              <w:top w:val="single" w:sz="4" w:space="0" w:color="auto"/>
              <w:left w:val="single" w:sz="4" w:space="0" w:color="auto"/>
              <w:bottom w:val="single" w:sz="4" w:space="0" w:color="auto"/>
              <w:right w:val="single" w:sz="4" w:space="0" w:color="auto"/>
            </w:tcBorders>
            <w:vAlign w:val="center"/>
          </w:tcPr>
          <w:p w14:paraId="13EB0930" w14:textId="77777777" w:rsidR="000E61F8" w:rsidRPr="00B32A4C" w:rsidRDefault="000E61F8" w:rsidP="00CE03EB">
            <w:pPr>
              <w:ind w:left="-57" w:right="-57"/>
              <w:jc w:val="center"/>
              <w:rPr>
                <w:bCs/>
                <w:color w:val="000000" w:themeColor="text1"/>
                <w:sz w:val="24"/>
                <w:szCs w:val="24"/>
              </w:rPr>
            </w:pPr>
            <w:r w:rsidRPr="00B32A4C">
              <w:rPr>
                <w:color w:val="000000" w:themeColor="text1"/>
                <w:sz w:val="24"/>
                <w:szCs w:val="24"/>
                <w:lang w:val="ru-RU"/>
              </w:rPr>
              <w:t>G5</w:t>
            </w:r>
          </w:p>
        </w:tc>
        <w:tc>
          <w:tcPr>
            <w:tcW w:w="4327" w:type="dxa"/>
            <w:tcBorders>
              <w:top w:val="single" w:sz="4" w:space="0" w:color="auto"/>
              <w:left w:val="single" w:sz="4" w:space="0" w:color="auto"/>
              <w:bottom w:val="single" w:sz="4" w:space="0" w:color="auto"/>
              <w:right w:val="single" w:sz="4" w:space="0" w:color="auto"/>
            </w:tcBorders>
            <w:vAlign w:val="center"/>
          </w:tcPr>
          <w:p w14:paraId="3ACC27D1" w14:textId="77777777" w:rsidR="000E61F8" w:rsidRPr="00B32A4C" w:rsidRDefault="000E61F8" w:rsidP="00CE03EB">
            <w:pPr>
              <w:rPr>
                <w:bCs/>
                <w:color w:val="000000" w:themeColor="text1"/>
                <w:sz w:val="24"/>
                <w:szCs w:val="24"/>
              </w:rPr>
            </w:pPr>
            <w:r w:rsidRPr="00B32A4C">
              <w:rPr>
                <w:color w:val="000000" w:themeColor="text1"/>
                <w:sz w:val="24"/>
                <w:szCs w:val="24"/>
              </w:rPr>
              <w:t>Електроніка, електронні комунікації  приладобудування та радіотехніка</w:t>
            </w:r>
          </w:p>
        </w:tc>
        <w:tc>
          <w:tcPr>
            <w:tcW w:w="1701" w:type="dxa"/>
            <w:tcBorders>
              <w:top w:val="single" w:sz="4" w:space="0" w:color="auto"/>
              <w:left w:val="single" w:sz="4" w:space="0" w:color="auto"/>
              <w:bottom w:val="single" w:sz="4" w:space="0" w:color="auto"/>
              <w:right w:val="single" w:sz="4" w:space="0" w:color="auto"/>
            </w:tcBorders>
            <w:vAlign w:val="center"/>
          </w:tcPr>
          <w:p w14:paraId="45204B4D" w14:textId="77777777" w:rsidR="000E61F8" w:rsidRPr="00B32A4C" w:rsidRDefault="000E61F8" w:rsidP="00CE03EB">
            <w:pPr>
              <w:spacing w:line="216" w:lineRule="auto"/>
              <w:ind w:left="-57" w:right="-57"/>
              <w:jc w:val="center"/>
              <w:rPr>
                <w:color w:val="000000" w:themeColor="text1"/>
                <w:sz w:val="24"/>
                <w:szCs w:val="24"/>
                <w:lang w:val="ru-RU"/>
              </w:rPr>
            </w:pPr>
            <w:r w:rsidRPr="00B32A4C">
              <w:rPr>
                <w:color w:val="000000" w:themeColor="text1"/>
                <w:sz w:val="24"/>
                <w:szCs w:val="24"/>
              </w:rPr>
              <w:t>5</w:t>
            </w:r>
          </w:p>
        </w:tc>
        <w:tc>
          <w:tcPr>
            <w:tcW w:w="1623" w:type="dxa"/>
            <w:tcBorders>
              <w:top w:val="single" w:sz="4" w:space="0" w:color="auto"/>
              <w:left w:val="single" w:sz="4" w:space="0" w:color="auto"/>
              <w:bottom w:val="single" w:sz="4" w:space="0" w:color="auto"/>
              <w:right w:val="single" w:sz="4" w:space="0" w:color="auto"/>
            </w:tcBorders>
            <w:vAlign w:val="center"/>
          </w:tcPr>
          <w:p w14:paraId="02F5A2AA" w14:textId="77777777" w:rsidR="000E61F8" w:rsidRPr="00B32A4C" w:rsidRDefault="000E61F8" w:rsidP="00CE03EB">
            <w:pPr>
              <w:jc w:val="center"/>
              <w:rPr>
                <w:bCs/>
                <w:color w:val="000000" w:themeColor="text1"/>
                <w:sz w:val="24"/>
                <w:szCs w:val="24"/>
              </w:rPr>
            </w:pPr>
            <w:r w:rsidRPr="00B32A4C">
              <w:rPr>
                <w:bCs/>
                <w:color w:val="000000" w:themeColor="text1"/>
                <w:sz w:val="24"/>
                <w:szCs w:val="24"/>
              </w:rPr>
              <w:t>4 роки</w:t>
            </w:r>
          </w:p>
        </w:tc>
      </w:tr>
      <w:tr w:rsidR="00CE03EB" w:rsidRPr="00B32A4C" w14:paraId="35D52AB5" w14:textId="77777777" w:rsidTr="00AE62DF">
        <w:trPr>
          <w:trHeight w:val="21"/>
        </w:trPr>
        <w:tc>
          <w:tcPr>
            <w:tcW w:w="1370" w:type="dxa"/>
            <w:vMerge w:val="restart"/>
            <w:tcBorders>
              <w:top w:val="single" w:sz="4" w:space="0" w:color="auto"/>
              <w:left w:val="single" w:sz="4" w:space="0" w:color="auto"/>
              <w:right w:val="single" w:sz="4" w:space="0" w:color="auto"/>
            </w:tcBorders>
            <w:vAlign w:val="center"/>
          </w:tcPr>
          <w:p w14:paraId="2E881E69" w14:textId="77777777" w:rsidR="000E61F8" w:rsidRPr="00B32A4C" w:rsidRDefault="00CE03EB" w:rsidP="00CE03EB">
            <w:pPr>
              <w:jc w:val="center"/>
              <w:rPr>
                <w:bCs/>
                <w:color w:val="000000" w:themeColor="text1"/>
                <w:sz w:val="24"/>
                <w:szCs w:val="24"/>
                <w:lang w:val="ru-RU"/>
              </w:rPr>
            </w:pPr>
            <w:r w:rsidRPr="00B32A4C">
              <w:rPr>
                <w:bCs/>
                <w:color w:val="000000" w:themeColor="text1"/>
                <w:sz w:val="24"/>
                <w:szCs w:val="24"/>
                <w:lang w:val="ru-RU"/>
              </w:rPr>
              <w:t>K</w:t>
            </w:r>
          </w:p>
        </w:tc>
        <w:tc>
          <w:tcPr>
            <w:tcW w:w="4129" w:type="dxa"/>
            <w:vMerge w:val="restart"/>
            <w:tcBorders>
              <w:top w:val="single" w:sz="4" w:space="0" w:color="auto"/>
              <w:left w:val="single" w:sz="4" w:space="0" w:color="auto"/>
              <w:right w:val="single" w:sz="4" w:space="0" w:color="auto"/>
            </w:tcBorders>
            <w:vAlign w:val="center"/>
          </w:tcPr>
          <w:p w14:paraId="37036043" w14:textId="77777777" w:rsidR="000E61F8" w:rsidRPr="00B32A4C" w:rsidRDefault="000E61F8" w:rsidP="00CE03EB">
            <w:pPr>
              <w:spacing w:line="228" w:lineRule="auto"/>
              <w:ind w:left="-240" w:right="-57" w:firstLine="283"/>
              <w:rPr>
                <w:bCs/>
                <w:color w:val="000000" w:themeColor="text1"/>
                <w:sz w:val="24"/>
                <w:szCs w:val="24"/>
                <w:lang w:val="ru-RU"/>
              </w:rPr>
            </w:pPr>
            <w:proofErr w:type="spellStart"/>
            <w:r w:rsidRPr="00B32A4C">
              <w:rPr>
                <w:bCs/>
                <w:color w:val="000000" w:themeColor="text1"/>
                <w:sz w:val="24"/>
                <w:szCs w:val="24"/>
                <w:lang w:val="ru-RU"/>
              </w:rPr>
              <w:t>Безпека</w:t>
            </w:r>
            <w:proofErr w:type="spellEnd"/>
            <w:r w:rsidRPr="00B32A4C">
              <w:rPr>
                <w:bCs/>
                <w:color w:val="000000" w:themeColor="text1"/>
                <w:sz w:val="24"/>
                <w:szCs w:val="24"/>
                <w:lang w:val="ru-RU"/>
              </w:rPr>
              <w:t xml:space="preserve"> та оборона</w:t>
            </w:r>
          </w:p>
        </w:tc>
        <w:tc>
          <w:tcPr>
            <w:tcW w:w="1080" w:type="dxa"/>
            <w:tcBorders>
              <w:top w:val="single" w:sz="4" w:space="0" w:color="auto"/>
              <w:left w:val="single" w:sz="4" w:space="0" w:color="auto"/>
              <w:bottom w:val="single" w:sz="4" w:space="0" w:color="auto"/>
              <w:right w:val="single" w:sz="4" w:space="0" w:color="auto"/>
            </w:tcBorders>
            <w:vAlign w:val="center"/>
          </w:tcPr>
          <w:p w14:paraId="1790B412" w14:textId="77777777" w:rsidR="000E61F8" w:rsidRPr="00B32A4C" w:rsidRDefault="000E61F8" w:rsidP="00CE03EB">
            <w:pPr>
              <w:ind w:left="-57" w:right="-57"/>
              <w:jc w:val="center"/>
              <w:rPr>
                <w:bCs/>
                <w:color w:val="000000" w:themeColor="text1"/>
                <w:sz w:val="24"/>
                <w:szCs w:val="24"/>
                <w:lang w:val="ru-RU"/>
              </w:rPr>
            </w:pPr>
            <w:r w:rsidRPr="00B32A4C">
              <w:rPr>
                <w:bCs/>
                <w:color w:val="000000" w:themeColor="text1"/>
                <w:sz w:val="24"/>
                <w:szCs w:val="24"/>
                <w:lang w:val="ru-RU"/>
              </w:rPr>
              <w:t>К5</w:t>
            </w:r>
          </w:p>
        </w:tc>
        <w:tc>
          <w:tcPr>
            <w:tcW w:w="4327" w:type="dxa"/>
            <w:tcBorders>
              <w:top w:val="single" w:sz="4" w:space="0" w:color="auto"/>
              <w:left w:val="single" w:sz="4" w:space="0" w:color="auto"/>
              <w:bottom w:val="single" w:sz="4" w:space="0" w:color="auto"/>
              <w:right w:val="single" w:sz="4" w:space="0" w:color="auto"/>
            </w:tcBorders>
            <w:vAlign w:val="center"/>
          </w:tcPr>
          <w:p w14:paraId="2558E631" w14:textId="77777777" w:rsidR="000E61F8" w:rsidRPr="00B32A4C" w:rsidRDefault="000E61F8" w:rsidP="00CE03EB">
            <w:pPr>
              <w:rPr>
                <w:bCs/>
                <w:color w:val="000000" w:themeColor="text1"/>
                <w:sz w:val="24"/>
                <w:szCs w:val="24"/>
                <w:lang w:val="ru-RU"/>
              </w:rPr>
            </w:pPr>
            <w:r w:rsidRPr="00B32A4C">
              <w:rPr>
                <w:bCs/>
                <w:color w:val="000000" w:themeColor="text1"/>
                <w:sz w:val="24"/>
                <w:szCs w:val="24"/>
              </w:rPr>
              <w:t xml:space="preserve">Військове управління </w:t>
            </w:r>
          </w:p>
          <w:p w14:paraId="5E839C7F" w14:textId="77777777" w:rsidR="000E61F8" w:rsidRPr="00B32A4C" w:rsidRDefault="000E61F8" w:rsidP="00CE03EB">
            <w:pPr>
              <w:rPr>
                <w:bCs/>
                <w:color w:val="000000" w:themeColor="text1"/>
                <w:sz w:val="24"/>
                <w:szCs w:val="24"/>
              </w:rPr>
            </w:pPr>
            <w:r w:rsidRPr="00B32A4C">
              <w:rPr>
                <w:bCs/>
                <w:color w:val="000000" w:themeColor="text1"/>
                <w:sz w:val="24"/>
                <w:szCs w:val="24"/>
              </w:rPr>
              <w:t>(за видами Збройних сил)</w:t>
            </w:r>
          </w:p>
        </w:tc>
        <w:tc>
          <w:tcPr>
            <w:tcW w:w="1701" w:type="dxa"/>
            <w:tcBorders>
              <w:top w:val="single" w:sz="4" w:space="0" w:color="auto"/>
              <w:left w:val="single" w:sz="4" w:space="0" w:color="auto"/>
              <w:bottom w:val="single" w:sz="4" w:space="0" w:color="auto"/>
              <w:right w:val="single" w:sz="4" w:space="0" w:color="auto"/>
            </w:tcBorders>
            <w:vAlign w:val="center"/>
          </w:tcPr>
          <w:p w14:paraId="7A17A4E7" w14:textId="77777777" w:rsidR="000E61F8" w:rsidRPr="00B32A4C" w:rsidRDefault="000E61F8" w:rsidP="00CE03EB">
            <w:pPr>
              <w:spacing w:line="216" w:lineRule="auto"/>
              <w:ind w:left="-57" w:right="-57"/>
              <w:jc w:val="center"/>
              <w:rPr>
                <w:color w:val="000000" w:themeColor="text1"/>
                <w:sz w:val="24"/>
                <w:szCs w:val="24"/>
                <w:lang w:val="ru-RU"/>
              </w:rPr>
            </w:pPr>
            <w:r w:rsidRPr="00B32A4C">
              <w:rPr>
                <w:color w:val="000000" w:themeColor="text1"/>
                <w:sz w:val="24"/>
                <w:szCs w:val="24"/>
              </w:rPr>
              <w:t>5</w:t>
            </w:r>
          </w:p>
        </w:tc>
        <w:tc>
          <w:tcPr>
            <w:tcW w:w="1623" w:type="dxa"/>
            <w:tcBorders>
              <w:top w:val="single" w:sz="4" w:space="0" w:color="auto"/>
              <w:left w:val="single" w:sz="4" w:space="0" w:color="auto"/>
              <w:bottom w:val="single" w:sz="4" w:space="0" w:color="auto"/>
              <w:right w:val="single" w:sz="4" w:space="0" w:color="auto"/>
            </w:tcBorders>
            <w:vAlign w:val="center"/>
          </w:tcPr>
          <w:p w14:paraId="781E19EA" w14:textId="77777777" w:rsidR="000E61F8" w:rsidRPr="00B32A4C" w:rsidRDefault="000E61F8" w:rsidP="00CE03EB">
            <w:pPr>
              <w:jc w:val="center"/>
              <w:rPr>
                <w:bCs/>
                <w:color w:val="000000" w:themeColor="text1"/>
                <w:sz w:val="24"/>
                <w:szCs w:val="24"/>
              </w:rPr>
            </w:pPr>
            <w:r w:rsidRPr="00B32A4C">
              <w:rPr>
                <w:bCs/>
                <w:color w:val="000000" w:themeColor="text1"/>
                <w:sz w:val="24"/>
                <w:szCs w:val="24"/>
              </w:rPr>
              <w:t>4 роки</w:t>
            </w:r>
          </w:p>
        </w:tc>
      </w:tr>
      <w:tr w:rsidR="00CE03EB" w:rsidRPr="00B32A4C" w14:paraId="5EF84160" w14:textId="77777777" w:rsidTr="00AE62DF">
        <w:trPr>
          <w:trHeight w:val="21"/>
        </w:trPr>
        <w:tc>
          <w:tcPr>
            <w:tcW w:w="1370" w:type="dxa"/>
            <w:vMerge/>
            <w:tcBorders>
              <w:left w:val="single" w:sz="4" w:space="0" w:color="auto"/>
              <w:bottom w:val="single" w:sz="4" w:space="0" w:color="auto"/>
              <w:right w:val="single" w:sz="4" w:space="0" w:color="auto"/>
            </w:tcBorders>
          </w:tcPr>
          <w:p w14:paraId="4DD42F9B" w14:textId="77777777" w:rsidR="000E61F8" w:rsidRPr="00B32A4C" w:rsidRDefault="000E61F8" w:rsidP="003138A9">
            <w:pPr>
              <w:jc w:val="center"/>
              <w:rPr>
                <w:bCs/>
                <w:color w:val="000000" w:themeColor="text1"/>
                <w:sz w:val="24"/>
                <w:szCs w:val="24"/>
              </w:rPr>
            </w:pPr>
          </w:p>
        </w:tc>
        <w:tc>
          <w:tcPr>
            <w:tcW w:w="4129" w:type="dxa"/>
            <w:vMerge/>
            <w:tcBorders>
              <w:left w:val="single" w:sz="4" w:space="0" w:color="auto"/>
              <w:bottom w:val="single" w:sz="4" w:space="0" w:color="auto"/>
              <w:right w:val="single" w:sz="4" w:space="0" w:color="auto"/>
            </w:tcBorders>
            <w:vAlign w:val="center"/>
          </w:tcPr>
          <w:p w14:paraId="60331C95" w14:textId="77777777" w:rsidR="000E61F8" w:rsidRPr="00B32A4C" w:rsidRDefault="000E61F8" w:rsidP="003138A9">
            <w:pPr>
              <w:spacing w:line="228" w:lineRule="auto"/>
              <w:ind w:left="-57" w:right="-57"/>
              <w:rPr>
                <w:bCs/>
                <w:color w:val="000000" w:themeColor="tex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3DC60B7" w14:textId="77777777" w:rsidR="000E61F8" w:rsidRPr="00B32A4C" w:rsidRDefault="000E61F8" w:rsidP="00CE03EB">
            <w:pPr>
              <w:ind w:left="-57" w:right="-57"/>
              <w:jc w:val="center"/>
              <w:rPr>
                <w:bCs/>
                <w:color w:val="000000" w:themeColor="text1"/>
                <w:sz w:val="24"/>
                <w:szCs w:val="24"/>
                <w:lang w:val="ru-RU"/>
              </w:rPr>
            </w:pPr>
            <w:r w:rsidRPr="00B32A4C">
              <w:rPr>
                <w:bCs/>
                <w:color w:val="000000" w:themeColor="text1"/>
                <w:sz w:val="24"/>
                <w:szCs w:val="24"/>
                <w:lang w:val="ru-RU"/>
              </w:rPr>
              <w:t>К7</w:t>
            </w:r>
          </w:p>
        </w:tc>
        <w:tc>
          <w:tcPr>
            <w:tcW w:w="4327" w:type="dxa"/>
            <w:tcBorders>
              <w:top w:val="single" w:sz="4" w:space="0" w:color="auto"/>
              <w:left w:val="single" w:sz="4" w:space="0" w:color="auto"/>
              <w:bottom w:val="single" w:sz="4" w:space="0" w:color="auto"/>
              <w:right w:val="single" w:sz="4" w:space="0" w:color="auto"/>
            </w:tcBorders>
            <w:vAlign w:val="center"/>
          </w:tcPr>
          <w:p w14:paraId="58770520" w14:textId="77777777" w:rsidR="000E61F8" w:rsidRPr="00B32A4C" w:rsidRDefault="000E61F8" w:rsidP="00CE03EB">
            <w:pPr>
              <w:rPr>
                <w:bCs/>
                <w:color w:val="000000" w:themeColor="text1"/>
                <w:sz w:val="24"/>
                <w:szCs w:val="24"/>
              </w:rPr>
            </w:pPr>
            <w:r w:rsidRPr="00B32A4C">
              <w:rPr>
                <w:bCs/>
                <w:color w:val="000000" w:themeColor="text1"/>
                <w:sz w:val="24"/>
                <w:szCs w:val="24"/>
              </w:rPr>
              <w:t>Озброєння та військова техніка</w:t>
            </w:r>
          </w:p>
        </w:tc>
        <w:tc>
          <w:tcPr>
            <w:tcW w:w="1701" w:type="dxa"/>
            <w:tcBorders>
              <w:top w:val="single" w:sz="4" w:space="0" w:color="auto"/>
              <w:left w:val="single" w:sz="4" w:space="0" w:color="auto"/>
              <w:bottom w:val="single" w:sz="4" w:space="0" w:color="auto"/>
              <w:right w:val="single" w:sz="4" w:space="0" w:color="auto"/>
            </w:tcBorders>
            <w:vAlign w:val="center"/>
          </w:tcPr>
          <w:p w14:paraId="690C82C0" w14:textId="77777777" w:rsidR="000E61F8" w:rsidRPr="00B32A4C" w:rsidRDefault="000E61F8" w:rsidP="00CE03EB">
            <w:pPr>
              <w:spacing w:line="216" w:lineRule="auto"/>
              <w:ind w:left="-57" w:right="-57"/>
              <w:jc w:val="center"/>
              <w:rPr>
                <w:color w:val="000000" w:themeColor="text1"/>
                <w:sz w:val="24"/>
                <w:szCs w:val="24"/>
                <w:lang w:val="ru-RU"/>
              </w:rPr>
            </w:pPr>
            <w:r w:rsidRPr="00B32A4C">
              <w:rPr>
                <w:color w:val="000000" w:themeColor="text1"/>
                <w:sz w:val="24"/>
                <w:szCs w:val="24"/>
              </w:rPr>
              <w:t>5</w:t>
            </w:r>
          </w:p>
        </w:tc>
        <w:tc>
          <w:tcPr>
            <w:tcW w:w="1623" w:type="dxa"/>
            <w:tcBorders>
              <w:top w:val="single" w:sz="4" w:space="0" w:color="auto"/>
              <w:left w:val="single" w:sz="4" w:space="0" w:color="auto"/>
              <w:bottom w:val="single" w:sz="4" w:space="0" w:color="auto"/>
              <w:right w:val="single" w:sz="4" w:space="0" w:color="auto"/>
            </w:tcBorders>
            <w:vAlign w:val="center"/>
          </w:tcPr>
          <w:p w14:paraId="2000EFB2" w14:textId="77777777" w:rsidR="000E61F8" w:rsidRPr="00B32A4C" w:rsidRDefault="000E61F8" w:rsidP="00CE03EB">
            <w:pPr>
              <w:jc w:val="center"/>
              <w:rPr>
                <w:bCs/>
                <w:color w:val="000000" w:themeColor="text1"/>
                <w:sz w:val="24"/>
                <w:szCs w:val="24"/>
                <w:lang w:val="ru-RU"/>
              </w:rPr>
            </w:pPr>
            <w:r w:rsidRPr="00B32A4C">
              <w:rPr>
                <w:bCs/>
                <w:color w:val="000000" w:themeColor="text1"/>
                <w:sz w:val="24"/>
                <w:szCs w:val="24"/>
              </w:rPr>
              <w:t>4 роки</w:t>
            </w:r>
          </w:p>
        </w:tc>
      </w:tr>
      <w:tr w:rsidR="00CE03EB" w:rsidRPr="00B32A4C" w14:paraId="4E57AA1E" w14:textId="77777777" w:rsidTr="00AE62DF">
        <w:trPr>
          <w:trHeight w:val="21"/>
        </w:trPr>
        <w:tc>
          <w:tcPr>
            <w:tcW w:w="1370" w:type="dxa"/>
            <w:tcBorders>
              <w:top w:val="single" w:sz="4" w:space="0" w:color="auto"/>
              <w:left w:val="single" w:sz="4" w:space="0" w:color="auto"/>
              <w:bottom w:val="single" w:sz="4" w:space="0" w:color="auto"/>
              <w:right w:val="single" w:sz="4" w:space="0" w:color="auto"/>
            </w:tcBorders>
            <w:vAlign w:val="center"/>
          </w:tcPr>
          <w:p w14:paraId="74F0E52D" w14:textId="77777777" w:rsidR="000E61F8" w:rsidRPr="00B32A4C" w:rsidRDefault="00CE03EB" w:rsidP="00CE03EB">
            <w:pPr>
              <w:jc w:val="center"/>
              <w:rPr>
                <w:bCs/>
                <w:color w:val="000000" w:themeColor="text1"/>
                <w:sz w:val="24"/>
                <w:szCs w:val="24"/>
                <w:lang w:val="ru-RU"/>
              </w:rPr>
            </w:pPr>
            <w:r w:rsidRPr="00B32A4C">
              <w:rPr>
                <w:bCs/>
                <w:color w:val="000000" w:themeColor="text1"/>
                <w:sz w:val="24"/>
                <w:szCs w:val="24"/>
              </w:rPr>
              <w:t>J</w:t>
            </w:r>
          </w:p>
        </w:tc>
        <w:tc>
          <w:tcPr>
            <w:tcW w:w="4129" w:type="dxa"/>
            <w:tcBorders>
              <w:top w:val="single" w:sz="4" w:space="0" w:color="auto"/>
              <w:left w:val="single" w:sz="4" w:space="0" w:color="auto"/>
              <w:bottom w:val="single" w:sz="4" w:space="0" w:color="auto"/>
              <w:right w:val="single" w:sz="4" w:space="0" w:color="auto"/>
            </w:tcBorders>
            <w:vAlign w:val="center"/>
          </w:tcPr>
          <w:p w14:paraId="5894DF5D" w14:textId="77777777" w:rsidR="000E61F8" w:rsidRPr="00B32A4C" w:rsidRDefault="000E61F8" w:rsidP="00CE03EB">
            <w:pPr>
              <w:spacing w:line="228" w:lineRule="auto"/>
              <w:ind w:left="-57" w:right="-57" w:firstLine="100"/>
              <w:rPr>
                <w:color w:val="000000" w:themeColor="text1"/>
                <w:sz w:val="24"/>
                <w:szCs w:val="24"/>
                <w:shd w:val="clear" w:color="auto" w:fill="FFFFFF"/>
                <w:lang w:val="ru-RU"/>
              </w:rPr>
            </w:pPr>
            <w:r w:rsidRPr="00B32A4C">
              <w:rPr>
                <w:color w:val="000000" w:themeColor="text1"/>
                <w:sz w:val="24"/>
                <w:szCs w:val="24"/>
                <w:shd w:val="clear" w:color="auto" w:fill="FFFFFF"/>
              </w:rPr>
              <w:t>Транспорт та послуги</w:t>
            </w:r>
          </w:p>
        </w:tc>
        <w:tc>
          <w:tcPr>
            <w:tcW w:w="1080" w:type="dxa"/>
            <w:tcBorders>
              <w:top w:val="single" w:sz="4" w:space="0" w:color="auto"/>
              <w:left w:val="single" w:sz="4" w:space="0" w:color="auto"/>
              <w:bottom w:val="single" w:sz="4" w:space="0" w:color="auto"/>
              <w:right w:val="single" w:sz="4" w:space="0" w:color="auto"/>
            </w:tcBorders>
            <w:vAlign w:val="center"/>
          </w:tcPr>
          <w:p w14:paraId="6249E1E7" w14:textId="77777777" w:rsidR="000E61F8" w:rsidRPr="00B32A4C" w:rsidRDefault="000E61F8" w:rsidP="00CE03EB">
            <w:pPr>
              <w:ind w:left="-57" w:right="-57"/>
              <w:jc w:val="center"/>
              <w:rPr>
                <w:bCs/>
                <w:color w:val="000000" w:themeColor="text1"/>
                <w:sz w:val="24"/>
                <w:szCs w:val="24"/>
                <w:lang w:val="ru-RU"/>
              </w:rPr>
            </w:pPr>
            <w:r w:rsidRPr="00B32A4C">
              <w:rPr>
                <w:bCs/>
                <w:color w:val="000000" w:themeColor="text1"/>
                <w:sz w:val="24"/>
                <w:szCs w:val="24"/>
              </w:rPr>
              <w:t>J6</w:t>
            </w:r>
          </w:p>
        </w:tc>
        <w:tc>
          <w:tcPr>
            <w:tcW w:w="4327" w:type="dxa"/>
            <w:tcBorders>
              <w:top w:val="single" w:sz="4" w:space="0" w:color="auto"/>
              <w:left w:val="single" w:sz="4" w:space="0" w:color="auto"/>
              <w:bottom w:val="single" w:sz="4" w:space="0" w:color="auto"/>
              <w:right w:val="single" w:sz="4" w:space="0" w:color="auto"/>
            </w:tcBorders>
            <w:vAlign w:val="center"/>
          </w:tcPr>
          <w:p w14:paraId="476C4311" w14:textId="77777777" w:rsidR="000E61F8" w:rsidRPr="00B32A4C" w:rsidRDefault="000E61F8" w:rsidP="00CE03EB">
            <w:pPr>
              <w:ind w:left="-57" w:right="-57"/>
              <w:rPr>
                <w:bCs/>
                <w:color w:val="000000" w:themeColor="text1"/>
                <w:sz w:val="24"/>
                <w:szCs w:val="24"/>
              </w:rPr>
            </w:pPr>
            <w:r w:rsidRPr="00B32A4C">
              <w:rPr>
                <w:bCs/>
                <w:color w:val="000000" w:themeColor="text1"/>
                <w:sz w:val="24"/>
                <w:szCs w:val="24"/>
              </w:rPr>
              <w:t>Авіаційний транспорт</w:t>
            </w:r>
          </w:p>
        </w:tc>
        <w:tc>
          <w:tcPr>
            <w:tcW w:w="1701" w:type="dxa"/>
            <w:tcBorders>
              <w:top w:val="single" w:sz="4" w:space="0" w:color="auto"/>
              <w:left w:val="single" w:sz="4" w:space="0" w:color="auto"/>
              <w:bottom w:val="single" w:sz="4" w:space="0" w:color="auto"/>
              <w:right w:val="single" w:sz="4" w:space="0" w:color="auto"/>
            </w:tcBorders>
            <w:vAlign w:val="center"/>
          </w:tcPr>
          <w:p w14:paraId="1F55CF73" w14:textId="77777777" w:rsidR="000E61F8" w:rsidRPr="00B32A4C" w:rsidRDefault="000E61F8" w:rsidP="00CE03EB">
            <w:pPr>
              <w:spacing w:line="216" w:lineRule="auto"/>
              <w:ind w:left="-57" w:right="-57"/>
              <w:jc w:val="center"/>
              <w:rPr>
                <w:color w:val="000000" w:themeColor="text1"/>
                <w:sz w:val="24"/>
                <w:szCs w:val="24"/>
                <w:lang w:val="ru-RU"/>
              </w:rPr>
            </w:pPr>
            <w:r w:rsidRPr="00B32A4C">
              <w:rPr>
                <w:color w:val="000000" w:themeColor="text1"/>
                <w:sz w:val="24"/>
                <w:szCs w:val="24"/>
              </w:rPr>
              <w:t>5</w:t>
            </w:r>
          </w:p>
        </w:tc>
        <w:tc>
          <w:tcPr>
            <w:tcW w:w="1623" w:type="dxa"/>
            <w:tcBorders>
              <w:top w:val="single" w:sz="4" w:space="0" w:color="auto"/>
              <w:left w:val="single" w:sz="4" w:space="0" w:color="auto"/>
              <w:bottom w:val="single" w:sz="4" w:space="0" w:color="auto"/>
              <w:right w:val="single" w:sz="4" w:space="0" w:color="auto"/>
            </w:tcBorders>
            <w:vAlign w:val="center"/>
          </w:tcPr>
          <w:p w14:paraId="3A043450" w14:textId="77777777" w:rsidR="000E61F8" w:rsidRPr="00B32A4C" w:rsidRDefault="000E61F8" w:rsidP="00CE03EB">
            <w:pPr>
              <w:jc w:val="center"/>
              <w:rPr>
                <w:bCs/>
                <w:color w:val="000000" w:themeColor="text1"/>
                <w:sz w:val="24"/>
                <w:szCs w:val="24"/>
              </w:rPr>
            </w:pPr>
            <w:r w:rsidRPr="00B32A4C">
              <w:rPr>
                <w:bCs/>
                <w:color w:val="000000" w:themeColor="text1"/>
                <w:sz w:val="24"/>
                <w:szCs w:val="24"/>
              </w:rPr>
              <w:t>4 роки</w:t>
            </w:r>
          </w:p>
        </w:tc>
      </w:tr>
    </w:tbl>
    <w:p w14:paraId="14261E90" w14:textId="77777777" w:rsidR="000E61F8" w:rsidRPr="00B32A4C" w:rsidRDefault="000E61F8" w:rsidP="000E61F8">
      <w:pPr>
        <w:rPr>
          <w:color w:val="000000" w:themeColor="text1"/>
        </w:rPr>
      </w:pPr>
    </w:p>
    <w:p w14:paraId="156F2FBD" w14:textId="77777777" w:rsidR="000E61F8" w:rsidRPr="00B32A4C" w:rsidRDefault="000E61F8" w:rsidP="000E61F8">
      <w:pPr>
        <w:rPr>
          <w:color w:val="000000" w:themeColor="text1"/>
        </w:rPr>
      </w:pPr>
    </w:p>
    <w:p w14:paraId="65872CB1" w14:textId="77777777" w:rsidR="00BA3FA7" w:rsidRPr="00B32A4C" w:rsidRDefault="00BA3FA7" w:rsidP="00BA3FA7">
      <w:pPr>
        <w:pStyle w:val="11"/>
        <w:ind w:left="2977" w:hanging="2977"/>
        <w:rPr>
          <w:color w:val="000000" w:themeColor="text1"/>
          <w:sz w:val="28"/>
          <w:szCs w:val="28"/>
          <w:lang w:val="uk-UA"/>
        </w:rPr>
      </w:pPr>
      <w:r w:rsidRPr="00B32A4C">
        <w:rPr>
          <w:color w:val="000000" w:themeColor="text1"/>
          <w:sz w:val="28"/>
          <w:szCs w:val="28"/>
          <w:lang w:val="uk-UA"/>
        </w:rPr>
        <w:t>Відповідальний секретар Приймальної комісії</w:t>
      </w:r>
    </w:p>
    <w:p w14:paraId="0DCA63A3" w14:textId="77777777" w:rsidR="000E61F8" w:rsidRPr="00B32A4C" w:rsidRDefault="00BA3FA7" w:rsidP="00BA3FA7">
      <w:pPr>
        <w:rPr>
          <w:color w:val="000000" w:themeColor="text1"/>
          <w:szCs w:val="28"/>
        </w:rPr>
        <w:sectPr w:rsidR="000E61F8" w:rsidRPr="00B32A4C" w:rsidSect="0063312A">
          <w:pgSz w:w="16838" w:h="11906" w:orient="landscape" w:code="9"/>
          <w:pgMar w:top="1985" w:right="567" w:bottom="567" w:left="567" w:header="0" w:footer="1418" w:gutter="0"/>
          <w:pgNumType w:start="2"/>
          <w:cols w:space="708"/>
          <w:docGrid w:linePitch="381"/>
        </w:sectPr>
      </w:pPr>
      <w:r w:rsidRPr="00B32A4C">
        <w:rPr>
          <w:color w:val="000000" w:themeColor="text1"/>
          <w:szCs w:val="28"/>
        </w:rPr>
        <w:t>підполковник</w:t>
      </w:r>
      <w:r w:rsidRPr="00B32A4C">
        <w:rPr>
          <w:color w:val="000000" w:themeColor="text1"/>
          <w:szCs w:val="28"/>
        </w:rPr>
        <w:tab/>
      </w:r>
      <w:r w:rsidRPr="00B32A4C">
        <w:rPr>
          <w:color w:val="000000" w:themeColor="text1"/>
          <w:szCs w:val="28"/>
        </w:rPr>
        <w:tab/>
      </w:r>
      <w:r w:rsidRPr="00B32A4C">
        <w:rPr>
          <w:color w:val="000000" w:themeColor="text1"/>
          <w:szCs w:val="28"/>
        </w:rPr>
        <w:tab/>
      </w:r>
      <w:r w:rsidRPr="00B32A4C">
        <w:rPr>
          <w:color w:val="000000" w:themeColor="text1"/>
          <w:szCs w:val="28"/>
        </w:rPr>
        <w:tab/>
      </w:r>
      <w:r w:rsidRPr="00B32A4C">
        <w:rPr>
          <w:color w:val="000000" w:themeColor="text1"/>
          <w:szCs w:val="28"/>
        </w:rPr>
        <w:tab/>
      </w:r>
      <w:r w:rsidRPr="00B32A4C">
        <w:rPr>
          <w:color w:val="000000" w:themeColor="text1"/>
          <w:szCs w:val="28"/>
        </w:rPr>
        <w:tab/>
        <w:t>Сергій ОНИЩЕНКО</w:t>
      </w:r>
    </w:p>
    <w:p w14:paraId="285D15D2" w14:textId="77777777" w:rsidR="000E61F8" w:rsidRPr="00B32A4C" w:rsidRDefault="000E61F8" w:rsidP="000E61F8">
      <w:pPr>
        <w:jc w:val="right"/>
        <w:outlineLvl w:val="0"/>
        <w:rPr>
          <w:iCs/>
          <w:color w:val="000000" w:themeColor="text1"/>
          <w:sz w:val="24"/>
          <w:szCs w:val="24"/>
        </w:rPr>
      </w:pPr>
      <w:r w:rsidRPr="00B32A4C">
        <w:rPr>
          <w:iCs/>
          <w:color w:val="000000" w:themeColor="text1"/>
          <w:sz w:val="24"/>
          <w:szCs w:val="24"/>
        </w:rPr>
        <w:lastRenderedPageBreak/>
        <w:t xml:space="preserve">Додаток </w:t>
      </w:r>
      <w:r w:rsidRPr="00B32A4C">
        <w:rPr>
          <w:iCs/>
          <w:color w:val="000000" w:themeColor="text1"/>
          <w:sz w:val="24"/>
          <w:szCs w:val="24"/>
          <w:lang w:val="ru-RU"/>
        </w:rPr>
        <w:t>9</w:t>
      </w:r>
      <w:r w:rsidRPr="00B32A4C">
        <w:rPr>
          <w:iCs/>
          <w:color w:val="000000" w:themeColor="text1"/>
          <w:sz w:val="24"/>
          <w:szCs w:val="24"/>
        </w:rPr>
        <w:t>.2</w:t>
      </w:r>
    </w:p>
    <w:p w14:paraId="161AD635" w14:textId="77777777" w:rsidR="000E61F8" w:rsidRPr="00B32A4C" w:rsidRDefault="000E61F8" w:rsidP="000E61F8">
      <w:pPr>
        <w:ind w:left="5529"/>
        <w:jc w:val="both"/>
        <w:rPr>
          <w:iCs/>
          <w:color w:val="000000" w:themeColor="text1"/>
          <w:sz w:val="24"/>
          <w:szCs w:val="24"/>
        </w:rPr>
      </w:pPr>
      <w:r w:rsidRPr="00B32A4C">
        <w:rPr>
          <w:iCs/>
          <w:color w:val="000000" w:themeColor="text1"/>
          <w:sz w:val="24"/>
          <w:szCs w:val="24"/>
        </w:rPr>
        <w:t>до Правила прийому до докторантури та ад’юнктури університету</w:t>
      </w:r>
    </w:p>
    <w:p w14:paraId="1E987C95" w14:textId="77777777" w:rsidR="000E61F8" w:rsidRPr="00B32A4C" w:rsidRDefault="000E61F8" w:rsidP="000E61F8">
      <w:pPr>
        <w:ind w:left="5529"/>
        <w:rPr>
          <w:b/>
          <w:color w:val="000000" w:themeColor="text1"/>
          <w:szCs w:val="28"/>
        </w:rPr>
      </w:pPr>
    </w:p>
    <w:p w14:paraId="5AF024FD" w14:textId="77777777" w:rsidR="000E61F8" w:rsidRPr="00B32A4C" w:rsidRDefault="000E61F8" w:rsidP="000E61F8">
      <w:pPr>
        <w:jc w:val="center"/>
        <w:outlineLvl w:val="0"/>
        <w:rPr>
          <w:b/>
          <w:color w:val="000000" w:themeColor="text1"/>
          <w:szCs w:val="28"/>
        </w:rPr>
      </w:pPr>
      <w:r w:rsidRPr="00B32A4C">
        <w:rPr>
          <w:b/>
          <w:color w:val="000000" w:themeColor="text1"/>
          <w:szCs w:val="28"/>
        </w:rPr>
        <w:t xml:space="preserve">Перелік наукових спеціальностей, за якими здійснюється </w:t>
      </w:r>
    </w:p>
    <w:p w14:paraId="49C7D4FA" w14:textId="77777777" w:rsidR="000E61F8" w:rsidRPr="00B32A4C" w:rsidRDefault="000E61F8" w:rsidP="000E61F8">
      <w:pPr>
        <w:jc w:val="center"/>
        <w:rPr>
          <w:b/>
          <w:color w:val="000000" w:themeColor="text1"/>
          <w:szCs w:val="28"/>
        </w:rPr>
      </w:pPr>
      <w:r w:rsidRPr="00B32A4C">
        <w:rPr>
          <w:b/>
          <w:color w:val="000000" w:themeColor="text1"/>
          <w:szCs w:val="28"/>
        </w:rPr>
        <w:t>прийом до докторантури Харківського національного університету Повітряних Сил імені Івана Кожедуба у 202</w:t>
      </w:r>
      <w:r w:rsidRPr="00B32A4C">
        <w:rPr>
          <w:b/>
          <w:color w:val="000000" w:themeColor="text1"/>
          <w:szCs w:val="28"/>
          <w:lang w:val="ru-RU"/>
        </w:rPr>
        <w:t>6</w:t>
      </w:r>
      <w:r w:rsidRPr="00B32A4C">
        <w:rPr>
          <w:b/>
          <w:color w:val="000000" w:themeColor="text1"/>
          <w:szCs w:val="28"/>
        </w:rPr>
        <w:t xml:space="preserve"> році</w:t>
      </w:r>
    </w:p>
    <w:p w14:paraId="12425736" w14:textId="77777777" w:rsidR="000E61F8" w:rsidRPr="00B32A4C" w:rsidRDefault="000E61F8" w:rsidP="000E61F8">
      <w:pPr>
        <w:ind w:right="-143"/>
        <w:jc w:val="center"/>
        <w:rPr>
          <w:color w:val="000000" w:themeColor="text1"/>
          <w:szCs w:val="28"/>
        </w:rPr>
      </w:pPr>
    </w:p>
    <w:p w14:paraId="161864AC" w14:textId="77777777" w:rsidR="000E61F8" w:rsidRPr="00B32A4C" w:rsidRDefault="000E61F8" w:rsidP="000E61F8">
      <w:pPr>
        <w:jc w:val="center"/>
        <w:rPr>
          <w:b/>
          <w:color w:val="000000" w:themeColor="text1"/>
          <w:szCs w:val="28"/>
        </w:rPr>
      </w:pPr>
      <w:r w:rsidRPr="00B32A4C">
        <w:rPr>
          <w:color w:val="000000" w:themeColor="text1"/>
          <w:szCs w:val="28"/>
        </w:rPr>
        <w:t xml:space="preserve">Науковий рівень </w:t>
      </w:r>
      <w:r w:rsidRPr="00B32A4C">
        <w:rPr>
          <w:b/>
          <w:color w:val="000000" w:themeColor="text1"/>
          <w:szCs w:val="28"/>
          <w:u w:val="single"/>
        </w:rPr>
        <w:t>доктор наук</w:t>
      </w:r>
      <w:r w:rsidRPr="00B32A4C">
        <w:rPr>
          <w:b/>
          <w:color w:val="000000" w:themeColor="text1"/>
          <w:szCs w:val="28"/>
        </w:rPr>
        <w:t xml:space="preserve"> </w:t>
      </w:r>
    </w:p>
    <w:p w14:paraId="40DADAD9" w14:textId="77777777" w:rsidR="000E61F8" w:rsidRPr="00B32A4C" w:rsidRDefault="000E61F8" w:rsidP="000E61F8">
      <w:pPr>
        <w:jc w:val="center"/>
        <w:rPr>
          <w:i/>
          <w:color w:val="000000" w:themeColor="text1"/>
          <w:szCs w:val="28"/>
        </w:rPr>
      </w:pPr>
      <w:r w:rsidRPr="00B32A4C">
        <w:rPr>
          <w:i/>
          <w:color w:val="000000" w:themeColor="text1"/>
          <w:szCs w:val="28"/>
        </w:rPr>
        <w:t>(за рахунок видатків державного бюджету)</w:t>
      </w:r>
    </w:p>
    <w:p w14:paraId="270A91CC" w14:textId="77777777" w:rsidR="000E61F8" w:rsidRPr="00B32A4C" w:rsidRDefault="000E61F8" w:rsidP="000E61F8">
      <w:pPr>
        <w:jc w:val="center"/>
        <w:rPr>
          <w:color w:val="000000" w:themeColor="text1"/>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536"/>
        <w:gridCol w:w="2835"/>
      </w:tblGrid>
      <w:tr w:rsidR="000E61F8" w:rsidRPr="00B32A4C" w14:paraId="2F163DA8" w14:textId="77777777" w:rsidTr="003138A9">
        <w:tc>
          <w:tcPr>
            <w:tcW w:w="2235" w:type="dxa"/>
            <w:vAlign w:val="center"/>
          </w:tcPr>
          <w:p w14:paraId="5B880637" w14:textId="77777777" w:rsidR="000E61F8" w:rsidRPr="00AE62DF" w:rsidRDefault="000E61F8" w:rsidP="003138A9">
            <w:pPr>
              <w:jc w:val="center"/>
              <w:rPr>
                <w:b/>
                <w:bCs/>
                <w:color w:val="000000" w:themeColor="text1"/>
                <w:sz w:val="24"/>
                <w:szCs w:val="24"/>
              </w:rPr>
            </w:pPr>
            <w:r w:rsidRPr="00AE62DF">
              <w:rPr>
                <w:b/>
                <w:bCs/>
                <w:color w:val="000000" w:themeColor="text1"/>
                <w:sz w:val="24"/>
                <w:szCs w:val="24"/>
              </w:rPr>
              <w:t>Шифр спеціальності</w:t>
            </w:r>
          </w:p>
        </w:tc>
        <w:tc>
          <w:tcPr>
            <w:tcW w:w="4536" w:type="dxa"/>
            <w:vAlign w:val="center"/>
          </w:tcPr>
          <w:p w14:paraId="0C635449" w14:textId="77777777" w:rsidR="000E61F8" w:rsidRPr="00AE62DF" w:rsidRDefault="000E61F8" w:rsidP="003138A9">
            <w:pPr>
              <w:jc w:val="center"/>
              <w:rPr>
                <w:b/>
                <w:bCs/>
                <w:color w:val="000000" w:themeColor="text1"/>
                <w:sz w:val="24"/>
                <w:szCs w:val="24"/>
              </w:rPr>
            </w:pPr>
            <w:r w:rsidRPr="00AE62DF">
              <w:rPr>
                <w:b/>
                <w:bCs/>
                <w:color w:val="000000" w:themeColor="text1"/>
                <w:sz w:val="24"/>
                <w:szCs w:val="24"/>
              </w:rPr>
              <w:t>Спеціальність</w:t>
            </w:r>
          </w:p>
        </w:tc>
        <w:tc>
          <w:tcPr>
            <w:tcW w:w="2835" w:type="dxa"/>
            <w:vAlign w:val="center"/>
          </w:tcPr>
          <w:p w14:paraId="59A52200" w14:textId="77777777" w:rsidR="000E61F8" w:rsidRPr="00AE62DF" w:rsidRDefault="000E61F8" w:rsidP="003138A9">
            <w:pPr>
              <w:jc w:val="center"/>
              <w:rPr>
                <w:b/>
                <w:bCs/>
                <w:color w:val="000000" w:themeColor="text1"/>
                <w:sz w:val="24"/>
                <w:szCs w:val="24"/>
              </w:rPr>
            </w:pPr>
            <w:r w:rsidRPr="00AE62DF">
              <w:rPr>
                <w:b/>
                <w:bCs/>
                <w:color w:val="000000" w:themeColor="text1"/>
                <w:sz w:val="24"/>
                <w:szCs w:val="24"/>
              </w:rPr>
              <w:t>Обсяги</w:t>
            </w:r>
          </w:p>
        </w:tc>
      </w:tr>
      <w:tr w:rsidR="000E61F8" w:rsidRPr="00B32A4C" w14:paraId="72FE6E8F" w14:textId="77777777" w:rsidTr="003138A9">
        <w:tc>
          <w:tcPr>
            <w:tcW w:w="2235" w:type="dxa"/>
            <w:vAlign w:val="center"/>
          </w:tcPr>
          <w:p w14:paraId="03481FD7" w14:textId="77777777" w:rsidR="000E61F8" w:rsidRPr="00B32A4C" w:rsidRDefault="000E61F8" w:rsidP="003138A9">
            <w:pPr>
              <w:jc w:val="center"/>
              <w:rPr>
                <w:color w:val="000000" w:themeColor="text1"/>
                <w:sz w:val="24"/>
                <w:szCs w:val="24"/>
              </w:rPr>
            </w:pPr>
            <w:r w:rsidRPr="00B32A4C">
              <w:rPr>
                <w:color w:val="000000" w:themeColor="text1"/>
                <w:sz w:val="24"/>
                <w:szCs w:val="24"/>
              </w:rPr>
              <w:t>05.12.17</w:t>
            </w:r>
          </w:p>
        </w:tc>
        <w:tc>
          <w:tcPr>
            <w:tcW w:w="4536" w:type="dxa"/>
            <w:vAlign w:val="center"/>
          </w:tcPr>
          <w:p w14:paraId="00FA2B5D" w14:textId="77777777" w:rsidR="000E61F8" w:rsidRPr="00B32A4C" w:rsidRDefault="000E61F8" w:rsidP="003138A9">
            <w:pPr>
              <w:rPr>
                <w:color w:val="000000" w:themeColor="text1"/>
                <w:sz w:val="24"/>
                <w:szCs w:val="24"/>
              </w:rPr>
            </w:pPr>
            <w:r w:rsidRPr="00B32A4C">
              <w:rPr>
                <w:color w:val="000000" w:themeColor="text1"/>
                <w:sz w:val="24"/>
                <w:szCs w:val="24"/>
              </w:rPr>
              <w:t>Радіотехнічні та телевізійні системи</w:t>
            </w:r>
          </w:p>
        </w:tc>
        <w:tc>
          <w:tcPr>
            <w:tcW w:w="2835" w:type="dxa"/>
            <w:vAlign w:val="center"/>
          </w:tcPr>
          <w:p w14:paraId="185E415E" w14:textId="77777777" w:rsidR="000E61F8" w:rsidRPr="00B32A4C" w:rsidRDefault="000E61F8" w:rsidP="003138A9">
            <w:pPr>
              <w:jc w:val="center"/>
              <w:rPr>
                <w:bCs/>
                <w:color w:val="000000" w:themeColor="text1"/>
                <w:sz w:val="24"/>
                <w:szCs w:val="24"/>
              </w:rPr>
            </w:pPr>
            <w:r w:rsidRPr="00B32A4C">
              <w:rPr>
                <w:bCs/>
                <w:color w:val="000000" w:themeColor="text1"/>
                <w:sz w:val="24"/>
                <w:szCs w:val="24"/>
              </w:rPr>
              <w:t>1</w:t>
            </w:r>
          </w:p>
        </w:tc>
      </w:tr>
      <w:tr w:rsidR="000E61F8" w:rsidRPr="00B32A4C" w14:paraId="5903DF56" w14:textId="77777777" w:rsidTr="003138A9">
        <w:tc>
          <w:tcPr>
            <w:tcW w:w="2235" w:type="dxa"/>
            <w:vAlign w:val="center"/>
          </w:tcPr>
          <w:p w14:paraId="25E4529A" w14:textId="77777777" w:rsidR="000E61F8" w:rsidRPr="00B32A4C" w:rsidRDefault="000E61F8" w:rsidP="003138A9">
            <w:pPr>
              <w:jc w:val="center"/>
              <w:rPr>
                <w:color w:val="000000" w:themeColor="text1"/>
                <w:sz w:val="24"/>
                <w:szCs w:val="24"/>
              </w:rPr>
            </w:pPr>
            <w:r w:rsidRPr="00B32A4C">
              <w:rPr>
                <w:color w:val="000000" w:themeColor="text1"/>
                <w:sz w:val="24"/>
                <w:szCs w:val="24"/>
              </w:rPr>
              <w:t>20.02.14</w:t>
            </w:r>
          </w:p>
        </w:tc>
        <w:tc>
          <w:tcPr>
            <w:tcW w:w="4536" w:type="dxa"/>
            <w:vAlign w:val="center"/>
          </w:tcPr>
          <w:p w14:paraId="4341A427" w14:textId="77777777" w:rsidR="000E61F8" w:rsidRPr="00B32A4C" w:rsidRDefault="000E61F8" w:rsidP="003138A9">
            <w:pPr>
              <w:rPr>
                <w:color w:val="000000" w:themeColor="text1"/>
                <w:sz w:val="24"/>
                <w:szCs w:val="24"/>
              </w:rPr>
            </w:pPr>
            <w:r w:rsidRPr="00B32A4C">
              <w:rPr>
                <w:color w:val="000000" w:themeColor="text1"/>
                <w:sz w:val="24"/>
                <w:szCs w:val="24"/>
              </w:rPr>
              <w:t xml:space="preserve">Озброєння </w:t>
            </w:r>
            <w:r w:rsidRPr="00B32A4C">
              <w:rPr>
                <w:color w:val="000000" w:themeColor="text1"/>
                <w:sz w:val="24"/>
                <w:szCs w:val="24"/>
                <w:lang w:val="ru-RU"/>
              </w:rPr>
              <w:t>і</w:t>
            </w:r>
            <w:r w:rsidRPr="00B32A4C">
              <w:rPr>
                <w:color w:val="000000" w:themeColor="text1"/>
                <w:sz w:val="24"/>
                <w:szCs w:val="24"/>
              </w:rPr>
              <w:t xml:space="preserve"> військова техніка</w:t>
            </w:r>
          </w:p>
        </w:tc>
        <w:tc>
          <w:tcPr>
            <w:tcW w:w="2835" w:type="dxa"/>
            <w:shd w:val="clear" w:color="auto" w:fill="auto"/>
            <w:vAlign w:val="center"/>
          </w:tcPr>
          <w:p w14:paraId="48434D93" w14:textId="77777777" w:rsidR="000E61F8" w:rsidRPr="00B32A4C" w:rsidRDefault="000E61F8" w:rsidP="003138A9">
            <w:pPr>
              <w:jc w:val="center"/>
              <w:rPr>
                <w:bCs/>
                <w:color w:val="000000" w:themeColor="text1"/>
                <w:sz w:val="24"/>
                <w:szCs w:val="24"/>
              </w:rPr>
            </w:pPr>
            <w:r w:rsidRPr="00B32A4C">
              <w:rPr>
                <w:bCs/>
                <w:color w:val="000000" w:themeColor="text1"/>
                <w:sz w:val="24"/>
                <w:szCs w:val="24"/>
              </w:rPr>
              <w:t>1</w:t>
            </w:r>
          </w:p>
        </w:tc>
      </w:tr>
    </w:tbl>
    <w:p w14:paraId="049BC568" w14:textId="77777777" w:rsidR="000E61F8" w:rsidRPr="00B32A4C" w:rsidRDefault="000E61F8" w:rsidP="000E61F8">
      <w:pPr>
        <w:rPr>
          <w:color w:val="000000" w:themeColor="text1"/>
          <w:szCs w:val="28"/>
        </w:rPr>
      </w:pPr>
    </w:p>
    <w:p w14:paraId="66F0CE1E" w14:textId="77777777" w:rsidR="000E61F8" w:rsidRPr="00B32A4C" w:rsidRDefault="000E61F8" w:rsidP="000E61F8">
      <w:pPr>
        <w:jc w:val="center"/>
        <w:rPr>
          <w:b/>
          <w:color w:val="000000" w:themeColor="text1"/>
          <w:szCs w:val="28"/>
        </w:rPr>
      </w:pPr>
    </w:p>
    <w:p w14:paraId="3F203C99" w14:textId="77777777" w:rsidR="000E61F8" w:rsidRPr="00B32A4C" w:rsidRDefault="000E61F8" w:rsidP="000E61F8">
      <w:pPr>
        <w:jc w:val="center"/>
        <w:rPr>
          <w:b/>
          <w:color w:val="000000" w:themeColor="text1"/>
          <w:szCs w:val="28"/>
        </w:rPr>
      </w:pPr>
      <w:r w:rsidRPr="00B32A4C">
        <w:rPr>
          <w:b/>
          <w:color w:val="000000" w:themeColor="text1"/>
          <w:szCs w:val="28"/>
        </w:rPr>
        <w:t xml:space="preserve">Перелік наукових спеціальностей, за якими здійснюється прийом до ад’юнктури Харківського національного університету </w:t>
      </w:r>
    </w:p>
    <w:p w14:paraId="52C1A268" w14:textId="77777777" w:rsidR="000E61F8" w:rsidRPr="00B32A4C" w:rsidRDefault="000E61F8" w:rsidP="000E61F8">
      <w:pPr>
        <w:jc w:val="center"/>
        <w:rPr>
          <w:b/>
          <w:color w:val="000000" w:themeColor="text1"/>
          <w:szCs w:val="28"/>
        </w:rPr>
      </w:pPr>
      <w:r w:rsidRPr="00B32A4C">
        <w:rPr>
          <w:b/>
          <w:color w:val="000000" w:themeColor="text1"/>
          <w:szCs w:val="28"/>
        </w:rPr>
        <w:t>Повітряних Сил імені Івана Кожедуба у 202</w:t>
      </w:r>
      <w:r w:rsidRPr="00B32A4C">
        <w:rPr>
          <w:b/>
          <w:color w:val="000000" w:themeColor="text1"/>
          <w:szCs w:val="28"/>
          <w:lang w:val="ru-RU"/>
        </w:rPr>
        <w:t>6</w:t>
      </w:r>
      <w:r w:rsidRPr="00B32A4C">
        <w:rPr>
          <w:b/>
          <w:color w:val="000000" w:themeColor="text1"/>
          <w:szCs w:val="28"/>
        </w:rPr>
        <w:t xml:space="preserve"> році</w:t>
      </w:r>
    </w:p>
    <w:p w14:paraId="69804E0A" w14:textId="77777777" w:rsidR="000E61F8" w:rsidRPr="00B32A4C" w:rsidRDefault="000E61F8" w:rsidP="000E61F8">
      <w:pPr>
        <w:jc w:val="center"/>
        <w:rPr>
          <w:b/>
          <w:color w:val="000000" w:themeColor="text1"/>
          <w:szCs w:val="28"/>
        </w:rPr>
      </w:pPr>
      <w:r w:rsidRPr="00B32A4C">
        <w:rPr>
          <w:b/>
          <w:color w:val="000000" w:themeColor="text1"/>
          <w:szCs w:val="28"/>
        </w:rPr>
        <w:t xml:space="preserve"> </w:t>
      </w:r>
    </w:p>
    <w:p w14:paraId="7A3EC2CD" w14:textId="77777777" w:rsidR="000E61F8" w:rsidRPr="00B32A4C" w:rsidRDefault="000E61F8" w:rsidP="000E61F8">
      <w:pPr>
        <w:jc w:val="center"/>
        <w:rPr>
          <w:b/>
          <w:color w:val="000000" w:themeColor="text1"/>
          <w:szCs w:val="28"/>
        </w:rPr>
      </w:pPr>
      <w:r w:rsidRPr="00B32A4C">
        <w:rPr>
          <w:color w:val="000000" w:themeColor="text1"/>
          <w:szCs w:val="28"/>
        </w:rPr>
        <w:t>Освітньо</w:t>
      </w:r>
      <w:r w:rsidRPr="00B32A4C">
        <w:rPr>
          <w:color w:val="000000" w:themeColor="text1"/>
        </w:rPr>
        <w:t xml:space="preserve"> – </w:t>
      </w:r>
      <w:r w:rsidRPr="00B32A4C">
        <w:rPr>
          <w:color w:val="000000" w:themeColor="text1"/>
          <w:szCs w:val="28"/>
        </w:rPr>
        <w:t xml:space="preserve">науковий рівень </w:t>
      </w:r>
      <w:r w:rsidRPr="00B32A4C">
        <w:rPr>
          <w:b/>
          <w:color w:val="000000" w:themeColor="text1"/>
          <w:szCs w:val="28"/>
          <w:u w:val="single"/>
        </w:rPr>
        <w:t>доктор філософії</w:t>
      </w:r>
      <w:r w:rsidRPr="00B32A4C">
        <w:rPr>
          <w:b/>
          <w:color w:val="000000" w:themeColor="text1"/>
          <w:szCs w:val="28"/>
        </w:rPr>
        <w:t xml:space="preserve"> </w:t>
      </w:r>
    </w:p>
    <w:p w14:paraId="54C42543" w14:textId="77777777" w:rsidR="000E61F8" w:rsidRPr="00B32A4C" w:rsidRDefault="000E61F8" w:rsidP="000E61F8">
      <w:pPr>
        <w:jc w:val="center"/>
        <w:rPr>
          <w:i/>
          <w:color w:val="000000" w:themeColor="text1"/>
          <w:szCs w:val="28"/>
        </w:rPr>
      </w:pPr>
      <w:r w:rsidRPr="00B32A4C">
        <w:rPr>
          <w:i/>
          <w:color w:val="000000" w:themeColor="text1"/>
          <w:szCs w:val="28"/>
        </w:rPr>
        <w:t>(за рахунок видатків державного бюджету)</w:t>
      </w:r>
    </w:p>
    <w:p w14:paraId="03D65FAC" w14:textId="77777777" w:rsidR="000E61F8" w:rsidRPr="00B32A4C" w:rsidRDefault="000E61F8" w:rsidP="000E61F8">
      <w:pPr>
        <w:jc w:val="center"/>
        <w:rPr>
          <w:i/>
          <w:color w:val="000000" w:themeColor="text1"/>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536"/>
        <w:gridCol w:w="2835"/>
      </w:tblGrid>
      <w:tr w:rsidR="000E61F8" w:rsidRPr="00B32A4C" w14:paraId="2B4B22EA" w14:textId="77777777" w:rsidTr="003138A9">
        <w:tc>
          <w:tcPr>
            <w:tcW w:w="2235" w:type="dxa"/>
            <w:vAlign w:val="center"/>
          </w:tcPr>
          <w:p w14:paraId="52210547" w14:textId="77777777" w:rsidR="000E61F8" w:rsidRPr="00AE62DF" w:rsidRDefault="000E61F8" w:rsidP="003138A9">
            <w:pPr>
              <w:jc w:val="center"/>
              <w:rPr>
                <w:b/>
                <w:bCs/>
                <w:color w:val="000000" w:themeColor="text1"/>
                <w:sz w:val="24"/>
                <w:szCs w:val="24"/>
              </w:rPr>
            </w:pPr>
            <w:r w:rsidRPr="00AE62DF">
              <w:rPr>
                <w:b/>
                <w:bCs/>
                <w:color w:val="000000" w:themeColor="text1"/>
                <w:sz w:val="24"/>
                <w:szCs w:val="24"/>
              </w:rPr>
              <w:t>Шифр спеціальності</w:t>
            </w:r>
          </w:p>
        </w:tc>
        <w:tc>
          <w:tcPr>
            <w:tcW w:w="4536" w:type="dxa"/>
            <w:vAlign w:val="center"/>
          </w:tcPr>
          <w:p w14:paraId="57D44CAF" w14:textId="77777777" w:rsidR="000E61F8" w:rsidRPr="00AE62DF" w:rsidRDefault="000E61F8" w:rsidP="003138A9">
            <w:pPr>
              <w:jc w:val="center"/>
              <w:rPr>
                <w:b/>
                <w:bCs/>
                <w:color w:val="000000" w:themeColor="text1"/>
                <w:sz w:val="24"/>
                <w:szCs w:val="24"/>
              </w:rPr>
            </w:pPr>
            <w:r w:rsidRPr="00AE62DF">
              <w:rPr>
                <w:b/>
                <w:bCs/>
                <w:color w:val="000000" w:themeColor="text1"/>
                <w:sz w:val="24"/>
                <w:szCs w:val="24"/>
              </w:rPr>
              <w:t>Спеціальність</w:t>
            </w:r>
          </w:p>
        </w:tc>
        <w:tc>
          <w:tcPr>
            <w:tcW w:w="2835" w:type="dxa"/>
            <w:vAlign w:val="center"/>
          </w:tcPr>
          <w:p w14:paraId="068EB1E4" w14:textId="77777777" w:rsidR="000E61F8" w:rsidRPr="00AE62DF" w:rsidRDefault="000E61F8" w:rsidP="003138A9">
            <w:pPr>
              <w:jc w:val="center"/>
              <w:rPr>
                <w:b/>
                <w:bCs/>
                <w:color w:val="000000" w:themeColor="text1"/>
                <w:sz w:val="24"/>
                <w:szCs w:val="24"/>
              </w:rPr>
            </w:pPr>
            <w:r w:rsidRPr="00AE62DF">
              <w:rPr>
                <w:b/>
                <w:bCs/>
                <w:color w:val="000000" w:themeColor="text1"/>
                <w:sz w:val="24"/>
                <w:szCs w:val="24"/>
              </w:rPr>
              <w:t>Обсяги</w:t>
            </w:r>
          </w:p>
        </w:tc>
      </w:tr>
      <w:tr w:rsidR="000E61F8" w:rsidRPr="00B32A4C" w14:paraId="3183B1EC" w14:textId="77777777" w:rsidTr="003138A9">
        <w:tc>
          <w:tcPr>
            <w:tcW w:w="2235" w:type="dxa"/>
          </w:tcPr>
          <w:p w14:paraId="7C872F7D" w14:textId="77777777" w:rsidR="000E61F8" w:rsidRPr="00B32A4C" w:rsidRDefault="000E61F8" w:rsidP="003138A9">
            <w:pPr>
              <w:ind w:left="-57" w:right="-57"/>
              <w:jc w:val="center"/>
              <w:rPr>
                <w:bCs/>
                <w:color w:val="000000" w:themeColor="text1"/>
                <w:sz w:val="24"/>
                <w:szCs w:val="24"/>
              </w:rPr>
            </w:pPr>
            <w:r w:rsidRPr="00B32A4C">
              <w:rPr>
                <w:color w:val="000000" w:themeColor="text1"/>
                <w:sz w:val="24"/>
                <w:szCs w:val="24"/>
                <w:lang w:val="ru-RU"/>
              </w:rPr>
              <w:t>F7</w:t>
            </w:r>
          </w:p>
        </w:tc>
        <w:tc>
          <w:tcPr>
            <w:tcW w:w="4536" w:type="dxa"/>
          </w:tcPr>
          <w:p w14:paraId="6935CF5C" w14:textId="77777777" w:rsidR="000E61F8" w:rsidRPr="00B32A4C" w:rsidRDefault="000E61F8" w:rsidP="003138A9">
            <w:pPr>
              <w:ind w:left="-57" w:right="-57"/>
              <w:rPr>
                <w:bCs/>
                <w:color w:val="000000" w:themeColor="text1"/>
                <w:sz w:val="24"/>
                <w:szCs w:val="24"/>
              </w:rPr>
            </w:pPr>
            <w:r w:rsidRPr="00B32A4C">
              <w:rPr>
                <w:bCs/>
                <w:color w:val="000000" w:themeColor="text1"/>
                <w:sz w:val="24"/>
                <w:szCs w:val="24"/>
              </w:rPr>
              <w:t xml:space="preserve"> Комп’ютерна інженерія</w:t>
            </w:r>
          </w:p>
        </w:tc>
        <w:tc>
          <w:tcPr>
            <w:tcW w:w="2835" w:type="dxa"/>
            <w:vAlign w:val="center"/>
          </w:tcPr>
          <w:p w14:paraId="5060ED7D" w14:textId="77777777" w:rsidR="000E61F8" w:rsidRPr="00B32A4C" w:rsidRDefault="000E61F8" w:rsidP="003138A9">
            <w:pPr>
              <w:jc w:val="center"/>
              <w:rPr>
                <w:bCs/>
                <w:color w:val="000000" w:themeColor="text1"/>
                <w:sz w:val="24"/>
                <w:szCs w:val="24"/>
              </w:rPr>
            </w:pPr>
            <w:r w:rsidRPr="00B32A4C">
              <w:rPr>
                <w:bCs/>
                <w:color w:val="000000" w:themeColor="text1"/>
                <w:sz w:val="24"/>
                <w:szCs w:val="24"/>
              </w:rPr>
              <w:t>1</w:t>
            </w:r>
          </w:p>
        </w:tc>
      </w:tr>
      <w:tr w:rsidR="00CE03EB" w:rsidRPr="00B32A4C" w14:paraId="34BA8A08" w14:textId="77777777" w:rsidTr="00CE03EB">
        <w:tc>
          <w:tcPr>
            <w:tcW w:w="2235" w:type="dxa"/>
            <w:vAlign w:val="center"/>
          </w:tcPr>
          <w:p w14:paraId="244D7896" w14:textId="77777777" w:rsidR="000E61F8" w:rsidRPr="00B32A4C" w:rsidRDefault="000E61F8" w:rsidP="00CE03EB">
            <w:pPr>
              <w:ind w:left="-57" w:right="-57"/>
              <w:jc w:val="center"/>
              <w:rPr>
                <w:bCs/>
                <w:color w:val="000000" w:themeColor="text1"/>
                <w:sz w:val="24"/>
                <w:szCs w:val="24"/>
              </w:rPr>
            </w:pPr>
            <w:r w:rsidRPr="00B32A4C">
              <w:rPr>
                <w:color w:val="000000" w:themeColor="text1"/>
                <w:sz w:val="24"/>
                <w:szCs w:val="24"/>
                <w:lang w:val="ru-RU"/>
              </w:rPr>
              <w:t>G5</w:t>
            </w:r>
          </w:p>
        </w:tc>
        <w:tc>
          <w:tcPr>
            <w:tcW w:w="4536" w:type="dxa"/>
          </w:tcPr>
          <w:p w14:paraId="4B17E1C4" w14:textId="77777777" w:rsidR="000E61F8" w:rsidRPr="00B32A4C" w:rsidRDefault="000E61F8" w:rsidP="003138A9">
            <w:pPr>
              <w:rPr>
                <w:bCs/>
                <w:color w:val="000000" w:themeColor="text1"/>
                <w:sz w:val="24"/>
                <w:szCs w:val="24"/>
              </w:rPr>
            </w:pPr>
            <w:r w:rsidRPr="00B32A4C">
              <w:rPr>
                <w:color w:val="000000" w:themeColor="text1"/>
                <w:sz w:val="24"/>
                <w:szCs w:val="24"/>
              </w:rPr>
              <w:t>Електроніка, електронні комунікації  приладобудування та радіотехніка</w:t>
            </w:r>
          </w:p>
        </w:tc>
        <w:tc>
          <w:tcPr>
            <w:tcW w:w="2835" w:type="dxa"/>
            <w:vAlign w:val="center"/>
          </w:tcPr>
          <w:p w14:paraId="6E3CFCC8" w14:textId="77777777" w:rsidR="000E61F8" w:rsidRPr="00B32A4C" w:rsidRDefault="000E61F8" w:rsidP="003138A9">
            <w:pPr>
              <w:jc w:val="center"/>
              <w:rPr>
                <w:bCs/>
                <w:color w:val="000000" w:themeColor="text1"/>
                <w:sz w:val="24"/>
                <w:szCs w:val="24"/>
                <w:lang w:val="ru-RU"/>
              </w:rPr>
            </w:pPr>
            <w:r w:rsidRPr="00B32A4C">
              <w:rPr>
                <w:bCs/>
                <w:color w:val="000000" w:themeColor="text1"/>
                <w:sz w:val="24"/>
                <w:szCs w:val="24"/>
                <w:lang w:val="ru-RU"/>
              </w:rPr>
              <w:t>1</w:t>
            </w:r>
          </w:p>
        </w:tc>
      </w:tr>
      <w:tr w:rsidR="00CE03EB" w:rsidRPr="00B32A4C" w14:paraId="2AEF1683" w14:textId="77777777" w:rsidTr="00CE03EB">
        <w:tc>
          <w:tcPr>
            <w:tcW w:w="2235" w:type="dxa"/>
            <w:vAlign w:val="center"/>
          </w:tcPr>
          <w:p w14:paraId="734E14AB" w14:textId="77777777" w:rsidR="000E61F8" w:rsidRPr="00B32A4C" w:rsidRDefault="000E61F8" w:rsidP="00CE03EB">
            <w:pPr>
              <w:jc w:val="center"/>
              <w:rPr>
                <w:color w:val="000000" w:themeColor="text1"/>
                <w:sz w:val="24"/>
                <w:szCs w:val="24"/>
              </w:rPr>
            </w:pPr>
            <w:r w:rsidRPr="00B32A4C">
              <w:rPr>
                <w:color w:val="000000" w:themeColor="text1"/>
                <w:sz w:val="24"/>
                <w:szCs w:val="24"/>
              </w:rPr>
              <w:t>К7</w:t>
            </w:r>
          </w:p>
        </w:tc>
        <w:tc>
          <w:tcPr>
            <w:tcW w:w="4536" w:type="dxa"/>
            <w:vAlign w:val="center"/>
          </w:tcPr>
          <w:p w14:paraId="157BD411" w14:textId="77777777" w:rsidR="000E61F8" w:rsidRPr="00B32A4C" w:rsidRDefault="000E61F8" w:rsidP="003138A9">
            <w:pPr>
              <w:rPr>
                <w:color w:val="000000" w:themeColor="text1"/>
                <w:sz w:val="24"/>
                <w:szCs w:val="24"/>
              </w:rPr>
            </w:pPr>
            <w:r w:rsidRPr="00B32A4C">
              <w:rPr>
                <w:color w:val="000000" w:themeColor="text1"/>
                <w:sz w:val="24"/>
                <w:szCs w:val="24"/>
              </w:rPr>
              <w:t>Озброєння та військова техніка</w:t>
            </w:r>
          </w:p>
        </w:tc>
        <w:tc>
          <w:tcPr>
            <w:tcW w:w="2835" w:type="dxa"/>
            <w:vAlign w:val="center"/>
          </w:tcPr>
          <w:p w14:paraId="4A83520A" w14:textId="77777777" w:rsidR="000E61F8" w:rsidRPr="00B32A4C" w:rsidRDefault="000E61F8" w:rsidP="003138A9">
            <w:pPr>
              <w:jc w:val="center"/>
              <w:rPr>
                <w:bCs/>
                <w:color w:val="000000" w:themeColor="text1"/>
                <w:sz w:val="24"/>
                <w:szCs w:val="24"/>
                <w:lang w:val="ru-RU"/>
              </w:rPr>
            </w:pPr>
            <w:r w:rsidRPr="00B32A4C">
              <w:rPr>
                <w:bCs/>
                <w:color w:val="000000" w:themeColor="text1"/>
                <w:sz w:val="24"/>
                <w:szCs w:val="24"/>
                <w:lang w:val="ru-RU"/>
              </w:rPr>
              <w:t>2</w:t>
            </w:r>
          </w:p>
        </w:tc>
      </w:tr>
      <w:tr w:rsidR="00CE03EB" w:rsidRPr="00B32A4C" w14:paraId="22EF7136" w14:textId="77777777" w:rsidTr="00CE03EB">
        <w:tc>
          <w:tcPr>
            <w:tcW w:w="2235" w:type="dxa"/>
            <w:vAlign w:val="center"/>
          </w:tcPr>
          <w:p w14:paraId="313F6101" w14:textId="77777777" w:rsidR="000E61F8" w:rsidRPr="00B32A4C" w:rsidRDefault="000E61F8" w:rsidP="00CE03EB">
            <w:pPr>
              <w:ind w:left="-57" w:right="-57"/>
              <w:jc w:val="center"/>
              <w:rPr>
                <w:bCs/>
                <w:color w:val="000000" w:themeColor="text1"/>
                <w:sz w:val="24"/>
                <w:szCs w:val="24"/>
                <w:lang w:val="ru-RU"/>
              </w:rPr>
            </w:pPr>
            <w:r w:rsidRPr="00B32A4C">
              <w:rPr>
                <w:bCs/>
                <w:color w:val="000000" w:themeColor="text1"/>
                <w:sz w:val="24"/>
                <w:szCs w:val="24"/>
                <w:lang w:val="ru-RU"/>
              </w:rPr>
              <w:t>К5</w:t>
            </w:r>
          </w:p>
        </w:tc>
        <w:tc>
          <w:tcPr>
            <w:tcW w:w="4536" w:type="dxa"/>
          </w:tcPr>
          <w:p w14:paraId="67792CCA" w14:textId="77777777" w:rsidR="000E61F8" w:rsidRPr="00B32A4C" w:rsidRDefault="000E61F8" w:rsidP="003138A9">
            <w:pPr>
              <w:rPr>
                <w:bCs/>
                <w:color w:val="000000" w:themeColor="text1"/>
                <w:sz w:val="24"/>
                <w:szCs w:val="24"/>
                <w:lang w:val="ru-RU"/>
              </w:rPr>
            </w:pPr>
            <w:r w:rsidRPr="00B32A4C">
              <w:rPr>
                <w:bCs/>
                <w:color w:val="000000" w:themeColor="text1"/>
                <w:sz w:val="24"/>
                <w:szCs w:val="24"/>
              </w:rPr>
              <w:t xml:space="preserve">Військове управління </w:t>
            </w:r>
          </w:p>
          <w:p w14:paraId="2EB841E3" w14:textId="77777777" w:rsidR="000E61F8" w:rsidRPr="00B32A4C" w:rsidRDefault="000E61F8" w:rsidP="003138A9">
            <w:pPr>
              <w:rPr>
                <w:bCs/>
                <w:color w:val="000000" w:themeColor="text1"/>
                <w:sz w:val="24"/>
                <w:szCs w:val="24"/>
              </w:rPr>
            </w:pPr>
            <w:r w:rsidRPr="00B32A4C">
              <w:rPr>
                <w:bCs/>
                <w:color w:val="000000" w:themeColor="text1"/>
                <w:sz w:val="24"/>
                <w:szCs w:val="24"/>
              </w:rPr>
              <w:t>(за видами збройних сил)</w:t>
            </w:r>
          </w:p>
        </w:tc>
        <w:tc>
          <w:tcPr>
            <w:tcW w:w="2835" w:type="dxa"/>
            <w:vAlign w:val="center"/>
          </w:tcPr>
          <w:p w14:paraId="6DC468A5" w14:textId="77777777" w:rsidR="000E61F8" w:rsidRPr="00B32A4C" w:rsidRDefault="000E61F8" w:rsidP="003138A9">
            <w:pPr>
              <w:jc w:val="center"/>
              <w:rPr>
                <w:bCs/>
                <w:color w:val="000000" w:themeColor="text1"/>
                <w:sz w:val="24"/>
                <w:szCs w:val="24"/>
                <w:lang w:val="ru-RU"/>
              </w:rPr>
            </w:pPr>
            <w:r w:rsidRPr="00B32A4C">
              <w:rPr>
                <w:bCs/>
                <w:color w:val="000000" w:themeColor="text1"/>
                <w:sz w:val="24"/>
                <w:szCs w:val="24"/>
                <w:lang w:val="ru-RU"/>
              </w:rPr>
              <w:t>1</w:t>
            </w:r>
          </w:p>
        </w:tc>
      </w:tr>
    </w:tbl>
    <w:p w14:paraId="56D6F46A" w14:textId="77777777" w:rsidR="000E61F8" w:rsidRPr="00B32A4C" w:rsidRDefault="000E61F8" w:rsidP="000E61F8">
      <w:pPr>
        <w:rPr>
          <w:color w:val="000000" w:themeColor="text1"/>
          <w:szCs w:val="28"/>
        </w:rPr>
      </w:pPr>
    </w:p>
    <w:p w14:paraId="0F6B7182" w14:textId="77777777" w:rsidR="000E61F8" w:rsidRPr="00B32A4C" w:rsidRDefault="000E61F8" w:rsidP="000E61F8">
      <w:pPr>
        <w:ind w:left="252" w:hanging="252"/>
        <w:jc w:val="both"/>
        <w:rPr>
          <w:color w:val="000000" w:themeColor="text1"/>
          <w:szCs w:val="28"/>
        </w:rPr>
      </w:pPr>
    </w:p>
    <w:p w14:paraId="27EE4A64" w14:textId="77777777" w:rsidR="00BA3FA7" w:rsidRPr="00B32A4C" w:rsidRDefault="00BA3FA7" w:rsidP="00BA3FA7">
      <w:pPr>
        <w:pStyle w:val="11"/>
        <w:ind w:left="2977" w:hanging="2977"/>
        <w:rPr>
          <w:color w:val="000000" w:themeColor="text1"/>
          <w:sz w:val="28"/>
          <w:szCs w:val="28"/>
          <w:lang w:val="uk-UA"/>
        </w:rPr>
      </w:pPr>
      <w:r w:rsidRPr="00B32A4C">
        <w:rPr>
          <w:color w:val="000000" w:themeColor="text1"/>
          <w:sz w:val="28"/>
          <w:szCs w:val="28"/>
          <w:lang w:val="uk-UA"/>
        </w:rPr>
        <w:t>Відповідальний секретар Приймальної комісії</w:t>
      </w:r>
    </w:p>
    <w:p w14:paraId="2A197BBA" w14:textId="190BF6FE" w:rsidR="00AE62DF" w:rsidRDefault="00BA3FA7" w:rsidP="00AE62DF">
      <w:pPr>
        <w:pStyle w:val="21"/>
        <w:spacing w:line="360" w:lineRule="auto"/>
        <w:ind w:right="-228"/>
        <w:rPr>
          <w:color w:val="000000" w:themeColor="text1"/>
          <w:sz w:val="28"/>
          <w:szCs w:val="28"/>
          <w:lang w:val="uk-UA"/>
        </w:rPr>
      </w:pPr>
      <w:proofErr w:type="spellStart"/>
      <w:r w:rsidRPr="00B32A4C">
        <w:rPr>
          <w:color w:val="000000" w:themeColor="text1"/>
          <w:sz w:val="28"/>
          <w:szCs w:val="28"/>
        </w:rPr>
        <w:t>підполковник</w:t>
      </w:r>
      <w:proofErr w:type="spellEnd"/>
      <w:r w:rsidRPr="00B32A4C">
        <w:rPr>
          <w:color w:val="000000" w:themeColor="text1"/>
          <w:sz w:val="28"/>
          <w:szCs w:val="28"/>
        </w:rPr>
        <w:tab/>
      </w:r>
      <w:r w:rsidRPr="00B32A4C">
        <w:rPr>
          <w:color w:val="000000" w:themeColor="text1"/>
          <w:sz w:val="28"/>
          <w:szCs w:val="28"/>
        </w:rPr>
        <w:tab/>
      </w:r>
      <w:r w:rsidRPr="00B32A4C">
        <w:rPr>
          <w:color w:val="000000" w:themeColor="text1"/>
          <w:sz w:val="28"/>
          <w:szCs w:val="28"/>
        </w:rPr>
        <w:tab/>
      </w:r>
      <w:r w:rsidRPr="00B32A4C">
        <w:rPr>
          <w:color w:val="000000" w:themeColor="text1"/>
          <w:sz w:val="28"/>
          <w:szCs w:val="28"/>
        </w:rPr>
        <w:tab/>
      </w:r>
      <w:r w:rsidRPr="00B32A4C">
        <w:rPr>
          <w:color w:val="000000" w:themeColor="text1"/>
          <w:sz w:val="28"/>
          <w:szCs w:val="28"/>
        </w:rPr>
        <w:tab/>
      </w:r>
      <w:r w:rsidRPr="00B32A4C">
        <w:rPr>
          <w:color w:val="000000" w:themeColor="text1"/>
          <w:sz w:val="28"/>
          <w:szCs w:val="28"/>
        </w:rPr>
        <w:tab/>
      </w:r>
      <w:r w:rsidR="00AE62DF">
        <w:rPr>
          <w:color w:val="000000" w:themeColor="text1"/>
          <w:sz w:val="28"/>
          <w:szCs w:val="28"/>
          <w:lang w:val="uk-UA"/>
        </w:rPr>
        <w:t xml:space="preserve">                   </w:t>
      </w:r>
      <w:proofErr w:type="spellStart"/>
      <w:r w:rsidRPr="00B32A4C">
        <w:rPr>
          <w:color w:val="000000" w:themeColor="text1"/>
          <w:sz w:val="28"/>
          <w:szCs w:val="28"/>
        </w:rPr>
        <w:t>Сергій</w:t>
      </w:r>
      <w:proofErr w:type="spellEnd"/>
      <w:r w:rsidRPr="00B32A4C">
        <w:rPr>
          <w:color w:val="000000" w:themeColor="text1"/>
          <w:sz w:val="28"/>
          <w:szCs w:val="28"/>
        </w:rPr>
        <w:t xml:space="preserve"> ОНИЩЕНКО</w:t>
      </w:r>
    </w:p>
    <w:p w14:paraId="7BA8A0B6" w14:textId="71ACA202" w:rsidR="00B96D31" w:rsidRDefault="00B96D31" w:rsidP="00BA3FA7">
      <w:pPr>
        <w:pStyle w:val="21"/>
        <w:spacing w:line="360" w:lineRule="auto"/>
        <w:rPr>
          <w:sz w:val="28"/>
          <w:szCs w:val="28"/>
          <w:lang w:val="uk-UA"/>
        </w:rPr>
      </w:pPr>
      <w:r>
        <w:rPr>
          <w:sz w:val="28"/>
          <w:szCs w:val="28"/>
          <w:lang w:val="uk-UA"/>
        </w:rPr>
        <w:br w:type="page"/>
      </w:r>
    </w:p>
    <w:p w14:paraId="0F2A63C6" w14:textId="77777777" w:rsidR="00B96D31" w:rsidRPr="00C20FD3" w:rsidRDefault="00B96D31" w:rsidP="00B96D31">
      <w:pPr>
        <w:ind w:left="4820" w:hanging="567"/>
        <w:jc w:val="right"/>
        <w:rPr>
          <w:sz w:val="24"/>
          <w:szCs w:val="24"/>
        </w:rPr>
      </w:pPr>
      <w:r w:rsidRPr="00C20FD3">
        <w:rPr>
          <w:sz w:val="24"/>
          <w:szCs w:val="24"/>
        </w:rPr>
        <w:lastRenderedPageBreak/>
        <w:t xml:space="preserve">Додаток </w:t>
      </w:r>
      <w:r w:rsidRPr="008617BD">
        <w:rPr>
          <w:sz w:val="24"/>
          <w:szCs w:val="24"/>
          <w:lang w:val="ru-RU"/>
        </w:rPr>
        <w:t>10</w:t>
      </w:r>
      <w:r w:rsidRPr="00C20FD3">
        <w:rPr>
          <w:sz w:val="24"/>
          <w:szCs w:val="24"/>
        </w:rPr>
        <w:t xml:space="preserve"> </w:t>
      </w:r>
    </w:p>
    <w:p w14:paraId="68426DEE" w14:textId="77777777" w:rsidR="00B96D31" w:rsidRPr="008617BD" w:rsidRDefault="00B96D31" w:rsidP="00B96D31">
      <w:pPr>
        <w:ind w:left="8364" w:hanging="2835"/>
        <w:jc w:val="both"/>
        <w:rPr>
          <w:sz w:val="24"/>
          <w:szCs w:val="24"/>
          <w:lang w:val="ru-RU"/>
        </w:rPr>
      </w:pPr>
      <w:r>
        <w:rPr>
          <w:sz w:val="24"/>
          <w:szCs w:val="24"/>
        </w:rPr>
        <w:t xml:space="preserve"> </w:t>
      </w:r>
      <w:r w:rsidRPr="00C20FD3">
        <w:rPr>
          <w:sz w:val="24"/>
          <w:szCs w:val="24"/>
        </w:rPr>
        <w:t>до Правил прийому до Університету</w:t>
      </w:r>
    </w:p>
    <w:p w14:paraId="57803CD8" w14:textId="77777777" w:rsidR="00B96D31" w:rsidRPr="008617BD" w:rsidRDefault="00B96D31" w:rsidP="00B96D31">
      <w:pPr>
        <w:ind w:left="8364" w:hanging="2835"/>
        <w:jc w:val="both"/>
        <w:rPr>
          <w:szCs w:val="28"/>
          <w:lang w:val="ru-RU"/>
        </w:rPr>
      </w:pPr>
    </w:p>
    <w:p w14:paraId="6DAB0E32" w14:textId="77777777" w:rsidR="00B56933" w:rsidRPr="007273A0" w:rsidRDefault="00B56933" w:rsidP="007273A0">
      <w:pPr>
        <w:ind w:firstLine="567"/>
        <w:jc w:val="center"/>
        <w:rPr>
          <w:b/>
          <w:szCs w:val="28"/>
        </w:rPr>
      </w:pPr>
      <w:r w:rsidRPr="007273A0">
        <w:rPr>
          <w:b/>
          <w:szCs w:val="28"/>
        </w:rPr>
        <w:t>Правила прийому</w:t>
      </w:r>
    </w:p>
    <w:p w14:paraId="564C8B4D" w14:textId="77777777" w:rsidR="00B56933" w:rsidRPr="007273A0" w:rsidRDefault="00B56933" w:rsidP="007273A0">
      <w:pPr>
        <w:ind w:firstLine="567"/>
        <w:jc w:val="center"/>
        <w:rPr>
          <w:b/>
          <w:szCs w:val="28"/>
        </w:rPr>
      </w:pPr>
      <w:r w:rsidRPr="007273A0">
        <w:rPr>
          <w:b/>
          <w:szCs w:val="28"/>
        </w:rPr>
        <w:t>на навчання до Інституту цивільної авіації</w:t>
      </w:r>
    </w:p>
    <w:p w14:paraId="5188DB9E" w14:textId="77777777" w:rsidR="00B56933" w:rsidRPr="007273A0" w:rsidRDefault="00B56933" w:rsidP="007273A0">
      <w:pPr>
        <w:ind w:firstLine="567"/>
        <w:jc w:val="center"/>
        <w:rPr>
          <w:b/>
          <w:szCs w:val="28"/>
        </w:rPr>
      </w:pPr>
      <w:r w:rsidRPr="007273A0">
        <w:rPr>
          <w:b/>
          <w:szCs w:val="28"/>
        </w:rPr>
        <w:t xml:space="preserve">Харківського національного університету Повітряних Сил </w:t>
      </w:r>
    </w:p>
    <w:p w14:paraId="0A5E23A7" w14:textId="77777777" w:rsidR="00B56933" w:rsidRPr="007273A0" w:rsidRDefault="00B56933" w:rsidP="007273A0">
      <w:pPr>
        <w:ind w:firstLine="567"/>
        <w:jc w:val="center"/>
        <w:rPr>
          <w:b/>
          <w:szCs w:val="28"/>
        </w:rPr>
      </w:pPr>
      <w:r w:rsidRPr="007273A0">
        <w:rPr>
          <w:b/>
          <w:szCs w:val="28"/>
        </w:rPr>
        <w:t>імені Івана Кожедуба</w:t>
      </w:r>
    </w:p>
    <w:p w14:paraId="588A7CAE" w14:textId="77777777" w:rsidR="00B56933" w:rsidRPr="007273A0" w:rsidRDefault="00B56933" w:rsidP="007273A0">
      <w:pPr>
        <w:ind w:firstLine="567"/>
        <w:jc w:val="center"/>
        <w:rPr>
          <w:b/>
          <w:szCs w:val="28"/>
        </w:rPr>
      </w:pPr>
      <w:r w:rsidRPr="007273A0">
        <w:rPr>
          <w:b/>
          <w:szCs w:val="28"/>
        </w:rPr>
        <w:t xml:space="preserve">для здобуття вищої освіти в 2026 році </w:t>
      </w:r>
    </w:p>
    <w:p w14:paraId="53DE1632" w14:textId="77777777" w:rsidR="00B56933" w:rsidRPr="00C602B4" w:rsidRDefault="00B56933" w:rsidP="00B56933">
      <w:pPr>
        <w:ind w:firstLine="567"/>
        <w:jc w:val="both"/>
        <w:rPr>
          <w:szCs w:val="28"/>
        </w:rPr>
      </w:pPr>
    </w:p>
    <w:p w14:paraId="0A066717" w14:textId="77777777" w:rsidR="00B56933" w:rsidRPr="00C602B4" w:rsidRDefault="00B56933" w:rsidP="00B56933">
      <w:pPr>
        <w:ind w:firstLine="567"/>
        <w:jc w:val="both"/>
        <w:rPr>
          <w:szCs w:val="28"/>
        </w:rPr>
      </w:pPr>
      <w:r w:rsidRPr="00C602B4">
        <w:rPr>
          <w:szCs w:val="28"/>
        </w:rPr>
        <w:t>Провадження освітньої діяльності та оголошення прийому на навчання для здобуття вищої освіти в Інституті цивільної авіації Харківського національного університету Повітряних Сил імені Івана Кожедуба (далі - Інститут) здійснюється на підставі ліцензії Міністерства освіти і науки України (наказ МОНУ від 19.04.2021 № 49-л) та сертифікатів про акредитацію спеціальностей і освітніх програм.</w:t>
      </w:r>
    </w:p>
    <w:p w14:paraId="32AD988D" w14:textId="77777777" w:rsidR="00B56933" w:rsidRPr="00C602B4" w:rsidRDefault="00B56933" w:rsidP="00B56933">
      <w:pPr>
        <w:ind w:firstLine="567"/>
        <w:jc w:val="both"/>
        <w:rPr>
          <w:szCs w:val="28"/>
        </w:rPr>
      </w:pPr>
      <w:r w:rsidRPr="00C602B4">
        <w:rPr>
          <w:szCs w:val="28"/>
        </w:rPr>
        <w:t>Правила прийому на навчання (далі - Правила) розроблені приймальною комісією Інституту</w:t>
      </w:r>
      <w:r w:rsidRPr="00C602B4">
        <w:rPr>
          <w:bCs/>
          <w:szCs w:val="28"/>
        </w:rPr>
        <w:t xml:space="preserve"> </w:t>
      </w:r>
      <w:r w:rsidRPr="00C602B4">
        <w:rPr>
          <w:szCs w:val="28"/>
        </w:rPr>
        <w:t>відповідно до Порядку прийому на навчання для здобуття вищої освіти в 2026 році, затверджених наказом Міністерства освіти і науки України 26 лютого 2026 року № 373.</w:t>
      </w:r>
    </w:p>
    <w:p w14:paraId="48C21FBB" w14:textId="77777777" w:rsidR="00B56933" w:rsidRPr="00C602B4" w:rsidRDefault="00B56933" w:rsidP="00B56933">
      <w:pPr>
        <w:ind w:firstLine="567"/>
        <w:jc w:val="both"/>
        <w:rPr>
          <w:b/>
          <w:szCs w:val="28"/>
        </w:rPr>
      </w:pPr>
    </w:p>
    <w:p w14:paraId="5A481FD9" w14:textId="1AE564A6" w:rsidR="00B56933" w:rsidRDefault="00B56933" w:rsidP="00B56933">
      <w:pPr>
        <w:ind w:firstLine="567"/>
        <w:jc w:val="center"/>
        <w:rPr>
          <w:b/>
          <w:szCs w:val="28"/>
        </w:rPr>
      </w:pPr>
      <w:r w:rsidRPr="00C602B4">
        <w:rPr>
          <w:b/>
          <w:szCs w:val="28"/>
        </w:rPr>
        <w:t xml:space="preserve">І. </w:t>
      </w:r>
      <w:r w:rsidR="00AE62DF">
        <w:rPr>
          <w:b/>
          <w:szCs w:val="28"/>
        </w:rPr>
        <w:t>ЗАГАЛЬНІ ПОЛОЖЕННЯ</w:t>
      </w:r>
    </w:p>
    <w:p w14:paraId="6D52FAE2" w14:textId="77777777" w:rsidR="00AE62DF" w:rsidRPr="00C602B4" w:rsidRDefault="00AE62DF" w:rsidP="00B56933">
      <w:pPr>
        <w:ind w:firstLine="567"/>
        <w:jc w:val="center"/>
        <w:rPr>
          <w:b/>
          <w:szCs w:val="28"/>
        </w:rPr>
      </w:pPr>
    </w:p>
    <w:p w14:paraId="1BFABCA6" w14:textId="6158C7C5" w:rsidR="00B56933" w:rsidRPr="00C602B4" w:rsidRDefault="00FF3C9C" w:rsidP="00AE62DF">
      <w:pPr>
        <w:ind w:firstLine="567"/>
        <w:jc w:val="both"/>
        <w:rPr>
          <w:szCs w:val="28"/>
        </w:rPr>
      </w:pPr>
      <w:r>
        <w:rPr>
          <w:szCs w:val="28"/>
        </w:rPr>
        <w:t>1.</w:t>
      </w:r>
      <w:r w:rsidR="00AE62DF">
        <w:rPr>
          <w:szCs w:val="28"/>
        </w:rPr>
        <w:t>1. </w:t>
      </w:r>
      <w:r w:rsidR="00B56933" w:rsidRPr="00C602B4">
        <w:rPr>
          <w:szCs w:val="28"/>
        </w:rPr>
        <w:t xml:space="preserve">Інститут оголошує прийом на навчання </w:t>
      </w:r>
      <w:r w:rsidR="00B56933" w:rsidRPr="00C602B4">
        <w:rPr>
          <w:color w:val="000000"/>
          <w:szCs w:val="28"/>
        </w:rPr>
        <w:t>за кошти фізичних та/або юридичних осіб</w:t>
      </w:r>
      <w:r w:rsidR="00B56933" w:rsidRPr="00C602B4">
        <w:rPr>
          <w:szCs w:val="28"/>
        </w:rPr>
        <w:t xml:space="preserve"> для здобуття вищої освіти за освітніми ступенями, спеціальностями, освітніми програмами відповідно до ліцензії в межах ліцензованого обсягу (</w:t>
      </w:r>
      <w:r w:rsidR="00B56933" w:rsidRPr="00BE67E6">
        <w:rPr>
          <w:szCs w:val="28"/>
        </w:rPr>
        <w:t>додаток 1</w:t>
      </w:r>
      <w:r w:rsidR="00B56933">
        <w:rPr>
          <w:szCs w:val="28"/>
        </w:rPr>
        <w:t>1</w:t>
      </w:r>
      <w:r w:rsidR="00B56933" w:rsidRPr="00C602B4">
        <w:rPr>
          <w:szCs w:val="28"/>
        </w:rPr>
        <w:t>).</w:t>
      </w:r>
      <w:r w:rsidR="00B56933" w:rsidRPr="00C602B4">
        <w:rPr>
          <w:szCs w:val="28"/>
        </w:rPr>
        <w:tab/>
      </w:r>
    </w:p>
    <w:p w14:paraId="7D23E698" w14:textId="14455C23" w:rsidR="00B56933" w:rsidRPr="00C602B4" w:rsidRDefault="00FF3C9C" w:rsidP="00AE62DF">
      <w:pPr>
        <w:ind w:firstLine="567"/>
        <w:jc w:val="both"/>
        <w:rPr>
          <w:szCs w:val="28"/>
        </w:rPr>
      </w:pPr>
      <w:r>
        <w:rPr>
          <w:szCs w:val="28"/>
        </w:rPr>
        <w:t>1.</w:t>
      </w:r>
      <w:r w:rsidR="00AE62DF">
        <w:rPr>
          <w:szCs w:val="28"/>
        </w:rPr>
        <w:t>2. </w:t>
      </w:r>
      <w:r w:rsidR="00B56933" w:rsidRPr="00C602B4">
        <w:rPr>
          <w:szCs w:val="28"/>
        </w:rPr>
        <w:t>До Інституту</w:t>
      </w:r>
      <w:r w:rsidR="00B56933" w:rsidRPr="00C602B4">
        <w:rPr>
          <w:bCs/>
          <w:szCs w:val="28"/>
        </w:rPr>
        <w:t xml:space="preserve"> на навчання для здобуття вищої освіти </w:t>
      </w:r>
      <w:r w:rsidR="00B56933" w:rsidRPr="00C602B4">
        <w:rPr>
          <w:szCs w:val="28"/>
        </w:rPr>
        <w:t>приймаються особи, які здобули повну загальну середню освіту (ПЗСО), освітньо-кваліфікаційний рівень молодшого спеціаліста (НРК5), освітньо-професійний ступінь фахового молодшого бакалавра (НРК5), освітній ступень молодшого бакалавра (НРК5), бакалавра (НРК6), магістра (освітньо-кваліфікаційний рівень спеціаліста) (НРК7). Прийом до Інституту</w:t>
      </w:r>
      <w:r w:rsidR="00B56933" w:rsidRPr="00C602B4">
        <w:rPr>
          <w:bCs/>
          <w:szCs w:val="28"/>
        </w:rPr>
        <w:t xml:space="preserve"> </w:t>
      </w:r>
      <w:r w:rsidR="00B56933" w:rsidRPr="00C602B4">
        <w:rPr>
          <w:szCs w:val="28"/>
        </w:rPr>
        <w:t>на всі освітні ступені здійснюється за конкурсом незалежно від джерел фінансування.</w:t>
      </w:r>
    </w:p>
    <w:p w14:paraId="6552618F" w14:textId="60C01993" w:rsidR="00B56933" w:rsidRDefault="00FF3C9C" w:rsidP="00AE62DF">
      <w:pPr>
        <w:ind w:firstLine="567"/>
        <w:jc w:val="both"/>
        <w:rPr>
          <w:bCs/>
          <w:szCs w:val="28"/>
        </w:rPr>
      </w:pPr>
      <w:r>
        <w:rPr>
          <w:szCs w:val="28"/>
        </w:rPr>
        <w:t>1.</w:t>
      </w:r>
      <w:r w:rsidR="00AE62DF">
        <w:rPr>
          <w:szCs w:val="28"/>
        </w:rPr>
        <w:t>3. </w:t>
      </w:r>
      <w:r w:rsidR="00B56933" w:rsidRPr="00C602B4">
        <w:rPr>
          <w:szCs w:val="28"/>
        </w:rPr>
        <w:t>До Інституту</w:t>
      </w:r>
      <w:r w:rsidR="00B56933" w:rsidRPr="00C602B4">
        <w:rPr>
          <w:bCs/>
          <w:szCs w:val="28"/>
        </w:rPr>
        <w:t xml:space="preserve"> на навчання для здобуття</w:t>
      </w:r>
      <w:r w:rsidR="00B56933" w:rsidRPr="00C602B4">
        <w:rPr>
          <w:szCs w:val="28"/>
        </w:rPr>
        <w:t xml:space="preserve"> </w:t>
      </w:r>
      <w:r w:rsidR="00B56933" w:rsidRPr="00C602B4">
        <w:rPr>
          <w:bCs/>
          <w:szCs w:val="28"/>
        </w:rPr>
        <w:t xml:space="preserve">ступеня доктора філософії приймаються особи, які здобули </w:t>
      </w:r>
      <w:r w:rsidR="00B56933" w:rsidRPr="00C602B4">
        <w:rPr>
          <w:szCs w:val="28"/>
        </w:rPr>
        <w:t>освітній ступень</w:t>
      </w:r>
      <w:r w:rsidR="00B56933" w:rsidRPr="00C602B4">
        <w:rPr>
          <w:bCs/>
          <w:szCs w:val="28"/>
        </w:rPr>
        <w:t xml:space="preserve"> магістра </w:t>
      </w:r>
      <w:r w:rsidR="00B56933" w:rsidRPr="00C602B4">
        <w:rPr>
          <w:szCs w:val="28"/>
        </w:rPr>
        <w:t xml:space="preserve">(освітньо-кваліфікаційний рівень спеціаліста) </w:t>
      </w:r>
      <w:r w:rsidR="00B56933" w:rsidRPr="00C602B4">
        <w:rPr>
          <w:bCs/>
          <w:szCs w:val="28"/>
        </w:rPr>
        <w:t xml:space="preserve">(НРК7). </w:t>
      </w:r>
    </w:p>
    <w:p w14:paraId="24758D08" w14:textId="012A559B" w:rsidR="00B56933" w:rsidRDefault="00FF3C9C" w:rsidP="00AE62DF">
      <w:pPr>
        <w:ind w:firstLine="567"/>
        <w:jc w:val="both"/>
        <w:rPr>
          <w:szCs w:val="28"/>
        </w:rPr>
      </w:pPr>
      <w:r>
        <w:rPr>
          <w:szCs w:val="28"/>
        </w:rPr>
        <w:t>1.</w:t>
      </w:r>
      <w:r w:rsidR="00AE62DF">
        <w:rPr>
          <w:szCs w:val="28"/>
        </w:rPr>
        <w:t>4. </w:t>
      </w:r>
      <w:r w:rsidR="00B56933" w:rsidRPr="00C602B4">
        <w:rPr>
          <w:szCs w:val="28"/>
        </w:rPr>
        <w:t>Фінансування підготовки фахівців в Інституті здійснюється виключно за рахунок коштів фізичних та/або юридичних осіб.</w:t>
      </w:r>
    </w:p>
    <w:p w14:paraId="4CB03CD4" w14:textId="64FB5111" w:rsidR="00B56933" w:rsidRPr="00AE62DF" w:rsidRDefault="00FF3C9C" w:rsidP="00AE62DF">
      <w:pPr>
        <w:ind w:firstLine="567"/>
        <w:jc w:val="both"/>
      </w:pPr>
      <w:r>
        <w:rPr>
          <w:szCs w:val="28"/>
        </w:rPr>
        <w:t>1.</w:t>
      </w:r>
      <w:r w:rsidR="00AE62DF">
        <w:rPr>
          <w:szCs w:val="28"/>
        </w:rPr>
        <w:t>5.</w:t>
      </w:r>
      <w:r w:rsidR="00AE62DF">
        <w:t> </w:t>
      </w:r>
      <w:r w:rsidR="00B56933" w:rsidRPr="00C602B4">
        <w:rPr>
          <w:szCs w:val="28"/>
          <w:lang w:eastAsia="uk-UA"/>
        </w:rPr>
        <w:t xml:space="preserve">Іноземці та особи без громадянства, зокрема закордонні українці, які постійно проживають в Україні, громадяни Республіки Польща, особи, яких визнано біженцями, та особи, які потребують додаткового захисту, мають право на здобуття вищої освіти нарівні з громадянами України за </w:t>
      </w:r>
      <w:r w:rsidR="00B56933" w:rsidRPr="00C602B4">
        <w:rPr>
          <w:szCs w:val="28"/>
        </w:rPr>
        <w:t>кошти фізичних та/або юридичних осіб</w:t>
      </w:r>
      <w:r w:rsidR="00B56933" w:rsidRPr="00C602B4">
        <w:rPr>
          <w:szCs w:val="28"/>
          <w:lang w:eastAsia="uk-UA"/>
        </w:rPr>
        <w:t>.</w:t>
      </w:r>
    </w:p>
    <w:p w14:paraId="201A7173" w14:textId="63EB503C" w:rsidR="00B56933" w:rsidRDefault="00B56933" w:rsidP="00B56933">
      <w:pPr>
        <w:ind w:firstLine="567"/>
        <w:jc w:val="center"/>
        <w:rPr>
          <w:b/>
          <w:szCs w:val="28"/>
        </w:rPr>
      </w:pPr>
    </w:p>
    <w:p w14:paraId="5571F246" w14:textId="77777777" w:rsidR="00AE62DF" w:rsidRPr="00C602B4" w:rsidRDefault="00AE62DF" w:rsidP="00B56933">
      <w:pPr>
        <w:ind w:firstLine="567"/>
        <w:jc w:val="center"/>
        <w:rPr>
          <w:b/>
          <w:szCs w:val="28"/>
        </w:rPr>
      </w:pPr>
    </w:p>
    <w:p w14:paraId="2B39D220" w14:textId="77777777" w:rsidR="00AE62DF" w:rsidRDefault="00B56933" w:rsidP="00B56933">
      <w:pPr>
        <w:ind w:firstLine="567"/>
        <w:jc w:val="center"/>
        <w:rPr>
          <w:b/>
          <w:szCs w:val="28"/>
        </w:rPr>
      </w:pPr>
      <w:r w:rsidRPr="00C602B4">
        <w:rPr>
          <w:b/>
          <w:szCs w:val="28"/>
        </w:rPr>
        <w:lastRenderedPageBreak/>
        <w:t xml:space="preserve">ІІ. </w:t>
      </w:r>
      <w:r w:rsidR="00AE62DF">
        <w:rPr>
          <w:b/>
          <w:szCs w:val="28"/>
        </w:rPr>
        <w:t>ВИМОГИ ДО РІВНЯ ОСВІТИ ВСТУПНИКІВ</w:t>
      </w:r>
    </w:p>
    <w:p w14:paraId="1B70816C" w14:textId="77777777" w:rsidR="00CC6272" w:rsidRPr="00C602B4" w:rsidRDefault="00CC6272" w:rsidP="00B56933">
      <w:pPr>
        <w:ind w:firstLine="567"/>
        <w:jc w:val="center"/>
        <w:rPr>
          <w:b/>
          <w:szCs w:val="28"/>
        </w:rPr>
      </w:pPr>
    </w:p>
    <w:p w14:paraId="740F8833" w14:textId="038A8AF7" w:rsidR="00B56933" w:rsidRPr="00C602B4" w:rsidRDefault="00AE62DF" w:rsidP="00AE62DF">
      <w:pPr>
        <w:ind w:firstLine="567"/>
        <w:jc w:val="both"/>
        <w:rPr>
          <w:szCs w:val="28"/>
        </w:rPr>
      </w:pPr>
      <w:r>
        <w:rPr>
          <w:szCs w:val="28"/>
        </w:rPr>
        <w:t>2.1. </w:t>
      </w:r>
      <w:r w:rsidR="00B56933" w:rsidRPr="00C602B4">
        <w:rPr>
          <w:szCs w:val="28"/>
        </w:rPr>
        <w:t>На навчання для здобуття ступеня бакалавра за рахунок коштів фізичних та/або юридичних осіб на перший курс приймаються особи, які здобули третій рівень повної загальної середньої освіти (ПЗСО) та мають результати</w:t>
      </w:r>
      <w:r w:rsidR="00B56933" w:rsidRPr="00C602B4">
        <w:rPr>
          <w:bCs/>
          <w:szCs w:val="28"/>
          <w:lang w:eastAsia="en-US"/>
        </w:rPr>
        <w:t xml:space="preserve"> </w:t>
      </w:r>
      <w:r w:rsidR="00B56933" w:rsidRPr="00C602B4">
        <w:rPr>
          <w:bCs/>
          <w:szCs w:val="28"/>
        </w:rPr>
        <w:t xml:space="preserve">національного </w:t>
      </w:r>
      <w:proofErr w:type="spellStart"/>
      <w:r w:rsidR="00B56933" w:rsidRPr="00C602B4">
        <w:rPr>
          <w:bCs/>
          <w:szCs w:val="28"/>
        </w:rPr>
        <w:t>мультипредметного</w:t>
      </w:r>
      <w:proofErr w:type="spellEnd"/>
      <w:r w:rsidR="00B56933" w:rsidRPr="00C602B4">
        <w:rPr>
          <w:bCs/>
          <w:szCs w:val="28"/>
        </w:rPr>
        <w:t xml:space="preserve"> тесту (НМТ)</w:t>
      </w:r>
      <w:r w:rsidR="00B56933" w:rsidRPr="00C602B4">
        <w:rPr>
          <w:szCs w:val="28"/>
        </w:rPr>
        <w:t>. Приймаються сертифікати НМТ та зараховуються бали:</w:t>
      </w:r>
    </w:p>
    <w:p w14:paraId="12E8FBB9" w14:textId="77777777" w:rsidR="00B56933" w:rsidRPr="00C602B4" w:rsidRDefault="00B56933" w:rsidP="00AE62DF">
      <w:pPr>
        <w:ind w:firstLine="567"/>
        <w:jc w:val="both"/>
        <w:rPr>
          <w:szCs w:val="28"/>
        </w:rPr>
      </w:pPr>
      <w:r w:rsidRPr="00C602B4">
        <w:rPr>
          <w:szCs w:val="28"/>
        </w:rPr>
        <w:t>НМТ 2026, 2025 або 2024 року з чотирьох конкурсних предметів (перший, другий, третій, четвертий предмети);</w:t>
      </w:r>
    </w:p>
    <w:p w14:paraId="0F0DB0F7" w14:textId="77777777" w:rsidR="00B56933" w:rsidRPr="00C602B4" w:rsidRDefault="00B56933" w:rsidP="00AE62DF">
      <w:pPr>
        <w:ind w:firstLine="567"/>
        <w:jc w:val="both"/>
        <w:rPr>
          <w:szCs w:val="28"/>
        </w:rPr>
      </w:pPr>
      <w:r w:rsidRPr="00C602B4">
        <w:rPr>
          <w:szCs w:val="28"/>
        </w:rPr>
        <w:t>НМТ 2023 року з трьох конкурсних предметів (перший, другий, третій предмети);</w:t>
      </w:r>
    </w:p>
    <w:p w14:paraId="1B4AB585" w14:textId="77777777" w:rsidR="00B56933" w:rsidRPr="00C602B4" w:rsidRDefault="00B56933" w:rsidP="00AE62DF">
      <w:pPr>
        <w:ind w:firstLine="567"/>
        <w:jc w:val="both"/>
        <w:rPr>
          <w:szCs w:val="28"/>
        </w:rPr>
      </w:pPr>
      <w:r w:rsidRPr="00C602B4">
        <w:rPr>
          <w:szCs w:val="28"/>
        </w:rPr>
        <w:t>вступного іспиту для іноземців з предметів, визначених Правилами прийому.</w:t>
      </w:r>
    </w:p>
    <w:p w14:paraId="1C22753A" w14:textId="535E7FC1" w:rsidR="00B56933" w:rsidRPr="00C602B4" w:rsidRDefault="00AE62DF" w:rsidP="00ED33B1">
      <w:pPr>
        <w:ind w:firstLine="567"/>
        <w:jc w:val="both"/>
        <w:rPr>
          <w:szCs w:val="28"/>
        </w:rPr>
      </w:pPr>
      <w:r>
        <w:rPr>
          <w:szCs w:val="28"/>
        </w:rPr>
        <w:t>2.2. </w:t>
      </w:r>
      <w:r w:rsidR="00B56933" w:rsidRPr="00C602B4">
        <w:rPr>
          <w:szCs w:val="28"/>
        </w:rPr>
        <w:t xml:space="preserve">На навчання для здобуття ступеня бакалавра за рахунок коштів фізичних та/або юридичних осіб на перший курс зі скороченим терміном навчання 2 роки 10 місяців (другий курс з нормативним терміном навчання) приймаються особи, які здобули освітньо-професійний ступінь фахового молодшого бакалавра та мають результати національного </w:t>
      </w:r>
      <w:proofErr w:type="spellStart"/>
      <w:r w:rsidR="00B56933" w:rsidRPr="00C602B4">
        <w:rPr>
          <w:szCs w:val="28"/>
        </w:rPr>
        <w:t>мультипредметного</w:t>
      </w:r>
      <w:proofErr w:type="spellEnd"/>
      <w:r w:rsidR="00B56933" w:rsidRPr="00C602B4">
        <w:rPr>
          <w:szCs w:val="28"/>
        </w:rPr>
        <w:t xml:space="preserve"> тесту (НМТ). Приймаються сертифікати НМТ та зараховуються бали:</w:t>
      </w:r>
    </w:p>
    <w:p w14:paraId="70F7F79A" w14:textId="77777777" w:rsidR="00B56933" w:rsidRPr="00C602B4" w:rsidRDefault="00B56933" w:rsidP="00ED33B1">
      <w:pPr>
        <w:ind w:firstLine="567"/>
        <w:jc w:val="both"/>
        <w:rPr>
          <w:szCs w:val="28"/>
        </w:rPr>
      </w:pPr>
      <w:r w:rsidRPr="00C602B4">
        <w:rPr>
          <w:szCs w:val="28"/>
        </w:rPr>
        <w:t>НМТ 2026, 2025 або 2024 року з чотирьох конкурсних предметів (перший, другий, третій, четвертий предмети);</w:t>
      </w:r>
    </w:p>
    <w:p w14:paraId="73E2BE5C" w14:textId="77777777" w:rsidR="00B56933" w:rsidRPr="00C602B4" w:rsidRDefault="00B56933" w:rsidP="00ED33B1">
      <w:pPr>
        <w:ind w:firstLine="567"/>
        <w:jc w:val="both"/>
        <w:rPr>
          <w:szCs w:val="28"/>
        </w:rPr>
      </w:pPr>
      <w:r w:rsidRPr="00C602B4">
        <w:rPr>
          <w:szCs w:val="28"/>
        </w:rPr>
        <w:t>НМТ 2023 року з трьох конкурсних предметів (перший, другий, третій предмети);</w:t>
      </w:r>
    </w:p>
    <w:p w14:paraId="5CADD385" w14:textId="77777777" w:rsidR="00B56933" w:rsidRPr="00C602B4" w:rsidRDefault="00B56933" w:rsidP="00ED33B1">
      <w:pPr>
        <w:ind w:firstLine="567"/>
        <w:jc w:val="both"/>
        <w:rPr>
          <w:szCs w:val="28"/>
        </w:rPr>
      </w:pPr>
      <w:r w:rsidRPr="00C602B4">
        <w:rPr>
          <w:szCs w:val="28"/>
        </w:rPr>
        <w:t>вступного іспиту для іноземців з предметів, визначених Правилами прийому.</w:t>
      </w:r>
    </w:p>
    <w:p w14:paraId="13987826" w14:textId="2D97D076" w:rsidR="00B56933" w:rsidRPr="00C602B4" w:rsidRDefault="00ED33B1" w:rsidP="00ED33B1">
      <w:pPr>
        <w:ind w:firstLine="567"/>
        <w:jc w:val="both"/>
        <w:rPr>
          <w:szCs w:val="28"/>
        </w:rPr>
      </w:pPr>
      <w:r>
        <w:rPr>
          <w:szCs w:val="28"/>
        </w:rPr>
        <w:t>2.3. </w:t>
      </w:r>
      <w:r w:rsidR="00B56933" w:rsidRPr="00C602B4">
        <w:rPr>
          <w:szCs w:val="28"/>
        </w:rPr>
        <w:t xml:space="preserve">На навчання для здобуття ступеня бакалавра за рахунок коштів фізичних та/або юридичних осіб на перший курс зі скороченим терміном навчання (другий (третій) курс з нормативним терміном навчання) приймаються особи, які здобули освітньо-кваліфікаційний рівень молодшого спеціаліста, освітній ступень молодшого бакалавра та мають результати національного </w:t>
      </w:r>
      <w:proofErr w:type="spellStart"/>
      <w:r w:rsidR="00B56933" w:rsidRPr="00C602B4">
        <w:rPr>
          <w:szCs w:val="28"/>
        </w:rPr>
        <w:t>мультипредметного</w:t>
      </w:r>
      <w:proofErr w:type="spellEnd"/>
      <w:r w:rsidR="00B56933" w:rsidRPr="00C602B4">
        <w:rPr>
          <w:szCs w:val="28"/>
        </w:rPr>
        <w:t xml:space="preserve"> тесту (НМТ). Приймаються сертифікати НМТ та зараховуються бали:</w:t>
      </w:r>
    </w:p>
    <w:p w14:paraId="5B4613AF" w14:textId="77777777" w:rsidR="00B56933" w:rsidRPr="00C602B4" w:rsidRDefault="00B56933" w:rsidP="00ED33B1">
      <w:pPr>
        <w:ind w:firstLine="567"/>
        <w:jc w:val="both"/>
        <w:rPr>
          <w:szCs w:val="28"/>
        </w:rPr>
      </w:pPr>
      <w:r w:rsidRPr="00C602B4">
        <w:rPr>
          <w:szCs w:val="28"/>
        </w:rPr>
        <w:t>НМТ 2026, 2025 або 2024 року з чотирьох конкурсних предметів (перший, другий, третій, четвертий предмети);</w:t>
      </w:r>
    </w:p>
    <w:p w14:paraId="2A6DFE29" w14:textId="77777777" w:rsidR="00B56933" w:rsidRPr="00C602B4" w:rsidRDefault="00B56933" w:rsidP="00ED33B1">
      <w:pPr>
        <w:ind w:firstLine="567"/>
        <w:jc w:val="both"/>
        <w:rPr>
          <w:szCs w:val="28"/>
        </w:rPr>
      </w:pPr>
      <w:r w:rsidRPr="00C602B4">
        <w:rPr>
          <w:szCs w:val="28"/>
        </w:rPr>
        <w:t>НМТ 2023 з трьох конкурсних предметів (перший, другий, третій предмети);</w:t>
      </w:r>
    </w:p>
    <w:p w14:paraId="58BC3FB6" w14:textId="77777777" w:rsidR="00B56933" w:rsidRPr="00C602B4" w:rsidRDefault="00B56933" w:rsidP="00ED33B1">
      <w:pPr>
        <w:ind w:firstLine="567"/>
        <w:jc w:val="both"/>
        <w:rPr>
          <w:szCs w:val="28"/>
        </w:rPr>
      </w:pPr>
      <w:r w:rsidRPr="00C602B4">
        <w:rPr>
          <w:szCs w:val="28"/>
        </w:rPr>
        <w:t>вступного іспиту для іноземців з предметів, визначених Правилами прийому.</w:t>
      </w:r>
    </w:p>
    <w:p w14:paraId="48E51AA2" w14:textId="5A78E454" w:rsidR="00B56933" w:rsidRDefault="00ED33B1" w:rsidP="00ED33B1">
      <w:pPr>
        <w:ind w:firstLine="567"/>
        <w:jc w:val="both"/>
        <w:rPr>
          <w:szCs w:val="28"/>
        </w:rPr>
      </w:pPr>
      <w:r>
        <w:rPr>
          <w:szCs w:val="28"/>
        </w:rPr>
        <w:t>2.4. </w:t>
      </w:r>
      <w:r w:rsidR="00B56933" w:rsidRPr="00C602B4">
        <w:rPr>
          <w:szCs w:val="28"/>
        </w:rPr>
        <w:t>На навчання для здобуття ступеня бакалавра за іншою спеціальністю за рахунок коштів фізичних та/або юридичних осіб також приймаються особи, які здобули раніше такий самий або вищий ступінь (рівень) вищої освіти або здобувають його не менше одного року та виконують у повному обсязі індивідуальний навчальний план.</w:t>
      </w:r>
      <w:r w:rsidR="00B56933" w:rsidRPr="00C602B4">
        <w:rPr>
          <w:color w:val="000000"/>
          <w:szCs w:val="28"/>
          <w:lang w:eastAsia="uk-UA"/>
        </w:rPr>
        <w:t xml:space="preserve"> Такі особи приймаються на навчання зі скороченим строком навчання.</w:t>
      </w:r>
      <w:r w:rsidR="00B56933" w:rsidRPr="00C602B4">
        <w:rPr>
          <w:szCs w:val="28"/>
        </w:rPr>
        <w:t xml:space="preserve"> Умовою зарахування здобувача вищої освіти для одночасного навчання за іншою спеціальністю в тому самому або в іншому </w:t>
      </w:r>
      <w:r w:rsidR="00B56933" w:rsidRPr="00C602B4">
        <w:rPr>
          <w:szCs w:val="28"/>
        </w:rPr>
        <w:lastRenderedPageBreak/>
        <w:t>закладі вищої освіти є виконання вимог до вступників на відповідні освітні програми.</w:t>
      </w:r>
    </w:p>
    <w:p w14:paraId="183B99D0" w14:textId="118220A1" w:rsidR="00B56933" w:rsidRPr="00ED33B1" w:rsidRDefault="00ED33B1" w:rsidP="00ED33B1">
      <w:pPr>
        <w:ind w:firstLine="567"/>
        <w:jc w:val="both"/>
      </w:pPr>
      <w:r>
        <w:rPr>
          <w:szCs w:val="28"/>
        </w:rPr>
        <w:t>2.5.</w:t>
      </w:r>
      <w:r>
        <w:t> </w:t>
      </w:r>
      <w:r w:rsidR="00B56933" w:rsidRPr="00C602B4">
        <w:rPr>
          <w:szCs w:val="28"/>
        </w:rPr>
        <w:t xml:space="preserve">На навчання для здобуття ступеня магістра за рахунок коштів фізичних та/або юридичних осіб приймаються особи, які здобули ступінь бакалавра, магістра (освітньо-кваліфікаційний рівень спеціаліста), за результатами єдиного  вступного  іспиту з іноземної мови (ЄВІ) </w:t>
      </w:r>
      <w:r w:rsidR="00B56933" w:rsidRPr="00C602B4">
        <w:rPr>
          <w:color w:val="000000"/>
          <w:szCs w:val="28"/>
        </w:rPr>
        <w:t xml:space="preserve">2026 року, 2025 року чи 2024 року </w:t>
      </w:r>
      <w:r w:rsidR="00B56933" w:rsidRPr="00C602B4">
        <w:rPr>
          <w:szCs w:val="28"/>
        </w:rPr>
        <w:t>та фахового іспиту</w:t>
      </w:r>
      <w:r w:rsidR="00B56933" w:rsidRPr="00C602B4">
        <w:rPr>
          <w:bCs/>
          <w:szCs w:val="28"/>
        </w:rPr>
        <w:t xml:space="preserve"> </w:t>
      </w:r>
      <w:r w:rsidR="00B56933" w:rsidRPr="00C602B4">
        <w:rPr>
          <w:szCs w:val="28"/>
        </w:rPr>
        <w:t xml:space="preserve">складеного в рік вступу в Інституті </w:t>
      </w:r>
      <w:r w:rsidR="00B56933" w:rsidRPr="00C602B4">
        <w:rPr>
          <w:bCs/>
          <w:szCs w:val="28"/>
        </w:rPr>
        <w:t xml:space="preserve">(крім спеціальності </w:t>
      </w:r>
      <w:r w:rsidR="00B56933" w:rsidRPr="00C602B4">
        <w:rPr>
          <w:bCs/>
          <w:szCs w:val="28"/>
          <w:lang w:val="en-US"/>
        </w:rPr>
        <w:t>F</w:t>
      </w:r>
      <w:r w:rsidR="00B56933" w:rsidRPr="00C602B4">
        <w:rPr>
          <w:bCs/>
          <w:szCs w:val="28"/>
        </w:rPr>
        <w:t xml:space="preserve">7 </w:t>
      </w:r>
      <w:r w:rsidR="00FF3C9C" w:rsidRPr="00000636">
        <w:rPr>
          <w:color w:val="000000"/>
          <w:szCs w:val="28"/>
        </w:rPr>
        <w:t>“</w:t>
      </w:r>
      <w:r w:rsidR="00B56933" w:rsidRPr="00C602B4">
        <w:rPr>
          <w:bCs/>
          <w:szCs w:val="28"/>
        </w:rPr>
        <w:t>Комп’ютерна інженерія</w:t>
      </w:r>
      <w:r w:rsidR="00FF3C9C" w:rsidRPr="00000636">
        <w:rPr>
          <w:color w:val="000000"/>
          <w:szCs w:val="28"/>
        </w:rPr>
        <w:t>”</w:t>
      </w:r>
      <w:r w:rsidR="00B56933" w:rsidRPr="00C602B4">
        <w:rPr>
          <w:bCs/>
          <w:szCs w:val="28"/>
        </w:rPr>
        <w:t xml:space="preserve"> та спеціальності </w:t>
      </w:r>
      <w:r w:rsidR="00B56933" w:rsidRPr="00C602B4">
        <w:rPr>
          <w:color w:val="000000"/>
          <w:szCs w:val="28"/>
        </w:rPr>
        <w:t xml:space="preserve">J6 </w:t>
      </w:r>
      <w:r w:rsidR="00FF3C9C" w:rsidRPr="00000636">
        <w:rPr>
          <w:color w:val="000000"/>
          <w:szCs w:val="28"/>
        </w:rPr>
        <w:t>“</w:t>
      </w:r>
      <w:r w:rsidR="00B56933" w:rsidRPr="00C602B4">
        <w:rPr>
          <w:color w:val="000000"/>
          <w:szCs w:val="28"/>
        </w:rPr>
        <w:t>Авіаційний транспорт</w:t>
      </w:r>
      <w:r w:rsidR="00FF3C9C" w:rsidRPr="00000636">
        <w:rPr>
          <w:color w:val="000000"/>
          <w:szCs w:val="28"/>
        </w:rPr>
        <w:t>”</w:t>
      </w:r>
      <w:r w:rsidR="00B56933" w:rsidRPr="00C602B4">
        <w:rPr>
          <w:rFonts w:eastAsiaTheme="majorEastAsia"/>
        </w:rPr>
        <w:t xml:space="preserve"> для </w:t>
      </w:r>
      <w:r w:rsidR="00B56933" w:rsidRPr="00C602B4">
        <w:rPr>
          <w:rStyle w:val="fontstyle01"/>
        </w:rPr>
        <w:t>осіб, які складали ЄДКІ</w:t>
      </w:r>
      <w:r w:rsidR="00B56933" w:rsidRPr="00C602B4">
        <w:rPr>
          <w:bCs/>
          <w:szCs w:val="28"/>
        </w:rPr>
        <w:t>)</w:t>
      </w:r>
      <w:r w:rsidR="00B56933" w:rsidRPr="00C602B4">
        <w:rPr>
          <w:szCs w:val="28"/>
        </w:rPr>
        <w:t>.</w:t>
      </w:r>
    </w:p>
    <w:p w14:paraId="418875B0" w14:textId="4A97BD02" w:rsidR="00B56933" w:rsidRDefault="00ED33B1" w:rsidP="00ED33B1">
      <w:pPr>
        <w:ind w:firstLine="567"/>
        <w:jc w:val="both"/>
        <w:rPr>
          <w:szCs w:val="28"/>
        </w:rPr>
      </w:pPr>
      <w:r>
        <w:rPr>
          <w:szCs w:val="28"/>
        </w:rPr>
        <w:t>2.6. </w:t>
      </w:r>
      <w:r w:rsidR="00B56933" w:rsidRPr="00C602B4">
        <w:rPr>
          <w:szCs w:val="28"/>
        </w:rPr>
        <w:t xml:space="preserve">На навчання для здобуття ступеня магістра за рахунок коштів фізичних та/або юридичних осіб приймаються особи, які здобули ступінь бакалавра, магістра (освітньо-кваліфікаційний рівень спеціаліста) здобутого за іншою спеціальністю (напрямом підготовки), за результатами єдиного  вступного  іспиту з іноземної мови (ЄВІ) </w:t>
      </w:r>
      <w:r w:rsidR="00B56933" w:rsidRPr="00C602B4">
        <w:rPr>
          <w:color w:val="000000"/>
          <w:szCs w:val="28"/>
        </w:rPr>
        <w:t>2026 року, 2025 року чи 2024 року</w:t>
      </w:r>
      <w:r w:rsidR="00B56933" w:rsidRPr="00C602B4">
        <w:rPr>
          <w:szCs w:val="28"/>
        </w:rPr>
        <w:t xml:space="preserve"> та фахового іспиту</w:t>
      </w:r>
      <w:r w:rsidR="00B56933" w:rsidRPr="00C602B4">
        <w:rPr>
          <w:bCs/>
          <w:szCs w:val="28"/>
        </w:rPr>
        <w:t xml:space="preserve"> </w:t>
      </w:r>
      <w:r w:rsidR="00B56933" w:rsidRPr="00C602B4">
        <w:rPr>
          <w:szCs w:val="28"/>
        </w:rPr>
        <w:t xml:space="preserve">складеного в рік вступу в Інституті </w:t>
      </w:r>
      <w:r w:rsidR="00B56933" w:rsidRPr="00C602B4">
        <w:rPr>
          <w:bCs/>
          <w:szCs w:val="28"/>
        </w:rPr>
        <w:t xml:space="preserve">(крім спеціальності </w:t>
      </w:r>
      <w:r w:rsidR="00B56933" w:rsidRPr="00C602B4">
        <w:rPr>
          <w:bCs/>
          <w:szCs w:val="28"/>
          <w:lang w:val="en-US"/>
        </w:rPr>
        <w:t>F</w:t>
      </w:r>
      <w:r w:rsidR="00B56933" w:rsidRPr="00C602B4">
        <w:rPr>
          <w:bCs/>
          <w:szCs w:val="28"/>
        </w:rPr>
        <w:t xml:space="preserve">7 </w:t>
      </w:r>
      <w:r w:rsidRPr="00000636">
        <w:rPr>
          <w:bCs/>
          <w:szCs w:val="28"/>
        </w:rPr>
        <w:t>“</w:t>
      </w:r>
      <w:r w:rsidR="00B56933" w:rsidRPr="00C602B4">
        <w:rPr>
          <w:bCs/>
          <w:szCs w:val="28"/>
        </w:rPr>
        <w:t>Комп’ютерна інженерія</w:t>
      </w:r>
      <w:r w:rsidRPr="00000636">
        <w:rPr>
          <w:bCs/>
          <w:szCs w:val="28"/>
        </w:rPr>
        <w:t>”</w:t>
      </w:r>
      <w:r w:rsidR="00B56933" w:rsidRPr="00C602B4">
        <w:rPr>
          <w:bCs/>
          <w:szCs w:val="28"/>
        </w:rPr>
        <w:t xml:space="preserve"> та спеціальності </w:t>
      </w:r>
      <w:r w:rsidR="00B56933" w:rsidRPr="00C602B4">
        <w:rPr>
          <w:color w:val="000000"/>
          <w:szCs w:val="28"/>
        </w:rPr>
        <w:t xml:space="preserve">J6 </w:t>
      </w:r>
      <w:r w:rsidRPr="00000636">
        <w:rPr>
          <w:bCs/>
          <w:szCs w:val="28"/>
        </w:rPr>
        <w:t>“</w:t>
      </w:r>
      <w:r w:rsidR="00B56933" w:rsidRPr="00C602B4">
        <w:rPr>
          <w:color w:val="000000"/>
          <w:szCs w:val="28"/>
        </w:rPr>
        <w:t>Авіаційний транспорт</w:t>
      </w:r>
      <w:r w:rsidRPr="00000636">
        <w:rPr>
          <w:bCs/>
          <w:szCs w:val="28"/>
        </w:rPr>
        <w:t>”</w:t>
      </w:r>
      <w:r w:rsidR="00B56933" w:rsidRPr="00C602B4">
        <w:rPr>
          <w:rFonts w:eastAsiaTheme="majorEastAsia"/>
        </w:rPr>
        <w:t xml:space="preserve"> для </w:t>
      </w:r>
      <w:r w:rsidR="00B56933" w:rsidRPr="00C602B4">
        <w:rPr>
          <w:rStyle w:val="fontstyle01"/>
        </w:rPr>
        <w:t>осіб, які складали ЄДКІ</w:t>
      </w:r>
      <w:r w:rsidR="00B56933" w:rsidRPr="00C602B4">
        <w:rPr>
          <w:bCs/>
          <w:szCs w:val="28"/>
        </w:rPr>
        <w:t>)</w:t>
      </w:r>
      <w:r w:rsidR="00B56933" w:rsidRPr="00C602B4">
        <w:rPr>
          <w:szCs w:val="28"/>
        </w:rPr>
        <w:t>.</w:t>
      </w:r>
    </w:p>
    <w:p w14:paraId="2B17B276" w14:textId="18CCFFB2" w:rsidR="00B56933" w:rsidRDefault="00ED33B1" w:rsidP="00ED33B1">
      <w:pPr>
        <w:ind w:firstLine="567"/>
        <w:jc w:val="both"/>
        <w:rPr>
          <w:szCs w:val="28"/>
        </w:rPr>
      </w:pPr>
      <w:r>
        <w:rPr>
          <w:szCs w:val="28"/>
        </w:rPr>
        <w:t>2.7. </w:t>
      </w:r>
      <w:r w:rsidR="00B56933" w:rsidRPr="00C602B4">
        <w:rPr>
          <w:szCs w:val="28"/>
        </w:rPr>
        <w:t xml:space="preserve">На навчання для здобуття ступеня магістра зі </w:t>
      </w:r>
      <w:r w:rsidR="00B56933" w:rsidRPr="00C602B4">
        <w:rPr>
          <w:bCs/>
          <w:szCs w:val="28"/>
        </w:rPr>
        <w:t xml:space="preserve">спеціальності </w:t>
      </w:r>
      <w:r>
        <w:rPr>
          <w:bCs/>
          <w:szCs w:val="28"/>
        </w:rPr>
        <w:br/>
      </w:r>
      <w:r w:rsidR="00B56933" w:rsidRPr="00C602B4">
        <w:rPr>
          <w:bCs/>
          <w:szCs w:val="28"/>
          <w:lang w:val="en-US"/>
        </w:rPr>
        <w:t>F</w:t>
      </w:r>
      <w:r w:rsidR="00B56933" w:rsidRPr="00C602B4">
        <w:rPr>
          <w:bCs/>
          <w:szCs w:val="28"/>
        </w:rPr>
        <w:t xml:space="preserve">7 </w:t>
      </w:r>
      <w:r w:rsidRPr="00000636">
        <w:rPr>
          <w:bCs/>
          <w:szCs w:val="28"/>
        </w:rPr>
        <w:t>“</w:t>
      </w:r>
      <w:r w:rsidR="00B56933" w:rsidRPr="00C602B4">
        <w:rPr>
          <w:bCs/>
          <w:szCs w:val="28"/>
        </w:rPr>
        <w:t>Комп’ютерна інженерія</w:t>
      </w:r>
      <w:r w:rsidRPr="00000636">
        <w:rPr>
          <w:bCs/>
          <w:szCs w:val="28"/>
        </w:rPr>
        <w:t>”</w:t>
      </w:r>
      <w:r w:rsidR="00B56933" w:rsidRPr="00C602B4">
        <w:rPr>
          <w:szCs w:val="28"/>
        </w:rPr>
        <w:t xml:space="preserve"> за рахунок коштів фізичних та/або юридичних осіб приймаються особи, які здобули ступінь бакалавра, магістра </w:t>
      </w:r>
      <w:r>
        <w:rPr>
          <w:szCs w:val="28"/>
        </w:rPr>
        <w:br/>
      </w:r>
      <w:r w:rsidR="00B56933" w:rsidRPr="00C602B4">
        <w:rPr>
          <w:szCs w:val="28"/>
        </w:rPr>
        <w:t xml:space="preserve">(освітньо-кваліфікаційний рівень спеціаліста), у тому числі здобутого за іншою спеціальністю (напрямом підготовки), за результатами єдиного  вступного  іспиту з іноземної мови (ЄВІ) </w:t>
      </w:r>
      <w:r w:rsidR="00B56933" w:rsidRPr="00C602B4">
        <w:rPr>
          <w:color w:val="000000"/>
          <w:szCs w:val="28"/>
        </w:rPr>
        <w:t>2026 року, 2025 року чи 2024 року</w:t>
      </w:r>
      <w:r w:rsidR="00B56933" w:rsidRPr="00C602B4">
        <w:rPr>
          <w:szCs w:val="28"/>
        </w:rPr>
        <w:t xml:space="preserve"> та єдиного фахового вступного випробування (</w:t>
      </w:r>
      <w:r w:rsidR="00B56933" w:rsidRPr="00C602B4">
        <w:rPr>
          <w:color w:val="000000"/>
          <w:szCs w:val="28"/>
          <w:lang w:eastAsia="uk-UA"/>
        </w:rPr>
        <w:t xml:space="preserve">ЄФВВ) 2026 року чи </w:t>
      </w:r>
      <w:r w:rsidR="00B56933" w:rsidRPr="00C602B4">
        <w:rPr>
          <w:color w:val="000000"/>
          <w:szCs w:val="28"/>
        </w:rPr>
        <w:t>2025 року</w:t>
      </w:r>
      <w:r w:rsidR="00B56933" w:rsidRPr="00C602B4">
        <w:rPr>
          <w:szCs w:val="28"/>
        </w:rPr>
        <w:t>.</w:t>
      </w:r>
    </w:p>
    <w:p w14:paraId="47262452" w14:textId="34730943" w:rsidR="00B56933" w:rsidRDefault="00ED33B1" w:rsidP="00ED33B1">
      <w:pPr>
        <w:ind w:firstLine="567"/>
        <w:jc w:val="both"/>
        <w:rPr>
          <w:szCs w:val="28"/>
        </w:rPr>
      </w:pPr>
      <w:r w:rsidRPr="00000636">
        <w:rPr>
          <w:szCs w:val="28"/>
          <w:lang w:val="ru-RU"/>
        </w:rPr>
        <w:t>2</w:t>
      </w:r>
      <w:r>
        <w:rPr>
          <w:szCs w:val="28"/>
        </w:rPr>
        <w:t>.8. </w:t>
      </w:r>
      <w:r w:rsidR="00B56933" w:rsidRPr="00C602B4">
        <w:rPr>
          <w:szCs w:val="28"/>
        </w:rPr>
        <w:t xml:space="preserve">На навчання для здобуття ступеня магістра за </w:t>
      </w:r>
      <w:r w:rsidR="00B56933" w:rsidRPr="00C602B4">
        <w:rPr>
          <w:bCs/>
          <w:szCs w:val="28"/>
        </w:rPr>
        <w:t xml:space="preserve">спеціальністю </w:t>
      </w:r>
      <w:r>
        <w:rPr>
          <w:bCs/>
          <w:szCs w:val="28"/>
        </w:rPr>
        <w:br/>
      </w:r>
      <w:r w:rsidR="00B56933" w:rsidRPr="00C602B4">
        <w:rPr>
          <w:color w:val="000000"/>
          <w:szCs w:val="28"/>
        </w:rPr>
        <w:t xml:space="preserve">J6 </w:t>
      </w:r>
      <w:r w:rsidRPr="00000636">
        <w:rPr>
          <w:bCs/>
          <w:szCs w:val="28"/>
        </w:rPr>
        <w:t>“</w:t>
      </w:r>
      <w:r w:rsidR="00B56933" w:rsidRPr="00C602B4">
        <w:rPr>
          <w:color w:val="000000"/>
          <w:szCs w:val="28"/>
        </w:rPr>
        <w:t>Авіаційний транспорт</w:t>
      </w:r>
      <w:r w:rsidRPr="00000636">
        <w:rPr>
          <w:bCs/>
          <w:szCs w:val="28"/>
        </w:rPr>
        <w:t>”</w:t>
      </w:r>
      <w:r w:rsidR="00B56933" w:rsidRPr="00C602B4">
        <w:rPr>
          <w:szCs w:val="28"/>
        </w:rPr>
        <w:t xml:space="preserve"> за рахунок коштів фізичних та/або юридичних осіб приймаються особи, які здобули ступінь бакалавра, магістра </w:t>
      </w:r>
      <w:r>
        <w:rPr>
          <w:szCs w:val="28"/>
        </w:rPr>
        <w:br/>
      </w:r>
      <w:r w:rsidR="00B56933" w:rsidRPr="00C602B4">
        <w:rPr>
          <w:szCs w:val="28"/>
        </w:rPr>
        <w:t xml:space="preserve">(освітньо-кваліфікаційний рівень спеціаліста), у тому числі здобутого за іншою спеціальністю (напрямом підготовки), за результатами єдиного  вступного  іспиту з іноземної мови (ЄВІ) </w:t>
      </w:r>
      <w:r w:rsidR="00B56933" w:rsidRPr="00C602B4">
        <w:rPr>
          <w:color w:val="000000"/>
          <w:szCs w:val="28"/>
        </w:rPr>
        <w:t>2026 року, 2025 року чи 2024 року</w:t>
      </w:r>
      <w:r w:rsidR="00B56933" w:rsidRPr="00C602B4">
        <w:rPr>
          <w:szCs w:val="28"/>
        </w:rPr>
        <w:t xml:space="preserve"> та </w:t>
      </w:r>
      <w:r w:rsidR="00B56933" w:rsidRPr="00C602B4">
        <w:rPr>
          <w:color w:val="000000"/>
          <w:szCs w:val="28"/>
        </w:rPr>
        <w:t xml:space="preserve">єдиного державного кваліфікаційного іспиту (ЄДКІ) зі спеціальності 272 </w:t>
      </w:r>
      <w:r w:rsidRPr="00000636">
        <w:rPr>
          <w:bCs/>
          <w:szCs w:val="28"/>
        </w:rPr>
        <w:t>“</w:t>
      </w:r>
      <w:r w:rsidR="00B56933" w:rsidRPr="00C602B4">
        <w:rPr>
          <w:color w:val="000000"/>
          <w:szCs w:val="28"/>
        </w:rPr>
        <w:t>Авіаційний транспорт</w:t>
      </w:r>
      <w:r w:rsidRPr="00000636">
        <w:rPr>
          <w:bCs/>
          <w:szCs w:val="28"/>
        </w:rPr>
        <w:t>”</w:t>
      </w:r>
      <w:r w:rsidR="00B56933" w:rsidRPr="00C602B4">
        <w:rPr>
          <w:color w:val="000000"/>
          <w:szCs w:val="28"/>
        </w:rPr>
        <w:t xml:space="preserve"> 2026 року (тільки для вступників які </w:t>
      </w:r>
      <w:r w:rsidR="00B56933" w:rsidRPr="00C602B4">
        <w:rPr>
          <w:rStyle w:val="fontstyle01"/>
        </w:rPr>
        <w:t>складали ЄДКІ зі спеціальності</w:t>
      </w:r>
      <w:r w:rsidR="00B56933" w:rsidRPr="00C602B4">
        <w:rPr>
          <w:color w:val="000000"/>
          <w:szCs w:val="28"/>
        </w:rPr>
        <w:t xml:space="preserve"> </w:t>
      </w:r>
      <w:r w:rsidR="00B56933" w:rsidRPr="00C602B4">
        <w:rPr>
          <w:rStyle w:val="fontstyle01"/>
        </w:rPr>
        <w:t xml:space="preserve">272 </w:t>
      </w:r>
      <w:r w:rsidRPr="00000636">
        <w:rPr>
          <w:b/>
          <w:bCs/>
          <w:szCs w:val="28"/>
        </w:rPr>
        <w:t>“</w:t>
      </w:r>
      <w:r w:rsidR="00B56933" w:rsidRPr="00C602B4">
        <w:rPr>
          <w:rStyle w:val="fontstyle01"/>
        </w:rPr>
        <w:t>Авіаційний транспорт</w:t>
      </w:r>
      <w:r w:rsidRPr="00000636">
        <w:rPr>
          <w:b/>
          <w:bCs/>
          <w:szCs w:val="28"/>
        </w:rPr>
        <w:t>”</w:t>
      </w:r>
      <w:r w:rsidR="00B56933" w:rsidRPr="00C602B4">
        <w:rPr>
          <w:rStyle w:val="fontstyle01"/>
        </w:rPr>
        <w:t xml:space="preserve"> або спеціалізації 275.04 </w:t>
      </w:r>
      <w:r w:rsidRPr="00000636">
        <w:rPr>
          <w:b/>
          <w:bCs/>
          <w:szCs w:val="28"/>
        </w:rPr>
        <w:t>“</w:t>
      </w:r>
      <w:r w:rsidR="00B56933" w:rsidRPr="00C602B4">
        <w:rPr>
          <w:rStyle w:val="fontstyle01"/>
        </w:rPr>
        <w:t>Транспортні технології</w:t>
      </w:r>
      <w:r w:rsidR="00B56933" w:rsidRPr="00C602B4">
        <w:rPr>
          <w:color w:val="000000"/>
          <w:szCs w:val="28"/>
        </w:rPr>
        <w:t xml:space="preserve"> </w:t>
      </w:r>
      <w:r w:rsidR="00B56933" w:rsidRPr="00C602B4">
        <w:rPr>
          <w:rStyle w:val="fontstyle01"/>
        </w:rPr>
        <w:t>(на повітряному транспорті)</w:t>
      </w:r>
      <w:r w:rsidRPr="00000636">
        <w:rPr>
          <w:b/>
          <w:bCs/>
          <w:szCs w:val="28"/>
        </w:rPr>
        <w:t>”</w:t>
      </w:r>
      <w:r w:rsidR="00B56933" w:rsidRPr="00C602B4">
        <w:rPr>
          <w:color w:val="000000"/>
          <w:szCs w:val="28"/>
        </w:rPr>
        <w:t xml:space="preserve"> або фахового іспиту (для інших вступників)</w:t>
      </w:r>
      <w:r w:rsidR="00B56933" w:rsidRPr="00C602B4">
        <w:rPr>
          <w:szCs w:val="28"/>
        </w:rPr>
        <w:t>.</w:t>
      </w:r>
    </w:p>
    <w:p w14:paraId="1D4C3442" w14:textId="795A1107" w:rsidR="00B56933" w:rsidRDefault="00ED33B1" w:rsidP="00ED33B1">
      <w:pPr>
        <w:ind w:firstLine="567"/>
        <w:jc w:val="both"/>
        <w:rPr>
          <w:szCs w:val="28"/>
        </w:rPr>
      </w:pPr>
      <w:r>
        <w:rPr>
          <w:szCs w:val="28"/>
        </w:rPr>
        <w:t>2.9. </w:t>
      </w:r>
      <w:r w:rsidR="00B56933" w:rsidRPr="00C602B4">
        <w:rPr>
          <w:szCs w:val="28"/>
        </w:rPr>
        <w:t>Інститут здійснює прийом студентів на старші курси у порядку переведення та поновлення в межах вакантних місць ліцензійного обсягу відповідно до Положення про порядок відрахування, переривання навчання, поновлення і переведення осіб, які навчаються у закладах вищої освіти, та надання їм академічної відпустки, затвердженого наказом Міністерства освіти і науки України від 07 лютого 2024 року № 134, зареєстрованого в Міністерстві юстиції України 08 квітня 2024 року за № 509/41854.</w:t>
      </w:r>
    </w:p>
    <w:p w14:paraId="0F7D92FC" w14:textId="2BADD487" w:rsidR="00B56933" w:rsidRPr="00C602B4" w:rsidRDefault="00FF3C9C" w:rsidP="00FF3C9C">
      <w:pPr>
        <w:ind w:firstLine="567"/>
        <w:jc w:val="both"/>
        <w:rPr>
          <w:szCs w:val="28"/>
        </w:rPr>
      </w:pPr>
      <w:r>
        <w:rPr>
          <w:szCs w:val="28"/>
        </w:rPr>
        <w:t>2.10. </w:t>
      </w:r>
      <w:r w:rsidR="00B56933" w:rsidRPr="00C602B4">
        <w:rPr>
          <w:szCs w:val="28"/>
        </w:rPr>
        <w:t xml:space="preserve">На навчання для здобуття ступеня </w:t>
      </w:r>
      <w:r w:rsidR="00B56933" w:rsidRPr="00C602B4">
        <w:rPr>
          <w:color w:val="000000"/>
          <w:szCs w:val="28"/>
          <w:lang w:eastAsia="uk-UA"/>
        </w:rPr>
        <w:t>доктора філософії</w:t>
      </w:r>
      <w:r w:rsidR="00B56933" w:rsidRPr="00C602B4">
        <w:rPr>
          <w:szCs w:val="28"/>
        </w:rPr>
        <w:t xml:space="preserve"> за рахунок коштів фізичних та/або юридичних осіб приймаються особи, які здобули ступінь магістра (освітньо-кваліфікаційний рівень спеціаліста), у тому числі </w:t>
      </w:r>
      <w:r w:rsidR="00B56933" w:rsidRPr="00C602B4">
        <w:rPr>
          <w:szCs w:val="28"/>
        </w:rPr>
        <w:lastRenderedPageBreak/>
        <w:t>здобутого за іншою спеціальністю</w:t>
      </w:r>
      <w:r w:rsidR="00B56933" w:rsidRPr="00C602B4">
        <w:rPr>
          <w:color w:val="000000"/>
          <w:szCs w:val="28"/>
          <w:lang w:eastAsia="uk-UA"/>
        </w:rPr>
        <w:t>, за результатами єдиного вступного випробування (ЄВВ) з</w:t>
      </w:r>
      <w:r w:rsidR="00B56933" w:rsidRPr="00C602B4">
        <w:rPr>
          <w:szCs w:val="28"/>
          <w:lang w:eastAsia="uk-UA"/>
        </w:rPr>
        <w:t xml:space="preserve"> методології наукових досліджень</w:t>
      </w:r>
      <w:r w:rsidR="00B56933" w:rsidRPr="00C602B4">
        <w:rPr>
          <w:color w:val="000000"/>
          <w:szCs w:val="28"/>
          <w:lang w:eastAsia="uk-UA"/>
        </w:rPr>
        <w:t xml:space="preserve"> 2026 року або 2025 року та </w:t>
      </w:r>
      <w:r w:rsidR="00B56933" w:rsidRPr="00C602B4">
        <w:rPr>
          <w:szCs w:val="28"/>
        </w:rPr>
        <w:t xml:space="preserve">єдиного  вступного  іспиту з іноземної мови (ЄВІ) </w:t>
      </w:r>
      <w:r w:rsidR="00B56933" w:rsidRPr="00C602B4">
        <w:rPr>
          <w:color w:val="000000"/>
          <w:szCs w:val="28"/>
        </w:rPr>
        <w:t>2026 року, 2025 року чи 2024 року</w:t>
      </w:r>
      <w:r w:rsidR="00B56933" w:rsidRPr="00C602B4">
        <w:rPr>
          <w:szCs w:val="28"/>
        </w:rPr>
        <w:t xml:space="preserve"> </w:t>
      </w:r>
      <w:r w:rsidR="00B56933" w:rsidRPr="00C602B4">
        <w:rPr>
          <w:color w:val="000000"/>
          <w:szCs w:val="28"/>
          <w:lang w:eastAsia="uk-UA"/>
        </w:rPr>
        <w:t>з оцінкою за кожен з його блоків не менше ніж 150 балів</w:t>
      </w:r>
      <w:r w:rsidR="00B56933" w:rsidRPr="00C602B4">
        <w:rPr>
          <w:szCs w:val="28"/>
        </w:rPr>
        <w:t xml:space="preserve"> та</w:t>
      </w:r>
      <w:r w:rsidR="00B56933" w:rsidRPr="00C602B4">
        <w:rPr>
          <w:color w:val="000000"/>
          <w:szCs w:val="28"/>
          <w:lang w:eastAsia="uk-UA"/>
        </w:rPr>
        <w:t xml:space="preserve"> вступних іспитів зі спеціальності (у формі іспитів, співбесід, презентацій дослідницьких пропозицій чи досягнень), які передбачені в закладі освіти</w:t>
      </w:r>
      <w:r w:rsidR="00B56933" w:rsidRPr="00C602B4">
        <w:rPr>
          <w:szCs w:val="28"/>
          <w:shd w:val="clear" w:color="auto" w:fill="FFFFFF"/>
          <w:lang w:eastAsia="en-US"/>
        </w:rPr>
        <w:t xml:space="preserve">. </w:t>
      </w:r>
    </w:p>
    <w:p w14:paraId="5F7C7A34" w14:textId="77777777" w:rsidR="00B56933" w:rsidRPr="00C602B4" w:rsidRDefault="00B56933" w:rsidP="00B56933">
      <w:pPr>
        <w:ind w:firstLine="567"/>
        <w:jc w:val="both"/>
        <w:rPr>
          <w:color w:val="000000"/>
          <w:szCs w:val="28"/>
          <w:lang w:eastAsia="uk-UA"/>
        </w:rPr>
      </w:pPr>
      <w:r w:rsidRPr="00C602B4">
        <w:rPr>
          <w:color w:val="000000"/>
          <w:szCs w:val="28"/>
          <w:lang w:eastAsia="uk-UA"/>
        </w:rPr>
        <w:t>Порядок прийому на навчання до аспірантури визначені в відповідних правилах Прийому на навчання до аспірантури (ад’юнктури) для здобуття ступеня доктора філософії.</w:t>
      </w:r>
    </w:p>
    <w:p w14:paraId="2AF9B57C" w14:textId="77777777" w:rsidR="00FF3C9C" w:rsidRDefault="00FF3C9C" w:rsidP="00B56933">
      <w:pPr>
        <w:ind w:firstLine="567"/>
        <w:jc w:val="both"/>
        <w:rPr>
          <w:b/>
          <w:szCs w:val="28"/>
        </w:rPr>
      </w:pPr>
    </w:p>
    <w:p w14:paraId="1DFE75D5" w14:textId="77777777" w:rsidR="00FF3C9C" w:rsidRDefault="00B56933" w:rsidP="00FF3C9C">
      <w:pPr>
        <w:jc w:val="center"/>
        <w:rPr>
          <w:b/>
          <w:szCs w:val="28"/>
        </w:rPr>
      </w:pPr>
      <w:r w:rsidRPr="00C602B4">
        <w:rPr>
          <w:b/>
          <w:szCs w:val="28"/>
        </w:rPr>
        <w:t xml:space="preserve">IІІ. </w:t>
      </w:r>
      <w:r w:rsidR="00FF3C9C">
        <w:rPr>
          <w:b/>
          <w:szCs w:val="28"/>
        </w:rPr>
        <w:t>СТРОКИ ПРИЙОМУ ЗАЯВ І ДОКУМЕНТІВ, ВСТУПНИХ ЕКЗАМЕНІВ, КОНКУРСНОГО ВІДБОРУ ТА ЗАРАХУВАННЯ НА НАВЧАННЯ</w:t>
      </w:r>
    </w:p>
    <w:p w14:paraId="446F29E6" w14:textId="77777777" w:rsidR="00FF3C9C" w:rsidRDefault="00FF3C9C" w:rsidP="00B56933">
      <w:pPr>
        <w:ind w:firstLine="567"/>
        <w:jc w:val="both"/>
        <w:rPr>
          <w:szCs w:val="28"/>
        </w:rPr>
      </w:pPr>
    </w:p>
    <w:p w14:paraId="6C39EE43" w14:textId="2455518D" w:rsidR="00B56933" w:rsidRPr="00C602B4" w:rsidRDefault="00B56933" w:rsidP="00B56933">
      <w:pPr>
        <w:ind w:firstLine="567"/>
        <w:jc w:val="both"/>
        <w:rPr>
          <w:szCs w:val="28"/>
        </w:rPr>
      </w:pPr>
      <w:r w:rsidRPr="00C602B4">
        <w:rPr>
          <w:szCs w:val="28"/>
        </w:rPr>
        <w:t>3.1.</w:t>
      </w:r>
      <w:r w:rsidR="00FF3C9C">
        <w:rPr>
          <w:szCs w:val="28"/>
        </w:rPr>
        <w:t> </w:t>
      </w:r>
      <w:r w:rsidRPr="00C602B4">
        <w:rPr>
          <w:szCs w:val="28"/>
        </w:rPr>
        <w:t>Склад та порядок роботи приймальної комісії затверджується наказом начальника університету.</w:t>
      </w:r>
    </w:p>
    <w:p w14:paraId="05768006" w14:textId="716522A9" w:rsidR="00B56933" w:rsidRPr="00C602B4" w:rsidRDefault="00B56933" w:rsidP="00B56933">
      <w:pPr>
        <w:ind w:firstLine="567"/>
        <w:jc w:val="both"/>
        <w:rPr>
          <w:szCs w:val="28"/>
        </w:rPr>
      </w:pPr>
      <w:r w:rsidRPr="00C602B4">
        <w:rPr>
          <w:szCs w:val="28"/>
        </w:rPr>
        <w:t>3.2.</w:t>
      </w:r>
      <w:r w:rsidR="00FF3C9C">
        <w:rPr>
          <w:szCs w:val="28"/>
        </w:rPr>
        <w:t> </w:t>
      </w:r>
      <w:r w:rsidRPr="00C602B4">
        <w:rPr>
          <w:szCs w:val="28"/>
        </w:rPr>
        <w:t xml:space="preserve">Прийом заяв і документів, вступні екзамени, конкурсний відбір та зарахування на навчання вступників на перший курс для здобуття ступеня бакалавра </w:t>
      </w:r>
      <w:r w:rsidRPr="00C602B4">
        <w:rPr>
          <w:spacing w:val="-2"/>
          <w:szCs w:val="28"/>
        </w:rPr>
        <w:t xml:space="preserve">за рахунок </w:t>
      </w:r>
      <w:r w:rsidRPr="00C602B4">
        <w:rPr>
          <w:szCs w:val="28"/>
        </w:rPr>
        <w:t>коштів фізичних та/або юридичних осіб</w:t>
      </w:r>
      <w:r w:rsidRPr="00C602B4">
        <w:rPr>
          <w:spacing w:val="-2"/>
          <w:szCs w:val="28"/>
        </w:rPr>
        <w:t xml:space="preserve"> </w:t>
      </w:r>
      <w:r w:rsidRPr="00C602B4">
        <w:rPr>
          <w:szCs w:val="28"/>
        </w:rPr>
        <w:t>на основі повної загальної середньої освіти проводиться в такі строки:</w:t>
      </w:r>
    </w:p>
    <w:p w14:paraId="345A4C94" w14:textId="77777777" w:rsidR="00FF3C9C" w:rsidRDefault="00FF3C9C" w:rsidP="00A86AFB">
      <w:pPr>
        <w:jc w:val="both"/>
        <w:rPr>
          <w:szCs w:val="28"/>
        </w:rPr>
      </w:pPr>
    </w:p>
    <w:p w14:paraId="5F6B50B1" w14:textId="77777777" w:rsidR="00FF3C9C" w:rsidRDefault="00B56933" w:rsidP="00235F55">
      <w:pPr>
        <w:ind w:firstLine="8222"/>
        <w:jc w:val="both"/>
        <w:rPr>
          <w:szCs w:val="28"/>
        </w:rPr>
      </w:pPr>
      <w:r w:rsidRPr="00C602B4">
        <w:rPr>
          <w:szCs w:val="28"/>
        </w:rPr>
        <w:t>Таблиця 1</w:t>
      </w:r>
    </w:p>
    <w:p w14:paraId="354BA82F" w14:textId="77777777" w:rsidR="00FF3C9C" w:rsidRPr="00235F55" w:rsidRDefault="00FF3C9C" w:rsidP="00A86AFB">
      <w:pPr>
        <w:jc w:val="both"/>
        <w:rPr>
          <w:sz w:val="20"/>
        </w:rPr>
      </w:pPr>
    </w:p>
    <w:p w14:paraId="378E33C7" w14:textId="327FE74B" w:rsidR="00B56933" w:rsidRPr="00FF3C9C" w:rsidRDefault="00B56933" w:rsidP="00FF3C9C">
      <w:pPr>
        <w:jc w:val="center"/>
        <w:rPr>
          <w:b/>
          <w:szCs w:val="28"/>
        </w:rPr>
      </w:pPr>
      <w:r w:rsidRPr="00FF3C9C">
        <w:rPr>
          <w:b/>
          <w:szCs w:val="28"/>
        </w:rPr>
        <w:t>Етапи вступної компанії для здобуття ступеня бакалавра на основі ПЗСО</w:t>
      </w:r>
    </w:p>
    <w:p w14:paraId="6FD90860" w14:textId="77777777" w:rsidR="00FF3C9C" w:rsidRPr="00C602B4" w:rsidRDefault="00FF3C9C" w:rsidP="00A86AFB">
      <w:pPr>
        <w:jc w:val="both"/>
        <w:rPr>
          <w:szCs w:val="28"/>
        </w:rPr>
      </w:pP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6"/>
        <w:gridCol w:w="2835"/>
        <w:gridCol w:w="2711"/>
      </w:tblGrid>
      <w:tr w:rsidR="00B56933" w:rsidRPr="007273A0" w14:paraId="2B7C44D1" w14:textId="77777777" w:rsidTr="00A86AFB">
        <w:trPr>
          <w:jc w:val="center"/>
        </w:trPr>
        <w:tc>
          <w:tcPr>
            <w:tcW w:w="3846" w:type="dxa"/>
            <w:vMerge w:val="restart"/>
            <w:vAlign w:val="center"/>
          </w:tcPr>
          <w:p w14:paraId="656524E5" w14:textId="77777777" w:rsidR="00B56933" w:rsidRPr="00FF3C9C" w:rsidRDefault="00B56933" w:rsidP="00B56933">
            <w:pPr>
              <w:ind w:firstLine="567"/>
              <w:jc w:val="center"/>
              <w:rPr>
                <w:b/>
                <w:sz w:val="24"/>
                <w:szCs w:val="24"/>
              </w:rPr>
            </w:pPr>
            <w:r w:rsidRPr="00FF3C9C">
              <w:rPr>
                <w:b/>
                <w:sz w:val="24"/>
                <w:szCs w:val="24"/>
              </w:rPr>
              <w:t>Етапи вступної компанії</w:t>
            </w:r>
          </w:p>
        </w:tc>
        <w:tc>
          <w:tcPr>
            <w:tcW w:w="2835" w:type="dxa"/>
            <w:vAlign w:val="center"/>
          </w:tcPr>
          <w:p w14:paraId="1F232FD5" w14:textId="77777777" w:rsidR="00235F55" w:rsidRDefault="00B56933" w:rsidP="00A86AFB">
            <w:pPr>
              <w:jc w:val="center"/>
              <w:rPr>
                <w:b/>
                <w:sz w:val="24"/>
                <w:szCs w:val="24"/>
              </w:rPr>
            </w:pPr>
            <w:r w:rsidRPr="00FF3C9C">
              <w:rPr>
                <w:b/>
                <w:sz w:val="24"/>
                <w:szCs w:val="24"/>
              </w:rPr>
              <w:t xml:space="preserve">Денна </w:t>
            </w:r>
          </w:p>
          <w:p w14:paraId="74454998" w14:textId="7A295808" w:rsidR="00B56933" w:rsidRPr="00FF3C9C" w:rsidRDefault="00B56933" w:rsidP="00A86AFB">
            <w:pPr>
              <w:jc w:val="center"/>
              <w:rPr>
                <w:b/>
                <w:sz w:val="24"/>
                <w:szCs w:val="24"/>
              </w:rPr>
            </w:pPr>
            <w:r w:rsidRPr="00FF3C9C">
              <w:rPr>
                <w:b/>
                <w:sz w:val="24"/>
                <w:szCs w:val="24"/>
              </w:rPr>
              <w:t>форма навчання</w:t>
            </w:r>
          </w:p>
        </w:tc>
        <w:tc>
          <w:tcPr>
            <w:tcW w:w="2711" w:type="dxa"/>
            <w:vAlign w:val="center"/>
          </w:tcPr>
          <w:p w14:paraId="21253558" w14:textId="77777777" w:rsidR="00B56933" w:rsidRPr="00FF3C9C" w:rsidRDefault="00B56933" w:rsidP="00A86AFB">
            <w:pPr>
              <w:jc w:val="center"/>
              <w:rPr>
                <w:b/>
                <w:sz w:val="24"/>
                <w:szCs w:val="24"/>
              </w:rPr>
            </w:pPr>
            <w:r w:rsidRPr="00FF3C9C">
              <w:rPr>
                <w:b/>
                <w:sz w:val="24"/>
                <w:szCs w:val="24"/>
              </w:rPr>
              <w:t>Заочна форма навчання</w:t>
            </w:r>
          </w:p>
        </w:tc>
      </w:tr>
      <w:tr w:rsidR="00B56933" w:rsidRPr="007273A0" w14:paraId="3A035D2D" w14:textId="77777777" w:rsidTr="00A86AFB">
        <w:trPr>
          <w:trHeight w:val="215"/>
          <w:jc w:val="center"/>
        </w:trPr>
        <w:tc>
          <w:tcPr>
            <w:tcW w:w="3846" w:type="dxa"/>
            <w:vMerge/>
            <w:vAlign w:val="center"/>
          </w:tcPr>
          <w:p w14:paraId="5968C337" w14:textId="77777777" w:rsidR="00B56933" w:rsidRPr="00FF3C9C" w:rsidRDefault="00B56933" w:rsidP="00B56933">
            <w:pPr>
              <w:ind w:firstLine="567"/>
              <w:jc w:val="both"/>
              <w:rPr>
                <w:b/>
                <w:sz w:val="24"/>
                <w:szCs w:val="24"/>
              </w:rPr>
            </w:pPr>
          </w:p>
        </w:tc>
        <w:tc>
          <w:tcPr>
            <w:tcW w:w="5546" w:type="dxa"/>
            <w:gridSpan w:val="2"/>
          </w:tcPr>
          <w:p w14:paraId="1ED0596D" w14:textId="0421BBAB" w:rsidR="00B56933" w:rsidRPr="00FF3C9C" w:rsidRDefault="00B56933" w:rsidP="007273A0">
            <w:pPr>
              <w:jc w:val="center"/>
              <w:rPr>
                <w:b/>
                <w:sz w:val="24"/>
                <w:szCs w:val="24"/>
              </w:rPr>
            </w:pPr>
            <w:r w:rsidRPr="00FF3C9C">
              <w:rPr>
                <w:b/>
                <w:sz w:val="24"/>
                <w:szCs w:val="24"/>
              </w:rPr>
              <w:t>вступ</w:t>
            </w:r>
            <w:r w:rsidR="007273A0" w:rsidRPr="00FF3C9C">
              <w:rPr>
                <w:b/>
                <w:sz w:val="24"/>
                <w:szCs w:val="24"/>
              </w:rPr>
              <w:t>ники на основі ПЗСО</w:t>
            </w:r>
          </w:p>
        </w:tc>
      </w:tr>
    </w:tbl>
    <w:p w14:paraId="7A81284E" w14:textId="77777777" w:rsidR="00FF3C9C" w:rsidRPr="00FF3C9C" w:rsidRDefault="00FF3C9C" w:rsidP="00A86AFB">
      <w:pPr>
        <w:ind w:firstLine="53"/>
        <w:jc w:val="both"/>
        <w:rPr>
          <w:sz w:val="6"/>
          <w:szCs w:val="6"/>
        </w:rPr>
      </w:pP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6"/>
        <w:gridCol w:w="2835"/>
        <w:gridCol w:w="2711"/>
      </w:tblGrid>
      <w:tr w:rsidR="00FF3C9C" w:rsidRPr="007273A0" w14:paraId="3B4009D3" w14:textId="77777777" w:rsidTr="00FF3C9C">
        <w:trPr>
          <w:tblHeader/>
          <w:jc w:val="center"/>
        </w:trPr>
        <w:tc>
          <w:tcPr>
            <w:tcW w:w="3846" w:type="dxa"/>
          </w:tcPr>
          <w:p w14:paraId="0F0BABBE" w14:textId="22C5B52D" w:rsidR="00FF3C9C" w:rsidRPr="00FF3C9C" w:rsidRDefault="00FF3C9C" w:rsidP="00FF3C9C">
            <w:pPr>
              <w:ind w:firstLine="53"/>
              <w:jc w:val="center"/>
              <w:rPr>
                <w:b/>
                <w:sz w:val="24"/>
                <w:szCs w:val="24"/>
              </w:rPr>
            </w:pPr>
            <w:r w:rsidRPr="00FF3C9C">
              <w:rPr>
                <w:b/>
                <w:sz w:val="24"/>
                <w:szCs w:val="24"/>
              </w:rPr>
              <w:t>1</w:t>
            </w:r>
          </w:p>
        </w:tc>
        <w:tc>
          <w:tcPr>
            <w:tcW w:w="2835" w:type="dxa"/>
            <w:vAlign w:val="center"/>
          </w:tcPr>
          <w:p w14:paraId="4DC8632D" w14:textId="15C44ACE" w:rsidR="00FF3C9C" w:rsidRPr="00FF3C9C" w:rsidRDefault="00FF3C9C" w:rsidP="00FF3C9C">
            <w:pPr>
              <w:ind w:left="-57" w:right="-57"/>
              <w:jc w:val="center"/>
              <w:rPr>
                <w:b/>
                <w:sz w:val="24"/>
                <w:szCs w:val="24"/>
              </w:rPr>
            </w:pPr>
            <w:r w:rsidRPr="00FF3C9C">
              <w:rPr>
                <w:b/>
                <w:sz w:val="24"/>
                <w:szCs w:val="24"/>
              </w:rPr>
              <w:t>2</w:t>
            </w:r>
          </w:p>
        </w:tc>
        <w:tc>
          <w:tcPr>
            <w:tcW w:w="2711" w:type="dxa"/>
            <w:shd w:val="clear" w:color="auto" w:fill="auto"/>
            <w:vAlign w:val="center"/>
          </w:tcPr>
          <w:p w14:paraId="1B91964F" w14:textId="7204529B" w:rsidR="00FF3C9C" w:rsidRPr="00FF3C9C" w:rsidRDefault="00FF3C9C" w:rsidP="00FF3C9C">
            <w:pPr>
              <w:ind w:right="-57"/>
              <w:jc w:val="center"/>
              <w:rPr>
                <w:b/>
                <w:sz w:val="24"/>
                <w:szCs w:val="24"/>
              </w:rPr>
            </w:pPr>
            <w:r w:rsidRPr="00FF3C9C">
              <w:rPr>
                <w:b/>
                <w:sz w:val="24"/>
                <w:szCs w:val="24"/>
              </w:rPr>
              <w:t>3</w:t>
            </w:r>
          </w:p>
        </w:tc>
      </w:tr>
      <w:tr w:rsidR="00FF3C9C" w:rsidRPr="007273A0" w14:paraId="5137F140" w14:textId="77777777" w:rsidTr="00B652DB">
        <w:trPr>
          <w:jc w:val="center"/>
        </w:trPr>
        <w:tc>
          <w:tcPr>
            <w:tcW w:w="9392" w:type="dxa"/>
            <w:gridSpan w:val="3"/>
          </w:tcPr>
          <w:p w14:paraId="6EC9DD33" w14:textId="49557829" w:rsidR="00FF3C9C" w:rsidRPr="007273A0" w:rsidRDefault="00FF3C9C" w:rsidP="00B652DB">
            <w:pPr>
              <w:ind w:left="-57" w:right="-57"/>
              <w:jc w:val="center"/>
              <w:rPr>
                <w:sz w:val="24"/>
                <w:szCs w:val="24"/>
              </w:rPr>
            </w:pPr>
            <w:r w:rsidRPr="00FF3C9C">
              <w:rPr>
                <w:b/>
                <w:sz w:val="24"/>
                <w:szCs w:val="24"/>
              </w:rPr>
              <w:t>Терміни основної вступної кампанії</w:t>
            </w:r>
          </w:p>
        </w:tc>
      </w:tr>
      <w:tr w:rsidR="00FF3C9C" w:rsidRPr="007273A0" w14:paraId="69F58900" w14:textId="77777777" w:rsidTr="00235F55">
        <w:trPr>
          <w:trHeight w:val="648"/>
          <w:jc w:val="center"/>
        </w:trPr>
        <w:tc>
          <w:tcPr>
            <w:tcW w:w="3846" w:type="dxa"/>
          </w:tcPr>
          <w:p w14:paraId="60DDD219" w14:textId="77777777" w:rsidR="00FF3C9C" w:rsidRPr="007273A0" w:rsidRDefault="00FF3C9C" w:rsidP="00B652DB">
            <w:pPr>
              <w:ind w:firstLine="53"/>
              <w:jc w:val="both"/>
              <w:rPr>
                <w:sz w:val="24"/>
                <w:szCs w:val="24"/>
              </w:rPr>
            </w:pPr>
            <w:r w:rsidRPr="007273A0">
              <w:rPr>
                <w:sz w:val="24"/>
                <w:szCs w:val="24"/>
              </w:rPr>
              <w:t>Початок реєстрації електронних кабінетів</w:t>
            </w:r>
          </w:p>
        </w:tc>
        <w:tc>
          <w:tcPr>
            <w:tcW w:w="2835" w:type="dxa"/>
            <w:vAlign w:val="center"/>
          </w:tcPr>
          <w:p w14:paraId="38D205FD" w14:textId="77777777" w:rsidR="00FF3C9C" w:rsidRPr="007273A0" w:rsidRDefault="00FF3C9C" w:rsidP="00B652DB">
            <w:pPr>
              <w:ind w:left="-57" w:right="-57"/>
              <w:jc w:val="center"/>
              <w:rPr>
                <w:sz w:val="24"/>
                <w:szCs w:val="24"/>
              </w:rPr>
            </w:pPr>
            <w:r w:rsidRPr="007273A0">
              <w:rPr>
                <w:sz w:val="24"/>
                <w:szCs w:val="24"/>
              </w:rPr>
              <w:t>01 липня 202</w:t>
            </w:r>
            <w:r w:rsidRPr="007273A0">
              <w:rPr>
                <w:sz w:val="24"/>
                <w:szCs w:val="24"/>
                <w:lang w:val="ru-RU"/>
              </w:rPr>
              <w:t>6</w:t>
            </w:r>
            <w:r w:rsidRPr="007273A0">
              <w:rPr>
                <w:sz w:val="24"/>
                <w:szCs w:val="24"/>
              </w:rPr>
              <w:t xml:space="preserve"> року</w:t>
            </w:r>
          </w:p>
        </w:tc>
        <w:tc>
          <w:tcPr>
            <w:tcW w:w="2711" w:type="dxa"/>
            <w:shd w:val="clear" w:color="auto" w:fill="auto"/>
            <w:vAlign w:val="center"/>
          </w:tcPr>
          <w:p w14:paraId="6C3C8CE1" w14:textId="77777777" w:rsidR="00FF3C9C" w:rsidRPr="007273A0" w:rsidRDefault="00FF3C9C" w:rsidP="00B652DB">
            <w:pPr>
              <w:ind w:left="-57" w:right="-57"/>
              <w:jc w:val="center"/>
              <w:rPr>
                <w:sz w:val="24"/>
                <w:szCs w:val="24"/>
              </w:rPr>
            </w:pPr>
            <w:r w:rsidRPr="007273A0">
              <w:rPr>
                <w:sz w:val="24"/>
                <w:szCs w:val="24"/>
              </w:rPr>
              <w:t>01 липня 202</w:t>
            </w:r>
            <w:r w:rsidRPr="007273A0">
              <w:rPr>
                <w:sz w:val="24"/>
                <w:szCs w:val="24"/>
                <w:lang w:val="ru-RU"/>
              </w:rPr>
              <w:t>6</w:t>
            </w:r>
            <w:r w:rsidRPr="007273A0">
              <w:rPr>
                <w:sz w:val="24"/>
                <w:szCs w:val="24"/>
              </w:rPr>
              <w:t xml:space="preserve"> року</w:t>
            </w:r>
          </w:p>
        </w:tc>
      </w:tr>
      <w:tr w:rsidR="00FF3C9C" w:rsidRPr="007273A0" w14:paraId="0BC7F724" w14:textId="77777777" w:rsidTr="001110C4">
        <w:trPr>
          <w:trHeight w:val="784"/>
          <w:jc w:val="center"/>
        </w:trPr>
        <w:tc>
          <w:tcPr>
            <w:tcW w:w="3846" w:type="dxa"/>
          </w:tcPr>
          <w:p w14:paraId="0B95A92F" w14:textId="77777777" w:rsidR="00FF3C9C" w:rsidRPr="007273A0" w:rsidRDefault="00FF3C9C" w:rsidP="00B652DB">
            <w:pPr>
              <w:ind w:firstLine="53"/>
              <w:jc w:val="both"/>
              <w:rPr>
                <w:sz w:val="24"/>
                <w:szCs w:val="24"/>
              </w:rPr>
            </w:pPr>
            <w:r w:rsidRPr="007273A0">
              <w:rPr>
                <w:sz w:val="24"/>
                <w:szCs w:val="24"/>
              </w:rPr>
              <w:t>Період реєстрації заяв на участь у співбесіді з предметів НМТ</w:t>
            </w:r>
          </w:p>
        </w:tc>
        <w:tc>
          <w:tcPr>
            <w:tcW w:w="2835" w:type="dxa"/>
            <w:vAlign w:val="center"/>
          </w:tcPr>
          <w:p w14:paraId="07881DEF" w14:textId="77777777" w:rsidR="00FF3C9C" w:rsidRPr="007273A0" w:rsidRDefault="00FF3C9C" w:rsidP="00B652DB">
            <w:pPr>
              <w:ind w:left="-57" w:right="-57"/>
              <w:jc w:val="center"/>
              <w:rPr>
                <w:sz w:val="24"/>
                <w:szCs w:val="24"/>
              </w:rPr>
            </w:pPr>
            <w:r w:rsidRPr="007273A0">
              <w:rPr>
                <w:sz w:val="24"/>
                <w:szCs w:val="24"/>
              </w:rPr>
              <w:t>03-25 липня (18.00)</w:t>
            </w:r>
          </w:p>
          <w:p w14:paraId="0BF11399" w14:textId="77777777" w:rsidR="00FF3C9C" w:rsidRPr="007273A0" w:rsidRDefault="00FF3C9C" w:rsidP="00B652DB">
            <w:pPr>
              <w:ind w:left="-57" w:right="-57"/>
              <w:jc w:val="center"/>
              <w:rPr>
                <w:sz w:val="24"/>
                <w:szCs w:val="24"/>
              </w:rPr>
            </w:pPr>
            <w:r w:rsidRPr="007273A0">
              <w:rPr>
                <w:sz w:val="24"/>
                <w:szCs w:val="24"/>
              </w:rPr>
              <w:t>2026 року</w:t>
            </w:r>
          </w:p>
        </w:tc>
        <w:tc>
          <w:tcPr>
            <w:tcW w:w="2711" w:type="dxa"/>
            <w:shd w:val="clear" w:color="auto" w:fill="auto"/>
            <w:vAlign w:val="center"/>
          </w:tcPr>
          <w:p w14:paraId="3A8989C8" w14:textId="77777777" w:rsidR="00FF3C9C" w:rsidRPr="007273A0" w:rsidRDefault="00FF3C9C" w:rsidP="00B652DB">
            <w:pPr>
              <w:ind w:left="-57" w:right="-57"/>
              <w:jc w:val="center"/>
              <w:rPr>
                <w:sz w:val="24"/>
                <w:szCs w:val="24"/>
              </w:rPr>
            </w:pPr>
            <w:r w:rsidRPr="007273A0">
              <w:rPr>
                <w:sz w:val="24"/>
                <w:szCs w:val="24"/>
              </w:rPr>
              <w:t>03-25 липня (18.00)</w:t>
            </w:r>
          </w:p>
          <w:p w14:paraId="49779625" w14:textId="77777777" w:rsidR="00FF3C9C" w:rsidRPr="007273A0" w:rsidRDefault="00FF3C9C" w:rsidP="00B652DB">
            <w:pPr>
              <w:ind w:left="-57" w:right="-57"/>
              <w:jc w:val="center"/>
              <w:rPr>
                <w:sz w:val="24"/>
                <w:szCs w:val="24"/>
              </w:rPr>
            </w:pPr>
            <w:r w:rsidRPr="007273A0">
              <w:rPr>
                <w:sz w:val="24"/>
                <w:szCs w:val="24"/>
              </w:rPr>
              <w:t>2026 року</w:t>
            </w:r>
          </w:p>
        </w:tc>
      </w:tr>
      <w:tr w:rsidR="00FF3C9C" w:rsidRPr="007273A0" w14:paraId="451D80DE" w14:textId="77777777" w:rsidTr="001110C4">
        <w:trPr>
          <w:trHeight w:val="965"/>
          <w:jc w:val="center"/>
        </w:trPr>
        <w:tc>
          <w:tcPr>
            <w:tcW w:w="3846" w:type="dxa"/>
          </w:tcPr>
          <w:p w14:paraId="1160D08F" w14:textId="77777777" w:rsidR="00FF3C9C" w:rsidRPr="007273A0" w:rsidRDefault="00FF3C9C" w:rsidP="00B652DB">
            <w:pPr>
              <w:ind w:firstLine="53"/>
              <w:jc w:val="both"/>
              <w:rPr>
                <w:sz w:val="24"/>
                <w:szCs w:val="24"/>
              </w:rPr>
            </w:pPr>
            <w:r w:rsidRPr="007273A0">
              <w:rPr>
                <w:sz w:val="24"/>
                <w:szCs w:val="24"/>
              </w:rPr>
              <w:t>Період реєстрація заяв вступників на участь у конкурсному відборі (основна сесія)</w:t>
            </w:r>
          </w:p>
        </w:tc>
        <w:tc>
          <w:tcPr>
            <w:tcW w:w="2835" w:type="dxa"/>
            <w:vAlign w:val="center"/>
          </w:tcPr>
          <w:p w14:paraId="4A2DC56E" w14:textId="77777777" w:rsidR="00FF3C9C" w:rsidRPr="007273A0" w:rsidRDefault="00FF3C9C" w:rsidP="00B652DB">
            <w:pPr>
              <w:ind w:left="-57" w:right="-57"/>
              <w:jc w:val="center"/>
              <w:rPr>
                <w:sz w:val="24"/>
                <w:szCs w:val="24"/>
              </w:rPr>
            </w:pPr>
            <w:r w:rsidRPr="007273A0">
              <w:rPr>
                <w:sz w:val="24"/>
                <w:szCs w:val="24"/>
              </w:rPr>
              <w:t>19 липня – 01 серпня (18.00) 202</w:t>
            </w:r>
            <w:r w:rsidRPr="007273A0">
              <w:rPr>
                <w:sz w:val="24"/>
                <w:szCs w:val="24"/>
                <w:lang w:val="ru-RU"/>
              </w:rPr>
              <w:t>6</w:t>
            </w:r>
            <w:r w:rsidRPr="007273A0">
              <w:rPr>
                <w:sz w:val="24"/>
                <w:szCs w:val="24"/>
              </w:rPr>
              <w:t xml:space="preserve"> року</w:t>
            </w:r>
          </w:p>
        </w:tc>
        <w:tc>
          <w:tcPr>
            <w:tcW w:w="2711" w:type="dxa"/>
            <w:shd w:val="clear" w:color="auto" w:fill="auto"/>
            <w:vAlign w:val="center"/>
          </w:tcPr>
          <w:p w14:paraId="58FBF1BD" w14:textId="77777777" w:rsidR="00FF3C9C" w:rsidRPr="007273A0" w:rsidRDefault="00FF3C9C" w:rsidP="00B652DB">
            <w:pPr>
              <w:ind w:left="-57" w:right="-57"/>
              <w:jc w:val="center"/>
              <w:rPr>
                <w:sz w:val="24"/>
                <w:szCs w:val="24"/>
              </w:rPr>
            </w:pPr>
            <w:r w:rsidRPr="007273A0">
              <w:rPr>
                <w:sz w:val="24"/>
                <w:szCs w:val="24"/>
              </w:rPr>
              <w:t>19 липня – 01 серпня (18.00)</w:t>
            </w:r>
          </w:p>
          <w:p w14:paraId="5475C543" w14:textId="77777777" w:rsidR="00FF3C9C" w:rsidRPr="007273A0" w:rsidRDefault="00FF3C9C" w:rsidP="00B652DB">
            <w:pPr>
              <w:ind w:left="-57" w:right="-57"/>
              <w:jc w:val="center"/>
              <w:rPr>
                <w:sz w:val="24"/>
                <w:szCs w:val="24"/>
              </w:rPr>
            </w:pPr>
            <w:r w:rsidRPr="007273A0">
              <w:rPr>
                <w:sz w:val="24"/>
                <w:szCs w:val="24"/>
              </w:rPr>
              <w:t>202</w:t>
            </w:r>
            <w:r w:rsidRPr="007273A0">
              <w:rPr>
                <w:sz w:val="24"/>
                <w:szCs w:val="24"/>
                <w:lang w:val="ru-RU"/>
              </w:rPr>
              <w:t>6</w:t>
            </w:r>
            <w:r w:rsidRPr="007273A0">
              <w:rPr>
                <w:sz w:val="24"/>
                <w:szCs w:val="24"/>
              </w:rPr>
              <w:t xml:space="preserve"> року</w:t>
            </w:r>
          </w:p>
        </w:tc>
      </w:tr>
      <w:tr w:rsidR="00FF3C9C" w:rsidRPr="007273A0" w14:paraId="6476D1C7" w14:textId="77777777" w:rsidTr="001110C4">
        <w:trPr>
          <w:trHeight w:val="866"/>
          <w:jc w:val="center"/>
        </w:trPr>
        <w:tc>
          <w:tcPr>
            <w:tcW w:w="3846" w:type="dxa"/>
          </w:tcPr>
          <w:p w14:paraId="17E5A336" w14:textId="77777777" w:rsidR="00FF3C9C" w:rsidRPr="007273A0" w:rsidRDefault="00FF3C9C" w:rsidP="00B652DB">
            <w:pPr>
              <w:ind w:firstLine="53"/>
              <w:jc w:val="both"/>
              <w:rPr>
                <w:sz w:val="24"/>
                <w:szCs w:val="24"/>
              </w:rPr>
            </w:pPr>
            <w:r w:rsidRPr="007273A0">
              <w:rPr>
                <w:sz w:val="24"/>
                <w:szCs w:val="24"/>
              </w:rPr>
              <w:t>Строки проведення Інститутом співбесід з предметів НМТ</w:t>
            </w:r>
          </w:p>
        </w:tc>
        <w:tc>
          <w:tcPr>
            <w:tcW w:w="2835" w:type="dxa"/>
            <w:vAlign w:val="center"/>
          </w:tcPr>
          <w:p w14:paraId="5FB30AEF" w14:textId="77777777" w:rsidR="00FF3C9C" w:rsidRPr="007273A0" w:rsidRDefault="00FF3C9C" w:rsidP="00B652DB">
            <w:pPr>
              <w:ind w:left="-57" w:right="-57"/>
              <w:jc w:val="center"/>
              <w:rPr>
                <w:sz w:val="24"/>
                <w:szCs w:val="24"/>
              </w:rPr>
            </w:pPr>
            <w:r w:rsidRPr="007273A0">
              <w:rPr>
                <w:sz w:val="24"/>
                <w:szCs w:val="24"/>
              </w:rPr>
              <w:t>26 липня – 01 серпня</w:t>
            </w:r>
          </w:p>
          <w:p w14:paraId="72B75521" w14:textId="77777777" w:rsidR="00FF3C9C" w:rsidRPr="007273A0" w:rsidRDefault="00FF3C9C" w:rsidP="00B652DB">
            <w:pPr>
              <w:ind w:left="-57" w:right="-57"/>
              <w:jc w:val="center"/>
              <w:rPr>
                <w:sz w:val="24"/>
                <w:szCs w:val="24"/>
              </w:rPr>
            </w:pPr>
            <w:r w:rsidRPr="007273A0">
              <w:rPr>
                <w:sz w:val="24"/>
                <w:szCs w:val="24"/>
              </w:rPr>
              <w:t>202</w:t>
            </w:r>
            <w:r w:rsidRPr="007273A0">
              <w:rPr>
                <w:sz w:val="24"/>
                <w:szCs w:val="24"/>
                <w:lang w:val="ru-RU"/>
              </w:rPr>
              <w:t>6</w:t>
            </w:r>
            <w:r w:rsidRPr="007273A0">
              <w:rPr>
                <w:sz w:val="24"/>
                <w:szCs w:val="24"/>
              </w:rPr>
              <w:t xml:space="preserve"> року</w:t>
            </w:r>
          </w:p>
        </w:tc>
        <w:tc>
          <w:tcPr>
            <w:tcW w:w="2711" w:type="dxa"/>
            <w:shd w:val="clear" w:color="auto" w:fill="auto"/>
            <w:vAlign w:val="center"/>
          </w:tcPr>
          <w:p w14:paraId="7E49B8D0" w14:textId="77777777" w:rsidR="00FF3C9C" w:rsidRPr="007273A0" w:rsidRDefault="00FF3C9C" w:rsidP="00B652DB">
            <w:pPr>
              <w:ind w:left="-57" w:right="-57"/>
              <w:jc w:val="center"/>
              <w:rPr>
                <w:sz w:val="24"/>
                <w:szCs w:val="24"/>
              </w:rPr>
            </w:pPr>
            <w:r w:rsidRPr="007273A0">
              <w:rPr>
                <w:sz w:val="24"/>
                <w:szCs w:val="24"/>
              </w:rPr>
              <w:t>26 липня – 01 серпня</w:t>
            </w:r>
          </w:p>
          <w:p w14:paraId="6D43FE11" w14:textId="77777777" w:rsidR="00FF3C9C" w:rsidRPr="007273A0" w:rsidRDefault="00FF3C9C" w:rsidP="00B652DB">
            <w:pPr>
              <w:ind w:left="-57" w:right="-57"/>
              <w:jc w:val="center"/>
              <w:rPr>
                <w:sz w:val="24"/>
                <w:szCs w:val="24"/>
              </w:rPr>
            </w:pPr>
            <w:r w:rsidRPr="007273A0">
              <w:rPr>
                <w:sz w:val="24"/>
                <w:szCs w:val="24"/>
              </w:rPr>
              <w:t>202</w:t>
            </w:r>
            <w:r w:rsidRPr="007273A0">
              <w:rPr>
                <w:sz w:val="24"/>
                <w:szCs w:val="24"/>
                <w:lang w:val="ru-RU"/>
              </w:rPr>
              <w:t>6</w:t>
            </w:r>
            <w:r w:rsidRPr="007273A0">
              <w:rPr>
                <w:sz w:val="24"/>
                <w:szCs w:val="24"/>
              </w:rPr>
              <w:t xml:space="preserve"> року</w:t>
            </w:r>
          </w:p>
        </w:tc>
      </w:tr>
      <w:tr w:rsidR="00FF3C9C" w:rsidRPr="007273A0" w14:paraId="0438B4ED" w14:textId="77777777" w:rsidTr="00B652DB">
        <w:trPr>
          <w:jc w:val="center"/>
        </w:trPr>
        <w:tc>
          <w:tcPr>
            <w:tcW w:w="3846" w:type="dxa"/>
          </w:tcPr>
          <w:p w14:paraId="3D5AA605" w14:textId="77777777" w:rsidR="00FF3C9C" w:rsidRPr="007273A0" w:rsidRDefault="00FF3C9C" w:rsidP="00B652DB">
            <w:pPr>
              <w:ind w:firstLine="53"/>
              <w:jc w:val="both"/>
              <w:rPr>
                <w:sz w:val="24"/>
                <w:szCs w:val="24"/>
              </w:rPr>
            </w:pPr>
            <w:r w:rsidRPr="007273A0">
              <w:rPr>
                <w:sz w:val="24"/>
                <w:szCs w:val="24"/>
              </w:rPr>
              <w:t>Термін оприлюднення рейтингового списку вступників</w:t>
            </w:r>
          </w:p>
        </w:tc>
        <w:tc>
          <w:tcPr>
            <w:tcW w:w="2835" w:type="dxa"/>
            <w:vAlign w:val="center"/>
          </w:tcPr>
          <w:p w14:paraId="599FE8C7" w14:textId="77777777" w:rsidR="00FF3C9C" w:rsidRPr="007273A0" w:rsidRDefault="00FF3C9C" w:rsidP="00B652DB">
            <w:pPr>
              <w:ind w:left="-57" w:right="-57"/>
              <w:jc w:val="center"/>
              <w:rPr>
                <w:sz w:val="24"/>
                <w:szCs w:val="24"/>
              </w:rPr>
            </w:pPr>
            <w:r w:rsidRPr="007273A0">
              <w:rPr>
                <w:sz w:val="24"/>
                <w:szCs w:val="24"/>
              </w:rPr>
              <w:t xml:space="preserve">06 серпня </w:t>
            </w:r>
          </w:p>
          <w:p w14:paraId="13824299" w14:textId="77777777" w:rsidR="00FF3C9C" w:rsidRDefault="00FF3C9C" w:rsidP="00B652DB">
            <w:pPr>
              <w:ind w:left="-57" w:right="-57"/>
              <w:jc w:val="center"/>
              <w:rPr>
                <w:sz w:val="24"/>
                <w:szCs w:val="24"/>
              </w:rPr>
            </w:pPr>
            <w:r w:rsidRPr="007273A0">
              <w:rPr>
                <w:sz w:val="24"/>
                <w:szCs w:val="24"/>
              </w:rPr>
              <w:t>202</w:t>
            </w:r>
            <w:r w:rsidRPr="007273A0">
              <w:rPr>
                <w:sz w:val="24"/>
                <w:szCs w:val="24"/>
                <w:lang w:val="ru-RU"/>
              </w:rPr>
              <w:t>6</w:t>
            </w:r>
            <w:r w:rsidRPr="007273A0">
              <w:rPr>
                <w:sz w:val="24"/>
                <w:szCs w:val="24"/>
              </w:rPr>
              <w:t xml:space="preserve"> року</w:t>
            </w:r>
          </w:p>
          <w:p w14:paraId="66B207C3" w14:textId="5C21B0A3" w:rsidR="00235F55" w:rsidRPr="007273A0" w:rsidRDefault="00235F55" w:rsidP="00B652DB">
            <w:pPr>
              <w:ind w:left="-57" w:right="-57"/>
              <w:jc w:val="center"/>
              <w:rPr>
                <w:sz w:val="24"/>
                <w:szCs w:val="24"/>
              </w:rPr>
            </w:pPr>
          </w:p>
        </w:tc>
        <w:tc>
          <w:tcPr>
            <w:tcW w:w="2711" w:type="dxa"/>
            <w:vAlign w:val="center"/>
          </w:tcPr>
          <w:p w14:paraId="56E0AC24" w14:textId="77777777" w:rsidR="00FF3C9C" w:rsidRPr="007273A0" w:rsidRDefault="00FF3C9C" w:rsidP="00B652DB">
            <w:pPr>
              <w:ind w:left="-57" w:right="-57"/>
              <w:jc w:val="center"/>
              <w:rPr>
                <w:sz w:val="24"/>
                <w:szCs w:val="24"/>
              </w:rPr>
            </w:pPr>
            <w:r w:rsidRPr="007273A0">
              <w:rPr>
                <w:sz w:val="24"/>
                <w:szCs w:val="24"/>
              </w:rPr>
              <w:t>06 серпня 202</w:t>
            </w:r>
            <w:r w:rsidRPr="007273A0">
              <w:rPr>
                <w:sz w:val="24"/>
                <w:szCs w:val="24"/>
                <w:lang w:val="ru-RU"/>
              </w:rPr>
              <w:t>6</w:t>
            </w:r>
            <w:r w:rsidRPr="007273A0">
              <w:rPr>
                <w:sz w:val="24"/>
                <w:szCs w:val="24"/>
              </w:rPr>
              <w:t xml:space="preserve"> року</w:t>
            </w:r>
          </w:p>
        </w:tc>
      </w:tr>
      <w:tr w:rsidR="00FF3C9C" w:rsidRPr="007273A0" w14:paraId="2E762809" w14:textId="77777777" w:rsidTr="00235F55">
        <w:trPr>
          <w:trHeight w:val="395"/>
          <w:jc w:val="center"/>
        </w:trPr>
        <w:tc>
          <w:tcPr>
            <w:tcW w:w="3846" w:type="dxa"/>
          </w:tcPr>
          <w:p w14:paraId="0E81A564" w14:textId="77777777" w:rsidR="00FF3C9C" w:rsidRPr="007273A0" w:rsidRDefault="00FF3C9C" w:rsidP="00B652DB">
            <w:pPr>
              <w:ind w:firstLine="53"/>
              <w:jc w:val="both"/>
              <w:rPr>
                <w:sz w:val="24"/>
                <w:szCs w:val="24"/>
              </w:rPr>
            </w:pPr>
            <w:r w:rsidRPr="007273A0">
              <w:rPr>
                <w:sz w:val="24"/>
                <w:szCs w:val="24"/>
              </w:rPr>
              <w:t>Виконання вимог до зарахування</w:t>
            </w:r>
          </w:p>
        </w:tc>
        <w:tc>
          <w:tcPr>
            <w:tcW w:w="2835" w:type="dxa"/>
            <w:vAlign w:val="center"/>
          </w:tcPr>
          <w:p w14:paraId="53C232BF" w14:textId="77777777" w:rsidR="00FF3C9C" w:rsidRDefault="00FF3C9C" w:rsidP="00B652DB">
            <w:pPr>
              <w:ind w:left="-57" w:right="-57"/>
              <w:jc w:val="center"/>
              <w:rPr>
                <w:sz w:val="24"/>
                <w:szCs w:val="24"/>
              </w:rPr>
            </w:pPr>
            <w:r w:rsidRPr="007273A0">
              <w:rPr>
                <w:sz w:val="24"/>
                <w:szCs w:val="24"/>
              </w:rPr>
              <w:t>20 серпня 202</w:t>
            </w:r>
            <w:r w:rsidRPr="007273A0">
              <w:rPr>
                <w:sz w:val="24"/>
                <w:szCs w:val="24"/>
                <w:lang w:val="ru-RU"/>
              </w:rPr>
              <w:t>6</w:t>
            </w:r>
            <w:r w:rsidRPr="007273A0">
              <w:rPr>
                <w:sz w:val="24"/>
                <w:szCs w:val="24"/>
              </w:rPr>
              <w:t xml:space="preserve"> року</w:t>
            </w:r>
          </w:p>
          <w:p w14:paraId="1EB2B723" w14:textId="3E656AE2" w:rsidR="00235F55" w:rsidRPr="007273A0" w:rsidRDefault="00235F55" w:rsidP="00B652DB">
            <w:pPr>
              <w:ind w:left="-57" w:right="-57"/>
              <w:jc w:val="center"/>
              <w:rPr>
                <w:sz w:val="24"/>
                <w:szCs w:val="24"/>
              </w:rPr>
            </w:pPr>
          </w:p>
        </w:tc>
        <w:tc>
          <w:tcPr>
            <w:tcW w:w="2711" w:type="dxa"/>
            <w:vAlign w:val="center"/>
          </w:tcPr>
          <w:p w14:paraId="492869F8" w14:textId="77777777" w:rsidR="00FF3C9C" w:rsidRPr="007273A0" w:rsidRDefault="00FF3C9C" w:rsidP="00B652DB">
            <w:pPr>
              <w:ind w:left="-57" w:right="-57"/>
              <w:jc w:val="center"/>
              <w:rPr>
                <w:sz w:val="24"/>
                <w:szCs w:val="24"/>
              </w:rPr>
            </w:pPr>
            <w:r w:rsidRPr="007273A0">
              <w:rPr>
                <w:sz w:val="24"/>
                <w:szCs w:val="24"/>
              </w:rPr>
              <w:t>20 серпня 202</w:t>
            </w:r>
            <w:r w:rsidRPr="007273A0">
              <w:rPr>
                <w:sz w:val="24"/>
                <w:szCs w:val="24"/>
                <w:lang w:val="ru-RU"/>
              </w:rPr>
              <w:t>6</w:t>
            </w:r>
            <w:r w:rsidRPr="007273A0">
              <w:rPr>
                <w:sz w:val="24"/>
                <w:szCs w:val="24"/>
              </w:rPr>
              <w:t xml:space="preserve"> року</w:t>
            </w:r>
          </w:p>
        </w:tc>
      </w:tr>
      <w:tr w:rsidR="00FF3C9C" w:rsidRPr="007273A0" w14:paraId="4719CA64" w14:textId="77777777" w:rsidTr="001110C4">
        <w:trPr>
          <w:trHeight w:val="702"/>
          <w:jc w:val="center"/>
        </w:trPr>
        <w:tc>
          <w:tcPr>
            <w:tcW w:w="3846" w:type="dxa"/>
            <w:vAlign w:val="center"/>
          </w:tcPr>
          <w:p w14:paraId="05EAAC0D" w14:textId="77777777" w:rsidR="00FF3C9C" w:rsidRPr="007273A0" w:rsidRDefault="00FF3C9C" w:rsidP="001110C4">
            <w:pPr>
              <w:ind w:firstLine="53"/>
              <w:jc w:val="center"/>
              <w:rPr>
                <w:sz w:val="24"/>
                <w:szCs w:val="24"/>
              </w:rPr>
            </w:pPr>
            <w:r w:rsidRPr="007273A0">
              <w:rPr>
                <w:sz w:val="24"/>
                <w:szCs w:val="24"/>
              </w:rPr>
              <w:lastRenderedPageBreak/>
              <w:t>Терміни зарахування вступників</w:t>
            </w:r>
          </w:p>
        </w:tc>
        <w:tc>
          <w:tcPr>
            <w:tcW w:w="2835" w:type="dxa"/>
            <w:vAlign w:val="center"/>
          </w:tcPr>
          <w:p w14:paraId="02C38D17" w14:textId="77777777" w:rsidR="001110C4" w:rsidRDefault="00FF3C9C" w:rsidP="00B652DB">
            <w:pPr>
              <w:ind w:left="-57" w:right="-57"/>
              <w:jc w:val="center"/>
              <w:rPr>
                <w:sz w:val="24"/>
                <w:szCs w:val="24"/>
              </w:rPr>
            </w:pPr>
            <w:r w:rsidRPr="007273A0">
              <w:rPr>
                <w:sz w:val="24"/>
                <w:szCs w:val="24"/>
              </w:rPr>
              <w:t xml:space="preserve">до </w:t>
            </w:r>
            <w:r w:rsidRPr="007273A0">
              <w:rPr>
                <w:sz w:val="24"/>
                <w:szCs w:val="24"/>
                <w:lang w:val="ru-RU"/>
              </w:rPr>
              <w:t>30</w:t>
            </w:r>
            <w:r>
              <w:rPr>
                <w:sz w:val="24"/>
                <w:szCs w:val="24"/>
              </w:rPr>
              <w:t xml:space="preserve"> серпня </w:t>
            </w:r>
          </w:p>
          <w:p w14:paraId="16D72CD7" w14:textId="5A18C17C" w:rsidR="00FF3C9C" w:rsidRPr="007273A0" w:rsidRDefault="00FF3C9C" w:rsidP="00B652DB">
            <w:pPr>
              <w:ind w:left="-57" w:right="-57"/>
              <w:jc w:val="center"/>
              <w:rPr>
                <w:sz w:val="24"/>
                <w:szCs w:val="24"/>
              </w:rPr>
            </w:pPr>
            <w:r w:rsidRPr="007273A0">
              <w:rPr>
                <w:sz w:val="24"/>
                <w:szCs w:val="24"/>
              </w:rPr>
              <w:t>202</w:t>
            </w:r>
            <w:r w:rsidRPr="007273A0">
              <w:rPr>
                <w:sz w:val="24"/>
                <w:szCs w:val="24"/>
                <w:lang w:val="ru-RU"/>
              </w:rPr>
              <w:t>6</w:t>
            </w:r>
            <w:r w:rsidRPr="007273A0">
              <w:rPr>
                <w:sz w:val="24"/>
                <w:szCs w:val="24"/>
              </w:rPr>
              <w:t xml:space="preserve"> року</w:t>
            </w:r>
          </w:p>
        </w:tc>
        <w:tc>
          <w:tcPr>
            <w:tcW w:w="2711" w:type="dxa"/>
            <w:vAlign w:val="center"/>
          </w:tcPr>
          <w:p w14:paraId="1DC58AAA" w14:textId="77777777" w:rsidR="00FF3C9C" w:rsidRDefault="00FF3C9C" w:rsidP="00B652DB">
            <w:pPr>
              <w:ind w:left="-57" w:right="-57"/>
              <w:jc w:val="center"/>
              <w:rPr>
                <w:sz w:val="24"/>
                <w:szCs w:val="24"/>
              </w:rPr>
            </w:pPr>
            <w:r w:rsidRPr="007273A0">
              <w:rPr>
                <w:sz w:val="24"/>
                <w:szCs w:val="24"/>
              </w:rPr>
              <w:t xml:space="preserve">до </w:t>
            </w:r>
            <w:r w:rsidRPr="007273A0">
              <w:rPr>
                <w:sz w:val="24"/>
                <w:szCs w:val="24"/>
                <w:lang w:val="ru-RU"/>
              </w:rPr>
              <w:t>30</w:t>
            </w:r>
            <w:r>
              <w:rPr>
                <w:sz w:val="24"/>
                <w:szCs w:val="24"/>
              </w:rPr>
              <w:t xml:space="preserve"> серпня </w:t>
            </w:r>
            <w:r w:rsidRPr="007273A0">
              <w:rPr>
                <w:sz w:val="24"/>
                <w:szCs w:val="24"/>
              </w:rPr>
              <w:t>202</w:t>
            </w:r>
            <w:r w:rsidRPr="007273A0">
              <w:rPr>
                <w:sz w:val="24"/>
                <w:szCs w:val="24"/>
                <w:lang w:val="ru-RU"/>
              </w:rPr>
              <w:t>6</w:t>
            </w:r>
            <w:r w:rsidRPr="007273A0">
              <w:rPr>
                <w:sz w:val="24"/>
                <w:szCs w:val="24"/>
              </w:rPr>
              <w:t xml:space="preserve"> року</w:t>
            </w:r>
          </w:p>
          <w:p w14:paraId="57DFFDD5" w14:textId="32486132" w:rsidR="00235F55" w:rsidRPr="007273A0" w:rsidRDefault="00235F55" w:rsidP="00B652DB">
            <w:pPr>
              <w:ind w:left="-57" w:right="-57"/>
              <w:jc w:val="center"/>
              <w:rPr>
                <w:sz w:val="24"/>
                <w:szCs w:val="24"/>
              </w:rPr>
            </w:pPr>
          </w:p>
        </w:tc>
      </w:tr>
      <w:tr w:rsidR="00FF3C9C" w:rsidRPr="007273A0" w14:paraId="29D135BC" w14:textId="77777777" w:rsidTr="00B652DB">
        <w:trPr>
          <w:jc w:val="center"/>
        </w:trPr>
        <w:tc>
          <w:tcPr>
            <w:tcW w:w="9392" w:type="dxa"/>
            <w:gridSpan w:val="3"/>
          </w:tcPr>
          <w:p w14:paraId="43763B64" w14:textId="77777777" w:rsidR="00FF3C9C" w:rsidRPr="00FF3C9C" w:rsidRDefault="00FF3C9C" w:rsidP="00B652DB">
            <w:pPr>
              <w:ind w:left="-57" w:right="-57"/>
              <w:jc w:val="center"/>
              <w:rPr>
                <w:b/>
                <w:sz w:val="24"/>
                <w:szCs w:val="24"/>
              </w:rPr>
            </w:pPr>
            <w:r w:rsidRPr="00FF3C9C">
              <w:rPr>
                <w:b/>
                <w:sz w:val="24"/>
                <w:szCs w:val="24"/>
              </w:rPr>
              <w:t>Терміни першої додаткової вступної кампанії</w:t>
            </w:r>
          </w:p>
        </w:tc>
      </w:tr>
      <w:tr w:rsidR="00FF3C9C" w:rsidRPr="007273A0" w14:paraId="6474C5CA" w14:textId="77777777" w:rsidTr="001110C4">
        <w:trPr>
          <w:trHeight w:val="692"/>
          <w:jc w:val="center"/>
        </w:trPr>
        <w:tc>
          <w:tcPr>
            <w:tcW w:w="3846" w:type="dxa"/>
            <w:vAlign w:val="center"/>
          </w:tcPr>
          <w:p w14:paraId="5A072EEF" w14:textId="77777777" w:rsidR="00FF3C9C" w:rsidRPr="007273A0" w:rsidRDefault="00FF3C9C" w:rsidP="001110C4">
            <w:pPr>
              <w:ind w:firstLine="53"/>
              <w:jc w:val="center"/>
              <w:rPr>
                <w:sz w:val="24"/>
                <w:szCs w:val="24"/>
              </w:rPr>
            </w:pPr>
            <w:r w:rsidRPr="007273A0">
              <w:rPr>
                <w:sz w:val="24"/>
                <w:szCs w:val="24"/>
              </w:rPr>
              <w:t>Початок прийому заяв та документів</w:t>
            </w:r>
          </w:p>
        </w:tc>
        <w:tc>
          <w:tcPr>
            <w:tcW w:w="2835" w:type="dxa"/>
            <w:vAlign w:val="center"/>
          </w:tcPr>
          <w:p w14:paraId="41C4BA6E" w14:textId="77777777" w:rsidR="001110C4" w:rsidRDefault="00FF3C9C" w:rsidP="00B652DB">
            <w:pPr>
              <w:ind w:left="-57" w:right="-57"/>
              <w:jc w:val="center"/>
              <w:rPr>
                <w:sz w:val="24"/>
                <w:szCs w:val="24"/>
              </w:rPr>
            </w:pPr>
            <w:r w:rsidRPr="007273A0">
              <w:rPr>
                <w:sz w:val="24"/>
                <w:szCs w:val="24"/>
              </w:rPr>
              <w:t xml:space="preserve">10 вересня </w:t>
            </w:r>
          </w:p>
          <w:p w14:paraId="60A06528" w14:textId="3F552DA4" w:rsidR="00FF3C9C" w:rsidRPr="007273A0" w:rsidRDefault="00FF3C9C" w:rsidP="00B652DB">
            <w:pPr>
              <w:ind w:left="-57" w:right="-57"/>
              <w:jc w:val="center"/>
              <w:rPr>
                <w:sz w:val="24"/>
                <w:szCs w:val="24"/>
              </w:rPr>
            </w:pPr>
            <w:r w:rsidRPr="007273A0">
              <w:rPr>
                <w:sz w:val="24"/>
                <w:szCs w:val="24"/>
              </w:rPr>
              <w:t>2026 року</w:t>
            </w:r>
          </w:p>
        </w:tc>
        <w:tc>
          <w:tcPr>
            <w:tcW w:w="2711" w:type="dxa"/>
            <w:vAlign w:val="center"/>
          </w:tcPr>
          <w:p w14:paraId="0455A3AD" w14:textId="77777777" w:rsidR="00FF3C9C" w:rsidRPr="007273A0" w:rsidRDefault="00FF3C9C" w:rsidP="00B652DB">
            <w:pPr>
              <w:ind w:left="-57" w:right="-57"/>
              <w:jc w:val="center"/>
              <w:rPr>
                <w:sz w:val="24"/>
                <w:szCs w:val="24"/>
              </w:rPr>
            </w:pPr>
            <w:r w:rsidRPr="007273A0">
              <w:rPr>
                <w:sz w:val="24"/>
                <w:szCs w:val="24"/>
              </w:rPr>
              <w:t>10 вересня 2026 року</w:t>
            </w:r>
          </w:p>
        </w:tc>
      </w:tr>
      <w:tr w:rsidR="00FF3C9C" w:rsidRPr="007273A0" w14:paraId="5CEC753F" w14:textId="77777777" w:rsidTr="001110C4">
        <w:trPr>
          <w:trHeight w:val="699"/>
          <w:jc w:val="center"/>
        </w:trPr>
        <w:tc>
          <w:tcPr>
            <w:tcW w:w="3846" w:type="dxa"/>
            <w:vAlign w:val="center"/>
          </w:tcPr>
          <w:p w14:paraId="6ED4BB15" w14:textId="77777777" w:rsidR="00FF3C9C" w:rsidRPr="007273A0" w:rsidRDefault="00FF3C9C" w:rsidP="001110C4">
            <w:pPr>
              <w:ind w:firstLine="53"/>
              <w:jc w:val="center"/>
              <w:rPr>
                <w:sz w:val="24"/>
                <w:szCs w:val="24"/>
              </w:rPr>
            </w:pPr>
            <w:r w:rsidRPr="007273A0">
              <w:rPr>
                <w:sz w:val="24"/>
                <w:szCs w:val="24"/>
              </w:rPr>
              <w:t>Закінчення прийому заяв та документів</w:t>
            </w:r>
          </w:p>
        </w:tc>
        <w:tc>
          <w:tcPr>
            <w:tcW w:w="2835" w:type="dxa"/>
          </w:tcPr>
          <w:p w14:paraId="721A19A0" w14:textId="77777777" w:rsidR="00FF3C9C" w:rsidRPr="007273A0" w:rsidRDefault="00FF3C9C" w:rsidP="00B652DB">
            <w:pPr>
              <w:ind w:left="-57" w:right="-57"/>
              <w:jc w:val="center"/>
              <w:rPr>
                <w:sz w:val="24"/>
                <w:szCs w:val="24"/>
              </w:rPr>
            </w:pPr>
            <w:r w:rsidRPr="007273A0">
              <w:rPr>
                <w:sz w:val="24"/>
                <w:szCs w:val="24"/>
              </w:rPr>
              <w:t>20 вересня</w:t>
            </w:r>
          </w:p>
          <w:p w14:paraId="6E55F8D9" w14:textId="77777777" w:rsidR="00FF3C9C" w:rsidRPr="007273A0" w:rsidRDefault="00FF3C9C" w:rsidP="00B652DB">
            <w:pPr>
              <w:ind w:left="-57" w:right="-57"/>
              <w:jc w:val="center"/>
              <w:rPr>
                <w:sz w:val="24"/>
                <w:szCs w:val="24"/>
              </w:rPr>
            </w:pPr>
            <w:r w:rsidRPr="007273A0">
              <w:rPr>
                <w:sz w:val="24"/>
                <w:szCs w:val="24"/>
              </w:rPr>
              <w:t>2026 року о 18.00</w:t>
            </w:r>
          </w:p>
        </w:tc>
        <w:tc>
          <w:tcPr>
            <w:tcW w:w="2711" w:type="dxa"/>
          </w:tcPr>
          <w:p w14:paraId="7338820F" w14:textId="77777777" w:rsidR="00FF3C9C" w:rsidRPr="007273A0" w:rsidRDefault="00FF3C9C" w:rsidP="00B652DB">
            <w:pPr>
              <w:ind w:left="-57" w:right="-57"/>
              <w:jc w:val="center"/>
              <w:rPr>
                <w:sz w:val="24"/>
                <w:szCs w:val="24"/>
              </w:rPr>
            </w:pPr>
            <w:r w:rsidRPr="007273A0">
              <w:rPr>
                <w:sz w:val="24"/>
                <w:szCs w:val="24"/>
              </w:rPr>
              <w:t>20 вересня</w:t>
            </w:r>
          </w:p>
          <w:p w14:paraId="59E26293" w14:textId="77777777" w:rsidR="00FF3C9C" w:rsidRPr="007273A0" w:rsidRDefault="00FF3C9C" w:rsidP="00B652DB">
            <w:pPr>
              <w:ind w:left="-57" w:right="-57"/>
              <w:jc w:val="center"/>
              <w:rPr>
                <w:sz w:val="24"/>
                <w:szCs w:val="24"/>
              </w:rPr>
            </w:pPr>
            <w:r w:rsidRPr="007273A0">
              <w:rPr>
                <w:sz w:val="24"/>
                <w:szCs w:val="24"/>
              </w:rPr>
              <w:t>2026 року о 18.00</w:t>
            </w:r>
          </w:p>
        </w:tc>
      </w:tr>
      <w:tr w:rsidR="00FF3C9C" w:rsidRPr="007273A0" w14:paraId="5F13B525" w14:textId="77777777" w:rsidTr="001110C4">
        <w:trPr>
          <w:trHeight w:val="697"/>
          <w:jc w:val="center"/>
        </w:trPr>
        <w:tc>
          <w:tcPr>
            <w:tcW w:w="3846" w:type="dxa"/>
            <w:vAlign w:val="center"/>
          </w:tcPr>
          <w:p w14:paraId="765AD58A" w14:textId="77777777" w:rsidR="00FF3C9C" w:rsidRPr="007273A0" w:rsidRDefault="00FF3C9C" w:rsidP="001110C4">
            <w:pPr>
              <w:ind w:firstLine="53"/>
              <w:jc w:val="center"/>
              <w:rPr>
                <w:sz w:val="24"/>
                <w:szCs w:val="24"/>
              </w:rPr>
            </w:pPr>
            <w:r w:rsidRPr="007273A0">
              <w:rPr>
                <w:sz w:val="24"/>
                <w:szCs w:val="24"/>
              </w:rPr>
              <w:t>Строки проведення Інститутом співбесід з предметів НМТ</w:t>
            </w:r>
          </w:p>
        </w:tc>
        <w:tc>
          <w:tcPr>
            <w:tcW w:w="2835" w:type="dxa"/>
            <w:vAlign w:val="center"/>
          </w:tcPr>
          <w:p w14:paraId="15BEFF4E" w14:textId="77777777" w:rsidR="00FF3C9C" w:rsidRPr="007273A0" w:rsidRDefault="00FF3C9C" w:rsidP="00B652DB">
            <w:pPr>
              <w:ind w:left="-57" w:right="-57"/>
              <w:jc w:val="center"/>
              <w:rPr>
                <w:sz w:val="24"/>
                <w:szCs w:val="24"/>
              </w:rPr>
            </w:pPr>
            <w:r w:rsidRPr="007273A0">
              <w:rPr>
                <w:sz w:val="24"/>
                <w:szCs w:val="24"/>
              </w:rPr>
              <w:t>21 – 24 вересня</w:t>
            </w:r>
          </w:p>
          <w:p w14:paraId="5B5503AA" w14:textId="77777777" w:rsidR="00FF3C9C" w:rsidRPr="007273A0" w:rsidRDefault="00FF3C9C" w:rsidP="00B652DB">
            <w:pPr>
              <w:ind w:left="-78"/>
              <w:jc w:val="center"/>
              <w:rPr>
                <w:sz w:val="24"/>
                <w:szCs w:val="24"/>
                <w:highlight w:val="yellow"/>
              </w:rPr>
            </w:pPr>
            <w:r w:rsidRPr="007273A0">
              <w:rPr>
                <w:sz w:val="24"/>
                <w:szCs w:val="24"/>
              </w:rPr>
              <w:t>2026 року</w:t>
            </w:r>
          </w:p>
        </w:tc>
        <w:tc>
          <w:tcPr>
            <w:tcW w:w="2711" w:type="dxa"/>
            <w:vAlign w:val="center"/>
          </w:tcPr>
          <w:p w14:paraId="677A70AA" w14:textId="77777777" w:rsidR="00FF3C9C" w:rsidRPr="007273A0" w:rsidRDefault="00FF3C9C" w:rsidP="00B652DB">
            <w:pPr>
              <w:ind w:left="-57" w:right="-57"/>
              <w:jc w:val="center"/>
              <w:rPr>
                <w:sz w:val="24"/>
                <w:szCs w:val="24"/>
              </w:rPr>
            </w:pPr>
            <w:r w:rsidRPr="007273A0">
              <w:rPr>
                <w:sz w:val="24"/>
                <w:szCs w:val="24"/>
              </w:rPr>
              <w:t>21 – 24 вересня</w:t>
            </w:r>
          </w:p>
          <w:p w14:paraId="5F4116C7" w14:textId="77777777" w:rsidR="00FF3C9C" w:rsidRPr="007273A0" w:rsidRDefault="00FF3C9C" w:rsidP="00B652DB">
            <w:pPr>
              <w:ind w:left="-78"/>
              <w:jc w:val="center"/>
              <w:rPr>
                <w:sz w:val="24"/>
                <w:szCs w:val="24"/>
                <w:highlight w:val="yellow"/>
              </w:rPr>
            </w:pPr>
            <w:r w:rsidRPr="007273A0">
              <w:rPr>
                <w:sz w:val="24"/>
                <w:szCs w:val="24"/>
              </w:rPr>
              <w:t>2026 року</w:t>
            </w:r>
          </w:p>
        </w:tc>
      </w:tr>
      <w:tr w:rsidR="00FF3C9C" w:rsidRPr="007273A0" w14:paraId="7C718DC5" w14:textId="77777777" w:rsidTr="001110C4">
        <w:trPr>
          <w:trHeight w:val="707"/>
          <w:jc w:val="center"/>
        </w:trPr>
        <w:tc>
          <w:tcPr>
            <w:tcW w:w="3846" w:type="dxa"/>
            <w:vAlign w:val="center"/>
          </w:tcPr>
          <w:p w14:paraId="12193904" w14:textId="77777777" w:rsidR="00FF3C9C" w:rsidRPr="007273A0" w:rsidRDefault="00FF3C9C" w:rsidP="001110C4">
            <w:pPr>
              <w:ind w:firstLine="53"/>
              <w:jc w:val="center"/>
              <w:rPr>
                <w:sz w:val="24"/>
                <w:szCs w:val="24"/>
              </w:rPr>
            </w:pPr>
            <w:r w:rsidRPr="007273A0">
              <w:rPr>
                <w:sz w:val="24"/>
                <w:szCs w:val="24"/>
              </w:rPr>
              <w:t>Термін оприлюднення рейтингового списку вступників</w:t>
            </w:r>
          </w:p>
        </w:tc>
        <w:tc>
          <w:tcPr>
            <w:tcW w:w="2835" w:type="dxa"/>
            <w:vAlign w:val="center"/>
          </w:tcPr>
          <w:p w14:paraId="570A5D7B" w14:textId="77777777" w:rsidR="001110C4" w:rsidRDefault="00FF3C9C" w:rsidP="00B652DB">
            <w:pPr>
              <w:ind w:left="-57" w:right="-57"/>
              <w:jc w:val="center"/>
              <w:rPr>
                <w:sz w:val="24"/>
                <w:szCs w:val="24"/>
              </w:rPr>
            </w:pPr>
            <w:r w:rsidRPr="007273A0">
              <w:rPr>
                <w:sz w:val="24"/>
                <w:szCs w:val="24"/>
              </w:rPr>
              <w:t xml:space="preserve">25 вересня </w:t>
            </w:r>
          </w:p>
          <w:p w14:paraId="6CAD097F" w14:textId="7395DB48" w:rsidR="00FF3C9C" w:rsidRPr="007273A0" w:rsidRDefault="00FF3C9C" w:rsidP="00B652DB">
            <w:pPr>
              <w:ind w:left="-57" w:right="-57"/>
              <w:jc w:val="center"/>
              <w:rPr>
                <w:sz w:val="24"/>
                <w:szCs w:val="24"/>
              </w:rPr>
            </w:pPr>
            <w:r w:rsidRPr="007273A0">
              <w:rPr>
                <w:sz w:val="24"/>
                <w:szCs w:val="24"/>
              </w:rPr>
              <w:t>2026 року</w:t>
            </w:r>
          </w:p>
        </w:tc>
        <w:tc>
          <w:tcPr>
            <w:tcW w:w="2711" w:type="dxa"/>
            <w:vAlign w:val="center"/>
          </w:tcPr>
          <w:p w14:paraId="46622C95" w14:textId="77777777" w:rsidR="001110C4" w:rsidRDefault="00FF3C9C" w:rsidP="00B652DB">
            <w:pPr>
              <w:ind w:left="-57" w:right="-57"/>
              <w:jc w:val="center"/>
              <w:rPr>
                <w:sz w:val="24"/>
                <w:szCs w:val="24"/>
              </w:rPr>
            </w:pPr>
            <w:r w:rsidRPr="007273A0">
              <w:rPr>
                <w:sz w:val="24"/>
                <w:szCs w:val="24"/>
              </w:rPr>
              <w:t xml:space="preserve">25 вересня </w:t>
            </w:r>
          </w:p>
          <w:p w14:paraId="45522C12" w14:textId="27F6E955" w:rsidR="00FF3C9C" w:rsidRPr="007273A0" w:rsidRDefault="00FF3C9C" w:rsidP="00B652DB">
            <w:pPr>
              <w:ind w:left="-57" w:right="-57"/>
              <w:jc w:val="center"/>
              <w:rPr>
                <w:sz w:val="24"/>
                <w:szCs w:val="24"/>
              </w:rPr>
            </w:pPr>
            <w:r w:rsidRPr="007273A0">
              <w:rPr>
                <w:sz w:val="24"/>
                <w:szCs w:val="24"/>
              </w:rPr>
              <w:t>2026 року</w:t>
            </w:r>
          </w:p>
        </w:tc>
      </w:tr>
      <w:tr w:rsidR="00FF3C9C" w:rsidRPr="007273A0" w14:paraId="6334E393" w14:textId="77777777" w:rsidTr="001110C4">
        <w:trPr>
          <w:trHeight w:val="708"/>
          <w:jc w:val="center"/>
        </w:trPr>
        <w:tc>
          <w:tcPr>
            <w:tcW w:w="3846" w:type="dxa"/>
            <w:vAlign w:val="center"/>
          </w:tcPr>
          <w:p w14:paraId="2B58B99A" w14:textId="77777777" w:rsidR="00FF3C9C" w:rsidRPr="007273A0" w:rsidRDefault="00FF3C9C" w:rsidP="001110C4">
            <w:pPr>
              <w:ind w:firstLine="53"/>
              <w:jc w:val="center"/>
              <w:rPr>
                <w:sz w:val="24"/>
                <w:szCs w:val="24"/>
              </w:rPr>
            </w:pPr>
            <w:r w:rsidRPr="007273A0">
              <w:rPr>
                <w:sz w:val="24"/>
                <w:szCs w:val="24"/>
              </w:rPr>
              <w:t>Виконання вимог до зарахування</w:t>
            </w:r>
          </w:p>
        </w:tc>
        <w:tc>
          <w:tcPr>
            <w:tcW w:w="2835" w:type="dxa"/>
          </w:tcPr>
          <w:p w14:paraId="05D50651" w14:textId="77777777" w:rsidR="00FF3C9C" w:rsidRPr="007273A0" w:rsidRDefault="00FF3C9C" w:rsidP="00B652DB">
            <w:pPr>
              <w:ind w:left="-57" w:right="-57"/>
              <w:jc w:val="center"/>
              <w:rPr>
                <w:sz w:val="24"/>
                <w:szCs w:val="24"/>
              </w:rPr>
            </w:pPr>
            <w:r w:rsidRPr="007273A0">
              <w:rPr>
                <w:sz w:val="24"/>
                <w:szCs w:val="24"/>
              </w:rPr>
              <w:t>28 вересня</w:t>
            </w:r>
          </w:p>
          <w:p w14:paraId="585FFBD6" w14:textId="77777777" w:rsidR="00FF3C9C" w:rsidRPr="007273A0" w:rsidRDefault="00FF3C9C" w:rsidP="00B652DB">
            <w:pPr>
              <w:ind w:left="-57" w:right="-57"/>
              <w:jc w:val="center"/>
              <w:rPr>
                <w:sz w:val="24"/>
                <w:szCs w:val="24"/>
              </w:rPr>
            </w:pPr>
            <w:r w:rsidRPr="007273A0">
              <w:rPr>
                <w:sz w:val="24"/>
                <w:szCs w:val="24"/>
              </w:rPr>
              <w:t>202</w:t>
            </w:r>
            <w:r w:rsidRPr="007273A0">
              <w:rPr>
                <w:sz w:val="24"/>
                <w:szCs w:val="24"/>
                <w:lang w:val="ru-RU"/>
              </w:rPr>
              <w:t>6</w:t>
            </w:r>
            <w:r w:rsidRPr="007273A0">
              <w:rPr>
                <w:sz w:val="24"/>
                <w:szCs w:val="24"/>
              </w:rPr>
              <w:t xml:space="preserve"> року о 18.00</w:t>
            </w:r>
          </w:p>
        </w:tc>
        <w:tc>
          <w:tcPr>
            <w:tcW w:w="2711" w:type="dxa"/>
          </w:tcPr>
          <w:p w14:paraId="754D133C" w14:textId="77777777" w:rsidR="00FF3C9C" w:rsidRPr="007273A0" w:rsidRDefault="00FF3C9C" w:rsidP="00B652DB">
            <w:pPr>
              <w:ind w:left="-57" w:right="-57"/>
              <w:jc w:val="center"/>
              <w:rPr>
                <w:sz w:val="24"/>
                <w:szCs w:val="24"/>
              </w:rPr>
            </w:pPr>
            <w:r w:rsidRPr="007273A0">
              <w:rPr>
                <w:sz w:val="24"/>
                <w:szCs w:val="24"/>
              </w:rPr>
              <w:t>28 вересня</w:t>
            </w:r>
          </w:p>
          <w:p w14:paraId="28E7E47A" w14:textId="77777777" w:rsidR="00FF3C9C" w:rsidRPr="007273A0" w:rsidRDefault="00FF3C9C" w:rsidP="00B652DB">
            <w:pPr>
              <w:ind w:left="-57" w:right="-57"/>
              <w:jc w:val="center"/>
              <w:rPr>
                <w:sz w:val="24"/>
                <w:szCs w:val="24"/>
              </w:rPr>
            </w:pPr>
            <w:r w:rsidRPr="007273A0">
              <w:rPr>
                <w:sz w:val="24"/>
                <w:szCs w:val="24"/>
              </w:rPr>
              <w:t>202</w:t>
            </w:r>
            <w:r w:rsidRPr="007273A0">
              <w:rPr>
                <w:sz w:val="24"/>
                <w:szCs w:val="24"/>
                <w:lang w:val="ru-RU"/>
              </w:rPr>
              <w:t>6</w:t>
            </w:r>
            <w:r w:rsidRPr="007273A0">
              <w:rPr>
                <w:sz w:val="24"/>
                <w:szCs w:val="24"/>
              </w:rPr>
              <w:t xml:space="preserve"> року о 18.00</w:t>
            </w:r>
          </w:p>
        </w:tc>
      </w:tr>
      <w:tr w:rsidR="00FF3C9C" w:rsidRPr="007273A0" w14:paraId="28C5F60A" w14:textId="77777777" w:rsidTr="001110C4">
        <w:trPr>
          <w:trHeight w:val="685"/>
          <w:jc w:val="center"/>
        </w:trPr>
        <w:tc>
          <w:tcPr>
            <w:tcW w:w="3846" w:type="dxa"/>
            <w:vAlign w:val="center"/>
          </w:tcPr>
          <w:p w14:paraId="7F0B74A3" w14:textId="77777777" w:rsidR="00FF3C9C" w:rsidRPr="007273A0" w:rsidRDefault="00FF3C9C" w:rsidP="001110C4">
            <w:pPr>
              <w:ind w:firstLine="53"/>
              <w:jc w:val="center"/>
              <w:rPr>
                <w:sz w:val="24"/>
                <w:szCs w:val="24"/>
              </w:rPr>
            </w:pPr>
            <w:r w:rsidRPr="007273A0">
              <w:rPr>
                <w:sz w:val="24"/>
                <w:szCs w:val="24"/>
              </w:rPr>
              <w:t>Терміни зарахування вступників</w:t>
            </w:r>
          </w:p>
        </w:tc>
        <w:tc>
          <w:tcPr>
            <w:tcW w:w="2835" w:type="dxa"/>
          </w:tcPr>
          <w:p w14:paraId="7586832E" w14:textId="77777777" w:rsidR="00FF3C9C" w:rsidRPr="007273A0" w:rsidRDefault="00FF3C9C" w:rsidP="00B652DB">
            <w:pPr>
              <w:ind w:left="-57" w:right="-57"/>
              <w:jc w:val="center"/>
              <w:rPr>
                <w:sz w:val="24"/>
                <w:szCs w:val="24"/>
              </w:rPr>
            </w:pPr>
            <w:r w:rsidRPr="007273A0">
              <w:rPr>
                <w:sz w:val="24"/>
                <w:szCs w:val="24"/>
              </w:rPr>
              <w:t>до 30 вересня</w:t>
            </w:r>
          </w:p>
          <w:p w14:paraId="44636031" w14:textId="77777777" w:rsidR="00FF3C9C" w:rsidRPr="007273A0" w:rsidRDefault="00FF3C9C" w:rsidP="00B652DB">
            <w:pPr>
              <w:ind w:left="-57" w:right="-57"/>
              <w:jc w:val="center"/>
              <w:rPr>
                <w:sz w:val="24"/>
                <w:szCs w:val="24"/>
              </w:rPr>
            </w:pPr>
            <w:r w:rsidRPr="007273A0">
              <w:rPr>
                <w:sz w:val="24"/>
                <w:szCs w:val="24"/>
              </w:rPr>
              <w:t>2026 року</w:t>
            </w:r>
          </w:p>
        </w:tc>
        <w:tc>
          <w:tcPr>
            <w:tcW w:w="2711" w:type="dxa"/>
          </w:tcPr>
          <w:p w14:paraId="336E019B" w14:textId="77777777" w:rsidR="00FF3C9C" w:rsidRPr="007273A0" w:rsidRDefault="00FF3C9C" w:rsidP="00B652DB">
            <w:pPr>
              <w:ind w:left="-57" w:right="-57"/>
              <w:jc w:val="center"/>
              <w:rPr>
                <w:sz w:val="24"/>
                <w:szCs w:val="24"/>
              </w:rPr>
            </w:pPr>
            <w:r w:rsidRPr="007273A0">
              <w:rPr>
                <w:sz w:val="24"/>
                <w:szCs w:val="24"/>
              </w:rPr>
              <w:t>до 30 вересня</w:t>
            </w:r>
          </w:p>
          <w:p w14:paraId="1E406DEE" w14:textId="77777777" w:rsidR="00FF3C9C" w:rsidRPr="007273A0" w:rsidRDefault="00FF3C9C" w:rsidP="00B652DB">
            <w:pPr>
              <w:ind w:left="-57" w:right="-57"/>
              <w:jc w:val="center"/>
              <w:rPr>
                <w:sz w:val="24"/>
                <w:szCs w:val="24"/>
                <w:highlight w:val="yellow"/>
              </w:rPr>
            </w:pPr>
            <w:r w:rsidRPr="007273A0">
              <w:rPr>
                <w:sz w:val="24"/>
                <w:szCs w:val="24"/>
              </w:rPr>
              <w:t>2026 року</w:t>
            </w:r>
          </w:p>
        </w:tc>
      </w:tr>
      <w:tr w:rsidR="00FF3C9C" w:rsidRPr="007273A0" w14:paraId="4255A8A0" w14:textId="77777777" w:rsidTr="00B652DB">
        <w:trPr>
          <w:jc w:val="center"/>
        </w:trPr>
        <w:tc>
          <w:tcPr>
            <w:tcW w:w="9392" w:type="dxa"/>
            <w:gridSpan w:val="3"/>
          </w:tcPr>
          <w:p w14:paraId="4D7CA869" w14:textId="77777777" w:rsidR="00FF3C9C" w:rsidRPr="00235F55" w:rsidRDefault="00FF3C9C" w:rsidP="00B652DB">
            <w:pPr>
              <w:ind w:left="-57" w:right="-57"/>
              <w:jc w:val="center"/>
              <w:rPr>
                <w:b/>
                <w:sz w:val="24"/>
                <w:szCs w:val="24"/>
              </w:rPr>
            </w:pPr>
            <w:r w:rsidRPr="00235F55">
              <w:rPr>
                <w:b/>
                <w:sz w:val="24"/>
                <w:szCs w:val="24"/>
              </w:rPr>
              <w:t>Терміни другої додаткової вступної кампанії</w:t>
            </w:r>
          </w:p>
        </w:tc>
      </w:tr>
      <w:tr w:rsidR="00FF3C9C" w:rsidRPr="007273A0" w14:paraId="458503B3" w14:textId="77777777" w:rsidTr="001110C4">
        <w:trPr>
          <w:trHeight w:val="699"/>
          <w:jc w:val="center"/>
        </w:trPr>
        <w:tc>
          <w:tcPr>
            <w:tcW w:w="3846" w:type="dxa"/>
            <w:vAlign w:val="center"/>
          </w:tcPr>
          <w:p w14:paraId="6B32CBDA" w14:textId="77777777" w:rsidR="00FF3C9C" w:rsidRPr="007273A0" w:rsidRDefault="00FF3C9C" w:rsidP="001110C4">
            <w:pPr>
              <w:ind w:firstLine="53"/>
              <w:jc w:val="center"/>
              <w:rPr>
                <w:sz w:val="24"/>
                <w:szCs w:val="24"/>
              </w:rPr>
            </w:pPr>
            <w:r w:rsidRPr="007273A0">
              <w:rPr>
                <w:sz w:val="24"/>
                <w:szCs w:val="24"/>
              </w:rPr>
              <w:t>Початок прийому заяв та документів</w:t>
            </w:r>
          </w:p>
        </w:tc>
        <w:tc>
          <w:tcPr>
            <w:tcW w:w="2835" w:type="dxa"/>
            <w:vAlign w:val="center"/>
          </w:tcPr>
          <w:p w14:paraId="6428BE03" w14:textId="77777777" w:rsidR="001110C4" w:rsidRDefault="00FF3C9C" w:rsidP="00B652DB">
            <w:pPr>
              <w:ind w:left="-57" w:right="-57"/>
              <w:jc w:val="center"/>
              <w:rPr>
                <w:sz w:val="24"/>
                <w:szCs w:val="24"/>
              </w:rPr>
            </w:pPr>
            <w:r w:rsidRPr="007273A0">
              <w:rPr>
                <w:sz w:val="24"/>
                <w:szCs w:val="24"/>
              </w:rPr>
              <w:t xml:space="preserve">01 жовтня </w:t>
            </w:r>
          </w:p>
          <w:p w14:paraId="16C36036" w14:textId="5887933F" w:rsidR="00FF3C9C" w:rsidRPr="007273A0" w:rsidRDefault="00FF3C9C" w:rsidP="00B652DB">
            <w:pPr>
              <w:ind w:left="-57" w:right="-57"/>
              <w:jc w:val="center"/>
              <w:rPr>
                <w:sz w:val="24"/>
                <w:szCs w:val="24"/>
              </w:rPr>
            </w:pPr>
            <w:r w:rsidRPr="007273A0">
              <w:rPr>
                <w:sz w:val="24"/>
                <w:szCs w:val="24"/>
              </w:rPr>
              <w:t>2026 року</w:t>
            </w:r>
          </w:p>
        </w:tc>
        <w:tc>
          <w:tcPr>
            <w:tcW w:w="2711" w:type="dxa"/>
            <w:vAlign w:val="center"/>
          </w:tcPr>
          <w:p w14:paraId="604EAE63" w14:textId="77777777" w:rsidR="00FF3C9C" w:rsidRPr="007273A0" w:rsidRDefault="00FF3C9C" w:rsidP="00B652DB">
            <w:pPr>
              <w:ind w:left="-57" w:right="-57"/>
              <w:jc w:val="center"/>
              <w:rPr>
                <w:sz w:val="24"/>
                <w:szCs w:val="24"/>
              </w:rPr>
            </w:pPr>
            <w:r w:rsidRPr="007273A0">
              <w:rPr>
                <w:sz w:val="24"/>
                <w:szCs w:val="24"/>
              </w:rPr>
              <w:t>01 жовтня 2026 року</w:t>
            </w:r>
          </w:p>
        </w:tc>
      </w:tr>
      <w:tr w:rsidR="00FF3C9C" w:rsidRPr="007273A0" w14:paraId="1FB97A1C" w14:textId="77777777" w:rsidTr="001110C4">
        <w:trPr>
          <w:trHeight w:val="695"/>
          <w:jc w:val="center"/>
        </w:trPr>
        <w:tc>
          <w:tcPr>
            <w:tcW w:w="3846" w:type="dxa"/>
            <w:vAlign w:val="center"/>
          </w:tcPr>
          <w:p w14:paraId="1AEBCDE9" w14:textId="77777777" w:rsidR="00FF3C9C" w:rsidRPr="007273A0" w:rsidRDefault="00FF3C9C" w:rsidP="001110C4">
            <w:pPr>
              <w:ind w:firstLine="53"/>
              <w:jc w:val="center"/>
              <w:rPr>
                <w:sz w:val="24"/>
                <w:szCs w:val="24"/>
              </w:rPr>
            </w:pPr>
            <w:r w:rsidRPr="007273A0">
              <w:rPr>
                <w:sz w:val="24"/>
                <w:szCs w:val="24"/>
              </w:rPr>
              <w:t>Закінчення прийому заяв та документів</w:t>
            </w:r>
          </w:p>
        </w:tc>
        <w:tc>
          <w:tcPr>
            <w:tcW w:w="2835" w:type="dxa"/>
            <w:vAlign w:val="center"/>
          </w:tcPr>
          <w:p w14:paraId="08593612" w14:textId="77777777" w:rsidR="001110C4" w:rsidRDefault="00FF3C9C" w:rsidP="00B652DB">
            <w:pPr>
              <w:ind w:left="-57" w:right="-57"/>
              <w:jc w:val="center"/>
              <w:rPr>
                <w:sz w:val="24"/>
                <w:szCs w:val="24"/>
              </w:rPr>
            </w:pPr>
            <w:r w:rsidRPr="007273A0">
              <w:rPr>
                <w:sz w:val="24"/>
                <w:szCs w:val="24"/>
              </w:rPr>
              <w:t xml:space="preserve">07 жовтня </w:t>
            </w:r>
          </w:p>
          <w:p w14:paraId="63471BFD" w14:textId="6703657C" w:rsidR="00FF3C9C" w:rsidRPr="007273A0" w:rsidRDefault="00FF3C9C" w:rsidP="00B652DB">
            <w:pPr>
              <w:ind w:left="-57" w:right="-57"/>
              <w:jc w:val="center"/>
              <w:rPr>
                <w:sz w:val="24"/>
                <w:szCs w:val="24"/>
              </w:rPr>
            </w:pPr>
            <w:r w:rsidRPr="007273A0">
              <w:rPr>
                <w:sz w:val="24"/>
                <w:szCs w:val="24"/>
              </w:rPr>
              <w:t>2026 року</w:t>
            </w:r>
          </w:p>
        </w:tc>
        <w:tc>
          <w:tcPr>
            <w:tcW w:w="2711" w:type="dxa"/>
            <w:vAlign w:val="center"/>
          </w:tcPr>
          <w:p w14:paraId="3A09A987" w14:textId="77777777" w:rsidR="00FF3C9C" w:rsidRPr="007273A0" w:rsidRDefault="00FF3C9C" w:rsidP="00B652DB">
            <w:pPr>
              <w:ind w:left="-57" w:right="-57"/>
              <w:jc w:val="center"/>
              <w:rPr>
                <w:sz w:val="24"/>
                <w:szCs w:val="24"/>
              </w:rPr>
            </w:pPr>
            <w:r w:rsidRPr="007273A0">
              <w:rPr>
                <w:sz w:val="24"/>
                <w:szCs w:val="24"/>
              </w:rPr>
              <w:t>07 жовтня 2026 року</w:t>
            </w:r>
          </w:p>
        </w:tc>
      </w:tr>
      <w:tr w:rsidR="00FF3C9C" w:rsidRPr="007273A0" w14:paraId="53A58F85" w14:textId="77777777" w:rsidTr="001110C4">
        <w:trPr>
          <w:trHeight w:val="731"/>
          <w:jc w:val="center"/>
        </w:trPr>
        <w:tc>
          <w:tcPr>
            <w:tcW w:w="3846" w:type="dxa"/>
            <w:vAlign w:val="center"/>
          </w:tcPr>
          <w:p w14:paraId="298E4463" w14:textId="77777777" w:rsidR="00FF3C9C" w:rsidRPr="007273A0" w:rsidRDefault="00FF3C9C" w:rsidP="001110C4">
            <w:pPr>
              <w:ind w:firstLine="53"/>
              <w:jc w:val="center"/>
              <w:rPr>
                <w:sz w:val="24"/>
                <w:szCs w:val="24"/>
              </w:rPr>
            </w:pPr>
            <w:r w:rsidRPr="007273A0">
              <w:rPr>
                <w:sz w:val="24"/>
                <w:szCs w:val="24"/>
              </w:rPr>
              <w:t>Строки проведення Інститутом співбесід з предметів НМТ</w:t>
            </w:r>
          </w:p>
        </w:tc>
        <w:tc>
          <w:tcPr>
            <w:tcW w:w="2835" w:type="dxa"/>
            <w:vAlign w:val="center"/>
          </w:tcPr>
          <w:p w14:paraId="51E256FE" w14:textId="77777777" w:rsidR="00FF3C9C" w:rsidRPr="007273A0" w:rsidRDefault="00FF3C9C" w:rsidP="00B652DB">
            <w:pPr>
              <w:ind w:left="-57" w:right="-57"/>
              <w:jc w:val="center"/>
              <w:rPr>
                <w:sz w:val="24"/>
                <w:szCs w:val="24"/>
              </w:rPr>
            </w:pPr>
            <w:r w:rsidRPr="007273A0">
              <w:rPr>
                <w:sz w:val="24"/>
                <w:szCs w:val="24"/>
              </w:rPr>
              <w:t>08 – 10 жовтня</w:t>
            </w:r>
          </w:p>
          <w:p w14:paraId="73301D9F" w14:textId="77777777" w:rsidR="00FF3C9C" w:rsidRPr="007273A0" w:rsidRDefault="00FF3C9C" w:rsidP="00B652DB">
            <w:pPr>
              <w:ind w:left="-78"/>
              <w:jc w:val="center"/>
              <w:rPr>
                <w:sz w:val="24"/>
                <w:szCs w:val="24"/>
                <w:highlight w:val="yellow"/>
              </w:rPr>
            </w:pPr>
            <w:r w:rsidRPr="007273A0">
              <w:rPr>
                <w:sz w:val="24"/>
                <w:szCs w:val="24"/>
              </w:rPr>
              <w:t>2026 року</w:t>
            </w:r>
          </w:p>
        </w:tc>
        <w:tc>
          <w:tcPr>
            <w:tcW w:w="2711" w:type="dxa"/>
            <w:vAlign w:val="center"/>
          </w:tcPr>
          <w:p w14:paraId="17ED4451" w14:textId="77777777" w:rsidR="00FF3C9C" w:rsidRPr="007273A0" w:rsidRDefault="00FF3C9C" w:rsidP="00B652DB">
            <w:pPr>
              <w:ind w:left="-57" w:right="-57"/>
              <w:jc w:val="center"/>
              <w:rPr>
                <w:sz w:val="24"/>
                <w:szCs w:val="24"/>
              </w:rPr>
            </w:pPr>
            <w:r w:rsidRPr="007273A0">
              <w:rPr>
                <w:sz w:val="24"/>
                <w:szCs w:val="24"/>
              </w:rPr>
              <w:t>08 – 10 жовтня</w:t>
            </w:r>
          </w:p>
          <w:p w14:paraId="04628C1B" w14:textId="77777777" w:rsidR="00FF3C9C" w:rsidRPr="007273A0" w:rsidRDefault="00FF3C9C" w:rsidP="00B652DB">
            <w:pPr>
              <w:ind w:left="-78"/>
              <w:jc w:val="center"/>
              <w:rPr>
                <w:sz w:val="24"/>
                <w:szCs w:val="24"/>
                <w:highlight w:val="yellow"/>
              </w:rPr>
            </w:pPr>
            <w:r w:rsidRPr="007273A0">
              <w:rPr>
                <w:sz w:val="24"/>
                <w:szCs w:val="24"/>
              </w:rPr>
              <w:t>2026 року</w:t>
            </w:r>
          </w:p>
        </w:tc>
      </w:tr>
      <w:tr w:rsidR="00FF3C9C" w:rsidRPr="007273A0" w14:paraId="60FE5F70" w14:textId="77777777" w:rsidTr="001110C4">
        <w:trPr>
          <w:trHeight w:val="672"/>
          <w:jc w:val="center"/>
        </w:trPr>
        <w:tc>
          <w:tcPr>
            <w:tcW w:w="3846" w:type="dxa"/>
            <w:vAlign w:val="center"/>
          </w:tcPr>
          <w:p w14:paraId="117FC580" w14:textId="77777777" w:rsidR="00FF3C9C" w:rsidRPr="007273A0" w:rsidRDefault="00FF3C9C" w:rsidP="001110C4">
            <w:pPr>
              <w:ind w:firstLine="53"/>
              <w:jc w:val="center"/>
              <w:rPr>
                <w:sz w:val="24"/>
                <w:szCs w:val="24"/>
              </w:rPr>
            </w:pPr>
            <w:r w:rsidRPr="007273A0">
              <w:rPr>
                <w:sz w:val="24"/>
                <w:szCs w:val="24"/>
              </w:rPr>
              <w:t>Термін оприлюднення рейтингового списку вступників</w:t>
            </w:r>
          </w:p>
        </w:tc>
        <w:tc>
          <w:tcPr>
            <w:tcW w:w="2835" w:type="dxa"/>
            <w:vAlign w:val="center"/>
          </w:tcPr>
          <w:p w14:paraId="2B5CC322" w14:textId="77777777" w:rsidR="001110C4" w:rsidRDefault="00FF3C9C" w:rsidP="00B652DB">
            <w:pPr>
              <w:ind w:left="-57" w:right="-57"/>
              <w:jc w:val="center"/>
              <w:rPr>
                <w:sz w:val="24"/>
                <w:szCs w:val="24"/>
              </w:rPr>
            </w:pPr>
            <w:r w:rsidRPr="007273A0">
              <w:rPr>
                <w:sz w:val="24"/>
                <w:szCs w:val="24"/>
              </w:rPr>
              <w:t xml:space="preserve">11 жовтня </w:t>
            </w:r>
          </w:p>
          <w:p w14:paraId="6DC86D5B" w14:textId="10D08A77" w:rsidR="00FF3C9C" w:rsidRPr="007273A0" w:rsidRDefault="00FF3C9C" w:rsidP="00B652DB">
            <w:pPr>
              <w:ind w:left="-57" w:right="-57"/>
              <w:jc w:val="center"/>
              <w:rPr>
                <w:sz w:val="24"/>
                <w:szCs w:val="24"/>
              </w:rPr>
            </w:pPr>
            <w:r w:rsidRPr="007273A0">
              <w:rPr>
                <w:sz w:val="24"/>
                <w:szCs w:val="24"/>
              </w:rPr>
              <w:t>2026 року</w:t>
            </w:r>
          </w:p>
        </w:tc>
        <w:tc>
          <w:tcPr>
            <w:tcW w:w="2711" w:type="dxa"/>
            <w:vAlign w:val="center"/>
          </w:tcPr>
          <w:p w14:paraId="3D181C31" w14:textId="77777777" w:rsidR="00FF3C9C" w:rsidRPr="007273A0" w:rsidRDefault="00FF3C9C" w:rsidP="00B652DB">
            <w:pPr>
              <w:ind w:left="-57" w:right="-57"/>
              <w:jc w:val="center"/>
              <w:rPr>
                <w:sz w:val="24"/>
                <w:szCs w:val="24"/>
              </w:rPr>
            </w:pPr>
            <w:r w:rsidRPr="007273A0">
              <w:rPr>
                <w:sz w:val="24"/>
                <w:szCs w:val="24"/>
              </w:rPr>
              <w:t>11 жовтня 2026 року</w:t>
            </w:r>
          </w:p>
        </w:tc>
      </w:tr>
      <w:tr w:rsidR="00FF3C9C" w:rsidRPr="007273A0" w14:paraId="30E570F8" w14:textId="77777777" w:rsidTr="001110C4">
        <w:trPr>
          <w:trHeight w:val="683"/>
          <w:jc w:val="center"/>
        </w:trPr>
        <w:tc>
          <w:tcPr>
            <w:tcW w:w="3846" w:type="dxa"/>
            <w:vAlign w:val="center"/>
          </w:tcPr>
          <w:p w14:paraId="19A02B26" w14:textId="77777777" w:rsidR="00FF3C9C" w:rsidRPr="007273A0" w:rsidRDefault="00FF3C9C" w:rsidP="001110C4">
            <w:pPr>
              <w:ind w:firstLine="53"/>
              <w:jc w:val="center"/>
              <w:rPr>
                <w:sz w:val="24"/>
                <w:szCs w:val="24"/>
              </w:rPr>
            </w:pPr>
            <w:r w:rsidRPr="007273A0">
              <w:rPr>
                <w:sz w:val="24"/>
                <w:szCs w:val="24"/>
              </w:rPr>
              <w:t>Виконання вимог до зарахування</w:t>
            </w:r>
          </w:p>
        </w:tc>
        <w:tc>
          <w:tcPr>
            <w:tcW w:w="2835" w:type="dxa"/>
          </w:tcPr>
          <w:p w14:paraId="30A41404" w14:textId="77777777" w:rsidR="00FF3C9C" w:rsidRPr="007273A0" w:rsidRDefault="00FF3C9C" w:rsidP="00B652DB">
            <w:pPr>
              <w:ind w:left="-57" w:right="-57"/>
              <w:jc w:val="center"/>
              <w:rPr>
                <w:sz w:val="24"/>
                <w:szCs w:val="24"/>
              </w:rPr>
            </w:pPr>
            <w:r w:rsidRPr="007273A0">
              <w:rPr>
                <w:sz w:val="24"/>
                <w:szCs w:val="24"/>
              </w:rPr>
              <w:t>13 жовтня</w:t>
            </w:r>
          </w:p>
          <w:p w14:paraId="21A0B4AC" w14:textId="77777777" w:rsidR="00FF3C9C" w:rsidRPr="007273A0" w:rsidRDefault="00FF3C9C" w:rsidP="00B652DB">
            <w:pPr>
              <w:ind w:right="-57"/>
              <w:jc w:val="center"/>
              <w:rPr>
                <w:sz w:val="24"/>
                <w:szCs w:val="24"/>
              </w:rPr>
            </w:pPr>
            <w:r w:rsidRPr="007273A0">
              <w:rPr>
                <w:sz w:val="24"/>
                <w:szCs w:val="24"/>
              </w:rPr>
              <w:t>202</w:t>
            </w:r>
            <w:r w:rsidRPr="007273A0">
              <w:rPr>
                <w:sz w:val="24"/>
                <w:szCs w:val="24"/>
                <w:lang w:val="ru-RU"/>
              </w:rPr>
              <w:t>6</w:t>
            </w:r>
            <w:r w:rsidRPr="007273A0">
              <w:rPr>
                <w:sz w:val="24"/>
                <w:szCs w:val="24"/>
              </w:rPr>
              <w:t xml:space="preserve"> року о 18.00</w:t>
            </w:r>
          </w:p>
        </w:tc>
        <w:tc>
          <w:tcPr>
            <w:tcW w:w="2711" w:type="dxa"/>
          </w:tcPr>
          <w:p w14:paraId="2D3FEE72" w14:textId="77777777" w:rsidR="00FF3C9C" w:rsidRPr="007273A0" w:rsidRDefault="00FF3C9C" w:rsidP="00B652DB">
            <w:pPr>
              <w:ind w:left="-57" w:right="-57"/>
              <w:jc w:val="center"/>
              <w:rPr>
                <w:sz w:val="24"/>
                <w:szCs w:val="24"/>
              </w:rPr>
            </w:pPr>
            <w:r w:rsidRPr="007273A0">
              <w:rPr>
                <w:sz w:val="24"/>
                <w:szCs w:val="24"/>
              </w:rPr>
              <w:t>13 жовтня</w:t>
            </w:r>
          </w:p>
          <w:p w14:paraId="08AB5B97" w14:textId="77777777" w:rsidR="00FF3C9C" w:rsidRPr="007273A0" w:rsidRDefault="00FF3C9C" w:rsidP="00B652DB">
            <w:pPr>
              <w:ind w:left="-57" w:right="-57"/>
              <w:jc w:val="center"/>
              <w:rPr>
                <w:sz w:val="24"/>
                <w:szCs w:val="24"/>
              </w:rPr>
            </w:pPr>
            <w:r w:rsidRPr="007273A0">
              <w:rPr>
                <w:sz w:val="24"/>
                <w:szCs w:val="24"/>
              </w:rPr>
              <w:t>202</w:t>
            </w:r>
            <w:r w:rsidRPr="007273A0">
              <w:rPr>
                <w:sz w:val="24"/>
                <w:szCs w:val="24"/>
                <w:lang w:val="ru-RU"/>
              </w:rPr>
              <w:t>6</w:t>
            </w:r>
            <w:r w:rsidRPr="007273A0">
              <w:rPr>
                <w:sz w:val="24"/>
                <w:szCs w:val="24"/>
              </w:rPr>
              <w:t xml:space="preserve"> року о 18.00</w:t>
            </w:r>
          </w:p>
        </w:tc>
      </w:tr>
      <w:tr w:rsidR="00FF3C9C" w:rsidRPr="007273A0" w14:paraId="2E24B7DD" w14:textId="77777777" w:rsidTr="001110C4">
        <w:trPr>
          <w:jc w:val="center"/>
        </w:trPr>
        <w:tc>
          <w:tcPr>
            <w:tcW w:w="3846" w:type="dxa"/>
            <w:vAlign w:val="center"/>
          </w:tcPr>
          <w:p w14:paraId="6D2BAE03" w14:textId="77777777" w:rsidR="00FF3C9C" w:rsidRPr="007273A0" w:rsidRDefault="00FF3C9C" w:rsidP="001110C4">
            <w:pPr>
              <w:ind w:firstLine="53"/>
              <w:jc w:val="center"/>
              <w:rPr>
                <w:sz w:val="24"/>
                <w:szCs w:val="24"/>
              </w:rPr>
            </w:pPr>
            <w:r w:rsidRPr="007273A0">
              <w:rPr>
                <w:sz w:val="24"/>
                <w:szCs w:val="24"/>
              </w:rPr>
              <w:t>Терміни зарахування вступників</w:t>
            </w:r>
          </w:p>
        </w:tc>
        <w:tc>
          <w:tcPr>
            <w:tcW w:w="2835" w:type="dxa"/>
          </w:tcPr>
          <w:p w14:paraId="3FBF93B7" w14:textId="77777777" w:rsidR="00FF3C9C" w:rsidRPr="007273A0" w:rsidRDefault="00FF3C9C" w:rsidP="00B652DB">
            <w:pPr>
              <w:ind w:left="-57" w:right="-57"/>
              <w:jc w:val="center"/>
              <w:rPr>
                <w:sz w:val="24"/>
                <w:szCs w:val="24"/>
              </w:rPr>
            </w:pPr>
            <w:r w:rsidRPr="007273A0">
              <w:rPr>
                <w:sz w:val="24"/>
                <w:szCs w:val="24"/>
              </w:rPr>
              <w:t>до 15 жовтня</w:t>
            </w:r>
          </w:p>
          <w:p w14:paraId="3392993D" w14:textId="5C82C914" w:rsidR="001110C4" w:rsidRPr="001110C4" w:rsidRDefault="00FF3C9C" w:rsidP="001110C4">
            <w:pPr>
              <w:ind w:left="-57" w:right="-57"/>
              <w:jc w:val="center"/>
              <w:rPr>
                <w:sz w:val="24"/>
                <w:szCs w:val="24"/>
              </w:rPr>
            </w:pPr>
            <w:r w:rsidRPr="007273A0">
              <w:rPr>
                <w:sz w:val="24"/>
                <w:szCs w:val="24"/>
              </w:rPr>
              <w:t>2026 року</w:t>
            </w:r>
          </w:p>
        </w:tc>
        <w:tc>
          <w:tcPr>
            <w:tcW w:w="2711" w:type="dxa"/>
          </w:tcPr>
          <w:p w14:paraId="1A0D971F" w14:textId="77777777" w:rsidR="00FF3C9C" w:rsidRPr="007273A0" w:rsidRDefault="00FF3C9C" w:rsidP="00B652DB">
            <w:pPr>
              <w:ind w:left="-57" w:right="-57"/>
              <w:jc w:val="center"/>
              <w:rPr>
                <w:sz w:val="24"/>
                <w:szCs w:val="24"/>
              </w:rPr>
            </w:pPr>
            <w:r w:rsidRPr="007273A0">
              <w:rPr>
                <w:sz w:val="24"/>
                <w:szCs w:val="24"/>
              </w:rPr>
              <w:t>до 15 жовтня</w:t>
            </w:r>
          </w:p>
          <w:p w14:paraId="166B5190" w14:textId="77777777" w:rsidR="00FF3C9C" w:rsidRPr="007273A0" w:rsidRDefault="00FF3C9C" w:rsidP="00B652DB">
            <w:pPr>
              <w:ind w:left="-57" w:right="-57"/>
              <w:jc w:val="center"/>
              <w:rPr>
                <w:sz w:val="24"/>
                <w:szCs w:val="24"/>
                <w:highlight w:val="yellow"/>
              </w:rPr>
            </w:pPr>
            <w:r w:rsidRPr="007273A0">
              <w:rPr>
                <w:sz w:val="24"/>
                <w:szCs w:val="24"/>
              </w:rPr>
              <w:t>2026 року</w:t>
            </w:r>
          </w:p>
        </w:tc>
      </w:tr>
    </w:tbl>
    <w:p w14:paraId="63C3961D" w14:textId="77777777" w:rsidR="00235F55" w:rsidRPr="001110C4" w:rsidRDefault="00235F55" w:rsidP="00235F55">
      <w:pPr>
        <w:jc w:val="both"/>
        <w:rPr>
          <w:szCs w:val="28"/>
        </w:rPr>
      </w:pPr>
    </w:p>
    <w:p w14:paraId="6C47D538" w14:textId="791454CE" w:rsidR="00B56933" w:rsidRPr="00C602B4" w:rsidRDefault="00B56933" w:rsidP="00235F55">
      <w:pPr>
        <w:ind w:firstLine="567"/>
        <w:jc w:val="both"/>
        <w:rPr>
          <w:szCs w:val="28"/>
        </w:rPr>
      </w:pPr>
      <w:r w:rsidRPr="00C602B4">
        <w:rPr>
          <w:szCs w:val="28"/>
        </w:rPr>
        <w:t>3.3.</w:t>
      </w:r>
      <w:r w:rsidR="00235F55">
        <w:rPr>
          <w:szCs w:val="28"/>
        </w:rPr>
        <w:t> </w:t>
      </w:r>
      <w:r w:rsidRPr="00C602B4">
        <w:rPr>
          <w:szCs w:val="28"/>
        </w:rPr>
        <w:t xml:space="preserve">Прийом заяв і документів, вступні екзамени, конкурсний відбір та зарахування на навчання вступників на перший курс зі скороченим терміном навчання (другий (третій) курс з нормативним терміном навчання) для здобуття ступеня бакалавра </w:t>
      </w:r>
      <w:r w:rsidRPr="00C602B4">
        <w:rPr>
          <w:spacing w:val="-2"/>
          <w:szCs w:val="28"/>
        </w:rPr>
        <w:t xml:space="preserve">за рахунок </w:t>
      </w:r>
      <w:r w:rsidRPr="00C602B4">
        <w:rPr>
          <w:szCs w:val="28"/>
        </w:rPr>
        <w:t>коштів фізичних та/або юридичних осіб</w:t>
      </w:r>
      <w:r w:rsidRPr="00C602B4">
        <w:rPr>
          <w:spacing w:val="-2"/>
          <w:szCs w:val="28"/>
        </w:rPr>
        <w:t xml:space="preserve"> </w:t>
      </w:r>
      <w:r w:rsidRPr="00C602B4">
        <w:rPr>
          <w:szCs w:val="28"/>
        </w:rPr>
        <w:t>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та іншого здобутого ступеня вищої освіти проводиться в такі строки:</w:t>
      </w:r>
    </w:p>
    <w:p w14:paraId="1ACBB72A" w14:textId="18112EAE" w:rsidR="00B56933" w:rsidRDefault="00B56933" w:rsidP="00B56933">
      <w:pPr>
        <w:ind w:firstLine="567"/>
        <w:jc w:val="both"/>
        <w:rPr>
          <w:szCs w:val="28"/>
        </w:rPr>
      </w:pPr>
    </w:p>
    <w:p w14:paraId="663899C2" w14:textId="246F8B6F" w:rsidR="001110C4" w:rsidRDefault="001110C4" w:rsidP="00B56933">
      <w:pPr>
        <w:ind w:firstLine="567"/>
        <w:jc w:val="both"/>
        <w:rPr>
          <w:szCs w:val="28"/>
        </w:rPr>
      </w:pPr>
    </w:p>
    <w:p w14:paraId="6644E0A3" w14:textId="7B6AB9B5" w:rsidR="001110C4" w:rsidRDefault="001110C4" w:rsidP="00B56933">
      <w:pPr>
        <w:ind w:firstLine="567"/>
        <w:jc w:val="both"/>
        <w:rPr>
          <w:szCs w:val="28"/>
        </w:rPr>
      </w:pPr>
    </w:p>
    <w:p w14:paraId="4863558E" w14:textId="25D60BB8" w:rsidR="001110C4" w:rsidRDefault="001110C4" w:rsidP="00B56933">
      <w:pPr>
        <w:ind w:firstLine="567"/>
        <w:jc w:val="both"/>
        <w:rPr>
          <w:szCs w:val="28"/>
        </w:rPr>
      </w:pPr>
    </w:p>
    <w:p w14:paraId="1F8C513C" w14:textId="651537E5" w:rsidR="001110C4" w:rsidRDefault="001110C4" w:rsidP="00B56933">
      <w:pPr>
        <w:ind w:firstLine="567"/>
        <w:jc w:val="both"/>
        <w:rPr>
          <w:szCs w:val="28"/>
        </w:rPr>
      </w:pPr>
    </w:p>
    <w:p w14:paraId="7A0E48DE" w14:textId="77777777" w:rsidR="001110C4" w:rsidRPr="001110C4" w:rsidRDefault="001110C4" w:rsidP="00B56933">
      <w:pPr>
        <w:ind w:firstLine="567"/>
        <w:jc w:val="both"/>
        <w:rPr>
          <w:szCs w:val="28"/>
        </w:rPr>
      </w:pPr>
    </w:p>
    <w:p w14:paraId="3ED0F2B4" w14:textId="304FE28A" w:rsidR="00235F55" w:rsidRDefault="00B56933" w:rsidP="00235F55">
      <w:pPr>
        <w:ind w:firstLine="8364"/>
        <w:jc w:val="both"/>
        <w:rPr>
          <w:szCs w:val="28"/>
        </w:rPr>
      </w:pPr>
      <w:r w:rsidRPr="00C602B4">
        <w:rPr>
          <w:szCs w:val="28"/>
        </w:rPr>
        <w:lastRenderedPageBreak/>
        <w:t>Таблиця 2</w:t>
      </w:r>
    </w:p>
    <w:p w14:paraId="09C9CE6D" w14:textId="77777777" w:rsidR="00235F55" w:rsidRPr="001110C4" w:rsidRDefault="00235F55" w:rsidP="00B56933">
      <w:pPr>
        <w:ind w:firstLine="567"/>
        <w:jc w:val="both"/>
        <w:rPr>
          <w:sz w:val="16"/>
          <w:szCs w:val="16"/>
        </w:rPr>
      </w:pPr>
    </w:p>
    <w:p w14:paraId="143E7671" w14:textId="1E00E166" w:rsidR="00B56933" w:rsidRDefault="00B56933" w:rsidP="00235F55">
      <w:pPr>
        <w:ind w:firstLine="567"/>
        <w:jc w:val="center"/>
        <w:rPr>
          <w:b/>
          <w:szCs w:val="28"/>
        </w:rPr>
      </w:pPr>
      <w:r w:rsidRPr="00235F55">
        <w:rPr>
          <w:b/>
          <w:szCs w:val="28"/>
        </w:rPr>
        <w:t>Етапи вступної компанії для здобуття ступеня бакалавра на основі НРК5, НРК 6, НРК 7</w:t>
      </w:r>
    </w:p>
    <w:p w14:paraId="22D3C991" w14:textId="77777777" w:rsidR="00235F55" w:rsidRPr="001110C4" w:rsidRDefault="00235F55" w:rsidP="00235F55">
      <w:pPr>
        <w:ind w:firstLine="567"/>
        <w:jc w:val="center"/>
        <w:rPr>
          <w:b/>
          <w:sz w:val="16"/>
          <w:szCs w:val="16"/>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2858"/>
        <w:gridCol w:w="2812"/>
      </w:tblGrid>
      <w:tr w:rsidR="00B56933" w:rsidRPr="007273A0" w14:paraId="5C2B50F2" w14:textId="77777777" w:rsidTr="00794CDD">
        <w:trPr>
          <w:jc w:val="center"/>
        </w:trPr>
        <w:tc>
          <w:tcPr>
            <w:tcW w:w="3823" w:type="dxa"/>
            <w:vMerge w:val="restart"/>
            <w:vAlign w:val="center"/>
          </w:tcPr>
          <w:p w14:paraId="3B5278A9" w14:textId="77777777" w:rsidR="00B56933" w:rsidRPr="00235F55" w:rsidRDefault="00B56933" w:rsidP="00794CDD">
            <w:pPr>
              <w:spacing w:line="18" w:lineRule="atLeast"/>
              <w:ind w:firstLine="53"/>
              <w:jc w:val="center"/>
              <w:rPr>
                <w:b/>
                <w:sz w:val="24"/>
                <w:szCs w:val="24"/>
              </w:rPr>
            </w:pPr>
            <w:r w:rsidRPr="00235F55">
              <w:rPr>
                <w:b/>
                <w:sz w:val="24"/>
                <w:szCs w:val="24"/>
              </w:rPr>
              <w:t>Етапи вступної компанії</w:t>
            </w:r>
          </w:p>
        </w:tc>
        <w:tc>
          <w:tcPr>
            <w:tcW w:w="2858" w:type="dxa"/>
            <w:vAlign w:val="center"/>
          </w:tcPr>
          <w:p w14:paraId="65EBBA4B" w14:textId="77777777" w:rsidR="00B56933" w:rsidRPr="00235F55" w:rsidRDefault="00B56933" w:rsidP="00794CDD">
            <w:pPr>
              <w:spacing w:line="18" w:lineRule="atLeast"/>
              <w:ind w:firstLine="33"/>
              <w:jc w:val="center"/>
              <w:rPr>
                <w:b/>
                <w:sz w:val="24"/>
                <w:szCs w:val="24"/>
              </w:rPr>
            </w:pPr>
            <w:r w:rsidRPr="00235F55">
              <w:rPr>
                <w:b/>
                <w:sz w:val="24"/>
                <w:szCs w:val="24"/>
              </w:rPr>
              <w:t>Денна форма навчання</w:t>
            </w:r>
          </w:p>
        </w:tc>
        <w:tc>
          <w:tcPr>
            <w:tcW w:w="2812" w:type="dxa"/>
            <w:vAlign w:val="center"/>
          </w:tcPr>
          <w:p w14:paraId="1F56B35A" w14:textId="77777777" w:rsidR="00B56933" w:rsidRPr="00235F55" w:rsidRDefault="00B56933" w:rsidP="00794CDD">
            <w:pPr>
              <w:spacing w:line="18" w:lineRule="atLeast"/>
              <w:ind w:firstLine="33"/>
              <w:jc w:val="center"/>
              <w:rPr>
                <w:b/>
                <w:sz w:val="24"/>
                <w:szCs w:val="24"/>
              </w:rPr>
            </w:pPr>
            <w:r w:rsidRPr="00235F55">
              <w:rPr>
                <w:b/>
                <w:sz w:val="24"/>
                <w:szCs w:val="24"/>
              </w:rPr>
              <w:t>Заочна форма навчання</w:t>
            </w:r>
          </w:p>
        </w:tc>
      </w:tr>
      <w:tr w:rsidR="00B56933" w:rsidRPr="007273A0" w14:paraId="5DEF7536" w14:textId="77777777" w:rsidTr="00794CDD">
        <w:trPr>
          <w:trHeight w:val="215"/>
          <w:jc w:val="center"/>
        </w:trPr>
        <w:tc>
          <w:tcPr>
            <w:tcW w:w="3823" w:type="dxa"/>
            <w:vMerge/>
            <w:vAlign w:val="center"/>
          </w:tcPr>
          <w:p w14:paraId="04CD382C" w14:textId="77777777" w:rsidR="00B56933" w:rsidRPr="00235F55" w:rsidRDefault="00B56933" w:rsidP="00794CDD">
            <w:pPr>
              <w:spacing w:line="18" w:lineRule="atLeast"/>
              <w:ind w:firstLine="53"/>
              <w:jc w:val="both"/>
              <w:rPr>
                <w:b/>
                <w:sz w:val="24"/>
                <w:szCs w:val="24"/>
              </w:rPr>
            </w:pPr>
          </w:p>
        </w:tc>
        <w:tc>
          <w:tcPr>
            <w:tcW w:w="5670" w:type="dxa"/>
            <w:gridSpan w:val="2"/>
          </w:tcPr>
          <w:p w14:paraId="1D2934D0" w14:textId="77777777" w:rsidR="007273A0" w:rsidRPr="00235F55" w:rsidRDefault="00B56933" w:rsidP="00794CDD">
            <w:pPr>
              <w:spacing w:line="18" w:lineRule="atLeast"/>
              <w:ind w:firstLine="33"/>
              <w:jc w:val="center"/>
              <w:rPr>
                <w:b/>
                <w:sz w:val="24"/>
                <w:szCs w:val="24"/>
              </w:rPr>
            </w:pPr>
            <w:r w:rsidRPr="00235F55">
              <w:rPr>
                <w:b/>
                <w:sz w:val="24"/>
                <w:szCs w:val="24"/>
              </w:rPr>
              <w:t xml:space="preserve">вступники на основі здобутого ступеня </w:t>
            </w:r>
          </w:p>
          <w:p w14:paraId="4FF0A4CF" w14:textId="50DBD10D" w:rsidR="00B56933" w:rsidRPr="00235F55" w:rsidRDefault="00B56933" w:rsidP="00794CDD">
            <w:pPr>
              <w:spacing w:line="18" w:lineRule="atLeast"/>
              <w:ind w:firstLine="33"/>
              <w:jc w:val="center"/>
              <w:rPr>
                <w:b/>
                <w:sz w:val="24"/>
                <w:szCs w:val="24"/>
              </w:rPr>
            </w:pPr>
            <w:r w:rsidRPr="00235F55">
              <w:rPr>
                <w:b/>
                <w:sz w:val="24"/>
                <w:szCs w:val="24"/>
              </w:rPr>
              <w:t>вищої освіти</w:t>
            </w:r>
          </w:p>
        </w:tc>
      </w:tr>
    </w:tbl>
    <w:p w14:paraId="6443B2BC" w14:textId="6816F361" w:rsidR="00235F55" w:rsidRPr="00235F55" w:rsidRDefault="00235F55" w:rsidP="00794CDD">
      <w:pPr>
        <w:spacing w:line="18" w:lineRule="atLeast"/>
        <w:ind w:firstLine="53"/>
        <w:jc w:val="center"/>
        <w:rPr>
          <w:b/>
          <w:sz w:val="6"/>
          <w:szCs w:val="6"/>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2858"/>
        <w:gridCol w:w="2812"/>
      </w:tblGrid>
      <w:tr w:rsidR="00235F55" w:rsidRPr="00235F55" w14:paraId="7FA12AA2" w14:textId="77777777" w:rsidTr="00794CDD">
        <w:trPr>
          <w:tblHeader/>
          <w:jc w:val="center"/>
        </w:trPr>
        <w:tc>
          <w:tcPr>
            <w:tcW w:w="3823" w:type="dxa"/>
          </w:tcPr>
          <w:p w14:paraId="17F2F737" w14:textId="77777777" w:rsidR="00235F55" w:rsidRPr="00235F55" w:rsidRDefault="00235F55" w:rsidP="00794CDD">
            <w:pPr>
              <w:spacing w:line="18" w:lineRule="atLeast"/>
              <w:ind w:firstLine="53"/>
              <w:jc w:val="center"/>
              <w:rPr>
                <w:b/>
                <w:sz w:val="24"/>
                <w:szCs w:val="24"/>
              </w:rPr>
            </w:pPr>
            <w:r w:rsidRPr="00235F55">
              <w:rPr>
                <w:b/>
                <w:sz w:val="24"/>
                <w:szCs w:val="24"/>
              </w:rPr>
              <w:t>1</w:t>
            </w:r>
          </w:p>
        </w:tc>
        <w:tc>
          <w:tcPr>
            <w:tcW w:w="2858" w:type="dxa"/>
            <w:vAlign w:val="center"/>
          </w:tcPr>
          <w:p w14:paraId="5F02BAEA" w14:textId="77777777" w:rsidR="00235F55" w:rsidRPr="00235F55" w:rsidRDefault="00235F55" w:rsidP="00794CDD">
            <w:pPr>
              <w:spacing w:line="18" w:lineRule="atLeast"/>
              <w:ind w:left="-57" w:right="-57" w:firstLine="33"/>
              <w:jc w:val="center"/>
              <w:rPr>
                <w:b/>
                <w:sz w:val="24"/>
                <w:szCs w:val="24"/>
              </w:rPr>
            </w:pPr>
            <w:r w:rsidRPr="00235F55">
              <w:rPr>
                <w:b/>
                <w:sz w:val="24"/>
                <w:szCs w:val="24"/>
              </w:rPr>
              <w:t>2</w:t>
            </w:r>
          </w:p>
        </w:tc>
        <w:tc>
          <w:tcPr>
            <w:tcW w:w="2812" w:type="dxa"/>
            <w:shd w:val="clear" w:color="auto" w:fill="auto"/>
            <w:vAlign w:val="center"/>
          </w:tcPr>
          <w:p w14:paraId="06C99D38" w14:textId="77777777" w:rsidR="00235F55" w:rsidRPr="00235F55" w:rsidRDefault="00235F55" w:rsidP="00794CDD">
            <w:pPr>
              <w:spacing w:line="18" w:lineRule="atLeast"/>
              <w:ind w:left="-57" w:right="-57" w:firstLine="33"/>
              <w:jc w:val="center"/>
              <w:rPr>
                <w:b/>
                <w:sz w:val="24"/>
                <w:szCs w:val="24"/>
              </w:rPr>
            </w:pPr>
            <w:r w:rsidRPr="00235F55">
              <w:rPr>
                <w:b/>
                <w:sz w:val="24"/>
                <w:szCs w:val="24"/>
              </w:rPr>
              <w:t>3</w:t>
            </w:r>
          </w:p>
        </w:tc>
      </w:tr>
      <w:tr w:rsidR="00235F55" w:rsidRPr="00235F55" w14:paraId="05488B83" w14:textId="77777777" w:rsidTr="00794CDD">
        <w:trPr>
          <w:jc w:val="center"/>
        </w:trPr>
        <w:tc>
          <w:tcPr>
            <w:tcW w:w="9493" w:type="dxa"/>
            <w:gridSpan w:val="3"/>
          </w:tcPr>
          <w:p w14:paraId="64ED7904" w14:textId="77777777" w:rsidR="00235F55" w:rsidRPr="00235F55" w:rsidRDefault="00235F55" w:rsidP="00794CDD">
            <w:pPr>
              <w:spacing w:line="18" w:lineRule="atLeast"/>
              <w:ind w:left="-57" w:right="-57" w:firstLine="33"/>
              <w:jc w:val="center"/>
              <w:rPr>
                <w:b/>
                <w:sz w:val="24"/>
                <w:szCs w:val="24"/>
              </w:rPr>
            </w:pPr>
            <w:r w:rsidRPr="00235F55">
              <w:rPr>
                <w:b/>
                <w:sz w:val="24"/>
                <w:szCs w:val="24"/>
              </w:rPr>
              <w:t>Терміни основної вступної кампанії</w:t>
            </w:r>
          </w:p>
        </w:tc>
      </w:tr>
      <w:tr w:rsidR="00235F55" w:rsidRPr="007273A0" w14:paraId="7493085A" w14:textId="77777777" w:rsidTr="00794CDD">
        <w:trPr>
          <w:jc w:val="center"/>
        </w:trPr>
        <w:tc>
          <w:tcPr>
            <w:tcW w:w="3823" w:type="dxa"/>
          </w:tcPr>
          <w:p w14:paraId="4B1CDA22" w14:textId="77777777" w:rsidR="00235F55" w:rsidRPr="007273A0" w:rsidRDefault="00235F55" w:rsidP="00794CDD">
            <w:pPr>
              <w:spacing w:line="18" w:lineRule="atLeast"/>
              <w:ind w:firstLine="53"/>
              <w:jc w:val="both"/>
              <w:rPr>
                <w:sz w:val="24"/>
                <w:szCs w:val="24"/>
              </w:rPr>
            </w:pPr>
            <w:r w:rsidRPr="007273A0">
              <w:rPr>
                <w:sz w:val="24"/>
                <w:szCs w:val="24"/>
              </w:rPr>
              <w:t>Початок реєстрації електронних кабінетів</w:t>
            </w:r>
          </w:p>
        </w:tc>
        <w:tc>
          <w:tcPr>
            <w:tcW w:w="2858" w:type="dxa"/>
            <w:vAlign w:val="center"/>
          </w:tcPr>
          <w:p w14:paraId="2CE93760" w14:textId="77777777" w:rsidR="00235F55" w:rsidRPr="007273A0" w:rsidRDefault="00235F55" w:rsidP="00794CDD">
            <w:pPr>
              <w:spacing w:line="18" w:lineRule="atLeast"/>
              <w:ind w:left="-57" w:right="-57" w:firstLine="33"/>
              <w:jc w:val="center"/>
              <w:rPr>
                <w:sz w:val="24"/>
                <w:szCs w:val="24"/>
              </w:rPr>
            </w:pPr>
            <w:r w:rsidRPr="007273A0">
              <w:rPr>
                <w:sz w:val="24"/>
                <w:szCs w:val="24"/>
              </w:rPr>
              <w:t>01 липня 202</w:t>
            </w:r>
            <w:r w:rsidRPr="007273A0">
              <w:rPr>
                <w:sz w:val="24"/>
                <w:szCs w:val="24"/>
                <w:lang w:val="ru-RU"/>
              </w:rPr>
              <w:t>6</w:t>
            </w:r>
            <w:r w:rsidRPr="007273A0">
              <w:rPr>
                <w:sz w:val="24"/>
                <w:szCs w:val="24"/>
              </w:rPr>
              <w:t xml:space="preserve"> року</w:t>
            </w:r>
          </w:p>
        </w:tc>
        <w:tc>
          <w:tcPr>
            <w:tcW w:w="2812" w:type="dxa"/>
            <w:shd w:val="clear" w:color="auto" w:fill="auto"/>
            <w:vAlign w:val="center"/>
          </w:tcPr>
          <w:p w14:paraId="09FE1C5E" w14:textId="77777777" w:rsidR="00235F55" w:rsidRPr="007273A0" w:rsidRDefault="00235F55" w:rsidP="00794CDD">
            <w:pPr>
              <w:spacing w:line="18" w:lineRule="atLeast"/>
              <w:ind w:left="-57" w:right="-57" w:firstLine="33"/>
              <w:jc w:val="center"/>
              <w:rPr>
                <w:sz w:val="24"/>
                <w:szCs w:val="24"/>
              </w:rPr>
            </w:pPr>
            <w:r w:rsidRPr="007273A0">
              <w:rPr>
                <w:sz w:val="24"/>
                <w:szCs w:val="24"/>
              </w:rPr>
              <w:t>01 липня 202</w:t>
            </w:r>
            <w:r w:rsidRPr="007273A0">
              <w:rPr>
                <w:sz w:val="24"/>
                <w:szCs w:val="24"/>
                <w:lang w:val="ru-RU"/>
              </w:rPr>
              <w:t>6</w:t>
            </w:r>
            <w:r w:rsidRPr="007273A0">
              <w:rPr>
                <w:sz w:val="24"/>
                <w:szCs w:val="24"/>
              </w:rPr>
              <w:t xml:space="preserve"> року</w:t>
            </w:r>
          </w:p>
        </w:tc>
      </w:tr>
      <w:tr w:rsidR="00235F55" w:rsidRPr="007273A0" w14:paraId="20AF7F45" w14:textId="77777777" w:rsidTr="001110C4">
        <w:trPr>
          <w:trHeight w:val="702"/>
          <w:jc w:val="center"/>
        </w:trPr>
        <w:tc>
          <w:tcPr>
            <w:tcW w:w="3823" w:type="dxa"/>
          </w:tcPr>
          <w:p w14:paraId="47B46C77" w14:textId="77777777" w:rsidR="00235F55" w:rsidRPr="007273A0" w:rsidRDefault="00235F55" w:rsidP="00794CDD">
            <w:pPr>
              <w:spacing w:line="18" w:lineRule="atLeast"/>
              <w:ind w:firstLine="53"/>
              <w:jc w:val="both"/>
              <w:rPr>
                <w:sz w:val="24"/>
                <w:szCs w:val="24"/>
              </w:rPr>
            </w:pPr>
            <w:r w:rsidRPr="007273A0">
              <w:rPr>
                <w:sz w:val="24"/>
                <w:szCs w:val="24"/>
              </w:rPr>
              <w:t>Період реєстрації заяв на участь у співбесіді з предметів НМТ</w:t>
            </w:r>
          </w:p>
        </w:tc>
        <w:tc>
          <w:tcPr>
            <w:tcW w:w="2858" w:type="dxa"/>
            <w:vAlign w:val="center"/>
          </w:tcPr>
          <w:p w14:paraId="6FB1F029" w14:textId="77777777" w:rsidR="00235F55" w:rsidRPr="007273A0" w:rsidRDefault="00235F55" w:rsidP="00794CDD">
            <w:pPr>
              <w:spacing w:line="18" w:lineRule="atLeast"/>
              <w:ind w:left="-57" w:right="-57" w:firstLine="33"/>
              <w:jc w:val="center"/>
              <w:rPr>
                <w:sz w:val="24"/>
                <w:szCs w:val="24"/>
              </w:rPr>
            </w:pPr>
            <w:r w:rsidRPr="007273A0">
              <w:rPr>
                <w:sz w:val="24"/>
                <w:szCs w:val="24"/>
              </w:rPr>
              <w:t>03-25 липня (18.00)</w:t>
            </w:r>
          </w:p>
          <w:p w14:paraId="18575A6B" w14:textId="77777777" w:rsidR="00235F55" w:rsidRPr="007273A0" w:rsidRDefault="00235F55" w:rsidP="00794CDD">
            <w:pPr>
              <w:spacing w:line="18" w:lineRule="atLeast"/>
              <w:ind w:left="-57" w:right="-57" w:firstLine="33"/>
              <w:jc w:val="center"/>
              <w:rPr>
                <w:sz w:val="24"/>
                <w:szCs w:val="24"/>
              </w:rPr>
            </w:pPr>
            <w:r w:rsidRPr="007273A0">
              <w:rPr>
                <w:sz w:val="24"/>
                <w:szCs w:val="24"/>
              </w:rPr>
              <w:t>2026 року</w:t>
            </w:r>
          </w:p>
        </w:tc>
        <w:tc>
          <w:tcPr>
            <w:tcW w:w="2812" w:type="dxa"/>
            <w:shd w:val="clear" w:color="auto" w:fill="auto"/>
            <w:vAlign w:val="center"/>
          </w:tcPr>
          <w:p w14:paraId="6A3488B8" w14:textId="77777777" w:rsidR="00235F55" w:rsidRPr="007273A0" w:rsidRDefault="00235F55" w:rsidP="00794CDD">
            <w:pPr>
              <w:spacing w:line="18" w:lineRule="atLeast"/>
              <w:ind w:left="-57" w:right="-57" w:firstLine="33"/>
              <w:jc w:val="center"/>
              <w:rPr>
                <w:sz w:val="24"/>
                <w:szCs w:val="24"/>
              </w:rPr>
            </w:pPr>
            <w:r w:rsidRPr="007273A0">
              <w:rPr>
                <w:sz w:val="24"/>
                <w:szCs w:val="24"/>
              </w:rPr>
              <w:t>03-25 липня (18.00)</w:t>
            </w:r>
          </w:p>
          <w:p w14:paraId="7C6DF07A" w14:textId="77777777" w:rsidR="00235F55" w:rsidRPr="007273A0" w:rsidRDefault="00235F55" w:rsidP="00794CDD">
            <w:pPr>
              <w:spacing w:line="18" w:lineRule="atLeast"/>
              <w:ind w:left="-57" w:right="-57" w:firstLine="33"/>
              <w:jc w:val="center"/>
              <w:rPr>
                <w:sz w:val="24"/>
                <w:szCs w:val="24"/>
              </w:rPr>
            </w:pPr>
            <w:r w:rsidRPr="007273A0">
              <w:rPr>
                <w:sz w:val="24"/>
                <w:szCs w:val="24"/>
              </w:rPr>
              <w:t>2026 року</w:t>
            </w:r>
          </w:p>
        </w:tc>
      </w:tr>
      <w:tr w:rsidR="00235F55" w:rsidRPr="007273A0" w14:paraId="24ABA583" w14:textId="77777777" w:rsidTr="001110C4">
        <w:trPr>
          <w:trHeight w:val="993"/>
          <w:jc w:val="center"/>
        </w:trPr>
        <w:tc>
          <w:tcPr>
            <w:tcW w:w="3823" w:type="dxa"/>
          </w:tcPr>
          <w:p w14:paraId="07B232CA" w14:textId="77777777" w:rsidR="00235F55" w:rsidRPr="007273A0" w:rsidRDefault="00235F55" w:rsidP="00794CDD">
            <w:pPr>
              <w:spacing w:line="18" w:lineRule="atLeast"/>
              <w:ind w:firstLine="53"/>
              <w:jc w:val="both"/>
              <w:rPr>
                <w:sz w:val="24"/>
                <w:szCs w:val="24"/>
              </w:rPr>
            </w:pPr>
            <w:r w:rsidRPr="007273A0">
              <w:rPr>
                <w:sz w:val="24"/>
                <w:szCs w:val="24"/>
              </w:rPr>
              <w:t>Період реєстрація заяв вступників на участь у конкурсному відборі (основна сесія)</w:t>
            </w:r>
          </w:p>
        </w:tc>
        <w:tc>
          <w:tcPr>
            <w:tcW w:w="2858" w:type="dxa"/>
            <w:vAlign w:val="center"/>
          </w:tcPr>
          <w:p w14:paraId="5A53361D" w14:textId="77777777" w:rsidR="00235F55" w:rsidRPr="007273A0" w:rsidRDefault="00235F55" w:rsidP="00794CDD">
            <w:pPr>
              <w:spacing w:line="18" w:lineRule="atLeast"/>
              <w:ind w:left="-57" w:right="-57" w:firstLine="33"/>
              <w:jc w:val="center"/>
              <w:rPr>
                <w:sz w:val="24"/>
                <w:szCs w:val="24"/>
              </w:rPr>
            </w:pPr>
            <w:r w:rsidRPr="007273A0">
              <w:rPr>
                <w:sz w:val="24"/>
                <w:szCs w:val="24"/>
              </w:rPr>
              <w:t>19 липня – 01 серпня (18.00) 202</w:t>
            </w:r>
            <w:r w:rsidRPr="007273A0">
              <w:rPr>
                <w:sz w:val="24"/>
                <w:szCs w:val="24"/>
                <w:lang w:val="ru-RU"/>
              </w:rPr>
              <w:t>6</w:t>
            </w:r>
            <w:r w:rsidRPr="007273A0">
              <w:rPr>
                <w:sz w:val="24"/>
                <w:szCs w:val="24"/>
              </w:rPr>
              <w:t xml:space="preserve"> року</w:t>
            </w:r>
          </w:p>
        </w:tc>
        <w:tc>
          <w:tcPr>
            <w:tcW w:w="2812" w:type="dxa"/>
            <w:shd w:val="clear" w:color="auto" w:fill="auto"/>
            <w:vAlign w:val="center"/>
          </w:tcPr>
          <w:p w14:paraId="454FE25B" w14:textId="77777777" w:rsidR="00235F55" w:rsidRPr="007273A0" w:rsidRDefault="00235F55" w:rsidP="00794CDD">
            <w:pPr>
              <w:spacing w:line="18" w:lineRule="atLeast"/>
              <w:ind w:left="-57" w:right="-57" w:firstLine="33"/>
              <w:jc w:val="center"/>
              <w:rPr>
                <w:sz w:val="24"/>
                <w:szCs w:val="24"/>
              </w:rPr>
            </w:pPr>
            <w:r w:rsidRPr="007273A0">
              <w:rPr>
                <w:sz w:val="24"/>
                <w:szCs w:val="24"/>
              </w:rPr>
              <w:t>19 липня – 01 серпня (18.00) 202</w:t>
            </w:r>
            <w:r w:rsidRPr="007273A0">
              <w:rPr>
                <w:sz w:val="24"/>
                <w:szCs w:val="24"/>
                <w:lang w:val="ru-RU"/>
              </w:rPr>
              <w:t>6</w:t>
            </w:r>
            <w:r w:rsidRPr="007273A0">
              <w:rPr>
                <w:sz w:val="24"/>
                <w:szCs w:val="24"/>
              </w:rPr>
              <w:t xml:space="preserve"> року</w:t>
            </w:r>
          </w:p>
        </w:tc>
      </w:tr>
      <w:tr w:rsidR="00235F55" w:rsidRPr="007273A0" w14:paraId="197C02D4" w14:textId="77777777" w:rsidTr="001110C4">
        <w:trPr>
          <w:trHeight w:val="706"/>
          <w:jc w:val="center"/>
        </w:trPr>
        <w:tc>
          <w:tcPr>
            <w:tcW w:w="3823" w:type="dxa"/>
          </w:tcPr>
          <w:p w14:paraId="67F94E02" w14:textId="77777777" w:rsidR="00235F55" w:rsidRPr="007273A0" w:rsidRDefault="00235F55" w:rsidP="00794CDD">
            <w:pPr>
              <w:spacing w:line="18" w:lineRule="atLeast"/>
              <w:ind w:firstLine="53"/>
              <w:jc w:val="both"/>
              <w:rPr>
                <w:sz w:val="24"/>
                <w:szCs w:val="24"/>
              </w:rPr>
            </w:pPr>
            <w:r w:rsidRPr="007273A0">
              <w:rPr>
                <w:sz w:val="24"/>
                <w:szCs w:val="24"/>
              </w:rPr>
              <w:t>Строки проведення Інститутом співбесід з предметів НМТ</w:t>
            </w:r>
          </w:p>
        </w:tc>
        <w:tc>
          <w:tcPr>
            <w:tcW w:w="2858" w:type="dxa"/>
            <w:vAlign w:val="center"/>
          </w:tcPr>
          <w:p w14:paraId="62327E23" w14:textId="77777777" w:rsidR="00235F55" w:rsidRPr="007273A0" w:rsidRDefault="00235F55" w:rsidP="00794CDD">
            <w:pPr>
              <w:spacing w:line="18" w:lineRule="atLeast"/>
              <w:ind w:left="-57" w:right="-57" w:firstLine="33"/>
              <w:jc w:val="center"/>
              <w:rPr>
                <w:sz w:val="24"/>
                <w:szCs w:val="24"/>
              </w:rPr>
            </w:pPr>
            <w:r w:rsidRPr="007273A0">
              <w:rPr>
                <w:sz w:val="24"/>
                <w:szCs w:val="24"/>
              </w:rPr>
              <w:t>26 липня – 01 серпня</w:t>
            </w:r>
          </w:p>
          <w:p w14:paraId="461DF5A2" w14:textId="77777777" w:rsidR="00235F55" w:rsidRPr="007273A0" w:rsidRDefault="00235F55" w:rsidP="00794CDD">
            <w:pPr>
              <w:spacing w:line="18" w:lineRule="atLeast"/>
              <w:ind w:left="-57" w:right="-57" w:firstLine="33"/>
              <w:jc w:val="center"/>
              <w:rPr>
                <w:sz w:val="24"/>
                <w:szCs w:val="24"/>
              </w:rPr>
            </w:pPr>
            <w:r w:rsidRPr="007273A0">
              <w:rPr>
                <w:sz w:val="24"/>
                <w:szCs w:val="24"/>
              </w:rPr>
              <w:t>202</w:t>
            </w:r>
            <w:r w:rsidRPr="007273A0">
              <w:rPr>
                <w:sz w:val="24"/>
                <w:szCs w:val="24"/>
                <w:lang w:val="ru-RU"/>
              </w:rPr>
              <w:t>6</w:t>
            </w:r>
            <w:r w:rsidRPr="007273A0">
              <w:rPr>
                <w:sz w:val="24"/>
                <w:szCs w:val="24"/>
              </w:rPr>
              <w:t xml:space="preserve"> року</w:t>
            </w:r>
          </w:p>
        </w:tc>
        <w:tc>
          <w:tcPr>
            <w:tcW w:w="2812" w:type="dxa"/>
            <w:shd w:val="clear" w:color="auto" w:fill="auto"/>
            <w:vAlign w:val="center"/>
          </w:tcPr>
          <w:p w14:paraId="0665176E" w14:textId="77777777" w:rsidR="00235F55" w:rsidRPr="007273A0" w:rsidRDefault="00235F55" w:rsidP="00794CDD">
            <w:pPr>
              <w:spacing w:line="18" w:lineRule="atLeast"/>
              <w:ind w:left="-57" w:right="-57" w:firstLine="33"/>
              <w:jc w:val="center"/>
              <w:rPr>
                <w:sz w:val="24"/>
                <w:szCs w:val="24"/>
              </w:rPr>
            </w:pPr>
            <w:r w:rsidRPr="007273A0">
              <w:rPr>
                <w:sz w:val="24"/>
                <w:szCs w:val="24"/>
              </w:rPr>
              <w:t>26 липня – 01 серпня</w:t>
            </w:r>
          </w:p>
          <w:p w14:paraId="6F4086B0" w14:textId="77777777" w:rsidR="00235F55" w:rsidRPr="007273A0" w:rsidRDefault="00235F55" w:rsidP="00794CDD">
            <w:pPr>
              <w:spacing w:line="18" w:lineRule="atLeast"/>
              <w:ind w:left="-57" w:right="-57" w:firstLine="33"/>
              <w:jc w:val="center"/>
              <w:rPr>
                <w:sz w:val="24"/>
                <w:szCs w:val="24"/>
              </w:rPr>
            </w:pPr>
            <w:r w:rsidRPr="007273A0">
              <w:rPr>
                <w:sz w:val="24"/>
                <w:szCs w:val="24"/>
              </w:rPr>
              <w:t>202</w:t>
            </w:r>
            <w:r w:rsidRPr="007273A0">
              <w:rPr>
                <w:sz w:val="24"/>
                <w:szCs w:val="24"/>
                <w:lang w:val="ru-RU"/>
              </w:rPr>
              <w:t>6</w:t>
            </w:r>
            <w:r w:rsidRPr="007273A0">
              <w:rPr>
                <w:sz w:val="24"/>
                <w:szCs w:val="24"/>
              </w:rPr>
              <w:t xml:space="preserve"> року</w:t>
            </w:r>
          </w:p>
        </w:tc>
      </w:tr>
      <w:tr w:rsidR="00235F55" w:rsidRPr="007273A0" w14:paraId="25ED4D5F" w14:textId="77777777" w:rsidTr="001110C4">
        <w:trPr>
          <w:trHeight w:val="714"/>
          <w:jc w:val="center"/>
        </w:trPr>
        <w:tc>
          <w:tcPr>
            <w:tcW w:w="3823" w:type="dxa"/>
          </w:tcPr>
          <w:p w14:paraId="45854047" w14:textId="77777777" w:rsidR="00235F55" w:rsidRPr="007273A0" w:rsidRDefault="00235F55" w:rsidP="00794CDD">
            <w:pPr>
              <w:spacing w:line="18" w:lineRule="atLeast"/>
              <w:ind w:firstLine="53"/>
              <w:jc w:val="both"/>
              <w:rPr>
                <w:sz w:val="24"/>
                <w:szCs w:val="24"/>
              </w:rPr>
            </w:pPr>
            <w:r w:rsidRPr="007273A0">
              <w:rPr>
                <w:sz w:val="24"/>
                <w:szCs w:val="24"/>
              </w:rPr>
              <w:t>Термін оприлюднення рейтингового списку вступників</w:t>
            </w:r>
          </w:p>
        </w:tc>
        <w:tc>
          <w:tcPr>
            <w:tcW w:w="2858" w:type="dxa"/>
            <w:vAlign w:val="center"/>
          </w:tcPr>
          <w:p w14:paraId="23FFC5A7" w14:textId="77777777" w:rsidR="00235F55" w:rsidRPr="007273A0" w:rsidRDefault="00235F55" w:rsidP="00794CDD">
            <w:pPr>
              <w:spacing w:line="18" w:lineRule="atLeast"/>
              <w:ind w:left="-57" w:right="-57" w:firstLine="33"/>
              <w:jc w:val="center"/>
              <w:rPr>
                <w:sz w:val="24"/>
                <w:szCs w:val="24"/>
              </w:rPr>
            </w:pPr>
            <w:r w:rsidRPr="007273A0">
              <w:rPr>
                <w:sz w:val="24"/>
                <w:szCs w:val="24"/>
              </w:rPr>
              <w:t>06 серпня 202</w:t>
            </w:r>
            <w:r w:rsidRPr="007273A0">
              <w:rPr>
                <w:sz w:val="24"/>
                <w:szCs w:val="24"/>
                <w:lang w:val="ru-RU"/>
              </w:rPr>
              <w:t>6</w:t>
            </w:r>
            <w:r w:rsidRPr="007273A0">
              <w:rPr>
                <w:sz w:val="24"/>
                <w:szCs w:val="24"/>
              </w:rPr>
              <w:t xml:space="preserve"> року</w:t>
            </w:r>
          </w:p>
        </w:tc>
        <w:tc>
          <w:tcPr>
            <w:tcW w:w="2812" w:type="dxa"/>
            <w:vAlign w:val="center"/>
          </w:tcPr>
          <w:p w14:paraId="264E53B0" w14:textId="77777777" w:rsidR="00235F55" w:rsidRPr="007273A0" w:rsidRDefault="00235F55" w:rsidP="00794CDD">
            <w:pPr>
              <w:spacing w:line="18" w:lineRule="atLeast"/>
              <w:ind w:left="-57" w:right="-57" w:firstLine="33"/>
              <w:jc w:val="center"/>
              <w:rPr>
                <w:sz w:val="24"/>
                <w:szCs w:val="24"/>
              </w:rPr>
            </w:pPr>
            <w:r w:rsidRPr="007273A0">
              <w:rPr>
                <w:sz w:val="24"/>
                <w:szCs w:val="24"/>
              </w:rPr>
              <w:t>06 серпня 202</w:t>
            </w:r>
            <w:r w:rsidRPr="007273A0">
              <w:rPr>
                <w:sz w:val="24"/>
                <w:szCs w:val="24"/>
                <w:lang w:val="ru-RU"/>
              </w:rPr>
              <w:t>6</w:t>
            </w:r>
            <w:r w:rsidRPr="007273A0">
              <w:rPr>
                <w:sz w:val="24"/>
                <w:szCs w:val="24"/>
              </w:rPr>
              <w:t xml:space="preserve"> року</w:t>
            </w:r>
          </w:p>
        </w:tc>
      </w:tr>
      <w:tr w:rsidR="00235F55" w:rsidRPr="007273A0" w14:paraId="08B67D99" w14:textId="77777777" w:rsidTr="00794CDD">
        <w:trPr>
          <w:trHeight w:val="439"/>
          <w:jc w:val="center"/>
        </w:trPr>
        <w:tc>
          <w:tcPr>
            <w:tcW w:w="3823" w:type="dxa"/>
          </w:tcPr>
          <w:p w14:paraId="1BBE0576" w14:textId="77777777" w:rsidR="00235F55" w:rsidRPr="007273A0" w:rsidRDefault="00235F55" w:rsidP="00794CDD">
            <w:pPr>
              <w:spacing w:line="18" w:lineRule="atLeast"/>
              <w:ind w:firstLine="53"/>
              <w:jc w:val="both"/>
              <w:rPr>
                <w:sz w:val="24"/>
                <w:szCs w:val="24"/>
              </w:rPr>
            </w:pPr>
            <w:r w:rsidRPr="007273A0">
              <w:rPr>
                <w:sz w:val="24"/>
                <w:szCs w:val="24"/>
              </w:rPr>
              <w:t>Виконання вимог до зарахування</w:t>
            </w:r>
          </w:p>
        </w:tc>
        <w:tc>
          <w:tcPr>
            <w:tcW w:w="2858" w:type="dxa"/>
            <w:vAlign w:val="center"/>
          </w:tcPr>
          <w:p w14:paraId="63E45270" w14:textId="77777777" w:rsidR="00235F55" w:rsidRPr="007273A0" w:rsidRDefault="00235F55" w:rsidP="00794CDD">
            <w:pPr>
              <w:spacing w:line="18" w:lineRule="atLeast"/>
              <w:ind w:left="-57" w:right="-57" w:firstLine="33"/>
              <w:jc w:val="center"/>
              <w:rPr>
                <w:sz w:val="24"/>
                <w:szCs w:val="24"/>
              </w:rPr>
            </w:pPr>
            <w:r w:rsidRPr="007273A0">
              <w:rPr>
                <w:sz w:val="24"/>
                <w:szCs w:val="24"/>
              </w:rPr>
              <w:t>20 серпня 202</w:t>
            </w:r>
            <w:r w:rsidRPr="007273A0">
              <w:rPr>
                <w:sz w:val="24"/>
                <w:szCs w:val="24"/>
                <w:lang w:val="ru-RU"/>
              </w:rPr>
              <w:t>6</w:t>
            </w:r>
            <w:r w:rsidRPr="007273A0">
              <w:rPr>
                <w:sz w:val="24"/>
                <w:szCs w:val="24"/>
              </w:rPr>
              <w:t xml:space="preserve"> року</w:t>
            </w:r>
          </w:p>
        </w:tc>
        <w:tc>
          <w:tcPr>
            <w:tcW w:w="2812" w:type="dxa"/>
            <w:vAlign w:val="center"/>
          </w:tcPr>
          <w:p w14:paraId="493B72F8" w14:textId="77777777" w:rsidR="00235F55" w:rsidRPr="007273A0" w:rsidRDefault="00235F55" w:rsidP="00794CDD">
            <w:pPr>
              <w:spacing w:line="18" w:lineRule="atLeast"/>
              <w:ind w:left="-57" w:right="-57" w:firstLine="33"/>
              <w:jc w:val="center"/>
              <w:rPr>
                <w:sz w:val="24"/>
                <w:szCs w:val="24"/>
              </w:rPr>
            </w:pPr>
            <w:r w:rsidRPr="007273A0">
              <w:rPr>
                <w:sz w:val="24"/>
                <w:szCs w:val="24"/>
              </w:rPr>
              <w:t>20 серпня 202</w:t>
            </w:r>
            <w:r w:rsidRPr="007273A0">
              <w:rPr>
                <w:sz w:val="24"/>
                <w:szCs w:val="24"/>
                <w:lang w:val="ru-RU"/>
              </w:rPr>
              <w:t>6</w:t>
            </w:r>
            <w:r w:rsidRPr="007273A0">
              <w:rPr>
                <w:sz w:val="24"/>
                <w:szCs w:val="24"/>
              </w:rPr>
              <w:t xml:space="preserve"> року</w:t>
            </w:r>
          </w:p>
        </w:tc>
      </w:tr>
      <w:tr w:rsidR="00235F55" w:rsidRPr="007273A0" w14:paraId="2A2F0BF1" w14:textId="77777777" w:rsidTr="00794CDD">
        <w:trPr>
          <w:trHeight w:val="417"/>
          <w:jc w:val="center"/>
        </w:trPr>
        <w:tc>
          <w:tcPr>
            <w:tcW w:w="3823" w:type="dxa"/>
            <w:vAlign w:val="center"/>
          </w:tcPr>
          <w:p w14:paraId="5BFD0077" w14:textId="77777777" w:rsidR="00235F55" w:rsidRPr="007273A0" w:rsidRDefault="00235F55" w:rsidP="00794CDD">
            <w:pPr>
              <w:spacing w:line="18" w:lineRule="atLeast"/>
              <w:ind w:firstLine="53"/>
              <w:rPr>
                <w:sz w:val="24"/>
                <w:szCs w:val="24"/>
              </w:rPr>
            </w:pPr>
            <w:r w:rsidRPr="007273A0">
              <w:rPr>
                <w:sz w:val="24"/>
                <w:szCs w:val="24"/>
              </w:rPr>
              <w:t>Терміни зарахування вступників</w:t>
            </w:r>
          </w:p>
        </w:tc>
        <w:tc>
          <w:tcPr>
            <w:tcW w:w="2858" w:type="dxa"/>
            <w:vAlign w:val="center"/>
          </w:tcPr>
          <w:p w14:paraId="1407C3AE" w14:textId="77777777" w:rsidR="00235F55" w:rsidRPr="007273A0" w:rsidRDefault="00235F55" w:rsidP="00794CDD">
            <w:pPr>
              <w:spacing w:line="18" w:lineRule="atLeast"/>
              <w:ind w:left="-57" w:right="-57" w:firstLine="33"/>
              <w:jc w:val="center"/>
              <w:rPr>
                <w:sz w:val="24"/>
                <w:szCs w:val="24"/>
              </w:rPr>
            </w:pPr>
            <w:r w:rsidRPr="007273A0">
              <w:rPr>
                <w:sz w:val="24"/>
                <w:szCs w:val="24"/>
              </w:rPr>
              <w:t xml:space="preserve">до </w:t>
            </w:r>
            <w:r w:rsidRPr="007273A0">
              <w:rPr>
                <w:sz w:val="24"/>
                <w:szCs w:val="24"/>
                <w:lang w:val="ru-RU"/>
              </w:rPr>
              <w:t>30</w:t>
            </w:r>
            <w:r>
              <w:rPr>
                <w:sz w:val="24"/>
                <w:szCs w:val="24"/>
              </w:rPr>
              <w:t xml:space="preserve"> серпня </w:t>
            </w:r>
            <w:r w:rsidRPr="007273A0">
              <w:rPr>
                <w:sz w:val="24"/>
                <w:szCs w:val="24"/>
              </w:rPr>
              <w:t>202</w:t>
            </w:r>
            <w:r w:rsidRPr="007273A0">
              <w:rPr>
                <w:sz w:val="24"/>
                <w:szCs w:val="24"/>
                <w:lang w:val="ru-RU"/>
              </w:rPr>
              <w:t>6</w:t>
            </w:r>
            <w:r w:rsidRPr="007273A0">
              <w:rPr>
                <w:sz w:val="24"/>
                <w:szCs w:val="24"/>
              </w:rPr>
              <w:t xml:space="preserve"> року</w:t>
            </w:r>
          </w:p>
        </w:tc>
        <w:tc>
          <w:tcPr>
            <w:tcW w:w="2812" w:type="dxa"/>
            <w:vAlign w:val="center"/>
          </w:tcPr>
          <w:p w14:paraId="08EA93A6" w14:textId="77777777" w:rsidR="00235F55" w:rsidRPr="007273A0" w:rsidRDefault="00235F55" w:rsidP="00794CDD">
            <w:pPr>
              <w:spacing w:line="18" w:lineRule="atLeast"/>
              <w:ind w:left="-57" w:right="-57" w:firstLine="33"/>
              <w:jc w:val="center"/>
              <w:rPr>
                <w:sz w:val="24"/>
                <w:szCs w:val="24"/>
              </w:rPr>
            </w:pPr>
            <w:r w:rsidRPr="007273A0">
              <w:rPr>
                <w:sz w:val="24"/>
                <w:szCs w:val="24"/>
              </w:rPr>
              <w:t xml:space="preserve">до </w:t>
            </w:r>
            <w:r w:rsidRPr="007273A0">
              <w:rPr>
                <w:sz w:val="24"/>
                <w:szCs w:val="24"/>
                <w:lang w:val="ru-RU"/>
              </w:rPr>
              <w:t>30</w:t>
            </w:r>
            <w:r>
              <w:rPr>
                <w:sz w:val="24"/>
                <w:szCs w:val="24"/>
              </w:rPr>
              <w:t xml:space="preserve"> серпня </w:t>
            </w:r>
            <w:r w:rsidRPr="007273A0">
              <w:rPr>
                <w:sz w:val="24"/>
                <w:szCs w:val="24"/>
              </w:rPr>
              <w:t>202</w:t>
            </w:r>
            <w:r w:rsidRPr="007273A0">
              <w:rPr>
                <w:sz w:val="24"/>
                <w:szCs w:val="24"/>
                <w:lang w:val="ru-RU"/>
              </w:rPr>
              <w:t>6</w:t>
            </w:r>
            <w:r w:rsidRPr="007273A0">
              <w:rPr>
                <w:sz w:val="24"/>
                <w:szCs w:val="24"/>
              </w:rPr>
              <w:t xml:space="preserve"> року</w:t>
            </w:r>
          </w:p>
        </w:tc>
      </w:tr>
      <w:tr w:rsidR="00235F55" w:rsidRPr="007273A0" w14:paraId="4C11D4DE" w14:textId="77777777" w:rsidTr="00794CDD">
        <w:trPr>
          <w:jc w:val="center"/>
        </w:trPr>
        <w:tc>
          <w:tcPr>
            <w:tcW w:w="9493" w:type="dxa"/>
            <w:gridSpan w:val="3"/>
          </w:tcPr>
          <w:p w14:paraId="69E9DEB6" w14:textId="77777777" w:rsidR="00235F55" w:rsidRPr="00794CDD" w:rsidRDefault="00235F55" w:rsidP="00794CDD">
            <w:pPr>
              <w:spacing w:line="18" w:lineRule="atLeast"/>
              <w:ind w:left="-57" w:right="-57" w:firstLine="33"/>
              <w:jc w:val="center"/>
              <w:rPr>
                <w:b/>
                <w:sz w:val="24"/>
                <w:szCs w:val="24"/>
              </w:rPr>
            </w:pPr>
            <w:r w:rsidRPr="00794CDD">
              <w:rPr>
                <w:b/>
                <w:sz w:val="24"/>
                <w:szCs w:val="24"/>
              </w:rPr>
              <w:t>Терміни першої додаткової вступної кампанії</w:t>
            </w:r>
          </w:p>
        </w:tc>
      </w:tr>
      <w:tr w:rsidR="00235F55" w:rsidRPr="007273A0" w14:paraId="39A3E926" w14:textId="77777777" w:rsidTr="00794CDD">
        <w:trPr>
          <w:jc w:val="center"/>
        </w:trPr>
        <w:tc>
          <w:tcPr>
            <w:tcW w:w="3823" w:type="dxa"/>
          </w:tcPr>
          <w:p w14:paraId="63201FF0" w14:textId="77777777" w:rsidR="00235F55" w:rsidRPr="007273A0" w:rsidRDefault="00235F55" w:rsidP="00794CDD">
            <w:pPr>
              <w:spacing w:line="18" w:lineRule="atLeast"/>
              <w:ind w:firstLine="53"/>
              <w:jc w:val="both"/>
              <w:rPr>
                <w:sz w:val="24"/>
                <w:szCs w:val="24"/>
              </w:rPr>
            </w:pPr>
            <w:r w:rsidRPr="007273A0">
              <w:rPr>
                <w:sz w:val="24"/>
                <w:szCs w:val="24"/>
              </w:rPr>
              <w:t>Початок прийому заяв та документів</w:t>
            </w:r>
          </w:p>
        </w:tc>
        <w:tc>
          <w:tcPr>
            <w:tcW w:w="2858" w:type="dxa"/>
            <w:vAlign w:val="center"/>
          </w:tcPr>
          <w:p w14:paraId="62762B7A" w14:textId="77777777" w:rsidR="00235F55" w:rsidRPr="007273A0" w:rsidRDefault="00235F55" w:rsidP="00794CDD">
            <w:pPr>
              <w:spacing w:line="18" w:lineRule="atLeast"/>
              <w:ind w:left="-57" w:right="-57" w:firstLine="33"/>
              <w:jc w:val="center"/>
              <w:rPr>
                <w:sz w:val="24"/>
                <w:szCs w:val="24"/>
              </w:rPr>
            </w:pPr>
            <w:r w:rsidRPr="007273A0">
              <w:rPr>
                <w:sz w:val="24"/>
                <w:szCs w:val="24"/>
              </w:rPr>
              <w:t>10 вересня 2026 року</w:t>
            </w:r>
          </w:p>
        </w:tc>
        <w:tc>
          <w:tcPr>
            <w:tcW w:w="2812" w:type="dxa"/>
            <w:vAlign w:val="center"/>
          </w:tcPr>
          <w:p w14:paraId="6A6ED9BC" w14:textId="77777777" w:rsidR="00235F55" w:rsidRPr="007273A0" w:rsidRDefault="00235F55" w:rsidP="00794CDD">
            <w:pPr>
              <w:spacing w:line="18" w:lineRule="atLeast"/>
              <w:ind w:left="-57" w:right="-57" w:firstLine="33"/>
              <w:jc w:val="center"/>
              <w:rPr>
                <w:sz w:val="24"/>
                <w:szCs w:val="24"/>
              </w:rPr>
            </w:pPr>
            <w:r w:rsidRPr="007273A0">
              <w:rPr>
                <w:sz w:val="24"/>
                <w:szCs w:val="24"/>
              </w:rPr>
              <w:t>10 вересня 2026 року</w:t>
            </w:r>
          </w:p>
        </w:tc>
      </w:tr>
      <w:tr w:rsidR="00235F55" w:rsidRPr="007273A0" w14:paraId="14373B8D" w14:textId="77777777" w:rsidTr="001110C4">
        <w:trPr>
          <w:trHeight w:val="691"/>
          <w:jc w:val="center"/>
        </w:trPr>
        <w:tc>
          <w:tcPr>
            <w:tcW w:w="3823" w:type="dxa"/>
          </w:tcPr>
          <w:p w14:paraId="60342733" w14:textId="77777777" w:rsidR="00235F55" w:rsidRPr="007273A0" w:rsidRDefault="00235F55" w:rsidP="00794CDD">
            <w:pPr>
              <w:spacing w:line="18" w:lineRule="atLeast"/>
              <w:ind w:firstLine="53"/>
              <w:jc w:val="both"/>
              <w:rPr>
                <w:sz w:val="24"/>
                <w:szCs w:val="24"/>
              </w:rPr>
            </w:pPr>
            <w:r w:rsidRPr="007273A0">
              <w:rPr>
                <w:sz w:val="24"/>
                <w:szCs w:val="24"/>
              </w:rPr>
              <w:t>Закінчення прийому заяв та документів</w:t>
            </w:r>
          </w:p>
        </w:tc>
        <w:tc>
          <w:tcPr>
            <w:tcW w:w="2858" w:type="dxa"/>
          </w:tcPr>
          <w:p w14:paraId="4BD0CBE8" w14:textId="77777777" w:rsidR="00235F55" w:rsidRPr="007273A0" w:rsidRDefault="00235F55" w:rsidP="00794CDD">
            <w:pPr>
              <w:spacing w:line="18" w:lineRule="atLeast"/>
              <w:ind w:left="-57" w:right="-57" w:firstLine="33"/>
              <w:jc w:val="center"/>
              <w:rPr>
                <w:sz w:val="24"/>
                <w:szCs w:val="24"/>
              </w:rPr>
            </w:pPr>
            <w:r w:rsidRPr="007273A0">
              <w:rPr>
                <w:sz w:val="24"/>
                <w:szCs w:val="24"/>
              </w:rPr>
              <w:t>20 вересня</w:t>
            </w:r>
          </w:p>
          <w:p w14:paraId="242B7134" w14:textId="77777777" w:rsidR="00235F55" w:rsidRPr="007273A0" w:rsidRDefault="00235F55" w:rsidP="00794CDD">
            <w:pPr>
              <w:spacing w:line="18" w:lineRule="atLeast"/>
              <w:ind w:left="-57" w:right="-57" w:firstLine="33"/>
              <w:jc w:val="center"/>
              <w:rPr>
                <w:sz w:val="24"/>
                <w:szCs w:val="24"/>
              </w:rPr>
            </w:pPr>
            <w:r w:rsidRPr="007273A0">
              <w:rPr>
                <w:sz w:val="24"/>
                <w:szCs w:val="24"/>
              </w:rPr>
              <w:t>2026 року о 18.00</w:t>
            </w:r>
          </w:p>
        </w:tc>
        <w:tc>
          <w:tcPr>
            <w:tcW w:w="2812" w:type="dxa"/>
          </w:tcPr>
          <w:p w14:paraId="31A29D47" w14:textId="77777777" w:rsidR="00235F55" w:rsidRPr="007273A0" w:rsidRDefault="00235F55" w:rsidP="00794CDD">
            <w:pPr>
              <w:spacing w:line="18" w:lineRule="atLeast"/>
              <w:ind w:left="-57" w:right="-57" w:firstLine="33"/>
              <w:jc w:val="center"/>
              <w:rPr>
                <w:sz w:val="24"/>
                <w:szCs w:val="24"/>
              </w:rPr>
            </w:pPr>
            <w:r w:rsidRPr="007273A0">
              <w:rPr>
                <w:sz w:val="24"/>
                <w:szCs w:val="24"/>
              </w:rPr>
              <w:t>20 вересня</w:t>
            </w:r>
          </w:p>
          <w:p w14:paraId="467867E9" w14:textId="77777777" w:rsidR="00235F55" w:rsidRPr="007273A0" w:rsidRDefault="00235F55" w:rsidP="00794CDD">
            <w:pPr>
              <w:spacing w:line="18" w:lineRule="atLeast"/>
              <w:ind w:left="-57" w:right="-57" w:firstLine="33"/>
              <w:jc w:val="center"/>
              <w:rPr>
                <w:sz w:val="24"/>
                <w:szCs w:val="24"/>
              </w:rPr>
            </w:pPr>
            <w:r w:rsidRPr="007273A0">
              <w:rPr>
                <w:sz w:val="24"/>
                <w:szCs w:val="24"/>
              </w:rPr>
              <w:t>2026 року о 18.00</w:t>
            </w:r>
          </w:p>
        </w:tc>
      </w:tr>
      <w:tr w:rsidR="00235F55" w:rsidRPr="007273A0" w14:paraId="5F444439" w14:textId="77777777" w:rsidTr="00794CDD">
        <w:trPr>
          <w:jc w:val="center"/>
        </w:trPr>
        <w:tc>
          <w:tcPr>
            <w:tcW w:w="3823" w:type="dxa"/>
          </w:tcPr>
          <w:p w14:paraId="25F444E6" w14:textId="77777777" w:rsidR="00235F55" w:rsidRPr="007273A0" w:rsidRDefault="00235F55" w:rsidP="00794CDD">
            <w:pPr>
              <w:spacing w:line="18" w:lineRule="atLeast"/>
              <w:ind w:firstLine="53"/>
              <w:jc w:val="both"/>
              <w:rPr>
                <w:sz w:val="24"/>
                <w:szCs w:val="24"/>
              </w:rPr>
            </w:pPr>
            <w:r w:rsidRPr="007273A0">
              <w:rPr>
                <w:sz w:val="24"/>
                <w:szCs w:val="24"/>
              </w:rPr>
              <w:t>Строки проведення Інститутом співбесід з предметів НМТ</w:t>
            </w:r>
          </w:p>
        </w:tc>
        <w:tc>
          <w:tcPr>
            <w:tcW w:w="2858" w:type="dxa"/>
            <w:vAlign w:val="center"/>
          </w:tcPr>
          <w:p w14:paraId="2703F9A2" w14:textId="77777777" w:rsidR="00235F55" w:rsidRPr="007273A0" w:rsidRDefault="00235F55" w:rsidP="00794CDD">
            <w:pPr>
              <w:spacing w:line="18" w:lineRule="atLeast"/>
              <w:ind w:left="-57" w:right="-57" w:firstLine="33"/>
              <w:jc w:val="center"/>
              <w:rPr>
                <w:sz w:val="24"/>
                <w:szCs w:val="24"/>
              </w:rPr>
            </w:pPr>
            <w:r w:rsidRPr="007273A0">
              <w:rPr>
                <w:sz w:val="24"/>
                <w:szCs w:val="24"/>
              </w:rPr>
              <w:t>21 – 24 вересня</w:t>
            </w:r>
          </w:p>
          <w:p w14:paraId="5E8C79AA" w14:textId="77777777" w:rsidR="00235F55" w:rsidRPr="007273A0" w:rsidRDefault="00235F55" w:rsidP="00794CDD">
            <w:pPr>
              <w:spacing w:line="18" w:lineRule="atLeast"/>
              <w:ind w:left="-78" w:firstLine="33"/>
              <w:jc w:val="center"/>
              <w:rPr>
                <w:sz w:val="24"/>
                <w:szCs w:val="24"/>
                <w:highlight w:val="yellow"/>
              </w:rPr>
            </w:pPr>
            <w:r w:rsidRPr="007273A0">
              <w:rPr>
                <w:sz w:val="24"/>
                <w:szCs w:val="24"/>
              </w:rPr>
              <w:t>2026 року</w:t>
            </w:r>
          </w:p>
        </w:tc>
        <w:tc>
          <w:tcPr>
            <w:tcW w:w="2812" w:type="dxa"/>
            <w:vAlign w:val="center"/>
          </w:tcPr>
          <w:p w14:paraId="4E246957" w14:textId="77777777" w:rsidR="00235F55" w:rsidRPr="007273A0" w:rsidRDefault="00235F55" w:rsidP="00794CDD">
            <w:pPr>
              <w:spacing w:line="18" w:lineRule="atLeast"/>
              <w:ind w:left="-57" w:right="-57" w:firstLine="33"/>
              <w:jc w:val="center"/>
              <w:rPr>
                <w:sz w:val="24"/>
                <w:szCs w:val="24"/>
              </w:rPr>
            </w:pPr>
            <w:r w:rsidRPr="007273A0">
              <w:rPr>
                <w:sz w:val="24"/>
                <w:szCs w:val="24"/>
              </w:rPr>
              <w:t>21 – 24 вересня</w:t>
            </w:r>
          </w:p>
          <w:p w14:paraId="65EA0EBD" w14:textId="77777777" w:rsidR="00235F55" w:rsidRPr="007273A0" w:rsidRDefault="00235F55" w:rsidP="00794CDD">
            <w:pPr>
              <w:spacing w:line="18" w:lineRule="atLeast"/>
              <w:ind w:left="-78" w:firstLine="33"/>
              <w:jc w:val="center"/>
              <w:rPr>
                <w:sz w:val="24"/>
                <w:szCs w:val="24"/>
                <w:highlight w:val="yellow"/>
              </w:rPr>
            </w:pPr>
            <w:r w:rsidRPr="007273A0">
              <w:rPr>
                <w:sz w:val="24"/>
                <w:szCs w:val="24"/>
              </w:rPr>
              <w:t>2026 року</w:t>
            </w:r>
          </w:p>
        </w:tc>
      </w:tr>
      <w:tr w:rsidR="00235F55" w:rsidRPr="007273A0" w14:paraId="0AE2CA4D" w14:textId="77777777" w:rsidTr="001110C4">
        <w:trPr>
          <w:trHeight w:val="709"/>
          <w:jc w:val="center"/>
        </w:trPr>
        <w:tc>
          <w:tcPr>
            <w:tcW w:w="3823" w:type="dxa"/>
          </w:tcPr>
          <w:p w14:paraId="58FA1732" w14:textId="77777777" w:rsidR="00235F55" w:rsidRPr="007273A0" w:rsidRDefault="00235F55" w:rsidP="00794CDD">
            <w:pPr>
              <w:spacing w:line="18" w:lineRule="atLeast"/>
              <w:ind w:firstLine="53"/>
              <w:jc w:val="both"/>
              <w:rPr>
                <w:sz w:val="24"/>
                <w:szCs w:val="24"/>
              </w:rPr>
            </w:pPr>
            <w:r w:rsidRPr="007273A0">
              <w:rPr>
                <w:sz w:val="24"/>
                <w:szCs w:val="24"/>
              </w:rPr>
              <w:t>Термін оприлюднення рейтингового списку вступників</w:t>
            </w:r>
          </w:p>
        </w:tc>
        <w:tc>
          <w:tcPr>
            <w:tcW w:w="2858" w:type="dxa"/>
            <w:vAlign w:val="center"/>
          </w:tcPr>
          <w:p w14:paraId="0D58C6DD" w14:textId="77777777" w:rsidR="00235F55" w:rsidRPr="007273A0" w:rsidRDefault="00235F55" w:rsidP="00794CDD">
            <w:pPr>
              <w:spacing w:line="18" w:lineRule="atLeast"/>
              <w:ind w:left="-57" w:right="-57" w:firstLine="33"/>
              <w:jc w:val="center"/>
              <w:rPr>
                <w:sz w:val="24"/>
                <w:szCs w:val="24"/>
              </w:rPr>
            </w:pPr>
            <w:r w:rsidRPr="007273A0">
              <w:rPr>
                <w:sz w:val="24"/>
                <w:szCs w:val="24"/>
              </w:rPr>
              <w:t>25 вересня</w:t>
            </w:r>
          </w:p>
          <w:p w14:paraId="21D1BCC4" w14:textId="77777777" w:rsidR="00235F55" w:rsidRPr="007273A0" w:rsidRDefault="00235F55" w:rsidP="00794CDD">
            <w:pPr>
              <w:spacing w:line="18" w:lineRule="atLeast"/>
              <w:ind w:left="-57" w:right="-57" w:firstLine="33"/>
              <w:jc w:val="center"/>
              <w:rPr>
                <w:sz w:val="24"/>
                <w:szCs w:val="24"/>
                <w:highlight w:val="yellow"/>
              </w:rPr>
            </w:pPr>
            <w:r w:rsidRPr="007273A0">
              <w:rPr>
                <w:sz w:val="24"/>
                <w:szCs w:val="24"/>
              </w:rPr>
              <w:t>2026 року</w:t>
            </w:r>
          </w:p>
        </w:tc>
        <w:tc>
          <w:tcPr>
            <w:tcW w:w="2812" w:type="dxa"/>
            <w:vAlign w:val="center"/>
          </w:tcPr>
          <w:p w14:paraId="064372B0" w14:textId="77777777" w:rsidR="00235F55" w:rsidRPr="007273A0" w:rsidRDefault="00235F55" w:rsidP="00794CDD">
            <w:pPr>
              <w:spacing w:line="18" w:lineRule="atLeast"/>
              <w:ind w:left="-57" w:right="-57" w:firstLine="33"/>
              <w:jc w:val="center"/>
              <w:rPr>
                <w:sz w:val="24"/>
                <w:szCs w:val="24"/>
              </w:rPr>
            </w:pPr>
            <w:r w:rsidRPr="007273A0">
              <w:rPr>
                <w:sz w:val="24"/>
                <w:szCs w:val="24"/>
              </w:rPr>
              <w:t>25 вересня</w:t>
            </w:r>
          </w:p>
          <w:p w14:paraId="6493885A" w14:textId="77777777" w:rsidR="00235F55" w:rsidRPr="007273A0" w:rsidRDefault="00235F55" w:rsidP="00794CDD">
            <w:pPr>
              <w:spacing w:line="18" w:lineRule="atLeast"/>
              <w:ind w:left="-57" w:right="-57" w:firstLine="33"/>
              <w:jc w:val="center"/>
              <w:rPr>
                <w:sz w:val="24"/>
                <w:szCs w:val="24"/>
                <w:highlight w:val="yellow"/>
              </w:rPr>
            </w:pPr>
            <w:r w:rsidRPr="007273A0">
              <w:rPr>
                <w:sz w:val="24"/>
                <w:szCs w:val="24"/>
              </w:rPr>
              <w:t>2026 року</w:t>
            </w:r>
          </w:p>
        </w:tc>
      </w:tr>
      <w:tr w:rsidR="00235F55" w:rsidRPr="007273A0" w14:paraId="1BADCBE0" w14:textId="77777777" w:rsidTr="001110C4">
        <w:trPr>
          <w:trHeight w:val="705"/>
          <w:jc w:val="center"/>
        </w:trPr>
        <w:tc>
          <w:tcPr>
            <w:tcW w:w="3823" w:type="dxa"/>
            <w:vAlign w:val="center"/>
          </w:tcPr>
          <w:p w14:paraId="3977AB23" w14:textId="77777777" w:rsidR="00235F55" w:rsidRPr="007273A0" w:rsidRDefault="00235F55" w:rsidP="00794CDD">
            <w:pPr>
              <w:spacing w:line="18" w:lineRule="atLeast"/>
              <w:ind w:firstLine="53"/>
              <w:rPr>
                <w:sz w:val="24"/>
                <w:szCs w:val="24"/>
              </w:rPr>
            </w:pPr>
            <w:r w:rsidRPr="007273A0">
              <w:rPr>
                <w:sz w:val="24"/>
                <w:szCs w:val="24"/>
              </w:rPr>
              <w:t>Виконання вимог до зарахування</w:t>
            </w:r>
          </w:p>
        </w:tc>
        <w:tc>
          <w:tcPr>
            <w:tcW w:w="2858" w:type="dxa"/>
          </w:tcPr>
          <w:p w14:paraId="3EED3C46" w14:textId="77777777" w:rsidR="00235F55" w:rsidRPr="007273A0" w:rsidRDefault="00235F55" w:rsidP="00794CDD">
            <w:pPr>
              <w:spacing w:line="18" w:lineRule="atLeast"/>
              <w:ind w:left="-57" w:right="-57" w:firstLine="33"/>
              <w:jc w:val="center"/>
              <w:rPr>
                <w:sz w:val="24"/>
                <w:szCs w:val="24"/>
              </w:rPr>
            </w:pPr>
            <w:r w:rsidRPr="007273A0">
              <w:rPr>
                <w:sz w:val="24"/>
                <w:szCs w:val="24"/>
              </w:rPr>
              <w:t>28 вересня</w:t>
            </w:r>
          </w:p>
          <w:p w14:paraId="2E2E2C1D" w14:textId="77777777" w:rsidR="00235F55" w:rsidRPr="007273A0" w:rsidRDefault="00235F55" w:rsidP="00794CDD">
            <w:pPr>
              <w:spacing w:line="18" w:lineRule="atLeast"/>
              <w:ind w:left="-57" w:right="-57" w:firstLine="33"/>
              <w:jc w:val="center"/>
              <w:rPr>
                <w:sz w:val="24"/>
                <w:szCs w:val="24"/>
              </w:rPr>
            </w:pPr>
            <w:r w:rsidRPr="007273A0">
              <w:rPr>
                <w:sz w:val="24"/>
                <w:szCs w:val="24"/>
              </w:rPr>
              <w:t>202</w:t>
            </w:r>
            <w:r w:rsidRPr="007273A0">
              <w:rPr>
                <w:sz w:val="24"/>
                <w:szCs w:val="24"/>
                <w:lang w:val="ru-RU"/>
              </w:rPr>
              <w:t>6</w:t>
            </w:r>
            <w:r w:rsidRPr="007273A0">
              <w:rPr>
                <w:sz w:val="24"/>
                <w:szCs w:val="24"/>
              </w:rPr>
              <w:t xml:space="preserve"> року о 18.00</w:t>
            </w:r>
          </w:p>
        </w:tc>
        <w:tc>
          <w:tcPr>
            <w:tcW w:w="2812" w:type="dxa"/>
          </w:tcPr>
          <w:p w14:paraId="3C5F107A" w14:textId="77777777" w:rsidR="00235F55" w:rsidRPr="007273A0" w:rsidRDefault="00235F55" w:rsidP="00794CDD">
            <w:pPr>
              <w:spacing w:line="18" w:lineRule="atLeast"/>
              <w:ind w:left="-57" w:right="-57" w:firstLine="33"/>
              <w:jc w:val="center"/>
              <w:rPr>
                <w:sz w:val="24"/>
                <w:szCs w:val="24"/>
              </w:rPr>
            </w:pPr>
            <w:r w:rsidRPr="007273A0">
              <w:rPr>
                <w:sz w:val="24"/>
                <w:szCs w:val="24"/>
              </w:rPr>
              <w:t>28 вересня</w:t>
            </w:r>
          </w:p>
          <w:p w14:paraId="2607FE26" w14:textId="77777777" w:rsidR="00235F55" w:rsidRPr="007273A0" w:rsidRDefault="00235F55" w:rsidP="00794CDD">
            <w:pPr>
              <w:spacing w:line="18" w:lineRule="atLeast"/>
              <w:ind w:left="-57" w:right="-57" w:firstLine="33"/>
              <w:jc w:val="center"/>
              <w:rPr>
                <w:sz w:val="24"/>
                <w:szCs w:val="24"/>
              </w:rPr>
            </w:pPr>
            <w:r w:rsidRPr="007273A0">
              <w:rPr>
                <w:sz w:val="24"/>
                <w:szCs w:val="24"/>
              </w:rPr>
              <w:t>202</w:t>
            </w:r>
            <w:r w:rsidRPr="007273A0">
              <w:rPr>
                <w:sz w:val="24"/>
                <w:szCs w:val="24"/>
                <w:lang w:val="ru-RU"/>
              </w:rPr>
              <w:t>6</w:t>
            </w:r>
            <w:r w:rsidRPr="007273A0">
              <w:rPr>
                <w:sz w:val="24"/>
                <w:szCs w:val="24"/>
              </w:rPr>
              <w:t xml:space="preserve"> року о 18.00</w:t>
            </w:r>
          </w:p>
        </w:tc>
      </w:tr>
      <w:tr w:rsidR="00235F55" w:rsidRPr="007273A0" w14:paraId="7B9DC576" w14:textId="77777777" w:rsidTr="00794CDD">
        <w:trPr>
          <w:jc w:val="center"/>
        </w:trPr>
        <w:tc>
          <w:tcPr>
            <w:tcW w:w="3823" w:type="dxa"/>
            <w:vAlign w:val="center"/>
          </w:tcPr>
          <w:p w14:paraId="75732292" w14:textId="77777777" w:rsidR="00235F55" w:rsidRPr="007273A0" w:rsidRDefault="00235F55" w:rsidP="00794CDD">
            <w:pPr>
              <w:spacing w:line="18" w:lineRule="atLeast"/>
              <w:ind w:firstLine="53"/>
              <w:rPr>
                <w:sz w:val="24"/>
                <w:szCs w:val="24"/>
              </w:rPr>
            </w:pPr>
            <w:r w:rsidRPr="007273A0">
              <w:rPr>
                <w:sz w:val="24"/>
                <w:szCs w:val="24"/>
              </w:rPr>
              <w:t>Терміни зарахування вступників</w:t>
            </w:r>
          </w:p>
        </w:tc>
        <w:tc>
          <w:tcPr>
            <w:tcW w:w="2858" w:type="dxa"/>
          </w:tcPr>
          <w:p w14:paraId="5D021ED8" w14:textId="77777777" w:rsidR="00235F55" w:rsidRPr="007273A0" w:rsidRDefault="00235F55" w:rsidP="00794CDD">
            <w:pPr>
              <w:spacing w:line="18" w:lineRule="atLeast"/>
              <w:ind w:left="-57" w:right="-57" w:firstLine="33"/>
              <w:jc w:val="center"/>
              <w:rPr>
                <w:sz w:val="24"/>
                <w:szCs w:val="24"/>
              </w:rPr>
            </w:pPr>
            <w:r w:rsidRPr="007273A0">
              <w:rPr>
                <w:sz w:val="24"/>
                <w:szCs w:val="24"/>
              </w:rPr>
              <w:t>до 30 вересня</w:t>
            </w:r>
          </w:p>
          <w:p w14:paraId="35661C36" w14:textId="77777777" w:rsidR="00235F55" w:rsidRPr="007273A0" w:rsidRDefault="00235F55" w:rsidP="00794CDD">
            <w:pPr>
              <w:spacing w:line="18" w:lineRule="atLeast"/>
              <w:ind w:left="-57" w:right="-57" w:firstLine="33"/>
              <w:jc w:val="center"/>
              <w:rPr>
                <w:sz w:val="24"/>
                <w:szCs w:val="24"/>
                <w:highlight w:val="yellow"/>
              </w:rPr>
            </w:pPr>
            <w:r w:rsidRPr="007273A0">
              <w:rPr>
                <w:sz w:val="24"/>
                <w:szCs w:val="24"/>
              </w:rPr>
              <w:t>2026 року</w:t>
            </w:r>
          </w:p>
        </w:tc>
        <w:tc>
          <w:tcPr>
            <w:tcW w:w="2812" w:type="dxa"/>
          </w:tcPr>
          <w:p w14:paraId="295511FE" w14:textId="77777777" w:rsidR="00235F55" w:rsidRPr="007273A0" w:rsidRDefault="00235F55" w:rsidP="00794CDD">
            <w:pPr>
              <w:spacing w:line="18" w:lineRule="atLeast"/>
              <w:ind w:left="-57" w:right="-57" w:firstLine="33"/>
              <w:jc w:val="center"/>
              <w:rPr>
                <w:sz w:val="24"/>
                <w:szCs w:val="24"/>
              </w:rPr>
            </w:pPr>
            <w:r w:rsidRPr="007273A0">
              <w:rPr>
                <w:sz w:val="24"/>
                <w:szCs w:val="24"/>
              </w:rPr>
              <w:t>до 30 вересня</w:t>
            </w:r>
          </w:p>
          <w:p w14:paraId="3FA016F7" w14:textId="77777777" w:rsidR="00235F55" w:rsidRPr="007273A0" w:rsidRDefault="00235F55" w:rsidP="00794CDD">
            <w:pPr>
              <w:spacing w:line="18" w:lineRule="atLeast"/>
              <w:ind w:left="-57" w:right="-57" w:firstLine="33"/>
              <w:jc w:val="center"/>
              <w:rPr>
                <w:sz w:val="24"/>
                <w:szCs w:val="24"/>
                <w:highlight w:val="yellow"/>
              </w:rPr>
            </w:pPr>
            <w:r w:rsidRPr="007273A0">
              <w:rPr>
                <w:sz w:val="24"/>
                <w:szCs w:val="24"/>
              </w:rPr>
              <w:t>2026 року</w:t>
            </w:r>
          </w:p>
        </w:tc>
      </w:tr>
      <w:tr w:rsidR="00235F55" w:rsidRPr="007273A0" w14:paraId="08AAB6D7" w14:textId="77777777" w:rsidTr="00794CDD">
        <w:trPr>
          <w:jc w:val="center"/>
        </w:trPr>
        <w:tc>
          <w:tcPr>
            <w:tcW w:w="9493" w:type="dxa"/>
            <w:gridSpan w:val="3"/>
          </w:tcPr>
          <w:p w14:paraId="6EAD47DC" w14:textId="77777777" w:rsidR="00235F55" w:rsidRPr="00794CDD" w:rsidRDefault="00235F55" w:rsidP="00794CDD">
            <w:pPr>
              <w:spacing w:line="18" w:lineRule="atLeast"/>
              <w:ind w:left="-57" w:right="-57" w:firstLine="33"/>
              <w:jc w:val="center"/>
              <w:rPr>
                <w:b/>
                <w:sz w:val="24"/>
                <w:szCs w:val="24"/>
              </w:rPr>
            </w:pPr>
            <w:r w:rsidRPr="00794CDD">
              <w:rPr>
                <w:b/>
                <w:sz w:val="24"/>
                <w:szCs w:val="24"/>
              </w:rPr>
              <w:t>Терміни другої додаткової вступної кампанії</w:t>
            </w:r>
          </w:p>
        </w:tc>
      </w:tr>
      <w:tr w:rsidR="00235F55" w:rsidRPr="007273A0" w14:paraId="2081D383" w14:textId="77777777" w:rsidTr="001110C4">
        <w:trPr>
          <w:jc w:val="center"/>
        </w:trPr>
        <w:tc>
          <w:tcPr>
            <w:tcW w:w="3823" w:type="dxa"/>
            <w:vAlign w:val="center"/>
          </w:tcPr>
          <w:p w14:paraId="18350995" w14:textId="77777777" w:rsidR="00235F55" w:rsidRPr="007273A0" w:rsidRDefault="00235F55" w:rsidP="001110C4">
            <w:pPr>
              <w:spacing w:line="18" w:lineRule="atLeast"/>
              <w:ind w:firstLine="53"/>
              <w:jc w:val="center"/>
              <w:rPr>
                <w:sz w:val="24"/>
                <w:szCs w:val="24"/>
              </w:rPr>
            </w:pPr>
            <w:r w:rsidRPr="007273A0">
              <w:rPr>
                <w:sz w:val="24"/>
                <w:szCs w:val="24"/>
              </w:rPr>
              <w:t>Початок прийому заяв та документів</w:t>
            </w:r>
          </w:p>
        </w:tc>
        <w:tc>
          <w:tcPr>
            <w:tcW w:w="2858" w:type="dxa"/>
            <w:vAlign w:val="center"/>
          </w:tcPr>
          <w:p w14:paraId="45BD6ACD" w14:textId="77777777" w:rsidR="00235F55" w:rsidRPr="007273A0" w:rsidRDefault="00235F55" w:rsidP="00794CDD">
            <w:pPr>
              <w:spacing w:line="18" w:lineRule="atLeast"/>
              <w:ind w:left="-57" w:right="-57" w:firstLine="33"/>
              <w:jc w:val="center"/>
              <w:rPr>
                <w:sz w:val="24"/>
                <w:szCs w:val="24"/>
              </w:rPr>
            </w:pPr>
            <w:r w:rsidRPr="007273A0">
              <w:rPr>
                <w:sz w:val="24"/>
                <w:szCs w:val="24"/>
              </w:rPr>
              <w:t>01 жовтня 2026 року</w:t>
            </w:r>
          </w:p>
        </w:tc>
        <w:tc>
          <w:tcPr>
            <w:tcW w:w="2812" w:type="dxa"/>
            <w:vAlign w:val="center"/>
          </w:tcPr>
          <w:p w14:paraId="0EB713DE" w14:textId="77777777" w:rsidR="00235F55" w:rsidRPr="007273A0" w:rsidRDefault="00235F55" w:rsidP="00794CDD">
            <w:pPr>
              <w:spacing w:line="18" w:lineRule="atLeast"/>
              <w:ind w:left="-57" w:right="-57" w:firstLine="33"/>
              <w:jc w:val="center"/>
              <w:rPr>
                <w:sz w:val="24"/>
                <w:szCs w:val="24"/>
              </w:rPr>
            </w:pPr>
            <w:r w:rsidRPr="007273A0">
              <w:rPr>
                <w:sz w:val="24"/>
                <w:szCs w:val="24"/>
              </w:rPr>
              <w:t>01 жовтня 2026 року</w:t>
            </w:r>
          </w:p>
        </w:tc>
      </w:tr>
      <w:tr w:rsidR="00235F55" w:rsidRPr="007273A0" w14:paraId="5BBEF1A1" w14:textId="77777777" w:rsidTr="001110C4">
        <w:trPr>
          <w:trHeight w:val="707"/>
          <w:jc w:val="center"/>
        </w:trPr>
        <w:tc>
          <w:tcPr>
            <w:tcW w:w="3823" w:type="dxa"/>
            <w:vAlign w:val="center"/>
          </w:tcPr>
          <w:p w14:paraId="2F9C1458" w14:textId="77777777" w:rsidR="00235F55" w:rsidRPr="007273A0" w:rsidRDefault="00235F55" w:rsidP="001110C4">
            <w:pPr>
              <w:spacing w:line="18" w:lineRule="atLeast"/>
              <w:ind w:firstLine="53"/>
              <w:jc w:val="center"/>
              <w:rPr>
                <w:sz w:val="24"/>
                <w:szCs w:val="24"/>
              </w:rPr>
            </w:pPr>
            <w:r w:rsidRPr="007273A0">
              <w:rPr>
                <w:sz w:val="24"/>
                <w:szCs w:val="24"/>
              </w:rPr>
              <w:t>Закінчення прийому заяв та документів</w:t>
            </w:r>
          </w:p>
        </w:tc>
        <w:tc>
          <w:tcPr>
            <w:tcW w:w="2858" w:type="dxa"/>
            <w:vAlign w:val="center"/>
          </w:tcPr>
          <w:p w14:paraId="11C53FF3" w14:textId="77777777" w:rsidR="00235F55" w:rsidRPr="007273A0" w:rsidRDefault="00235F55" w:rsidP="00794CDD">
            <w:pPr>
              <w:spacing w:line="18" w:lineRule="atLeast"/>
              <w:ind w:left="-57" w:right="-57" w:firstLine="33"/>
              <w:jc w:val="center"/>
              <w:rPr>
                <w:sz w:val="24"/>
                <w:szCs w:val="24"/>
              </w:rPr>
            </w:pPr>
            <w:r w:rsidRPr="007273A0">
              <w:rPr>
                <w:sz w:val="24"/>
                <w:szCs w:val="24"/>
              </w:rPr>
              <w:t>07 жовтня 2026 року</w:t>
            </w:r>
          </w:p>
        </w:tc>
        <w:tc>
          <w:tcPr>
            <w:tcW w:w="2812" w:type="dxa"/>
            <w:vAlign w:val="center"/>
          </w:tcPr>
          <w:p w14:paraId="573307CC" w14:textId="77777777" w:rsidR="00235F55" w:rsidRPr="007273A0" w:rsidRDefault="00235F55" w:rsidP="00794CDD">
            <w:pPr>
              <w:spacing w:line="18" w:lineRule="atLeast"/>
              <w:ind w:left="-57" w:right="-57" w:firstLine="33"/>
              <w:jc w:val="center"/>
              <w:rPr>
                <w:sz w:val="24"/>
                <w:szCs w:val="24"/>
              </w:rPr>
            </w:pPr>
            <w:r w:rsidRPr="007273A0">
              <w:rPr>
                <w:sz w:val="24"/>
                <w:szCs w:val="24"/>
              </w:rPr>
              <w:t>07 жовтня 2026 року</w:t>
            </w:r>
          </w:p>
        </w:tc>
      </w:tr>
      <w:tr w:rsidR="00235F55" w:rsidRPr="007273A0" w14:paraId="179C4B03" w14:textId="77777777" w:rsidTr="001110C4">
        <w:trPr>
          <w:trHeight w:val="703"/>
          <w:jc w:val="center"/>
        </w:trPr>
        <w:tc>
          <w:tcPr>
            <w:tcW w:w="3823" w:type="dxa"/>
            <w:vAlign w:val="center"/>
          </w:tcPr>
          <w:p w14:paraId="47488322" w14:textId="77777777" w:rsidR="00235F55" w:rsidRPr="007273A0" w:rsidRDefault="00235F55" w:rsidP="001110C4">
            <w:pPr>
              <w:spacing w:line="18" w:lineRule="atLeast"/>
              <w:ind w:firstLine="53"/>
              <w:jc w:val="center"/>
              <w:rPr>
                <w:sz w:val="24"/>
                <w:szCs w:val="24"/>
              </w:rPr>
            </w:pPr>
            <w:r w:rsidRPr="007273A0">
              <w:rPr>
                <w:sz w:val="24"/>
                <w:szCs w:val="24"/>
              </w:rPr>
              <w:t>Строки проведення Інститутом співбесід з предметів НМТ</w:t>
            </w:r>
          </w:p>
        </w:tc>
        <w:tc>
          <w:tcPr>
            <w:tcW w:w="2858" w:type="dxa"/>
            <w:vAlign w:val="center"/>
          </w:tcPr>
          <w:p w14:paraId="43DB7A6E" w14:textId="77777777" w:rsidR="00235F55" w:rsidRPr="007273A0" w:rsidRDefault="00235F55" w:rsidP="00794CDD">
            <w:pPr>
              <w:spacing w:line="18" w:lineRule="atLeast"/>
              <w:ind w:left="-57" w:right="-57" w:firstLine="33"/>
              <w:jc w:val="center"/>
              <w:rPr>
                <w:sz w:val="24"/>
                <w:szCs w:val="24"/>
              </w:rPr>
            </w:pPr>
            <w:r w:rsidRPr="007273A0">
              <w:rPr>
                <w:sz w:val="24"/>
                <w:szCs w:val="24"/>
              </w:rPr>
              <w:t>08 – 10 жовтня</w:t>
            </w:r>
          </w:p>
          <w:p w14:paraId="55F4A7F3" w14:textId="77777777" w:rsidR="00235F55" w:rsidRPr="007273A0" w:rsidRDefault="00235F55" w:rsidP="00794CDD">
            <w:pPr>
              <w:spacing w:line="18" w:lineRule="atLeast"/>
              <w:ind w:left="-78" w:firstLine="33"/>
              <w:jc w:val="center"/>
              <w:rPr>
                <w:sz w:val="24"/>
                <w:szCs w:val="24"/>
                <w:highlight w:val="yellow"/>
              </w:rPr>
            </w:pPr>
            <w:r w:rsidRPr="007273A0">
              <w:rPr>
                <w:sz w:val="24"/>
                <w:szCs w:val="24"/>
              </w:rPr>
              <w:t>2026 року</w:t>
            </w:r>
          </w:p>
        </w:tc>
        <w:tc>
          <w:tcPr>
            <w:tcW w:w="2812" w:type="dxa"/>
            <w:vAlign w:val="center"/>
          </w:tcPr>
          <w:p w14:paraId="25DBF4E3" w14:textId="77777777" w:rsidR="00235F55" w:rsidRPr="007273A0" w:rsidRDefault="00235F55" w:rsidP="00794CDD">
            <w:pPr>
              <w:spacing w:line="18" w:lineRule="atLeast"/>
              <w:ind w:left="-57" w:right="-57" w:firstLine="33"/>
              <w:jc w:val="center"/>
              <w:rPr>
                <w:sz w:val="24"/>
                <w:szCs w:val="24"/>
              </w:rPr>
            </w:pPr>
            <w:r w:rsidRPr="007273A0">
              <w:rPr>
                <w:sz w:val="24"/>
                <w:szCs w:val="24"/>
              </w:rPr>
              <w:t>08 – 10 жовтня</w:t>
            </w:r>
          </w:p>
          <w:p w14:paraId="024E799E" w14:textId="77777777" w:rsidR="00235F55" w:rsidRPr="007273A0" w:rsidRDefault="00235F55" w:rsidP="00794CDD">
            <w:pPr>
              <w:spacing w:line="18" w:lineRule="atLeast"/>
              <w:ind w:left="-78" w:firstLine="33"/>
              <w:jc w:val="center"/>
              <w:rPr>
                <w:sz w:val="24"/>
                <w:szCs w:val="24"/>
                <w:highlight w:val="yellow"/>
              </w:rPr>
            </w:pPr>
            <w:r w:rsidRPr="007273A0">
              <w:rPr>
                <w:sz w:val="24"/>
                <w:szCs w:val="24"/>
              </w:rPr>
              <w:t>2026 року</w:t>
            </w:r>
          </w:p>
        </w:tc>
      </w:tr>
      <w:tr w:rsidR="00235F55" w:rsidRPr="007273A0" w14:paraId="595EDB01" w14:textId="77777777" w:rsidTr="001110C4">
        <w:trPr>
          <w:trHeight w:val="685"/>
          <w:jc w:val="center"/>
        </w:trPr>
        <w:tc>
          <w:tcPr>
            <w:tcW w:w="3823" w:type="dxa"/>
            <w:vAlign w:val="center"/>
          </w:tcPr>
          <w:p w14:paraId="61F676CD" w14:textId="77777777" w:rsidR="00235F55" w:rsidRPr="007273A0" w:rsidRDefault="00235F55" w:rsidP="001110C4">
            <w:pPr>
              <w:spacing w:line="18" w:lineRule="atLeast"/>
              <w:ind w:firstLine="53"/>
              <w:jc w:val="center"/>
              <w:rPr>
                <w:sz w:val="24"/>
                <w:szCs w:val="24"/>
              </w:rPr>
            </w:pPr>
            <w:r w:rsidRPr="007273A0">
              <w:rPr>
                <w:sz w:val="24"/>
                <w:szCs w:val="24"/>
              </w:rPr>
              <w:lastRenderedPageBreak/>
              <w:t>Термін оприлюднення рейтингового списку вступників</w:t>
            </w:r>
          </w:p>
        </w:tc>
        <w:tc>
          <w:tcPr>
            <w:tcW w:w="2858" w:type="dxa"/>
            <w:vAlign w:val="center"/>
          </w:tcPr>
          <w:p w14:paraId="4738769B" w14:textId="77777777" w:rsidR="00235F55" w:rsidRPr="007273A0" w:rsidRDefault="00235F55" w:rsidP="00794CDD">
            <w:pPr>
              <w:spacing w:line="18" w:lineRule="atLeast"/>
              <w:ind w:left="-57" w:right="-57" w:firstLine="33"/>
              <w:jc w:val="center"/>
              <w:rPr>
                <w:sz w:val="24"/>
                <w:szCs w:val="24"/>
              </w:rPr>
            </w:pPr>
            <w:r w:rsidRPr="007273A0">
              <w:rPr>
                <w:sz w:val="24"/>
                <w:szCs w:val="24"/>
              </w:rPr>
              <w:t>11 жовтня</w:t>
            </w:r>
          </w:p>
          <w:p w14:paraId="5C2AF3DF" w14:textId="77777777" w:rsidR="00235F55" w:rsidRPr="007273A0" w:rsidRDefault="00235F55" w:rsidP="00794CDD">
            <w:pPr>
              <w:spacing w:line="18" w:lineRule="atLeast"/>
              <w:ind w:left="-57" w:right="-57" w:firstLine="33"/>
              <w:jc w:val="center"/>
              <w:rPr>
                <w:sz w:val="24"/>
                <w:szCs w:val="24"/>
                <w:highlight w:val="yellow"/>
              </w:rPr>
            </w:pPr>
            <w:r w:rsidRPr="007273A0">
              <w:rPr>
                <w:sz w:val="24"/>
                <w:szCs w:val="24"/>
              </w:rPr>
              <w:t>2026 року</w:t>
            </w:r>
          </w:p>
        </w:tc>
        <w:tc>
          <w:tcPr>
            <w:tcW w:w="2812" w:type="dxa"/>
            <w:vAlign w:val="center"/>
          </w:tcPr>
          <w:p w14:paraId="76DA8A80" w14:textId="77777777" w:rsidR="00235F55" w:rsidRPr="007273A0" w:rsidRDefault="00235F55" w:rsidP="00794CDD">
            <w:pPr>
              <w:spacing w:line="18" w:lineRule="atLeast"/>
              <w:ind w:left="-57" w:right="-57" w:firstLine="33"/>
              <w:jc w:val="center"/>
              <w:rPr>
                <w:sz w:val="24"/>
                <w:szCs w:val="24"/>
              </w:rPr>
            </w:pPr>
            <w:r w:rsidRPr="007273A0">
              <w:rPr>
                <w:sz w:val="24"/>
                <w:szCs w:val="24"/>
              </w:rPr>
              <w:t>11 жовтня</w:t>
            </w:r>
          </w:p>
          <w:p w14:paraId="39003E32" w14:textId="77777777" w:rsidR="00235F55" w:rsidRPr="007273A0" w:rsidRDefault="00235F55" w:rsidP="00794CDD">
            <w:pPr>
              <w:spacing w:line="18" w:lineRule="atLeast"/>
              <w:ind w:left="-57" w:right="-57" w:firstLine="33"/>
              <w:jc w:val="center"/>
              <w:rPr>
                <w:sz w:val="24"/>
                <w:szCs w:val="24"/>
                <w:highlight w:val="yellow"/>
              </w:rPr>
            </w:pPr>
            <w:r w:rsidRPr="007273A0">
              <w:rPr>
                <w:sz w:val="24"/>
                <w:szCs w:val="24"/>
              </w:rPr>
              <w:t>2026 року</w:t>
            </w:r>
          </w:p>
        </w:tc>
      </w:tr>
      <w:tr w:rsidR="00235F55" w:rsidRPr="007273A0" w14:paraId="61BE802A" w14:textId="77777777" w:rsidTr="001110C4">
        <w:trPr>
          <w:jc w:val="center"/>
        </w:trPr>
        <w:tc>
          <w:tcPr>
            <w:tcW w:w="3823" w:type="dxa"/>
            <w:vAlign w:val="center"/>
          </w:tcPr>
          <w:p w14:paraId="2704A336" w14:textId="77777777" w:rsidR="00235F55" w:rsidRPr="007273A0" w:rsidRDefault="00235F55" w:rsidP="001110C4">
            <w:pPr>
              <w:spacing w:line="18" w:lineRule="atLeast"/>
              <w:ind w:firstLine="53"/>
              <w:jc w:val="center"/>
              <w:rPr>
                <w:sz w:val="24"/>
                <w:szCs w:val="24"/>
              </w:rPr>
            </w:pPr>
            <w:r w:rsidRPr="007273A0">
              <w:rPr>
                <w:sz w:val="24"/>
                <w:szCs w:val="24"/>
              </w:rPr>
              <w:t>Виконання вимог до зарахування</w:t>
            </w:r>
          </w:p>
        </w:tc>
        <w:tc>
          <w:tcPr>
            <w:tcW w:w="2858" w:type="dxa"/>
          </w:tcPr>
          <w:p w14:paraId="77F60D08" w14:textId="77777777" w:rsidR="00235F55" w:rsidRPr="007273A0" w:rsidRDefault="00235F55" w:rsidP="00794CDD">
            <w:pPr>
              <w:spacing w:line="18" w:lineRule="atLeast"/>
              <w:ind w:left="-57" w:right="-57" w:firstLine="33"/>
              <w:jc w:val="center"/>
              <w:rPr>
                <w:sz w:val="24"/>
                <w:szCs w:val="24"/>
              </w:rPr>
            </w:pPr>
            <w:r w:rsidRPr="007273A0">
              <w:rPr>
                <w:sz w:val="24"/>
                <w:szCs w:val="24"/>
              </w:rPr>
              <w:t>13 жовтня</w:t>
            </w:r>
          </w:p>
          <w:p w14:paraId="355ED183" w14:textId="77777777" w:rsidR="00235F55" w:rsidRPr="007273A0" w:rsidRDefault="00235F55" w:rsidP="00794CDD">
            <w:pPr>
              <w:spacing w:line="18" w:lineRule="atLeast"/>
              <w:ind w:left="-57" w:right="-57" w:firstLine="33"/>
              <w:jc w:val="center"/>
              <w:rPr>
                <w:sz w:val="24"/>
                <w:szCs w:val="24"/>
              </w:rPr>
            </w:pPr>
            <w:r w:rsidRPr="007273A0">
              <w:rPr>
                <w:sz w:val="24"/>
                <w:szCs w:val="24"/>
              </w:rPr>
              <w:t>202</w:t>
            </w:r>
            <w:r w:rsidRPr="007273A0">
              <w:rPr>
                <w:sz w:val="24"/>
                <w:szCs w:val="24"/>
                <w:lang w:val="ru-RU"/>
              </w:rPr>
              <w:t>6</w:t>
            </w:r>
            <w:r w:rsidRPr="007273A0">
              <w:rPr>
                <w:sz w:val="24"/>
                <w:szCs w:val="24"/>
              </w:rPr>
              <w:t xml:space="preserve"> року о 18.00</w:t>
            </w:r>
          </w:p>
        </w:tc>
        <w:tc>
          <w:tcPr>
            <w:tcW w:w="2812" w:type="dxa"/>
          </w:tcPr>
          <w:p w14:paraId="11984DC2" w14:textId="77777777" w:rsidR="00235F55" w:rsidRPr="007273A0" w:rsidRDefault="00235F55" w:rsidP="00794CDD">
            <w:pPr>
              <w:spacing w:line="18" w:lineRule="atLeast"/>
              <w:ind w:left="-57" w:right="-57" w:firstLine="33"/>
              <w:jc w:val="center"/>
              <w:rPr>
                <w:sz w:val="24"/>
                <w:szCs w:val="24"/>
              </w:rPr>
            </w:pPr>
            <w:r w:rsidRPr="007273A0">
              <w:rPr>
                <w:sz w:val="24"/>
                <w:szCs w:val="24"/>
              </w:rPr>
              <w:t>13 жовтня</w:t>
            </w:r>
          </w:p>
          <w:p w14:paraId="1AEBC3AD" w14:textId="77777777" w:rsidR="00235F55" w:rsidRPr="007273A0" w:rsidRDefault="00235F55" w:rsidP="00794CDD">
            <w:pPr>
              <w:spacing w:line="18" w:lineRule="atLeast"/>
              <w:ind w:left="-57" w:right="-57" w:firstLine="33"/>
              <w:jc w:val="center"/>
              <w:rPr>
                <w:sz w:val="24"/>
                <w:szCs w:val="24"/>
              </w:rPr>
            </w:pPr>
            <w:r w:rsidRPr="007273A0">
              <w:rPr>
                <w:sz w:val="24"/>
                <w:szCs w:val="24"/>
              </w:rPr>
              <w:t>202</w:t>
            </w:r>
            <w:r w:rsidRPr="007273A0">
              <w:rPr>
                <w:sz w:val="24"/>
                <w:szCs w:val="24"/>
                <w:lang w:val="ru-RU"/>
              </w:rPr>
              <w:t>6</w:t>
            </w:r>
            <w:r w:rsidRPr="007273A0">
              <w:rPr>
                <w:sz w:val="24"/>
                <w:szCs w:val="24"/>
              </w:rPr>
              <w:t xml:space="preserve"> року о 18.00</w:t>
            </w:r>
          </w:p>
        </w:tc>
      </w:tr>
      <w:tr w:rsidR="00235F55" w:rsidRPr="007273A0" w14:paraId="560FB193" w14:textId="77777777" w:rsidTr="001110C4">
        <w:trPr>
          <w:jc w:val="center"/>
        </w:trPr>
        <w:tc>
          <w:tcPr>
            <w:tcW w:w="3823" w:type="dxa"/>
            <w:vAlign w:val="center"/>
          </w:tcPr>
          <w:p w14:paraId="6447AD90" w14:textId="77777777" w:rsidR="00235F55" w:rsidRPr="007273A0" w:rsidRDefault="00235F55" w:rsidP="001110C4">
            <w:pPr>
              <w:spacing w:line="18" w:lineRule="atLeast"/>
              <w:ind w:firstLine="53"/>
              <w:jc w:val="center"/>
              <w:rPr>
                <w:sz w:val="24"/>
                <w:szCs w:val="24"/>
              </w:rPr>
            </w:pPr>
            <w:r w:rsidRPr="007273A0">
              <w:rPr>
                <w:sz w:val="24"/>
                <w:szCs w:val="24"/>
              </w:rPr>
              <w:t>Терміни зарахування вступників</w:t>
            </w:r>
          </w:p>
        </w:tc>
        <w:tc>
          <w:tcPr>
            <w:tcW w:w="2858" w:type="dxa"/>
          </w:tcPr>
          <w:p w14:paraId="2CDA5324" w14:textId="77777777" w:rsidR="00235F55" w:rsidRPr="007273A0" w:rsidRDefault="00235F55" w:rsidP="00794CDD">
            <w:pPr>
              <w:spacing w:line="18" w:lineRule="atLeast"/>
              <w:ind w:left="-57" w:right="-57" w:firstLine="33"/>
              <w:jc w:val="center"/>
              <w:rPr>
                <w:sz w:val="24"/>
                <w:szCs w:val="24"/>
              </w:rPr>
            </w:pPr>
            <w:r w:rsidRPr="007273A0">
              <w:rPr>
                <w:sz w:val="24"/>
                <w:szCs w:val="24"/>
              </w:rPr>
              <w:t>до 15 жовтня</w:t>
            </w:r>
          </w:p>
          <w:p w14:paraId="4EB46026" w14:textId="77777777" w:rsidR="00235F55" w:rsidRPr="007273A0" w:rsidRDefault="00235F55" w:rsidP="00794CDD">
            <w:pPr>
              <w:spacing w:line="18" w:lineRule="atLeast"/>
              <w:ind w:left="-57" w:right="-57" w:firstLine="33"/>
              <w:jc w:val="center"/>
              <w:rPr>
                <w:sz w:val="24"/>
                <w:szCs w:val="24"/>
                <w:highlight w:val="yellow"/>
              </w:rPr>
            </w:pPr>
            <w:r w:rsidRPr="007273A0">
              <w:rPr>
                <w:sz w:val="24"/>
                <w:szCs w:val="24"/>
              </w:rPr>
              <w:t>2026 року</w:t>
            </w:r>
          </w:p>
        </w:tc>
        <w:tc>
          <w:tcPr>
            <w:tcW w:w="2812" w:type="dxa"/>
          </w:tcPr>
          <w:p w14:paraId="78D963FF" w14:textId="77777777" w:rsidR="00235F55" w:rsidRPr="007273A0" w:rsidRDefault="00235F55" w:rsidP="00794CDD">
            <w:pPr>
              <w:spacing w:line="18" w:lineRule="atLeast"/>
              <w:ind w:left="-57" w:right="-57" w:firstLine="33"/>
              <w:jc w:val="center"/>
              <w:rPr>
                <w:sz w:val="24"/>
                <w:szCs w:val="24"/>
              </w:rPr>
            </w:pPr>
            <w:r w:rsidRPr="007273A0">
              <w:rPr>
                <w:sz w:val="24"/>
                <w:szCs w:val="24"/>
              </w:rPr>
              <w:t>до 15 жовтня</w:t>
            </w:r>
          </w:p>
          <w:p w14:paraId="46DE37CE" w14:textId="77777777" w:rsidR="00235F55" w:rsidRPr="007273A0" w:rsidRDefault="00235F55" w:rsidP="00794CDD">
            <w:pPr>
              <w:spacing w:line="18" w:lineRule="atLeast"/>
              <w:ind w:left="-57" w:right="-57" w:firstLine="33"/>
              <w:jc w:val="center"/>
              <w:rPr>
                <w:sz w:val="24"/>
                <w:szCs w:val="24"/>
                <w:highlight w:val="yellow"/>
              </w:rPr>
            </w:pPr>
            <w:r w:rsidRPr="007273A0">
              <w:rPr>
                <w:sz w:val="24"/>
                <w:szCs w:val="24"/>
              </w:rPr>
              <w:t>2026 року</w:t>
            </w:r>
          </w:p>
        </w:tc>
      </w:tr>
    </w:tbl>
    <w:p w14:paraId="19F10389" w14:textId="77777777" w:rsidR="00794CDD" w:rsidRDefault="00794CDD" w:rsidP="00794CDD">
      <w:pPr>
        <w:jc w:val="both"/>
        <w:rPr>
          <w:szCs w:val="28"/>
        </w:rPr>
      </w:pPr>
    </w:p>
    <w:p w14:paraId="44B0D81E" w14:textId="115E4FC3" w:rsidR="00B56933" w:rsidRPr="00C602B4" w:rsidRDefault="00B56933" w:rsidP="00B56933">
      <w:pPr>
        <w:ind w:firstLine="567"/>
        <w:jc w:val="both"/>
        <w:rPr>
          <w:szCs w:val="28"/>
        </w:rPr>
      </w:pPr>
      <w:r w:rsidRPr="00C602B4">
        <w:rPr>
          <w:szCs w:val="28"/>
        </w:rPr>
        <w:t>3.4.</w:t>
      </w:r>
      <w:r w:rsidR="00794CDD">
        <w:rPr>
          <w:szCs w:val="28"/>
        </w:rPr>
        <w:t> </w:t>
      </w:r>
      <w:r w:rsidRPr="00C602B4">
        <w:rPr>
          <w:szCs w:val="28"/>
        </w:rPr>
        <w:t>Прийом заяв і документів, вступні екзамени, конкурсний відбір та зарахування на навчання вступників на перший курс для здобуття ступеня магістра за рахунок коштів фізичних та/або юридичних осіб на основі здобутого ступеня бакалавра, магістра або освітньо-кваліфікаційного рівня спеціаліста проводиться в такі строки:</w:t>
      </w:r>
    </w:p>
    <w:p w14:paraId="6EE6791F" w14:textId="77777777" w:rsidR="00676EFD" w:rsidRPr="00C602B4" w:rsidRDefault="00676EFD" w:rsidP="00B56933">
      <w:pPr>
        <w:ind w:firstLine="567"/>
        <w:jc w:val="both"/>
        <w:rPr>
          <w:szCs w:val="28"/>
        </w:rPr>
      </w:pPr>
    </w:p>
    <w:p w14:paraId="68A641FB" w14:textId="6C05D2EC" w:rsidR="00794CDD" w:rsidRDefault="00B56933" w:rsidP="00794CDD">
      <w:pPr>
        <w:ind w:firstLine="567"/>
        <w:jc w:val="right"/>
        <w:rPr>
          <w:szCs w:val="28"/>
        </w:rPr>
      </w:pPr>
      <w:r w:rsidRPr="00C602B4">
        <w:rPr>
          <w:szCs w:val="28"/>
        </w:rPr>
        <w:t>Таблиця 3</w:t>
      </w:r>
    </w:p>
    <w:p w14:paraId="0BD73DA0" w14:textId="77777777" w:rsidR="001110C4" w:rsidRDefault="001110C4" w:rsidP="001110C4">
      <w:pPr>
        <w:jc w:val="center"/>
        <w:rPr>
          <w:b/>
          <w:szCs w:val="28"/>
        </w:rPr>
      </w:pPr>
    </w:p>
    <w:p w14:paraId="1AC196DF" w14:textId="5B63E2D0" w:rsidR="00B56933" w:rsidRDefault="00B56933" w:rsidP="001110C4">
      <w:pPr>
        <w:jc w:val="center"/>
        <w:rPr>
          <w:b/>
          <w:szCs w:val="28"/>
        </w:rPr>
      </w:pPr>
      <w:r w:rsidRPr="001110C4">
        <w:rPr>
          <w:b/>
          <w:szCs w:val="28"/>
        </w:rPr>
        <w:t>Етапи вступної компанії для здобуття ступеня магістра на основі НРК6</w:t>
      </w:r>
    </w:p>
    <w:p w14:paraId="22012E8A" w14:textId="77777777" w:rsidR="001110C4" w:rsidRPr="001110C4" w:rsidRDefault="001110C4" w:rsidP="001110C4">
      <w:pPr>
        <w:jc w:val="center"/>
        <w:rPr>
          <w:b/>
          <w:szCs w:val="28"/>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1"/>
        <w:gridCol w:w="2694"/>
        <w:gridCol w:w="3199"/>
      </w:tblGrid>
      <w:tr w:rsidR="00B56933" w:rsidRPr="007273A0" w14:paraId="775DA508" w14:textId="77777777" w:rsidTr="009C2805">
        <w:trPr>
          <w:jc w:val="center"/>
        </w:trPr>
        <w:tc>
          <w:tcPr>
            <w:tcW w:w="3741" w:type="dxa"/>
            <w:vMerge w:val="restart"/>
            <w:tcBorders>
              <w:top w:val="single" w:sz="4" w:space="0" w:color="auto"/>
              <w:left w:val="single" w:sz="4" w:space="0" w:color="auto"/>
              <w:bottom w:val="single" w:sz="4" w:space="0" w:color="auto"/>
              <w:right w:val="single" w:sz="4" w:space="0" w:color="auto"/>
            </w:tcBorders>
            <w:vAlign w:val="center"/>
          </w:tcPr>
          <w:p w14:paraId="0FC59F30" w14:textId="77777777" w:rsidR="00B56933" w:rsidRPr="001110C4" w:rsidRDefault="00B56933" w:rsidP="001110C4">
            <w:pPr>
              <w:ind w:firstLine="90"/>
              <w:jc w:val="center"/>
              <w:rPr>
                <w:b/>
                <w:sz w:val="24"/>
                <w:szCs w:val="24"/>
              </w:rPr>
            </w:pPr>
            <w:r w:rsidRPr="001110C4">
              <w:rPr>
                <w:b/>
                <w:sz w:val="24"/>
                <w:szCs w:val="24"/>
              </w:rPr>
              <w:t>Етапи вступної компанії</w:t>
            </w:r>
          </w:p>
        </w:tc>
        <w:tc>
          <w:tcPr>
            <w:tcW w:w="2694" w:type="dxa"/>
            <w:tcBorders>
              <w:top w:val="single" w:sz="4" w:space="0" w:color="auto"/>
              <w:left w:val="single" w:sz="4" w:space="0" w:color="auto"/>
              <w:bottom w:val="single" w:sz="4" w:space="0" w:color="auto"/>
              <w:right w:val="single" w:sz="4" w:space="0" w:color="auto"/>
            </w:tcBorders>
          </w:tcPr>
          <w:p w14:paraId="2B78B46E" w14:textId="77777777" w:rsidR="00B56933" w:rsidRPr="001110C4" w:rsidRDefault="00B56933" w:rsidP="00676EFD">
            <w:pPr>
              <w:ind w:firstLine="38"/>
              <w:jc w:val="center"/>
              <w:rPr>
                <w:b/>
                <w:sz w:val="24"/>
                <w:szCs w:val="24"/>
              </w:rPr>
            </w:pPr>
            <w:r w:rsidRPr="001110C4">
              <w:rPr>
                <w:b/>
                <w:sz w:val="24"/>
                <w:szCs w:val="24"/>
              </w:rPr>
              <w:t>Денна форма</w:t>
            </w:r>
          </w:p>
          <w:p w14:paraId="50AE9815" w14:textId="77777777" w:rsidR="00B56933" w:rsidRPr="001110C4" w:rsidRDefault="00B56933" w:rsidP="00676EFD">
            <w:pPr>
              <w:ind w:firstLine="38"/>
              <w:jc w:val="center"/>
              <w:rPr>
                <w:b/>
                <w:sz w:val="24"/>
                <w:szCs w:val="24"/>
              </w:rPr>
            </w:pPr>
            <w:r w:rsidRPr="001110C4">
              <w:rPr>
                <w:b/>
                <w:sz w:val="24"/>
                <w:szCs w:val="24"/>
              </w:rPr>
              <w:t>навчання</w:t>
            </w:r>
          </w:p>
        </w:tc>
        <w:tc>
          <w:tcPr>
            <w:tcW w:w="3199" w:type="dxa"/>
            <w:tcBorders>
              <w:top w:val="single" w:sz="4" w:space="0" w:color="auto"/>
              <w:left w:val="single" w:sz="4" w:space="0" w:color="auto"/>
              <w:bottom w:val="single" w:sz="4" w:space="0" w:color="auto"/>
              <w:right w:val="single" w:sz="4" w:space="0" w:color="auto"/>
            </w:tcBorders>
          </w:tcPr>
          <w:p w14:paraId="550D3957" w14:textId="77777777" w:rsidR="00B56933" w:rsidRPr="001110C4" w:rsidRDefault="00B56933" w:rsidP="00676EFD">
            <w:pPr>
              <w:ind w:firstLine="76"/>
              <w:jc w:val="center"/>
              <w:rPr>
                <w:b/>
                <w:sz w:val="24"/>
                <w:szCs w:val="24"/>
              </w:rPr>
            </w:pPr>
            <w:r w:rsidRPr="001110C4">
              <w:rPr>
                <w:b/>
                <w:sz w:val="24"/>
                <w:szCs w:val="24"/>
              </w:rPr>
              <w:t>Заочна форма навчання</w:t>
            </w:r>
          </w:p>
        </w:tc>
      </w:tr>
      <w:tr w:rsidR="00B56933" w:rsidRPr="007273A0" w14:paraId="722AA7A1" w14:textId="77777777" w:rsidTr="009C2805">
        <w:trPr>
          <w:trHeight w:val="295"/>
          <w:jc w:val="center"/>
        </w:trPr>
        <w:tc>
          <w:tcPr>
            <w:tcW w:w="3741" w:type="dxa"/>
            <w:vMerge/>
            <w:vAlign w:val="center"/>
          </w:tcPr>
          <w:p w14:paraId="5E91095C" w14:textId="77777777" w:rsidR="00B56933" w:rsidRPr="001110C4" w:rsidRDefault="00B56933" w:rsidP="001110C4">
            <w:pPr>
              <w:ind w:firstLine="90"/>
              <w:jc w:val="center"/>
              <w:rPr>
                <w:b/>
                <w:sz w:val="24"/>
                <w:szCs w:val="24"/>
              </w:rPr>
            </w:pPr>
          </w:p>
        </w:tc>
        <w:tc>
          <w:tcPr>
            <w:tcW w:w="5893" w:type="dxa"/>
            <w:gridSpan w:val="2"/>
          </w:tcPr>
          <w:p w14:paraId="7D20E629" w14:textId="77777777" w:rsidR="00B56933" w:rsidRPr="001110C4" w:rsidRDefault="00B56933" w:rsidP="00676EFD">
            <w:pPr>
              <w:ind w:firstLine="76"/>
              <w:jc w:val="both"/>
              <w:rPr>
                <w:b/>
                <w:sz w:val="24"/>
                <w:szCs w:val="24"/>
              </w:rPr>
            </w:pPr>
            <w:r w:rsidRPr="001110C4">
              <w:rPr>
                <w:b/>
                <w:sz w:val="24"/>
                <w:szCs w:val="24"/>
              </w:rPr>
              <w:t>вступники на основі здобутого ступеня бакалавра, магістра (спеціаліста)</w:t>
            </w:r>
          </w:p>
        </w:tc>
      </w:tr>
      <w:tr w:rsidR="00B56933" w:rsidRPr="007273A0" w14:paraId="499DE7F3" w14:textId="77777777" w:rsidTr="009C2805">
        <w:trPr>
          <w:jc w:val="center"/>
        </w:trPr>
        <w:tc>
          <w:tcPr>
            <w:tcW w:w="3741" w:type="dxa"/>
          </w:tcPr>
          <w:p w14:paraId="696DCBB0" w14:textId="77777777" w:rsidR="00B56933" w:rsidRPr="001110C4" w:rsidRDefault="00B56933" w:rsidP="001110C4">
            <w:pPr>
              <w:ind w:firstLine="90"/>
              <w:jc w:val="center"/>
              <w:rPr>
                <w:b/>
                <w:sz w:val="24"/>
                <w:szCs w:val="24"/>
              </w:rPr>
            </w:pPr>
            <w:r w:rsidRPr="001110C4">
              <w:rPr>
                <w:b/>
                <w:sz w:val="24"/>
                <w:szCs w:val="24"/>
              </w:rPr>
              <w:t>Початок реєстрації електронних кабінетів</w:t>
            </w:r>
          </w:p>
        </w:tc>
        <w:tc>
          <w:tcPr>
            <w:tcW w:w="2694" w:type="dxa"/>
            <w:vAlign w:val="center"/>
          </w:tcPr>
          <w:p w14:paraId="342C170C" w14:textId="77777777" w:rsidR="00B56933" w:rsidRPr="001110C4" w:rsidRDefault="00B56933" w:rsidP="00676EFD">
            <w:pPr>
              <w:ind w:left="-57" w:right="-57" w:firstLine="38"/>
              <w:jc w:val="center"/>
              <w:rPr>
                <w:b/>
                <w:sz w:val="24"/>
                <w:szCs w:val="24"/>
              </w:rPr>
            </w:pPr>
            <w:r w:rsidRPr="001110C4">
              <w:rPr>
                <w:b/>
                <w:sz w:val="24"/>
                <w:szCs w:val="24"/>
              </w:rPr>
              <w:t>01 липня 2026 року</w:t>
            </w:r>
          </w:p>
        </w:tc>
        <w:tc>
          <w:tcPr>
            <w:tcW w:w="3199" w:type="dxa"/>
            <w:vAlign w:val="center"/>
          </w:tcPr>
          <w:p w14:paraId="1A7D07B8" w14:textId="77777777" w:rsidR="00B56933" w:rsidRPr="001110C4" w:rsidRDefault="00B56933" w:rsidP="00676EFD">
            <w:pPr>
              <w:ind w:left="-57" w:right="-57" w:firstLine="76"/>
              <w:jc w:val="center"/>
              <w:rPr>
                <w:b/>
                <w:sz w:val="24"/>
                <w:szCs w:val="24"/>
              </w:rPr>
            </w:pPr>
            <w:r w:rsidRPr="001110C4">
              <w:rPr>
                <w:b/>
                <w:sz w:val="24"/>
                <w:szCs w:val="24"/>
              </w:rPr>
              <w:t>01 липня 2026 року</w:t>
            </w:r>
          </w:p>
        </w:tc>
      </w:tr>
    </w:tbl>
    <w:p w14:paraId="43B2DD67" w14:textId="77777777" w:rsidR="001110C4" w:rsidRPr="009C2805" w:rsidRDefault="001110C4" w:rsidP="001110C4">
      <w:pPr>
        <w:ind w:firstLine="90"/>
        <w:jc w:val="center"/>
        <w:rPr>
          <w:b/>
          <w:sz w:val="6"/>
          <w:szCs w:val="6"/>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1"/>
        <w:gridCol w:w="2694"/>
        <w:gridCol w:w="3199"/>
      </w:tblGrid>
      <w:tr w:rsidR="001110C4" w:rsidRPr="007273A0" w14:paraId="1C4CAE8D" w14:textId="77777777" w:rsidTr="009C2805">
        <w:trPr>
          <w:tblHeader/>
          <w:jc w:val="center"/>
        </w:trPr>
        <w:tc>
          <w:tcPr>
            <w:tcW w:w="3741" w:type="dxa"/>
          </w:tcPr>
          <w:p w14:paraId="2BEF3762" w14:textId="77777777" w:rsidR="001110C4" w:rsidRPr="001110C4" w:rsidRDefault="001110C4" w:rsidP="00B652DB">
            <w:pPr>
              <w:ind w:firstLine="90"/>
              <w:jc w:val="center"/>
              <w:rPr>
                <w:b/>
                <w:sz w:val="24"/>
                <w:szCs w:val="24"/>
              </w:rPr>
            </w:pPr>
            <w:r>
              <w:rPr>
                <w:b/>
                <w:sz w:val="24"/>
                <w:szCs w:val="24"/>
              </w:rPr>
              <w:t>1</w:t>
            </w:r>
          </w:p>
        </w:tc>
        <w:tc>
          <w:tcPr>
            <w:tcW w:w="2694" w:type="dxa"/>
            <w:vAlign w:val="center"/>
          </w:tcPr>
          <w:p w14:paraId="132C6653" w14:textId="77777777" w:rsidR="001110C4" w:rsidRPr="001110C4" w:rsidRDefault="001110C4" w:rsidP="00B652DB">
            <w:pPr>
              <w:ind w:left="-57" w:right="-57" w:firstLine="38"/>
              <w:jc w:val="center"/>
              <w:rPr>
                <w:b/>
                <w:sz w:val="24"/>
                <w:szCs w:val="24"/>
              </w:rPr>
            </w:pPr>
            <w:r>
              <w:rPr>
                <w:b/>
                <w:sz w:val="24"/>
                <w:szCs w:val="24"/>
              </w:rPr>
              <w:t>2</w:t>
            </w:r>
          </w:p>
        </w:tc>
        <w:tc>
          <w:tcPr>
            <w:tcW w:w="3199" w:type="dxa"/>
            <w:vAlign w:val="center"/>
          </w:tcPr>
          <w:p w14:paraId="295E28B7" w14:textId="77777777" w:rsidR="001110C4" w:rsidRPr="001110C4" w:rsidRDefault="001110C4" w:rsidP="00B652DB">
            <w:pPr>
              <w:ind w:left="-57" w:right="-57" w:firstLine="76"/>
              <w:jc w:val="center"/>
              <w:rPr>
                <w:b/>
                <w:sz w:val="24"/>
                <w:szCs w:val="24"/>
              </w:rPr>
            </w:pPr>
            <w:r>
              <w:rPr>
                <w:b/>
                <w:sz w:val="24"/>
                <w:szCs w:val="24"/>
              </w:rPr>
              <w:t>3</w:t>
            </w:r>
          </w:p>
        </w:tc>
      </w:tr>
      <w:tr w:rsidR="001110C4" w:rsidRPr="007273A0" w14:paraId="2703B39E" w14:textId="77777777" w:rsidTr="009C2805">
        <w:trPr>
          <w:jc w:val="center"/>
        </w:trPr>
        <w:tc>
          <w:tcPr>
            <w:tcW w:w="9634" w:type="dxa"/>
            <w:gridSpan w:val="3"/>
          </w:tcPr>
          <w:p w14:paraId="44D1284C" w14:textId="77777777" w:rsidR="001110C4" w:rsidRPr="009C2805" w:rsidRDefault="001110C4" w:rsidP="00B652DB">
            <w:pPr>
              <w:ind w:left="-57" w:right="-57" w:firstLine="76"/>
              <w:jc w:val="center"/>
              <w:rPr>
                <w:b/>
                <w:sz w:val="24"/>
                <w:szCs w:val="24"/>
              </w:rPr>
            </w:pPr>
            <w:r w:rsidRPr="009C2805">
              <w:rPr>
                <w:b/>
                <w:sz w:val="24"/>
                <w:szCs w:val="24"/>
              </w:rPr>
              <w:t>Терміни основної вступної кампанії</w:t>
            </w:r>
          </w:p>
        </w:tc>
      </w:tr>
      <w:tr w:rsidR="001110C4" w:rsidRPr="007273A0" w14:paraId="05318CC4" w14:textId="77777777" w:rsidTr="009C2805">
        <w:trPr>
          <w:jc w:val="center"/>
        </w:trPr>
        <w:tc>
          <w:tcPr>
            <w:tcW w:w="3741" w:type="dxa"/>
          </w:tcPr>
          <w:p w14:paraId="540E7D3A" w14:textId="77777777" w:rsidR="001110C4" w:rsidRPr="007273A0" w:rsidRDefault="001110C4" w:rsidP="00B652DB">
            <w:pPr>
              <w:ind w:firstLine="90"/>
              <w:jc w:val="both"/>
              <w:rPr>
                <w:sz w:val="24"/>
                <w:szCs w:val="24"/>
              </w:rPr>
            </w:pPr>
            <w:r w:rsidRPr="007273A0">
              <w:rPr>
                <w:sz w:val="24"/>
                <w:szCs w:val="24"/>
              </w:rPr>
              <w:t>Початок прийому заяв та документів</w:t>
            </w:r>
          </w:p>
        </w:tc>
        <w:tc>
          <w:tcPr>
            <w:tcW w:w="2694" w:type="dxa"/>
            <w:vAlign w:val="center"/>
          </w:tcPr>
          <w:p w14:paraId="4AE70930" w14:textId="77777777" w:rsidR="001110C4" w:rsidRPr="007273A0" w:rsidRDefault="001110C4" w:rsidP="00B652DB">
            <w:pPr>
              <w:ind w:left="-57" w:right="-57" w:firstLine="38"/>
              <w:jc w:val="center"/>
              <w:rPr>
                <w:sz w:val="24"/>
                <w:szCs w:val="24"/>
              </w:rPr>
            </w:pPr>
            <w:r w:rsidRPr="007273A0">
              <w:rPr>
                <w:sz w:val="24"/>
                <w:szCs w:val="24"/>
              </w:rPr>
              <w:t>07 серпня 2026 року</w:t>
            </w:r>
          </w:p>
        </w:tc>
        <w:tc>
          <w:tcPr>
            <w:tcW w:w="3199" w:type="dxa"/>
            <w:vAlign w:val="center"/>
          </w:tcPr>
          <w:p w14:paraId="1C585E97" w14:textId="77777777" w:rsidR="001110C4" w:rsidRPr="007273A0" w:rsidRDefault="001110C4" w:rsidP="00B652DB">
            <w:pPr>
              <w:ind w:left="-57" w:right="-57" w:firstLine="76"/>
              <w:jc w:val="center"/>
              <w:rPr>
                <w:sz w:val="24"/>
                <w:szCs w:val="24"/>
              </w:rPr>
            </w:pPr>
            <w:r w:rsidRPr="007273A0">
              <w:rPr>
                <w:sz w:val="24"/>
                <w:szCs w:val="24"/>
              </w:rPr>
              <w:t>07 серпня 2026 року</w:t>
            </w:r>
          </w:p>
        </w:tc>
      </w:tr>
      <w:tr w:rsidR="001110C4" w:rsidRPr="007273A0" w14:paraId="7126B08A" w14:textId="77777777" w:rsidTr="009C2805">
        <w:trPr>
          <w:trHeight w:val="1500"/>
          <w:jc w:val="center"/>
        </w:trPr>
        <w:tc>
          <w:tcPr>
            <w:tcW w:w="3741" w:type="dxa"/>
          </w:tcPr>
          <w:p w14:paraId="58F200BC" w14:textId="77777777" w:rsidR="001110C4" w:rsidRPr="007273A0" w:rsidRDefault="001110C4" w:rsidP="00B652DB">
            <w:pPr>
              <w:ind w:firstLine="90"/>
              <w:jc w:val="both"/>
              <w:rPr>
                <w:sz w:val="24"/>
                <w:szCs w:val="24"/>
              </w:rPr>
            </w:pPr>
            <w:r w:rsidRPr="007273A0">
              <w:rPr>
                <w:sz w:val="24"/>
                <w:szCs w:val="24"/>
              </w:rPr>
              <w:t>Терміни прийому заяв та документів від осіб, які вступають на основі співбесіди замість ЄВІ, фахових іспитів, фахового іспиту замість ЄФВВ</w:t>
            </w:r>
          </w:p>
        </w:tc>
        <w:tc>
          <w:tcPr>
            <w:tcW w:w="2694" w:type="dxa"/>
            <w:vAlign w:val="center"/>
          </w:tcPr>
          <w:p w14:paraId="57131BB7" w14:textId="77777777" w:rsidR="001110C4" w:rsidRPr="007273A0" w:rsidRDefault="001110C4" w:rsidP="00B652DB">
            <w:pPr>
              <w:ind w:left="-57" w:right="-57" w:firstLine="38"/>
              <w:jc w:val="center"/>
              <w:rPr>
                <w:sz w:val="24"/>
                <w:szCs w:val="24"/>
              </w:rPr>
            </w:pPr>
            <w:r w:rsidRPr="007273A0">
              <w:rPr>
                <w:sz w:val="24"/>
                <w:szCs w:val="24"/>
              </w:rPr>
              <w:t xml:space="preserve">01 липня – 17 серпня </w:t>
            </w:r>
          </w:p>
          <w:p w14:paraId="131B1925" w14:textId="77777777" w:rsidR="001110C4" w:rsidRPr="007273A0" w:rsidRDefault="001110C4" w:rsidP="00B652DB">
            <w:pPr>
              <w:ind w:left="-57" w:right="-57" w:firstLine="38"/>
              <w:jc w:val="center"/>
              <w:rPr>
                <w:sz w:val="24"/>
                <w:szCs w:val="24"/>
              </w:rPr>
            </w:pPr>
            <w:r w:rsidRPr="007273A0">
              <w:rPr>
                <w:sz w:val="24"/>
                <w:szCs w:val="24"/>
              </w:rPr>
              <w:t>2026 року о 18.00</w:t>
            </w:r>
          </w:p>
        </w:tc>
        <w:tc>
          <w:tcPr>
            <w:tcW w:w="3199" w:type="dxa"/>
            <w:vAlign w:val="center"/>
          </w:tcPr>
          <w:p w14:paraId="11A055DE" w14:textId="77777777" w:rsidR="001110C4" w:rsidRPr="007273A0" w:rsidRDefault="001110C4" w:rsidP="00B652DB">
            <w:pPr>
              <w:ind w:left="-57" w:right="-57" w:firstLine="76"/>
              <w:jc w:val="center"/>
              <w:rPr>
                <w:sz w:val="24"/>
                <w:szCs w:val="24"/>
              </w:rPr>
            </w:pPr>
            <w:r w:rsidRPr="007273A0">
              <w:rPr>
                <w:sz w:val="24"/>
                <w:szCs w:val="24"/>
              </w:rPr>
              <w:t xml:space="preserve">01 липня – 17 серпня </w:t>
            </w:r>
          </w:p>
          <w:p w14:paraId="4F0AECAE" w14:textId="77777777" w:rsidR="001110C4" w:rsidRPr="007273A0" w:rsidRDefault="001110C4" w:rsidP="00B652DB">
            <w:pPr>
              <w:ind w:left="-57" w:right="-57" w:firstLine="76"/>
              <w:jc w:val="center"/>
              <w:rPr>
                <w:sz w:val="24"/>
                <w:szCs w:val="24"/>
              </w:rPr>
            </w:pPr>
            <w:r w:rsidRPr="007273A0">
              <w:rPr>
                <w:sz w:val="24"/>
                <w:szCs w:val="24"/>
              </w:rPr>
              <w:t>2026 року о 18.00</w:t>
            </w:r>
          </w:p>
        </w:tc>
      </w:tr>
      <w:tr w:rsidR="001110C4" w:rsidRPr="007273A0" w14:paraId="7663E8A4" w14:textId="77777777" w:rsidTr="009C2805">
        <w:trPr>
          <w:trHeight w:val="1250"/>
          <w:jc w:val="center"/>
        </w:trPr>
        <w:tc>
          <w:tcPr>
            <w:tcW w:w="3741" w:type="dxa"/>
          </w:tcPr>
          <w:p w14:paraId="744F9C76" w14:textId="77777777" w:rsidR="001110C4" w:rsidRPr="007273A0" w:rsidRDefault="001110C4" w:rsidP="00B652DB">
            <w:pPr>
              <w:ind w:firstLine="90"/>
              <w:jc w:val="both"/>
              <w:rPr>
                <w:sz w:val="24"/>
                <w:szCs w:val="24"/>
              </w:rPr>
            </w:pPr>
            <w:r w:rsidRPr="007273A0">
              <w:rPr>
                <w:sz w:val="24"/>
                <w:szCs w:val="24"/>
              </w:rPr>
              <w:t>Закінчення прийому заяв та документів від осіб, які вступають тільки на основі результатів ЄВІ, ЄФВВ</w:t>
            </w:r>
          </w:p>
        </w:tc>
        <w:tc>
          <w:tcPr>
            <w:tcW w:w="2694" w:type="dxa"/>
            <w:vAlign w:val="center"/>
          </w:tcPr>
          <w:p w14:paraId="2D323E4C" w14:textId="77777777" w:rsidR="001110C4" w:rsidRPr="007273A0" w:rsidRDefault="001110C4" w:rsidP="00B652DB">
            <w:pPr>
              <w:ind w:left="-57" w:right="-57" w:firstLine="38"/>
              <w:jc w:val="center"/>
              <w:rPr>
                <w:sz w:val="24"/>
                <w:szCs w:val="24"/>
              </w:rPr>
            </w:pPr>
            <w:r w:rsidRPr="007273A0">
              <w:rPr>
                <w:sz w:val="24"/>
                <w:szCs w:val="24"/>
              </w:rPr>
              <w:t>22 серпня</w:t>
            </w:r>
          </w:p>
          <w:p w14:paraId="7B8CC4F2" w14:textId="77777777" w:rsidR="001110C4" w:rsidRPr="007273A0" w:rsidRDefault="001110C4" w:rsidP="00B652DB">
            <w:pPr>
              <w:ind w:left="-57" w:right="-57" w:firstLine="38"/>
              <w:jc w:val="center"/>
              <w:rPr>
                <w:sz w:val="24"/>
                <w:szCs w:val="24"/>
              </w:rPr>
            </w:pPr>
            <w:r w:rsidRPr="007273A0">
              <w:rPr>
                <w:sz w:val="24"/>
                <w:szCs w:val="24"/>
              </w:rPr>
              <w:t>2026 року о 18.00</w:t>
            </w:r>
          </w:p>
        </w:tc>
        <w:tc>
          <w:tcPr>
            <w:tcW w:w="3199" w:type="dxa"/>
            <w:vAlign w:val="center"/>
          </w:tcPr>
          <w:p w14:paraId="626C61DC" w14:textId="77777777" w:rsidR="001110C4" w:rsidRPr="007273A0" w:rsidRDefault="001110C4" w:rsidP="00B652DB">
            <w:pPr>
              <w:ind w:left="-57" w:right="-57" w:firstLine="76"/>
              <w:jc w:val="center"/>
              <w:rPr>
                <w:sz w:val="24"/>
                <w:szCs w:val="24"/>
              </w:rPr>
            </w:pPr>
            <w:r w:rsidRPr="007273A0">
              <w:rPr>
                <w:sz w:val="24"/>
                <w:szCs w:val="24"/>
              </w:rPr>
              <w:t>22 серпня</w:t>
            </w:r>
          </w:p>
          <w:p w14:paraId="72F32F21" w14:textId="77777777" w:rsidR="001110C4" w:rsidRPr="007273A0" w:rsidRDefault="001110C4" w:rsidP="00B652DB">
            <w:pPr>
              <w:ind w:left="-57" w:right="-57" w:firstLine="76"/>
              <w:jc w:val="center"/>
              <w:rPr>
                <w:sz w:val="24"/>
                <w:szCs w:val="24"/>
              </w:rPr>
            </w:pPr>
            <w:r w:rsidRPr="007273A0">
              <w:rPr>
                <w:sz w:val="24"/>
                <w:szCs w:val="24"/>
              </w:rPr>
              <w:t>2026 року о 18.00</w:t>
            </w:r>
          </w:p>
        </w:tc>
      </w:tr>
      <w:tr w:rsidR="001110C4" w:rsidRPr="007273A0" w14:paraId="2B1C0CA5" w14:textId="77777777" w:rsidTr="009C2805">
        <w:trPr>
          <w:trHeight w:val="1266"/>
          <w:jc w:val="center"/>
        </w:trPr>
        <w:tc>
          <w:tcPr>
            <w:tcW w:w="3741" w:type="dxa"/>
          </w:tcPr>
          <w:p w14:paraId="71E0CBE5" w14:textId="77777777" w:rsidR="001110C4" w:rsidRPr="007273A0" w:rsidRDefault="001110C4" w:rsidP="00B652DB">
            <w:pPr>
              <w:ind w:firstLine="90"/>
              <w:jc w:val="both"/>
              <w:rPr>
                <w:sz w:val="24"/>
                <w:szCs w:val="24"/>
              </w:rPr>
            </w:pPr>
            <w:r w:rsidRPr="007273A0">
              <w:rPr>
                <w:sz w:val="24"/>
                <w:szCs w:val="24"/>
              </w:rPr>
              <w:t>Строки проведення Інститутом співбесіди замість ЄВІ, фахових іспитів, фахового іспиту замість ЄФВВ</w:t>
            </w:r>
          </w:p>
        </w:tc>
        <w:tc>
          <w:tcPr>
            <w:tcW w:w="2694" w:type="dxa"/>
            <w:vAlign w:val="center"/>
          </w:tcPr>
          <w:p w14:paraId="57FAF4D2" w14:textId="77777777" w:rsidR="001110C4" w:rsidRPr="007273A0" w:rsidRDefault="001110C4" w:rsidP="00B652DB">
            <w:pPr>
              <w:ind w:left="-57" w:right="-57" w:firstLine="38"/>
              <w:jc w:val="center"/>
              <w:rPr>
                <w:sz w:val="24"/>
                <w:szCs w:val="24"/>
              </w:rPr>
            </w:pPr>
            <w:r w:rsidRPr="007273A0">
              <w:rPr>
                <w:sz w:val="24"/>
                <w:szCs w:val="24"/>
              </w:rPr>
              <w:t>28 липня – 20 серпня</w:t>
            </w:r>
          </w:p>
          <w:p w14:paraId="518EF408" w14:textId="77777777" w:rsidR="001110C4" w:rsidRPr="007273A0" w:rsidRDefault="001110C4" w:rsidP="00B652DB">
            <w:pPr>
              <w:ind w:left="-78" w:firstLine="38"/>
              <w:jc w:val="center"/>
              <w:rPr>
                <w:sz w:val="24"/>
                <w:szCs w:val="24"/>
                <w:highlight w:val="yellow"/>
              </w:rPr>
            </w:pPr>
            <w:r w:rsidRPr="007273A0">
              <w:rPr>
                <w:sz w:val="24"/>
                <w:szCs w:val="24"/>
              </w:rPr>
              <w:t>2026 року</w:t>
            </w:r>
          </w:p>
        </w:tc>
        <w:tc>
          <w:tcPr>
            <w:tcW w:w="3199" w:type="dxa"/>
            <w:vAlign w:val="center"/>
          </w:tcPr>
          <w:p w14:paraId="7434A547" w14:textId="77777777" w:rsidR="001110C4" w:rsidRPr="007273A0" w:rsidRDefault="001110C4" w:rsidP="00B652DB">
            <w:pPr>
              <w:ind w:left="-57" w:right="-57" w:firstLine="76"/>
              <w:jc w:val="center"/>
              <w:rPr>
                <w:sz w:val="24"/>
                <w:szCs w:val="24"/>
              </w:rPr>
            </w:pPr>
            <w:r w:rsidRPr="007273A0">
              <w:rPr>
                <w:sz w:val="24"/>
                <w:szCs w:val="24"/>
              </w:rPr>
              <w:t>28 липня – 20 серпня</w:t>
            </w:r>
          </w:p>
          <w:p w14:paraId="22B594D9" w14:textId="77777777" w:rsidR="001110C4" w:rsidRPr="007273A0" w:rsidRDefault="001110C4" w:rsidP="00B652DB">
            <w:pPr>
              <w:ind w:left="-78" w:firstLine="76"/>
              <w:jc w:val="center"/>
              <w:rPr>
                <w:sz w:val="24"/>
                <w:szCs w:val="24"/>
                <w:highlight w:val="yellow"/>
              </w:rPr>
            </w:pPr>
            <w:r w:rsidRPr="007273A0">
              <w:rPr>
                <w:sz w:val="24"/>
                <w:szCs w:val="24"/>
              </w:rPr>
              <w:t>2026 року</w:t>
            </w:r>
          </w:p>
        </w:tc>
      </w:tr>
      <w:tr w:rsidR="001110C4" w:rsidRPr="007273A0" w14:paraId="530B5A81" w14:textId="77777777" w:rsidTr="009C2805">
        <w:trPr>
          <w:trHeight w:val="715"/>
          <w:jc w:val="center"/>
        </w:trPr>
        <w:tc>
          <w:tcPr>
            <w:tcW w:w="3741" w:type="dxa"/>
          </w:tcPr>
          <w:p w14:paraId="6E1DD82D" w14:textId="77777777" w:rsidR="001110C4" w:rsidRPr="007273A0" w:rsidRDefault="001110C4" w:rsidP="00B652DB">
            <w:pPr>
              <w:ind w:firstLine="90"/>
              <w:jc w:val="both"/>
              <w:rPr>
                <w:sz w:val="24"/>
                <w:szCs w:val="24"/>
              </w:rPr>
            </w:pPr>
            <w:r w:rsidRPr="007273A0">
              <w:rPr>
                <w:sz w:val="24"/>
                <w:szCs w:val="24"/>
              </w:rPr>
              <w:t>Термін оприлюднення рейтингового списку вступників</w:t>
            </w:r>
          </w:p>
        </w:tc>
        <w:tc>
          <w:tcPr>
            <w:tcW w:w="2694" w:type="dxa"/>
            <w:vAlign w:val="center"/>
          </w:tcPr>
          <w:p w14:paraId="09FB2612" w14:textId="77777777" w:rsidR="001110C4" w:rsidRPr="007273A0" w:rsidRDefault="001110C4" w:rsidP="00B652DB">
            <w:pPr>
              <w:ind w:left="-57" w:right="-57" w:firstLine="38"/>
              <w:jc w:val="center"/>
              <w:rPr>
                <w:sz w:val="24"/>
                <w:szCs w:val="24"/>
              </w:rPr>
            </w:pPr>
            <w:r w:rsidRPr="007273A0">
              <w:rPr>
                <w:sz w:val="24"/>
                <w:szCs w:val="24"/>
              </w:rPr>
              <w:t xml:space="preserve">не пізніше 25 серпня 2026 року </w:t>
            </w:r>
          </w:p>
        </w:tc>
        <w:tc>
          <w:tcPr>
            <w:tcW w:w="3199" w:type="dxa"/>
            <w:vAlign w:val="center"/>
          </w:tcPr>
          <w:p w14:paraId="02F02D6D" w14:textId="77777777" w:rsidR="001110C4" w:rsidRPr="007273A0" w:rsidRDefault="001110C4" w:rsidP="00B652DB">
            <w:pPr>
              <w:ind w:left="-57" w:right="-57" w:firstLine="76"/>
              <w:jc w:val="center"/>
              <w:rPr>
                <w:sz w:val="24"/>
                <w:szCs w:val="24"/>
              </w:rPr>
            </w:pPr>
            <w:r w:rsidRPr="007273A0">
              <w:rPr>
                <w:sz w:val="24"/>
                <w:szCs w:val="24"/>
              </w:rPr>
              <w:t xml:space="preserve">не пізніше 25 серпня 2026 року </w:t>
            </w:r>
          </w:p>
        </w:tc>
      </w:tr>
      <w:tr w:rsidR="001110C4" w:rsidRPr="007273A0" w14:paraId="74C33CE0" w14:textId="77777777" w:rsidTr="009C2805">
        <w:trPr>
          <w:trHeight w:val="142"/>
          <w:jc w:val="center"/>
        </w:trPr>
        <w:tc>
          <w:tcPr>
            <w:tcW w:w="3741" w:type="dxa"/>
            <w:vAlign w:val="center"/>
          </w:tcPr>
          <w:p w14:paraId="759BF1A3" w14:textId="77777777" w:rsidR="001110C4" w:rsidRPr="007273A0" w:rsidRDefault="001110C4" w:rsidP="00B652DB">
            <w:pPr>
              <w:ind w:firstLine="90"/>
              <w:rPr>
                <w:sz w:val="24"/>
                <w:szCs w:val="24"/>
              </w:rPr>
            </w:pPr>
            <w:r w:rsidRPr="007273A0">
              <w:rPr>
                <w:sz w:val="24"/>
                <w:szCs w:val="24"/>
              </w:rPr>
              <w:t>Виконання вимог до зарахування</w:t>
            </w:r>
          </w:p>
        </w:tc>
        <w:tc>
          <w:tcPr>
            <w:tcW w:w="2694" w:type="dxa"/>
            <w:vAlign w:val="center"/>
          </w:tcPr>
          <w:p w14:paraId="7A91E4D6" w14:textId="77777777" w:rsidR="001110C4" w:rsidRPr="007273A0" w:rsidRDefault="001110C4" w:rsidP="00B652DB">
            <w:pPr>
              <w:ind w:left="-57" w:right="-57" w:firstLine="38"/>
              <w:jc w:val="center"/>
              <w:rPr>
                <w:sz w:val="24"/>
                <w:szCs w:val="24"/>
              </w:rPr>
            </w:pPr>
            <w:r w:rsidRPr="007273A0">
              <w:rPr>
                <w:sz w:val="24"/>
                <w:szCs w:val="24"/>
              </w:rPr>
              <w:t>28 серпня</w:t>
            </w:r>
          </w:p>
          <w:p w14:paraId="4A04D1DD" w14:textId="77777777" w:rsidR="001110C4" w:rsidRPr="007273A0" w:rsidRDefault="001110C4" w:rsidP="00B652DB">
            <w:pPr>
              <w:ind w:left="-57" w:right="-57" w:firstLine="38"/>
              <w:jc w:val="center"/>
              <w:rPr>
                <w:sz w:val="24"/>
                <w:szCs w:val="24"/>
              </w:rPr>
            </w:pPr>
            <w:r w:rsidRPr="007273A0">
              <w:rPr>
                <w:sz w:val="24"/>
                <w:szCs w:val="24"/>
              </w:rPr>
              <w:t>202</w:t>
            </w:r>
            <w:r w:rsidRPr="007273A0">
              <w:rPr>
                <w:sz w:val="24"/>
                <w:szCs w:val="24"/>
                <w:lang w:val="ru-RU"/>
              </w:rPr>
              <w:t>6</w:t>
            </w:r>
            <w:r w:rsidRPr="007273A0">
              <w:rPr>
                <w:sz w:val="24"/>
                <w:szCs w:val="24"/>
              </w:rPr>
              <w:t xml:space="preserve"> року о 18.00</w:t>
            </w:r>
          </w:p>
        </w:tc>
        <w:tc>
          <w:tcPr>
            <w:tcW w:w="3199" w:type="dxa"/>
            <w:vAlign w:val="center"/>
          </w:tcPr>
          <w:p w14:paraId="35F3E952" w14:textId="77777777" w:rsidR="001110C4" w:rsidRPr="007273A0" w:rsidRDefault="001110C4" w:rsidP="00B652DB">
            <w:pPr>
              <w:ind w:left="-57" w:right="-57" w:firstLine="76"/>
              <w:jc w:val="center"/>
              <w:rPr>
                <w:sz w:val="24"/>
                <w:szCs w:val="24"/>
              </w:rPr>
            </w:pPr>
            <w:r w:rsidRPr="007273A0">
              <w:rPr>
                <w:sz w:val="24"/>
                <w:szCs w:val="24"/>
              </w:rPr>
              <w:t>28 серпня</w:t>
            </w:r>
          </w:p>
          <w:p w14:paraId="694AC70D" w14:textId="77777777" w:rsidR="001110C4" w:rsidRPr="007273A0" w:rsidRDefault="001110C4" w:rsidP="00B652DB">
            <w:pPr>
              <w:ind w:left="-57" w:right="-57" w:firstLine="76"/>
              <w:jc w:val="center"/>
              <w:rPr>
                <w:sz w:val="24"/>
                <w:szCs w:val="24"/>
              </w:rPr>
            </w:pPr>
            <w:r w:rsidRPr="007273A0">
              <w:rPr>
                <w:sz w:val="24"/>
                <w:szCs w:val="24"/>
              </w:rPr>
              <w:t>202</w:t>
            </w:r>
            <w:r w:rsidRPr="007273A0">
              <w:rPr>
                <w:sz w:val="24"/>
                <w:szCs w:val="24"/>
                <w:lang w:val="ru-RU"/>
              </w:rPr>
              <w:t>6</w:t>
            </w:r>
            <w:r w:rsidRPr="007273A0">
              <w:rPr>
                <w:sz w:val="24"/>
                <w:szCs w:val="24"/>
              </w:rPr>
              <w:t xml:space="preserve"> року о 18.00</w:t>
            </w:r>
          </w:p>
        </w:tc>
      </w:tr>
      <w:tr w:rsidR="001110C4" w:rsidRPr="007273A0" w14:paraId="588ED563" w14:textId="77777777" w:rsidTr="009C2805">
        <w:trPr>
          <w:trHeight w:val="118"/>
          <w:jc w:val="center"/>
        </w:trPr>
        <w:tc>
          <w:tcPr>
            <w:tcW w:w="3741" w:type="dxa"/>
            <w:vAlign w:val="center"/>
          </w:tcPr>
          <w:p w14:paraId="01034096" w14:textId="77777777" w:rsidR="001110C4" w:rsidRPr="007273A0" w:rsidRDefault="001110C4" w:rsidP="00B652DB">
            <w:pPr>
              <w:ind w:firstLine="90"/>
              <w:rPr>
                <w:sz w:val="24"/>
                <w:szCs w:val="24"/>
              </w:rPr>
            </w:pPr>
            <w:r w:rsidRPr="007273A0">
              <w:rPr>
                <w:sz w:val="24"/>
                <w:szCs w:val="24"/>
              </w:rPr>
              <w:t>Терміни зарахування вступників</w:t>
            </w:r>
          </w:p>
        </w:tc>
        <w:tc>
          <w:tcPr>
            <w:tcW w:w="2694" w:type="dxa"/>
            <w:vAlign w:val="center"/>
          </w:tcPr>
          <w:p w14:paraId="74D15A7C" w14:textId="77777777" w:rsidR="001110C4" w:rsidRPr="007273A0" w:rsidRDefault="001110C4" w:rsidP="00B652DB">
            <w:pPr>
              <w:ind w:left="-57" w:right="-57" w:firstLine="38"/>
              <w:jc w:val="center"/>
              <w:rPr>
                <w:sz w:val="24"/>
                <w:szCs w:val="24"/>
              </w:rPr>
            </w:pPr>
            <w:r w:rsidRPr="007273A0">
              <w:rPr>
                <w:sz w:val="24"/>
                <w:szCs w:val="24"/>
              </w:rPr>
              <w:t xml:space="preserve">до </w:t>
            </w:r>
            <w:r w:rsidRPr="007273A0">
              <w:rPr>
                <w:sz w:val="24"/>
                <w:szCs w:val="24"/>
                <w:lang w:val="ru-RU"/>
              </w:rPr>
              <w:t>29</w:t>
            </w:r>
            <w:r w:rsidRPr="007273A0">
              <w:rPr>
                <w:sz w:val="24"/>
                <w:szCs w:val="24"/>
              </w:rPr>
              <w:t xml:space="preserve"> серпня </w:t>
            </w:r>
          </w:p>
          <w:p w14:paraId="1E893665" w14:textId="77777777" w:rsidR="001110C4" w:rsidRPr="007273A0" w:rsidRDefault="001110C4" w:rsidP="00B652DB">
            <w:pPr>
              <w:ind w:left="-57" w:right="-57" w:firstLine="38"/>
              <w:jc w:val="center"/>
              <w:rPr>
                <w:sz w:val="24"/>
                <w:szCs w:val="24"/>
              </w:rPr>
            </w:pPr>
            <w:r w:rsidRPr="007273A0">
              <w:rPr>
                <w:sz w:val="24"/>
                <w:szCs w:val="24"/>
              </w:rPr>
              <w:t>202</w:t>
            </w:r>
            <w:r w:rsidRPr="007273A0">
              <w:rPr>
                <w:sz w:val="24"/>
                <w:szCs w:val="24"/>
                <w:lang w:val="ru-RU"/>
              </w:rPr>
              <w:t>6</w:t>
            </w:r>
            <w:r w:rsidRPr="007273A0">
              <w:rPr>
                <w:sz w:val="24"/>
                <w:szCs w:val="24"/>
              </w:rPr>
              <w:t xml:space="preserve"> року</w:t>
            </w:r>
          </w:p>
        </w:tc>
        <w:tc>
          <w:tcPr>
            <w:tcW w:w="3199" w:type="dxa"/>
            <w:vAlign w:val="center"/>
          </w:tcPr>
          <w:p w14:paraId="10F87C90" w14:textId="77777777" w:rsidR="001110C4" w:rsidRPr="007273A0" w:rsidRDefault="001110C4" w:rsidP="00B652DB">
            <w:pPr>
              <w:ind w:left="-57" w:right="-57" w:firstLine="76"/>
              <w:jc w:val="center"/>
              <w:rPr>
                <w:sz w:val="24"/>
                <w:szCs w:val="24"/>
              </w:rPr>
            </w:pPr>
            <w:r w:rsidRPr="007273A0">
              <w:rPr>
                <w:sz w:val="24"/>
                <w:szCs w:val="24"/>
              </w:rPr>
              <w:t xml:space="preserve">до </w:t>
            </w:r>
            <w:r w:rsidRPr="007273A0">
              <w:rPr>
                <w:sz w:val="24"/>
                <w:szCs w:val="24"/>
                <w:lang w:val="ru-RU"/>
              </w:rPr>
              <w:t>29</w:t>
            </w:r>
            <w:r w:rsidRPr="007273A0">
              <w:rPr>
                <w:sz w:val="24"/>
                <w:szCs w:val="24"/>
              </w:rPr>
              <w:t xml:space="preserve"> серпня </w:t>
            </w:r>
          </w:p>
          <w:p w14:paraId="27CF58CF" w14:textId="77777777" w:rsidR="001110C4" w:rsidRPr="007273A0" w:rsidRDefault="001110C4" w:rsidP="00B652DB">
            <w:pPr>
              <w:ind w:left="-57" w:right="-57" w:firstLine="76"/>
              <w:jc w:val="center"/>
              <w:rPr>
                <w:sz w:val="24"/>
                <w:szCs w:val="24"/>
              </w:rPr>
            </w:pPr>
            <w:r w:rsidRPr="007273A0">
              <w:rPr>
                <w:sz w:val="24"/>
                <w:szCs w:val="24"/>
              </w:rPr>
              <w:t>202</w:t>
            </w:r>
            <w:r w:rsidRPr="007273A0">
              <w:rPr>
                <w:sz w:val="24"/>
                <w:szCs w:val="24"/>
                <w:lang w:val="ru-RU"/>
              </w:rPr>
              <w:t>6</w:t>
            </w:r>
            <w:r w:rsidRPr="007273A0">
              <w:rPr>
                <w:sz w:val="24"/>
                <w:szCs w:val="24"/>
              </w:rPr>
              <w:t xml:space="preserve"> року</w:t>
            </w:r>
          </w:p>
        </w:tc>
      </w:tr>
      <w:tr w:rsidR="001110C4" w:rsidRPr="007273A0" w14:paraId="7B26AC21" w14:textId="77777777" w:rsidTr="009C2805">
        <w:trPr>
          <w:trHeight w:val="118"/>
          <w:jc w:val="center"/>
        </w:trPr>
        <w:tc>
          <w:tcPr>
            <w:tcW w:w="9634" w:type="dxa"/>
            <w:gridSpan w:val="3"/>
          </w:tcPr>
          <w:p w14:paraId="7A9D2F26" w14:textId="77777777" w:rsidR="001110C4" w:rsidRPr="009C2805" w:rsidRDefault="001110C4" w:rsidP="00B652DB">
            <w:pPr>
              <w:ind w:left="-57" w:right="-57" w:firstLine="76"/>
              <w:jc w:val="center"/>
              <w:rPr>
                <w:b/>
                <w:sz w:val="24"/>
                <w:szCs w:val="24"/>
              </w:rPr>
            </w:pPr>
            <w:r w:rsidRPr="009C2805">
              <w:rPr>
                <w:b/>
                <w:sz w:val="24"/>
                <w:szCs w:val="24"/>
              </w:rPr>
              <w:lastRenderedPageBreak/>
              <w:t>Терміни додаткової вступної кампанії</w:t>
            </w:r>
          </w:p>
        </w:tc>
      </w:tr>
      <w:tr w:rsidR="001110C4" w:rsidRPr="007273A0" w14:paraId="54D5CC70" w14:textId="77777777" w:rsidTr="009C2805">
        <w:trPr>
          <w:trHeight w:val="118"/>
          <w:jc w:val="center"/>
        </w:trPr>
        <w:tc>
          <w:tcPr>
            <w:tcW w:w="3741" w:type="dxa"/>
          </w:tcPr>
          <w:p w14:paraId="15A65A6A" w14:textId="77777777" w:rsidR="001110C4" w:rsidRPr="007273A0" w:rsidRDefault="001110C4" w:rsidP="00B652DB">
            <w:pPr>
              <w:ind w:firstLine="90"/>
              <w:jc w:val="both"/>
              <w:rPr>
                <w:sz w:val="24"/>
                <w:szCs w:val="24"/>
              </w:rPr>
            </w:pPr>
            <w:r w:rsidRPr="007273A0">
              <w:rPr>
                <w:sz w:val="24"/>
                <w:szCs w:val="24"/>
              </w:rPr>
              <w:t>Початок прийому заяв та документів</w:t>
            </w:r>
          </w:p>
        </w:tc>
        <w:tc>
          <w:tcPr>
            <w:tcW w:w="2694" w:type="dxa"/>
            <w:vAlign w:val="center"/>
          </w:tcPr>
          <w:p w14:paraId="29E741B1" w14:textId="77777777" w:rsidR="001110C4" w:rsidRPr="007273A0" w:rsidRDefault="001110C4" w:rsidP="00B652DB">
            <w:pPr>
              <w:ind w:left="-57" w:right="-57" w:firstLine="38"/>
              <w:jc w:val="center"/>
              <w:rPr>
                <w:sz w:val="24"/>
                <w:szCs w:val="24"/>
              </w:rPr>
            </w:pPr>
            <w:r w:rsidRPr="007273A0">
              <w:rPr>
                <w:sz w:val="24"/>
                <w:szCs w:val="24"/>
              </w:rPr>
              <w:t>01 жовтня</w:t>
            </w:r>
          </w:p>
          <w:p w14:paraId="27CFEB15" w14:textId="77777777" w:rsidR="001110C4" w:rsidRPr="007273A0" w:rsidRDefault="001110C4" w:rsidP="00B652DB">
            <w:pPr>
              <w:ind w:left="-57" w:right="-57" w:firstLine="38"/>
              <w:jc w:val="center"/>
              <w:rPr>
                <w:sz w:val="24"/>
                <w:szCs w:val="24"/>
                <w:highlight w:val="yellow"/>
              </w:rPr>
            </w:pPr>
            <w:r w:rsidRPr="007273A0">
              <w:rPr>
                <w:sz w:val="24"/>
                <w:szCs w:val="24"/>
              </w:rPr>
              <w:t>2026 року</w:t>
            </w:r>
          </w:p>
        </w:tc>
        <w:tc>
          <w:tcPr>
            <w:tcW w:w="3199" w:type="dxa"/>
            <w:vAlign w:val="center"/>
          </w:tcPr>
          <w:p w14:paraId="6E7A5EEA" w14:textId="77777777" w:rsidR="001110C4" w:rsidRPr="007273A0" w:rsidRDefault="001110C4" w:rsidP="00B652DB">
            <w:pPr>
              <w:ind w:left="-57" w:right="-57" w:firstLine="76"/>
              <w:jc w:val="center"/>
              <w:rPr>
                <w:sz w:val="24"/>
                <w:szCs w:val="24"/>
              </w:rPr>
            </w:pPr>
            <w:r w:rsidRPr="007273A0">
              <w:rPr>
                <w:sz w:val="24"/>
                <w:szCs w:val="24"/>
              </w:rPr>
              <w:t>01 жовтня</w:t>
            </w:r>
          </w:p>
          <w:p w14:paraId="6798327D" w14:textId="77777777" w:rsidR="001110C4" w:rsidRPr="007273A0" w:rsidRDefault="001110C4" w:rsidP="00B652DB">
            <w:pPr>
              <w:ind w:left="-57" w:right="-57" w:firstLine="76"/>
              <w:jc w:val="center"/>
              <w:rPr>
                <w:sz w:val="24"/>
                <w:szCs w:val="24"/>
                <w:highlight w:val="yellow"/>
              </w:rPr>
            </w:pPr>
            <w:r w:rsidRPr="007273A0">
              <w:rPr>
                <w:sz w:val="24"/>
                <w:szCs w:val="24"/>
              </w:rPr>
              <w:t>2026 року</w:t>
            </w:r>
          </w:p>
        </w:tc>
      </w:tr>
      <w:tr w:rsidR="001110C4" w:rsidRPr="007273A0" w14:paraId="1C529CF8" w14:textId="77777777" w:rsidTr="009C2805">
        <w:trPr>
          <w:trHeight w:val="118"/>
          <w:jc w:val="center"/>
        </w:trPr>
        <w:tc>
          <w:tcPr>
            <w:tcW w:w="3741" w:type="dxa"/>
          </w:tcPr>
          <w:p w14:paraId="2910B52A" w14:textId="77777777" w:rsidR="001110C4" w:rsidRPr="007273A0" w:rsidRDefault="001110C4" w:rsidP="00B652DB">
            <w:pPr>
              <w:ind w:firstLine="90"/>
              <w:jc w:val="both"/>
              <w:rPr>
                <w:sz w:val="24"/>
                <w:szCs w:val="24"/>
              </w:rPr>
            </w:pPr>
            <w:r w:rsidRPr="007273A0">
              <w:rPr>
                <w:sz w:val="24"/>
                <w:szCs w:val="24"/>
              </w:rPr>
              <w:t>Закінчення прийому заяв та документів</w:t>
            </w:r>
          </w:p>
        </w:tc>
        <w:tc>
          <w:tcPr>
            <w:tcW w:w="2694" w:type="dxa"/>
          </w:tcPr>
          <w:p w14:paraId="0102C2E2" w14:textId="77777777" w:rsidR="001110C4" w:rsidRPr="007273A0" w:rsidRDefault="001110C4" w:rsidP="00B652DB">
            <w:pPr>
              <w:ind w:left="-57" w:right="-57" w:firstLine="38"/>
              <w:jc w:val="center"/>
              <w:rPr>
                <w:sz w:val="24"/>
                <w:szCs w:val="24"/>
              </w:rPr>
            </w:pPr>
            <w:r w:rsidRPr="007273A0">
              <w:rPr>
                <w:sz w:val="24"/>
                <w:szCs w:val="24"/>
              </w:rPr>
              <w:t>07 жовтня</w:t>
            </w:r>
          </w:p>
          <w:p w14:paraId="61FB1B89" w14:textId="77777777" w:rsidR="001110C4" w:rsidRPr="007273A0" w:rsidRDefault="001110C4" w:rsidP="00B652DB">
            <w:pPr>
              <w:ind w:left="-57" w:right="-57" w:firstLine="38"/>
              <w:jc w:val="center"/>
              <w:rPr>
                <w:sz w:val="24"/>
                <w:szCs w:val="24"/>
              </w:rPr>
            </w:pPr>
            <w:r w:rsidRPr="007273A0">
              <w:rPr>
                <w:sz w:val="24"/>
                <w:szCs w:val="24"/>
              </w:rPr>
              <w:t>2026 року</w:t>
            </w:r>
          </w:p>
        </w:tc>
        <w:tc>
          <w:tcPr>
            <w:tcW w:w="3199" w:type="dxa"/>
          </w:tcPr>
          <w:p w14:paraId="795C42E4" w14:textId="77777777" w:rsidR="001110C4" w:rsidRPr="007273A0" w:rsidRDefault="001110C4" w:rsidP="00B652DB">
            <w:pPr>
              <w:ind w:left="-57" w:right="-57" w:firstLine="76"/>
              <w:jc w:val="center"/>
              <w:rPr>
                <w:sz w:val="24"/>
                <w:szCs w:val="24"/>
              </w:rPr>
            </w:pPr>
            <w:r w:rsidRPr="007273A0">
              <w:rPr>
                <w:sz w:val="24"/>
                <w:szCs w:val="24"/>
              </w:rPr>
              <w:t>07 жовтня</w:t>
            </w:r>
          </w:p>
          <w:p w14:paraId="637F0E40" w14:textId="77777777" w:rsidR="001110C4" w:rsidRPr="007273A0" w:rsidRDefault="001110C4" w:rsidP="00B652DB">
            <w:pPr>
              <w:ind w:left="-57" w:right="-57" w:firstLine="76"/>
              <w:jc w:val="center"/>
              <w:rPr>
                <w:sz w:val="24"/>
                <w:szCs w:val="24"/>
              </w:rPr>
            </w:pPr>
            <w:r w:rsidRPr="007273A0">
              <w:rPr>
                <w:sz w:val="24"/>
                <w:szCs w:val="24"/>
              </w:rPr>
              <w:t>2026 року</w:t>
            </w:r>
          </w:p>
        </w:tc>
      </w:tr>
      <w:tr w:rsidR="001110C4" w:rsidRPr="007273A0" w14:paraId="64431697" w14:textId="77777777" w:rsidTr="009C2805">
        <w:trPr>
          <w:trHeight w:val="118"/>
          <w:jc w:val="center"/>
        </w:trPr>
        <w:tc>
          <w:tcPr>
            <w:tcW w:w="3741" w:type="dxa"/>
          </w:tcPr>
          <w:p w14:paraId="285CA944" w14:textId="77777777" w:rsidR="001110C4" w:rsidRPr="007273A0" w:rsidRDefault="001110C4" w:rsidP="00B652DB">
            <w:pPr>
              <w:ind w:firstLine="90"/>
              <w:jc w:val="both"/>
              <w:rPr>
                <w:sz w:val="24"/>
                <w:szCs w:val="24"/>
              </w:rPr>
            </w:pPr>
            <w:r w:rsidRPr="007273A0">
              <w:rPr>
                <w:sz w:val="24"/>
                <w:szCs w:val="24"/>
              </w:rPr>
              <w:t>Строки проведення Інститутом співбесіди замість ЄВІ, фахових іспитів, фахового іспиту замість ЄФВВ</w:t>
            </w:r>
          </w:p>
        </w:tc>
        <w:tc>
          <w:tcPr>
            <w:tcW w:w="2694" w:type="dxa"/>
            <w:vAlign w:val="center"/>
          </w:tcPr>
          <w:p w14:paraId="05D66103" w14:textId="77777777" w:rsidR="001110C4" w:rsidRPr="007273A0" w:rsidRDefault="001110C4" w:rsidP="00B652DB">
            <w:pPr>
              <w:ind w:left="-57" w:right="-57" w:firstLine="38"/>
              <w:jc w:val="center"/>
              <w:rPr>
                <w:sz w:val="24"/>
                <w:szCs w:val="24"/>
              </w:rPr>
            </w:pPr>
            <w:r w:rsidRPr="007273A0">
              <w:rPr>
                <w:sz w:val="24"/>
                <w:szCs w:val="24"/>
              </w:rPr>
              <w:t>08 – 10 жовтня</w:t>
            </w:r>
          </w:p>
          <w:p w14:paraId="0C545243" w14:textId="77777777" w:rsidR="001110C4" w:rsidRPr="007273A0" w:rsidRDefault="001110C4" w:rsidP="00B652DB">
            <w:pPr>
              <w:ind w:left="-78" w:firstLine="38"/>
              <w:jc w:val="center"/>
              <w:rPr>
                <w:sz w:val="24"/>
                <w:szCs w:val="24"/>
                <w:highlight w:val="yellow"/>
              </w:rPr>
            </w:pPr>
            <w:r w:rsidRPr="007273A0">
              <w:rPr>
                <w:sz w:val="24"/>
                <w:szCs w:val="24"/>
              </w:rPr>
              <w:t>2026 року</w:t>
            </w:r>
          </w:p>
        </w:tc>
        <w:tc>
          <w:tcPr>
            <w:tcW w:w="3199" w:type="dxa"/>
            <w:vAlign w:val="center"/>
          </w:tcPr>
          <w:p w14:paraId="19E48139" w14:textId="77777777" w:rsidR="001110C4" w:rsidRPr="007273A0" w:rsidRDefault="001110C4" w:rsidP="00B652DB">
            <w:pPr>
              <w:ind w:left="-57" w:right="-57" w:firstLine="76"/>
              <w:jc w:val="center"/>
              <w:rPr>
                <w:sz w:val="24"/>
                <w:szCs w:val="24"/>
              </w:rPr>
            </w:pPr>
            <w:r w:rsidRPr="007273A0">
              <w:rPr>
                <w:sz w:val="24"/>
                <w:szCs w:val="24"/>
              </w:rPr>
              <w:t>08 – 10 жовтня</w:t>
            </w:r>
          </w:p>
          <w:p w14:paraId="6E3E39FA" w14:textId="77777777" w:rsidR="001110C4" w:rsidRPr="007273A0" w:rsidRDefault="001110C4" w:rsidP="00B652DB">
            <w:pPr>
              <w:ind w:left="-78" w:firstLine="76"/>
              <w:jc w:val="center"/>
              <w:rPr>
                <w:sz w:val="24"/>
                <w:szCs w:val="24"/>
                <w:highlight w:val="yellow"/>
              </w:rPr>
            </w:pPr>
            <w:r w:rsidRPr="007273A0">
              <w:rPr>
                <w:sz w:val="24"/>
                <w:szCs w:val="24"/>
              </w:rPr>
              <w:t>2026 року</w:t>
            </w:r>
          </w:p>
        </w:tc>
      </w:tr>
      <w:tr w:rsidR="001110C4" w:rsidRPr="007273A0" w14:paraId="787CCB8F" w14:textId="77777777" w:rsidTr="009C2805">
        <w:trPr>
          <w:trHeight w:val="118"/>
          <w:jc w:val="center"/>
        </w:trPr>
        <w:tc>
          <w:tcPr>
            <w:tcW w:w="3741" w:type="dxa"/>
          </w:tcPr>
          <w:p w14:paraId="7CC698E9" w14:textId="77777777" w:rsidR="001110C4" w:rsidRPr="007273A0" w:rsidRDefault="001110C4" w:rsidP="00B652DB">
            <w:pPr>
              <w:ind w:firstLine="90"/>
              <w:jc w:val="both"/>
              <w:rPr>
                <w:sz w:val="24"/>
                <w:szCs w:val="24"/>
              </w:rPr>
            </w:pPr>
            <w:r w:rsidRPr="007273A0">
              <w:rPr>
                <w:sz w:val="24"/>
                <w:szCs w:val="24"/>
              </w:rPr>
              <w:t>Термін оприлюднення рейтингового списку вступників</w:t>
            </w:r>
          </w:p>
        </w:tc>
        <w:tc>
          <w:tcPr>
            <w:tcW w:w="2694" w:type="dxa"/>
            <w:vAlign w:val="center"/>
          </w:tcPr>
          <w:p w14:paraId="69E51EB9" w14:textId="77777777" w:rsidR="001110C4" w:rsidRPr="007273A0" w:rsidRDefault="001110C4" w:rsidP="00B652DB">
            <w:pPr>
              <w:ind w:left="-57" w:right="-57" w:firstLine="38"/>
              <w:jc w:val="center"/>
              <w:rPr>
                <w:sz w:val="24"/>
                <w:szCs w:val="24"/>
              </w:rPr>
            </w:pPr>
            <w:r w:rsidRPr="007273A0">
              <w:rPr>
                <w:sz w:val="24"/>
                <w:szCs w:val="24"/>
              </w:rPr>
              <w:t>11 жовтня</w:t>
            </w:r>
          </w:p>
          <w:p w14:paraId="15D8979F" w14:textId="77777777" w:rsidR="001110C4" w:rsidRPr="007273A0" w:rsidRDefault="001110C4" w:rsidP="00B652DB">
            <w:pPr>
              <w:ind w:left="-57" w:right="-57" w:firstLine="38"/>
              <w:jc w:val="center"/>
              <w:rPr>
                <w:sz w:val="24"/>
                <w:szCs w:val="24"/>
                <w:highlight w:val="yellow"/>
              </w:rPr>
            </w:pPr>
            <w:r w:rsidRPr="007273A0">
              <w:rPr>
                <w:sz w:val="24"/>
                <w:szCs w:val="24"/>
              </w:rPr>
              <w:t>2026 року</w:t>
            </w:r>
          </w:p>
        </w:tc>
        <w:tc>
          <w:tcPr>
            <w:tcW w:w="3199" w:type="dxa"/>
            <w:vAlign w:val="center"/>
          </w:tcPr>
          <w:p w14:paraId="313D5E44" w14:textId="77777777" w:rsidR="001110C4" w:rsidRPr="007273A0" w:rsidRDefault="001110C4" w:rsidP="00B652DB">
            <w:pPr>
              <w:ind w:left="-57" w:right="-57" w:firstLine="76"/>
              <w:jc w:val="center"/>
              <w:rPr>
                <w:sz w:val="24"/>
                <w:szCs w:val="24"/>
              </w:rPr>
            </w:pPr>
            <w:r w:rsidRPr="007273A0">
              <w:rPr>
                <w:sz w:val="24"/>
                <w:szCs w:val="24"/>
              </w:rPr>
              <w:t>11 жовтня</w:t>
            </w:r>
          </w:p>
          <w:p w14:paraId="1A5636B0" w14:textId="77777777" w:rsidR="001110C4" w:rsidRPr="007273A0" w:rsidRDefault="001110C4" w:rsidP="00B652DB">
            <w:pPr>
              <w:ind w:left="-57" w:right="-57" w:firstLine="76"/>
              <w:jc w:val="center"/>
              <w:rPr>
                <w:sz w:val="24"/>
                <w:szCs w:val="24"/>
                <w:highlight w:val="yellow"/>
              </w:rPr>
            </w:pPr>
            <w:r w:rsidRPr="007273A0">
              <w:rPr>
                <w:sz w:val="24"/>
                <w:szCs w:val="24"/>
              </w:rPr>
              <w:t>2026 року</w:t>
            </w:r>
          </w:p>
        </w:tc>
      </w:tr>
      <w:tr w:rsidR="001110C4" w:rsidRPr="007273A0" w14:paraId="362348DF" w14:textId="77777777" w:rsidTr="009C2805">
        <w:trPr>
          <w:trHeight w:val="118"/>
          <w:jc w:val="center"/>
        </w:trPr>
        <w:tc>
          <w:tcPr>
            <w:tcW w:w="3741" w:type="dxa"/>
          </w:tcPr>
          <w:p w14:paraId="669A340B" w14:textId="77777777" w:rsidR="001110C4" w:rsidRPr="007273A0" w:rsidRDefault="001110C4" w:rsidP="00B652DB">
            <w:pPr>
              <w:ind w:firstLine="90"/>
              <w:jc w:val="both"/>
              <w:rPr>
                <w:sz w:val="24"/>
                <w:szCs w:val="24"/>
              </w:rPr>
            </w:pPr>
            <w:r w:rsidRPr="007273A0">
              <w:rPr>
                <w:sz w:val="24"/>
                <w:szCs w:val="24"/>
              </w:rPr>
              <w:t>Виконання вимог до зарахування</w:t>
            </w:r>
          </w:p>
        </w:tc>
        <w:tc>
          <w:tcPr>
            <w:tcW w:w="2694" w:type="dxa"/>
          </w:tcPr>
          <w:p w14:paraId="44CB7704" w14:textId="77777777" w:rsidR="001110C4" w:rsidRPr="007273A0" w:rsidRDefault="001110C4" w:rsidP="00B652DB">
            <w:pPr>
              <w:ind w:left="-57" w:right="-57" w:firstLine="38"/>
              <w:jc w:val="center"/>
              <w:rPr>
                <w:sz w:val="24"/>
                <w:szCs w:val="24"/>
              </w:rPr>
            </w:pPr>
            <w:r w:rsidRPr="007273A0">
              <w:rPr>
                <w:sz w:val="24"/>
                <w:szCs w:val="24"/>
              </w:rPr>
              <w:t>13 жовтня</w:t>
            </w:r>
          </w:p>
          <w:p w14:paraId="4CA1B94E" w14:textId="77777777" w:rsidR="001110C4" w:rsidRPr="007273A0" w:rsidRDefault="001110C4" w:rsidP="00B652DB">
            <w:pPr>
              <w:ind w:left="-57" w:right="-57" w:firstLine="38"/>
              <w:jc w:val="center"/>
              <w:rPr>
                <w:sz w:val="24"/>
                <w:szCs w:val="24"/>
              </w:rPr>
            </w:pPr>
            <w:r w:rsidRPr="007273A0">
              <w:rPr>
                <w:sz w:val="24"/>
                <w:szCs w:val="24"/>
              </w:rPr>
              <w:t>202</w:t>
            </w:r>
            <w:r w:rsidRPr="007273A0">
              <w:rPr>
                <w:sz w:val="24"/>
                <w:szCs w:val="24"/>
                <w:lang w:val="ru-RU"/>
              </w:rPr>
              <w:t>6</w:t>
            </w:r>
            <w:r w:rsidRPr="007273A0">
              <w:rPr>
                <w:sz w:val="24"/>
                <w:szCs w:val="24"/>
              </w:rPr>
              <w:t xml:space="preserve"> року о 18.00</w:t>
            </w:r>
          </w:p>
        </w:tc>
        <w:tc>
          <w:tcPr>
            <w:tcW w:w="3199" w:type="dxa"/>
          </w:tcPr>
          <w:p w14:paraId="734ED1E7" w14:textId="77777777" w:rsidR="001110C4" w:rsidRPr="007273A0" w:rsidRDefault="001110C4" w:rsidP="00B652DB">
            <w:pPr>
              <w:ind w:left="-57" w:right="-57" w:firstLine="76"/>
              <w:jc w:val="center"/>
              <w:rPr>
                <w:sz w:val="24"/>
                <w:szCs w:val="24"/>
              </w:rPr>
            </w:pPr>
            <w:r w:rsidRPr="007273A0">
              <w:rPr>
                <w:sz w:val="24"/>
                <w:szCs w:val="24"/>
              </w:rPr>
              <w:t>13 жовтня</w:t>
            </w:r>
          </w:p>
          <w:p w14:paraId="31D792B0" w14:textId="77777777" w:rsidR="001110C4" w:rsidRPr="007273A0" w:rsidRDefault="001110C4" w:rsidP="00B652DB">
            <w:pPr>
              <w:ind w:left="-57" w:right="-57" w:firstLine="76"/>
              <w:jc w:val="center"/>
              <w:rPr>
                <w:sz w:val="24"/>
                <w:szCs w:val="24"/>
              </w:rPr>
            </w:pPr>
            <w:r w:rsidRPr="007273A0">
              <w:rPr>
                <w:sz w:val="24"/>
                <w:szCs w:val="24"/>
              </w:rPr>
              <w:t>202</w:t>
            </w:r>
            <w:r w:rsidRPr="007273A0">
              <w:rPr>
                <w:sz w:val="24"/>
                <w:szCs w:val="24"/>
                <w:lang w:val="ru-RU"/>
              </w:rPr>
              <w:t>6</w:t>
            </w:r>
            <w:r w:rsidRPr="007273A0">
              <w:rPr>
                <w:sz w:val="24"/>
                <w:szCs w:val="24"/>
              </w:rPr>
              <w:t xml:space="preserve"> року о 18.00</w:t>
            </w:r>
          </w:p>
        </w:tc>
      </w:tr>
      <w:tr w:rsidR="001110C4" w:rsidRPr="007273A0" w14:paraId="56AD749E" w14:textId="77777777" w:rsidTr="009C2805">
        <w:trPr>
          <w:trHeight w:val="118"/>
          <w:jc w:val="center"/>
        </w:trPr>
        <w:tc>
          <w:tcPr>
            <w:tcW w:w="3741" w:type="dxa"/>
          </w:tcPr>
          <w:p w14:paraId="02AF722D" w14:textId="77777777" w:rsidR="001110C4" w:rsidRPr="007273A0" w:rsidRDefault="001110C4" w:rsidP="00B652DB">
            <w:pPr>
              <w:ind w:firstLine="90"/>
              <w:jc w:val="both"/>
              <w:rPr>
                <w:sz w:val="24"/>
                <w:szCs w:val="24"/>
              </w:rPr>
            </w:pPr>
            <w:r w:rsidRPr="007273A0">
              <w:rPr>
                <w:sz w:val="24"/>
                <w:szCs w:val="24"/>
              </w:rPr>
              <w:t>Терміни зарахування вступників</w:t>
            </w:r>
          </w:p>
        </w:tc>
        <w:tc>
          <w:tcPr>
            <w:tcW w:w="2694" w:type="dxa"/>
          </w:tcPr>
          <w:p w14:paraId="1FBBCFB0" w14:textId="77777777" w:rsidR="001110C4" w:rsidRPr="007273A0" w:rsidRDefault="001110C4" w:rsidP="00B652DB">
            <w:pPr>
              <w:ind w:left="-57" w:right="-57" w:firstLine="38"/>
              <w:jc w:val="center"/>
              <w:rPr>
                <w:sz w:val="24"/>
                <w:szCs w:val="24"/>
              </w:rPr>
            </w:pPr>
            <w:r w:rsidRPr="007273A0">
              <w:rPr>
                <w:sz w:val="24"/>
                <w:szCs w:val="24"/>
              </w:rPr>
              <w:t>до 15 жовтня</w:t>
            </w:r>
          </w:p>
          <w:p w14:paraId="031B5448" w14:textId="77777777" w:rsidR="001110C4" w:rsidRPr="007273A0" w:rsidRDefault="001110C4" w:rsidP="00B652DB">
            <w:pPr>
              <w:ind w:left="-57" w:right="-57" w:firstLine="38"/>
              <w:jc w:val="center"/>
              <w:rPr>
                <w:sz w:val="24"/>
                <w:szCs w:val="24"/>
                <w:highlight w:val="yellow"/>
              </w:rPr>
            </w:pPr>
            <w:r w:rsidRPr="007273A0">
              <w:rPr>
                <w:sz w:val="24"/>
                <w:szCs w:val="24"/>
              </w:rPr>
              <w:t>2026 року</w:t>
            </w:r>
          </w:p>
        </w:tc>
        <w:tc>
          <w:tcPr>
            <w:tcW w:w="3199" w:type="dxa"/>
          </w:tcPr>
          <w:p w14:paraId="4A7D0142" w14:textId="77777777" w:rsidR="001110C4" w:rsidRPr="007273A0" w:rsidRDefault="001110C4" w:rsidP="00B652DB">
            <w:pPr>
              <w:ind w:left="-57" w:right="-57" w:firstLine="76"/>
              <w:jc w:val="center"/>
              <w:rPr>
                <w:sz w:val="24"/>
                <w:szCs w:val="24"/>
              </w:rPr>
            </w:pPr>
            <w:r w:rsidRPr="007273A0">
              <w:rPr>
                <w:sz w:val="24"/>
                <w:szCs w:val="24"/>
              </w:rPr>
              <w:t>до 15 жовтня</w:t>
            </w:r>
          </w:p>
          <w:p w14:paraId="38A6162C" w14:textId="77777777" w:rsidR="001110C4" w:rsidRPr="007273A0" w:rsidRDefault="001110C4" w:rsidP="00B652DB">
            <w:pPr>
              <w:ind w:left="-57" w:right="-57" w:firstLine="76"/>
              <w:jc w:val="center"/>
              <w:rPr>
                <w:sz w:val="24"/>
                <w:szCs w:val="24"/>
                <w:highlight w:val="yellow"/>
              </w:rPr>
            </w:pPr>
            <w:r w:rsidRPr="007273A0">
              <w:rPr>
                <w:sz w:val="24"/>
                <w:szCs w:val="24"/>
              </w:rPr>
              <w:t>2026 року</w:t>
            </w:r>
          </w:p>
        </w:tc>
      </w:tr>
    </w:tbl>
    <w:p w14:paraId="575FBB0C" w14:textId="77777777" w:rsidR="001110C4" w:rsidRPr="00C602B4" w:rsidRDefault="001110C4" w:rsidP="001110C4">
      <w:pPr>
        <w:ind w:firstLine="567"/>
        <w:jc w:val="both"/>
        <w:rPr>
          <w:szCs w:val="28"/>
        </w:rPr>
      </w:pPr>
    </w:p>
    <w:p w14:paraId="7C2C187F" w14:textId="321F67D6" w:rsidR="009C2805" w:rsidRDefault="001110C4" w:rsidP="009C2805">
      <w:pPr>
        <w:ind w:firstLine="8364"/>
        <w:jc w:val="both"/>
        <w:rPr>
          <w:szCs w:val="28"/>
        </w:rPr>
      </w:pPr>
      <w:r w:rsidRPr="00C602B4">
        <w:rPr>
          <w:szCs w:val="28"/>
        </w:rPr>
        <w:t>Таблиця 4</w:t>
      </w:r>
    </w:p>
    <w:p w14:paraId="0E97998C" w14:textId="7358D6A5" w:rsidR="001110C4" w:rsidRDefault="001110C4" w:rsidP="009C2805">
      <w:pPr>
        <w:ind w:firstLine="567"/>
        <w:jc w:val="center"/>
        <w:rPr>
          <w:b/>
          <w:szCs w:val="28"/>
        </w:rPr>
      </w:pPr>
      <w:r w:rsidRPr="009C2805">
        <w:rPr>
          <w:b/>
          <w:szCs w:val="28"/>
        </w:rPr>
        <w:t>Етапи вступної компанії для здобуття наукового ступеня доктора філософії на основі НРК7</w:t>
      </w:r>
    </w:p>
    <w:p w14:paraId="322F78BF" w14:textId="77777777" w:rsidR="009C2805" w:rsidRPr="009C2805" w:rsidRDefault="009C2805" w:rsidP="009C2805">
      <w:pPr>
        <w:ind w:firstLine="567"/>
        <w:jc w:val="center"/>
        <w:rPr>
          <w:b/>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2694"/>
        <w:gridCol w:w="2911"/>
      </w:tblGrid>
      <w:tr w:rsidR="001110C4" w:rsidRPr="007273A0" w14:paraId="7417BF94" w14:textId="77777777" w:rsidTr="00EB40DF">
        <w:trPr>
          <w:jc w:val="center"/>
        </w:trPr>
        <w:tc>
          <w:tcPr>
            <w:tcW w:w="3888" w:type="dxa"/>
            <w:vMerge w:val="restart"/>
            <w:tcBorders>
              <w:top w:val="single" w:sz="4" w:space="0" w:color="auto"/>
              <w:left w:val="single" w:sz="4" w:space="0" w:color="auto"/>
              <w:bottom w:val="single" w:sz="4" w:space="0" w:color="auto"/>
              <w:right w:val="single" w:sz="4" w:space="0" w:color="auto"/>
            </w:tcBorders>
            <w:vAlign w:val="center"/>
          </w:tcPr>
          <w:p w14:paraId="68EA4FB2" w14:textId="77777777" w:rsidR="001110C4" w:rsidRPr="009C2805" w:rsidRDefault="001110C4" w:rsidP="009C2805">
            <w:pPr>
              <w:ind w:firstLine="90"/>
              <w:jc w:val="center"/>
              <w:rPr>
                <w:b/>
                <w:sz w:val="24"/>
                <w:szCs w:val="24"/>
              </w:rPr>
            </w:pPr>
            <w:r w:rsidRPr="009C2805">
              <w:rPr>
                <w:b/>
                <w:sz w:val="24"/>
                <w:szCs w:val="24"/>
              </w:rPr>
              <w:t>Етапи вступної компанії</w:t>
            </w:r>
          </w:p>
        </w:tc>
        <w:tc>
          <w:tcPr>
            <w:tcW w:w="2694" w:type="dxa"/>
            <w:tcBorders>
              <w:top w:val="single" w:sz="4" w:space="0" w:color="auto"/>
              <w:left w:val="single" w:sz="4" w:space="0" w:color="auto"/>
              <w:bottom w:val="single" w:sz="4" w:space="0" w:color="auto"/>
              <w:right w:val="single" w:sz="4" w:space="0" w:color="auto"/>
            </w:tcBorders>
          </w:tcPr>
          <w:p w14:paraId="00005694" w14:textId="77777777" w:rsidR="001110C4" w:rsidRPr="009C2805" w:rsidRDefault="001110C4" w:rsidP="00B652DB">
            <w:pPr>
              <w:ind w:firstLine="38"/>
              <w:jc w:val="center"/>
              <w:rPr>
                <w:b/>
                <w:sz w:val="24"/>
                <w:szCs w:val="24"/>
              </w:rPr>
            </w:pPr>
            <w:r w:rsidRPr="009C2805">
              <w:rPr>
                <w:b/>
                <w:sz w:val="24"/>
                <w:szCs w:val="24"/>
              </w:rPr>
              <w:t>Денна форма</w:t>
            </w:r>
          </w:p>
          <w:p w14:paraId="2806295C" w14:textId="77777777" w:rsidR="001110C4" w:rsidRPr="009C2805" w:rsidRDefault="001110C4" w:rsidP="00B652DB">
            <w:pPr>
              <w:ind w:firstLine="38"/>
              <w:jc w:val="center"/>
              <w:rPr>
                <w:b/>
                <w:sz w:val="24"/>
                <w:szCs w:val="24"/>
              </w:rPr>
            </w:pPr>
            <w:r w:rsidRPr="009C2805">
              <w:rPr>
                <w:b/>
                <w:sz w:val="24"/>
                <w:szCs w:val="24"/>
              </w:rPr>
              <w:t>навчання</w:t>
            </w:r>
          </w:p>
        </w:tc>
        <w:tc>
          <w:tcPr>
            <w:tcW w:w="2911" w:type="dxa"/>
            <w:tcBorders>
              <w:top w:val="single" w:sz="4" w:space="0" w:color="auto"/>
              <w:left w:val="single" w:sz="4" w:space="0" w:color="auto"/>
              <w:bottom w:val="single" w:sz="4" w:space="0" w:color="auto"/>
              <w:right w:val="single" w:sz="4" w:space="0" w:color="auto"/>
            </w:tcBorders>
          </w:tcPr>
          <w:p w14:paraId="0F6D6DBE" w14:textId="77777777" w:rsidR="001110C4" w:rsidRPr="009C2805" w:rsidRDefault="001110C4" w:rsidP="00B652DB">
            <w:pPr>
              <w:ind w:firstLine="38"/>
              <w:jc w:val="center"/>
              <w:rPr>
                <w:b/>
                <w:sz w:val="24"/>
                <w:szCs w:val="24"/>
              </w:rPr>
            </w:pPr>
            <w:r w:rsidRPr="009C2805">
              <w:rPr>
                <w:b/>
                <w:sz w:val="24"/>
                <w:szCs w:val="24"/>
              </w:rPr>
              <w:t>Заочна форма навчання</w:t>
            </w:r>
          </w:p>
        </w:tc>
      </w:tr>
      <w:tr w:rsidR="001110C4" w:rsidRPr="007273A0" w14:paraId="70E636F3" w14:textId="77777777" w:rsidTr="00EB40DF">
        <w:trPr>
          <w:trHeight w:val="295"/>
          <w:jc w:val="center"/>
        </w:trPr>
        <w:tc>
          <w:tcPr>
            <w:tcW w:w="3888" w:type="dxa"/>
            <w:vMerge/>
            <w:vAlign w:val="center"/>
          </w:tcPr>
          <w:p w14:paraId="4E1D7B63" w14:textId="77777777" w:rsidR="001110C4" w:rsidRPr="009C2805" w:rsidRDefault="001110C4" w:rsidP="00B652DB">
            <w:pPr>
              <w:ind w:firstLine="90"/>
              <w:jc w:val="both"/>
              <w:rPr>
                <w:b/>
                <w:sz w:val="24"/>
                <w:szCs w:val="24"/>
              </w:rPr>
            </w:pPr>
          </w:p>
        </w:tc>
        <w:tc>
          <w:tcPr>
            <w:tcW w:w="5605" w:type="dxa"/>
            <w:gridSpan w:val="2"/>
          </w:tcPr>
          <w:p w14:paraId="5C137116" w14:textId="77777777" w:rsidR="001110C4" w:rsidRPr="009C2805" w:rsidRDefault="001110C4" w:rsidP="00B652DB">
            <w:pPr>
              <w:ind w:firstLine="38"/>
              <w:jc w:val="both"/>
              <w:rPr>
                <w:b/>
                <w:sz w:val="24"/>
                <w:szCs w:val="24"/>
              </w:rPr>
            </w:pPr>
            <w:r w:rsidRPr="009C2805">
              <w:rPr>
                <w:b/>
                <w:sz w:val="24"/>
                <w:szCs w:val="24"/>
              </w:rPr>
              <w:t>вступники на основі здобутого ступеня магістра (спеціаліста)</w:t>
            </w:r>
          </w:p>
        </w:tc>
      </w:tr>
    </w:tbl>
    <w:p w14:paraId="001E6AE8" w14:textId="77777777" w:rsidR="009C2805" w:rsidRPr="009C2805" w:rsidRDefault="009C2805" w:rsidP="00B652DB">
      <w:pPr>
        <w:ind w:firstLine="90"/>
        <w:jc w:val="both"/>
        <w:rPr>
          <w:sz w:val="6"/>
          <w:szCs w:val="6"/>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6"/>
        <w:gridCol w:w="2694"/>
        <w:gridCol w:w="3053"/>
      </w:tblGrid>
      <w:tr w:rsidR="009C2805" w:rsidRPr="007273A0" w14:paraId="0FEBF617" w14:textId="77777777" w:rsidTr="00EB40DF">
        <w:trPr>
          <w:jc w:val="center"/>
        </w:trPr>
        <w:tc>
          <w:tcPr>
            <w:tcW w:w="3746" w:type="dxa"/>
          </w:tcPr>
          <w:p w14:paraId="4AA46FBF" w14:textId="77777777" w:rsidR="009C2805" w:rsidRPr="009C2805" w:rsidRDefault="009C2805" w:rsidP="00EB40DF">
            <w:pPr>
              <w:ind w:firstLine="90"/>
              <w:jc w:val="center"/>
              <w:rPr>
                <w:b/>
                <w:sz w:val="24"/>
                <w:szCs w:val="24"/>
              </w:rPr>
            </w:pPr>
            <w:r w:rsidRPr="009C2805">
              <w:rPr>
                <w:b/>
                <w:sz w:val="24"/>
                <w:szCs w:val="24"/>
              </w:rPr>
              <w:t>1</w:t>
            </w:r>
          </w:p>
        </w:tc>
        <w:tc>
          <w:tcPr>
            <w:tcW w:w="2694" w:type="dxa"/>
            <w:vAlign w:val="center"/>
          </w:tcPr>
          <w:p w14:paraId="215FCC74" w14:textId="77777777" w:rsidR="009C2805" w:rsidRPr="009C2805" w:rsidRDefault="009C2805" w:rsidP="00B652DB">
            <w:pPr>
              <w:ind w:left="-57" w:right="-57" w:firstLine="38"/>
              <w:jc w:val="center"/>
              <w:rPr>
                <w:b/>
                <w:sz w:val="24"/>
                <w:szCs w:val="24"/>
              </w:rPr>
            </w:pPr>
            <w:r w:rsidRPr="009C2805">
              <w:rPr>
                <w:b/>
                <w:sz w:val="24"/>
                <w:szCs w:val="24"/>
              </w:rPr>
              <w:t>2</w:t>
            </w:r>
          </w:p>
        </w:tc>
        <w:tc>
          <w:tcPr>
            <w:tcW w:w="3053" w:type="dxa"/>
            <w:vAlign w:val="center"/>
          </w:tcPr>
          <w:p w14:paraId="73333E5A" w14:textId="77777777" w:rsidR="009C2805" w:rsidRPr="009C2805" w:rsidRDefault="009C2805" w:rsidP="00B652DB">
            <w:pPr>
              <w:ind w:left="-57" w:right="-57" w:firstLine="38"/>
              <w:jc w:val="center"/>
              <w:rPr>
                <w:b/>
                <w:sz w:val="24"/>
                <w:szCs w:val="24"/>
              </w:rPr>
            </w:pPr>
            <w:r w:rsidRPr="009C2805">
              <w:rPr>
                <w:b/>
                <w:sz w:val="24"/>
                <w:szCs w:val="24"/>
              </w:rPr>
              <w:t>3</w:t>
            </w:r>
          </w:p>
        </w:tc>
      </w:tr>
      <w:tr w:rsidR="009C2805" w:rsidRPr="007273A0" w14:paraId="077D5A60" w14:textId="77777777" w:rsidTr="00EB40DF">
        <w:trPr>
          <w:jc w:val="center"/>
        </w:trPr>
        <w:tc>
          <w:tcPr>
            <w:tcW w:w="3746" w:type="dxa"/>
          </w:tcPr>
          <w:p w14:paraId="6A4C7957" w14:textId="77777777" w:rsidR="009C2805" w:rsidRPr="007273A0" w:rsidRDefault="009C2805" w:rsidP="00B652DB">
            <w:pPr>
              <w:ind w:firstLine="90"/>
              <w:jc w:val="both"/>
              <w:rPr>
                <w:sz w:val="24"/>
                <w:szCs w:val="24"/>
              </w:rPr>
            </w:pPr>
            <w:r w:rsidRPr="007273A0">
              <w:rPr>
                <w:sz w:val="24"/>
                <w:szCs w:val="24"/>
              </w:rPr>
              <w:t>Період реєстрації заяв на участь у співбесіді з Іноземної мови замість ЄВІ, іспиту з методології наукових досліджень замість ЄВВ</w:t>
            </w:r>
          </w:p>
        </w:tc>
        <w:tc>
          <w:tcPr>
            <w:tcW w:w="2694" w:type="dxa"/>
            <w:vAlign w:val="center"/>
          </w:tcPr>
          <w:p w14:paraId="12D7E629" w14:textId="77777777" w:rsidR="009C2805" w:rsidRPr="007273A0" w:rsidRDefault="009C2805" w:rsidP="00B652DB">
            <w:pPr>
              <w:ind w:left="-57" w:right="-57" w:firstLine="38"/>
              <w:jc w:val="center"/>
              <w:rPr>
                <w:sz w:val="24"/>
                <w:szCs w:val="24"/>
              </w:rPr>
            </w:pPr>
            <w:r w:rsidRPr="007273A0">
              <w:rPr>
                <w:sz w:val="24"/>
                <w:szCs w:val="24"/>
              </w:rPr>
              <w:t>-</w:t>
            </w:r>
          </w:p>
        </w:tc>
        <w:tc>
          <w:tcPr>
            <w:tcW w:w="3053" w:type="dxa"/>
            <w:vAlign w:val="center"/>
          </w:tcPr>
          <w:p w14:paraId="7FA5676A" w14:textId="77777777" w:rsidR="009C2805" w:rsidRPr="007273A0" w:rsidRDefault="009C2805" w:rsidP="00B652DB">
            <w:pPr>
              <w:ind w:left="-57" w:right="-57" w:firstLine="38"/>
              <w:jc w:val="center"/>
              <w:rPr>
                <w:sz w:val="24"/>
                <w:szCs w:val="24"/>
              </w:rPr>
            </w:pPr>
            <w:r w:rsidRPr="007273A0">
              <w:rPr>
                <w:sz w:val="24"/>
                <w:szCs w:val="24"/>
              </w:rPr>
              <w:t>01 липня – 20 серпня 2026 року</w:t>
            </w:r>
          </w:p>
        </w:tc>
      </w:tr>
      <w:tr w:rsidR="009C2805" w:rsidRPr="007273A0" w14:paraId="01318D79" w14:textId="77777777" w:rsidTr="00EB40DF">
        <w:trPr>
          <w:jc w:val="center"/>
        </w:trPr>
        <w:tc>
          <w:tcPr>
            <w:tcW w:w="3746" w:type="dxa"/>
          </w:tcPr>
          <w:p w14:paraId="6F00DAEE" w14:textId="77777777" w:rsidR="009C2805" w:rsidRPr="007273A0" w:rsidRDefault="009C2805" w:rsidP="00B652DB">
            <w:pPr>
              <w:ind w:firstLine="90"/>
              <w:jc w:val="both"/>
              <w:rPr>
                <w:sz w:val="24"/>
                <w:szCs w:val="24"/>
              </w:rPr>
            </w:pPr>
            <w:r w:rsidRPr="007273A0">
              <w:rPr>
                <w:sz w:val="24"/>
                <w:szCs w:val="24"/>
              </w:rPr>
              <w:t>Початок прийому заяв та документів</w:t>
            </w:r>
          </w:p>
        </w:tc>
        <w:tc>
          <w:tcPr>
            <w:tcW w:w="2694" w:type="dxa"/>
            <w:vAlign w:val="center"/>
          </w:tcPr>
          <w:p w14:paraId="0EDBD64C" w14:textId="77777777" w:rsidR="009C2805" w:rsidRPr="007273A0" w:rsidRDefault="009C2805" w:rsidP="00B652DB">
            <w:pPr>
              <w:ind w:left="-57" w:right="-57" w:firstLine="38"/>
              <w:jc w:val="center"/>
              <w:rPr>
                <w:sz w:val="24"/>
                <w:szCs w:val="24"/>
              </w:rPr>
            </w:pPr>
            <w:r w:rsidRPr="007273A0">
              <w:rPr>
                <w:sz w:val="24"/>
                <w:szCs w:val="24"/>
              </w:rPr>
              <w:t>-</w:t>
            </w:r>
          </w:p>
        </w:tc>
        <w:tc>
          <w:tcPr>
            <w:tcW w:w="3053" w:type="dxa"/>
            <w:vAlign w:val="center"/>
          </w:tcPr>
          <w:p w14:paraId="22B8E293" w14:textId="77777777" w:rsidR="009C2805" w:rsidRPr="007273A0" w:rsidRDefault="009C2805" w:rsidP="00B652DB">
            <w:pPr>
              <w:ind w:left="-57" w:right="-57" w:firstLine="38"/>
              <w:jc w:val="center"/>
              <w:rPr>
                <w:sz w:val="24"/>
                <w:szCs w:val="24"/>
              </w:rPr>
            </w:pPr>
            <w:r w:rsidRPr="007273A0">
              <w:rPr>
                <w:sz w:val="24"/>
                <w:szCs w:val="24"/>
              </w:rPr>
              <w:t>07 серпня</w:t>
            </w:r>
          </w:p>
          <w:p w14:paraId="29D8E763" w14:textId="77777777" w:rsidR="009C2805" w:rsidRPr="007273A0" w:rsidRDefault="009C2805" w:rsidP="00B652DB">
            <w:pPr>
              <w:ind w:left="-57" w:right="-57" w:firstLine="38"/>
              <w:jc w:val="center"/>
              <w:rPr>
                <w:sz w:val="24"/>
                <w:szCs w:val="24"/>
                <w:highlight w:val="yellow"/>
              </w:rPr>
            </w:pPr>
            <w:r w:rsidRPr="007273A0">
              <w:rPr>
                <w:sz w:val="24"/>
                <w:szCs w:val="24"/>
              </w:rPr>
              <w:t>2026 року</w:t>
            </w:r>
          </w:p>
        </w:tc>
      </w:tr>
      <w:tr w:rsidR="009C2805" w:rsidRPr="007273A0" w14:paraId="7CF651A3" w14:textId="77777777" w:rsidTr="00EB40DF">
        <w:trPr>
          <w:jc w:val="center"/>
        </w:trPr>
        <w:tc>
          <w:tcPr>
            <w:tcW w:w="3746" w:type="dxa"/>
          </w:tcPr>
          <w:p w14:paraId="650CF987" w14:textId="77777777" w:rsidR="009C2805" w:rsidRPr="007273A0" w:rsidRDefault="009C2805" w:rsidP="00B652DB">
            <w:pPr>
              <w:ind w:firstLine="90"/>
              <w:jc w:val="both"/>
              <w:rPr>
                <w:sz w:val="24"/>
                <w:szCs w:val="24"/>
              </w:rPr>
            </w:pPr>
            <w:r w:rsidRPr="007273A0">
              <w:rPr>
                <w:sz w:val="24"/>
                <w:szCs w:val="24"/>
              </w:rPr>
              <w:t xml:space="preserve">Закінчення прийому заяв та документів </w:t>
            </w:r>
          </w:p>
        </w:tc>
        <w:tc>
          <w:tcPr>
            <w:tcW w:w="2694" w:type="dxa"/>
            <w:vAlign w:val="center"/>
          </w:tcPr>
          <w:p w14:paraId="3DCD8E14" w14:textId="77777777" w:rsidR="009C2805" w:rsidRPr="007273A0" w:rsidRDefault="009C2805" w:rsidP="00B652DB">
            <w:pPr>
              <w:ind w:left="-57" w:right="-57" w:firstLine="38"/>
              <w:jc w:val="center"/>
              <w:rPr>
                <w:sz w:val="24"/>
                <w:szCs w:val="24"/>
              </w:rPr>
            </w:pPr>
            <w:r w:rsidRPr="007273A0">
              <w:rPr>
                <w:sz w:val="24"/>
                <w:szCs w:val="24"/>
              </w:rPr>
              <w:t>-</w:t>
            </w:r>
          </w:p>
        </w:tc>
        <w:tc>
          <w:tcPr>
            <w:tcW w:w="3053" w:type="dxa"/>
            <w:vAlign w:val="center"/>
          </w:tcPr>
          <w:p w14:paraId="11D07900" w14:textId="77777777" w:rsidR="009C2805" w:rsidRPr="007273A0" w:rsidRDefault="009C2805" w:rsidP="00B652DB">
            <w:pPr>
              <w:ind w:left="-57" w:right="-57" w:firstLine="38"/>
              <w:jc w:val="center"/>
              <w:rPr>
                <w:sz w:val="24"/>
                <w:szCs w:val="24"/>
              </w:rPr>
            </w:pPr>
            <w:r w:rsidRPr="007273A0">
              <w:rPr>
                <w:sz w:val="24"/>
                <w:szCs w:val="24"/>
              </w:rPr>
              <w:t>25 серпня</w:t>
            </w:r>
          </w:p>
          <w:p w14:paraId="05BE9F6A" w14:textId="77777777" w:rsidR="009C2805" w:rsidRPr="007273A0" w:rsidRDefault="009C2805" w:rsidP="00B652DB">
            <w:pPr>
              <w:ind w:left="-57" w:right="-57" w:firstLine="38"/>
              <w:jc w:val="center"/>
              <w:rPr>
                <w:sz w:val="24"/>
                <w:szCs w:val="24"/>
                <w:highlight w:val="yellow"/>
              </w:rPr>
            </w:pPr>
            <w:r w:rsidRPr="007273A0">
              <w:rPr>
                <w:sz w:val="24"/>
                <w:szCs w:val="24"/>
              </w:rPr>
              <w:t>2026 року</w:t>
            </w:r>
          </w:p>
        </w:tc>
      </w:tr>
      <w:tr w:rsidR="009C2805" w:rsidRPr="007273A0" w14:paraId="36ED8936" w14:textId="77777777" w:rsidTr="00EB40DF">
        <w:trPr>
          <w:jc w:val="center"/>
        </w:trPr>
        <w:tc>
          <w:tcPr>
            <w:tcW w:w="3746" w:type="dxa"/>
          </w:tcPr>
          <w:p w14:paraId="10A6D9E5" w14:textId="77777777" w:rsidR="009C2805" w:rsidRPr="007273A0" w:rsidRDefault="009C2805" w:rsidP="00B652DB">
            <w:pPr>
              <w:ind w:firstLine="90"/>
              <w:jc w:val="both"/>
              <w:rPr>
                <w:sz w:val="24"/>
                <w:szCs w:val="24"/>
              </w:rPr>
            </w:pPr>
            <w:r w:rsidRPr="007273A0">
              <w:rPr>
                <w:sz w:val="24"/>
                <w:szCs w:val="24"/>
              </w:rPr>
              <w:t>Строки проведення Інститутом співбесіді з Іноземної мови замість ЄВІ, іспиту з методології наукових досліджень замість ЄВВ</w:t>
            </w:r>
          </w:p>
        </w:tc>
        <w:tc>
          <w:tcPr>
            <w:tcW w:w="2694" w:type="dxa"/>
            <w:vAlign w:val="center"/>
          </w:tcPr>
          <w:p w14:paraId="6C01ED72" w14:textId="77777777" w:rsidR="009C2805" w:rsidRPr="007273A0" w:rsidRDefault="009C2805" w:rsidP="00B652DB">
            <w:pPr>
              <w:ind w:left="-57" w:right="-57" w:firstLine="38"/>
              <w:jc w:val="center"/>
              <w:rPr>
                <w:sz w:val="24"/>
                <w:szCs w:val="24"/>
              </w:rPr>
            </w:pPr>
            <w:r w:rsidRPr="007273A0">
              <w:rPr>
                <w:sz w:val="24"/>
                <w:szCs w:val="24"/>
              </w:rPr>
              <w:t>-</w:t>
            </w:r>
          </w:p>
        </w:tc>
        <w:tc>
          <w:tcPr>
            <w:tcW w:w="3053" w:type="dxa"/>
            <w:vAlign w:val="center"/>
          </w:tcPr>
          <w:p w14:paraId="20FF24A7" w14:textId="77777777" w:rsidR="009C2805" w:rsidRPr="007273A0" w:rsidRDefault="009C2805" w:rsidP="00B652DB">
            <w:pPr>
              <w:ind w:left="-57" w:right="-57" w:firstLine="38"/>
              <w:jc w:val="center"/>
              <w:rPr>
                <w:sz w:val="24"/>
                <w:szCs w:val="24"/>
              </w:rPr>
            </w:pPr>
            <w:r w:rsidRPr="007273A0">
              <w:rPr>
                <w:sz w:val="24"/>
                <w:szCs w:val="24"/>
              </w:rPr>
              <w:t>28 липня – 23 серпня</w:t>
            </w:r>
          </w:p>
          <w:p w14:paraId="772DE66B" w14:textId="77777777" w:rsidR="009C2805" w:rsidRPr="007273A0" w:rsidRDefault="009C2805" w:rsidP="00B652DB">
            <w:pPr>
              <w:ind w:left="-78" w:firstLine="38"/>
              <w:jc w:val="center"/>
              <w:rPr>
                <w:sz w:val="24"/>
                <w:szCs w:val="24"/>
                <w:highlight w:val="yellow"/>
              </w:rPr>
            </w:pPr>
            <w:r w:rsidRPr="007273A0">
              <w:rPr>
                <w:sz w:val="24"/>
                <w:szCs w:val="24"/>
              </w:rPr>
              <w:t>2026 року</w:t>
            </w:r>
          </w:p>
        </w:tc>
      </w:tr>
      <w:tr w:rsidR="009C2805" w:rsidRPr="007273A0" w14:paraId="6F881AA3" w14:textId="77777777" w:rsidTr="00EB40DF">
        <w:trPr>
          <w:jc w:val="center"/>
        </w:trPr>
        <w:tc>
          <w:tcPr>
            <w:tcW w:w="3746" w:type="dxa"/>
          </w:tcPr>
          <w:p w14:paraId="51B5BDA6" w14:textId="77777777" w:rsidR="009C2805" w:rsidRPr="007273A0" w:rsidRDefault="009C2805" w:rsidP="00B652DB">
            <w:pPr>
              <w:ind w:firstLine="90"/>
              <w:jc w:val="both"/>
              <w:rPr>
                <w:sz w:val="24"/>
                <w:szCs w:val="24"/>
              </w:rPr>
            </w:pPr>
            <w:r w:rsidRPr="007273A0">
              <w:rPr>
                <w:sz w:val="24"/>
                <w:szCs w:val="24"/>
              </w:rPr>
              <w:t>Строки проведення вступних іспитів зі спеціальності та конкурсного відбору</w:t>
            </w:r>
          </w:p>
        </w:tc>
        <w:tc>
          <w:tcPr>
            <w:tcW w:w="2694" w:type="dxa"/>
            <w:vAlign w:val="center"/>
          </w:tcPr>
          <w:p w14:paraId="44396BC3" w14:textId="77777777" w:rsidR="009C2805" w:rsidRPr="007273A0" w:rsidRDefault="009C2805" w:rsidP="00B652DB">
            <w:pPr>
              <w:ind w:left="-57" w:right="-57" w:firstLine="38"/>
              <w:jc w:val="center"/>
              <w:rPr>
                <w:sz w:val="24"/>
                <w:szCs w:val="24"/>
              </w:rPr>
            </w:pPr>
            <w:r w:rsidRPr="007273A0">
              <w:rPr>
                <w:sz w:val="24"/>
                <w:szCs w:val="24"/>
              </w:rPr>
              <w:t>-</w:t>
            </w:r>
          </w:p>
        </w:tc>
        <w:tc>
          <w:tcPr>
            <w:tcW w:w="3053" w:type="dxa"/>
            <w:vAlign w:val="center"/>
          </w:tcPr>
          <w:p w14:paraId="69E7E53D" w14:textId="77777777" w:rsidR="009C2805" w:rsidRPr="007273A0" w:rsidRDefault="009C2805" w:rsidP="00B652DB">
            <w:pPr>
              <w:ind w:left="-57" w:right="-57" w:firstLine="38"/>
              <w:jc w:val="center"/>
              <w:rPr>
                <w:sz w:val="24"/>
                <w:szCs w:val="24"/>
              </w:rPr>
            </w:pPr>
            <w:r w:rsidRPr="007273A0">
              <w:rPr>
                <w:sz w:val="24"/>
                <w:szCs w:val="24"/>
              </w:rPr>
              <w:t>26 серпня – 07 вересня</w:t>
            </w:r>
          </w:p>
          <w:p w14:paraId="0052475B" w14:textId="77777777" w:rsidR="009C2805" w:rsidRPr="007273A0" w:rsidRDefault="009C2805" w:rsidP="00B652DB">
            <w:pPr>
              <w:ind w:left="-78" w:firstLine="38"/>
              <w:jc w:val="center"/>
              <w:rPr>
                <w:sz w:val="24"/>
                <w:szCs w:val="24"/>
                <w:highlight w:val="yellow"/>
              </w:rPr>
            </w:pPr>
            <w:r w:rsidRPr="007273A0">
              <w:rPr>
                <w:sz w:val="24"/>
                <w:szCs w:val="24"/>
              </w:rPr>
              <w:t>2026 року</w:t>
            </w:r>
          </w:p>
        </w:tc>
      </w:tr>
      <w:tr w:rsidR="009C2805" w:rsidRPr="007273A0" w14:paraId="1F9DB861" w14:textId="77777777" w:rsidTr="00EB40DF">
        <w:trPr>
          <w:trHeight w:val="142"/>
          <w:jc w:val="center"/>
        </w:trPr>
        <w:tc>
          <w:tcPr>
            <w:tcW w:w="3746" w:type="dxa"/>
          </w:tcPr>
          <w:p w14:paraId="5372E257" w14:textId="77777777" w:rsidR="009C2805" w:rsidRPr="007273A0" w:rsidRDefault="009C2805" w:rsidP="00B652DB">
            <w:pPr>
              <w:ind w:firstLine="90"/>
              <w:jc w:val="both"/>
              <w:rPr>
                <w:sz w:val="24"/>
                <w:szCs w:val="24"/>
              </w:rPr>
            </w:pPr>
            <w:r w:rsidRPr="007273A0">
              <w:rPr>
                <w:sz w:val="24"/>
                <w:szCs w:val="24"/>
              </w:rPr>
              <w:t>Термін оприлюднення рейтингового списку вступників</w:t>
            </w:r>
          </w:p>
        </w:tc>
        <w:tc>
          <w:tcPr>
            <w:tcW w:w="2694" w:type="dxa"/>
            <w:vAlign w:val="center"/>
          </w:tcPr>
          <w:p w14:paraId="796206E2" w14:textId="77777777" w:rsidR="009C2805" w:rsidRPr="007273A0" w:rsidRDefault="009C2805" w:rsidP="00B652DB">
            <w:pPr>
              <w:ind w:left="-57" w:right="-57" w:firstLine="38"/>
              <w:jc w:val="center"/>
              <w:rPr>
                <w:sz w:val="24"/>
                <w:szCs w:val="24"/>
              </w:rPr>
            </w:pPr>
            <w:r w:rsidRPr="007273A0">
              <w:rPr>
                <w:sz w:val="24"/>
                <w:szCs w:val="24"/>
              </w:rPr>
              <w:t>-</w:t>
            </w:r>
          </w:p>
        </w:tc>
        <w:tc>
          <w:tcPr>
            <w:tcW w:w="3053" w:type="dxa"/>
            <w:vAlign w:val="center"/>
          </w:tcPr>
          <w:p w14:paraId="40AEFFCB" w14:textId="77777777" w:rsidR="009C2805" w:rsidRPr="007273A0" w:rsidRDefault="009C2805" w:rsidP="00B652DB">
            <w:pPr>
              <w:ind w:left="-57" w:right="-57" w:firstLine="38"/>
              <w:jc w:val="center"/>
              <w:rPr>
                <w:sz w:val="24"/>
                <w:szCs w:val="24"/>
              </w:rPr>
            </w:pPr>
            <w:r w:rsidRPr="007273A0">
              <w:rPr>
                <w:sz w:val="24"/>
                <w:szCs w:val="24"/>
              </w:rPr>
              <w:t xml:space="preserve">08 вересня </w:t>
            </w:r>
          </w:p>
          <w:p w14:paraId="1497D39C" w14:textId="77777777" w:rsidR="009C2805" w:rsidRPr="007273A0" w:rsidRDefault="009C2805" w:rsidP="00B652DB">
            <w:pPr>
              <w:ind w:left="-57" w:right="-57" w:firstLine="38"/>
              <w:jc w:val="center"/>
              <w:rPr>
                <w:sz w:val="24"/>
                <w:szCs w:val="24"/>
                <w:highlight w:val="yellow"/>
              </w:rPr>
            </w:pPr>
            <w:r w:rsidRPr="007273A0">
              <w:rPr>
                <w:sz w:val="24"/>
                <w:szCs w:val="24"/>
              </w:rPr>
              <w:t>2026 року</w:t>
            </w:r>
          </w:p>
        </w:tc>
      </w:tr>
      <w:tr w:rsidR="009C2805" w:rsidRPr="007273A0" w14:paraId="5C97AFC1" w14:textId="77777777" w:rsidTr="00EB40DF">
        <w:trPr>
          <w:trHeight w:val="142"/>
          <w:jc w:val="center"/>
        </w:trPr>
        <w:tc>
          <w:tcPr>
            <w:tcW w:w="3746" w:type="dxa"/>
          </w:tcPr>
          <w:p w14:paraId="00B71744" w14:textId="77777777" w:rsidR="009C2805" w:rsidRPr="007273A0" w:rsidRDefault="009C2805" w:rsidP="00B652DB">
            <w:pPr>
              <w:ind w:firstLine="90"/>
              <w:jc w:val="both"/>
              <w:rPr>
                <w:sz w:val="24"/>
                <w:szCs w:val="24"/>
              </w:rPr>
            </w:pPr>
            <w:r w:rsidRPr="007273A0">
              <w:rPr>
                <w:sz w:val="24"/>
                <w:szCs w:val="24"/>
              </w:rPr>
              <w:t>Виконання вимог до зарахування</w:t>
            </w:r>
          </w:p>
        </w:tc>
        <w:tc>
          <w:tcPr>
            <w:tcW w:w="2694" w:type="dxa"/>
            <w:vAlign w:val="center"/>
          </w:tcPr>
          <w:p w14:paraId="0B043DC2" w14:textId="77777777" w:rsidR="009C2805" w:rsidRPr="007273A0" w:rsidRDefault="009C2805" w:rsidP="00B652DB">
            <w:pPr>
              <w:ind w:left="-57" w:right="-57" w:firstLine="38"/>
              <w:jc w:val="center"/>
              <w:rPr>
                <w:sz w:val="24"/>
                <w:szCs w:val="24"/>
              </w:rPr>
            </w:pPr>
            <w:r w:rsidRPr="007273A0">
              <w:rPr>
                <w:sz w:val="24"/>
                <w:szCs w:val="24"/>
              </w:rPr>
              <w:t>-</w:t>
            </w:r>
          </w:p>
        </w:tc>
        <w:tc>
          <w:tcPr>
            <w:tcW w:w="3053" w:type="dxa"/>
            <w:vAlign w:val="center"/>
          </w:tcPr>
          <w:p w14:paraId="3CC1FBD7" w14:textId="77777777" w:rsidR="009C2805" w:rsidRPr="007273A0" w:rsidRDefault="009C2805" w:rsidP="00B652DB">
            <w:pPr>
              <w:ind w:left="-57" w:right="-57" w:firstLine="38"/>
              <w:jc w:val="center"/>
              <w:rPr>
                <w:sz w:val="24"/>
                <w:szCs w:val="24"/>
              </w:rPr>
            </w:pPr>
            <w:r w:rsidRPr="007273A0">
              <w:rPr>
                <w:sz w:val="24"/>
                <w:szCs w:val="24"/>
              </w:rPr>
              <w:t xml:space="preserve">12 вересня </w:t>
            </w:r>
          </w:p>
          <w:p w14:paraId="78E74D91" w14:textId="77777777" w:rsidR="009C2805" w:rsidRPr="007273A0" w:rsidRDefault="009C2805" w:rsidP="00B652DB">
            <w:pPr>
              <w:ind w:left="-57" w:right="-57" w:firstLine="38"/>
              <w:jc w:val="center"/>
              <w:rPr>
                <w:sz w:val="24"/>
                <w:szCs w:val="24"/>
              </w:rPr>
            </w:pPr>
            <w:r w:rsidRPr="007273A0">
              <w:rPr>
                <w:sz w:val="24"/>
                <w:szCs w:val="24"/>
              </w:rPr>
              <w:t>202</w:t>
            </w:r>
            <w:r w:rsidRPr="007273A0">
              <w:rPr>
                <w:sz w:val="24"/>
                <w:szCs w:val="24"/>
                <w:lang w:val="ru-RU"/>
              </w:rPr>
              <w:t>6</w:t>
            </w:r>
            <w:r w:rsidRPr="007273A0">
              <w:rPr>
                <w:sz w:val="24"/>
                <w:szCs w:val="24"/>
              </w:rPr>
              <w:t xml:space="preserve"> року</w:t>
            </w:r>
          </w:p>
        </w:tc>
      </w:tr>
      <w:tr w:rsidR="009C2805" w:rsidRPr="007273A0" w14:paraId="53DF3852" w14:textId="77777777" w:rsidTr="00EB40DF">
        <w:trPr>
          <w:trHeight w:val="118"/>
          <w:jc w:val="center"/>
        </w:trPr>
        <w:tc>
          <w:tcPr>
            <w:tcW w:w="3746" w:type="dxa"/>
          </w:tcPr>
          <w:p w14:paraId="423E7786" w14:textId="77777777" w:rsidR="009C2805" w:rsidRPr="007273A0" w:rsidRDefault="009C2805" w:rsidP="00B652DB">
            <w:pPr>
              <w:ind w:firstLine="90"/>
              <w:jc w:val="both"/>
              <w:rPr>
                <w:sz w:val="24"/>
                <w:szCs w:val="24"/>
              </w:rPr>
            </w:pPr>
            <w:r w:rsidRPr="007273A0">
              <w:rPr>
                <w:sz w:val="24"/>
                <w:szCs w:val="24"/>
              </w:rPr>
              <w:t>Терміни зарахування вступників</w:t>
            </w:r>
          </w:p>
        </w:tc>
        <w:tc>
          <w:tcPr>
            <w:tcW w:w="2694" w:type="dxa"/>
            <w:vAlign w:val="center"/>
          </w:tcPr>
          <w:p w14:paraId="717C258B" w14:textId="77777777" w:rsidR="009C2805" w:rsidRPr="007273A0" w:rsidRDefault="009C2805" w:rsidP="00B652DB">
            <w:pPr>
              <w:ind w:left="-57" w:right="-57" w:firstLine="38"/>
              <w:jc w:val="center"/>
              <w:rPr>
                <w:sz w:val="24"/>
                <w:szCs w:val="24"/>
              </w:rPr>
            </w:pPr>
            <w:r w:rsidRPr="007273A0">
              <w:rPr>
                <w:sz w:val="24"/>
                <w:szCs w:val="24"/>
              </w:rPr>
              <w:t>-</w:t>
            </w:r>
          </w:p>
        </w:tc>
        <w:tc>
          <w:tcPr>
            <w:tcW w:w="3053" w:type="dxa"/>
            <w:vAlign w:val="center"/>
          </w:tcPr>
          <w:p w14:paraId="42B94BD8" w14:textId="77777777" w:rsidR="009C2805" w:rsidRPr="007273A0" w:rsidRDefault="009C2805" w:rsidP="00B652DB">
            <w:pPr>
              <w:ind w:left="-57" w:right="-57" w:firstLine="38"/>
              <w:jc w:val="center"/>
              <w:rPr>
                <w:sz w:val="24"/>
                <w:szCs w:val="24"/>
              </w:rPr>
            </w:pPr>
            <w:r w:rsidRPr="007273A0">
              <w:rPr>
                <w:sz w:val="24"/>
                <w:szCs w:val="24"/>
              </w:rPr>
              <w:t xml:space="preserve">до </w:t>
            </w:r>
            <w:r w:rsidRPr="007273A0">
              <w:rPr>
                <w:sz w:val="24"/>
                <w:szCs w:val="24"/>
                <w:lang w:val="ru-RU"/>
              </w:rPr>
              <w:t>14</w:t>
            </w:r>
            <w:r w:rsidRPr="007273A0">
              <w:rPr>
                <w:sz w:val="24"/>
                <w:szCs w:val="24"/>
              </w:rPr>
              <w:t xml:space="preserve"> вересня </w:t>
            </w:r>
          </w:p>
          <w:p w14:paraId="599F6B2B" w14:textId="77777777" w:rsidR="009C2805" w:rsidRPr="007273A0" w:rsidRDefault="009C2805" w:rsidP="00B652DB">
            <w:pPr>
              <w:ind w:left="-57" w:right="-57" w:firstLine="38"/>
              <w:jc w:val="center"/>
              <w:rPr>
                <w:sz w:val="24"/>
                <w:szCs w:val="24"/>
              </w:rPr>
            </w:pPr>
            <w:r w:rsidRPr="007273A0">
              <w:rPr>
                <w:sz w:val="24"/>
                <w:szCs w:val="24"/>
              </w:rPr>
              <w:t>202</w:t>
            </w:r>
            <w:r w:rsidRPr="007273A0">
              <w:rPr>
                <w:sz w:val="24"/>
                <w:szCs w:val="24"/>
                <w:lang w:val="ru-RU"/>
              </w:rPr>
              <w:t>6</w:t>
            </w:r>
            <w:r w:rsidRPr="007273A0">
              <w:rPr>
                <w:sz w:val="24"/>
                <w:szCs w:val="24"/>
              </w:rPr>
              <w:t xml:space="preserve"> року</w:t>
            </w:r>
          </w:p>
        </w:tc>
      </w:tr>
    </w:tbl>
    <w:p w14:paraId="146C2A01" w14:textId="068D64E8" w:rsidR="001110C4" w:rsidRDefault="001110C4" w:rsidP="001110C4">
      <w:pPr>
        <w:ind w:firstLine="90"/>
        <w:jc w:val="center"/>
        <w:rPr>
          <w:b/>
          <w:sz w:val="24"/>
          <w:szCs w:val="24"/>
        </w:rPr>
        <w:sectPr w:rsidR="001110C4" w:rsidSect="00235F55">
          <w:pgSz w:w="11906" w:h="16838"/>
          <w:pgMar w:top="1134" w:right="566" w:bottom="1134" w:left="1701" w:header="624" w:footer="567" w:gutter="0"/>
          <w:pgNumType w:start="2"/>
          <w:cols w:space="708"/>
          <w:docGrid w:linePitch="381"/>
        </w:sectPr>
      </w:pPr>
    </w:p>
    <w:p w14:paraId="457D5F9E" w14:textId="7C834B53" w:rsidR="00EB40DF" w:rsidRDefault="00B56933" w:rsidP="00EB40DF">
      <w:pPr>
        <w:tabs>
          <w:tab w:val="left" w:pos="0"/>
        </w:tabs>
        <w:ind w:firstLine="567"/>
        <w:jc w:val="center"/>
        <w:rPr>
          <w:b/>
          <w:szCs w:val="28"/>
        </w:rPr>
      </w:pPr>
      <w:r w:rsidRPr="00C602B4">
        <w:rPr>
          <w:b/>
          <w:szCs w:val="28"/>
        </w:rPr>
        <w:lastRenderedPageBreak/>
        <w:t xml:space="preserve">ІV. </w:t>
      </w:r>
      <w:r w:rsidR="00EB40DF">
        <w:rPr>
          <w:b/>
          <w:szCs w:val="28"/>
        </w:rPr>
        <w:t>ПОРЯДОК РАЄСТРАЦІЇ ЗАЯВ НА УЧАСТЬ У СТУПНИХ ВИПРОБУВАННЯХ ТА НА УЧАСТЬ У КОНКУРСНОМУ ВІДБОРІ НА НАВЧАННЯ ДЛЯ ЗДОБУТТЯ ВИЩОЇ ОСВІТИ</w:t>
      </w:r>
    </w:p>
    <w:p w14:paraId="5F6493B4" w14:textId="77777777" w:rsidR="00EB40DF" w:rsidRDefault="00EB40DF" w:rsidP="00B56933">
      <w:pPr>
        <w:ind w:firstLine="567"/>
        <w:jc w:val="both"/>
        <w:rPr>
          <w:b/>
          <w:szCs w:val="28"/>
        </w:rPr>
      </w:pPr>
    </w:p>
    <w:p w14:paraId="3E602113" w14:textId="27BB4CD5" w:rsidR="00B56933" w:rsidRPr="00C602B4" w:rsidRDefault="00B56933" w:rsidP="00B56933">
      <w:pPr>
        <w:ind w:firstLine="567"/>
        <w:jc w:val="both"/>
        <w:rPr>
          <w:color w:val="000000"/>
          <w:szCs w:val="28"/>
          <w:lang w:eastAsia="uk-UA"/>
        </w:rPr>
      </w:pPr>
      <w:r w:rsidRPr="00C602B4">
        <w:rPr>
          <w:szCs w:val="28"/>
        </w:rPr>
        <w:t>4.1.</w:t>
      </w:r>
      <w:r w:rsidR="00EB40DF">
        <w:rPr>
          <w:szCs w:val="28"/>
        </w:rPr>
        <w:t> </w:t>
      </w:r>
      <w:r w:rsidRPr="00C602B4">
        <w:rPr>
          <w:color w:val="000000"/>
          <w:szCs w:val="28"/>
          <w:lang w:eastAsia="uk-UA"/>
        </w:rPr>
        <w:t xml:space="preserve">Для подання заяв в електронній формі особа реєструє особистий електронний кабінет в ЄДЕБО на </w:t>
      </w:r>
      <w:proofErr w:type="spellStart"/>
      <w:r w:rsidRPr="00C602B4">
        <w:rPr>
          <w:color w:val="000000"/>
          <w:szCs w:val="28"/>
          <w:lang w:eastAsia="uk-UA"/>
        </w:rPr>
        <w:t>вебсайті</w:t>
      </w:r>
      <w:proofErr w:type="spellEnd"/>
      <w:r w:rsidRPr="00C602B4">
        <w:rPr>
          <w:color w:val="000000"/>
          <w:szCs w:val="28"/>
          <w:lang w:eastAsia="uk-UA"/>
        </w:rPr>
        <w:t xml:space="preserve"> за адресою </w:t>
      </w:r>
      <w:hyperlink r:id="rId26" w:history="1">
        <w:r w:rsidRPr="00C602B4">
          <w:rPr>
            <w:rStyle w:val="a3"/>
            <w:szCs w:val="28"/>
            <w:lang w:eastAsia="uk-UA"/>
          </w:rPr>
          <w:t>https://vstup.edbo.gov.ua/</w:t>
        </w:r>
      </w:hyperlink>
      <w:r w:rsidRPr="00C602B4">
        <w:rPr>
          <w:color w:val="000000"/>
          <w:szCs w:val="28"/>
          <w:lang w:eastAsia="uk-UA"/>
        </w:rPr>
        <w:t>. Реєстрація електронних кабінетів вступників розпочинається 01 липня. Електронні кабінети вступників працюють до 15 жовтня включно.</w:t>
      </w:r>
    </w:p>
    <w:p w14:paraId="08E19F99" w14:textId="77777777" w:rsidR="00B56933" w:rsidRPr="00C602B4" w:rsidRDefault="00B56933" w:rsidP="00B56933">
      <w:pPr>
        <w:ind w:firstLine="567"/>
        <w:jc w:val="both"/>
        <w:rPr>
          <w:color w:val="000000"/>
          <w:szCs w:val="28"/>
          <w:lang w:eastAsia="uk-UA"/>
        </w:rPr>
      </w:pPr>
      <w:r w:rsidRPr="00C602B4">
        <w:rPr>
          <w:color w:val="000000"/>
          <w:szCs w:val="28"/>
          <w:lang w:eastAsia="uk-UA"/>
        </w:rPr>
        <w:t>Під час реєстрації особа зазначає такі дані:</w:t>
      </w:r>
    </w:p>
    <w:p w14:paraId="52B46987" w14:textId="77777777" w:rsidR="00B56933" w:rsidRPr="00C602B4" w:rsidRDefault="00B56933" w:rsidP="00EB40DF">
      <w:pPr>
        <w:tabs>
          <w:tab w:val="left" w:pos="1134"/>
        </w:tabs>
        <w:ind w:firstLine="709"/>
        <w:jc w:val="both"/>
        <w:rPr>
          <w:color w:val="000000"/>
          <w:szCs w:val="28"/>
          <w:lang w:eastAsia="uk-UA"/>
        </w:rPr>
      </w:pPr>
      <w:r w:rsidRPr="00C602B4">
        <w:rPr>
          <w:color w:val="000000"/>
          <w:szCs w:val="28"/>
          <w:lang w:eastAsia="uk-UA"/>
        </w:rPr>
        <w:t>адресу особистої електронної пошти, до якої особа має доступ. Зазначена адреса буде логіном для входу до особистого електронного кабінету вступника;</w:t>
      </w:r>
    </w:p>
    <w:p w14:paraId="6E413BAE" w14:textId="77777777" w:rsidR="00B56933" w:rsidRPr="00C602B4" w:rsidRDefault="00B56933" w:rsidP="00EB40DF">
      <w:pPr>
        <w:tabs>
          <w:tab w:val="left" w:pos="1134"/>
        </w:tabs>
        <w:ind w:firstLine="709"/>
        <w:jc w:val="both"/>
        <w:rPr>
          <w:color w:val="000000"/>
          <w:szCs w:val="28"/>
          <w:lang w:eastAsia="uk-UA"/>
        </w:rPr>
      </w:pPr>
      <w:r w:rsidRPr="00C602B4">
        <w:rPr>
          <w:color w:val="000000"/>
          <w:szCs w:val="28"/>
          <w:lang w:eastAsia="uk-UA"/>
        </w:rPr>
        <w:t>пароль для входу до особистого електронного кабінету;</w:t>
      </w:r>
    </w:p>
    <w:p w14:paraId="579B61AB" w14:textId="77777777" w:rsidR="00B56933" w:rsidRPr="00C602B4" w:rsidRDefault="00B56933" w:rsidP="00EB40DF">
      <w:pPr>
        <w:tabs>
          <w:tab w:val="left" w:pos="1134"/>
        </w:tabs>
        <w:ind w:left="709"/>
        <w:jc w:val="both"/>
        <w:rPr>
          <w:color w:val="000000"/>
          <w:szCs w:val="28"/>
          <w:lang w:eastAsia="uk-UA"/>
        </w:rPr>
      </w:pPr>
      <w:r w:rsidRPr="00C602B4">
        <w:rPr>
          <w:color w:val="000000"/>
          <w:szCs w:val="28"/>
          <w:lang w:eastAsia="uk-UA"/>
        </w:rPr>
        <w:t>серію та номер документа (одного з документів) про раніше здобуту освіту (основу вступу);</w:t>
      </w:r>
    </w:p>
    <w:p w14:paraId="7EFEC6D7" w14:textId="77777777" w:rsidR="00B56933" w:rsidRPr="00C602B4" w:rsidRDefault="00B56933" w:rsidP="00EB40DF">
      <w:pPr>
        <w:tabs>
          <w:tab w:val="left" w:pos="1134"/>
        </w:tabs>
        <w:ind w:firstLine="709"/>
        <w:jc w:val="both"/>
        <w:rPr>
          <w:color w:val="000000"/>
          <w:szCs w:val="28"/>
          <w:lang w:eastAsia="uk-UA"/>
        </w:rPr>
      </w:pPr>
      <w:r w:rsidRPr="00C602B4">
        <w:rPr>
          <w:color w:val="000000"/>
          <w:szCs w:val="28"/>
          <w:lang w:eastAsia="uk-UA"/>
        </w:rPr>
        <w:t>номер, PIN-код та рік отримання сертифіката НМТ / екзаменаційного листка, що був отриманий під час реєстрації на ЄВІ / ЄФВВ / ЄВВ. У разі наявності даних різних років та вступних випробувань вказується будь-який з передбачених до використання на відповідній основі вступу;</w:t>
      </w:r>
    </w:p>
    <w:p w14:paraId="0F1F31A0" w14:textId="77777777" w:rsidR="00B56933" w:rsidRPr="00C602B4" w:rsidRDefault="00B56933" w:rsidP="00EB40DF">
      <w:pPr>
        <w:tabs>
          <w:tab w:val="left" w:pos="1134"/>
        </w:tabs>
        <w:ind w:firstLine="709"/>
        <w:jc w:val="both"/>
        <w:rPr>
          <w:color w:val="000000"/>
          <w:szCs w:val="28"/>
          <w:lang w:eastAsia="uk-UA"/>
        </w:rPr>
      </w:pPr>
      <w:r w:rsidRPr="00C602B4">
        <w:rPr>
          <w:color w:val="000000"/>
          <w:szCs w:val="28"/>
          <w:lang w:eastAsia="uk-UA"/>
        </w:rPr>
        <w:t>тип, серію (за наявності) та номер документа, що посвідчує особу, або реєстраційний номер облікової картки платника податків (РНОКПП) (у разі відсутності сертифіката НМТ / екзаменаційного листка ЄВІ / ЄФВВ / ЄВВ);</w:t>
      </w:r>
    </w:p>
    <w:p w14:paraId="3ABF82FE" w14:textId="77777777" w:rsidR="00B56933" w:rsidRPr="00C602B4" w:rsidRDefault="00B56933" w:rsidP="00EB40DF">
      <w:pPr>
        <w:tabs>
          <w:tab w:val="left" w:pos="1134"/>
        </w:tabs>
        <w:ind w:firstLine="567"/>
        <w:jc w:val="both"/>
        <w:rPr>
          <w:color w:val="000000"/>
          <w:szCs w:val="28"/>
          <w:lang w:eastAsia="uk-UA"/>
        </w:rPr>
      </w:pPr>
      <w:r w:rsidRPr="00C602B4">
        <w:rPr>
          <w:color w:val="000000"/>
          <w:szCs w:val="28"/>
          <w:lang w:eastAsia="uk-UA"/>
        </w:rPr>
        <w:t>реквізити документів, що засвідчують підстави для спеціальних умов участі у вступній кампанії, інформація про які доступна в державних реєстрах.</w:t>
      </w:r>
    </w:p>
    <w:p w14:paraId="60112922" w14:textId="77777777" w:rsidR="00B56933" w:rsidRPr="00C602B4" w:rsidRDefault="00B56933" w:rsidP="00B56933">
      <w:pPr>
        <w:ind w:firstLine="567"/>
        <w:jc w:val="both"/>
        <w:rPr>
          <w:color w:val="000000"/>
          <w:szCs w:val="28"/>
          <w:lang w:eastAsia="uk-UA"/>
        </w:rPr>
      </w:pPr>
      <w:r w:rsidRPr="00C602B4">
        <w:rPr>
          <w:color w:val="000000"/>
          <w:szCs w:val="28"/>
          <w:lang w:eastAsia="uk-UA"/>
        </w:rPr>
        <w:t>Особа, яка має підстави для спеціальних умов участі у вступній кампанії, у разі недоступності в державних реєстрах відповідних документів до подання першої заяви має звернутись до одного із закладів вищої освіти (особисто або електронною поштою, якщо заклад вищої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14:paraId="0D63D58C" w14:textId="77777777" w:rsidR="00B56933" w:rsidRPr="00C602B4" w:rsidRDefault="00B56933" w:rsidP="00B56933">
      <w:pPr>
        <w:tabs>
          <w:tab w:val="left" w:pos="0"/>
        </w:tabs>
        <w:ind w:firstLine="567"/>
        <w:jc w:val="both"/>
        <w:rPr>
          <w:szCs w:val="28"/>
        </w:rPr>
      </w:pPr>
      <w:r w:rsidRPr="00C602B4">
        <w:rPr>
          <w:szCs w:val="28"/>
        </w:rPr>
        <w:t>4.2. Вступники на навчання для здобуття вищої освіти подають заяви:</w:t>
      </w:r>
    </w:p>
    <w:p w14:paraId="4A040751" w14:textId="77777777" w:rsidR="00B56933" w:rsidRPr="00C602B4" w:rsidRDefault="00B56933" w:rsidP="00B56933">
      <w:pPr>
        <w:tabs>
          <w:tab w:val="left" w:pos="0"/>
          <w:tab w:val="left" w:pos="709"/>
          <w:tab w:val="left" w:pos="1134"/>
        </w:tabs>
        <w:ind w:firstLine="567"/>
        <w:jc w:val="both"/>
        <w:rPr>
          <w:szCs w:val="28"/>
        </w:rPr>
      </w:pPr>
      <w:r w:rsidRPr="00C602B4">
        <w:rPr>
          <w:szCs w:val="28"/>
        </w:rPr>
        <w:t>в електронній формі через особистий електронний кабінет вступника, крім визначених у цьому пункті випадків;</w:t>
      </w:r>
    </w:p>
    <w:p w14:paraId="179995C1" w14:textId="77777777" w:rsidR="00B56933" w:rsidRPr="00C602B4" w:rsidRDefault="00B56933" w:rsidP="00B56933">
      <w:pPr>
        <w:tabs>
          <w:tab w:val="left" w:pos="0"/>
          <w:tab w:val="left" w:pos="709"/>
          <w:tab w:val="left" w:pos="1134"/>
        </w:tabs>
        <w:ind w:firstLine="567"/>
        <w:jc w:val="both"/>
        <w:rPr>
          <w:szCs w:val="28"/>
        </w:rPr>
      </w:pPr>
      <w:r w:rsidRPr="00C602B4">
        <w:rPr>
          <w:szCs w:val="28"/>
        </w:rPr>
        <w:t>тільки в паперовій формі (у зв’язку з неможливістю зареєструвати особистий електронний кабінет вступника):</w:t>
      </w:r>
    </w:p>
    <w:p w14:paraId="7A12D318" w14:textId="77777777" w:rsidR="00B56933" w:rsidRPr="00C602B4" w:rsidRDefault="00B56933" w:rsidP="00EB40DF">
      <w:pPr>
        <w:tabs>
          <w:tab w:val="left" w:pos="0"/>
          <w:tab w:val="left" w:pos="709"/>
          <w:tab w:val="left" w:pos="1134"/>
        </w:tabs>
        <w:ind w:firstLine="567"/>
        <w:jc w:val="both"/>
        <w:rPr>
          <w:szCs w:val="28"/>
        </w:rPr>
      </w:pPr>
      <w:r w:rsidRPr="00C602B4">
        <w:rPr>
          <w:szCs w:val="28"/>
        </w:rPr>
        <w:t>у разі подання документів іноземцями та особами без громадянства (за виключенням осіб, документованих: посвідкою на постійне проживання в Україні; посвідченням біженця; посвідченням особи, яка потребує захисту);</w:t>
      </w:r>
    </w:p>
    <w:p w14:paraId="3F393296" w14:textId="77777777" w:rsidR="00B56933" w:rsidRPr="00C602B4" w:rsidRDefault="00B56933" w:rsidP="00EB40DF">
      <w:pPr>
        <w:tabs>
          <w:tab w:val="left" w:pos="0"/>
          <w:tab w:val="left" w:pos="709"/>
          <w:tab w:val="left" w:pos="1134"/>
        </w:tabs>
        <w:ind w:firstLine="567"/>
        <w:jc w:val="both"/>
        <w:rPr>
          <w:szCs w:val="28"/>
        </w:rPr>
      </w:pPr>
      <w:r w:rsidRPr="00C602B4">
        <w:rPr>
          <w:szCs w:val="28"/>
        </w:rPr>
        <w:t>у разі подання документів про здобутий за кордоном ступінь (рівень) освіти, якщо не отримано свідоцтво про визнання в Україні іноземного документа про освіту МОН та відсутній сертифікат НМТ / екзаменаційний листок ЄВІ / ЄФВВ /ЄВВ;</w:t>
      </w:r>
    </w:p>
    <w:p w14:paraId="10566981" w14:textId="77777777" w:rsidR="00B56933" w:rsidRPr="00C602B4" w:rsidRDefault="00B56933" w:rsidP="00EB40DF">
      <w:pPr>
        <w:tabs>
          <w:tab w:val="left" w:pos="0"/>
          <w:tab w:val="left" w:pos="709"/>
          <w:tab w:val="left" w:pos="1134"/>
        </w:tabs>
        <w:ind w:firstLine="567"/>
        <w:jc w:val="both"/>
        <w:rPr>
          <w:szCs w:val="28"/>
        </w:rPr>
      </w:pPr>
      <w:r w:rsidRPr="00C602B4">
        <w:rPr>
          <w:szCs w:val="28"/>
        </w:rPr>
        <w:t>за межами встановлених цим Порядком строків роботи електронних кабінетів вступників.</w:t>
      </w:r>
    </w:p>
    <w:p w14:paraId="5E1A3880" w14:textId="77777777" w:rsidR="00B56933" w:rsidRPr="00C602B4" w:rsidRDefault="00B56933" w:rsidP="00B56933">
      <w:pPr>
        <w:tabs>
          <w:tab w:val="left" w:pos="0"/>
          <w:tab w:val="left" w:pos="709"/>
          <w:tab w:val="left" w:pos="1134"/>
        </w:tabs>
        <w:ind w:firstLine="567"/>
        <w:jc w:val="both"/>
        <w:rPr>
          <w:szCs w:val="28"/>
        </w:rPr>
      </w:pPr>
      <w:r w:rsidRPr="00C602B4">
        <w:rPr>
          <w:szCs w:val="28"/>
        </w:rPr>
        <w:lastRenderedPageBreak/>
        <w:t>Вступники можуть подати до десяті заяв для участі в конкурсі на місця за кошти фізичних та/або юридичних осіб.</w:t>
      </w:r>
    </w:p>
    <w:p w14:paraId="2EF68102" w14:textId="23A9211C" w:rsidR="00B56933" w:rsidRPr="00C602B4" w:rsidRDefault="00B56933" w:rsidP="00B56933">
      <w:pPr>
        <w:tabs>
          <w:tab w:val="left" w:pos="0"/>
        </w:tabs>
        <w:ind w:firstLine="567"/>
        <w:jc w:val="both"/>
        <w:rPr>
          <w:szCs w:val="28"/>
        </w:rPr>
      </w:pPr>
      <w:r w:rsidRPr="00C602B4">
        <w:rPr>
          <w:szCs w:val="28"/>
        </w:rPr>
        <w:t>4.3</w:t>
      </w:r>
      <w:r w:rsidR="00EB40DF">
        <w:rPr>
          <w:szCs w:val="28"/>
        </w:rPr>
        <w:t> </w:t>
      </w:r>
      <w:r w:rsidRPr="00C602B4">
        <w:rPr>
          <w:szCs w:val="28"/>
        </w:rPr>
        <w:t>Заяви на участь в оцінюваннях в Інституті в електронній формі подаються вступником шляхом їх заповнення в режимі онлайн в електронному кабінеті вступника. У кожній такій заяві вступник вказує:</w:t>
      </w:r>
    </w:p>
    <w:p w14:paraId="41C002E4" w14:textId="77777777" w:rsidR="00B56933" w:rsidRPr="00C602B4" w:rsidRDefault="00B56933" w:rsidP="00EB40DF">
      <w:pPr>
        <w:tabs>
          <w:tab w:val="left" w:pos="0"/>
          <w:tab w:val="left" w:pos="1134"/>
        </w:tabs>
        <w:ind w:left="567"/>
        <w:jc w:val="both"/>
        <w:rPr>
          <w:szCs w:val="28"/>
        </w:rPr>
      </w:pPr>
      <w:r w:rsidRPr="00C602B4">
        <w:rPr>
          <w:szCs w:val="28"/>
        </w:rPr>
        <w:t>заклад вищої освіти;</w:t>
      </w:r>
    </w:p>
    <w:p w14:paraId="7E3BC482" w14:textId="77777777" w:rsidR="00B56933" w:rsidRPr="00C602B4" w:rsidRDefault="00B56933" w:rsidP="009A5286">
      <w:pPr>
        <w:tabs>
          <w:tab w:val="left" w:pos="0"/>
          <w:tab w:val="left" w:pos="1134"/>
        </w:tabs>
        <w:ind w:firstLine="567"/>
        <w:jc w:val="both"/>
        <w:rPr>
          <w:szCs w:val="28"/>
        </w:rPr>
      </w:pPr>
      <w:r w:rsidRPr="00C602B4">
        <w:rPr>
          <w:szCs w:val="28"/>
        </w:rPr>
        <w:t>оцінювання в закладі вищої освіти, в якому вступник має намір взяти участь;</w:t>
      </w:r>
    </w:p>
    <w:p w14:paraId="55EEADB4" w14:textId="77777777" w:rsidR="00B56933" w:rsidRPr="00C602B4" w:rsidRDefault="00B56933" w:rsidP="009A5286">
      <w:pPr>
        <w:tabs>
          <w:tab w:val="left" w:pos="0"/>
          <w:tab w:val="left" w:pos="1134"/>
        </w:tabs>
        <w:ind w:firstLine="567"/>
        <w:jc w:val="both"/>
        <w:rPr>
          <w:szCs w:val="28"/>
        </w:rPr>
      </w:pPr>
      <w:r w:rsidRPr="00C602B4">
        <w:rPr>
          <w:szCs w:val="28"/>
        </w:rPr>
        <w:t>підставу для участі у вступних випробуваннях у закладі вищої освіти (за необхідності);</w:t>
      </w:r>
    </w:p>
    <w:p w14:paraId="408AC39C" w14:textId="77777777" w:rsidR="00B56933" w:rsidRPr="00C602B4" w:rsidRDefault="00B56933" w:rsidP="00B56933">
      <w:pPr>
        <w:tabs>
          <w:tab w:val="left" w:pos="0"/>
        </w:tabs>
        <w:ind w:firstLine="567"/>
        <w:jc w:val="both"/>
        <w:rPr>
          <w:szCs w:val="28"/>
        </w:rPr>
      </w:pPr>
      <w:r w:rsidRPr="00C602B4">
        <w:rPr>
          <w:szCs w:val="28"/>
        </w:rPr>
        <w:t>а також надає доступ закладу вищої освіти до інформації про вступника: прізвище, власне ім’я, по батькові (за наявності), дата народження, стать, громадянство, документи про раніше здобуті рівні та ступені освіти, адресу особистої електронної пошти та номери контактних телефонів.</w:t>
      </w:r>
    </w:p>
    <w:p w14:paraId="267EFCC2" w14:textId="77777777" w:rsidR="00B56933" w:rsidRPr="00C602B4" w:rsidRDefault="00B56933" w:rsidP="00B56933">
      <w:pPr>
        <w:tabs>
          <w:tab w:val="left" w:pos="0"/>
        </w:tabs>
        <w:ind w:firstLine="567"/>
        <w:jc w:val="both"/>
        <w:rPr>
          <w:szCs w:val="28"/>
        </w:rPr>
      </w:pPr>
      <w:r w:rsidRPr="00C602B4">
        <w:rPr>
          <w:szCs w:val="28"/>
        </w:rPr>
        <w:t>У кожній заяві на участь в оцінюванні в закладі вищої освіти вступник надає згоду на відеозапис оцінювання в закладі вищої освіти (крім фахового іспиту та фахового заліку), оприлюднення відеозапису на сайті закладу вищої освіти, а також зберігання відеоматеріалів та знеособлених письмових робіт на цих ресурсах у відкритому доступі протягом одного року у вигляді активних інтернет-посилань (крім вступників, які перебувають на тимчасово окупованій території та/або військовослужбовців).</w:t>
      </w:r>
    </w:p>
    <w:p w14:paraId="70B36415" w14:textId="77777777" w:rsidR="00B56933" w:rsidRPr="00C602B4" w:rsidRDefault="00B56933" w:rsidP="00B56933">
      <w:pPr>
        <w:tabs>
          <w:tab w:val="left" w:pos="0"/>
        </w:tabs>
        <w:ind w:firstLine="567"/>
        <w:jc w:val="both"/>
        <w:rPr>
          <w:szCs w:val="28"/>
        </w:rPr>
      </w:pPr>
      <w:r w:rsidRPr="00C602B4">
        <w:rPr>
          <w:szCs w:val="28"/>
        </w:rPr>
        <w:t>Особи, які без поважних причин (визнаних такими рішенням приймальної комісії) не з’явилися на оцінювання в закладі вищої освіти у визначений розкладом час, а також особи, знання яких було оцінено балами нижче встановленого правилами прийому мінімального значення, до участі в наступних оцінюваннях у закладі вищої освіти та у конкурсному відборі не допускаються. Перескладання оцінювань в закладі вищої освіти не допускається.</w:t>
      </w:r>
    </w:p>
    <w:p w14:paraId="2D137004" w14:textId="40AA6DCF" w:rsidR="00B56933" w:rsidRPr="00C602B4" w:rsidRDefault="00B56933" w:rsidP="00B56933">
      <w:pPr>
        <w:tabs>
          <w:tab w:val="left" w:pos="0"/>
        </w:tabs>
        <w:ind w:firstLine="567"/>
        <w:jc w:val="both"/>
        <w:rPr>
          <w:szCs w:val="28"/>
        </w:rPr>
      </w:pPr>
      <w:r w:rsidRPr="00C602B4">
        <w:rPr>
          <w:szCs w:val="28"/>
        </w:rPr>
        <w:t>4.4</w:t>
      </w:r>
      <w:r w:rsidR="0025154B">
        <w:rPr>
          <w:szCs w:val="28"/>
        </w:rPr>
        <w:t>. </w:t>
      </w:r>
      <w:r w:rsidRPr="00C602B4">
        <w:rPr>
          <w:szCs w:val="28"/>
        </w:rPr>
        <w:t xml:space="preserve">Заява про допуск до конкурсного відбору в електронній формі подається вступником шляхом її заповнення в режимі онлайн в електронному кабінеті вступника відповідно до Порядку подання та розгляду заяв в електронній формі на участь у конкурсному відборі до вищих навчальних закладів </w:t>
      </w:r>
      <w:r w:rsidRPr="00BE67E6">
        <w:rPr>
          <w:szCs w:val="28"/>
        </w:rPr>
        <w:t>(додаток 13)</w:t>
      </w:r>
      <w:r w:rsidRPr="00C602B4">
        <w:rPr>
          <w:szCs w:val="28"/>
        </w:rPr>
        <w:t xml:space="preserve"> та розглядається приймальною комісією у порядку, визначеному законодавством.</w:t>
      </w:r>
    </w:p>
    <w:p w14:paraId="5DBD22FE" w14:textId="77777777" w:rsidR="00B56933" w:rsidRPr="00C602B4" w:rsidRDefault="00B56933" w:rsidP="00B56933">
      <w:pPr>
        <w:tabs>
          <w:tab w:val="left" w:pos="0"/>
        </w:tabs>
        <w:ind w:firstLine="567"/>
        <w:jc w:val="both"/>
        <w:rPr>
          <w:szCs w:val="28"/>
        </w:rPr>
      </w:pPr>
      <w:r w:rsidRPr="00C602B4">
        <w:rPr>
          <w:szCs w:val="28"/>
        </w:rPr>
        <w:t>У заяві про допуск до конкурсного відбору вступник вказує:</w:t>
      </w:r>
    </w:p>
    <w:p w14:paraId="3BF44670" w14:textId="77777777" w:rsidR="00B56933" w:rsidRPr="00C602B4" w:rsidRDefault="00B56933" w:rsidP="0099346A">
      <w:pPr>
        <w:tabs>
          <w:tab w:val="left" w:pos="0"/>
          <w:tab w:val="left" w:pos="1134"/>
        </w:tabs>
        <w:ind w:left="567"/>
        <w:jc w:val="both"/>
        <w:rPr>
          <w:szCs w:val="28"/>
        </w:rPr>
      </w:pPr>
      <w:r w:rsidRPr="00C602B4">
        <w:rPr>
          <w:szCs w:val="28"/>
        </w:rPr>
        <w:t>заклад вищої освіти;</w:t>
      </w:r>
    </w:p>
    <w:p w14:paraId="253EFA33" w14:textId="77777777" w:rsidR="00B56933" w:rsidRPr="00C602B4" w:rsidRDefault="00B56933" w:rsidP="00AC476A">
      <w:pPr>
        <w:tabs>
          <w:tab w:val="left" w:pos="0"/>
          <w:tab w:val="left" w:pos="1134"/>
        </w:tabs>
        <w:ind w:left="567"/>
        <w:jc w:val="both"/>
        <w:rPr>
          <w:szCs w:val="28"/>
        </w:rPr>
      </w:pPr>
      <w:r w:rsidRPr="00C602B4">
        <w:rPr>
          <w:szCs w:val="28"/>
        </w:rPr>
        <w:t>конкурсну пропозицію;</w:t>
      </w:r>
    </w:p>
    <w:p w14:paraId="7C114340" w14:textId="77777777" w:rsidR="00B56933" w:rsidRPr="00C602B4" w:rsidRDefault="00B56933" w:rsidP="00AC476A">
      <w:pPr>
        <w:tabs>
          <w:tab w:val="left" w:pos="0"/>
          <w:tab w:val="left" w:pos="1134"/>
        </w:tabs>
        <w:ind w:left="567"/>
        <w:jc w:val="both"/>
        <w:rPr>
          <w:szCs w:val="28"/>
        </w:rPr>
      </w:pPr>
      <w:r w:rsidRPr="00C602B4">
        <w:rPr>
          <w:szCs w:val="28"/>
        </w:rPr>
        <w:t>джерело фінансування: за державним замовленням; за регіональним замовленням; за кошти фізичних та/або юридичних осіб,</w:t>
      </w:r>
    </w:p>
    <w:p w14:paraId="3D4DEE74" w14:textId="77777777" w:rsidR="00B56933" w:rsidRPr="00C602B4" w:rsidRDefault="00B56933" w:rsidP="00B56933">
      <w:pPr>
        <w:tabs>
          <w:tab w:val="left" w:pos="0"/>
        </w:tabs>
        <w:ind w:firstLine="567"/>
        <w:jc w:val="both"/>
        <w:rPr>
          <w:szCs w:val="28"/>
        </w:rPr>
      </w:pPr>
      <w:r w:rsidRPr="00C602B4">
        <w:rPr>
          <w:szCs w:val="28"/>
        </w:rPr>
        <w:t>а також надає доступ закладу вищої освіти до інформації про вступника: прізвище, власне ім’я, по батькові (за наявності), дата народження, стать, громадянство, документи про раніше здобуті рівні та ступені освіти, адресу особистої електронної пошти та номери контактних телефонів.</w:t>
      </w:r>
    </w:p>
    <w:p w14:paraId="71C1A9E2" w14:textId="77777777" w:rsidR="00B56933" w:rsidRPr="00C602B4" w:rsidRDefault="00B56933" w:rsidP="00B56933">
      <w:pPr>
        <w:tabs>
          <w:tab w:val="left" w:pos="0"/>
        </w:tabs>
        <w:ind w:firstLine="567"/>
        <w:jc w:val="both"/>
        <w:rPr>
          <w:szCs w:val="28"/>
        </w:rPr>
      </w:pPr>
      <w:r w:rsidRPr="00C602B4">
        <w:rPr>
          <w:szCs w:val="28"/>
        </w:rPr>
        <w:lastRenderedPageBreak/>
        <w:t>Вступник в заявах зазначає пріоритетність. При цьому показник пріоритетності 1 означає найвищу пріоритетність. Зазначену вступником пріоритетність заяв не може бути змінено.</w:t>
      </w:r>
    </w:p>
    <w:p w14:paraId="2D9F49D3" w14:textId="32DCCBD7" w:rsidR="00B56933" w:rsidRPr="00C602B4" w:rsidRDefault="00B56933" w:rsidP="00B56933">
      <w:pPr>
        <w:ind w:firstLine="567"/>
        <w:jc w:val="both"/>
        <w:rPr>
          <w:color w:val="000000"/>
          <w:szCs w:val="28"/>
          <w:lang w:eastAsia="uk-UA"/>
        </w:rPr>
      </w:pPr>
      <w:r w:rsidRPr="00C602B4">
        <w:rPr>
          <w:szCs w:val="28"/>
          <w:lang w:eastAsia="uk-UA"/>
        </w:rPr>
        <w:t>4.5.</w:t>
      </w:r>
      <w:r w:rsidR="00AC476A">
        <w:rPr>
          <w:szCs w:val="28"/>
          <w:lang w:eastAsia="uk-UA"/>
        </w:rPr>
        <w:t> </w:t>
      </w:r>
      <w:r w:rsidRPr="00C602B4">
        <w:rPr>
          <w:szCs w:val="28"/>
          <w:lang w:eastAsia="uk-UA"/>
        </w:rPr>
        <w:t>Право на спеціальні умови участі в конкурсному відборі на навчання для здобуття вищої освіти та/або спеціальні умови вступу на навчання вступник зазначає у кожній заяві, що подається. Врахування права на спеціальні умови підтверджує заклад освіти, до якого подано відповідну заяву, на підставі документа, наявного у даних фізичної особи в ЄДЕБО.</w:t>
      </w:r>
    </w:p>
    <w:p w14:paraId="52DFEDE8" w14:textId="5E69B94F" w:rsidR="00B56933" w:rsidRPr="00C602B4" w:rsidRDefault="00B56933" w:rsidP="00B56933">
      <w:pPr>
        <w:tabs>
          <w:tab w:val="left" w:pos="0"/>
        </w:tabs>
        <w:ind w:firstLine="567"/>
        <w:jc w:val="both"/>
        <w:rPr>
          <w:szCs w:val="28"/>
        </w:rPr>
      </w:pPr>
      <w:r w:rsidRPr="00C602B4">
        <w:rPr>
          <w:szCs w:val="28"/>
        </w:rPr>
        <w:t>4.6</w:t>
      </w:r>
      <w:r w:rsidR="00AC476A">
        <w:rPr>
          <w:szCs w:val="28"/>
        </w:rPr>
        <w:t>. </w:t>
      </w:r>
      <w:r w:rsidRPr="00C602B4">
        <w:rPr>
          <w:szCs w:val="28"/>
        </w:rPr>
        <w:t>Заяви на участь в оцінюваннях у закладі вищої освіти та про допуск до конкурсного відбору в паперовій формі вступник подає до приймальної комісії Інституту (за згодою закладу освіти або в разі перебування вступника на тимчасово окупованій території - дистанційно з використанням засобів електронного зв’язку, або в разі неможливості зареєструвати електронний кабінет вступника). Зміст заяв в паперовій формі відповідає змісту заяв в електронній формі. Уповноважена особа приймальної комісії вносить відомості кожної заяви в паперовій формі до ЄДЕБО в день прийняття заяви (з відповідною поміткою в разі дистанційної подачі заяви).</w:t>
      </w:r>
    </w:p>
    <w:p w14:paraId="73B6B758" w14:textId="77777777" w:rsidR="00B56933" w:rsidRPr="00C602B4" w:rsidRDefault="00B56933" w:rsidP="00B56933">
      <w:pPr>
        <w:tabs>
          <w:tab w:val="left" w:pos="0"/>
        </w:tabs>
        <w:ind w:firstLine="567"/>
        <w:jc w:val="both"/>
        <w:rPr>
          <w:szCs w:val="28"/>
        </w:rPr>
      </w:pPr>
      <w:r w:rsidRPr="00C602B4">
        <w:rPr>
          <w:szCs w:val="28"/>
        </w:rPr>
        <w:t xml:space="preserve">Належним дотриманням вимоги встановлення фізичної особи, яка дистанційно подає заяву, вважається електронна ідентифікація фізичної особи, яка подає таку заяву з використанням електронного підпису, що базується на кваліфікованому сертифікаті електронного підпису. Вимога використання електронного підпису, що базується на кваліфікованому сертифікаті електронного підпису, не поширюється на осіб, що перебувають на тимчасово окупованих територіях України. Такі особи надсилають засобами електронного зв’язку </w:t>
      </w:r>
      <w:proofErr w:type="spellStart"/>
      <w:r w:rsidRPr="00C602B4">
        <w:rPr>
          <w:szCs w:val="28"/>
        </w:rPr>
        <w:t>сканкопії</w:t>
      </w:r>
      <w:proofErr w:type="spellEnd"/>
      <w:r w:rsidRPr="00C602B4">
        <w:rPr>
          <w:szCs w:val="28"/>
        </w:rPr>
        <w:t xml:space="preserve"> (фотокопії) заяви.</w:t>
      </w:r>
    </w:p>
    <w:p w14:paraId="43A4918C" w14:textId="77777777" w:rsidR="00B56933" w:rsidRPr="00C602B4" w:rsidRDefault="00B56933" w:rsidP="00B56933">
      <w:pPr>
        <w:tabs>
          <w:tab w:val="left" w:pos="0"/>
        </w:tabs>
        <w:ind w:firstLine="567"/>
        <w:jc w:val="both"/>
        <w:rPr>
          <w:szCs w:val="28"/>
        </w:rPr>
      </w:pPr>
      <w:r w:rsidRPr="00C602B4">
        <w:rPr>
          <w:szCs w:val="28"/>
        </w:rPr>
        <w:t>Іноземці та особи без громадянства, які звернулися із заявою про визнання їх біженцем або особою, яка потребує додаткового захисту, відповідно до Закону України «Про біженців та осіб, які потребують додаткового або тимчасового захисту», додають такі документи:</w:t>
      </w:r>
    </w:p>
    <w:p w14:paraId="1B7074F7" w14:textId="77777777" w:rsidR="00B56933" w:rsidRPr="00C602B4" w:rsidRDefault="00B56933" w:rsidP="00AC476A">
      <w:pPr>
        <w:tabs>
          <w:tab w:val="left" w:pos="0"/>
          <w:tab w:val="left" w:pos="1134"/>
        </w:tabs>
        <w:ind w:left="567"/>
        <w:jc w:val="both"/>
        <w:rPr>
          <w:szCs w:val="28"/>
        </w:rPr>
      </w:pPr>
      <w:r w:rsidRPr="00C602B4">
        <w:rPr>
          <w:szCs w:val="28"/>
        </w:rPr>
        <w:t>копію паспортного документа іноземця або особи без громадянства;</w:t>
      </w:r>
    </w:p>
    <w:p w14:paraId="4443D7AF" w14:textId="77777777" w:rsidR="00B56933" w:rsidRPr="00C602B4" w:rsidRDefault="00B56933" w:rsidP="00AC476A">
      <w:pPr>
        <w:tabs>
          <w:tab w:val="left" w:pos="0"/>
          <w:tab w:val="left" w:pos="1134"/>
        </w:tabs>
        <w:ind w:left="567"/>
        <w:jc w:val="both"/>
        <w:rPr>
          <w:szCs w:val="28"/>
        </w:rPr>
      </w:pPr>
      <w:r w:rsidRPr="00C602B4">
        <w:rPr>
          <w:szCs w:val="28"/>
        </w:rPr>
        <w:t>довідку про звернення за захистом в Україні.</w:t>
      </w:r>
    </w:p>
    <w:p w14:paraId="79B63800" w14:textId="77777777" w:rsidR="00B56933" w:rsidRPr="00C602B4" w:rsidRDefault="00B56933" w:rsidP="00B56933">
      <w:pPr>
        <w:tabs>
          <w:tab w:val="left" w:pos="0"/>
        </w:tabs>
        <w:ind w:firstLine="567"/>
        <w:jc w:val="both"/>
        <w:rPr>
          <w:szCs w:val="28"/>
        </w:rPr>
      </w:pPr>
      <w:r w:rsidRPr="00C602B4">
        <w:rPr>
          <w:szCs w:val="28"/>
        </w:rPr>
        <w:t>Під час подання заяв про участь у конкурсному відборі вступник вказує конкурсну пропозицію із зазначенням спеціальності (спеціалізації, освітньої програми, мови) та форми навчання.</w:t>
      </w:r>
    </w:p>
    <w:p w14:paraId="5E8F59A0" w14:textId="77777777" w:rsidR="00B56933" w:rsidRPr="00C602B4" w:rsidRDefault="00B56933" w:rsidP="00B56933">
      <w:pPr>
        <w:tabs>
          <w:tab w:val="left" w:pos="0"/>
        </w:tabs>
        <w:ind w:firstLine="567"/>
        <w:jc w:val="both"/>
        <w:rPr>
          <w:szCs w:val="28"/>
        </w:rPr>
      </w:pPr>
      <w:r w:rsidRPr="00C602B4">
        <w:rPr>
          <w:szCs w:val="28"/>
        </w:rPr>
        <w:t>Для участі у конкурсі для вступу за різними формами навчання, вступник подає окремі заяви.</w:t>
      </w:r>
    </w:p>
    <w:p w14:paraId="3C6E3241" w14:textId="77777777" w:rsidR="00B56933" w:rsidRPr="00C602B4" w:rsidRDefault="00B56933" w:rsidP="00B5693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C602B4">
        <w:rPr>
          <w:szCs w:val="28"/>
        </w:rPr>
        <w:t>4.</w:t>
      </w:r>
      <w:r w:rsidRPr="00C602B4">
        <w:rPr>
          <w:szCs w:val="28"/>
          <w:lang w:val="ru-RU"/>
        </w:rPr>
        <w:t>7</w:t>
      </w:r>
      <w:r w:rsidRPr="00C602B4">
        <w:rPr>
          <w:szCs w:val="28"/>
        </w:rPr>
        <w:t>. Під час подання заяви в паперовій формі вступник особисто пред'являє оригінали:</w:t>
      </w:r>
    </w:p>
    <w:p w14:paraId="6A8ACD5D" w14:textId="6A586468" w:rsidR="00B56933" w:rsidRPr="00C602B4" w:rsidRDefault="00B56933" w:rsidP="00AC476A">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C602B4">
        <w:rPr>
          <w:szCs w:val="28"/>
        </w:rPr>
        <w:t xml:space="preserve">документа (одного з документів), що посвідчує особу, передбаченого Законом України </w:t>
      </w:r>
      <w:r w:rsidR="00AC476A" w:rsidRPr="00000636">
        <w:rPr>
          <w:szCs w:val="28"/>
          <w:lang w:val="ru-RU"/>
        </w:rPr>
        <w:t>“</w:t>
      </w:r>
      <w:r w:rsidRPr="00C602B4">
        <w:rPr>
          <w:szCs w:val="28"/>
        </w:rPr>
        <w:t>Про Єдиний державний демографічний реєстр та документи, що підтверджують громадянство, посвідчують особу чи її спеціальний статус</w:t>
      </w:r>
      <w:r w:rsidR="00AC476A" w:rsidRPr="00000636">
        <w:rPr>
          <w:szCs w:val="28"/>
          <w:lang w:val="ru-RU"/>
        </w:rPr>
        <w:t>”</w:t>
      </w:r>
      <w:r w:rsidRPr="00C602B4">
        <w:rPr>
          <w:szCs w:val="28"/>
        </w:rPr>
        <w:t>;</w:t>
      </w:r>
    </w:p>
    <w:p w14:paraId="69F55C3F" w14:textId="77777777" w:rsidR="00B56933" w:rsidRPr="00C602B4" w:rsidRDefault="00B56933" w:rsidP="00AC476A">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C602B4">
        <w:rPr>
          <w:szCs w:val="28"/>
        </w:rPr>
        <w:t>військово-облікового документа для військовозобов’язаних (крім випадків, передбачених законодавством);</w:t>
      </w:r>
    </w:p>
    <w:p w14:paraId="04E0D992" w14:textId="77777777" w:rsidR="00B56933" w:rsidRPr="00C602B4" w:rsidRDefault="00B56933" w:rsidP="00AC476A">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C602B4">
        <w:rPr>
          <w:szCs w:val="28"/>
        </w:rPr>
        <w:lastRenderedPageBreak/>
        <w:t>документа державного зразка про раніше здобутий освітній ступінь (освітньо-кваліфікаційний рівень), на основі якого здійснюється вступ, і додаток до нього;</w:t>
      </w:r>
    </w:p>
    <w:p w14:paraId="4107731B" w14:textId="77777777" w:rsidR="00B56933" w:rsidRPr="00C602B4" w:rsidRDefault="00B56933" w:rsidP="00AC476A">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C602B4">
        <w:rPr>
          <w:szCs w:val="28"/>
        </w:rPr>
        <w:t xml:space="preserve">документів, </w:t>
      </w:r>
      <w:r w:rsidRPr="00C602B4">
        <w:rPr>
          <w:bCs/>
          <w:szCs w:val="28"/>
        </w:rPr>
        <w:t>які підтверджують право вступника на зарахування за співбесідою, на участь у конкурсі за результатами співбесіди</w:t>
      </w:r>
      <w:r w:rsidRPr="00C602B4">
        <w:rPr>
          <w:szCs w:val="28"/>
        </w:rPr>
        <w:t xml:space="preserve"> на основі повної загальної середньої освіти або НРК5.</w:t>
      </w:r>
    </w:p>
    <w:p w14:paraId="55D7AE12" w14:textId="77777777" w:rsidR="00B56933" w:rsidRPr="00C602B4" w:rsidRDefault="00B56933" w:rsidP="00B5693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C602B4">
        <w:rPr>
          <w:szCs w:val="28"/>
        </w:rPr>
        <w:t>У разі відсутності з об’єктивних причин документа про здобутий освітній ступінь (освітньо-кваліфікаційний рівень) може подаватись довідка державного підприємства "</w:t>
      </w:r>
      <w:proofErr w:type="spellStart"/>
      <w:r w:rsidRPr="00C602B4">
        <w:rPr>
          <w:szCs w:val="28"/>
        </w:rPr>
        <w:t>Інфоресурс</w:t>
      </w:r>
      <w:proofErr w:type="spellEnd"/>
      <w:r w:rsidRPr="00C602B4">
        <w:rPr>
          <w:szCs w:val="28"/>
        </w:rPr>
        <w:t>" або виписка з Реєстру документів про освіту ЄДЕБО про його здобуття, у тому числі без подання додатка до документа про здобутий освітній (освітньо-кваліфікаційний) рівень.</w:t>
      </w:r>
    </w:p>
    <w:p w14:paraId="4E3DCB85" w14:textId="77777777" w:rsidR="00B56933" w:rsidRPr="00C602B4" w:rsidRDefault="00B56933" w:rsidP="00B5693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C602B4">
        <w:rPr>
          <w:szCs w:val="28"/>
        </w:rPr>
        <w:t>На вимогу вступника Приймальна комісія засвідчує копію документа державного зразка про раніше здобутий освітній ступінь (освітньо-кваліфікаційний рівень), на основі якого здійснюється вступ, і додатка до нього, сертифіката (сертифікатів) Українського центру оцінювання якості освіти та інших документів.</w:t>
      </w:r>
    </w:p>
    <w:p w14:paraId="33B58522" w14:textId="77777777" w:rsidR="00B56933" w:rsidRPr="00C602B4" w:rsidRDefault="00B56933" w:rsidP="00B56933">
      <w:pPr>
        <w:tabs>
          <w:tab w:val="left" w:pos="0"/>
        </w:tabs>
        <w:ind w:firstLine="567"/>
        <w:jc w:val="both"/>
        <w:rPr>
          <w:szCs w:val="28"/>
          <w:lang w:eastAsia="uk-UA"/>
        </w:rPr>
      </w:pPr>
      <w:r w:rsidRPr="00C602B4">
        <w:rPr>
          <w:szCs w:val="28"/>
        </w:rPr>
        <w:t xml:space="preserve">4.8. </w:t>
      </w:r>
      <w:r w:rsidRPr="00C602B4">
        <w:rPr>
          <w:szCs w:val="28"/>
          <w:lang w:eastAsia="uk-UA"/>
        </w:rPr>
        <w:t>До заяви, поданої в паперовій формі, вступник додає:</w:t>
      </w:r>
    </w:p>
    <w:p w14:paraId="55C13EB2" w14:textId="77777777" w:rsidR="00B56933" w:rsidRPr="00C602B4" w:rsidRDefault="00B56933" w:rsidP="00AC476A">
      <w:pPr>
        <w:tabs>
          <w:tab w:val="left" w:pos="0"/>
          <w:tab w:val="left" w:pos="1134"/>
        </w:tabs>
        <w:ind w:firstLine="567"/>
        <w:jc w:val="both"/>
        <w:rPr>
          <w:szCs w:val="28"/>
          <w:lang w:eastAsia="uk-UA"/>
        </w:rPr>
      </w:pPr>
      <w:r w:rsidRPr="00C602B4">
        <w:rPr>
          <w:szCs w:val="28"/>
          <w:lang w:eastAsia="uk-UA"/>
        </w:rPr>
        <w:t>копію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w:t>
      </w:r>
    </w:p>
    <w:p w14:paraId="718F083B" w14:textId="77777777" w:rsidR="00B56933" w:rsidRPr="00C602B4" w:rsidRDefault="00B56933" w:rsidP="00AC476A">
      <w:pPr>
        <w:tabs>
          <w:tab w:val="left" w:pos="0"/>
          <w:tab w:val="left" w:pos="1134"/>
        </w:tabs>
        <w:ind w:firstLine="567"/>
        <w:jc w:val="both"/>
        <w:rPr>
          <w:szCs w:val="28"/>
          <w:lang w:eastAsia="uk-UA"/>
        </w:rPr>
      </w:pPr>
      <w:r w:rsidRPr="00C602B4">
        <w:rPr>
          <w:szCs w:val="28"/>
          <w:lang w:eastAsia="uk-UA"/>
        </w:rPr>
        <w:t xml:space="preserve">копію військово-облікового документа (для військовозобов’язаних – військового квитка або тимчасового посвідчення </w:t>
      </w:r>
      <w:proofErr w:type="spellStart"/>
      <w:r w:rsidRPr="00C602B4">
        <w:rPr>
          <w:szCs w:val="28"/>
          <w:lang w:eastAsia="uk-UA"/>
        </w:rPr>
        <w:t>військовозобов</w:t>
      </w:r>
      <w:proofErr w:type="spellEnd"/>
      <w:r w:rsidRPr="00C602B4">
        <w:rPr>
          <w:szCs w:val="28"/>
          <w:lang w:val="ru-RU" w:eastAsia="uk-UA"/>
        </w:rPr>
        <w:t>’</w:t>
      </w:r>
      <w:proofErr w:type="spellStart"/>
      <w:r w:rsidRPr="00C602B4">
        <w:rPr>
          <w:szCs w:val="28"/>
          <w:lang w:eastAsia="uk-UA"/>
        </w:rPr>
        <w:t>язоного</w:t>
      </w:r>
      <w:proofErr w:type="spellEnd"/>
      <w:r w:rsidRPr="00C602B4">
        <w:rPr>
          <w:szCs w:val="28"/>
          <w:lang w:eastAsia="uk-UA"/>
        </w:rPr>
        <w:t>, а для призовників – посвідчення про приписку до призовних дільниць);</w:t>
      </w:r>
    </w:p>
    <w:p w14:paraId="173BA9E9" w14:textId="77777777" w:rsidR="00B56933" w:rsidRPr="00C602B4" w:rsidRDefault="00B56933" w:rsidP="00AC476A">
      <w:pPr>
        <w:tabs>
          <w:tab w:val="left" w:pos="0"/>
          <w:tab w:val="left" w:pos="1134"/>
        </w:tabs>
        <w:ind w:firstLine="567"/>
        <w:jc w:val="both"/>
        <w:rPr>
          <w:szCs w:val="28"/>
          <w:lang w:eastAsia="uk-UA"/>
        </w:rPr>
      </w:pPr>
      <w:r w:rsidRPr="00C602B4">
        <w:rPr>
          <w:szCs w:val="28"/>
          <w:lang w:eastAsia="uk-UA"/>
        </w:rPr>
        <w:t>копію документа державного зразка про раніше здобутий освітній (освітньо-кваліфікаційний) рівень, на основі якого здійснюється вступ, і копію додатка до нього;</w:t>
      </w:r>
    </w:p>
    <w:p w14:paraId="66F20777" w14:textId="77777777" w:rsidR="00B56933" w:rsidRPr="00C602B4" w:rsidRDefault="00B56933" w:rsidP="00AC476A">
      <w:pPr>
        <w:tabs>
          <w:tab w:val="left" w:pos="0"/>
          <w:tab w:val="left" w:pos="1134"/>
        </w:tabs>
        <w:ind w:firstLine="567"/>
        <w:jc w:val="both"/>
        <w:rPr>
          <w:szCs w:val="28"/>
          <w:lang w:eastAsia="uk-UA"/>
        </w:rPr>
      </w:pPr>
      <w:r w:rsidRPr="00C602B4">
        <w:rPr>
          <w:szCs w:val="28"/>
          <w:lang w:eastAsia="uk-UA"/>
        </w:rPr>
        <w:t>копію сертифіката (сертифікатів) зовнішнього незалежного оцінювання (для вступників на основі повної загальної середньої освіти, освітньо-кваліфікаційного рівня молодшого спеціаліста,</w:t>
      </w:r>
      <w:r w:rsidRPr="00C602B4">
        <w:rPr>
          <w:szCs w:val="28"/>
        </w:rPr>
        <w:t xml:space="preserve"> освітньо-професійного ступеня фахового молодшого бакалавра, освітнього ступеня молодшого бакалавра</w:t>
      </w:r>
      <w:r w:rsidRPr="00C602B4">
        <w:rPr>
          <w:szCs w:val="28"/>
          <w:lang w:eastAsia="uk-UA"/>
        </w:rPr>
        <w:t>) або екзаменаційного листка єдиного фахового вступного випробування/ єдиного вступного іспиту (у визначених цими Умовами випадках);</w:t>
      </w:r>
    </w:p>
    <w:p w14:paraId="6E15466E" w14:textId="77777777" w:rsidR="00B56933" w:rsidRPr="00C602B4" w:rsidRDefault="00B56933" w:rsidP="00AC476A">
      <w:pPr>
        <w:tabs>
          <w:tab w:val="left" w:pos="0"/>
          <w:tab w:val="left" w:pos="1134"/>
        </w:tabs>
        <w:ind w:firstLine="567"/>
        <w:jc w:val="both"/>
        <w:rPr>
          <w:szCs w:val="28"/>
          <w:lang w:eastAsia="uk-UA"/>
        </w:rPr>
      </w:pPr>
      <w:r w:rsidRPr="00C602B4">
        <w:rPr>
          <w:szCs w:val="28"/>
          <w:lang w:eastAsia="uk-UA"/>
        </w:rPr>
        <w:t xml:space="preserve">шість кольорових фотокарток розміром 3 х </w:t>
      </w:r>
      <w:smartTag w:uri="urn:schemas-microsoft-com:office:smarttags" w:element="metricconverter">
        <w:smartTagPr>
          <w:attr w:name="ProductID" w:val="4 см"/>
        </w:smartTagPr>
        <w:r w:rsidRPr="00C602B4">
          <w:rPr>
            <w:szCs w:val="28"/>
            <w:lang w:eastAsia="uk-UA"/>
          </w:rPr>
          <w:t>4 см</w:t>
        </w:r>
      </w:smartTag>
      <w:r w:rsidRPr="00C602B4">
        <w:rPr>
          <w:szCs w:val="28"/>
          <w:lang w:eastAsia="uk-UA"/>
        </w:rPr>
        <w:t>.</w:t>
      </w:r>
    </w:p>
    <w:p w14:paraId="413BE0DF" w14:textId="77777777" w:rsidR="00B56933" w:rsidRPr="00C602B4" w:rsidRDefault="00B56933" w:rsidP="00B56933">
      <w:pPr>
        <w:tabs>
          <w:tab w:val="left" w:pos="0"/>
          <w:tab w:val="left" w:pos="1134"/>
        </w:tabs>
        <w:ind w:firstLine="567"/>
        <w:jc w:val="both"/>
        <w:rPr>
          <w:szCs w:val="28"/>
          <w:lang w:eastAsia="uk-UA"/>
        </w:rPr>
      </w:pPr>
      <w:r w:rsidRPr="00C602B4">
        <w:rPr>
          <w:szCs w:val="28"/>
          <w:lang w:eastAsia="uk-UA"/>
        </w:rPr>
        <w:t>Для вступників, які мають проходити співбесіду, заклад вищої освіти може провести електронну реєстрацію для участі в них за умови подання вступником сканованих копій (фотокопій) документів.</w:t>
      </w:r>
    </w:p>
    <w:p w14:paraId="312EAF0B" w14:textId="77777777" w:rsidR="00B56933" w:rsidRPr="00C602B4" w:rsidRDefault="00B56933" w:rsidP="00B56933">
      <w:pPr>
        <w:tabs>
          <w:tab w:val="left" w:pos="0"/>
          <w:tab w:val="left" w:pos="1134"/>
        </w:tabs>
        <w:ind w:firstLine="567"/>
        <w:jc w:val="both"/>
        <w:rPr>
          <w:szCs w:val="28"/>
          <w:lang w:eastAsia="uk-UA"/>
        </w:rPr>
      </w:pPr>
      <w:r w:rsidRPr="00C602B4">
        <w:rPr>
          <w:szCs w:val="28"/>
          <w:lang w:eastAsia="uk-UA"/>
        </w:rPr>
        <w:t>Вступники, які проходять співбесіди, фахові іспити, допускаються до участі в них за наявності оригіналу документа, що посвідчує особу, оригіналу документа, що підтверджує право вступника на участь в співбесіді та екзаменаційного листка з фотокарткою.</w:t>
      </w:r>
    </w:p>
    <w:p w14:paraId="66FDFF47" w14:textId="3FD5EF5A" w:rsidR="00B56933" w:rsidRPr="00C602B4" w:rsidRDefault="00B56933" w:rsidP="00B56933">
      <w:pPr>
        <w:pStyle w:val="31"/>
        <w:tabs>
          <w:tab w:val="left" w:pos="0"/>
        </w:tabs>
        <w:ind w:left="0" w:firstLine="567"/>
        <w:rPr>
          <w:sz w:val="28"/>
          <w:szCs w:val="28"/>
        </w:rPr>
      </w:pPr>
      <w:r w:rsidRPr="00C602B4">
        <w:rPr>
          <w:sz w:val="28"/>
          <w:szCs w:val="28"/>
        </w:rPr>
        <w:t>4.9.</w:t>
      </w:r>
      <w:r w:rsidR="009A497E">
        <w:rPr>
          <w:sz w:val="28"/>
          <w:szCs w:val="28"/>
          <w:lang w:val="uk-UA"/>
        </w:rPr>
        <w:t> </w:t>
      </w:r>
      <w:r w:rsidRPr="00C602B4">
        <w:rPr>
          <w:sz w:val="28"/>
          <w:szCs w:val="28"/>
        </w:rPr>
        <w:t>Для вступу на перший курс навчання для здобуття ступеня бакалавра на основі повної загальної середньої освіти (ПЗСО), зараховуються:</w:t>
      </w:r>
    </w:p>
    <w:p w14:paraId="39372F2B" w14:textId="77777777" w:rsidR="00B56933" w:rsidRPr="00C602B4" w:rsidRDefault="00B56933" w:rsidP="00AC476A">
      <w:pPr>
        <w:pStyle w:val="31"/>
        <w:tabs>
          <w:tab w:val="left" w:pos="0"/>
          <w:tab w:val="left" w:pos="1134"/>
        </w:tabs>
        <w:ind w:left="0" w:firstLine="567"/>
        <w:rPr>
          <w:bCs/>
          <w:sz w:val="28"/>
          <w:szCs w:val="28"/>
        </w:rPr>
      </w:pPr>
      <w:r w:rsidRPr="00C602B4">
        <w:rPr>
          <w:bCs/>
          <w:sz w:val="28"/>
          <w:szCs w:val="28"/>
        </w:rPr>
        <w:t xml:space="preserve">бали національного </w:t>
      </w:r>
      <w:proofErr w:type="spellStart"/>
      <w:r w:rsidRPr="00C602B4">
        <w:rPr>
          <w:bCs/>
          <w:sz w:val="28"/>
          <w:szCs w:val="28"/>
        </w:rPr>
        <w:t>мультипредметного</w:t>
      </w:r>
      <w:proofErr w:type="spellEnd"/>
      <w:r w:rsidRPr="00C602B4">
        <w:rPr>
          <w:bCs/>
          <w:sz w:val="28"/>
          <w:szCs w:val="28"/>
        </w:rPr>
        <w:t xml:space="preserve"> тесту (НМТ) 2024-2026 років з чотирьох конкурсних предметів: української мови (перший предмет), </w:t>
      </w:r>
      <w:r w:rsidRPr="00C602B4">
        <w:rPr>
          <w:bCs/>
          <w:sz w:val="28"/>
          <w:szCs w:val="28"/>
        </w:rPr>
        <w:lastRenderedPageBreak/>
        <w:t>математики (другий предмет), історії України (третій предмет) та на вибір вступника (четвертий предмет);</w:t>
      </w:r>
    </w:p>
    <w:p w14:paraId="15195F70" w14:textId="77777777" w:rsidR="00B56933" w:rsidRPr="00C602B4" w:rsidRDefault="00B56933" w:rsidP="00AC476A">
      <w:pPr>
        <w:pStyle w:val="31"/>
        <w:tabs>
          <w:tab w:val="left" w:pos="0"/>
          <w:tab w:val="left" w:pos="1134"/>
        </w:tabs>
        <w:ind w:left="0" w:firstLine="567"/>
        <w:rPr>
          <w:bCs/>
          <w:sz w:val="28"/>
          <w:szCs w:val="28"/>
        </w:rPr>
      </w:pPr>
      <w:r w:rsidRPr="00C602B4">
        <w:rPr>
          <w:bCs/>
          <w:sz w:val="28"/>
          <w:szCs w:val="28"/>
        </w:rPr>
        <w:t xml:space="preserve">бали національного </w:t>
      </w:r>
      <w:proofErr w:type="spellStart"/>
      <w:r w:rsidRPr="00C602B4">
        <w:rPr>
          <w:bCs/>
          <w:sz w:val="28"/>
          <w:szCs w:val="28"/>
        </w:rPr>
        <w:t>мультипредметного</w:t>
      </w:r>
      <w:proofErr w:type="spellEnd"/>
      <w:r w:rsidRPr="00C602B4">
        <w:rPr>
          <w:bCs/>
          <w:sz w:val="28"/>
          <w:szCs w:val="28"/>
        </w:rPr>
        <w:t xml:space="preserve"> тесту (НМТ) 2023 року з трьох конкурсних предметів: української мови (перший предмет), математики (другий предмет), історії України (третій предмет).</w:t>
      </w:r>
    </w:p>
    <w:p w14:paraId="096F04DD" w14:textId="64712DE4" w:rsidR="00B56933" w:rsidRPr="00C602B4" w:rsidRDefault="00B56933" w:rsidP="00B56933">
      <w:pPr>
        <w:pStyle w:val="31"/>
        <w:tabs>
          <w:tab w:val="left" w:pos="0"/>
        </w:tabs>
        <w:ind w:left="0" w:firstLine="567"/>
        <w:rPr>
          <w:sz w:val="28"/>
          <w:szCs w:val="28"/>
        </w:rPr>
      </w:pPr>
      <w:r w:rsidRPr="00C602B4">
        <w:rPr>
          <w:sz w:val="28"/>
          <w:szCs w:val="28"/>
        </w:rPr>
        <w:t>4.10.</w:t>
      </w:r>
      <w:r w:rsidR="00AC476A">
        <w:rPr>
          <w:sz w:val="28"/>
          <w:szCs w:val="28"/>
          <w:lang w:val="uk-UA"/>
        </w:rPr>
        <w:t> </w:t>
      </w:r>
      <w:r w:rsidRPr="00C602B4">
        <w:rPr>
          <w:sz w:val="28"/>
          <w:szCs w:val="28"/>
        </w:rPr>
        <w:t>Для вступу на навчання для здобуття ступеня бакалавра на основі здобутого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зараховуються:</w:t>
      </w:r>
    </w:p>
    <w:p w14:paraId="031A361B" w14:textId="77777777" w:rsidR="00B56933" w:rsidRPr="00C602B4" w:rsidRDefault="00B56933" w:rsidP="00AC476A">
      <w:pPr>
        <w:pStyle w:val="31"/>
        <w:tabs>
          <w:tab w:val="left" w:pos="0"/>
          <w:tab w:val="left" w:pos="1134"/>
        </w:tabs>
        <w:ind w:left="0" w:firstLine="567"/>
        <w:rPr>
          <w:bCs/>
          <w:sz w:val="28"/>
          <w:szCs w:val="28"/>
        </w:rPr>
      </w:pPr>
      <w:r w:rsidRPr="00C602B4">
        <w:rPr>
          <w:bCs/>
          <w:sz w:val="28"/>
          <w:szCs w:val="28"/>
        </w:rPr>
        <w:t xml:space="preserve">бали національного </w:t>
      </w:r>
      <w:proofErr w:type="spellStart"/>
      <w:r w:rsidRPr="00C602B4">
        <w:rPr>
          <w:bCs/>
          <w:sz w:val="28"/>
          <w:szCs w:val="28"/>
        </w:rPr>
        <w:t>мультипредметного</w:t>
      </w:r>
      <w:proofErr w:type="spellEnd"/>
      <w:r w:rsidRPr="00C602B4">
        <w:rPr>
          <w:bCs/>
          <w:sz w:val="28"/>
          <w:szCs w:val="28"/>
        </w:rPr>
        <w:t xml:space="preserve"> тесту (НМТ) 2024-2026 років з чотирьох конкурсних предметів: української мови (перший предмет), математики (другий предмет), історії України (третій предмет) та на вибір вступника (четвертий предмет);</w:t>
      </w:r>
    </w:p>
    <w:p w14:paraId="1F9A568B" w14:textId="77777777" w:rsidR="00B56933" w:rsidRPr="00C602B4" w:rsidRDefault="00B56933" w:rsidP="00AC476A">
      <w:pPr>
        <w:pStyle w:val="31"/>
        <w:tabs>
          <w:tab w:val="left" w:pos="0"/>
          <w:tab w:val="left" w:pos="1134"/>
        </w:tabs>
        <w:ind w:left="0" w:firstLine="567"/>
        <w:rPr>
          <w:bCs/>
          <w:sz w:val="28"/>
          <w:szCs w:val="28"/>
        </w:rPr>
      </w:pPr>
      <w:r w:rsidRPr="00C602B4">
        <w:rPr>
          <w:bCs/>
          <w:sz w:val="28"/>
          <w:szCs w:val="28"/>
        </w:rPr>
        <w:t xml:space="preserve">бали національного </w:t>
      </w:r>
      <w:proofErr w:type="spellStart"/>
      <w:r w:rsidRPr="00C602B4">
        <w:rPr>
          <w:bCs/>
          <w:sz w:val="28"/>
          <w:szCs w:val="28"/>
        </w:rPr>
        <w:t>мультипредметного</w:t>
      </w:r>
      <w:proofErr w:type="spellEnd"/>
      <w:r w:rsidRPr="00C602B4">
        <w:rPr>
          <w:bCs/>
          <w:sz w:val="28"/>
          <w:szCs w:val="28"/>
        </w:rPr>
        <w:t xml:space="preserve"> тесту (НМТ) 2023 року з трьох конкурсних предметів: української мови (перший предмет), математики (другий предмет), історії України (третій предмет).</w:t>
      </w:r>
    </w:p>
    <w:p w14:paraId="7EF6D6D4" w14:textId="68DF4206" w:rsidR="00B56933" w:rsidRPr="00C602B4" w:rsidRDefault="00B56933" w:rsidP="00B56933">
      <w:pPr>
        <w:pStyle w:val="31"/>
        <w:tabs>
          <w:tab w:val="left" w:pos="0"/>
          <w:tab w:val="left" w:pos="1134"/>
        </w:tabs>
        <w:ind w:left="0" w:firstLine="567"/>
        <w:rPr>
          <w:bCs/>
          <w:sz w:val="28"/>
          <w:szCs w:val="28"/>
        </w:rPr>
      </w:pPr>
      <w:r w:rsidRPr="00C602B4">
        <w:rPr>
          <w:sz w:val="28"/>
          <w:szCs w:val="28"/>
        </w:rPr>
        <w:t>4.11.</w:t>
      </w:r>
      <w:r w:rsidR="00AC476A">
        <w:rPr>
          <w:sz w:val="28"/>
          <w:szCs w:val="28"/>
          <w:lang w:val="uk-UA"/>
        </w:rPr>
        <w:t> </w:t>
      </w:r>
      <w:r w:rsidRPr="00C602B4">
        <w:rPr>
          <w:sz w:val="28"/>
          <w:szCs w:val="28"/>
        </w:rPr>
        <w:t xml:space="preserve">Для вступу на навчання для здобуття ступеня магістра на основі </w:t>
      </w:r>
      <w:r w:rsidRPr="00C602B4">
        <w:rPr>
          <w:bCs/>
          <w:sz w:val="28"/>
          <w:szCs w:val="28"/>
        </w:rPr>
        <w:t>ступеня бакалавра, магістра (освітньо-кваліфікаційного рівня спеціаліста), зараховуються бали:</w:t>
      </w:r>
    </w:p>
    <w:p w14:paraId="5E9C8D08" w14:textId="77777777" w:rsidR="00B56933" w:rsidRPr="00C602B4" w:rsidRDefault="00B56933" w:rsidP="00B56933">
      <w:pPr>
        <w:pStyle w:val="31"/>
        <w:tabs>
          <w:tab w:val="left" w:pos="0"/>
          <w:tab w:val="left" w:pos="1134"/>
        </w:tabs>
        <w:ind w:left="0" w:firstLine="567"/>
        <w:rPr>
          <w:bCs/>
          <w:sz w:val="28"/>
          <w:szCs w:val="28"/>
        </w:rPr>
      </w:pPr>
      <w:r w:rsidRPr="00C602B4">
        <w:rPr>
          <w:bCs/>
          <w:sz w:val="28"/>
          <w:szCs w:val="28"/>
        </w:rPr>
        <w:t xml:space="preserve">1) для вступу на спеціальність F7 </w:t>
      </w:r>
      <w:r w:rsidRPr="00C602B4">
        <w:rPr>
          <w:bCs/>
          <w:sz w:val="28"/>
          <w:szCs w:val="28"/>
          <w:lang w:val="ru-RU"/>
        </w:rPr>
        <w:t>“</w:t>
      </w:r>
      <w:r w:rsidRPr="00C602B4">
        <w:rPr>
          <w:bCs/>
          <w:sz w:val="28"/>
          <w:szCs w:val="28"/>
        </w:rPr>
        <w:t>Комп'ютерна інженерія</w:t>
      </w:r>
      <w:r w:rsidRPr="00C602B4">
        <w:rPr>
          <w:bCs/>
          <w:sz w:val="28"/>
          <w:szCs w:val="28"/>
          <w:lang w:val="ru-RU"/>
        </w:rPr>
        <w:t>”</w:t>
      </w:r>
      <w:r w:rsidRPr="00C602B4">
        <w:rPr>
          <w:bCs/>
          <w:sz w:val="28"/>
          <w:szCs w:val="28"/>
        </w:rPr>
        <w:t>: ЄВІ 2024, або 2025, або 2026 років та ЄФВВ 2025 або 2026 року;</w:t>
      </w:r>
    </w:p>
    <w:p w14:paraId="36DB5C3A" w14:textId="6AF7E116" w:rsidR="00B56933" w:rsidRPr="00C602B4" w:rsidRDefault="00B56933" w:rsidP="00B56933">
      <w:pPr>
        <w:ind w:firstLine="567"/>
        <w:jc w:val="both"/>
        <w:rPr>
          <w:color w:val="000000"/>
          <w:szCs w:val="28"/>
          <w:lang w:eastAsia="uk-UA"/>
        </w:rPr>
      </w:pPr>
      <w:r w:rsidRPr="00C602B4">
        <w:rPr>
          <w:bCs/>
          <w:szCs w:val="28"/>
        </w:rPr>
        <w:t xml:space="preserve">2) для вступу на спеціальності J6 “Авіаційний транспорт”: </w:t>
      </w:r>
      <w:r w:rsidRPr="00C602B4">
        <w:rPr>
          <w:color w:val="000000"/>
          <w:szCs w:val="28"/>
          <w:lang w:eastAsia="uk-UA"/>
        </w:rPr>
        <w:t>ЄВІ 2024, або 2025, або 2026 років та єдиного державного кваліфікаційного іспиту (ЄДКІ)</w:t>
      </w:r>
      <w:r w:rsidRPr="00C602B4">
        <w:rPr>
          <w:szCs w:val="28"/>
        </w:rPr>
        <w:t xml:space="preserve"> для </w:t>
      </w:r>
      <w:r w:rsidRPr="00C602B4">
        <w:rPr>
          <w:color w:val="000000"/>
          <w:szCs w:val="28"/>
          <w:lang w:eastAsia="uk-UA"/>
        </w:rPr>
        <w:t xml:space="preserve">осіб, які складали ЄДКІ зі спеціальності 272 </w:t>
      </w:r>
      <w:r w:rsidR="00AC476A" w:rsidRPr="00C602B4">
        <w:rPr>
          <w:bCs/>
          <w:szCs w:val="28"/>
          <w:lang w:val="ru-RU"/>
        </w:rPr>
        <w:t>“</w:t>
      </w:r>
      <w:r w:rsidRPr="00C602B4">
        <w:rPr>
          <w:color w:val="000000"/>
          <w:szCs w:val="28"/>
          <w:lang w:eastAsia="uk-UA"/>
        </w:rPr>
        <w:t>Авіаційний транспорт</w:t>
      </w:r>
      <w:r w:rsidR="00AC476A" w:rsidRPr="00C602B4">
        <w:rPr>
          <w:bCs/>
          <w:szCs w:val="28"/>
        </w:rPr>
        <w:t>”</w:t>
      </w:r>
      <w:r w:rsidRPr="00C602B4">
        <w:rPr>
          <w:color w:val="000000"/>
          <w:szCs w:val="28"/>
          <w:lang w:eastAsia="uk-UA"/>
        </w:rPr>
        <w:t xml:space="preserve"> або спеціалізації 275.04 </w:t>
      </w:r>
      <w:r w:rsidR="00AC476A" w:rsidRPr="00C602B4">
        <w:rPr>
          <w:bCs/>
          <w:szCs w:val="28"/>
          <w:lang w:val="ru-RU"/>
        </w:rPr>
        <w:t>“</w:t>
      </w:r>
      <w:r w:rsidRPr="00C602B4">
        <w:rPr>
          <w:color w:val="000000"/>
          <w:szCs w:val="28"/>
          <w:lang w:eastAsia="uk-UA"/>
        </w:rPr>
        <w:t>Транспортні технології (на повітряному транспорті)</w:t>
      </w:r>
      <w:r w:rsidR="00AC476A" w:rsidRPr="00C602B4">
        <w:rPr>
          <w:bCs/>
          <w:szCs w:val="28"/>
        </w:rPr>
        <w:t>”</w:t>
      </w:r>
      <w:r w:rsidRPr="00C602B4">
        <w:rPr>
          <w:color w:val="000000"/>
          <w:szCs w:val="28"/>
          <w:lang w:eastAsia="uk-UA"/>
        </w:rPr>
        <w:t xml:space="preserve"> або фахового іспиту (для інших вступників);</w:t>
      </w:r>
    </w:p>
    <w:p w14:paraId="186DDB43" w14:textId="77777777" w:rsidR="00B56933" w:rsidRPr="00C602B4" w:rsidRDefault="00B56933" w:rsidP="00B56933">
      <w:pPr>
        <w:ind w:firstLine="567"/>
        <w:jc w:val="both"/>
        <w:rPr>
          <w:color w:val="000000"/>
          <w:szCs w:val="28"/>
          <w:lang w:eastAsia="uk-UA"/>
        </w:rPr>
      </w:pPr>
      <w:r w:rsidRPr="00C602B4">
        <w:rPr>
          <w:color w:val="000000"/>
          <w:szCs w:val="28"/>
          <w:lang w:eastAsia="uk-UA"/>
        </w:rPr>
        <w:t>3) для вступу на інші спеціальності: ЄВІ 2024, або 2025, або 2026 років та фахового іспиту.</w:t>
      </w:r>
    </w:p>
    <w:p w14:paraId="49816A0A" w14:textId="77777777" w:rsidR="00B56933" w:rsidRPr="00C602B4" w:rsidRDefault="00B56933" w:rsidP="00B56933">
      <w:pPr>
        <w:ind w:firstLine="567"/>
        <w:jc w:val="both"/>
        <w:rPr>
          <w:color w:val="000000"/>
          <w:szCs w:val="28"/>
          <w:lang w:eastAsia="uk-UA"/>
        </w:rPr>
      </w:pPr>
      <w:r w:rsidRPr="00C602B4">
        <w:rPr>
          <w:color w:val="000000"/>
          <w:szCs w:val="28"/>
          <w:lang w:eastAsia="uk-UA"/>
        </w:rPr>
        <w:t>У передбачених цими Правилами випадках замість результатів ЄВІ (обох блоків) використовуються результати співбесіди з іноземної мови, замість результатів ЄФВВ – результат фахового іспиту.</w:t>
      </w:r>
    </w:p>
    <w:p w14:paraId="04CDCD2A" w14:textId="37411DB5" w:rsidR="00B56933" w:rsidRPr="00C602B4" w:rsidRDefault="00B56933" w:rsidP="00B56933">
      <w:pPr>
        <w:pStyle w:val="311"/>
        <w:tabs>
          <w:tab w:val="left" w:pos="0"/>
        </w:tabs>
        <w:ind w:right="-51" w:firstLine="567"/>
        <w:rPr>
          <w:szCs w:val="28"/>
        </w:rPr>
      </w:pPr>
      <w:r w:rsidRPr="00C602B4">
        <w:rPr>
          <w:szCs w:val="28"/>
        </w:rPr>
        <w:t>4.12.</w:t>
      </w:r>
      <w:r w:rsidR="00AC476A">
        <w:rPr>
          <w:szCs w:val="28"/>
        </w:rPr>
        <w:t> </w:t>
      </w:r>
      <w:r w:rsidRPr="00C602B4">
        <w:rPr>
          <w:szCs w:val="28"/>
        </w:rPr>
        <w:t>Вступник може подати до десяті заяв на конкурсні пропозиції, для участі в конкурсі на місця за кошти фізичних та/або юридичних осіб</w:t>
      </w:r>
      <w:r w:rsidRPr="00C602B4">
        <w:rPr>
          <w:szCs w:val="28"/>
          <w:lang w:val="ru-RU"/>
        </w:rPr>
        <w:t>.</w:t>
      </w:r>
      <w:r w:rsidRPr="00C602B4">
        <w:rPr>
          <w:szCs w:val="28"/>
        </w:rPr>
        <w:t xml:space="preserve"> Заяви до вищого навчального закладу на певну спеціальність на різні форми навчання подаються вступником окремо.</w:t>
      </w:r>
    </w:p>
    <w:p w14:paraId="66447B54" w14:textId="7C2295AD" w:rsidR="00B56933" w:rsidRPr="00C602B4" w:rsidRDefault="00B56933" w:rsidP="00B56933">
      <w:pPr>
        <w:pStyle w:val="311"/>
        <w:tabs>
          <w:tab w:val="left" w:pos="0"/>
        </w:tabs>
        <w:ind w:firstLine="567"/>
        <w:rPr>
          <w:szCs w:val="28"/>
        </w:rPr>
      </w:pPr>
      <w:r w:rsidRPr="00C602B4">
        <w:rPr>
          <w:szCs w:val="28"/>
        </w:rPr>
        <w:t>4.13.</w:t>
      </w:r>
      <w:r w:rsidR="00AC476A">
        <w:rPr>
          <w:szCs w:val="28"/>
        </w:rPr>
        <w:t> </w:t>
      </w:r>
      <w:r w:rsidRPr="00C602B4">
        <w:rPr>
          <w:szCs w:val="28"/>
        </w:rPr>
        <w:t>Факт кожної подачі заяви в паперовій формі (із зазначенням того, оригінали чи копії документів додані до заяви) заноситься уповноваженою особою приймальної комісії до Єдиної державної електронної бази з питань освіти безпосередньо під час прийняття заяви. Факт подачі заяви в електронній формі фіксується у Єдиній державній електронній базі з питань освіти автоматично.</w:t>
      </w:r>
    </w:p>
    <w:p w14:paraId="6C3C32C2" w14:textId="77777777" w:rsidR="00B56933" w:rsidRPr="00C602B4" w:rsidRDefault="00B56933" w:rsidP="00B56933">
      <w:pPr>
        <w:pStyle w:val="311"/>
        <w:tabs>
          <w:tab w:val="left" w:pos="0"/>
        </w:tabs>
        <w:ind w:right="99" w:firstLine="567"/>
        <w:rPr>
          <w:szCs w:val="28"/>
        </w:rPr>
      </w:pPr>
      <w:r w:rsidRPr="00C602B4">
        <w:rPr>
          <w:szCs w:val="28"/>
        </w:rPr>
        <w:t xml:space="preserve">У заяві вступники вказують спеціальність, спеціалізацію та форму навчання. </w:t>
      </w:r>
    </w:p>
    <w:p w14:paraId="5C74363C" w14:textId="77777777" w:rsidR="00B56933" w:rsidRPr="00C602B4" w:rsidRDefault="00B56933" w:rsidP="00B56933">
      <w:pPr>
        <w:pStyle w:val="311"/>
        <w:tabs>
          <w:tab w:val="left" w:pos="0"/>
        </w:tabs>
        <w:ind w:right="99" w:firstLine="567"/>
        <w:rPr>
          <w:szCs w:val="28"/>
          <w:shd w:val="clear" w:color="auto" w:fill="FFFFFF"/>
        </w:rPr>
      </w:pPr>
      <w:r w:rsidRPr="00C602B4">
        <w:rPr>
          <w:szCs w:val="28"/>
          <w:shd w:val="clear" w:color="auto" w:fill="FFFFFF"/>
        </w:rPr>
        <w:t xml:space="preserve">Заяву, зареєстровану в Єдиній базі, може бути скасовано вищим навчальним закладом на підставі рішення приймальної комісії до моменту </w:t>
      </w:r>
      <w:r w:rsidRPr="00C602B4">
        <w:rPr>
          <w:szCs w:val="28"/>
          <w:shd w:val="clear" w:color="auto" w:fill="FFFFFF"/>
        </w:rPr>
        <w:lastRenderedPageBreak/>
        <w:t>включення вступника до списків рекомендованих до зарахування на навчання за умови допущення технічної помилки під час внесення відповідних даних до Єдиної бази, що підтверджується актом про допущену технічну помилку, сформованим в Єдиній базі. Скасована заява вважається неподаною, а факт такої подачі анулюється в Єдиній базі.</w:t>
      </w:r>
    </w:p>
    <w:p w14:paraId="71517C14" w14:textId="3B447C93" w:rsidR="00B56933" w:rsidRPr="00C602B4" w:rsidRDefault="00B56933" w:rsidP="00B56933">
      <w:pPr>
        <w:pStyle w:val="31"/>
        <w:tabs>
          <w:tab w:val="left" w:pos="0"/>
        </w:tabs>
        <w:ind w:left="0" w:firstLine="567"/>
        <w:rPr>
          <w:sz w:val="28"/>
          <w:szCs w:val="28"/>
        </w:rPr>
      </w:pPr>
      <w:r w:rsidRPr="00C602B4">
        <w:rPr>
          <w:sz w:val="28"/>
          <w:szCs w:val="28"/>
        </w:rPr>
        <w:t>4.14.</w:t>
      </w:r>
      <w:r w:rsidR="009A497E">
        <w:rPr>
          <w:sz w:val="28"/>
          <w:szCs w:val="28"/>
          <w:lang w:val="uk-UA"/>
        </w:rPr>
        <w:t> </w:t>
      </w:r>
      <w:r w:rsidRPr="00C602B4">
        <w:rPr>
          <w:sz w:val="28"/>
          <w:szCs w:val="28"/>
        </w:rPr>
        <w:t>Приймальна комісія здійснює перевірку достовірності даних, поданих вступником для участі у конкурсному відборі, в Єдиній державній електронній базі з питань освіти.</w:t>
      </w:r>
    </w:p>
    <w:p w14:paraId="5E11F4C3" w14:textId="77777777" w:rsidR="00B56933" w:rsidRPr="00C602B4" w:rsidRDefault="00B56933" w:rsidP="00B56933">
      <w:pPr>
        <w:pStyle w:val="31"/>
        <w:tabs>
          <w:tab w:val="left" w:pos="0"/>
        </w:tabs>
        <w:ind w:left="0" w:firstLine="567"/>
        <w:rPr>
          <w:sz w:val="28"/>
          <w:szCs w:val="28"/>
        </w:rPr>
      </w:pPr>
      <w:r w:rsidRPr="00C602B4">
        <w:rPr>
          <w:sz w:val="28"/>
          <w:szCs w:val="28"/>
        </w:rPr>
        <w:t>Письмове підтвердження Адміністратора (розпорядника) Єдиної бази про недостовірність інформації, поданої вступником до вищого навчального закладу, є підставою для відмови в участі у конкурсному відборі та зарахуванні на навчання (анулювання наказу про зарахування).</w:t>
      </w:r>
    </w:p>
    <w:p w14:paraId="71E7D373" w14:textId="77777777" w:rsidR="00B56933" w:rsidRPr="00C602B4" w:rsidRDefault="00B56933" w:rsidP="00B56933">
      <w:pPr>
        <w:pStyle w:val="31"/>
        <w:tabs>
          <w:tab w:val="left" w:pos="0"/>
        </w:tabs>
        <w:ind w:left="0" w:firstLine="567"/>
        <w:rPr>
          <w:sz w:val="28"/>
          <w:szCs w:val="28"/>
        </w:rPr>
      </w:pPr>
      <w:r w:rsidRPr="00C602B4">
        <w:rPr>
          <w:sz w:val="28"/>
          <w:szCs w:val="28"/>
        </w:rPr>
        <w:t>Приймальна комісія здійснює перевірку середнього бала документа про освіту (обчислює в разі відсутності), результат якої затверджується рішенням приймальної комісії і вноситься до Єдиної бази.</w:t>
      </w:r>
    </w:p>
    <w:p w14:paraId="65A7D138" w14:textId="40931408" w:rsidR="00B56933" w:rsidRPr="00C602B4" w:rsidRDefault="00B56933" w:rsidP="00B56933">
      <w:pPr>
        <w:pStyle w:val="31"/>
        <w:tabs>
          <w:tab w:val="left" w:pos="0"/>
        </w:tabs>
        <w:ind w:left="0" w:firstLine="567"/>
        <w:rPr>
          <w:sz w:val="28"/>
          <w:szCs w:val="28"/>
        </w:rPr>
      </w:pPr>
      <w:r w:rsidRPr="00C602B4">
        <w:rPr>
          <w:sz w:val="28"/>
          <w:szCs w:val="28"/>
        </w:rPr>
        <w:t>4.15.</w:t>
      </w:r>
      <w:r w:rsidR="009A497E">
        <w:rPr>
          <w:sz w:val="28"/>
          <w:szCs w:val="28"/>
          <w:lang w:val="uk-UA"/>
        </w:rPr>
        <w:t> </w:t>
      </w:r>
      <w:r w:rsidRPr="00C602B4">
        <w:rPr>
          <w:sz w:val="28"/>
          <w:szCs w:val="28"/>
        </w:rPr>
        <w:t>Приймальна комісія розглядає заяви та документи вступників та приймає рішення про допуск до участі у конкурсному відборі для вступу на навчання.</w:t>
      </w:r>
    </w:p>
    <w:p w14:paraId="721247A7" w14:textId="77777777" w:rsidR="00B56933" w:rsidRPr="00C602B4" w:rsidRDefault="00B56933" w:rsidP="00B56933">
      <w:pPr>
        <w:pStyle w:val="ae"/>
        <w:tabs>
          <w:tab w:val="left" w:pos="0"/>
        </w:tabs>
        <w:spacing w:before="0" w:beforeAutospacing="0" w:after="0" w:afterAutospacing="0"/>
        <w:ind w:firstLine="567"/>
        <w:jc w:val="both"/>
        <w:rPr>
          <w:sz w:val="28"/>
          <w:szCs w:val="28"/>
        </w:rPr>
      </w:pPr>
      <w:r w:rsidRPr="00C602B4">
        <w:rPr>
          <w:sz w:val="28"/>
          <w:szCs w:val="28"/>
          <w:lang w:eastAsia="ru-RU"/>
        </w:rPr>
        <w:t xml:space="preserve">4.16. </w:t>
      </w:r>
      <w:r w:rsidRPr="00C602B4">
        <w:rPr>
          <w:sz w:val="28"/>
          <w:szCs w:val="28"/>
        </w:rPr>
        <w:t>При прийнятті на навчання осіб, які подають документ про здобутий за кордоном ступінь (рівень) освіти, обов'язковою є процедура визнання і встановлення еквівалентності документа про здобутий освітній та/або освітньо-кваліфікаційний рівень, що здійснюється відповідно до наказу Міністерства освіти і науки України  від 05 травня 2015 року № 504 «Деякі питання визнання в Україні іноземних документів про освіту» зареєстрованого в Міністерстві юстиції України 27 травня 2015 року за № 614/27059.</w:t>
      </w:r>
    </w:p>
    <w:p w14:paraId="4253CA9A" w14:textId="77777777" w:rsidR="00B56933" w:rsidRPr="00C602B4" w:rsidRDefault="00B56933" w:rsidP="00B56933">
      <w:pPr>
        <w:tabs>
          <w:tab w:val="left" w:pos="0"/>
        </w:tabs>
        <w:ind w:firstLine="567"/>
        <w:jc w:val="both"/>
        <w:rPr>
          <w:b/>
          <w:szCs w:val="28"/>
        </w:rPr>
      </w:pPr>
    </w:p>
    <w:p w14:paraId="249A0626" w14:textId="77777777" w:rsidR="009A497E" w:rsidRDefault="00B56933" w:rsidP="009A497E">
      <w:pPr>
        <w:tabs>
          <w:tab w:val="left" w:pos="0"/>
        </w:tabs>
        <w:ind w:firstLine="567"/>
        <w:jc w:val="center"/>
        <w:rPr>
          <w:b/>
          <w:szCs w:val="28"/>
        </w:rPr>
      </w:pPr>
      <w:r w:rsidRPr="00C602B4">
        <w:rPr>
          <w:b/>
          <w:szCs w:val="28"/>
        </w:rPr>
        <w:t xml:space="preserve">V. </w:t>
      </w:r>
      <w:r w:rsidR="009A497E">
        <w:rPr>
          <w:b/>
          <w:szCs w:val="28"/>
        </w:rPr>
        <w:t>ВСТУПНІ ВИПРОБУВАННЯ ТА КОНКУРСНИЙ ВІДБІР</w:t>
      </w:r>
    </w:p>
    <w:p w14:paraId="3A6A1FA3" w14:textId="77777777" w:rsidR="009A497E" w:rsidRPr="00C602B4" w:rsidRDefault="009A497E" w:rsidP="009A497E">
      <w:pPr>
        <w:tabs>
          <w:tab w:val="left" w:pos="0"/>
        </w:tabs>
        <w:ind w:firstLine="567"/>
        <w:jc w:val="center"/>
        <w:rPr>
          <w:b/>
          <w:szCs w:val="28"/>
        </w:rPr>
      </w:pPr>
    </w:p>
    <w:p w14:paraId="734E984F" w14:textId="1E458799" w:rsidR="00B56933" w:rsidRPr="00C602B4" w:rsidRDefault="00B56933" w:rsidP="00B56933">
      <w:pPr>
        <w:tabs>
          <w:tab w:val="left" w:pos="0"/>
        </w:tabs>
        <w:ind w:firstLine="567"/>
        <w:jc w:val="both"/>
        <w:rPr>
          <w:szCs w:val="28"/>
        </w:rPr>
      </w:pPr>
      <w:r w:rsidRPr="00C602B4">
        <w:rPr>
          <w:szCs w:val="28"/>
        </w:rPr>
        <w:t>5.1.</w:t>
      </w:r>
      <w:r w:rsidR="009A497E">
        <w:rPr>
          <w:szCs w:val="28"/>
        </w:rPr>
        <w:t> </w:t>
      </w:r>
      <w:r w:rsidRPr="00C602B4">
        <w:rPr>
          <w:szCs w:val="28"/>
        </w:rPr>
        <w:t xml:space="preserve">Приймальна комісія допускає до участі у конкурсному відборі вступників на основі повної загальної середньої освіти, які мають результат </w:t>
      </w:r>
      <w:r w:rsidRPr="00C602B4">
        <w:rPr>
          <w:bCs/>
          <w:szCs w:val="28"/>
        </w:rPr>
        <w:t xml:space="preserve">національного </w:t>
      </w:r>
      <w:proofErr w:type="spellStart"/>
      <w:r w:rsidRPr="00C602B4">
        <w:rPr>
          <w:bCs/>
          <w:szCs w:val="28"/>
        </w:rPr>
        <w:t>мультипредметного</w:t>
      </w:r>
      <w:proofErr w:type="spellEnd"/>
      <w:r w:rsidRPr="00C602B4">
        <w:rPr>
          <w:bCs/>
          <w:szCs w:val="28"/>
        </w:rPr>
        <w:t xml:space="preserve"> тесту (НМТ) </w:t>
      </w:r>
      <w:r w:rsidRPr="00C602B4">
        <w:rPr>
          <w:szCs w:val="28"/>
        </w:rPr>
        <w:t xml:space="preserve">з відповідних навчальних предметів, визначених Переліком конкурсних предметів </w:t>
      </w:r>
      <w:r w:rsidRPr="00833FB3">
        <w:rPr>
          <w:szCs w:val="28"/>
        </w:rPr>
        <w:t>(додаток 12).</w:t>
      </w:r>
    </w:p>
    <w:p w14:paraId="2935FD12" w14:textId="17B1D8E0" w:rsidR="00B56933" w:rsidRPr="00C602B4" w:rsidRDefault="00B56933" w:rsidP="00B56933">
      <w:pPr>
        <w:pStyle w:val="31"/>
        <w:tabs>
          <w:tab w:val="left" w:pos="0"/>
        </w:tabs>
        <w:ind w:left="0" w:firstLine="567"/>
        <w:rPr>
          <w:sz w:val="28"/>
          <w:szCs w:val="28"/>
        </w:rPr>
      </w:pPr>
      <w:r w:rsidRPr="00C602B4">
        <w:rPr>
          <w:sz w:val="28"/>
          <w:szCs w:val="28"/>
        </w:rPr>
        <w:t>5.2.</w:t>
      </w:r>
      <w:r w:rsidR="009A497E">
        <w:rPr>
          <w:sz w:val="28"/>
          <w:szCs w:val="28"/>
          <w:lang w:val="uk-UA"/>
        </w:rPr>
        <w:t> </w:t>
      </w:r>
      <w:r w:rsidRPr="00C602B4">
        <w:rPr>
          <w:sz w:val="28"/>
          <w:szCs w:val="28"/>
        </w:rPr>
        <w:t>Для конкурсного відбору осіб, які вступають для здобуття освітнього ступеня бакалавра на основі ПЗСО та НРК5 за результатами НМТ 202</w:t>
      </w:r>
      <w:r w:rsidRPr="00C602B4">
        <w:rPr>
          <w:sz w:val="28"/>
          <w:szCs w:val="28"/>
          <w:lang w:val="ru-RU"/>
        </w:rPr>
        <w:t>6</w:t>
      </w:r>
      <w:r w:rsidRPr="00C602B4">
        <w:rPr>
          <w:sz w:val="28"/>
          <w:szCs w:val="28"/>
        </w:rPr>
        <w:t xml:space="preserve"> року або результатами НМТ 202</w:t>
      </w:r>
      <w:r w:rsidRPr="00C602B4">
        <w:rPr>
          <w:sz w:val="28"/>
          <w:szCs w:val="28"/>
          <w:lang w:val="ru-RU"/>
        </w:rPr>
        <w:t>5</w:t>
      </w:r>
      <w:r w:rsidRPr="00C602B4">
        <w:rPr>
          <w:sz w:val="28"/>
          <w:szCs w:val="28"/>
        </w:rPr>
        <w:t xml:space="preserve"> року, </w:t>
      </w:r>
      <w:proofErr w:type="spellStart"/>
      <w:r w:rsidRPr="00C602B4">
        <w:rPr>
          <w:sz w:val="28"/>
          <w:szCs w:val="28"/>
        </w:rPr>
        <w:t>матурального</w:t>
      </w:r>
      <w:proofErr w:type="spellEnd"/>
      <w:r w:rsidRPr="00C602B4">
        <w:rPr>
          <w:sz w:val="28"/>
          <w:szCs w:val="28"/>
        </w:rPr>
        <w:t xml:space="preserve"> іспиту, конкурсний бал обчислюється за такою формулою:</w:t>
      </w:r>
    </w:p>
    <w:p w14:paraId="173A6472" w14:textId="77777777" w:rsidR="00B56933" w:rsidRPr="00C602B4" w:rsidRDefault="00B56933" w:rsidP="00B56933">
      <w:pPr>
        <w:ind w:firstLine="567"/>
        <w:jc w:val="both"/>
        <w:rPr>
          <w:color w:val="000000"/>
          <w:szCs w:val="28"/>
          <w:lang w:eastAsia="uk-UA"/>
        </w:rPr>
      </w:pPr>
      <w:r w:rsidRPr="00C602B4">
        <w:rPr>
          <w:color w:val="000000"/>
          <w:szCs w:val="28"/>
          <w:lang w:eastAsia="uk-UA"/>
        </w:rPr>
        <w:t>Конкурсний бал (КБ) = (К1 х П1 + К2 х П2 + КЗ х ПЗ+ К4 х П4) / (К1 + К2 + КЗ+ (К4макс + К4)/2 + КТ) + ОУ,</w:t>
      </w:r>
    </w:p>
    <w:p w14:paraId="362C3924" w14:textId="77777777" w:rsidR="00B56933" w:rsidRPr="00C602B4" w:rsidRDefault="00B56933" w:rsidP="00B56933">
      <w:pPr>
        <w:ind w:firstLine="567"/>
        <w:jc w:val="both"/>
        <w:rPr>
          <w:color w:val="000000"/>
          <w:szCs w:val="28"/>
          <w:lang w:eastAsia="uk-UA"/>
        </w:rPr>
      </w:pPr>
      <w:r w:rsidRPr="00C602B4">
        <w:rPr>
          <w:color w:val="000000"/>
          <w:szCs w:val="28"/>
          <w:lang w:eastAsia="uk-UA"/>
        </w:rPr>
        <w:t>де:</w:t>
      </w:r>
    </w:p>
    <w:p w14:paraId="5998D7BE" w14:textId="77777777" w:rsidR="00B56933" w:rsidRPr="00C602B4" w:rsidRDefault="00B56933" w:rsidP="00B56933">
      <w:pPr>
        <w:ind w:firstLine="567"/>
        <w:jc w:val="both"/>
        <w:rPr>
          <w:color w:val="000000"/>
          <w:szCs w:val="28"/>
          <w:lang w:eastAsia="uk-UA"/>
        </w:rPr>
      </w:pPr>
      <w:r w:rsidRPr="009A497E">
        <w:rPr>
          <w:b/>
          <w:color w:val="000000"/>
          <w:szCs w:val="28"/>
          <w:lang w:eastAsia="uk-UA"/>
        </w:rPr>
        <w:t>ПІ, П2, ПЗ, П4</w:t>
      </w:r>
      <w:r w:rsidRPr="00C602B4">
        <w:rPr>
          <w:color w:val="000000"/>
          <w:szCs w:val="28"/>
          <w:lang w:eastAsia="uk-UA"/>
        </w:rPr>
        <w:t xml:space="preserve"> - оцінки з першого, другого, третього та четвертого предметів; </w:t>
      </w:r>
    </w:p>
    <w:p w14:paraId="579980AB" w14:textId="77777777" w:rsidR="00B56933" w:rsidRPr="00C602B4" w:rsidRDefault="00B56933" w:rsidP="00B56933">
      <w:pPr>
        <w:ind w:firstLine="567"/>
        <w:jc w:val="both"/>
        <w:rPr>
          <w:color w:val="000000"/>
          <w:szCs w:val="28"/>
          <w:lang w:eastAsia="uk-UA"/>
        </w:rPr>
      </w:pPr>
      <w:r w:rsidRPr="009A497E">
        <w:rPr>
          <w:b/>
          <w:color w:val="000000"/>
          <w:szCs w:val="28"/>
          <w:lang w:eastAsia="uk-UA"/>
        </w:rPr>
        <w:t>ОУ</w:t>
      </w:r>
      <w:r w:rsidRPr="00C602B4">
        <w:rPr>
          <w:color w:val="000000"/>
          <w:szCs w:val="28"/>
          <w:lang w:eastAsia="uk-UA"/>
        </w:rPr>
        <w:t xml:space="preserve"> - бал за успішне закінчення у рік вступу підготовчих курсів (підготовчого відділення) закладу вищої освіти для вступу до нього за шкалою від 0 до 10 балів (15 балів) у разі вступу на спеціальності (спеціалізації, предметні спеціальності), зазначені в Переліку спеціальностей, яким надається </w:t>
      </w:r>
      <w:r w:rsidRPr="00C602B4">
        <w:rPr>
          <w:color w:val="000000"/>
          <w:szCs w:val="28"/>
          <w:lang w:eastAsia="uk-UA"/>
        </w:rPr>
        <w:lastRenderedPageBreak/>
        <w:t xml:space="preserve">особлива підтримка, і участі в конкурсному відборі за результатами НМТ 2026 року. </w:t>
      </w:r>
    </w:p>
    <w:p w14:paraId="36EA087F" w14:textId="77777777" w:rsidR="00B56933" w:rsidRPr="00C602B4" w:rsidRDefault="00B56933" w:rsidP="00B56933">
      <w:pPr>
        <w:ind w:firstLine="567"/>
        <w:jc w:val="both"/>
        <w:rPr>
          <w:color w:val="000000"/>
          <w:szCs w:val="28"/>
          <w:lang w:eastAsia="uk-UA"/>
        </w:rPr>
      </w:pPr>
      <w:r w:rsidRPr="00C602B4">
        <w:rPr>
          <w:color w:val="000000"/>
          <w:szCs w:val="28"/>
          <w:lang w:eastAsia="uk-UA"/>
        </w:rPr>
        <w:t xml:space="preserve">Предметні коефіцієнти </w:t>
      </w:r>
      <w:r w:rsidRPr="009A497E">
        <w:rPr>
          <w:b/>
          <w:color w:val="000000"/>
          <w:szCs w:val="28"/>
          <w:lang w:eastAsia="uk-UA"/>
        </w:rPr>
        <w:t>К1, К2, К3, К4</w:t>
      </w:r>
      <w:r w:rsidRPr="00C602B4">
        <w:rPr>
          <w:color w:val="000000"/>
          <w:szCs w:val="28"/>
          <w:lang w:eastAsia="uk-UA"/>
        </w:rPr>
        <w:t xml:space="preserve"> оцінок предметів для кожної спеціальності (спеціалізації, предметної спеціальності) визначені в </w:t>
      </w:r>
      <w:r w:rsidRPr="00833FB3">
        <w:rPr>
          <w:color w:val="000000"/>
          <w:szCs w:val="28"/>
          <w:lang w:eastAsia="uk-UA"/>
        </w:rPr>
        <w:t xml:space="preserve">додатку </w:t>
      </w:r>
      <w:r>
        <w:rPr>
          <w:color w:val="000000"/>
          <w:szCs w:val="28"/>
          <w:lang w:eastAsia="uk-UA"/>
        </w:rPr>
        <w:t>12</w:t>
      </w:r>
      <w:r w:rsidRPr="00C602B4">
        <w:rPr>
          <w:color w:val="000000"/>
          <w:szCs w:val="28"/>
          <w:lang w:eastAsia="uk-UA"/>
        </w:rPr>
        <w:t xml:space="preserve"> цих Правил</w:t>
      </w:r>
      <w:r>
        <w:rPr>
          <w:color w:val="000000"/>
          <w:szCs w:val="28"/>
          <w:lang w:eastAsia="uk-UA"/>
        </w:rPr>
        <w:t>.</w:t>
      </w:r>
    </w:p>
    <w:p w14:paraId="4B54CAF3" w14:textId="77777777" w:rsidR="00B56933" w:rsidRPr="00C602B4" w:rsidRDefault="00B56933" w:rsidP="00B56933">
      <w:pPr>
        <w:ind w:firstLine="567"/>
        <w:jc w:val="both"/>
        <w:rPr>
          <w:color w:val="000000"/>
          <w:szCs w:val="28"/>
          <w:lang w:eastAsia="uk-UA"/>
        </w:rPr>
      </w:pPr>
      <w:r w:rsidRPr="00C602B4">
        <w:rPr>
          <w:color w:val="000000"/>
          <w:szCs w:val="28"/>
          <w:lang w:eastAsia="uk-UA"/>
        </w:rPr>
        <w:t>К4макс – максимальне значення предметного коефіцієнта з вибіркового предмета НМТ для відповідної спеціальності (спеціалізації, предметної спеціальності).</w:t>
      </w:r>
    </w:p>
    <w:p w14:paraId="0EFAABD0" w14:textId="77777777" w:rsidR="00B56933" w:rsidRPr="00C602B4" w:rsidRDefault="00B56933" w:rsidP="00B56933">
      <w:pPr>
        <w:ind w:firstLine="567"/>
        <w:jc w:val="both"/>
        <w:rPr>
          <w:szCs w:val="28"/>
        </w:rPr>
      </w:pPr>
      <w:r w:rsidRPr="00C602B4">
        <w:rPr>
          <w:szCs w:val="28"/>
        </w:rPr>
        <w:t>5.3. Для конкурсного відбору осіб, які вступають для здобуття освітнього ступеня бакалавра на основі ПЗСО та НРК5 за результатами НМТ 2024 року конкурсний бал обчислюється за такою формулою:</w:t>
      </w:r>
    </w:p>
    <w:p w14:paraId="6B98A18D" w14:textId="77777777" w:rsidR="009A497E" w:rsidRDefault="009A497E" w:rsidP="00B56933">
      <w:pPr>
        <w:ind w:firstLine="567"/>
        <w:jc w:val="both"/>
        <w:rPr>
          <w:b/>
          <w:color w:val="000000"/>
          <w:szCs w:val="28"/>
          <w:lang w:eastAsia="uk-UA"/>
        </w:rPr>
      </w:pPr>
    </w:p>
    <w:p w14:paraId="419E14BE" w14:textId="1CD9D3A2" w:rsidR="00B56933" w:rsidRPr="009A497E" w:rsidRDefault="00B56933" w:rsidP="00B56933">
      <w:pPr>
        <w:ind w:firstLine="567"/>
        <w:jc w:val="both"/>
        <w:rPr>
          <w:b/>
          <w:color w:val="000000"/>
          <w:szCs w:val="28"/>
          <w:lang w:eastAsia="uk-UA"/>
        </w:rPr>
      </w:pPr>
      <w:r w:rsidRPr="009A497E">
        <w:rPr>
          <w:b/>
          <w:color w:val="000000"/>
          <w:szCs w:val="28"/>
          <w:lang w:eastAsia="uk-UA"/>
        </w:rPr>
        <w:t>Конкурсний бал (КБ) = (К1 × П1 + К2 × П2 + К3 × П3 + К4 × П4) / (К1 + К2 + К3 + К4),</w:t>
      </w:r>
    </w:p>
    <w:p w14:paraId="688E901E" w14:textId="77777777" w:rsidR="00B56933" w:rsidRPr="00C602B4" w:rsidRDefault="00B56933" w:rsidP="00B56933">
      <w:pPr>
        <w:ind w:firstLine="567"/>
        <w:jc w:val="both"/>
        <w:rPr>
          <w:color w:val="000000"/>
          <w:szCs w:val="28"/>
          <w:lang w:eastAsia="uk-UA"/>
        </w:rPr>
      </w:pPr>
      <w:r w:rsidRPr="00C602B4">
        <w:rPr>
          <w:color w:val="000000"/>
          <w:szCs w:val="28"/>
          <w:lang w:eastAsia="uk-UA"/>
        </w:rPr>
        <w:t>де:</w:t>
      </w:r>
    </w:p>
    <w:p w14:paraId="403BB999" w14:textId="77777777" w:rsidR="00B56933" w:rsidRPr="00C602B4" w:rsidRDefault="00B56933" w:rsidP="00B56933">
      <w:pPr>
        <w:ind w:firstLine="567"/>
        <w:jc w:val="both"/>
        <w:rPr>
          <w:color w:val="000000"/>
          <w:szCs w:val="28"/>
          <w:lang w:eastAsia="uk-UA"/>
        </w:rPr>
      </w:pPr>
      <w:r w:rsidRPr="009A497E">
        <w:rPr>
          <w:b/>
          <w:color w:val="000000"/>
          <w:szCs w:val="28"/>
          <w:lang w:eastAsia="uk-UA"/>
        </w:rPr>
        <w:t>П1, П2, П3, П4</w:t>
      </w:r>
      <w:r w:rsidRPr="00C602B4">
        <w:rPr>
          <w:color w:val="000000"/>
          <w:szCs w:val="28"/>
          <w:lang w:eastAsia="uk-UA"/>
        </w:rPr>
        <w:t xml:space="preserve"> – оцінки з першого, другого, третього та четвертого предметів НМТ 2024 року;</w:t>
      </w:r>
    </w:p>
    <w:p w14:paraId="4E4BEF3C" w14:textId="0ED39EFA" w:rsidR="00B56933" w:rsidRPr="00C602B4" w:rsidRDefault="00B56933" w:rsidP="00B56933">
      <w:pPr>
        <w:ind w:firstLine="567"/>
        <w:jc w:val="both"/>
        <w:rPr>
          <w:color w:val="000000"/>
          <w:szCs w:val="28"/>
          <w:lang w:eastAsia="uk-UA"/>
        </w:rPr>
      </w:pPr>
      <w:r w:rsidRPr="00C602B4">
        <w:rPr>
          <w:color w:val="000000"/>
          <w:szCs w:val="28"/>
          <w:lang w:eastAsia="uk-UA"/>
        </w:rPr>
        <w:t xml:space="preserve">Предметні коефіцієнти </w:t>
      </w:r>
      <w:r w:rsidRPr="009A497E">
        <w:rPr>
          <w:b/>
          <w:color w:val="000000"/>
          <w:szCs w:val="28"/>
          <w:lang w:eastAsia="uk-UA"/>
        </w:rPr>
        <w:t>К1, К2, К3, К4</w:t>
      </w:r>
      <w:r w:rsidRPr="00C602B4">
        <w:rPr>
          <w:color w:val="000000"/>
          <w:szCs w:val="28"/>
          <w:lang w:eastAsia="uk-UA"/>
        </w:rPr>
        <w:t xml:space="preserve"> оцінок предметів для кожної спеціальності (спеціалізації, предметної спеціальності) визначені </w:t>
      </w:r>
      <w:r w:rsidR="009A497E">
        <w:rPr>
          <w:color w:val="000000"/>
          <w:szCs w:val="28"/>
          <w:lang w:eastAsia="uk-UA"/>
        </w:rPr>
        <w:br/>
      </w:r>
      <w:r w:rsidRPr="00C602B4">
        <w:rPr>
          <w:color w:val="000000"/>
          <w:szCs w:val="28"/>
          <w:lang w:eastAsia="uk-UA"/>
        </w:rPr>
        <w:t xml:space="preserve">в </w:t>
      </w:r>
      <w:r w:rsidRPr="00833FB3">
        <w:rPr>
          <w:color w:val="000000"/>
          <w:szCs w:val="28"/>
          <w:lang w:eastAsia="uk-UA"/>
        </w:rPr>
        <w:t>додатку</w:t>
      </w:r>
      <w:r w:rsidRPr="009A497E">
        <w:rPr>
          <w:color w:val="000000"/>
          <w:szCs w:val="28"/>
          <w:lang w:eastAsia="uk-UA"/>
        </w:rPr>
        <w:t xml:space="preserve"> </w:t>
      </w:r>
      <w:r>
        <w:rPr>
          <w:color w:val="000000"/>
          <w:szCs w:val="28"/>
          <w:lang w:eastAsia="uk-UA"/>
        </w:rPr>
        <w:t>12</w:t>
      </w:r>
      <w:r w:rsidRPr="00C602B4">
        <w:rPr>
          <w:color w:val="000000"/>
          <w:szCs w:val="28"/>
          <w:lang w:eastAsia="uk-UA"/>
        </w:rPr>
        <w:t xml:space="preserve"> цих Правил.</w:t>
      </w:r>
    </w:p>
    <w:p w14:paraId="5225A3AB" w14:textId="77777777" w:rsidR="00B56933" w:rsidRPr="00C602B4" w:rsidRDefault="00B56933" w:rsidP="00B56933">
      <w:pPr>
        <w:tabs>
          <w:tab w:val="left" w:pos="0"/>
        </w:tabs>
        <w:ind w:firstLine="567"/>
        <w:jc w:val="both"/>
        <w:rPr>
          <w:szCs w:val="28"/>
        </w:rPr>
      </w:pPr>
      <w:r w:rsidRPr="00C602B4">
        <w:rPr>
          <w:szCs w:val="28"/>
        </w:rPr>
        <w:t>5.4. Для конкурсного відбору осіб, які вступають для здобуття освітнього ступеня бакалавра на основі ПЗСО та НРК5 за результатами НМТ 2023 року, конкурсний бал обчислюється за такою формулою:</w:t>
      </w:r>
    </w:p>
    <w:p w14:paraId="2FAE0D0B" w14:textId="77777777" w:rsidR="009A497E" w:rsidRDefault="009A497E" w:rsidP="00B56933">
      <w:pPr>
        <w:tabs>
          <w:tab w:val="left" w:pos="0"/>
        </w:tabs>
        <w:ind w:firstLine="567"/>
        <w:jc w:val="both"/>
        <w:rPr>
          <w:szCs w:val="28"/>
        </w:rPr>
      </w:pPr>
    </w:p>
    <w:p w14:paraId="0904ACEB" w14:textId="67868BCC" w:rsidR="00B56933" w:rsidRPr="009A497E" w:rsidRDefault="00B56933" w:rsidP="00B56933">
      <w:pPr>
        <w:tabs>
          <w:tab w:val="left" w:pos="0"/>
        </w:tabs>
        <w:ind w:firstLine="567"/>
        <w:jc w:val="both"/>
        <w:rPr>
          <w:b/>
          <w:szCs w:val="28"/>
        </w:rPr>
      </w:pPr>
      <w:r w:rsidRPr="009A497E">
        <w:rPr>
          <w:b/>
          <w:szCs w:val="28"/>
        </w:rPr>
        <w:t>Конкурсний бал (КБ) = (К1 × П1 + К2 × П2 + К3 × П3) / (К1 + К2 + К3),</w:t>
      </w:r>
    </w:p>
    <w:p w14:paraId="136A6607" w14:textId="77777777" w:rsidR="00B56933" w:rsidRPr="00C602B4" w:rsidRDefault="00B56933" w:rsidP="00B56933">
      <w:pPr>
        <w:tabs>
          <w:tab w:val="left" w:pos="0"/>
        </w:tabs>
        <w:ind w:firstLine="567"/>
        <w:jc w:val="both"/>
        <w:rPr>
          <w:szCs w:val="28"/>
        </w:rPr>
      </w:pPr>
      <w:r w:rsidRPr="00C602B4">
        <w:rPr>
          <w:szCs w:val="28"/>
        </w:rPr>
        <w:t>де:</w:t>
      </w:r>
    </w:p>
    <w:p w14:paraId="73D8C5EC" w14:textId="77777777" w:rsidR="00B56933" w:rsidRPr="00C602B4" w:rsidRDefault="00B56933" w:rsidP="00B56933">
      <w:pPr>
        <w:tabs>
          <w:tab w:val="left" w:pos="0"/>
        </w:tabs>
        <w:ind w:firstLine="567"/>
        <w:jc w:val="both"/>
        <w:rPr>
          <w:szCs w:val="28"/>
        </w:rPr>
      </w:pPr>
      <w:r w:rsidRPr="009A497E">
        <w:rPr>
          <w:b/>
          <w:szCs w:val="28"/>
        </w:rPr>
        <w:t>П1, П2, П3</w:t>
      </w:r>
      <w:r w:rsidRPr="00C602B4">
        <w:rPr>
          <w:szCs w:val="28"/>
        </w:rPr>
        <w:t xml:space="preserve"> – оцінки з першого, другого та третього предметів НМТ 2023 року;</w:t>
      </w:r>
    </w:p>
    <w:p w14:paraId="5E2DF574" w14:textId="4337231B" w:rsidR="00B56933" w:rsidRPr="00C602B4" w:rsidRDefault="00B56933" w:rsidP="00B56933">
      <w:pPr>
        <w:tabs>
          <w:tab w:val="left" w:pos="0"/>
        </w:tabs>
        <w:ind w:firstLine="567"/>
        <w:jc w:val="both"/>
        <w:rPr>
          <w:szCs w:val="28"/>
        </w:rPr>
      </w:pPr>
      <w:r w:rsidRPr="00C602B4">
        <w:rPr>
          <w:szCs w:val="28"/>
        </w:rPr>
        <w:t xml:space="preserve">Предметні коефіцієнти К1, К2, К3 оцінок предметів для кожної спеціальності (спеціалізації, предметної спеціальності) визначені в </w:t>
      </w:r>
      <w:r w:rsidR="009A497E">
        <w:rPr>
          <w:szCs w:val="28"/>
        </w:rPr>
        <w:br/>
      </w:r>
      <w:r w:rsidRPr="00833FB3">
        <w:rPr>
          <w:szCs w:val="28"/>
        </w:rPr>
        <w:t xml:space="preserve">додатку </w:t>
      </w:r>
      <w:r>
        <w:rPr>
          <w:szCs w:val="28"/>
        </w:rPr>
        <w:t>12</w:t>
      </w:r>
      <w:r w:rsidRPr="00C602B4">
        <w:rPr>
          <w:szCs w:val="28"/>
        </w:rPr>
        <w:t xml:space="preserve"> до цих Правил.</w:t>
      </w:r>
    </w:p>
    <w:p w14:paraId="242E53C3" w14:textId="77777777" w:rsidR="00B56933" w:rsidRPr="00C602B4" w:rsidRDefault="00B56933" w:rsidP="00CA0DDD">
      <w:pPr>
        <w:tabs>
          <w:tab w:val="left" w:pos="0"/>
        </w:tabs>
        <w:spacing w:line="216" w:lineRule="auto"/>
        <w:ind w:firstLine="567"/>
        <w:jc w:val="both"/>
        <w:rPr>
          <w:szCs w:val="28"/>
        </w:rPr>
      </w:pPr>
      <w:r w:rsidRPr="00C602B4">
        <w:rPr>
          <w:szCs w:val="28"/>
        </w:rPr>
        <w:t>5.5. Результати вступних випробувань для вступників, які вступають на основі ПЗСО та НРК5, оцінюються за шкалою від 100 до 200 балів.</w:t>
      </w:r>
    </w:p>
    <w:p w14:paraId="2050138B" w14:textId="77777777" w:rsidR="00B56933" w:rsidRPr="00C602B4" w:rsidRDefault="00B56933" w:rsidP="00CA0DDD">
      <w:pPr>
        <w:spacing w:line="216" w:lineRule="auto"/>
        <w:ind w:firstLine="567"/>
        <w:jc w:val="both"/>
        <w:rPr>
          <w:color w:val="000000"/>
          <w:szCs w:val="28"/>
          <w:lang w:eastAsia="uk-UA"/>
        </w:rPr>
      </w:pPr>
      <w:r w:rsidRPr="00C602B4">
        <w:rPr>
          <w:color w:val="000000"/>
          <w:szCs w:val="28"/>
          <w:lang w:eastAsia="uk-UA"/>
        </w:rPr>
        <w:t xml:space="preserve">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w:t>
      </w:r>
      <w:proofErr w:type="spellStart"/>
      <w:r w:rsidRPr="00C602B4">
        <w:rPr>
          <w:color w:val="000000"/>
          <w:szCs w:val="28"/>
          <w:lang w:eastAsia="uk-UA"/>
        </w:rPr>
        <w:t>Паралімпійських</w:t>
      </w:r>
      <w:proofErr w:type="spellEnd"/>
      <w:r w:rsidRPr="00C602B4">
        <w:rPr>
          <w:color w:val="000000"/>
          <w:szCs w:val="28"/>
          <w:lang w:eastAsia="uk-UA"/>
        </w:rPr>
        <w:t xml:space="preserve"> і </w:t>
      </w:r>
      <w:proofErr w:type="spellStart"/>
      <w:r w:rsidRPr="00C602B4">
        <w:rPr>
          <w:color w:val="000000"/>
          <w:szCs w:val="28"/>
          <w:lang w:eastAsia="uk-UA"/>
        </w:rPr>
        <w:t>Дефлімпійських</w:t>
      </w:r>
      <w:proofErr w:type="spellEnd"/>
      <w:r w:rsidRPr="00C602B4">
        <w:rPr>
          <w:color w:val="000000"/>
          <w:szCs w:val="28"/>
          <w:lang w:eastAsia="uk-UA"/>
        </w:rPr>
        <w:t xml:space="preserve"> іграх, за поданням Міністерства молоді та спорту України зараховуються оцінки по 200 балів з двох конкурсних предметів на вибір вступника.</w:t>
      </w:r>
    </w:p>
    <w:p w14:paraId="3B0A7BB6" w14:textId="77777777" w:rsidR="00B56933" w:rsidRPr="00C602B4" w:rsidRDefault="00B56933" w:rsidP="00CA0DDD">
      <w:pPr>
        <w:spacing w:line="216" w:lineRule="auto"/>
        <w:ind w:firstLine="567"/>
        <w:jc w:val="both"/>
        <w:rPr>
          <w:color w:val="000000"/>
          <w:szCs w:val="28"/>
          <w:lang w:eastAsia="uk-UA"/>
        </w:rPr>
      </w:pPr>
      <w:r w:rsidRPr="00C602B4">
        <w:rPr>
          <w:color w:val="000000"/>
          <w:szCs w:val="28"/>
          <w:lang w:eastAsia="uk-UA"/>
        </w:rPr>
        <w:t>Оцінка вступного іспиту для іноземців є єдиною складовою конкурсного бала для цієї категорії вступників.</w:t>
      </w:r>
    </w:p>
    <w:p w14:paraId="18D4F055" w14:textId="77777777" w:rsidR="009A497E" w:rsidRDefault="00B56933" w:rsidP="00CA0DDD">
      <w:pPr>
        <w:tabs>
          <w:tab w:val="left" w:pos="0"/>
        </w:tabs>
        <w:spacing w:line="216" w:lineRule="auto"/>
        <w:ind w:firstLine="567"/>
        <w:jc w:val="both"/>
        <w:rPr>
          <w:szCs w:val="28"/>
        </w:rPr>
      </w:pPr>
      <w:r w:rsidRPr="00C602B4">
        <w:rPr>
          <w:szCs w:val="28"/>
        </w:rPr>
        <w:t>5.6.</w:t>
      </w:r>
      <w:r w:rsidR="009A497E">
        <w:rPr>
          <w:szCs w:val="28"/>
        </w:rPr>
        <w:t> </w:t>
      </w:r>
      <w:r w:rsidRPr="00C602B4">
        <w:rPr>
          <w:szCs w:val="28"/>
        </w:rPr>
        <w:t xml:space="preserve">Для конкурсного відбору осіб, які на основі освітнього ступеня бакалавра, магістра (спеціаліста) вступають для здобуття освітнього ступеня магістра за результатами ЄВІ (2026 року, 2025 року чи 2024 року) та ЄДКІ 2026 року/ЄФВВ (2026 року чи 2025 року) / фахового іспиту в передбачених цими </w:t>
      </w:r>
    </w:p>
    <w:p w14:paraId="7F866726" w14:textId="77777777" w:rsidR="009A497E" w:rsidRDefault="009A497E" w:rsidP="00B56933">
      <w:pPr>
        <w:tabs>
          <w:tab w:val="left" w:pos="0"/>
        </w:tabs>
        <w:ind w:firstLine="567"/>
        <w:jc w:val="both"/>
        <w:rPr>
          <w:szCs w:val="28"/>
        </w:rPr>
      </w:pPr>
    </w:p>
    <w:p w14:paraId="1C38C225" w14:textId="3C14A839" w:rsidR="00B56933" w:rsidRPr="00C602B4" w:rsidRDefault="00B56933" w:rsidP="00B56933">
      <w:pPr>
        <w:tabs>
          <w:tab w:val="left" w:pos="0"/>
        </w:tabs>
        <w:ind w:firstLine="567"/>
        <w:jc w:val="both"/>
        <w:rPr>
          <w:szCs w:val="28"/>
        </w:rPr>
      </w:pPr>
      <w:r w:rsidRPr="00C602B4">
        <w:rPr>
          <w:szCs w:val="28"/>
        </w:rPr>
        <w:lastRenderedPageBreak/>
        <w:t>Правилами випадках, конкурсний бал обчислюється за такою формулою:</w:t>
      </w:r>
    </w:p>
    <w:p w14:paraId="69295AD1" w14:textId="77777777" w:rsidR="009A497E" w:rsidRDefault="009A497E" w:rsidP="00B56933">
      <w:pPr>
        <w:ind w:firstLine="567"/>
        <w:jc w:val="both"/>
        <w:rPr>
          <w:color w:val="000000"/>
          <w:szCs w:val="28"/>
          <w:lang w:eastAsia="uk-UA"/>
        </w:rPr>
      </w:pPr>
    </w:p>
    <w:p w14:paraId="487CD4CA" w14:textId="623011D7" w:rsidR="00B56933" w:rsidRPr="009A497E" w:rsidRDefault="00B56933" w:rsidP="009A497E">
      <w:pPr>
        <w:jc w:val="center"/>
        <w:rPr>
          <w:b/>
          <w:color w:val="000000"/>
          <w:szCs w:val="28"/>
          <w:lang w:eastAsia="uk-UA"/>
        </w:rPr>
      </w:pPr>
      <w:r w:rsidRPr="009A497E">
        <w:rPr>
          <w:b/>
          <w:color w:val="000000"/>
          <w:szCs w:val="28"/>
          <w:lang w:eastAsia="uk-UA"/>
        </w:rPr>
        <w:t>Конкурсний бал (КБ) = К1 х П 1 + К 2 х П 2 + КЗ х ПЗ,</w:t>
      </w:r>
    </w:p>
    <w:p w14:paraId="77FC30EE" w14:textId="77777777" w:rsidR="00B56933" w:rsidRPr="00C602B4" w:rsidRDefault="00B56933" w:rsidP="00B56933">
      <w:pPr>
        <w:ind w:firstLine="567"/>
        <w:jc w:val="both"/>
        <w:rPr>
          <w:color w:val="000000"/>
          <w:szCs w:val="28"/>
          <w:lang w:eastAsia="uk-UA"/>
        </w:rPr>
      </w:pPr>
      <w:r w:rsidRPr="00C602B4">
        <w:rPr>
          <w:color w:val="000000"/>
          <w:szCs w:val="28"/>
          <w:lang w:eastAsia="uk-UA"/>
        </w:rPr>
        <w:t>де:</w:t>
      </w:r>
    </w:p>
    <w:p w14:paraId="20EE1BB7" w14:textId="09AADB80" w:rsidR="00B56933" w:rsidRPr="00C602B4" w:rsidRDefault="00B56933" w:rsidP="00B56933">
      <w:pPr>
        <w:ind w:firstLine="567"/>
        <w:jc w:val="both"/>
        <w:rPr>
          <w:color w:val="000000"/>
          <w:szCs w:val="28"/>
          <w:lang w:eastAsia="uk-UA"/>
        </w:rPr>
      </w:pPr>
      <w:r w:rsidRPr="009A497E">
        <w:rPr>
          <w:b/>
          <w:color w:val="000000"/>
          <w:szCs w:val="28"/>
          <w:lang w:eastAsia="uk-UA"/>
        </w:rPr>
        <w:t>ПІ</w:t>
      </w:r>
      <w:r w:rsidRPr="00C602B4">
        <w:rPr>
          <w:color w:val="000000"/>
          <w:szCs w:val="28"/>
          <w:lang w:eastAsia="uk-UA"/>
        </w:rPr>
        <w:t xml:space="preserve"> </w:t>
      </w:r>
      <w:r w:rsidR="009A497E" w:rsidRPr="00C602B4">
        <w:rPr>
          <w:szCs w:val="28"/>
        </w:rPr>
        <w:t>–</w:t>
      </w:r>
      <w:r w:rsidRPr="00C602B4">
        <w:rPr>
          <w:color w:val="000000"/>
          <w:szCs w:val="28"/>
          <w:lang w:eastAsia="uk-UA"/>
        </w:rPr>
        <w:t xml:space="preserve"> оцінка тесту загальної навчальної компетентності ЄВІ;</w:t>
      </w:r>
    </w:p>
    <w:p w14:paraId="69A9FBB1" w14:textId="50837E2F" w:rsidR="00B56933" w:rsidRPr="00C602B4" w:rsidRDefault="00B56933" w:rsidP="00B56933">
      <w:pPr>
        <w:ind w:firstLine="567"/>
        <w:jc w:val="both"/>
        <w:rPr>
          <w:color w:val="000000"/>
          <w:szCs w:val="28"/>
          <w:lang w:eastAsia="uk-UA"/>
        </w:rPr>
      </w:pPr>
      <w:r w:rsidRPr="009A497E">
        <w:rPr>
          <w:b/>
          <w:color w:val="000000"/>
          <w:szCs w:val="28"/>
          <w:lang w:eastAsia="uk-UA"/>
        </w:rPr>
        <w:t>П2</w:t>
      </w:r>
      <w:r w:rsidRPr="00C602B4">
        <w:rPr>
          <w:color w:val="000000"/>
          <w:szCs w:val="28"/>
          <w:lang w:eastAsia="uk-UA"/>
        </w:rPr>
        <w:t xml:space="preserve"> </w:t>
      </w:r>
      <w:r w:rsidR="009A497E" w:rsidRPr="00C602B4">
        <w:rPr>
          <w:szCs w:val="28"/>
        </w:rPr>
        <w:t>–</w:t>
      </w:r>
      <w:r w:rsidRPr="00C602B4">
        <w:rPr>
          <w:color w:val="000000"/>
          <w:szCs w:val="28"/>
          <w:lang w:eastAsia="uk-UA"/>
        </w:rPr>
        <w:t xml:space="preserve"> оцінка тесту з іноземної мови ЄВІ;</w:t>
      </w:r>
    </w:p>
    <w:p w14:paraId="3929A8B1" w14:textId="7BA0651B" w:rsidR="00B56933" w:rsidRPr="00C602B4" w:rsidRDefault="00B56933" w:rsidP="00B56933">
      <w:pPr>
        <w:ind w:firstLine="567"/>
        <w:jc w:val="both"/>
        <w:rPr>
          <w:color w:val="000000"/>
          <w:szCs w:val="28"/>
          <w:lang w:eastAsia="uk-UA"/>
        </w:rPr>
      </w:pPr>
      <w:r w:rsidRPr="009A497E">
        <w:rPr>
          <w:b/>
          <w:color w:val="000000"/>
          <w:szCs w:val="28"/>
          <w:lang w:eastAsia="uk-UA"/>
        </w:rPr>
        <w:t>ПЗ</w:t>
      </w:r>
      <w:r w:rsidR="009A497E">
        <w:rPr>
          <w:color w:val="000000"/>
          <w:szCs w:val="28"/>
          <w:lang w:eastAsia="uk-UA"/>
        </w:rPr>
        <w:t> </w:t>
      </w:r>
      <w:r w:rsidR="009A497E" w:rsidRPr="00C602B4">
        <w:rPr>
          <w:szCs w:val="28"/>
        </w:rPr>
        <w:t>–</w:t>
      </w:r>
      <w:r w:rsidR="009A497E">
        <w:rPr>
          <w:color w:val="000000"/>
          <w:szCs w:val="28"/>
          <w:lang w:eastAsia="uk-UA"/>
        </w:rPr>
        <w:t> </w:t>
      </w:r>
      <w:r w:rsidRPr="00C602B4">
        <w:rPr>
          <w:color w:val="000000"/>
          <w:szCs w:val="28"/>
          <w:lang w:eastAsia="uk-UA"/>
        </w:rPr>
        <w:t>оцінка ЄДКІ, ЄФВВ чи фахового іспиту в передбачених цими Правилами випадках.</w:t>
      </w:r>
    </w:p>
    <w:p w14:paraId="0E395DA7" w14:textId="77777777" w:rsidR="00B56933" w:rsidRPr="00C602B4" w:rsidRDefault="00B56933" w:rsidP="00B56933">
      <w:pPr>
        <w:ind w:firstLine="567"/>
        <w:jc w:val="both"/>
        <w:rPr>
          <w:color w:val="000000"/>
          <w:szCs w:val="28"/>
          <w:lang w:eastAsia="uk-UA"/>
        </w:rPr>
      </w:pPr>
      <w:r w:rsidRPr="00C602B4">
        <w:rPr>
          <w:color w:val="000000"/>
          <w:szCs w:val="28"/>
          <w:lang w:eastAsia="uk-UA"/>
        </w:rPr>
        <w:t xml:space="preserve">Предметні коефіцієнти К1 = 0,2; К2 = 0,2; КЗ = 0,6. </w:t>
      </w:r>
    </w:p>
    <w:p w14:paraId="49CA90DB" w14:textId="4F6723C0" w:rsidR="00B56933" w:rsidRPr="00C602B4" w:rsidRDefault="00B56933" w:rsidP="00B56933">
      <w:pPr>
        <w:ind w:firstLine="567"/>
        <w:jc w:val="both"/>
        <w:rPr>
          <w:color w:val="000000"/>
          <w:szCs w:val="28"/>
          <w:lang w:eastAsia="uk-UA"/>
        </w:rPr>
      </w:pPr>
      <w:r w:rsidRPr="00C602B4">
        <w:rPr>
          <w:color w:val="000000"/>
          <w:szCs w:val="28"/>
          <w:lang w:eastAsia="uk-UA"/>
        </w:rPr>
        <w:t>Оцінка ЄДКІ за шкалою 200-400 перераховується в оцінку П3 за шкалою 100-200 шляхом множення бала ЄДКІ на 0,625 та зменшення результату</w:t>
      </w:r>
      <w:r w:rsidR="009A497E">
        <w:rPr>
          <w:color w:val="000000"/>
          <w:szCs w:val="28"/>
          <w:lang w:eastAsia="uk-UA"/>
        </w:rPr>
        <w:br/>
      </w:r>
      <w:r w:rsidRPr="00C602B4">
        <w:rPr>
          <w:color w:val="000000"/>
          <w:szCs w:val="28"/>
          <w:lang w:eastAsia="uk-UA"/>
        </w:rPr>
        <w:t>на 25 балів.</w:t>
      </w:r>
    </w:p>
    <w:p w14:paraId="7B23FC71" w14:textId="77777777" w:rsidR="00B56933" w:rsidRPr="00C602B4" w:rsidRDefault="00B56933" w:rsidP="00B56933">
      <w:pPr>
        <w:ind w:firstLine="567"/>
        <w:jc w:val="both"/>
        <w:rPr>
          <w:color w:val="000000"/>
          <w:szCs w:val="28"/>
          <w:lang w:eastAsia="uk-UA"/>
        </w:rPr>
      </w:pPr>
      <w:r w:rsidRPr="00C602B4">
        <w:rPr>
          <w:color w:val="000000"/>
          <w:szCs w:val="28"/>
          <w:lang w:eastAsia="uk-UA"/>
        </w:rPr>
        <w:t xml:space="preserve">Оцінка співбесіди з іноземної мови замість обох блоків ЄВІ </w:t>
      </w:r>
      <w:r w:rsidRPr="00C602B4">
        <w:rPr>
          <w:szCs w:val="28"/>
          <w:lang w:eastAsia="uk-UA"/>
        </w:rPr>
        <w:t xml:space="preserve">у визначених цими Правилами випадках </w:t>
      </w:r>
      <w:r w:rsidRPr="00C602B4">
        <w:rPr>
          <w:color w:val="000000"/>
          <w:szCs w:val="28"/>
          <w:lang w:eastAsia="uk-UA"/>
        </w:rPr>
        <w:t>враховується в конкурсному балі з коефіцієнтом 0,4.</w:t>
      </w:r>
    </w:p>
    <w:p w14:paraId="2E9887EB" w14:textId="77777777" w:rsidR="00B56933" w:rsidRPr="00C602B4" w:rsidRDefault="00B56933" w:rsidP="00B56933">
      <w:pPr>
        <w:ind w:firstLine="567"/>
        <w:jc w:val="both"/>
        <w:rPr>
          <w:color w:val="000000"/>
          <w:szCs w:val="28"/>
          <w:lang w:eastAsia="uk-UA"/>
        </w:rPr>
      </w:pPr>
      <w:r w:rsidRPr="00C602B4">
        <w:rPr>
          <w:color w:val="000000"/>
          <w:szCs w:val="28"/>
          <w:lang w:eastAsia="uk-UA"/>
        </w:rPr>
        <w:t>Оцінка вступного іспиту для іноземців є єдиною складовою конкурсного бала для цієї категорії вступників.</w:t>
      </w:r>
    </w:p>
    <w:p w14:paraId="2CA3086E" w14:textId="77777777" w:rsidR="00B56933" w:rsidRPr="00C602B4" w:rsidRDefault="00B56933" w:rsidP="00B56933">
      <w:pPr>
        <w:ind w:firstLine="567"/>
        <w:jc w:val="both"/>
        <w:rPr>
          <w:color w:val="000000"/>
          <w:szCs w:val="28"/>
          <w:lang w:eastAsia="uk-UA"/>
        </w:rPr>
      </w:pPr>
      <w:r w:rsidRPr="00C602B4">
        <w:rPr>
          <w:color w:val="000000"/>
          <w:szCs w:val="28"/>
          <w:lang w:eastAsia="uk-UA"/>
        </w:rPr>
        <w:t xml:space="preserve">5.7. </w:t>
      </w:r>
      <w:r w:rsidRPr="00C602B4">
        <w:rPr>
          <w:szCs w:val="28"/>
          <w:lang w:eastAsia="uk-UA"/>
        </w:rPr>
        <w:t>При вступі для здобуття ступеня бакалавра осіб, які вступають на основі вже здобутого ступеня бакалавра, магістра (освітньо-кваліфікаційного рівня спеціаліста) за іншою спеціальністю, зараховуються результати фахового іспиту.</w:t>
      </w:r>
    </w:p>
    <w:p w14:paraId="0587376F" w14:textId="77777777" w:rsidR="00B56933" w:rsidRPr="00C602B4" w:rsidRDefault="00B56933" w:rsidP="00B56933">
      <w:pPr>
        <w:tabs>
          <w:tab w:val="left" w:pos="0"/>
        </w:tabs>
        <w:ind w:firstLine="567"/>
        <w:jc w:val="both"/>
        <w:rPr>
          <w:szCs w:val="28"/>
        </w:rPr>
      </w:pPr>
      <w:r w:rsidRPr="00C602B4">
        <w:rPr>
          <w:szCs w:val="28"/>
        </w:rPr>
        <w:t xml:space="preserve">5.7. Програми співбесід, фахових іспитів, програми інших вступних випробувань затверджуються головою приймальної комісії до 01 квітня 2026 року. </w:t>
      </w:r>
      <w:r w:rsidRPr="00C602B4">
        <w:rPr>
          <w:color w:val="000000"/>
          <w:szCs w:val="28"/>
          <w:lang w:eastAsia="uk-UA"/>
        </w:rPr>
        <w:t xml:space="preserve">Критерії оцінювання мотиваційних листів затверджуються головами приймальних комісій та оприлюднюються на </w:t>
      </w:r>
      <w:proofErr w:type="spellStart"/>
      <w:r w:rsidRPr="00C602B4">
        <w:rPr>
          <w:color w:val="000000"/>
          <w:szCs w:val="28"/>
          <w:lang w:eastAsia="uk-UA"/>
        </w:rPr>
        <w:t>вебсайтах</w:t>
      </w:r>
      <w:proofErr w:type="spellEnd"/>
      <w:r w:rsidRPr="00C602B4">
        <w:rPr>
          <w:color w:val="000000"/>
          <w:szCs w:val="28"/>
          <w:lang w:eastAsia="uk-UA"/>
        </w:rPr>
        <w:t xml:space="preserve"> закладів освіти не пізніше 01 червня.</w:t>
      </w:r>
    </w:p>
    <w:p w14:paraId="2F665E23" w14:textId="77777777" w:rsidR="00B56933" w:rsidRPr="00C602B4" w:rsidRDefault="00B56933" w:rsidP="00B56933">
      <w:pPr>
        <w:tabs>
          <w:tab w:val="left" w:pos="0"/>
        </w:tabs>
        <w:ind w:firstLine="567"/>
        <w:jc w:val="both"/>
        <w:rPr>
          <w:szCs w:val="28"/>
        </w:rPr>
      </w:pPr>
      <w:r w:rsidRPr="00C602B4">
        <w:rPr>
          <w:szCs w:val="28"/>
        </w:rPr>
        <w:t xml:space="preserve">5.8. Особи, які без поважних причин не з’явилися на вступні випробування у визначений розкладом час, особи, знання яких було оцінено балами нижче встановленого цими Правилами мінімального рівня, а також особи, які забрали документи після дати закінчення прийому документів, до участі в наступних вступних екзаменах та у конкурсному відборі не допускаються. </w:t>
      </w:r>
    </w:p>
    <w:p w14:paraId="05364321" w14:textId="77777777" w:rsidR="00B56933" w:rsidRPr="00C602B4" w:rsidRDefault="00B56933" w:rsidP="00B56933">
      <w:pPr>
        <w:tabs>
          <w:tab w:val="left" w:pos="0"/>
        </w:tabs>
        <w:ind w:firstLine="567"/>
        <w:jc w:val="both"/>
        <w:rPr>
          <w:szCs w:val="28"/>
        </w:rPr>
      </w:pPr>
      <w:r w:rsidRPr="00C602B4">
        <w:rPr>
          <w:szCs w:val="28"/>
        </w:rPr>
        <w:t>5.9. Апеляції на результати вступних екзаменів, що проведені вищим навчальним закладом, розглядає апеляційна комісія університету.</w:t>
      </w:r>
    </w:p>
    <w:p w14:paraId="0DB9F75F" w14:textId="77777777" w:rsidR="00B56933" w:rsidRPr="00C602B4" w:rsidRDefault="00B56933" w:rsidP="00B56933">
      <w:pPr>
        <w:tabs>
          <w:tab w:val="left" w:pos="0"/>
        </w:tabs>
        <w:ind w:firstLine="567"/>
        <w:jc w:val="both"/>
        <w:rPr>
          <w:szCs w:val="28"/>
        </w:rPr>
      </w:pPr>
      <w:r w:rsidRPr="00C602B4">
        <w:rPr>
          <w:szCs w:val="28"/>
        </w:rPr>
        <w:t>У день оголошення результатів вступного екзамену вступник, якщо він не згоден з оцінкою, має право подати апеляцію на ім’я голови апеляційної комісії. Апеляція розглядається на засіданні апеляційної комісії не пізніше наступного робочого дня після її подання в присутності вступника. Апеляційна комісія має право затвердити або уточнити оцінку за результатами перевірки членами комісії.</w:t>
      </w:r>
    </w:p>
    <w:p w14:paraId="3253BBB3" w14:textId="77777777" w:rsidR="00B56933" w:rsidRPr="00C602B4" w:rsidRDefault="00B56933" w:rsidP="00B56933">
      <w:pPr>
        <w:tabs>
          <w:tab w:val="left" w:pos="0"/>
        </w:tabs>
        <w:ind w:firstLine="567"/>
        <w:jc w:val="both"/>
        <w:rPr>
          <w:szCs w:val="28"/>
        </w:rPr>
      </w:pPr>
      <w:r w:rsidRPr="00C602B4">
        <w:rPr>
          <w:szCs w:val="28"/>
        </w:rPr>
        <w:t>Перескладання вступних випробувань за результатами розгляду скарг (апеляцій) не допускається.</w:t>
      </w:r>
    </w:p>
    <w:p w14:paraId="515480BE" w14:textId="42D34E92" w:rsidR="00B56933" w:rsidRDefault="00B56933" w:rsidP="00B56933">
      <w:pPr>
        <w:tabs>
          <w:tab w:val="left" w:pos="0"/>
        </w:tabs>
        <w:ind w:firstLine="567"/>
        <w:jc w:val="both"/>
        <w:rPr>
          <w:b/>
          <w:spacing w:val="-4"/>
          <w:szCs w:val="28"/>
        </w:rPr>
      </w:pPr>
    </w:p>
    <w:p w14:paraId="3F7A1E5E" w14:textId="4AEBC222" w:rsidR="009A497E" w:rsidRDefault="009A497E" w:rsidP="00B56933">
      <w:pPr>
        <w:tabs>
          <w:tab w:val="left" w:pos="0"/>
        </w:tabs>
        <w:ind w:firstLine="567"/>
        <w:jc w:val="both"/>
        <w:rPr>
          <w:b/>
          <w:spacing w:val="-4"/>
          <w:szCs w:val="28"/>
        </w:rPr>
      </w:pPr>
    </w:p>
    <w:p w14:paraId="51835EDA" w14:textId="37DABC7E" w:rsidR="009A497E" w:rsidRDefault="009A497E" w:rsidP="00B56933">
      <w:pPr>
        <w:tabs>
          <w:tab w:val="left" w:pos="0"/>
        </w:tabs>
        <w:ind w:firstLine="567"/>
        <w:jc w:val="both"/>
        <w:rPr>
          <w:b/>
          <w:spacing w:val="-4"/>
          <w:szCs w:val="28"/>
        </w:rPr>
      </w:pPr>
    </w:p>
    <w:p w14:paraId="4E326F07" w14:textId="30233967" w:rsidR="00C83BA6" w:rsidRDefault="00B56933" w:rsidP="00C83BA6">
      <w:pPr>
        <w:tabs>
          <w:tab w:val="left" w:pos="0"/>
        </w:tabs>
        <w:ind w:firstLine="567"/>
        <w:jc w:val="center"/>
        <w:rPr>
          <w:b/>
          <w:szCs w:val="28"/>
        </w:rPr>
      </w:pPr>
      <w:r w:rsidRPr="00C602B4">
        <w:rPr>
          <w:b/>
          <w:szCs w:val="28"/>
        </w:rPr>
        <w:lastRenderedPageBreak/>
        <w:t xml:space="preserve">VI. </w:t>
      </w:r>
      <w:r w:rsidR="009A497E">
        <w:rPr>
          <w:b/>
          <w:szCs w:val="28"/>
        </w:rPr>
        <w:t>СПЕЦІАЛЬНІ УМОВИ УЧАСТІ В КОНКУРСНОМУ ВІДБОРІ НА ЗДОБУТТЯ ВИЩОЇ ОСВІТИ</w:t>
      </w:r>
    </w:p>
    <w:p w14:paraId="7D157675" w14:textId="77777777" w:rsidR="007273A0" w:rsidRPr="00C602B4" w:rsidRDefault="007273A0" w:rsidP="00C83BA6">
      <w:pPr>
        <w:tabs>
          <w:tab w:val="left" w:pos="0"/>
        </w:tabs>
        <w:jc w:val="both"/>
        <w:rPr>
          <w:b/>
          <w:szCs w:val="28"/>
        </w:rPr>
      </w:pPr>
    </w:p>
    <w:p w14:paraId="596617C2" w14:textId="77777777" w:rsidR="00B56933" w:rsidRPr="00C602B4" w:rsidRDefault="00B56933" w:rsidP="00B56933">
      <w:pPr>
        <w:ind w:firstLine="567"/>
        <w:jc w:val="both"/>
        <w:rPr>
          <w:color w:val="000000"/>
          <w:szCs w:val="28"/>
          <w:lang w:eastAsia="uk-UA"/>
        </w:rPr>
      </w:pPr>
      <w:r w:rsidRPr="00C602B4">
        <w:rPr>
          <w:szCs w:val="28"/>
        </w:rPr>
        <w:t xml:space="preserve">6.1. </w:t>
      </w:r>
      <w:r w:rsidRPr="00C602B4">
        <w:rPr>
          <w:color w:val="000000"/>
          <w:szCs w:val="28"/>
          <w:lang w:eastAsia="uk-UA"/>
        </w:rPr>
        <w:t>Спеціальними умовами участі у вступній кампанії є спеціальні умови участі в конкурсному відборі на навчання для здобуття вищої освіти.</w:t>
      </w:r>
    </w:p>
    <w:p w14:paraId="3CAA4D89" w14:textId="77777777" w:rsidR="00B56933" w:rsidRPr="00C602B4" w:rsidRDefault="00B56933" w:rsidP="00B56933">
      <w:pPr>
        <w:ind w:firstLine="567"/>
        <w:jc w:val="both"/>
        <w:rPr>
          <w:szCs w:val="28"/>
        </w:rPr>
      </w:pPr>
      <w:r w:rsidRPr="00C602B4">
        <w:rPr>
          <w:szCs w:val="28"/>
        </w:rPr>
        <w:t>6.2. Необхідною умовою застосування спеціальних умов участі у вступній кампанії є наявність в ЄДЕБО картки фізичної особи із зазначенням пільгової категорії та внесенням підтвердних даних (реквізити документів, що засвідчують право на спеціальні умови участі у вступній кампанії, або завантажені скановані копії таких документів у разі відсутності (недоступності) інформації про них у державних реєстрах), а також зазначення в заяві вступника щодо необхідності застосування спеціальних умов.</w:t>
      </w:r>
    </w:p>
    <w:p w14:paraId="6C6D555C" w14:textId="77777777" w:rsidR="00B56933" w:rsidRPr="00C602B4" w:rsidRDefault="00B56933" w:rsidP="00B56933">
      <w:pPr>
        <w:ind w:firstLine="567"/>
        <w:jc w:val="both"/>
        <w:rPr>
          <w:szCs w:val="28"/>
        </w:rPr>
      </w:pPr>
      <w:r w:rsidRPr="00C602B4">
        <w:rPr>
          <w:szCs w:val="28"/>
        </w:rPr>
        <w:t>6.3. Спеціальними умовами участі у конкурсному відборі на навчання для здобуття вищої освіти на основі ПЗСО або НРК5 є:</w:t>
      </w:r>
    </w:p>
    <w:p w14:paraId="3970AD66" w14:textId="79634D7E" w:rsidR="00B56933" w:rsidRPr="00C602B4" w:rsidRDefault="00B56933" w:rsidP="00B56933">
      <w:pPr>
        <w:ind w:firstLine="567"/>
        <w:jc w:val="both"/>
        <w:rPr>
          <w:szCs w:val="28"/>
        </w:rPr>
      </w:pPr>
      <w:r w:rsidRPr="00C602B4">
        <w:rPr>
          <w:szCs w:val="28"/>
        </w:rPr>
        <w:t>участі у конкурсному відборі за результатами співбесіди з предметів НМТ;</w:t>
      </w:r>
    </w:p>
    <w:p w14:paraId="32B8E903" w14:textId="41E986FC" w:rsidR="00B56933" w:rsidRPr="00C602B4" w:rsidRDefault="00B56933" w:rsidP="00B56933">
      <w:pPr>
        <w:ind w:firstLine="567"/>
        <w:jc w:val="both"/>
        <w:rPr>
          <w:szCs w:val="28"/>
        </w:rPr>
      </w:pPr>
      <w:r w:rsidRPr="00C602B4">
        <w:rPr>
          <w:szCs w:val="28"/>
        </w:rPr>
        <w:t>участі у конкурсному відборі на навчання за результатами співбесід з предметів НМТ.</w:t>
      </w:r>
    </w:p>
    <w:p w14:paraId="7ACFF273" w14:textId="77777777" w:rsidR="00B56933" w:rsidRPr="00C602B4" w:rsidRDefault="00B56933" w:rsidP="00B56933">
      <w:pPr>
        <w:ind w:firstLine="567"/>
        <w:jc w:val="both"/>
        <w:rPr>
          <w:szCs w:val="28"/>
        </w:rPr>
      </w:pPr>
      <w:r w:rsidRPr="00C602B4">
        <w:rPr>
          <w:szCs w:val="28"/>
        </w:rPr>
        <w:t>6.4. Спеціальними умовами участі у конкурсному відборі на навчання для здобуття ступеня магістра на основі НРК6 або НРК7 є участь у конкурсному відборі на навчання за результатами співбесіди з іноземної мови замість ЄВІ та/або фахового іспиту замість ЄФВВ.</w:t>
      </w:r>
    </w:p>
    <w:p w14:paraId="1695283B" w14:textId="77777777" w:rsidR="00B56933" w:rsidRPr="00C602B4" w:rsidRDefault="00B56933" w:rsidP="00B56933">
      <w:pPr>
        <w:ind w:firstLine="567"/>
        <w:jc w:val="both"/>
        <w:rPr>
          <w:szCs w:val="28"/>
        </w:rPr>
      </w:pPr>
      <w:r w:rsidRPr="00C602B4">
        <w:rPr>
          <w:szCs w:val="28"/>
        </w:rPr>
        <w:t>6.5. Спеціальними умовами участі у конкурсному відборі на навчання для здобуття ступеня доктора філософії на основі НРК7 є участь у конкурсному відборі на навчання за результатами співбесіди з іноземної мови замість ЄВІ та/або іспиту з методології наукових досліджень замість ЄВВ.</w:t>
      </w:r>
    </w:p>
    <w:p w14:paraId="73351C0C" w14:textId="77777777" w:rsidR="00B56933" w:rsidRPr="00C602B4" w:rsidRDefault="00B56933" w:rsidP="00B56933">
      <w:pPr>
        <w:ind w:firstLine="567"/>
        <w:jc w:val="both"/>
        <w:rPr>
          <w:szCs w:val="28"/>
        </w:rPr>
      </w:pPr>
      <w:r w:rsidRPr="00C602B4">
        <w:rPr>
          <w:szCs w:val="28"/>
        </w:rPr>
        <w:t>6.6. Спеціальними умовами участі у конкурсному відборі у вигляді участі у конкурсному відборі за результатами співбесіди з предметів НМТ з можливістю зарахування на навчання на підставі отриманої позитивної оцінки співбесіди з предметів НМТ, користуються:</w:t>
      </w:r>
    </w:p>
    <w:p w14:paraId="5781F68A" w14:textId="44CBBE39" w:rsidR="00B56933" w:rsidRPr="00C602B4" w:rsidRDefault="00B56933" w:rsidP="00C83BA6">
      <w:pPr>
        <w:tabs>
          <w:tab w:val="left" w:pos="1134"/>
        </w:tabs>
        <w:ind w:firstLine="567"/>
        <w:jc w:val="both"/>
        <w:rPr>
          <w:szCs w:val="28"/>
        </w:rPr>
      </w:pPr>
      <w:r w:rsidRPr="00C602B4">
        <w:rPr>
          <w:szCs w:val="28"/>
        </w:rPr>
        <w:t xml:space="preserve">особи з інвалідністю (зокрема особи з Інвалідністю внаслідок війни відповідно до статті 7 Закону України </w:t>
      </w:r>
      <w:r w:rsidR="00A017F5" w:rsidRPr="00000636">
        <w:rPr>
          <w:szCs w:val="28"/>
        </w:rPr>
        <w:t>“</w:t>
      </w:r>
      <w:r w:rsidRPr="00C602B4">
        <w:rPr>
          <w:szCs w:val="28"/>
        </w:rPr>
        <w:t>Про статус ветеранів війни, гарантії їх соціального захисту</w:t>
      </w:r>
      <w:r w:rsidR="00A017F5" w:rsidRPr="00000636">
        <w:rPr>
          <w:szCs w:val="28"/>
        </w:rPr>
        <w:t>”</w:t>
      </w:r>
      <w:r w:rsidRPr="00C602B4">
        <w:rPr>
          <w:szCs w:val="28"/>
        </w:rPr>
        <w:t>), які неспроможні відвідувати заклад освіти (за рекомендацією органів охорони здоров’я та соціального захисту населення);</w:t>
      </w:r>
    </w:p>
    <w:p w14:paraId="2FDBE17A" w14:textId="49825981" w:rsidR="00B56933" w:rsidRPr="00C602B4" w:rsidRDefault="00B56933" w:rsidP="00C83BA6">
      <w:pPr>
        <w:tabs>
          <w:tab w:val="left" w:pos="1134"/>
        </w:tabs>
        <w:ind w:firstLine="567"/>
        <w:jc w:val="both"/>
        <w:rPr>
          <w:szCs w:val="28"/>
        </w:rPr>
      </w:pPr>
      <w:r w:rsidRPr="00C602B4">
        <w:rPr>
          <w:szCs w:val="28"/>
        </w:rPr>
        <w:t xml:space="preserve">особи, яким Законом України </w:t>
      </w:r>
      <w:r w:rsidR="00A017F5" w:rsidRPr="00000636">
        <w:rPr>
          <w:szCs w:val="28"/>
          <w:lang w:val="ru-RU"/>
        </w:rPr>
        <w:t>“</w:t>
      </w:r>
      <w:r w:rsidRPr="00C602B4">
        <w:rPr>
          <w:szCs w:val="28"/>
        </w:rPr>
        <w:t>Про статус і соціальний захист громадян, які постраждали внаслідок Чорнобильської катастрофи</w:t>
      </w:r>
      <w:r w:rsidR="00A017F5" w:rsidRPr="00000636">
        <w:rPr>
          <w:szCs w:val="28"/>
          <w:lang w:val="ru-RU"/>
        </w:rPr>
        <w:t>”</w:t>
      </w:r>
      <w:r w:rsidRPr="00C602B4">
        <w:rPr>
          <w:szCs w:val="28"/>
        </w:rPr>
        <w:t xml:space="preserve"> надано право на прийом без екзаменів до державних закладів вищої освіти за результатами співбесіди.</w:t>
      </w:r>
    </w:p>
    <w:p w14:paraId="2165DAE4" w14:textId="77777777" w:rsidR="00B56933" w:rsidRPr="00C602B4" w:rsidRDefault="00B56933" w:rsidP="00B56933">
      <w:pPr>
        <w:ind w:firstLine="567"/>
        <w:jc w:val="both"/>
        <w:rPr>
          <w:bCs/>
          <w:szCs w:val="28"/>
        </w:rPr>
      </w:pPr>
      <w:r w:rsidRPr="00C602B4">
        <w:rPr>
          <w:bCs/>
          <w:szCs w:val="28"/>
        </w:rPr>
        <w:t>Для цих категорій вступників співбесіда може проводитись дистанційно за рішенням закладу вищої освіти.</w:t>
      </w:r>
    </w:p>
    <w:p w14:paraId="5B8B20F0" w14:textId="77777777" w:rsidR="00B56933" w:rsidRPr="00C602B4" w:rsidRDefault="00B56933" w:rsidP="00B56933">
      <w:pPr>
        <w:ind w:firstLine="567"/>
        <w:jc w:val="both"/>
        <w:rPr>
          <w:bCs/>
          <w:szCs w:val="28"/>
        </w:rPr>
      </w:pPr>
      <w:r w:rsidRPr="00C602B4">
        <w:rPr>
          <w:bCs/>
          <w:szCs w:val="28"/>
        </w:rPr>
        <w:t>6.7. Спеціальними умовами участі у конкурсному відборі у вигляді участі у конкурсному відборі на навчання за результатами співбесід з предметів НМТ, користуються:</w:t>
      </w:r>
    </w:p>
    <w:p w14:paraId="037B754D" w14:textId="488D0DF6" w:rsidR="00B56933" w:rsidRPr="00C602B4" w:rsidRDefault="00B56933" w:rsidP="00C83BA6">
      <w:pPr>
        <w:tabs>
          <w:tab w:val="left" w:pos="1134"/>
        </w:tabs>
        <w:ind w:firstLine="567"/>
        <w:jc w:val="both"/>
        <w:rPr>
          <w:bCs/>
          <w:szCs w:val="28"/>
        </w:rPr>
      </w:pPr>
      <w:r w:rsidRPr="00C602B4">
        <w:rPr>
          <w:bCs/>
          <w:szCs w:val="28"/>
        </w:rPr>
        <w:lastRenderedPageBreak/>
        <w:t xml:space="preserve">особи, визнані постраждалими учасниками Революції Гідності, особи з Інвалідністю внаслідок війни, учасники бойових дій відповідно до Закону України </w:t>
      </w:r>
      <w:r w:rsidR="00A017F5" w:rsidRPr="00000636">
        <w:rPr>
          <w:bCs/>
          <w:szCs w:val="28"/>
        </w:rPr>
        <w:t>“</w:t>
      </w:r>
      <w:r w:rsidRPr="00C602B4">
        <w:rPr>
          <w:bCs/>
          <w:szCs w:val="28"/>
        </w:rPr>
        <w:t>Про статус ветеранів війни, гарантії їх соціального захисту</w:t>
      </w:r>
      <w:r w:rsidR="00A017F5" w:rsidRPr="00000636">
        <w:rPr>
          <w:bCs/>
          <w:szCs w:val="28"/>
        </w:rPr>
        <w:t>”</w:t>
      </w:r>
      <w:r w:rsidRPr="00C602B4">
        <w:rPr>
          <w:bCs/>
          <w:szCs w:val="28"/>
        </w:rPr>
        <w:t>;</w:t>
      </w:r>
    </w:p>
    <w:p w14:paraId="324FC3D8" w14:textId="1F5FB99A" w:rsidR="00B56933" w:rsidRPr="00C602B4" w:rsidRDefault="00B56933" w:rsidP="00A017F5">
      <w:pPr>
        <w:tabs>
          <w:tab w:val="left" w:pos="1134"/>
        </w:tabs>
        <w:ind w:firstLine="567"/>
        <w:jc w:val="both"/>
        <w:rPr>
          <w:bCs/>
          <w:szCs w:val="28"/>
        </w:rPr>
      </w:pPr>
      <w:r w:rsidRPr="00C602B4">
        <w:rPr>
          <w:bCs/>
          <w:szCs w:val="28"/>
        </w:rPr>
        <w:t xml:space="preserve">особи, яким за рішенням регламентної комісії при регіональному центрі оцінювання якості освіти відмовлено в реєстрації для участі в НМТ 2026 року через неможливість створення особливих (спеціальних) умов (за умови внесення до картки фізичної особи коші медичного висновку за формою первинної облікової документації № 086-3/о </w:t>
      </w:r>
      <w:r w:rsidR="00A017F5" w:rsidRPr="00000636">
        <w:rPr>
          <w:bCs/>
          <w:szCs w:val="28"/>
        </w:rPr>
        <w:t>“</w:t>
      </w:r>
      <w:r w:rsidRPr="00C602B4">
        <w:rPr>
          <w:bCs/>
          <w:szCs w:val="28"/>
        </w:rPr>
        <w:t>Медичний висновок про створення особливих (спеціальних) умов для проходження зовнішнього незалежного оцінювання</w:t>
      </w:r>
      <w:r w:rsidR="00A017F5" w:rsidRPr="00000636">
        <w:rPr>
          <w:bCs/>
          <w:szCs w:val="28"/>
        </w:rPr>
        <w:t>”</w:t>
      </w:r>
      <w:r w:rsidRPr="00C602B4">
        <w:rPr>
          <w:bCs/>
          <w:szCs w:val="28"/>
        </w:rPr>
        <w:t xml:space="preserve">, затвердженою наказом Міністерства освіти і науки України, Міністерства охорони здоров’я України від 29 серпня 2016 року </w:t>
      </w:r>
      <w:r w:rsidR="00A017F5">
        <w:rPr>
          <w:bCs/>
          <w:szCs w:val="28"/>
        </w:rPr>
        <w:br/>
      </w:r>
      <w:r w:rsidRPr="00C602B4">
        <w:rPr>
          <w:bCs/>
          <w:szCs w:val="28"/>
        </w:rPr>
        <w:t>№ 1027/900, зареєстрованим у Міністерстві юстиції України 27 грудня 2016 року за № 1707/29837 (далі - наказ № 1027/900), що завірена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14:paraId="39190A23" w14:textId="77777777" w:rsidR="00B56933" w:rsidRPr="00C602B4" w:rsidRDefault="00B56933" w:rsidP="00A017F5">
      <w:pPr>
        <w:tabs>
          <w:tab w:val="left" w:pos="1134"/>
        </w:tabs>
        <w:ind w:firstLine="567"/>
        <w:jc w:val="both"/>
        <w:rPr>
          <w:bCs/>
          <w:szCs w:val="28"/>
        </w:rPr>
      </w:pPr>
      <w:r w:rsidRPr="00C602B4">
        <w:rPr>
          <w:bCs/>
          <w:szCs w:val="28"/>
        </w:rPr>
        <w:t>особи, яким на запит щодо можливості створення спеціальних умов для проходження НМТ 2026 року регламентною комісією при регіональному центрі оцінювання якості освіти надано відмову в їх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 передбаченого абзацом третім цього пункту, у якому зазначено про необхідність створення певних умов для проходження НМТ);</w:t>
      </w:r>
    </w:p>
    <w:p w14:paraId="10A6C44C" w14:textId="77777777" w:rsidR="00B56933" w:rsidRPr="00C602B4" w:rsidRDefault="00B56933" w:rsidP="00A017F5">
      <w:pPr>
        <w:tabs>
          <w:tab w:val="left" w:pos="1134"/>
        </w:tabs>
        <w:ind w:firstLine="567"/>
        <w:jc w:val="both"/>
        <w:rPr>
          <w:bCs/>
          <w:szCs w:val="28"/>
        </w:rPr>
      </w:pPr>
      <w:r w:rsidRPr="00C602B4">
        <w:rPr>
          <w:bCs/>
          <w:szCs w:val="28"/>
        </w:rPr>
        <w:t xml:space="preserve">особи з інвалідністю або діти з інвалідністю, які не змогли взяти участь в основних та додаткових сесіях НМТ 2026 року через наявність захворювання або </w:t>
      </w:r>
      <w:r w:rsidRPr="00C602B4">
        <w:rPr>
          <w:szCs w:val="28"/>
        </w:rPr>
        <w:t>патологічного стану, зазначеного в Переліку захворювань та патологічних</w:t>
      </w:r>
      <w:r w:rsidRPr="00C602B4">
        <w:rPr>
          <w:bCs/>
          <w:szCs w:val="28"/>
        </w:rPr>
        <w:t xml:space="preserve"> </w:t>
      </w:r>
      <w:r w:rsidRPr="00C602B4">
        <w:rPr>
          <w:szCs w:val="28"/>
        </w:rPr>
        <w:t>станів, що можуть бути перешкодою для проходження зовнішнього незалежного</w:t>
      </w:r>
      <w:r w:rsidRPr="00C602B4">
        <w:rPr>
          <w:bCs/>
          <w:szCs w:val="28"/>
        </w:rPr>
        <w:t xml:space="preserve"> </w:t>
      </w:r>
      <w:r w:rsidRPr="00C602B4">
        <w:rPr>
          <w:szCs w:val="28"/>
        </w:rPr>
        <w:t>оцінювання, затвердженому наказом № 1027/900 (за умови подання до</w:t>
      </w:r>
      <w:r w:rsidRPr="00C602B4">
        <w:rPr>
          <w:bCs/>
          <w:szCs w:val="28"/>
        </w:rPr>
        <w:t xml:space="preserve"> </w:t>
      </w:r>
      <w:r w:rsidRPr="00C602B4">
        <w:rPr>
          <w:szCs w:val="28"/>
        </w:rPr>
        <w:t>приймальної комісії закладу вищої освіти документа (його копії), що засвідчує</w:t>
      </w:r>
      <w:r w:rsidRPr="00C602B4">
        <w:rPr>
          <w:bCs/>
          <w:szCs w:val="28"/>
        </w:rPr>
        <w:t xml:space="preserve"> </w:t>
      </w:r>
      <w:r w:rsidRPr="00C602B4">
        <w:rPr>
          <w:szCs w:val="28"/>
        </w:rPr>
        <w:t>статус особи з інвалідністю І або II групи або дитини з інвалідністю та одного з</w:t>
      </w:r>
      <w:r w:rsidRPr="00C602B4">
        <w:rPr>
          <w:bCs/>
          <w:szCs w:val="28"/>
        </w:rPr>
        <w:t xml:space="preserve"> </w:t>
      </w:r>
      <w:r w:rsidRPr="00C602B4">
        <w:rPr>
          <w:szCs w:val="28"/>
        </w:rPr>
        <w:t>документів, зазначених у підпункті 1 пункту 2 наказу № 1027/900, або копії</w:t>
      </w:r>
      <w:r w:rsidRPr="00C602B4">
        <w:rPr>
          <w:bCs/>
          <w:szCs w:val="28"/>
        </w:rPr>
        <w:t xml:space="preserve"> </w:t>
      </w:r>
      <w:r w:rsidRPr="00C602B4">
        <w:rPr>
          <w:szCs w:val="28"/>
        </w:rPr>
        <w:t>такого документа);</w:t>
      </w:r>
    </w:p>
    <w:p w14:paraId="68C55A71" w14:textId="77777777" w:rsidR="00B56933" w:rsidRPr="00C602B4" w:rsidRDefault="00B56933" w:rsidP="00A017F5">
      <w:pPr>
        <w:tabs>
          <w:tab w:val="left" w:pos="1134"/>
        </w:tabs>
        <w:ind w:firstLine="567"/>
        <w:jc w:val="both"/>
        <w:rPr>
          <w:bCs/>
          <w:szCs w:val="28"/>
        </w:rPr>
      </w:pPr>
      <w:r w:rsidRPr="00C602B4">
        <w:rPr>
          <w:szCs w:val="28"/>
        </w:rPr>
        <w:t>особи, які вступають на навчання за кошти фізичних та/або юридичних осіб</w:t>
      </w:r>
      <w:r w:rsidRPr="00C602B4">
        <w:rPr>
          <w:bCs/>
          <w:szCs w:val="28"/>
        </w:rPr>
        <w:t xml:space="preserve"> </w:t>
      </w:r>
      <w:r w:rsidRPr="00C602B4">
        <w:rPr>
          <w:szCs w:val="28"/>
        </w:rPr>
        <w:t>за іншою спеціальністю (освітньою програмою) на основі НРК6, НРК7;</w:t>
      </w:r>
    </w:p>
    <w:p w14:paraId="762BA226" w14:textId="77777777" w:rsidR="00B56933" w:rsidRPr="00C602B4" w:rsidRDefault="00B56933" w:rsidP="00A017F5">
      <w:pPr>
        <w:tabs>
          <w:tab w:val="left" w:pos="1134"/>
        </w:tabs>
        <w:ind w:firstLine="567"/>
        <w:jc w:val="both"/>
        <w:rPr>
          <w:bCs/>
          <w:szCs w:val="28"/>
        </w:rPr>
      </w:pPr>
      <w:r w:rsidRPr="00C602B4">
        <w:rPr>
          <w:szCs w:val="28"/>
        </w:rPr>
        <w:t>особи, місце проживання</w:t>
      </w:r>
      <w:r w:rsidRPr="00C602B4">
        <w:rPr>
          <w:bCs/>
          <w:szCs w:val="28"/>
        </w:rPr>
        <w:t xml:space="preserve"> </w:t>
      </w:r>
      <w:r w:rsidRPr="00C602B4">
        <w:rPr>
          <w:szCs w:val="28"/>
        </w:rPr>
        <w:t>яких зареєстровано (задекларовано) на тимчасово окупованій території або в</w:t>
      </w:r>
      <w:r w:rsidRPr="00C602B4">
        <w:rPr>
          <w:bCs/>
          <w:szCs w:val="28"/>
        </w:rPr>
        <w:t xml:space="preserve"> </w:t>
      </w:r>
      <w:r w:rsidRPr="00C602B4">
        <w:rPr>
          <w:szCs w:val="28"/>
        </w:rPr>
        <w:t>населених пунктах, віднесених до територій активних бойових дій станом на</w:t>
      </w:r>
      <w:r w:rsidRPr="00C602B4">
        <w:rPr>
          <w:bCs/>
          <w:szCs w:val="28"/>
        </w:rPr>
        <w:t xml:space="preserve"> </w:t>
      </w:r>
      <w:r w:rsidRPr="00C602B4">
        <w:rPr>
          <w:szCs w:val="28"/>
        </w:rPr>
        <w:t>день віднесення територій до відповідних категорій, та які перебувають на ній</w:t>
      </w:r>
      <w:r w:rsidRPr="00C602B4">
        <w:rPr>
          <w:bCs/>
          <w:szCs w:val="28"/>
        </w:rPr>
        <w:t xml:space="preserve"> </w:t>
      </w:r>
      <w:r w:rsidRPr="00C602B4">
        <w:rPr>
          <w:szCs w:val="28"/>
        </w:rPr>
        <w:t>або які переселилися з неї після 01 жовтня року, що передує року вступу.</w:t>
      </w:r>
    </w:p>
    <w:p w14:paraId="02F88ABD" w14:textId="76DCD2E6" w:rsidR="00B56933" w:rsidRPr="00C602B4" w:rsidRDefault="00B56933" w:rsidP="00B56933">
      <w:pPr>
        <w:ind w:firstLine="567"/>
        <w:jc w:val="both"/>
        <w:rPr>
          <w:szCs w:val="28"/>
        </w:rPr>
      </w:pPr>
      <w:r w:rsidRPr="00C602B4">
        <w:rPr>
          <w:szCs w:val="28"/>
        </w:rPr>
        <w:t xml:space="preserve">Особи визначених в цьому пункті категорій, які складали НМТ у рік вступу, але не подолали поріг </w:t>
      </w:r>
      <w:r w:rsidR="00A017F5" w:rsidRPr="00000636">
        <w:rPr>
          <w:szCs w:val="28"/>
          <w:lang w:val="ru-RU"/>
        </w:rPr>
        <w:t>“</w:t>
      </w:r>
      <w:r w:rsidRPr="00C602B4">
        <w:rPr>
          <w:szCs w:val="28"/>
        </w:rPr>
        <w:t>склав/не склав</w:t>
      </w:r>
      <w:r w:rsidR="00A017F5" w:rsidRPr="00000636">
        <w:rPr>
          <w:szCs w:val="28"/>
          <w:lang w:val="ru-RU"/>
        </w:rPr>
        <w:t>”</w:t>
      </w:r>
      <w:r w:rsidRPr="00C602B4">
        <w:rPr>
          <w:szCs w:val="28"/>
        </w:rPr>
        <w:t>, можуть брати участь у конкурсному відборі за результатами співбесід з предметів НМТ виключно на місця за кошти фізичних та/або юридичних осіб</w:t>
      </w:r>
    </w:p>
    <w:p w14:paraId="13EF1CC0" w14:textId="0468E1BA" w:rsidR="00B56933" w:rsidRPr="00C602B4" w:rsidRDefault="00B56933" w:rsidP="00B56933">
      <w:pPr>
        <w:ind w:firstLine="567"/>
        <w:jc w:val="both"/>
        <w:rPr>
          <w:szCs w:val="28"/>
        </w:rPr>
      </w:pPr>
      <w:r w:rsidRPr="00C602B4">
        <w:rPr>
          <w:szCs w:val="28"/>
        </w:rPr>
        <w:lastRenderedPageBreak/>
        <w:t xml:space="preserve">6.8. Проходять вступні випробування у формі </w:t>
      </w:r>
      <w:r w:rsidRPr="00C602B4">
        <w:rPr>
          <w:bCs/>
          <w:szCs w:val="28"/>
        </w:rPr>
        <w:t>співбесіди</w:t>
      </w:r>
      <w:r w:rsidRPr="00C602B4">
        <w:rPr>
          <w:szCs w:val="28"/>
        </w:rPr>
        <w:t xml:space="preserve"> </w:t>
      </w:r>
      <w:r w:rsidRPr="00C602B4">
        <w:rPr>
          <w:bCs/>
          <w:szCs w:val="28"/>
        </w:rPr>
        <w:t xml:space="preserve">з іноземної мови замість ЄВІ та/або фахового іспиту замість ЄФВВ </w:t>
      </w:r>
      <w:r w:rsidRPr="00C602B4">
        <w:rPr>
          <w:szCs w:val="28"/>
        </w:rPr>
        <w:t>та в разі позитивного висновку про проходження співбесіди рекомендуються до зарахування під час вступу для здобуття освітнього ступеня магістра на основі НРК6 або НРК7:</w:t>
      </w:r>
    </w:p>
    <w:p w14:paraId="572EAC0C" w14:textId="38421593" w:rsidR="00B56933" w:rsidRPr="00C602B4" w:rsidRDefault="00B56933" w:rsidP="00A017F5">
      <w:pPr>
        <w:tabs>
          <w:tab w:val="left" w:pos="1134"/>
        </w:tabs>
        <w:ind w:firstLine="567"/>
        <w:jc w:val="both"/>
        <w:rPr>
          <w:szCs w:val="28"/>
        </w:rPr>
      </w:pPr>
      <w:r w:rsidRPr="00C602B4">
        <w:rPr>
          <w:szCs w:val="28"/>
        </w:rPr>
        <w:t xml:space="preserve">особи, визнані постраждалими учасниками Революції Гідності, особи з інвалідністю внаслідок війни, учасниками бойових дій відповідно до Закону України </w:t>
      </w:r>
      <w:r w:rsidR="00A017F5" w:rsidRPr="00000636">
        <w:rPr>
          <w:szCs w:val="28"/>
        </w:rPr>
        <w:t>“</w:t>
      </w:r>
      <w:r w:rsidRPr="00C602B4">
        <w:rPr>
          <w:szCs w:val="28"/>
        </w:rPr>
        <w:t>Про статус ветеранів війни, гарантії їх соціального захисту</w:t>
      </w:r>
      <w:r w:rsidR="00A017F5" w:rsidRPr="00000636">
        <w:rPr>
          <w:szCs w:val="28"/>
        </w:rPr>
        <w:t>”</w:t>
      </w:r>
      <w:r w:rsidRPr="00C602B4">
        <w:rPr>
          <w:szCs w:val="28"/>
        </w:rPr>
        <w:t>;</w:t>
      </w:r>
    </w:p>
    <w:p w14:paraId="348B1EFA" w14:textId="3F937C6C" w:rsidR="00B56933" w:rsidRPr="00C602B4" w:rsidRDefault="00B56933" w:rsidP="00A017F5">
      <w:pPr>
        <w:tabs>
          <w:tab w:val="left" w:pos="1134"/>
        </w:tabs>
        <w:ind w:firstLine="567"/>
        <w:jc w:val="both"/>
        <w:rPr>
          <w:szCs w:val="28"/>
        </w:rPr>
      </w:pPr>
      <w:r w:rsidRPr="00C602B4">
        <w:rPr>
          <w:szCs w:val="28"/>
        </w:rPr>
        <w:t xml:space="preserve">особи, яким за рішенням приймальної комісії закладу вищої освіти відмовлено в реєстрації для участі в ЄВІ, ЄФВВ 2026 року (на підставі рішення регламентної комісії при регіональному центрі оцінювання якості освіти, ухваленого за результатами розгляду документів вступника, здійсненого на запит приймальної комісії, що реєструє) 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w:t>
      </w:r>
      <w:r w:rsidR="00A017F5">
        <w:rPr>
          <w:szCs w:val="28"/>
        </w:rPr>
        <w:br/>
      </w:r>
      <w:r w:rsidRPr="00C602B4">
        <w:rPr>
          <w:szCs w:val="28"/>
        </w:rPr>
        <w:t xml:space="preserve">документації № 08б-3/о </w:t>
      </w:r>
      <w:r w:rsidR="00A017F5" w:rsidRPr="00000636">
        <w:rPr>
          <w:szCs w:val="28"/>
        </w:rPr>
        <w:t>“</w:t>
      </w:r>
      <w:r w:rsidRPr="00C602B4">
        <w:rPr>
          <w:szCs w:val="28"/>
        </w:rPr>
        <w:t>Медичний висновок про створення особливих (спеціальних) умов для проходження зовнішнього незалежного оцінювання</w:t>
      </w:r>
      <w:r w:rsidR="00A017F5" w:rsidRPr="00000636">
        <w:rPr>
          <w:szCs w:val="28"/>
        </w:rPr>
        <w:t>”</w:t>
      </w:r>
      <w:r w:rsidRPr="00C602B4">
        <w:rPr>
          <w:szCs w:val="28"/>
        </w:rPr>
        <w:t>, затвердженою наказом №</w:t>
      </w:r>
      <w:r w:rsidR="00A017F5">
        <w:rPr>
          <w:szCs w:val="28"/>
          <w:lang w:val="en-US"/>
        </w:rPr>
        <w:t> </w:t>
      </w:r>
      <w:r w:rsidRPr="00C602B4">
        <w:rPr>
          <w:szCs w:val="28"/>
        </w:rPr>
        <w:t>1027/900, що завірена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14:paraId="583035C2" w14:textId="77777777" w:rsidR="00B56933" w:rsidRPr="00C602B4" w:rsidRDefault="00B56933" w:rsidP="00A017F5">
      <w:pPr>
        <w:tabs>
          <w:tab w:val="left" w:pos="1134"/>
        </w:tabs>
        <w:ind w:firstLine="567"/>
        <w:jc w:val="both"/>
        <w:rPr>
          <w:szCs w:val="28"/>
        </w:rPr>
      </w:pPr>
      <w:r w:rsidRPr="00C602B4">
        <w:rPr>
          <w:szCs w:val="28"/>
        </w:rPr>
        <w:t>особи, яким на запит щодо можливості створення спеціальних умов для проходження ЄВІ, ЄФВВ 2026 року регламентною комісією при регіональному центрі оцінювання якості освіти надано відмову в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 передбаченого абзацом третім цього пункту, у якому зазначено про необхідність створення певних умов для проходження ЄВІ, ЄФВВ);</w:t>
      </w:r>
    </w:p>
    <w:p w14:paraId="4C8B449E" w14:textId="77777777" w:rsidR="00B56933" w:rsidRPr="00C602B4" w:rsidRDefault="00B56933" w:rsidP="00A017F5">
      <w:pPr>
        <w:tabs>
          <w:tab w:val="left" w:pos="1134"/>
        </w:tabs>
        <w:ind w:firstLine="567"/>
        <w:jc w:val="both"/>
        <w:rPr>
          <w:szCs w:val="28"/>
        </w:rPr>
      </w:pPr>
      <w:r w:rsidRPr="00C602B4">
        <w:rPr>
          <w:szCs w:val="28"/>
        </w:rPr>
        <w:t>особи, які вступають на навчання за кошти фізичних та/або юридичних осіб</w:t>
      </w:r>
      <w:r w:rsidRPr="00C602B4">
        <w:rPr>
          <w:szCs w:val="28"/>
          <w:lang w:val="ru-RU"/>
        </w:rPr>
        <w:t xml:space="preserve"> </w:t>
      </w:r>
      <w:r w:rsidRPr="00C602B4">
        <w:rPr>
          <w:szCs w:val="28"/>
        </w:rPr>
        <w:t>за іншою спеціальністю (освітньою програмою) на основі НРК7.</w:t>
      </w:r>
    </w:p>
    <w:p w14:paraId="15D445E1" w14:textId="1A9687A4" w:rsidR="00B56933" w:rsidRPr="00B56933" w:rsidRDefault="00B56933" w:rsidP="00B56933">
      <w:pPr>
        <w:ind w:firstLine="567"/>
        <w:jc w:val="both"/>
        <w:rPr>
          <w:szCs w:val="28"/>
        </w:rPr>
      </w:pPr>
      <w:r w:rsidRPr="00C602B4">
        <w:rPr>
          <w:szCs w:val="28"/>
        </w:rPr>
        <w:t xml:space="preserve">Особи визначених в цьому пункті категорій, які складали ЄВІ та/або ЄФВВ, але не подолали поріг </w:t>
      </w:r>
      <w:r w:rsidR="00A017F5" w:rsidRPr="00000636">
        <w:rPr>
          <w:szCs w:val="28"/>
        </w:rPr>
        <w:t>“</w:t>
      </w:r>
      <w:r w:rsidRPr="00C602B4">
        <w:rPr>
          <w:szCs w:val="28"/>
        </w:rPr>
        <w:t>склав/не склав</w:t>
      </w:r>
      <w:r w:rsidR="00A017F5" w:rsidRPr="00000636">
        <w:rPr>
          <w:szCs w:val="28"/>
        </w:rPr>
        <w:t>”</w:t>
      </w:r>
      <w:r w:rsidRPr="00C602B4">
        <w:rPr>
          <w:szCs w:val="28"/>
        </w:rPr>
        <w:t>, можуть брати участь у конкурсному відборі за результатами співбесіди з іноземної мови замість ЄВІ та/або фахового іспиту замість ЄФВВ виключно на місця за кошти фізичних та/або юридичних осіб.</w:t>
      </w:r>
    </w:p>
    <w:p w14:paraId="0B899279" w14:textId="77777777" w:rsidR="00B56933" w:rsidRPr="00C602B4" w:rsidRDefault="00B56933" w:rsidP="00B56933">
      <w:pPr>
        <w:ind w:firstLine="567"/>
        <w:jc w:val="both"/>
        <w:rPr>
          <w:szCs w:val="28"/>
        </w:rPr>
      </w:pPr>
      <w:r w:rsidRPr="00C602B4">
        <w:rPr>
          <w:szCs w:val="28"/>
        </w:rPr>
        <w:t>6.</w:t>
      </w:r>
      <w:r w:rsidRPr="00B56933">
        <w:rPr>
          <w:szCs w:val="28"/>
        </w:rPr>
        <w:t>9</w:t>
      </w:r>
      <w:r w:rsidRPr="00C602B4">
        <w:rPr>
          <w:szCs w:val="28"/>
        </w:rPr>
        <w:t xml:space="preserve">. </w:t>
      </w:r>
      <w:r w:rsidRPr="00C602B4">
        <w:rPr>
          <w:color w:val="000000"/>
          <w:szCs w:val="28"/>
          <w:lang w:eastAsia="uk-UA"/>
        </w:rPr>
        <w:t>Під час прийому на навчання для здобуття вищої освіти ступеня магістра за кошти фізичних та/або юридичних осіб вступники на основі НРК7 можуть на їхній вибір або подати результат(-и) ЄВІ та/або ЄФВВ, або скласти відповідну(</w:t>
      </w:r>
      <w:proofErr w:type="spellStart"/>
      <w:r w:rsidRPr="00C602B4">
        <w:rPr>
          <w:color w:val="000000"/>
          <w:szCs w:val="28"/>
          <w:lang w:eastAsia="uk-UA"/>
        </w:rPr>
        <w:t>-ий</w:t>
      </w:r>
      <w:proofErr w:type="spellEnd"/>
      <w:r w:rsidRPr="00C602B4">
        <w:rPr>
          <w:color w:val="000000"/>
          <w:szCs w:val="28"/>
          <w:lang w:eastAsia="uk-UA"/>
        </w:rPr>
        <w:t>, -і) співбесіду та/або фаховий іспит у закладі вищої освіти.</w:t>
      </w:r>
    </w:p>
    <w:p w14:paraId="37C4D53E" w14:textId="77777777" w:rsidR="00B56933" w:rsidRPr="00C602B4" w:rsidRDefault="00B56933" w:rsidP="00B56933">
      <w:pPr>
        <w:ind w:firstLine="567"/>
        <w:jc w:val="both"/>
        <w:rPr>
          <w:szCs w:val="28"/>
        </w:rPr>
      </w:pPr>
      <w:r w:rsidRPr="00C602B4">
        <w:rPr>
          <w:szCs w:val="28"/>
        </w:rPr>
        <w:t>6.1</w:t>
      </w:r>
      <w:r w:rsidRPr="00B56933">
        <w:rPr>
          <w:szCs w:val="28"/>
        </w:rPr>
        <w:t>0</w:t>
      </w:r>
      <w:r w:rsidRPr="00C602B4">
        <w:rPr>
          <w:szCs w:val="28"/>
        </w:rPr>
        <w:t xml:space="preserve">. Спеціальними умовами участі у конкурсному відборі на навчання для здобуття ступеня доктора філософії на основі НРК7 у вигляді участі в конкурсному відборі на навчання за результатами співбесіди з іноземної мови </w:t>
      </w:r>
      <w:r w:rsidRPr="00C602B4">
        <w:rPr>
          <w:szCs w:val="28"/>
        </w:rPr>
        <w:lastRenderedPageBreak/>
        <w:t>замість ЄВІ та/або іспиту з методології наукових досліджень замість ЄВВ користуються:</w:t>
      </w:r>
    </w:p>
    <w:p w14:paraId="15358896" w14:textId="667AE0FA" w:rsidR="00B56933" w:rsidRPr="00C602B4" w:rsidRDefault="00B56933" w:rsidP="00A017F5">
      <w:pPr>
        <w:tabs>
          <w:tab w:val="left" w:pos="1134"/>
        </w:tabs>
        <w:ind w:firstLine="567"/>
        <w:jc w:val="both"/>
        <w:rPr>
          <w:szCs w:val="28"/>
        </w:rPr>
      </w:pPr>
      <w:r w:rsidRPr="00C602B4">
        <w:rPr>
          <w:szCs w:val="28"/>
        </w:rPr>
        <w:t xml:space="preserve">особи, яким за рішенням приймальної комісії закладу вищої освіти відмовлено в реєстрації для участі в ЄВІ, ЄВВ 2026 року (на підставі рішення регламентної комісії при регіональному центрі оцінювання якості освіти, ухваленого за результатами розгляду документів вступника, здійсненого на запит приймальної комісії, що реєструє) 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w:t>
      </w:r>
      <w:r w:rsidR="00A017F5">
        <w:rPr>
          <w:szCs w:val="28"/>
        </w:rPr>
        <w:br/>
      </w:r>
      <w:r w:rsidRPr="00C602B4">
        <w:rPr>
          <w:szCs w:val="28"/>
        </w:rPr>
        <w:t xml:space="preserve">документації № 086-3/о </w:t>
      </w:r>
      <w:r w:rsidR="00A017F5" w:rsidRPr="00000636">
        <w:rPr>
          <w:szCs w:val="28"/>
        </w:rPr>
        <w:t>“</w:t>
      </w:r>
      <w:r w:rsidRPr="00C602B4">
        <w:rPr>
          <w:szCs w:val="28"/>
        </w:rPr>
        <w:t>Медичний висновок про створення особливих (спеціальних) умов для проходження зовнішнього незалежного оцінювання</w:t>
      </w:r>
      <w:r w:rsidR="00A017F5" w:rsidRPr="00000636">
        <w:rPr>
          <w:szCs w:val="28"/>
        </w:rPr>
        <w:t>”</w:t>
      </w:r>
      <w:r w:rsidRPr="00C602B4">
        <w:rPr>
          <w:szCs w:val="28"/>
        </w:rPr>
        <w:t>, затвердженою наказом № 1027/900, що завірена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14:paraId="41C5ACE5" w14:textId="77777777" w:rsidR="00B56933" w:rsidRPr="00C602B4" w:rsidRDefault="00B56933" w:rsidP="00A017F5">
      <w:pPr>
        <w:tabs>
          <w:tab w:val="left" w:pos="1134"/>
        </w:tabs>
        <w:ind w:firstLine="567"/>
        <w:jc w:val="both"/>
        <w:rPr>
          <w:szCs w:val="28"/>
        </w:rPr>
      </w:pPr>
      <w:r w:rsidRPr="00C602B4">
        <w:rPr>
          <w:szCs w:val="28"/>
        </w:rPr>
        <w:t>особи, яким на запит щодо можливості створення спеціальних умов для проходження ЄВІ, ЄВВ 2026 року регламентною комісією при регіональному центрі оцінювання якості освіти надано відмову в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 передбаченого абзацом другим цього пункту, у якому зазначено про необхідність створення певних умов для проходження ЄВІ, ЄФВВ).</w:t>
      </w:r>
    </w:p>
    <w:p w14:paraId="5786B531" w14:textId="628CB03E" w:rsidR="00B56933" w:rsidRPr="00C602B4" w:rsidRDefault="00B56933" w:rsidP="00B56933">
      <w:pPr>
        <w:ind w:firstLine="567"/>
        <w:jc w:val="both"/>
        <w:rPr>
          <w:szCs w:val="28"/>
        </w:rPr>
      </w:pPr>
      <w:r w:rsidRPr="00C602B4">
        <w:rPr>
          <w:szCs w:val="28"/>
        </w:rPr>
        <w:t xml:space="preserve">Особи визначених в цьому пункті категорій, які складали ЄВІ та/або ЄВВ, але не подолали поріг </w:t>
      </w:r>
      <w:r w:rsidR="0025154B" w:rsidRPr="00000636">
        <w:rPr>
          <w:szCs w:val="28"/>
        </w:rPr>
        <w:t>“</w:t>
      </w:r>
      <w:r w:rsidRPr="00C602B4">
        <w:rPr>
          <w:szCs w:val="28"/>
        </w:rPr>
        <w:t>склав/не склав</w:t>
      </w:r>
      <w:r w:rsidR="0025154B" w:rsidRPr="00000636">
        <w:rPr>
          <w:szCs w:val="28"/>
        </w:rPr>
        <w:t>”</w:t>
      </w:r>
      <w:r w:rsidRPr="00C602B4">
        <w:rPr>
          <w:szCs w:val="28"/>
        </w:rPr>
        <w:t xml:space="preserve"> можуть брати участь в конкурсному відборі за результатами співбесіди з іноземної мови замість ЄВІ та/або іспиту замість ЄВВ виключно на місця за кошти фізичних та/або юридичних осіб.</w:t>
      </w:r>
    </w:p>
    <w:p w14:paraId="65E1F722" w14:textId="77777777" w:rsidR="00B56933" w:rsidRPr="00C602B4" w:rsidRDefault="00B56933" w:rsidP="00B56933">
      <w:pPr>
        <w:ind w:firstLine="567"/>
        <w:jc w:val="both"/>
        <w:rPr>
          <w:szCs w:val="28"/>
        </w:rPr>
      </w:pPr>
      <w:r w:rsidRPr="00C602B4">
        <w:rPr>
          <w:szCs w:val="28"/>
        </w:rPr>
        <w:t>6.</w:t>
      </w:r>
      <w:r w:rsidRPr="00C602B4">
        <w:rPr>
          <w:szCs w:val="28"/>
          <w:lang w:val="ru-RU"/>
        </w:rPr>
        <w:t>1</w:t>
      </w:r>
      <w:r>
        <w:rPr>
          <w:szCs w:val="28"/>
          <w:lang w:val="ru-RU"/>
        </w:rPr>
        <w:t>1</w:t>
      </w:r>
      <w:r w:rsidRPr="00C602B4">
        <w:rPr>
          <w:szCs w:val="28"/>
        </w:rPr>
        <w:t xml:space="preserve">. Програми співбесід із зазначеними категоріями осіб затверджує голова приймальної комісії. </w:t>
      </w:r>
    </w:p>
    <w:p w14:paraId="28D2C77E" w14:textId="77777777" w:rsidR="00B56933" w:rsidRPr="00C602B4" w:rsidRDefault="00B56933" w:rsidP="00B56933">
      <w:pPr>
        <w:tabs>
          <w:tab w:val="left" w:pos="0"/>
        </w:tabs>
        <w:ind w:firstLine="567"/>
        <w:jc w:val="both"/>
        <w:rPr>
          <w:bCs/>
          <w:szCs w:val="28"/>
        </w:rPr>
      </w:pPr>
    </w:p>
    <w:p w14:paraId="0861584D" w14:textId="77777777" w:rsidR="00A017F5" w:rsidRDefault="00B56933" w:rsidP="00A017F5">
      <w:pPr>
        <w:tabs>
          <w:tab w:val="left" w:pos="0"/>
        </w:tabs>
        <w:ind w:firstLine="567"/>
        <w:jc w:val="center"/>
        <w:rPr>
          <w:b/>
          <w:szCs w:val="28"/>
        </w:rPr>
      </w:pPr>
      <w:r w:rsidRPr="00C602B4">
        <w:rPr>
          <w:b/>
          <w:szCs w:val="28"/>
          <w:lang w:val="en-US"/>
        </w:rPr>
        <w:t>VII</w:t>
      </w:r>
      <w:r w:rsidRPr="00C602B4">
        <w:rPr>
          <w:b/>
          <w:szCs w:val="28"/>
        </w:rPr>
        <w:t xml:space="preserve">. </w:t>
      </w:r>
      <w:r w:rsidR="00A017F5">
        <w:rPr>
          <w:b/>
          <w:szCs w:val="28"/>
        </w:rPr>
        <w:t>ФОРМУВАННЯ ТА ОПРИЛЮДНЕННЯ СПИСКУ ВСТУПНИКІВ, РЕКОМЕНДОВАНИХ ДО ЗАРАХУВАННЯ.</w:t>
      </w:r>
    </w:p>
    <w:p w14:paraId="180551C6" w14:textId="77777777" w:rsidR="007273A0" w:rsidRPr="00C602B4" w:rsidRDefault="007273A0" w:rsidP="00B56933">
      <w:pPr>
        <w:tabs>
          <w:tab w:val="left" w:pos="0"/>
        </w:tabs>
        <w:ind w:firstLine="567"/>
        <w:jc w:val="both"/>
        <w:rPr>
          <w:b/>
          <w:szCs w:val="28"/>
        </w:rPr>
      </w:pPr>
    </w:p>
    <w:p w14:paraId="4C35E4F8" w14:textId="27ECFC9B" w:rsidR="00B56933" w:rsidRPr="00C602B4" w:rsidRDefault="00B56933" w:rsidP="00B56933">
      <w:pPr>
        <w:tabs>
          <w:tab w:val="left" w:pos="9072"/>
          <w:tab w:val="right" w:pos="9356"/>
        </w:tabs>
        <w:ind w:firstLine="567"/>
        <w:jc w:val="both"/>
        <w:rPr>
          <w:szCs w:val="28"/>
        </w:rPr>
      </w:pPr>
      <w:r w:rsidRPr="00C602B4">
        <w:rPr>
          <w:szCs w:val="28"/>
          <w:lang w:val="ru-RU"/>
        </w:rPr>
        <w:t>7</w:t>
      </w:r>
      <w:r w:rsidRPr="00C602B4">
        <w:rPr>
          <w:szCs w:val="28"/>
        </w:rPr>
        <w:t>.</w:t>
      </w:r>
      <w:r w:rsidRPr="00C602B4">
        <w:rPr>
          <w:szCs w:val="28"/>
          <w:lang w:val="ru-RU"/>
        </w:rPr>
        <w:t>1</w:t>
      </w:r>
      <w:r w:rsidRPr="00C602B4">
        <w:rPr>
          <w:szCs w:val="28"/>
        </w:rPr>
        <w:t>.</w:t>
      </w:r>
      <w:r w:rsidR="00A017F5">
        <w:rPr>
          <w:szCs w:val="28"/>
        </w:rPr>
        <w:t> </w:t>
      </w:r>
      <w:r w:rsidRPr="00C602B4">
        <w:rPr>
          <w:szCs w:val="28"/>
        </w:rPr>
        <w:t>Рейтинговий список вступників формується за категоріями в такій послідовності:</w:t>
      </w:r>
    </w:p>
    <w:p w14:paraId="4A9DDCBA" w14:textId="3B68FA3C" w:rsidR="00B56933" w:rsidRDefault="00B56933" w:rsidP="00A017F5">
      <w:pPr>
        <w:tabs>
          <w:tab w:val="left" w:pos="1134"/>
        </w:tabs>
        <w:ind w:firstLine="567"/>
        <w:jc w:val="both"/>
        <w:rPr>
          <w:szCs w:val="28"/>
        </w:rPr>
      </w:pPr>
      <w:r w:rsidRPr="00C602B4">
        <w:rPr>
          <w:szCs w:val="28"/>
        </w:rPr>
        <w:t>вступники, які користуються спеціальними умовами вступу на навчання на основі ПЗСО або НРК5 у вигляді зарахування на підставі позитивної оцінки вступних випробувань;</w:t>
      </w:r>
    </w:p>
    <w:p w14:paraId="2529B539" w14:textId="77777777" w:rsidR="00B56933" w:rsidRPr="00C602B4" w:rsidRDefault="00B56933" w:rsidP="00A017F5">
      <w:pPr>
        <w:tabs>
          <w:tab w:val="left" w:pos="1134"/>
        </w:tabs>
        <w:ind w:firstLine="567"/>
        <w:jc w:val="both"/>
        <w:rPr>
          <w:szCs w:val="28"/>
        </w:rPr>
      </w:pPr>
      <w:r w:rsidRPr="00C602B4">
        <w:rPr>
          <w:szCs w:val="28"/>
        </w:rPr>
        <w:t>вступники, які мають право на зарахування на загальних умовах.</w:t>
      </w:r>
    </w:p>
    <w:p w14:paraId="4C1A0387" w14:textId="77777777" w:rsidR="00B56933" w:rsidRPr="00C602B4" w:rsidRDefault="00B56933" w:rsidP="00B56933">
      <w:pPr>
        <w:ind w:firstLine="567"/>
        <w:jc w:val="both"/>
        <w:rPr>
          <w:szCs w:val="28"/>
        </w:rPr>
      </w:pPr>
      <w:r w:rsidRPr="00C602B4">
        <w:rPr>
          <w:szCs w:val="28"/>
          <w:lang w:val="ru-RU"/>
        </w:rPr>
        <w:t>7</w:t>
      </w:r>
      <w:r w:rsidRPr="00C602B4">
        <w:rPr>
          <w:szCs w:val="28"/>
        </w:rPr>
        <w:t>.</w:t>
      </w:r>
      <w:r w:rsidRPr="00C602B4">
        <w:rPr>
          <w:szCs w:val="28"/>
          <w:lang w:val="ru-RU"/>
        </w:rPr>
        <w:t>2</w:t>
      </w:r>
      <w:r w:rsidRPr="00C602B4">
        <w:rPr>
          <w:szCs w:val="28"/>
        </w:rPr>
        <w:t>. Рейтинговий список вступників впорядковується:</w:t>
      </w:r>
    </w:p>
    <w:p w14:paraId="1D06383F" w14:textId="77777777" w:rsidR="00B56933" w:rsidRPr="00C602B4" w:rsidRDefault="00B56933" w:rsidP="00A017F5">
      <w:pPr>
        <w:tabs>
          <w:tab w:val="left" w:pos="1134"/>
        </w:tabs>
        <w:ind w:firstLine="567"/>
        <w:jc w:val="both"/>
        <w:rPr>
          <w:szCs w:val="28"/>
        </w:rPr>
      </w:pPr>
      <w:r w:rsidRPr="00C602B4">
        <w:rPr>
          <w:szCs w:val="28"/>
        </w:rPr>
        <w:t>за конкурсним балом (за наявності) – від більшого до меншого;</w:t>
      </w:r>
    </w:p>
    <w:p w14:paraId="12A89970" w14:textId="77777777" w:rsidR="00B56933" w:rsidRPr="00C602B4" w:rsidRDefault="00B56933" w:rsidP="00A017F5">
      <w:pPr>
        <w:tabs>
          <w:tab w:val="left" w:pos="1134"/>
        </w:tabs>
        <w:ind w:firstLine="567"/>
        <w:jc w:val="both"/>
        <w:rPr>
          <w:szCs w:val="28"/>
        </w:rPr>
      </w:pPr>
      <w:r w:rsidRPr="00C602B4">
        <w:rPr>
          <w:szCs w:val="28"/>
        </w:rPr>
        <w:t xml:space="preserve">за оцінкою з предмета, який враховується з найбільшим ваговим коефіцієнтом, у разі двох чи більше предметів з однаковими найбільшими </w:t>
      </w:r>
      <w:r w:rsidRPr="00C602B4">
        <w:rPr>
          <w:szCs w:val="28"/>
        </w:rPr>
        <w:lastRenderedPageBreak/>
        <w:t>ваговими коефіцієнтами – з предмета з меншим номером (для вступників на основі ПЗСО та НРК5) (за наявності) – від більшого до меншого;</w:t>
      </w:r>
    </w:p>
    <w:p w14:paraId="69131B47" w14:textId="77777777" w:rsidR="00B56933" w:rsidRPr="00C602B4" w:rsidRDefault="00B56933" w:rsidP="00A017F5">
      <w:pPr>
        <w:tabs>
          <w:tab w:val="left" w:pos="1134"/>
        </w:tabs>
        <w:ind w:firstLine="567"/>
        <w:jc w:val="both"/>
        <w:rPr>
          <w:szCs w:val="28"/>
        </w:rPr>
      </w:pPr>
      <w:r w:rsidRPr="00C602B4">
        <w:rPr>
          <w:szCs w:val="28"/>
        </w:rPr>
        <w:t>за результатом ЄФВВ або фахового іспиту замість ЄФВВ у передбачених цим Порядком випадках (для вступників на основі НРК6 та НРК7, для яких він використовується в конкурсному балі) - від більшого до меншого;</w:t>
      </w:r>
    </w:p>
    <w:p w14:paraId="1D0A5879" w14:textId="77777777" w:rsidR="00B56933" w:rsidRPr="00C602B4" w:rsidRDefault="00B56933" w:rsidP="00A017F5">
      <w:pPr>
        <w:tabs>
          <w:tab w:val="left" w:pos="1134"/>
        </w:tabs>
        <w:ind w:firstLine="567"/>
        <w:jc w:val="both"/>
        <w:rPr>
          <w:szCs w:val="28"/>
        </w:rPr>
      </w:pPr>
      <w:r w:rsidRPr="00C602B4">
        <w:rPr>
          <w:szCs w:val="28"/>
        </w:rPr>
        <w:t>за результатом тесту загальної навчальної компетентності ЄВІ або співбесіди з іноземної мови замість ЄВІ у передбачених цим Порядком випадках (для вступників на основі НРК6 та НРК7, для яких ЄФВВ не використовується в конкурсному балі) – від більшого до меншого;</w:t>
      </w:r>
    </w:p>
    <w:p w14:paraId="30F0E017" w14:textId="207309C6" w:rsidR="00B56933" w:rsidRPr="00C602B4" w:rsidRDefault="00B56933" w:rsidP="00A017F5">
      <w:pPr>
        <w:tabs>
          <w:tab w:val="left" w:pos="1134"/>
        </w:tabs>
        <w:ind w:firstLine="567"/>
        <w:jc w:val="both"/>
        <w:rPr>
          <w:szCs w:val="28"/>
        </w:rPr>
      </w:pPr>
      <w:r w:rsidRPr="00C602B4">
        <w:rPr>
          <w:szCs w:val="28"/>
        </w:rPr>
        <w:t>за результатом тесту загальної навчальної компетентності ЄВІ (для вступників на основі НРК6 та НРК7, для яких ЄФВВ не використовується в конкурсному балі) – від більшого до меншого;</w:t>
      </w:r>
    </w:p>
    <w:p w14:paraId="23D1ACCC" w14:textId="77777777" w:rsidR="00B56933" w:rsidRPr="00C602B4" w:rsidRDefault="00B56933" w:rsidP="00A017F5">
      <w:pPr>
        <w:tabs>
          <w:tab w:val="left" w:pos="1134"/>
        </w:tabs>
        <w:ind w:firstLine="567"/>
        <w:jc w:val="both"/>
        <w:rPr>
          <w:szCs w:val="28"/>
        </w:rPr>
      </w:pPr>
      <w:r w:rsidRPr="00C602B4">
        <w:rPr>
          <w:szCs w:val="28"/>
        </w:rPr>
        <w:t>за результатами розгляду мотиваційних листів (при формуванні рейтингового списку широкого конкурсу однакові права мають вступники, яким заклади вищої освіти визначили однакові рейтингові місця за результатами розгляду мотиваційних листів – перше, друге, третє тощо за умови однакових показників рейтингування вищого порядку).</w:t>
      </w:r>
    </w:p>
    <w:p w14:paraId="3DDECACD" w14:textId="77777777" w:rsidR="00B56933" w:rsidRPr="00C602B4" w:rsidRDefault="00B56933" w:rsidP="00B56933">
      <w:pPr>
        <w:ind w:firstLine="567"/>
        <w:jc w:val="both"/>
        <w:rPr>
          <w:szCs w:val="28"/>
        </w:rPr>
      </w:pPr>
      <w:r w:rsidRPr="00C602B4">
        <w:rPr>
          <w:szCs w:val="28"/>
        </w:rPr>
        <w:t xml:space="preserve">При однакових конкурсних балах для впорядкування рейтингового списку вступників використовуються пріоритетність заяв від першої до останньої, при однакових </w:t>
      </w:r>
      <w:proofErr w:type="spellStart"/>
      <w:r w:rsidRPr="00C602B4">
        <w:rPr>
          <w:szCs w:val="28"/>
        </w:rPr>
        <w:t>пріоритетностях</w:t>
      </w:r>
      <w:proofErr w:type="spellEnd"/>
      <w:r w:rsidRPr="00C602B4">
        <w:rPr>
          <w:szCs w:val="28"/>
        </w:rPr>
        <w:t xml:space="preserve"> – більш високі оцінки у передбачених у цьому пункті випадках, далі – результати розгляду мотиваційних листів.</w:t>
      </w:r>
    </w:p>
    <w:p w14:paraId="2716F942" w14:textId="3B5FBD90" w:rsidR="00B56933" w:rsidRPr="00C602B4" w:rsidRDefault="00B56933" w:rsidP="00B56933">
      <w:pPr>
        <w:ind w:firstLine="567"/>
        <w:jc w:val="both"/>
        <w:rPr>
          <w:szCs w:val="28"/>
        </w:rPr>
      </w:pPr>
      <w:r w:rsidRPr="00C602B4">
        <w:rPr>
          <w:szCs w:val="28"/>
          <w:lang w:val="ru-RU"/>
        </w:rPr>
        <w:t>7</w:t>
      </w:r>
      <w:r w:rsidRPr="00C602B4">
        <w:rPr>
          <w:szCs w:val="28"/>
        </w:rPr>
        <w:t>.</w:t>
      </w:r>
      <w:r w:rsidRPr="00C602B4">
        <w:rPr>
          <w:szCs w:val="28"/>
          <w:lang w:val="ru-RU"/>
        </w:rPr>
        <w:t>3</w:t>
      </w:r>
      <w:r w:rsidRPr="00C602B4">
        <w:rPr>
          <w:szCs w:val="28"/>
        </w:rPr>
        <w:t>.</w:t>
      </w:r>
      <w:r w:rsidR="00A017F5">
        <w:rPr>
          <w:szCs w:val="28"/>
        </w:rPr>
        <w:t> </w:t>
      </w:r>
      <w:r w:rsidRPr="00C602B4">
        <w:rPr>
          <w:szCs w:val="28"/>
        </w:rPr>
        <w:t>Рейтингові  списки  формуються  приймальною  комісією  з  ЄДЕБО. У рейтинговому списку вступників, рекомендованих до зарахування, зазначаються:</w:t>
      </w:r>
    </w:p>
    <w:p w14:paraId="37652A33" w14:textId="77777777" w:rsidR="00B56933" w:rsidRPr="00C602B4" w:rsidRDefault="00B56933" w:rsidP="00B56933">
      <w:pPr>
        <w:ind w:firstLine="567"/>
        <w:jc w:val="both"/>
        <w:rPr>
          <w:szCs w:val="28"/>
        </w:rPr>
      </w:pPr>
      <w:r w:rsidRPr="00C602B4">
        <w:rPr>
          <w:szCs w:val="28"/>
        </w:rPr>
        <w:t>ступінь вищої освіти, спеціальність, назва конкурсної пропозиції, форма здобуття освіти, джерела фінансування, основа вступу;</w:t>
      </w:r>
    </w:p>
    <w:p w14:paraId="3F10BC78" w14:textId="77777777" w:rsidR="00B56933" w:rsidRPr="00C602B4" w:rsidRDefault="00B56933" w:rsidP="00B56933">
      <w:pPr>
        <w:ind w:firstLine="567"/>
        <w:jc w:val="both"/>
        <w:rPr>
          <w:szCs w:val="28"/>
        </w:rPr>
      </w:pPr>
      <w:r w:rsidRPr="00C602B4">
        <w:rPr>
          <w:szCs w:val="28"/>
        </w:rPr>
        <w:t>прізвище, власне ім’я, по батькові (за наявності) вступника;</w:t>
      </w:r>
    </w:p>
    <w:p w14:paraId="001B2E8D" w14:textId="77777777" w:rsidR="00B56933" w:rsidRPr="00C602B4" w:rsidRDefault="00B56933" w:rsidP="00B56933">
      <w:pPr>
        <w:ind w:firstLine="567"/>
        <w:jc w:val="both"/>
        <w:rPr>
          <w:szCs w:val="28"/>
        </w:rPr>
      </w:pPr>
      <w:r w:rsidRPr="00C602B4">
        <w:rPr>
          <w:szCs w:val="28"/>
        </w:rPr>
        <w:t>конкурсний бал вступника;</w:t>
      </w:r>
    </w:p>
    <w:p w14:paraId="2DD57A5E" w14:textId="77777777" w:rsidR="00B56933" w:rsidRPr="00C602B4" w:rsidRDefault="00B56933" w:rsidP="00B56933">
      <w:pPr>
        <w:ind w:firstLine="567"/>
        <w:jc w:val="both"/>
        <w:rPr>
          <w:szCs w:val="28"/>
        </w:rPr>
      </w:pPr>
      <w:r w:rsidRPr="00C602B4">
        <w:rPr>
          <w:szCs w:val="28"/>
        </w:rPr>
        <w:t>пріоритетність заяви (за наявності);</w:t>
      </w:r>
    </w:p>
    <w:p w14:paraId="71C422E4" w14:textId="77777777" w:rsidR="00B56933" w:rsidRPr="00C602B4" w:rsidRDefault="00B56933" w:rsidP="00B56933">
      <w:pPr>
        <w:ind w:firstLine="567"/>
        <w:jc w:val="both"/>
        <w:rPr>
          <w:szCs w:val="28"/>
        </w:rPr>
      </w:pPr>
      <w:r w:rsidRPr="00C602B4">
        <w:rPr>
          <w:szCs w:val="28"/>
        </w:rPr>
        <w:t>ознака застосовування участі в конкурсі на місця за кошти фізичних або юридичних осіб на умовах повної або часткової оплати навчання за рахунок коштів державних грантів для здобуття вищої освіти;</w:t>
      </w:r>
    </w:p>
    <w:p w14:paraId="0C7B7CA4" w14:textId="77777777" w:rsidR="00B56933" w:rsidRPr="00C602B4" w:rsidRDefault="00B56933" w:rsidP="00B56933">
      <w:pPr>
        <w:ind w:firstLine="567"/>
        <w:jc w:val="both"/>
        <w:rPr>
          <w:szCs w:val="28"/>
        </w:rPr>
      </w:pPr>
      <w:r w:rsidRPr="00C602B4">
        <w:rPr>
          <w:szCs w:val="28"/>
        </w:rPr>
        <w:t>ознака застосовування спеціальних умов участі у вступній кампанії, квоти для іноземців.</w:t>
      </w:r>
    </w:p>
    <w:p w14:paraId="78696422" w14:textId="77777777" w:rsidR="00B56933" w:rsidRPr="00C602B4" w:rsidRDefault="00B56933" w:rsidP="00B56933">
      <w:pPr>
        <w:ind w:firstLine="567"/>
        <w:jc w:val="both"/>
        <w:rPr>
          <w:szCs w:val="28"/>
        </w:rPr>
      </w:pPr>
      <w:r w:rsidRPr="00C602B4">
        <w:rPr>
          <w:szCs w:val="28"/>
        </w:rPr>
        <w:t>Прізвища вступників, місцем проживання яких є тимчасово окупована територія, територія населених пунктів віднесених до території активних бойових дій чи активних бойових дій на якій функціонують державні електронні інформаційні ресурси (які не зареєстровані як внутрішньо переміщені особи) або які переселилися з неї після 01 січня року вступу, підлягають шифруванню у всіх інформаційних системах.</w:t>
      </w:r>
    </w:p>
    <w:p w14:paraId="7E337445" w14:textId="5FC5C58F" w:rsidR="00B56933" w:rsidRPr="00C602B4" w:rsidRDefault="00B56933" w:rsidP="00B56933">
      <w:pPr>
        <w:tabs>
          <w:tab w:val="left" w:pos="0"/>
          <w:tab w:val="left" w:pos="9072"/>
          <w:tab w:val="right" w:pos="9356"/>
        </w:tabs>
        <w:ind w:firstLine="567"/>
        <w:jc w:val="both"/>
        <w:rPr>
          <w:szCs w:val="28"/>
        </w:rPr>
      </w:pPr>
      <w:r w:rsidRPr="00C602B4">
        <w:rPr>
          <w:szCs w:val="28"/>
        </w:rPr>
        <w:t>7.4.</w:t>
      </w:r>
      <w:r w:rsidR="00A017F5">
        <w:rPr>
          <w:szCs w:val="28"/>
        </w:rPr>
        <w:t> </w:t>
      </w:r>
      <w:r w:rsidRPr="00C602B4">
        <w:rPr>
          <w:szCs w:val="28"/>
        </w:rPr>
        <w:t xml:space="preserve">Списки вступників, рекомендованих до зарахування за кошти фізичних або юридичних осіб на умовах повної або часткової оплати навчання за рахунок державних грантів для здобуття вищої освіти за кожною конкурсною пропозицією, отримуються приймальною комісією за даними </w:t>
      </w:r>
      <w:r w:rsidRPr="00C602B4">
        <w:rPr>
          <w:szCs w:val="28"/>
        </w:rPr>
        <w:lastRenderedPageBreak/>
        <w:t xml:space="preserve">ЄДЕБО, перевіряються на предмет достовірності поданих вступниками відомостей та дотримання передбачених цими Правилами вимог щодо формування списків, зокрема вимог Матеріалів для розробки технічного завдання, затверджуються рішенням приймальної комісії і оприлюднюються шляхом розміщення на </w:t>
      </w:r>
      <w:proofErr w:type="spellStart"/>
      <w:r w:rsidRPr="00C602B4">
        <w:rPr>
          <w:szCs w:val="28"/>
        </w:rPr>
        <w:t>вебсайті</w:t>
      </w:r>
      <w:proofErr w:type="spellEnd"/>
      <w:r w:rsidRPr="00C602B4">
        <w:rPr>
          <w:szCs w:val="28"/>
        </w:rPr>
        <w:t xml:space="preserve"> закладу вищої освіти відповідно до строків, визначених у розділі ІІІ цих Правил. Інформація про надання рекомендації до зарахування відображається в особистому електронному кабінеті вступника. Рекомендованим до зарахування вступникам можуть надсилатись повідомлення засобами електронного та мобільного зв’язку відповідно до Правил прийому.</w:t>
      </w:r>
    </w:p>
    <w:p w14:paraId="17006817" w14:textId="77777777" w:rsidR="00B56933" w:rsidRPr="00C602B4" w:rsidRDefault="00B56933" w:rsidP="00B56933">
      <w:pPr>
        <w:tabs>
          <w:tab w:val="left" w:pos="0"/>
          <w:tab w:val="left" w:pos="9072"/>
          <w:tab w:val="right" w:pos="9356"/>
        </w:tabs>
        <w:ind w:firstLine="567"/>
        <w:jc w:val="both"/>
        <w:rPr>
          <w:szCs w:val="28"/>
        </w:rPr>
      </w:pPr>
      <w:r w:rsidRPr="00C602B4">
        <w:rPr>
          <w:szCs w:val="28"/>
        </w:rPr>
        <w:t xml:space="preserve">У рейтинговому списку вступників зазначаються такі самі дані, що і в списку вступників, рекомендованих до зарахування, відповідно до пункту </w:t>
      </w:r>
      <w:r w:rsidRPr="00C602B4">
        <w:rPr>
          <w:szCs w:val="28"/>
          <w:lang w:val="ru-RU"/>
        </w:rPr>
        <w:t>7</w:t>
      </w:r>
      <w:r w:rsidRPr="00C602B4">
        <w:rPr>
          <w:szCs w:val="28"/>
        </w:rPr>
        <w:t>.</w:t>
      </w:r>
      <w:r w:rsidRPr="00C602B4">
        <w:rPr>
          <w:szCs w:val="28"/>
          <w:lang w:val="ru-RU"/>
        </w:rPr>
        <w:t>3</w:t>
      </w:r>
      <w:r w:rsidRPr="00C602B4">
        <w:rPr>
          <w:szCs w:val="28"/>
        </w:rPr>
        <w:t xml:space="preserve"> розділу </w:t>
      </w:r>
      <w:r w:rsidRPr="00C602B4">
        <w:rPr>
          <w:szCs w:val="28"/>
          <w:lang w:val="en-US"/>
        </w:rPr>
        <w:t>VII</w:t>
      </w:r>
      <w:r w:rsidRPr="00C602B4">
        <w:rPr>
          <w:szCs w:val="28"/>
        </w:rPr>
        <w:t xml:space="preserve"> цих Правил.</w:t>
      </w:r>
    </w:p>
    <w:p w14:paraId="05A5F8ED" w14:textId="77777777" w:rsidR="00B56933" w:rsidRPr="00C602B4" w:rsidRDefault="00B56933" w:rsidP="00B56933">
      <w:pPr>
        <w:pStyle w:val="3"/>
        <w:tabs>
          <w:tab w:val="left" w:pos="0"/>
        </w:tabs>
        <w:spacing w:before="0" w:beforeAutospacing="0" w:after="0" w:afterAutospacing="0"/>
        <w:ind w:firstLine="567"/>
        <w:jc w:val="both"/>
        <w:rPr>
          <w:sz w:val="28"/>
          <w:szCs w:val="28"/>
        </w:rPr>
      </w:pPr>
    </w:p>
    <w:p w14:paraId="5A75434D" w14:textId="77777777" w:rsidR="000E4296" w:rsidRDefault="00B56933" w:rsidP="000E4296">
      <w:pPr>
        <w:pStyle w:val="3"/>
        <w:tabs>
          <w:tab w:val="left" w:pos="0"/>
        </w:tabs>
        <w:spacing w:before="0" w:beforeAutospacing="0" w:after="0" w:afterAutospacing="0"/>
        <w:ind w:firstLine="567"/>
        <w:jc w:val="center"/>
        <w:rPr>
          <w:sz w:val="28"/>
          <w:szCs w:val="28"/>
        </w:rPr>
      </w:pPr>
      <w:r w:rsidRPr="00C602B4">
        <w:rPr>
          <w:sz w:val="28"/>
          <w:szCs w:val="28"/>
          <w:lang w:val="en-US"/>
        </w:rPr>
        <w:t>VIII</w:t>
      </w:r>
      <w:r w:rsidRPr="00C602B4">
        <w:rPr>
          <w:sz w:val="28"/>
          <w:szCs w:val="28"/>
        </w:rPr>
        <w:t xml:space="preserve">. </w:t>
      </w:r>
      <w:r w:rsidR="000E4296">
        <w:rPr>
          <w:sz w:val="28"/>
          <w:szCs w:val="28"/>
        </w:rPr>
        <w:t>РЕАЛІЗАЦІЯ ПРАВА ВСТУПНКІВ НА ВИБІР МІСЦЯ НАВЧАННЯ</w:t>
      </w:r>
    </w:p>
    <w:p w14:paraId="1D5C85C0" w14:textId="77777777" w:rsidR="007273A0" w:rsidRPr="00C602B4" w:rsidRDefault="007273A0" w:rsidP="00B56933">
      <w:pPr>
        <w:pStyle w:val="3"/>
        <w:tabs>
          <w:tab w:val="left" w:pos="0"/>
        </w:tabs>
        <w:spacing w:before="0" w:beforeAutospacing="0" w:after="0" w:afterAutospacing="0"/>
        <w:ind w:firstLine="567"/>
        <w:jc w:val="both"/>
        <w:rPr>
          <w:sz w:val="28"/>
          <w:szCs w:val="28"/>
        </w:rPr>
      </w:pPr>
    </w:p>
    <w:p w14:paraId="2152C1EF" w14:textId="77777777" w:rsidR="00B56933" w:rsidRPr="00C602B4" w:rsidRDefault="00B56933" w:rsidP="00B56933">
      <w:pPr>
        <w:ind w:firstLine="567"/>
        <w:jc w:val="both"/>
        <w:rPr>
          <w:color w:val="000000"/>
          <w:szCs w:val="28"/>
          <w:lang w:eastAsia="uk-UA"/>
        </w:rPr>
      </w:pPr>
      <w:r w:rsidRPr="00C602B4">
        <w:rPr>
          <w:color w:val="000000"/>
          <w:szCs w:val="28"/>
          <w:lang w:val="ru-RU" w:eastAsia="uk-UA"/>
        </w:rPr>
        <w:t>8</w:t>
      </w:r>
      <w:r w:rsidRPr="00C602B4">
        <w:rPr>
          <w:color w:val="000000"/>
          <w:szCs w:val="28"/>
          <w:lang w:eastAsia="uk-UA"/>
        </w:rPr>
        <w:t xml:space="preserve">.1. Вступники, яким надійшло повідомлення в особистому електронному кабінеті вступника про отримання рекомендації до зарахування </w:t>
      </w:r>
      <w:r w:rsidRPr="00C602B4">
        <w:rPr>
          <w:bCs/>
          <w:color w:val="000000"/>
          <w:szCs w:val="28"/>
          <w:lang w:eastAsia="uk-UA"/>
        </w:rPr>
        <w:t xml:space="preserve">за заявою з пріоритетністю </w:t>
      </w:r>
      <w:r w:rsidRPr="00C602B4">
        <w:rPr>
          <w:color w:val="000000"/>
          <w:szCs w:val="28"/>
          <w:lang w:eastAsia="uk-UA"/>
        </w:rPr>
        <w:t xml:space="preserve">(які отримали інформацію з офіційного </w:t>
      </w:r>
      <w:proofErr w:type="spellStart"/>
      <w:r w:rsidRPr="00C602B4">
        <w:rPr>
          <w:color w:val="000000"/>
          <w:szCs w:val="28"/>
          <w:lang w:eastAsia="uk-UA"/>
        </w:rPr>
        <w:t>вебсайту</w:t>
      </w:r>
      <w:proofErr w:type="spellEnd"/>
      <w:r w:rsidRPr="00C602B4">
        <w:rPr>
          <w:color w:val="000000"/>
          <w:szCs w:val="28"/>
          <w:lang w:eastAsia="uk-UA"/>
        </w:rPr>
        <w:t xml:space="preserve"> закладу вищої освіти), у строк, визначений для виконання вимог до зарахування, мають підтвердити вибір місця навчання в електронному кабінеті з накладанням кваліфікованого електронного підпису або особисто в закладі освіти.</w:t>
      </w:r>
    </w:p>
    <w:p w14:paraId="7EE6A6C4" w14:textId="2C025B70" w:rsidR="00B56933" w:rsidRPr="00C602B4" w:rsidRDefault="00B56933" w:rsidP="00B56933">
      <w:pPr>
        <w:ind w:firstLine="567"/>
        <w:jc w:val="both"/>
        <w:rPr>
          <w:color w:val="000000"/>
          <w:szCs w:val="28"/>
          <w:lang w:eastAsia="uk-UA"/>
        </w:rPr>
      </w:pPr>
      <w:r w:rsidRPr="00C602B4">
        <w:rPr>
          <w:color w:val="000000"/>
          <w:szCs w:val="28"/>
          <w:lang w:eastAsia="uk-UA"/>
        </w:rPr>
        <w:t xml:space="preserve">Виконання вимог до зарахування передбачає подання вступником військово-облікового документа </w:t>
      </w:r>
      <w:r w:rsidRPr="00C602B4">
        <w:rPr>
          <w:rFonts w:eastAsia="Calibri"/>
          <w:bCs/>
          <w:color w:val="000000"/>
          <w:szCs w:val="28"/>
          <w:lang w:eastAsia="uk-UA"/>
        </w:rPr>
        <w:t xml:space="preserve">в паперовій або в електронній (у тому числі роздрукований) формах, або військово-обліковий документ, що визначає належність його власника до військового обов’язку, виданий до набрання чинності Законом України від 11 квітня 2024 року № 3633-ІХ </w:t>
      </w:r>
      <w:r w:rsidR="000E4296" w:rsidRPr="00000636">
        <w:rPr>
          <w:rFonts w:eastAsia="Calibri"/>
          <w:bCs/>
          <w:color w:val="000000"/>
          <w:szCs w:val="28"/>
          <w:lang w:eastAsia="uk-UA"/>
        </w:rPr>
        <w:t>“</w:t>
      </w:r>
      <w:r w:rsidRPr="00C602B4">
        <w:rPr>
          <w:rFonts w:eastAsia="Calibri"/>
          <w:bCs/>
          <w:color w:val="000000"/>
          <w:szCs w:val="28"/>
          <w:lang w:eastAsia="uk-UA"/>
        </w:rPr>
        <w:t>Про внесення змін до деяких законодавчих актів України щодо окремих питань проходження військової служби, мобілізації та військового обліку</w:t>
      </w:r>
      <w:r w:rsidR="000E4296" w:rsidRPr="00000636">
        <w:rPr>
          <w:rFonts w:eastAsia="Calibri"/>
          <w:bCs/>
          <w:color w:val="000000"/>
          <w:szCs w:val="28"/>
          <w:lang w:eastAsia="uk-UA"/>
        </w:rPr>
        <w:t>”</w:t>
      </w:r>
      <w:r w:rsidRPr="00C602B4">
        <w:rPr>
          <w:rFonts w:eastAsia="Calibri"/>
          <w:bCs/>
          <w:color w:val="000000"/>
          <w:szCs w:val="28"/>
          <w:lang w:eastAsia="uk-UA"/>
        </w:rPr>
        <w:t xml:space="preserve"> (у </w:t>
      </w:r>
      <w:hyperlink r:id="rId27" w:anchor="w1_5" w:history="1">
        <w:r w:rsidRPr="00C602B4">
          <w:rPr>
            <w:rFonts w:eastAsia="Calibri"/>
            <w:bCs/>
            <w:color w:val="000000"/>
            <w:szCs w:val="28"/>
            <w:lang w:eastAsia="uk-UA"/>
          </w:rPr>
          <w:t>військов</w:t>
        </w:r>
      </w:hyperlink>
      <w:r w:rsidRPr="00C602B4">
        <w:rPr>
          <w:rFonts w:eastAsia="Calibri"/>
          <w:bCs/>
          <w:color w:val="000000"/>
          <w:szCs w:val="28"/>
          <w:lang w:eastAsia="uk-UA"/>
        </w:rPr>
        <w:t xml:space="preserve">озобов’язаних та резервістів – </w:t>
      </w:r>
      <w:hyperlink r:id="rId28" w:anchor="w1_6" w:history="1">
        <w:r w:rsidRPr="00C602B4">
          <w:rPr>
            <w:rFonts w:eastAsia="Calibri"/>
            <w:bCs/>
            <w:color w:val="000000"/>
            <w:szCs w:val="28"/>
            <w:lang w:eastAsia="uk-UA"/>
          </w:rPr>
          <w:t>військов</w:t>
        </w:r>
      </w:hyperlink>
      <w:r w:rsidRPr="00C602B4">
        <w:rPr>
          <w:rFonts w:eastAsia="Calibri"/>
          <w:bCs/>
          <w:color w:val="000000"/>
          <w:szCs w:val="28"/>
          <w:lang w:eastAsia="uk-UA"/>
        </w:rPr>
        <w:t xml:space="preserve">ий квиток або тимчасове посвідчення </w:t>
      </w:r>
      <w:hyperlink r:id="rId29" w:anchor="w1_7" w:history="1">
        <w:r w:rsidRPr="00C602B4">
          <w:rPr>
            <w:rFonts w:eastAsia="Calibri"/>
            <w:bCs/>
            <w:color w:val="000000"/>
            <w:szCs w:val="28"/>
            <w:lang w:eastAsia="uk-UA"/>
          </w:rPr>
          <w:t>військов</w:t>
        </w:r>
      </w:hyperlink>
      <w:r w:rsidRPr="00C602B4">
        <w:rPr>
          <w:rFonts w:eastAsia="Calibri"/>
          <w:bCs/>
          <w:color w:val="000000"/>
          <w:szCs w:val="28"/>
          <w:lang w:eastAsia="uk-UA"/>
        </w:rPr>
        <w:t>озобов’язаного, у призовників – посвідчення про приписку до призовної дільниці)</w:t>
      </w:r>
      <w:r w:rsidRPr="00C602B4">
        <w:rPr>
          <w:rFonts w:eastAsia="Calibri"/>
          <w:color w:val="000000"/>
          <w:szCs w:val="28"/>
          <w:lang w:eastAsia="uk-UA"/>
        </w:rPr>
        <w:t>, крім випадків, передбачених законодавством</w:t>
      </w:r>
      <w:r w:rsidRPr="00C602B4">
        <w:rPr>
          <w:color w:val="000000"/>
          <w:szCs w:val="28"/>
          <w:lang w:eastAsia="uk-UA"/>
        </w:rPr>
        <w:t>.</w:t>
      </w:r>
    </w:p>
    <w:p w14:paraId="7198AF33" w14:textId="77777777" w:rsidR="00B56933" w:rsidRPr="00C602B4" w:rsidRDefault="00B56933" w:rsidP="00B56933">
      <w:pPr>
        <w:ind w:firstLine="567"/>
        <w:jc w:val="both"/>
        <w:rPr>
          <w:color w:val="000000"/>
          <w:szCs w:val="28"/>
          <w:lang w:eastAsia="uk-UA"/>
        </w:rPr>
      </w:pPr>
      <w:r w:rsidRPr="00C602B4">
        <w:rPr>
          <w:color w:val="000000"/>
          <w:szCs w:val="28"/>
          <w:lang w:eastAsia="uk-UA"/>
        </w:rPr>
        <w:t>Підставою для зарахування вступників на навчання є підтвердження вибору місця навчання, виконання вимог до зарахування та укладення договору про навчання в закладі вищої освіти між закладом освіти та вступником (за участю батьків або законних представників – для неповнолітніх вступників), в якому можуть бути деталізовані права та обов’язки сторін. Договір про навчання може бути укладений дистанційно з накладанням кваліфікованих електронних підписів, зокрема шляхом акцептування публічної оферти.</w:t>
      </w:r>
    </w:p>
    <w:p w14:paraId="09863D6E" w14:textId="77777777" w:rsidR="00B56933" w:rsidRPr="00C602B4" w:rsidRDefault="00B56933" w:rsidP="00B56933">
      <w:pPr>
        <w:ind w:firstLine="567"/>
        <w:jc w:val="both"/>
        <w:rPr>
          <w:color w:val="000000"/>
          <w:szCs w:val="28"/>
          <w:lang w:eastAsia="uk-UA"/>
        </w:rPr>
      </w:pPr>
      <w:r w:rsidRPr="00C602B4">
        <w:rPr>
          <w:color w:val="000000"/>
          <w:szCs w:val="28"/>
          <w:lang w:eastAsia="uk-UA"/>
        </w:rPr>
        <w:t xml:space="preserve">Вступники, місце проживання яких зареєстроване (задеклароване) на тимчасово окупованій території та які знаходяться на ній, можуть виконати </w:t>
      </w:r>
      <w:r w:rsidRPr="00C602B4">
        <w:rPr>
          <w:color w:val="000000"/>
          <w:szCs w:val="28"/>
          <w:lang w:eastAsia="uk-UA"/>
        </w:rPr>
        <w:lastRenderedPageBreak/>
        <w:t xml:space="preserve">вимоги до зарахування та укласти договір про навчання в закладі вищої освіти </w:t>
      </w:r>
      <w:r w:rsidRPr="00C602B4">
        <w:rPr>
          <w:iCs/>
          <w:color w:val="000000"/>
          <w:szCs w:val="28"/>
          <w:lang w:eastAsia="uk-UA"/>
        </w:rPr>
        <w:t xml:space="preserve">впродовж </w:t>
      </w:r>
      <w:r w:rsidRPr="00C602B4">
        <w:rPr>
          <w:bCs/>
          <w:iCs/>
          <w:color w:val="000000"/>
          <w:szCs w:val="28"/>
          <w:lang w:eastAsia="uk-UA"/>
        </w:rPr>
        <w:t>шести</w:t>
      </w:r>
      <w:r w:rsidRPr="00C602B4">
        <w:rPr>
          <w:iCs/>
          <w:color w:val="000000"/>
          <w:szCs w:val="28"/>
          <w:lang w:eastAsia="uk-UA"/>
        </w:rPr>
        <w:t xml:space="preserve"> місяців після початку навчання. </w:t>
      </w:r>
      <w:r w:rsidRPr="00C602B4">
        <w:rPr>
          <w:color w:val="000000"/>
          <w:szCs w:val="28"/>
          <w:lang w:eastAsia="uk-UA"/>
        </w:rPr>
        <w:t>Відсутність договору про навчання чи невиконання вимог до зарахування не перешкоджає включенню таких вступників до наказу про зарахування. В іншому випадку наказ про зарахування скасовується в частині зарахування такої особи.</w:t>
      </w:r>
    </w:p>
    <w:p w14:paraId="7DEF48D9" w14:textId="77777777" w:rsidR="00B56933" w:rsidRPr="00C602B4" w:rsidRDefault="00B56933" w:rsidP="00B56933">
      <w:pPr>
        <w:ind w:firstLine="567"/>
        <w:jc w:val="both"/>
        <w:rPr>
          <w:color w:val="000000"/>
          <w:szCs w:val="28"/>
          <w:lang w:eastAsia="uk-UA"/>
        </w:rPr>
      </w:pPr>
      <w:r w:rsidRPr="00C602B4">
        <w:rPr>
          <w:rFonts w:eastAsia="Calibri"/>
          <w:szCs w:val="28"/>
          <w:lang w:eastAsia="uk-UA"/>
        </w:rPr>
        <w:t xml:space="preserve">Відсутність позитивного результату </w:t>
      </w:r>
      <w:proofErr w:type="spellStart"/>
      <w:r w:rsidRPr="00C602B4">
        <w:rPr>
          <w:rFonts w:eastAsia="Calibri"/>
          <w:szCs w:val="28"/>
          <w:lang w:eastAsia="uk-UA"/>
        </w:rPr>
        <w:t>валідації</w:t>
      </w:r>
      <w:proofErr w:type="spellEnd"/>
      <w:r w:rsidRPr="00C602B4">
        <w:rPr>
          <w:rFonts w:eastAsia="Calibri"/>
          <w:szCs w:val="28"/>
          <w:lang w:eastAsia="uk-UA"/>
        </w:rPr>
        <w:t xml:space="preserve"> іноземного документа про повну загальну середню освіту у громадян України, які вступають на підставі результатів НМТ, не є перешкодою для їх зарахування, за умови, що вступник звертається до уповноваженого закладу загальної середньої освіти щодо отримання документу про здобуття повної загальної середньої освіти на підставі результатів НМТ та письмово зобов’язується надати відповідний документ протягом шести місяців з початку навчання. У разі невиконання цього зобов’язання наказ про зарахування </w:t>
      </w:r>
      <w:r w:rsidRPr="00C602B4">
        <w:rPr>
          <w:color w:val="000000"/>
          <w:szCs w:val="28"/>
          <w:lang w:eastAsia="uk-UA"/>
        </w:rPr>
        <w:t xml:space="preserve">скасовується в частині зарахування </w:t>
      </w:r>
      <w:r w:rsidRPr="00C602B4">
        <w:rPr>
          <w:rFonts w:eastAsia="Calibri"/>
          <w:szCs w:val="28"/>
          <w:lang w:eastAsia="uk-UA"/>
        </w:rPr>
        <w:t>такої особи</w:t>
      </w:r>
      <w:r w:rsidRPr="00C602B4">
        <w:rPr>
          <w:color w:val="000000"/>
          <w:szCs w:val="28"/>
          <w:lang w:eastAsia="uk-UA"/>
        </w:rPr>
        <w:t>.</w:t>
      </w:r>
    </w:p>
    <w:p w14:paraId="5FCAAD42" w14:textId="77777777" w:rsidR="00B56933" w:rsidRPr="00C602B4" w:rsidRDefault="00B56933" w:rsidP="00B56933">
      <w:pPr>
        <w:ind w:firstLine="567"/>
        <w:jc w:val="both"/>
        <w:rPr>
          <w:color w:val="000000"/>
          <w:szCs w:val="28"/>
          <w:lang w:eastAsia="uk-UA"/>
        </w:rPr>
      </w:pPr>
      <w:r w:rsidRPr="00C602B4">
        <w:rPr>
          <w:color w:val="000000"/>
          <w:szCs w:val="28"/>
          <w:lang w:eastAsia="uk-UA"/>
        </w:rPr>
        <w:t xml:space="preserve">8.2. Вступники, які отримали рекомендацію </w:t>
      </w:r>
      <w:r w:rsidRPr="00C602B4">
        <w:rPr>
          <w:bCs/>
          <w:color w:val="000000"/>
          <w:szCs w:val="28"/>
          <w:lang w:eastAsia="uk-UA"/>
        </w:rPr>
        <w:t>до зарахування</w:t>
      </w:r>
      <w:r w:rsidRPr="00C602B4">
        <w:rPr>
          <w:color w:val="000000"/>
          <w:szCs w:val="28"/>
          <w:lang w:eastAsia="uk-UA"/>
        </w:rPr>
        <w:t xml:space="preserve"> </w:t>
      </w:r>
      <w:r w:rsidRPr="00C602B4">
        <w:rPr>
          <w:bCs/>
          <w:color w:val="000000"/>
          <w:szCs w:val="28"/>
          <w:lang w:eastAsia="uk-UA"/>
        </w:rPr>
        <w:t xml:space="preserve">за заявою з пріоритетністю </w:t>
      </w:r>
      <w:r w:rsidRPr="00C602B4">
        <w:rPr>
          <w:color w:val="000000"/>
          <w:szCs w:val="28"/>
          <w:lang w:eastAsia="uk-UA"/>
        </w:rPr>
        <w:t xml:space="preserve">і в установлені строки, визначені у розділі </w:t>
      </w:r>
      <w:r w:rsidRPr="00C602B4">
        <w:rPr>
          <w:color w:val="000000"/>
          <w:szCs w:val="28"/>
          <w:lang w:val="en-US" w:eastAsia="uk-UA"/>
        </w:rPr>
        <w:t>III</w:t>
      </w:r>
      <w:r w:rsidRPr="00C602B4">
        <w:rPr>
          <w:color w:val="000000"/>
          <w:szCs w:val="28"/>
          <w:lang w:eastAsia="uk-UA"/>
        </w:rPr>
        <w:t xml:space="preserve"> цих Правил або відповідно до нього, підтвердили вибір місця навчання, виконали вимоги до зарахування та уклали договір про навчання, підлягають зарахуванню. При зарахуванні за кошти фізичних або юридичних осіб для здобуття вищої освіти додатково має бути укладений договір (контракт)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14:paraId="7D65A3B3" w14:textId="5E070611" w:rsidR="00B56933" w:rsidRPr="00C602B4" w:rsidRDefault="00B56933" w:rsidP="00B56933">
      <w:pPr>
        <w:ind w:firstLine="567"/>
        <w:jc w:val="both"/>
        <w:rPr>
          <w:color w:val="000000"/>
          <w:szCs w:val="28"/>
          <w:lang w:eastAsia="uk-UA"/>
        </w:rPr>
      </w:pPr>
      <w:r w:rsidRPr="00C602B4">
        <w:rPr>
          <w:color w:val="000000"/>
          <w:szCs w:val="28"/>
          <w:lang w:eastAsia="uk-UA"/>
        </w:rPr>
        <w:t xml:space="preserve">Після виконання вступником вимог цього Порядку уповноважена особа змінює статус електронної заяви вступника </w:t>
      </w:r>
      <w:r w:rsidRPr="00C602B4">
        <w:rPr>
          <w:bCs/>
          <w:color w:val="000000"/>
          <w:szCs w:val="28"/>
          <w:lang w:eastAsia="uk-UA"/>
        </w:rPr>
        <w:t>відповідно до наданої рекомендації</w:t>
      </w:r>
      <w:r w:rsidRPr="00C602B4">
        <w:rPr>
          <w:color w:val="000000"/>
          <w:szCs w:val="28"/>
          <w:lang w:eastAsia="uk-UA"/>
        </w:rPr>
        <w:t xml:space="preserve"> на </w:t>
      </w:r>
      <w:r w:rsidR="000E4296" w:rsidRPr="00000636">
        <w:rPr>
          <w:color w:val="000000"/>
          <w:szCs w:val="28"/>
          <w:lang w:val="ru-RU" w:eastAsia="uk-UA"/>
        </w:rPr>
        <w:t>“</w:t>
      </w:r>
      <w:r w:rsidRPr="00C602B4">
        <w:rPr>
          <w:color w:val="000000"/>
          <w:szCs w:val="28"/>
          <w:lang w:eastAsia="uk-UA"/>
        </w:rPr>
        <w:t>Включено до наказу (навчання за</w:t>
      </w:r>
      <w:r w:rsidRPr="00C602B4">
        <w:rPr>
          <w:color w:val="000000"/>
          <w:szCs w:val="28"/>
          <w:lang w:val="ru-RU" w:eastAsia="uk-UA"/>
        </w:rPr>
        <w:t xml:space="preserve"> </w:t>
      </w:r>
      <w:r w:rsidRPr="00C602B4">
        <w:rPr>
          <w:color w:val="000000"/>
          <w:szCs w:val="28"/>
          <w:lang w:eastAsia="uk-UA"/>
        </w:rPr>
        <w:t>кошти фізичних або юридичних осіб)</w:t>
      </w:r>
      <w:r w:rsidR="000E4296" w:rsidRPr="00000636">
        <w:rPr>
          <w:color w:val="000000"/>
          <w:szCs w:val="28"/>
          <w:lang w:val="ru-RU" w:eastAsia="uk-UA"/>
        </w:rPr>
        <w:t>”</w:t>
      </w:r>
      <w:r w:rsidRPr="00C602B4">
        <w:rPr>
          <w:color w:val="000000"/>
          <w:szCs w:val="28"/>
          <w:lang w:eastAsia="uk-UA"/>
        </w:rPr>
        <w:t xml:space="preserve">. Статус його інших заяв </w:t>
      </w:r>
      <w:r w:rsidRPr="00C602B4">
        <w:rPr>
          <w:bCs/>
          <w:color w:val="000000"/>
          <w:szCs w:val="28"/>
          <w:lang w:eastAsia="uk-UA"/>
        </w:rPr>
        <w:t xml:space="preserve">з </w:t>
      </w:r>
      <w:proofErr w:type="spellStart"/>
      <w:r w:rsidRPr="00C602B4">
        <w:rPr>
          <w:bCs/>
          <w:color w:val="000000"/>
          <w:szCs w:val="28"/>
          <w:lang w:eastAsia="uk-UA"/>
        </w:rPr>
        <w:t>пріоритетностями</w:t>
      </w:r>
      <w:proofErr w:type="spellEnd"/>
      <w:r w:rsidRPr="00C602B4">
        <w:rPr>
          <w:color w:val="000000"/>
          <w:szCs w:val="28"/>
          <w:lang w:eastAsia="uk-UA"/>
        </w:rPr>
        <w:t xml:space="preserve">, автоматично змінюється на </w:t>
      </w:r>
      <w:r w:rsidR="000E4296" w:rsidRPr="00000636">
        <w:rPr>
          <w:color w:val="000000"/>
          <w:szCs w:val="28"/>
          <w:lang w:val="ru-RU" w:eastAsia="uk-UA"/>
        </w:rPr>
        <w:t>“</w:t>
      </w:r>
      <w:proofErr w:type="spellStart"/>
      <w:r w:rsidRPr="00C602B4">
        <w:rPr>
          <w:color w:val="000000"/>
          <w:szCs w:val="28"/>
          <w:lang w:eastAsia="uk-UA"/>
        </w:rPr>
        <w:t>Деактивовано</w:t>
      </w:r>
      <w:proofErr w:type="spellEnd"/>
      <w:r w:rsidRPr="00C602B4">
        <w:rPr>
          <w:color w:val="000000"/>
          <w:szCs w:val="28"/>
          <w:lang w:eastAsia="uk-UA"/>
        </w:rPr>
        <w:t xml:space="preserve"> (у зв’язку із зарахуванням на навчання)</w:t>
      </w:r>
      <w:r w:rsidR="000E4296" w:rsidRPr="00000636">
        <w:rPr>
          <w:color w:val="000000"/>
          <w:szCs w:val="28"/>
          <w:lang w:val="ru-RU" w:eastAsia="uk-UA"/>
        </w:rPr>
        <w:t>”</w:t>
      </w:r>
      <w:r w:rsidRPr="00C602B4">
        <w:rPr>
          <w:color w:val="000000"/>
          <w:szCs w:val="28"/>
          <w:lang w:eastAsia="uk-UA"/>
        </w:rPr>
        <w:t>.</w:t>
      </w:r>
    </w:p>
    <w:p w14:paraId="3F460B5B" w14:textId="0FE0AA0C" w:rsidR="00B56933" w:rsidRPr="00C602B4" w:rsidRDefault="00B56933" w:rsidP="00B56933">
      <w:pPr>
        <w:ind w:firstLine="567"/>
        <w:jc w:val="both"/>
        <w:rPr>
          <w:color w:val="000000"/>
          <w:szCs w:val="28"/>
          <w:lang w:eastAsia="uk-UA"/>
        </w:rPr>
      </w:pPr>
      <w:proofErr w:type="spellStart"/>
      <w:r w:rsidRPr="00C602B4">
        <w:rPr>
          <w:color w:val="000000"/>
          <w:szCs w:val="28"/>
          <w:lang w:eastAsia="uk-UA"/>
        </w:rPr>
        <w:t>Деактивовані</w:t>
      </w:r>
      <w:proofErr w:type="spellEnd"/>
      <w:r w:rsidRPr="00C602B4">
        <w:rPr>
          <w:color w:val="000000"/>
          <w:szCs w:val="28"/>
          <w:lang w:eastAsia="uk-UA"/>
        </w:rPr>
        <w:t xml:space="preserve"> заяви можуть бути активовані (за потреби) користувачем ЄДЕБО, зокрема представником приймальної комісії, за зверненням вступника для встановлення заявам статусу </w:t>
      </w:r>
      <w:r w:rsidR="000E4296" w:rsidRPr="00000636">
        <w:rPr>
          <w:color w:val="000000"/>
          <w:szCs w:val="28"/>
          <w:lang w:val="ru-RU" w:eastAsia="uk-UA"/>
        </w:rPr>
        <w:t>“</w:t>
      </w:r>
      <w:r w:rsidRPr="00C602B4">
        <w:rPr>
          <w:color w:val="000000"/>
          <w:szCs w:val="28"/>
          <w:lang w:eastAsia="uk-UA"/>
        </w:rPr>
        <w:t>Допущено до конкурсу (навчання за кошти фізичних та/або юридичних осіб)</w:t>
      </w:r>
      <w:r w:rsidR="000E4296" w:rsidRPr="00000636">
        <w:rPr>
          <w:color w:val="000000"/>
          <w:szCs w:val="28"/>
          <w:lang w:val="ru-RU" w:eastAsia="uk-UA"/>
        </w:rPr>
        <w:t>”</w:t>
      </w:r>
      <w:r w:rsidRPr="00C602B4">
        <w:rPr>
          <w:color w:val="000000"/>
          <w:szCs w:val="28"/>
          <w:lang w:eastAsia="uk-UA"/>
        </w:rPr>
        <w:t>.</w:t>
      </w:r>
    </w:p>
    <w:p w14:paraId="7D2E6950" w14:textId="77777777" w:rsidR="00B56933" w:rsidRPr="00C602B4" w:rsidRDefault="00B56933" w:rsidP="00B56933">
      <w:pPr>
        <w:ind w:firstLine="567"/>
        <w:jc w:val="both"/>
        <w:rPr>
          <w:color w:val="000000"/>
          <w:szCs w:val="28"/>
          <w:lang w:eastAsia="uk-UA"/>
        </w:rPr>
      </w:pPr>
      <w:r w:rsidRPr="00C602B4">
        <w:rPr>
          <w:color w:val="000000"/>
          <w:szCs w:val="28"/>
          <w:lang w:eastAsia="uk-UA"/>
        </w:rPr>
        <w:t>8.3. Вступники, які отримали рекомендацію до зарахування на навчання за кошти фізичних та/або юридичних осіб, уклали договір про навчання та виконали інші вимоги до зарахування, підлягають зарахуванню.</w:t>
      </w:r>
    </w:p>
    <w:p w14:paraId="788B184C" w14:textId="27068FB8" w:rsidR="00B56933" w:rsidRPr="00C602B4" w:rsidRDefault="00B56933" w:rsidP="00B56933">
      <w:pPr>
        <w:ind w:firstLine="567"/>
        <w:jc w:val="both"/>
        <w:rPr>
          <w:color w:val="000000"/>
          <w:szCs w:val="28"/>
          <w:lang w:eastAsia="uk-UA"/>
        </w:rPr>
      </w:pPr>
      <w:r w:rsidRPr="00C602B4">
        <w:rPr>
          <w:color w:val="000000"/>
          <w:szCs w:val="28"/>
          <w:lang w:eastAsia="uk-UA"/>
        </w:rPr>
        <w:t xml:space="preserve">Статус заяви вступника, рекомендованого до зарахування на місця за кошти фізичних та/або юридичних осіб, змінюється зі статусу </w:t>
      </w:r>
      <w:r w:rsidR="000E4296" w:rsidRPr="00000636">
        <w:rPr>
          <w:color w:val="000000"/>
          <w:szCs w:val="28"/>
          <w:lang w:val="ru-RU" w:eastAsia="uk-UA"/>
        </w:rPr>
        <w:t>“</w:t>
      </w:r>
      <w:r w:rsidRPr="00C602B4">
        <w:rPr>
          <w:color w:val="000000"/>
          <w:szCs w:val="28"/>
          <w:lang w:eastAsia="uk-UA"/>
        </w:rPr>
        <w:t>Допущено до конкурсу</w:t>
      </w:r>
      <w:r w:rsidR="000E4296" w:rsidRPr="00000636">
        <w:rPr>
          <w:color w:val="000000"/>
          <w:szCs w:val="28"/>
          <w:lang w:val="ru-RU" w:eastAsia="uk-UA"/>
        </w:rPr>
        <w:t>”</w:t>
      </w:r>
      <w:r w:rsidRPr="00C602B4">
        <w:rPr>
          <w:color w:val="000000"/>
          <w:szCs w:val="28"/>
          <w:lang w:eastAsia="uk-UA"/>
        </w:rPr>
        <w:t xml:space="preserve"> або статусу </w:t>
      </w:r>
      <w:r w:rsidR="000E4296" w:rsidRPr="00000636">
        <w:rPr>
          <w:color w:val="000000"/>
          <w:szCs w:val="28"/>
          <w:lang w:val="ru-RU" w:eastAsia="uk-UA"/>
        </w:rPr>
        <w:t>“</w:t>
      </w:r>
      <w:r w:rsidRPr="00C602B4">
        <w:rPr>
          <w:color w:val="000000"/>
          <w:szCs w:val="28"/>
          <w:lang w:eastAsia="uk-UA"/>
        </w:rPr>
        <w:t>Допущено до конкурсу (навчання за кошти фізичних та/або юридичних осіб)</w:t>
      </w:r>
      <w:r w:rsidR="000E4296" w:rsidRPr="00000636">
        <w:rPr>
          <w:color w:val="000000"/>
          <w:szCs w:val="28"/>
          <w:lang w:val="ru-RU" w:eastAsia="uk-UA"/>
        </w:rPr>
        <w:t>”</w:t>
      </w:r>
      <w:r w:rsidRPr="00C602B4">
        <w:rPr>
          <w:color w:val="000000"/>
          <w:szCs w:val="28"/>
          <w:lang w:eastAsia="uk-UA"/>
        </w:rPr>
        <w:t xml:space="preserve"> на статус </w:t>
      </w:r>
      <w:r w:rsidR="000E4296" w:rsidRPr="00000636">
        <w:rPr>
          <w:color w:val="000000"/>
          <w:szCs w:val="28"/>
          <w:lang w:val="ru-RU" w:eastAsia="uk-UA"/>
        </w:rPr>
        <w:t>“</w:t>
      </w:r>
      <w:r w:rsidRPr="00C602B4">
        <w:rPr>
          <w:color w:val="000000"/>
          <w:szCs w:val="28"/>
          <w:lang w:eastAsia="uk-UA"/>
        </w:rPr>
        <w:t>Рекомендовано до зарахування (навчання за кошти фізичних та/або юридичних осіб)</w:t>
      </w:r>
      <w:r w:rsidR="000E4296" w:rsidRPr="00000636">
        <w:rPr>
          <w:color w:val="000000"/>
          <w:szCs w:val="28"/>
          <w:lang w:val="ru-RU" w:eastAsia="uk-UA"/>
        </w:rPr>
        <w:t>”</w:t>
      </w:r>
      <w:r w:rsidRPr="00C602B4">
        <w:rPr>
          <w:color w:val="000000"/>
          <w:szCs w:val="28"/>
          <w:lang w:eastAsia="uk-UA"/>
        </w:rPr>
        <w:t>.</w:t>
      </w:r>
    </w:p>
    <w:p w14:paraId="0B300DBB" w14:textId="24E93239" w:rsidR="00B56933" w:rsidRPr="00C602B4" w:rsidRDefault="00B56933" w:rsidP="00B56933">
      <w:pPr>
        <w:ind w:firstLine="567"/>
        <w:jc w:val="both"/>
        <w:rPr>
          <w:color w:val="000000"/>
          <w:szCs w:val="28"/>
          <w:lang w:eastAsia="uk-UA"/>
        </w:rPr>
      </w:pPr>
      <w:r w:rsidRPr="00C602B4">
        <w:rPr>
          <w:color w:val="000000"/>
          <w:szCs w:val="28"/>
          <w:lang w:eastAsia="uk-UA"/>
        </w:rPr>
        <w:t xml:space="preserve">Після виконання вступником вимог цього Порядку уповноважена особа змінює статус заяви вступника на </w:t>
      </w:r>
      <w:r w:rsidR="000E4296" w:rsidRPr="00000636">
        <w:rPr>
          <w:color w:val="000000"/>
          <w:szCs w:val="28"/>
          <w:lang w:val="ru-RU" w:eastAsia="uk-UA"/>
        </w:rPr>
        <w:t>“</w:t>
      </w:r>
      <w:r w:rsidRPr="00C602B4">
        <w:rPr>
          <w:color w:val="000000"/>
          <w:szCs w:val="28"/>
          <w:lang w:eastAsia="uk-UA"/>
        </w:rPr>
        <w:t>Включено до наказу (навчання за кошти фізичних та/або юридичних осіб)</w:t>
      </w:r>
      <w:r w:rsidR="000E4296" w:rsidRPr="00000636">
        <w:rPr>
          <w:color w:val="000000"/>
          <w:szCs w:val="28"/>
          <w:lang w:val="ru-RU" w:eastAsia="uk-UA"/>
        </w:rPr>
        <w:t>”</w:t>
      </w:r>
      <w:r w:rsidRPr="00C602B4">
        <w:rPr>
          <w:color w:val="000000"/>
          <w:szCs w:val="28"/>
          <w:lang w:eastAsia="uk-UA"/>
        </w:rPr>
        <w:t>.</w:t>
      </w:r>
    </w:p>
    <w:p w14:paraId="4D8B649F" w14:textId="5731D475" w:rsidR="00B56933" w:rsidRPr="00C602B4" w:rsidRDefault="00B56933" w:rsidP="00B56933">
      <w:pPr>
        <w:ind w:firstLine="567"/>
        <w:jc w:val="both"/>
        <w:rPr>
          <w:color w:val="000000"/>
          <w:szCs w:val="28"/>
          <w:lang w:eastAsia="uk-UA"/>
        </w:rPr>
      </w:pPr>
      <w:r w:rsidRPr="00C602B4">
        <w:rPr>
          <w:color w:val="000000"/>
          <w:szCs w:val="28"/>
          <w:lang w:eastAsia="uk-UA"/>
        </w:rPr>
        <w:t xml:space="preserve">У разі невиконання вступником, заяві якого присвоєно статус </w:t>
      </w:r>
      <w:r w:rsidR="000E4296" w:rsidRPr="00000636">
        <w:rPr>
          <w:color w:val="000000"/>
          <w:szCs w:val="28"/>
          <w:lang w:val="ru-RU" w:eastAsia="uk-UA"/>
        </w:rPr>
        <w:t>“</w:t>
      </w:r>
      <w:r w:rsidRPr="00C602B4">
        <w:rPr>
          <w:color w:val="000000"/>
          <w:szCs w:val="28"/>
          <w:lang w:eastAsia="uk-UA"/>
        </w:rPr>
        <w:t xml:space="preserve">Рекомендовано до зарахування (навчання за кошти фізичних та/або </w:t>
      </w:r>
      <w:r w:rsidRPr="00C602B4">
        <w:rPr>
          <w:color w:val="000000"/>
          <w:szCs w:val="28"/>
          <w:lang w:eastAsia="uk-UA"/>
        </w:rPr>
        <w:lastRenderedPageBreak/>
        <w:t>юридичних осіб)</w:t>
      </w:r>
      <w:r w:rsidR="000E4296" w:rsidRPr="00000636">
        <w:rPr>
          <w:color w:val="000000"/>
          <w:szCs w:val="28"/>
          <w:lang w:val="ru-RU" w:eastAsia="uk-UA"/>
        </w:rPr>
        <w:t>”</w:t>
      </w:r>
      <w:r w:rsidRPr="00C602B4">
        <w:rPr>
          <w:color w:val="000000"/>
          <w:szCs w:val="28"/>
          <w:lang w:eastAsia="uk-UA"/>
        </w:rPr>
        <w:t xml:space="preserve">, вимог цих Правил статус заяви змінюється на </w:t>
      </w:r>
      <w:r w:rsidR="000E4296" w:rsidRPr="00000636">
        <w:rPr>
          <w:color w:val="000000"/>
          <w:szCs w:val="28"/>
          <w:lang w:val="ru-RU" w:eastAsia="uk-UA"/>
        </w:rPr>
        <w:t>“</w:t>
      </w:r>
      <w:r w:rsidRPr="00C602B4">
        <w:rPr>
          <w:color w:val="000000"/>
          <w:szCs w:val="28"/>
          <w:lang w:eastAsia="uk-UA"/>
        </w:rPr>
        <w:t>Виключено зі списку рекомендованих (навчання за кошти фізичних та/або юридичних осіб)</w:t>
      </w:r>
      <w:r w:rsidR="000E4296" w:rsidRPr="00000636">
        <w:rPr>
          <w:color w:val="000000"/>
          <w:szCs w:val="28"/>
          <w:lang w:val="ru-RU" w:eastAsia="uk-UA"/>
        </w:rPr>
        <w:t>”</w:t>
      </w:r>
      <w:r w:rsidRPr="00C602B4">
        <w:rPr>
          <w:color w:val="000000"/>
          <w:szCs w:val="28"/>
          <w:lang w:eastAsia="uk-UA"/>
        </w:rPr>
        <w:t>.</w:t>
      </w:r>
    </w:p>
    <w:p w14:paraId="77A00F9C" w14:textId="77777777" w:rsidR="00B56933" w:rsidRPr="00C602B4" w:rsidRDefault="00B56933" w:rsidP="00B56933">
      <w:pPr>
        <w:ind w:firstLine="567"/>
        <w:jc w:val="both"/>
        <w:rPr>
          <w:color w:val="000000"/>
          <w:szCs w:val="28"/>
          <w:lang w:eastAsia="uk-UA"/>
        </w:rPr>
      </w:pPr>
      <w:r w:rsidRPr="00C602B4">
        <w:rPr>
          <w:color w:val="000000"/>
          <w:szCs w:val="28"/>
          <w:lang w:eastAsia="uk-UA"/>
        </w:rPr>
        <w:t>8.4. У разі зарахування на навчання за кошти фізичних та/або юридичних осіб додатково укладається договір (контракт)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 Договір (контракт) про фінансові зобов’язання щодо оплати навчання може бути укладений дистанційно з накладанням кваліфікованих електронних підписів, зокрема шляхом акцептування публічної оферти.</w:t>
      </w:r>
    </w:p>
    <w:p w14:paraId="5283CA6F" w14:textId="77777777" w:rsidR="00B56933" w:rsidRPr="00C602B4" w:rsidRDefault="00B56933" w:rsidP="00B56933">
      <w:pPr>
        <w:ind w:firstLine="567"/>
        <w:jc w:val="both"/>
        <w:rPr>
          <w:color w:val="000000"/>
          <w:szCs w:val="28"/>
          <w:lang w:eastAsia="uk-UA"/>
        </w:rPr>
      </w:pPr>
      <w:r w:rsidRPr="00C602B4">
        <w:rPr>
          <w:color w:val="000000"/>
          <w:szCs w:val="28"/>
          <w:lang w:eastAsia="uk-UA"/>
        </w:rPr>
        <w:t>Якщо договори (контракти) не будуть укладені впродовж чотирнадцяти календарних днів (трьох місяців для вступників, місце проживання яких зареєстроване (задеклароване) на тимчасово окупованій території та які знаходяться на ній) з дати видання наказу про зарахування, то цей наказ скасовується в частині зарахування такої особи.</w:t>
      </w:r>
    </w:p>
    <w:p w14:paraId="24F9DA6B" w14:textId="77777777" w:rsidR="00B56933" w:rsidRPr="00C602B4" w:rsidRDefault="00B56933" w:rsidP="00B56933">
      <w:pPr>
        <w:ind w:firstLine="567"/>
        <w:jc w:val="both"/>
        <w:rPr>
          <w:color w:val="000000"/>
          <w:szCs w:val="28"/>
          <w:lang w:eastAsia="uk-UA"/>
        </w:rPr>
      </w:pPr>
      <w:r w:rsidRPr="00C602B4">
        <w:rPr>
          <w:color w:val="000000"/>
          <w:szCs w:val="28"/>
          <w:lang w:eastAsia="uk-UA"/>
        </w:rPr>
        <w:t>Оплата навчання здійснюється згідно з договором (контрактом)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14:paraId="203D0966" w14:textId="6A3B33F7" w:rsidR="00B56933" w:rsidRPr="00C602B4" w:rsidRDefault="00B56933" w:rsidP="00B56933">
      <w:pPr>
        <w:ind w:firstLine="567"/>
        <w:jc w:val="both"/>
        <w:rPr>
          <w:color w:val="000000"/>
          <w:szCs w:val="28"/>
          <w:lang w:eastAsia="uk-UA"/>
        </w:rPr>
      </w:pPr>
      <w:r w:rsidRPr="00C602B4">
        <w:rPr>
          <w:color w:val="000000"/>
          <w:szCs w:val="28"/>
          <w:lang w:eastAsia="uk-UA"/>
        </w:rPr>
        <w:t>8.5.</w:t>
      </w:r>
      <w:r w:rsidR="0025154B">
        <w:rPr>
          <w:color w:val="000000"/>
          <w:szCs w:val="28"/>
          <w:lang w:eastAsia="uk-UA"/>
        </w:rPr>
        <w:t> </w:t>
      </w:r>
      <w:r w:rsidRPr="00C602B4">
        <w:rPr>
          <w:color w:val="000000"/>
          <w:szCs w:val="28"/>
          <w:lang w:eastAsia="uk-UA"/>
        </w:rPr>
        <w:t xml:space="preserve">У разі зарахування на навчання для здобуття певного ступеня вищої освіти особи, яка в минулому здобувала такий самий або вищий ступінь вищої освіти, і відповідний ступінь не було присуджено, особа вважається такою, що здобуває рівень освіти, що не є вищим за раніше здобутий рівень освіти у послідовності, визначеній частиною другою статті 10 Закону України </w:t>
      </w:r>
      <w:r w:rsidR="000E4296" w:rsidRPr="00000636">
        <w:rPr>
          <w:color w:val="000000"/>
          <w:szCs w:val="28"/>
          <w:lang w:eastAsia="uk-UA"/>
        </w:rPr>
        <w:t>“</w:t>
      </w:r>
      <w:r w:rsidRPr="00C602B4">
        <w:rPr>
          <w:color w:val="000000"/>
          <w:szCs w:val="28"/>
          <w:lang w:eastAsia="uk-UA"/>
        </w:rPr>
        <w:t>Про освіту</w:t>
      </w:r>
      <w:r w:rsidR="000E4296" w:rsidRPr="00000636">
        <w:rPr>
          <w:color w:val="000000"/>
          <w:szCs w:val="28"/>
          <w:lang w:eastAsia="uk-UA"/>
        </w:rPr>
        <w:t>”</w:t>
      </w:r>
      <w:r w:rsidRPr="00C602B4">
        <w:rPr>
          <w:color w:val="000000"/>
          <w:szCs w:val="28"/>
          <w:lang w:eastAsia="uk-UA"/>
        </w:rPr>
        <w:t>.</w:t>
      </w:r>
    </w:p>
    <w:p w14:paraId="609E4F51" w14:textId="0EB41541" w:rsidR="00B56933" w:rsidRPr="00C602B4" w:rsidRDefault="00B56933" w:rsidP="00B56933">
      <w:pPr>
        <w:ind w:firstLine="567"/>
        <w:jc w:val="both"/>
        <w:rPr>
          <w:color w:val="000000"/>
          <w:szCs w:val="28"/>
          <w:lang w:eastAsia="uk-UA"/>
        </w:rPr>
      </w:pPr>
      <w:r w:rsidRPr="00C602B4">
        <w:rPr>
          <w:color w:val="000000"/>
          <w:szCs w:val="28"/>
          <w:lang w:eastAsia="uk-UA"/>
        </w:rPr>
        <w:t>8.6.</w:t>
      </w:r>
      <w:r w:rsidR="0025154B">
        <w:rPr>
          <w:color w:val="000000"/>
          <w:szCs w:val="28"/>
          <w:lang w:eastAsia="uk-UA"/>
        </w:rPr>
        <w:t> </w:t>
      </w:r>
      <w:r w:rsidRPr="00C602B4">
        <w:rPr>
          <w:color w:val="000000"/>
          <w:szCs w:val="28"/>
          <w:lang w:eastAsia="uk-UA"/>
        </w:rPr>
        <w:t xml:space="preserve">Особа, зарахована для здобуття вищої освіти за кошти фізичних та /або юридичних осіб може претендувати на державний грант на здобуття вищої освіти відповідно до Порядку реалізації експериментального проекту щодо надання державних грантів на здобуття вищої освіти, затвердженого постановою Кабінету Міністрів України від 18 липня 2024 року № 822 (в редакції постанови Кабінету Міністрів України від 13 вересня 2024 року </w:t>
      </w:r>
      <w:r w:rsidR="000E4296" w:rsidRPr="00000636">
        <w:rPr>
          <w:color w:val="000000"/>
          <w:szCs w:val="28"/>
          <w:lang w:eastAsia="uk-UA"/>
        </w:rPr>
        <w:br/>
      </w:r>
      <w:r w:rsidRPr="00C602B4">
        <w:rPr>
          <w:color w:val="000000"/>
          <w:szCs w:val="28"/>
          <w:lang w:eastAsia="uk-UA"/>
        </w:rPr>
        <w:t>№ 1059).</w:t>
      </w:r>
    </w:p>
    <w:p w14:paraId="3455B848" w14:textId="77777777" w:rsidR="00B56933" w:rsidRPr="00C602B4" w:rsidRDefault="00B56933" w:rsidP="00B56933">
      <w:pPr>
        <w:pStyle w:val="31"/>
        <w:tabs>
          <w:tab w:val="left" w:pos="0"/>
        </w:tabs>
        <w:ind w:left="0" w:firstLine="567"/>
        <w:rPr>
          <w:sz w:val="28"/>
          <w:szCs w:val="28"/>
        </w:rPr>
      </w:pPr>
    </w:p>
    <w:p w14:paraId="4EFF3036" w14:textId="77777777" w:rsidR="000E4296" w:rsidRDefault="00B56933" w:rsidP="000E4296">
      <w:pPr>
        <w:pStyle w:val="3"/>
        <w:tabs>
          <w:tab w:val="left" w:pos="0"/>
        </w:tabs>
        <w:spacing w:before="0" w:beforeAutospacing="0" w:after="0" w:afterAutospacing="0"/>
        <w:ind w:firstLine="567"/>
        <w:jc w:val="center"/>
        <w:rPr>
          <w:sz w:val="28"/>
          <w:szCs w:val="28"/>
        </w:rPr>
      </w:pPr>
      <w:r w:rsidRPr="00C602B4">
        <w:rPr>
          <w:color w:val="000000"/>
          <w:sz w:val="28"/>
          <w:szCs w:val="28"/>
        </w:rPr>
        <w:t>IX</w:t>
      </w:r>
      <w:r w:rsidRPr="00C602B4">
        <w:rPr>
          <w:sz w:val="28"/>
          <w:szCs w:val="28"/>
        </w:rPr>
        <w:t xml:space="preserve">. </w:t>
      </w:r>
      <w:r w:rsidR="000E4296">
        <w:rPr>
          <w:sz w:val="28"/>
          <w:szCs w:val="28"/>
        </w:rPr>
        <w:t xml:space="preserve">КОРИГУВАННЯ СПИСКУ РЕКОМЕНДОВАНИХ ДО ЗАРАХУВАННЯ </w:t>
      </w:r>
    </w:p>
    <w:p w14:paraId="6594BB5A" w14:textId="77777777" w:rsidR="007273A0" w:rsidRPr="00C602B4" w:rsidRDefault="007273A0" w:rsidP="00B56933">
      <w:pPr>
        <w:pStyle w:val="3"/>
        <w:tabs>
          <w:tab w:val="left" w:pos="0"/>
        </w:tabs>
        <w:spacing w:before="0" w:beforeAutospacing="0" w:after="0" w:afterAutospacing="0"/>
        <w:ind w:firstLine="567"/>
        <w:jc w:val="both"/>
        <w:rPr>
          <w:sz w:val="28"/>
          <w:szCs w:val="28"/>
        </w:rPr>
      </w:pPr>
    </w:p>
    <w:p w14:paraId="1E686891" w14:textId="692A5137" w:rsidR="00B56933" w:rsidRPr="00C602B4" w:rsidRDefault="00B56933" w:rsidP="00B56933">
      <w:pPr>
        <w:pStyle w:val="31"/>
        <w:tabs>
          <w:tab w:val="left" w:pos="0"/>
        </w:tabs>
        <w:ind w:left="0" w:firstLine="567"/>
        <w:rPr>
          <w:sz w:val="28"/>
          <w:szCs w:val="28"/>
        </w:rPr>
      </w:pPr>
      <w:r w:rsidRPr="00C602B4">
        <w:rPr>
          <w:sz w:val="28"/>
          <w:szCs w:val="28"/>
        </w:rPr>
        <w:t>9.1.</w:t>
      </w:r>
      <w:r w:rsidR="000E4296">
        <w:rPr>
          <w:sz w:val="28"/>
          <w:szCs w:val="28"/>
          <w:lang w:val="uk-UA"/>
        </w:rPr>
        <w:t> </w:t>
      </w:r>
      <w:r w:rsidRPr="00C602B4">
        <w:rPr>
          <w:sz w:val="28"/>
          <w:szCs w:val="28"/>
        </w:rPr>
        <w:t>Коригування списку рекомендованих до зарахування здійснюється під час вибору вступниками місця навчання з одночасним внесенням відповідних відомостей до ЄДЕБО згідно з вимогами пункту 8.1.</w:t>
      </w:r>
    </w:p>
    <w:p w14:paraId="268052A0" w14:textId="1878D94E" w:rsidR="00B56933" w:rsidRPr="00C602B4" w:rsidRDefault="00B56933" w:rsidP="00B56933">
      <w:pPr>
        <w:pStyle w:val="31"/>
        <w:tabs>
          <w:tab w:val="left" w:pos="0"/>
        </w:tabs>
        <w:ind w:left="0" w:firstLine="567"/>
        <w:rPr>
          <w:sz w:val="28"/>
          <w:szCs w:val="28"/>
        </w:rPr>
      </w:pPr>
      <w:r w:rsidRPr="00C602B4">
        <w:rPr>
          <w:sz w:val="28"/>
          <w:szCs w:val="28"/>
        </w:rPr>
        <w:t>9.2.</w:t>
      </w:r>
      <w:r w:rsidR="000E4296">
        <w:rPr>
          <w:sz w:val="28"/>
          <w:szCs w:val="28"/>
          <w:lang w:val="uk-UA"/>
        </w:rPr>
        <w:t> </w:t>
      </w:r>
      <w:r w:rsidRPr="00C602B4">
        <w:rPr>
          <w:sz w:val="28"/>
          <w:szCs w:val="28"/>
        </w:rPr>
        <w:t>Приймальна комісія анулює раніше надані рекомендації вступникам, які не підтвердили вибір місця навчання в строк, визначений для виконання вимог до зарахування за заявою з пріоритетністю в розділі ІІІ цих Правил, або не забезпечили в повному обсязі підстав для зарахування вступника на навчання, передбачених у пункті 1 розділу X цих Правил і надає рекомендації вступникам наступним за рейтинговим списком.</w:t>
      </w:r>
    </w:p>
    <w:p w14:paraId="23EE96B3" w14:textId="271F9188" w:rsidR="00B56933" w:rsidRPr="00C602B4" w:rsidRDefault="00B56933" w:rsidP="00B56933">
      <w:pPr>
        <w:pStyle w:val="31"/>
        <w:tabs>
          <w:tab w:val="left" w:pos="0"/>
        </w:tabs>
        <w:ind w:left="0" w:firstLine="567"/>
        <w:rPr>
          <w:sz w:val="28"/>
          <w:szCs w:val="28"/>
        </w:rPr>
      </w:pPr>
      <w:r w:rsidRPr="00C602B4">
        <w:rPr>
          <w:sz w:val="28"/>
          <w:szCs w:val="28"/>
        </w:rPr>
        <w:lastRenderedPageBreak/>
        <w:t>9.3.</w:t>
      </w:r>
      <w:r w:rsidR="000E4296">
        <w:rPr>
          <w:sz w:val="28"/>
          <w:szCs w:val="28"/>
          <w:lang w:val="uk-UA"/>
        </w:rPr>
        <w:t> </w:t>
      </w:r>
      <w:r w:rsidRPr="00C602B4">
        <w:rPr>
          <w:sz w:val="28"/>
          <w:szCs w:val="28"/>
        </w:rPr>
        <w:t>Договір з боку замовника про навчання за рахунок коштів фізичних та/або юридичних осіб укладається  після надання рекомендації для зарахування на навчання. Оплата навчання здійснюється, після видання наказу про зарахування згідно з договором, укладеним сторонами.</w:t>
      </w:r>
    </w:p>
    <w:p w14:paraId="13180AF3" w14:textId="77777777" w:rsidR="00B56933" w:rsidRPr="00C602B4" w:rsidRDefault="00B56933" w:rsidP="00B56933">
      <w:pPr>
        <w:pStyle w:val="3"/>
        <w:tabs>
          <w:tab w:val="left" w:pos="0"/>
        </w:tabs>
        <w:spacing w:before="0" w:beforeAutospacing="0" w:after="0" w:afterAutospacing="0"/>
        <w:ind w:firstLine="567"/>
        <w:jc w:val="both"/>
        <w:rPr>
          <w:sz w:val="28"/>
          <w:szCs w:val="28"/>
        </w:rPr>
      </w:pPr>
    </w:p>
    <w:p w14:paraId="1C68CF6A" w14:textId="177A9741" w:rsidR="00B56933" w:rsidRDefault="007273A0" w:rsidP="000E4296">
      <w:pPr>
        <w:pStyle w:val="3"/>
        <w:tabs>
          <w:tab w:val="left" w:pos="0"/>
        </w:tabs>
        <w:spacing w:before="0" w:beforeAutospacing="0" w:after="0" w:afterAutospacing="0"/>
        <w:ind w:firstLine="567"/>
        <w:jc w:val="center"/>
        <w:rPr>
          <w:sz w:val="28"/>
          <w:szCs w:val="28"/>
        </w:rPr>
      </w:pPr>
      <w:r>
        <w:rPr>
          <w:sz w:val="28"/>
          <w:szCs w:val="28"/>
        </w:rPr>
        <w:t xml:space="preserve">X. </w:t>
      </w:r>
      <w:r w:rsidR="000E4296">
        <w:rPr>
          <w:sz w:val="28"/>
          <w:szCs w:val="28"/>
        </w:rPr>
        <w:t xml:space="preserve">НАКАЗ ПРО ЗАРАХУВАННЯ </w:t>
      </w:r>
    </w:p>
    <w:p w14:paraId="55095E25" w14:textId="77777777" w:rsidR="000E4296" w:rsidRDefault="000E4296" w:rsidP="000E4296">
      <w:pPr>
        <w:pStyle w:val="3"/>
        <w:tabs>
          <w:tab w:val="left" w:pos="0"/>
        </w:tabs>
        <w:spacing w:before="0" w:beforeAutospacing="0" w:after="0" w:afterAutospacing="0"/>
        <w:ind w:firstLine="567"/>
        <w:jc w:val="center"/>
        <w:rPr>
          <w:sz w:val="28"/>
          <w:szCs w:val="28"/>
        </w:rPr>
      </w:pPr>
    </w:p>
    <w:p w14:paraId="7BE9E5C1" w14:textId="7FC0F594" w:rsidR="00B56933" w:rsidRPr="00C602B4" w:rsidRDefault="00B56933" w:rsidP="00B56933">
      <w:pPr>
        <w:pStyle w:val="310"/>
        <w:tabs>
          <w:tab w:val="left" w:pos="0"/>
        </w:tabs>
        <w:ind w:left="0" w:firstLine="567"/>
        <w:rPr>
          <w:sz w:val="28"/>
          <w:szCs w:val="28"/>
          <w:lang w:val="uk-UA"/>
        </w:rPr>
      </w:pPr>
      <w:r w:rsidRPr="00C602B4">
        <w:rPr>
          <w:sz w:val="28"/>
          <w:szCs w:val="28"/>
          <w:lang w:val="uk-UA"/>
        </w:rPr>
        <w:t>1</w:t>
      </w:r>
      <w:r w:rsidRPr="00C602B4">
        <w:rPr>
          <w:sz w:val="28"/>
          <w:szCs w:val="28"/>
          <w:lang w:val="ru-RU"/>
        </w:rPr>
        <w:t>0</w:t>
      </w:r>
      <w:r w:rsidRPr="00C602B4">
        <w:rPr>
          <w:sz w:val="28"/>
          <w:szCs w:val="28"/>
          <w:lang w:val="uk-UA"/>
        </w:rPr>
        <w:t>.1.</w:t>
      </w:r>
      <w:r w:rsidR="000E4296">
        <w:rPr>
          <w:sz w:val="28"/>
          <w:szCs w:val="28"/>
          <w:lang w:val="uk-UA"/>
        </w:rPr>
        <w:t> </w:t>
      </w:r>
      <w:r w:rsidRPr="00C602B4">
        <w:rPr>
          <w:sz w:val="28"/>
          <w:szCs w:val="28"/>
          <w:lang w:val="uk-UA"/>
        </w:rPr>
        <w:t xml:space="preserve">Накази про зарахування на навчання за кошти фізичних та/або юридичних осіб видаються начальником університету на підставі рішення приймальної комісії. </w:t>
      </w:r>
    </w:p>
    <w:p w14:paraId="57200B8E" w14:textId="77777777" w:rsidR="00B56933" w:rsidRPr="00C602B4" w:rsidRDefault="00B56933" w:rsidP="00B56933">
      <w:pPr>
        <w:pStyle w:val="310"/>
        <w:tabs>
          <w:tab w:val="left" w:pos="0"/>
        </w:tabs>
        <w:ind w:left="0" w:firstLine="567"/>
        <w:rPr>
          <w:sz w:val="28"/>
          <w:szCs w:val="28"/>
          <w:lang w:val="uk-UA"/>
        </w:rPr>
      </w:pPr>
      <w:r w:rsidRPr="00C602B4">
        <w:rPr>
          <w:sz w:val="28"/>
          <w:szCs w:val="28"/>
          <w:lang w:val="uk-UA"/>
        </w:rPr>
        <w:t>Накази про зарахування на навчання з додатками до них формуються в ЄДЕБО відповідно до списків вступників рекомендованих до зарахування, та оприлюднюються на інформаційному стенді приймальної комісії і веб-сайті університету у вигляді списку зарахованих у строки, встановлені в цьому Порядку.</w:t>
      </w:r>
    </w:p>
    <w:p w14:paraId="03683CE7" w14:textId="73B16DB1" w:rsidR="00B56933" w:rsidRPr="00C602B4" w:rsidRDefault="00B56933" w:rsidP="00B56933">
      <w:pPr>
        <w:pStyle w:val="310"/>
        <w:tabs>
          <w:tab w:val="left" w:pos="0"/>
        </w:tabs>
        <w:ind w:left="0" w:firstLine="567"/>
        <w:rPr>
          <w:sz w:val="28"/>
          <w:szCs w:val="28"/>
          <w:lang w:val="uk-UA"/>
        </w:rPr>
      </w:pPr>
      <w:r w:rsidRPr="00C602B4">
        <w:rPr>
          <w:sz w:val="28"/>
          <w:szCs w:val="28"/>
          <w:lang w:val="uk-UA"/>
        </w:rPr>
        <w:t>1</w:t>
      </w:r>
      <w:r w:rsidRPr="00C602B4">
        <w:rPr>
          <w:sz w:val="28"/>
          <w:szCs w:val="28"/>
          <w:lang w:val="ru-RU"/>
        </w:rPr>
        <w:t>0</w:t>
      </w:r>
      <w:r w:rsidRPr="00C602B4">
        <w:rPr>
          <w:sz w:val="28"/>
          <w:szCs w:val="28"/>
          <w:lang w:val="uk-UA"/>
        </w:rPr>
        <w:t>.2.</w:t>
      </w:r>
      <w:r w:rsidR="0025154B">
        <w:rPr>
          <w:sz w:val="28"/>
          <w:szCs w:val="28"/>
          <w:lang w:val="uk-UA"/>
        </w:rPr>
        <w:t> </w:t>
      </w:r>
      <w:r w:rsidRPr="00C602B4">
        <w:rPr>
          <w:sz w:val="28"/>
          <w:szCs w:val="28"/>
          <w:lang w:val="uk-UA"/>
        </w:rPr>
        <w:t xml:space="preserve">Рішення приймальної комісії про зарахування вступника може бути скасоване приймальною комісією у разі виявлення порушень законодавства з боку вступника, передбачених пунктом 9.2. розділу ІХ цих Правил. </w:t>
      </w:r>
    </w:p>
    <w:p w14:paraId="50F51620" w14:textId="77777777" w:rsidR="00B56933" w:rsidRPr="00C602B4" w:rsidRDefault="00B56933" w:rsidP="00B56933">
      <w:pPr>
        <w:pStyle w:val="310"/>
        <w:tabs>
          <w:tab w:val="left" w:pos="0"/>
        </w:tabs>
        <w:ind w:left="0" w:firstLine="567"/>
        <w:rPr>
          <w:sz w:val="28"/>
          <w:szCs w:val="28"/>
          <w:lang w:val="uk-UA"/>
        </w:rPr>
      </w:pPr>
      <w:r w:rsidRPr="00C602B4">
        <w:rPr>
          <w:sz w:val="28"/>
          <w:szCs w:val="28"/>
          <w:lang w:val="uk-UA"/>
        </w:rPr>
        <w:t>Питання про відрахування вступника за власним бажанням та повернення йому оригіналів документів  розглядається в день подання вступником письмової заяви, про що видається відповідний наказ, який підтверджується (</w:t>
      </w:r>
      <w:proofErr w:type="spellStart"/>
      <w:r w:rsidRPr="00C602B4">
        <w:rPr>
          <w:sz w:val="28"/>
          <w:szCs w:val="28"/>
          <w:lang w:val="uk-UA"/>
        </w:rPr>
        <w:t>верифікується</w:t>
      </w:r>
      <w:proofErr w:type="spellEnd"/>
      <w:r w:rsidRPr="00C602B4">
        <w:rPr>
          <w:sz w:val="28"/>
          <w:szCs w:val="28"/>
          <w:lang w:val="uk-UA"/>
        </w:rPr>
        <w:t>) в ЄДЕБО.</w:t>
      </w:r>
    </w:p>
    <w:p w14:paraId="655EA9E8" w14:textId="77777777" w:rsidR="00B56933" w:rsidRPr="00C602B4" w:rsidRDefault="00B56933" w:rsidP="00B56933">
      <w:pPr>
        <w:pStyle w:val="310"/>
        <w:tabs>
          <w:tab w:val="left" w:pos="0"/>
        </w:tabs>
        <w:ind w:left="0" w:firstLine="567"/>
        <w:rPr>
          <w:sz w:val="28"/>
          <w:szCs w:val="28"/>
          <w:lang w:val="uk-UA"/>
        </w:rPr>
      </w:pPr>
      <w:r w:rsidRPr="00C602B4">
        <w:rPr>
          <w:sz w:val="28"/>
          <w:szCs w:val="28"/>
          <w:lang w:val="uk-UA"/>
        </w:rPr>
        <w:t>На звільнене при цьому місце (місця) до початку навчальних занять може проводитись додаткове зарахування за конкурсом осіб, які подали сертифікати зовнішнього незалежного оцінювання (успішно склали вступні випробування) у цьому вищому навчальному закладі на певний напрям підготовки (спеціальність) за власною заявою особи.</w:t>
      </w:r>
    </w:p>
    <w:p w14:paraId="7BA912C7" w14:textId="77777777" w:rsidR="00B56933" w:rsidRPr="00C602B4" w:rsidRDefault="00B56933" w:rsidP="00B56933">
      <w:pPr>
        <w:pStyle w:val="310"/>
        <w:tabs>
          <w:tab w:val="left" w:pos="0"/>
        </w:tabs>
        <w:ind w:left="0" w:firstLine="567"/>
        <w:rPr>
          <w:sz w:val="28"/>
          <w:szCs w:val="28"/>
          <w:lang w:val="uk-UA"/>
        </w:rPr>
      </w:pPr>
      <w:r w:rsidRPr="00C602B4">
        <w:rPr>
          <w:sz w:val="28"/>
          <w:szCs w:val="28"/>
          <w:lang w:val="uk-UA"/>
        </w:rPr>
        <w:t>10.3. Особи, які без поважних причин не приступили до занять протягом 10 календарних днів від дня їх початку, відраховуються з вищого навчального закладу, про що видається відповідний наказ.</w:t>
      </w:r>
    </w:p>
    <w:p w14:paraId="204252E8" w14:textId="77777777" w:rsidR="00B56933" w:rsidRPr="00C602B4" w:rsidRDefault="00B56933" w:rsidP="00B56933">
      <w:pPr>
        <w:pStyle w:val="310"/>
        <w:tabs>
          <w:tab w:val="left" w:pos="0"/>
        </w:tabs>
        <w:ind w:left="0" w:firstLine="567"/>
        <w:rPr>
          <w:sz w:val="28"/>
          <w:szCs w:val="28"/>
          <w:lang w:val="uk-UA"/>
        </w:rPr>
      </w:pPr>
      <w:r w:rsidRPr="00C602B4">
        <w:rPr>
          <w:sz w:val="28"/>
          <w:szCs w:val="28"/>
          <w:lang w:val="uk-UA"/>
        </w:rPr>
        <w:t>10.4. На звільнене(і) в порядку, передбаченому в пунктах 10.2, 10.3 цього розділу, місце(я), може проводитись додатковий  конкурсний відбір з числа осіб, які брали участь у конкурсі на цю конкурсну пропозицію. У разі відсутності таких претендентів на звільнені місця дозволяється зараховувати осіб з конкурсних пропозицій цього вищого навчального закладу за умови збігу конкурсних предметів шляхом перенесення заяви (за  згодою  особи) на іншу конкурсну пропозицію.</w:t>
      </w:r>
    </w:p>
    <w:p w14:paraId="2B735670" w14:textId="77777777" w:rsidR="00B56933" w:rsidRPr="00C602B4" w:rsidRDefault="00B56933" w:rsidP="00B56933">
      <w:pPr>
        <w:pStyle w:val="310"/>
        <w:tabs>
          <w:tab w:val="left" w:pos="0"/>
        </w:tabs>
        <w:ind w:left="0" w:firstLine="567"/>
        <w:rPr>
          <w:sz w:val="28"/>
          <w:szCs w:val="28"/>
          <w:lang w:val="uk-UA"/>
        </w:rPr>
      </w:pPr>
      <w:r w:rsidRPr="00C602B4">
        <w:rPr>
          <w:sz w:val="28"/>
          <w:szCs w:val="28"/>
          <w:lang w:val="uk-UA"/>
        </w:rPr>
        <w:t>Додатковий конкурсний відбір проводиться до 15 жовтня 2026 року.</w:t>
      </w:r>
    </w:p>
    <w:p w14:paraId="02C7DD75" w14:textId="77777777" w:rsidR="00B56933" w:rsidRPr="00C602B4" w:rsidRDefault="00B56933" w:rsidP="00B56933">
      <w:pPr>
        <w:pStyle w:val="310"/>
        <w:tabs>
          <w:tab w:val="left" w:pos="0"/>
        </w:tabs>
        <w:ind w:left="0" w:firstLine="567"/>
        <w:rPr>
          <w:sz w:val="28"/>
          <w:szCs w:val="28"/>
          <w:lang w:val="uk-UA"/>
        </w:rPr>
      </w:pPr>
      <w:r w:rsidRPr="00C602B4">
        <w:rPr>
          <w:sz w:val="28"/>
          <w:szCs w:val="28"/>
          <w:lang w:val="uk-UA"/>
        </w:rPr>
        <w:t>1</w:t>
      </w:r>
      <w:r w:rsidRPr="00C602B4">
        <w:rPr>
          <w:sz w:val="28"/>
          <w:szCs w:val="28"/>
          <w:lang w:val="ru-RU"/>
        </w:rPr>
        <w:t>0</w:t>
      </w:r>
      <w:r w:rsidRPr="00C602B4">
        <w:rPr>
          <w:sz w:val="28"/>
          <w:szCs w:val="28"/>
          <w:lang w:val="uk-UA"/>
        </w:rPr>
        <w:t>.5. Наказ про зарахування вступника на місце відрахованого видається за умови виконання умов для зарахування.</w:t>
      </w:r>
    </w:p>
    <w:p w14:paraId="48879204" w14:textId="77777777" w:rsidR="00B56933" w:rsidRDefault="00B56933" w:rsidP="00B56933">
      <w:pPr>
        <w:pStyle w:val="3"/>
        <w:tabs>
          <w:tab w:val="left" w:pos="0"/>
        </w:tabs>
        <w:spacing w:before="0" w:beforeAutospacing="0" w:after="0" w:afterAutospacing="0"/>
        <w:ind w:firstLine="567"/>
        <w:jc w:val="both"/>
        <w:rPr>
          <w:sz w:val="28"/>
          <w:szCs w:val="28"/>
        </w:rPr>
      </w:pPr>
    </w:p>
    <w:p w14:paraId="736D9FE5" w14:textId="77777777" w:rsidR="00CA0DDD" w:rsidRDefault="00CA0DDD" w:rsidP="00B56933">
      <w:pPr>
        <w:pStyle w:val="3"/>
        <w:tabs>
          <w:tab w:val="left" w:pos="0"/>
        </w:tabs>
        <w:spacing w:before="0" w:beforeAutospacing="0" w:after="0" w:afterAutospacing="0"/>
        <w:ind w:firstLine="567"/>
        <w:jc w:val="both"/>
        <w:rPr>
          <w:sz w:val="28"/>
          <w:szCs w:val="28"/>
        </w:rPr>
      </w:pPr>
    </w:p>
    <w:p w14:paraId="4F9C0A81" w14:textId="77777777" w:rsidR="00CA0DDD" w:rsidRDefault="00CA0DDD" w:rsidP="00B56933">
      <w:pPr>
        <w:pStyle w:val="3"/>
        <w:tabs>
          <w:tab w:val="left" w:pos="0"/>
        </w:tabs>
        <w:spacing w:before="0" w:beforeAutospacing="0" w:after="0" w:afterAutospacing="0"/>
        <w:ind w:firstLine="567"/>
        <w:jc w:val="both"/>
        <w:rPr>
          <w:sz w:val="28"/>
          <w:szCs w:val="28"/>
        </w:rPr>
      </w:pPr>
    </w:p>
    <w:p w14:paraId="304BC983" w14:textId="77777777" w:rsidR="00CA0DDD" w:rsidRPr="00C602B4" w:rsidRDefault="00CA0DDD" w:rsidP="00B56933">
      <w:pPr>
        <w:pStyle w:val="3"/>
        <w:tabs>
          <w:tab w:val="left" w:pos="0"/>
        </w:tabs>
        <w:spacing w:before="0" w:beforeAutospacing="0" w:after="0" w:afterAutospacing="0"/>
        <w:ind w:firstLine="567"/>
        <w:jc w:val="both"/>
        <w:rPr>
          <w:sz w:val="28"/>
          <w:szCs w:val="28"/>
        </w:rPr>
      </w:pPr>
    </w:p>
    <w:p w14:paraId="3E536E7A" w14:textId="52B384AB" w:rsidR="000E4296" w:rsidRDefault="00B56933" w:rsidP="000E4296">
      <w:pPr>
        <w:tabs>
          <w:tab w:val="left" w:pos="0"/>
        </w:tabs>
        <w:ind w:firstLine="567"/>
        <w:jc w:val="center"/>
        <w:rPr>
          <w:b/>
          <w:szCs w:val="28"/>
        </w:rPr>
      </w:pPr>
      <w:r w:rsidRPr="00C602B4">
        <w:rPr>
          <w:b/>
          <w:szCs w:val="28"/>
        </w:rPr>
        <w:lastRenderedPageBreak/>
        <w:t>X</w:t>
      </w:r>
      <w:r w:rsidRPr="00C602B4">
        <w:rPr>
          <w:b/>
          <w:szCs w:val="28"/>
          <w:lang w:val="en-US"/>
        </w:rPr>
        <w:t>I</w:t>
      </w:r>
      <w:r w:rsidRPr="00C602B4">
        <w:rPr>
          <w:b/>
          <w:szCs w:val="28"/>
        </w:rPr>
        <w:t xml:space="preserve">. </w:t>
      </w:r>
      <w:r w:rsidR="000E4296">
        <w:rPr>
          <w:b/>
          <w:szCs w:val="28"/>
        </w:rPr>
        <w:t>ОСОБЛИВОСТІ ПРИЙОМУ НА НАВЧАННЯ ДО ІНСТИТУТУ ЦИВІЛЬНОЇ АВІАЦІЇ ХАРКІВСЬКОГО НАЦІОНАЛЬНОГО УНІВЕРСИТЕТУ ПОВІТРЯНИХ СИЛ ІМЕНІ ІВАНА КОЖЕДУБА ІНОЗЕМЦІВ ТА ОСІБ БЕЗ ГРОМАДЯНСТВА</w:t>
      </w:r>
    </w:p>
    <w:p w14:paraId="2190E7A7" w14:textId="77777777" w:rsidR="000E4296" w:rsidRPr="00EF7E08" w:rsidRDefault="000E4296" w:rsidP="00B56933">
      <w:pPr>
        <w:pStyle w:val="3"/>
        <w:tabs>
          <w:tab w:val="left" w:pos="0"/>
        </w:tabs>
        <w:spacing w:before="0" w:beforeAutospacing="0" w:after="0" w:afterAutospacing="0"/>
        <w:ind w:firstLine="567"/>
        <w:jc w:val="both"/>
        <w:rPr>
          <w:rFonts w:eastAsia="SimSun"/>
          <w:b w:val="0"/>
          <w:bCs w:val="0"/>
          <w:sz w:val="28"/>
          <w:szCs w:val="28"/>
          <w:lang w:eastAsia="ar-SA"/>
        </w:rPr>
      </w:pPr>
    </w:p>
    <w:p w14:paraId="678A54ED" w14:textId="43FCF5B9"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11.1.</w:t>
      </w:r>
      <w:r w:rsidR="000E4296">
        <w:rPr>
          <w:rFonts w:eastAsia="SimSun"/>
          <w:b w:val="0"/>
          <w:bCs w:val="0"/>
          <w:sz w:val="28"/>
          <w:szCs w:val="28"/>
          <w:lang w:eastAsia="ar-SA"/>
        </w:rPr>
        <w:t> </w:t>
      </w:r>
      <w:r w:rsidRPr="00C602B4">
        <w:rPr>
          <w:rFonts w:eastAsia="SimSun"/>
          <w:b w:val="0"/>
          <w:bCs w:val="0"/>
          <w:sz w:val="28"/>
          <w:szCs w:val="28"/>
          <w:lang w:eastAsia="ar-SA"/>
        </w:rPr>
        <w:t xml:space="preserve">Прийом на навчання до Інституту цивільної авіації Харківського національного університету Повітряних Сил імені Івана Кожедуба для здобуття вищої освіти іноземців та осіб без громадянства здійснюється згідно із Законами України </w:t>
      </w:r>
      <w:r w:rsidR="000E4296" w:rsidRPr="00000636">
        <w:rPr>
          <w:rFonts w:eastAsia="SimSun"/>
          <w:b w:val="0"/>
          <w:bCs w:val="0"/>
          <w:sz w:val="28"/>
          <w:szCs w:val="28"/>
          <w:lang w:eastAsia="ar-SA"/>
        </w:rPr>
        <w:t>“</w:t>
      </w:r>
      <w:r w:rsidRPr="00C602B4">
        <w:rPr>
          <w:rFonts w:eastAsia="SimSun"/>
          <w:b w:val="0"/>
          <w:bCs w:val="0"/>
          <w:sz w:val="28"/>
          <w:szCs w:val="28"/>
          <w:lang w:eastAsia="ar-SA"/>
        </w:rPr>
        <w:t>Про вищу освіту</w:t>
      </w:r>
      <w:r w:rsidR="000E4296" w:rsidRPr="00000636">
        <w:rPr>
          <w:rFonts w:eastAsia="SimSun"/>
          <w:b w:val="0"/>
          <w:bCs w:val="0"/>
          <w:sz w:val="28"/>
          <w:szCs w:val="28"/>
          <w:lang w:eastAsia="ar-SA"/>
        </w:rPr>
        <w:t>”</w:t>
      </w:r>
      <w:r w:rsidRPr="00C602B4">
        <w:rPr>
          <w:rFonts w:eastAsia="SimSun"/>
          <w:b w:val="0"/>
          <w:bCs w:val="0"/>
          <w:sz w:val="28"/>
          <w:szCs w:val="28"/>
          <w:lang w:eastAsia="ar-SA"/>
        </w:rPr>
        <w:t xml:space="preserve">, </w:t>
      </w:r>
      <w:r w:rsidR="000E4296" w:rsidRPr="00000636">
        <w:rPr>
          <w:rFonts w:eastAsia="SimSun"/>
          <w:b w:val="0"/>
          <w:bCs w:val="0"/>
          <w:sz w:val="28"/>
          <w:szCs w:val="28"/>
          <w:lang w:eastAsia="ar-SA"/>
        </w:rPr>
        <w:t>“</w:t>
      </w:r>
      <w:r w:rsidRPr="00C602B4">
        <w:rPr>
          <w:rFonts w:eastAsia="SimSun"/>
          <w:b w:val="0"/>
          <w:bCs w:val="0"/>
          <w:sz w:val="28"/>
          <w:szCs w:val="28"/>
          <w:lang w:eastAsia="ar-SA"/>
        </w:rPr>
        <w:t>Про правовий статус іноземців та осіб без громадянства</w:t>
      </w:r>
      <w:r w:rsidR="000E4296" w:rsidRPr="00000636">
        <w:rPr>
          <w:rFonts w:eastAsia="SimSun"/>
          <w:b w:val="0"/>
          <w:bCs w:val="0"/>
          <w:sz w:val="28"/>
          <w:szCs w:val="28"/>
          <w:lang w:eastAsia="ar-SA"/>
        </w:rPr>
        <w:t>”</w:t>
      </w:r>
      <w:r w:rsidRPr="00C602B4">
        <w:rPr>
          <w:rFonts w:eastAsia="SimSun"/>
          <w:b w:val="0"/>
          <w:bCs w:val="0"/>
          <w:sz w:val="28"/>
          <w:szCs w:val="28"/>
          <w:lang w:eastAsia="ar-SA"/>
        </w:rPr>
        <w:t xml:space="preserve">, </w:t>
      </w:r>
      <w:r w:rsidR="000E4296" w:rsidRPr="00000636">
        <w:rPr>
          <w:rFonts w:eastAsia="SimSun"/>
          <w:b w:val="0"/>
          <w:bCs w:val="0"/>
          <w:sz w:val="28"/>
          <w:szCs w:val="28"/>
          <w:lang w:eastAsia="ar-SA"/>
        </w:rPr>
        <w:t>“</w:t>
      </w:r>
      <w:r w:rsidRPr="00C602B4">
        <w:rPr>
          <w:rFonts w:eastAsia="SimSun"/>
          <w:b w:val="0"/>
          <w:bCs w:val="0"/>
          <w:sz w:val="28"/>
          <w:szCs w:val="28"/>
          <w:lang w:eastAsia="ar-SA"/>
        </w:rPr>
        <w:t>Про закордонних українців</w:t>
      </w:r>
      <w:r w:rsidR="000E4296" w:rsidRPr="00000636">
        <w:rPr>
          <w:rFonts w:eastAsia="SimSun"/>
          <w:b w:val="0"/>
          <w:bCs w:val="0"/>
          <w:sz w:val="28"/>
          <w:szCs w:val="28"/>
          <w:lang w:eastAsia="ar-SA"/>
        </w:rPr>
        <w:t>”</w:t>
      </w:r>
      <w:r w:rsidRPr="00C602B4">
        <w:rPr>
          <w:rFonts w:eastAsia="SimSun"/>
          <w:b w:val="0"/>
          <w:bCs w:val="0"/>
          <w:sz w:val="28"/>
          <w:szCs w:val="28"/>
          <w:lang w:eastAsia="ar-SA"/>
        </w:rPr>
        <w:t xml:space="preserve">, </w:t>
      </w:r>
      <w:r w:rsidR="000E4296" w:rsidRPr="00000636">
        <w:rPr>
          <w:rFonts w:eastAsia="SimSun"/>
          <w:b w:val="0"/>
          <w:bCs w:val="0"/>
          <w:sz w:val="28"/>
          <w:szCs w:val="28"/>
          <w:lang w:eastAsia="ar-SA"/>
        </w:rPr>
        <w:t>“</w:t>
      </w:r>
      <w:r w:rsidRPr="00C602B4">
        <w:rPr>
          <w:rFonts w:eastAsia="SimSun"/>
          <w:b w:val="0"/>
          <w:bCs w:val="0"/>
          <w:sz w:val="28"/>
          <w:szCs w:val="28"/>
          <w:lang w:eastAsia="ar-SA"/>
        </w:rPr>
        <w:t>Про біженців та осіб, які потребують додаткового або тимчасового захисту</w:t>
      </w:r>
      <w:r w:rsidR="000E4296" w:rsidRPr="00000636">
        <w:rPr>
          <w:rFonts w:eastAsia="SimSun"/>
          <w:b w:val="0"/>
          <w:bCs w:val="0"/>
          <w:sz w:val="28"/>
          <w:szCs w:val="28"/>
          <w:lang w:eastAsia="ar-SA"/>
        </w:rPr>
        <w:t>”</w:t>
      </w:r>
      <w:r w:rsidRPr="00C602B4">
        <w:rPr>
          <w:rFonts w:eastAsia="SimSun"/>
          <w:b w:val="0"/>
          <w:bCs w:val="0"/>
          <w:sz w:val="28"/>
          <w:szCs w:val="28"/>
          <w:lang w:eastAsia="ar-SA"/>
        </w:rPr>
        <w:t xml:space="preserve">, </w:t>
      </w:r>
      <w:r w:rsidR="000E4296" w:rsidRPr="00000636">
        <w:rPr>
          <w:rFonts w:eastAsia="SimSun"/>
          <w:b w:val="0"/>
          <w:bCs w:val="0"/>
          <w:sz w:val="28"/>
          <w:szCs w:val="28"/>
          <w:lang w:eastAsia="ar-SA"/>
        </w:rPr>
        <w:t>“</w:t>
      </w:r>
      <w:r w:rsidRPr="00C602B4">
        <w:rPr>
          <w:rFonts w:eastAsia="SimSun"/>
          <w:b w:val="0"/>
          <w:bCs w:val="0"/>
          <w:sz w:val="28"/>
          <w:szCs w:val="28"/>
          <w:lang w:eastAsia="ar-SA"/>
        </w:rPr>
        <w:t>Про встановлення додаткових правових та соціальних гарантій для громадян Республіки Польща, які перебувають на території України</w:t>
      </w:r>
      <w:r w:rsidR="000E4296" w:rsidRPr="00000636">
        <w:rPr>
          <w:rFonts w:eastAsia="SimSun"/>
          <w:b w:val="0"/>
          <w:bCs w:val="0"/>
          <w:sz w:val="28"/>
          <w:szCs w:val="28"/>
          <w:lang w:eastAsia="ar-SA"/>
        </w:rPr>
        <w:t>”</w:t>
      </w:r>
      <w:r w:rsidRPr="00C602B4">
        <w:rPr>
          <w:rFonts w:eastAsia="SimSun"/>
          <w:b w:val="0"/>
          <w:bCs w:val="0"/>
          <w:sz w:val="28"/>
          <w:szCs w:val="28"/>
          <w:lang w:eastAsia="ar-SA"/>
        </w:rPr>
        <w:t xml:space="preserve">; постановою Кабінету Міністрів України від 12 вересня 2018 року № 729 </w:t>
      </w:r>
      <w:r w:rsidR="000E4296" w:rsidRPr="00000636">
        <w:rPr>
          <w:rFonts w:eastAsia="SimSun"/>
          <w:b w:val="0"/>
          <w:bCs w:val="0"/>
          <w:sz w:val="28"/>
          <w:szCs w:val="28"/>
          <w:lang w:eastAsia="ar-SA"/>
        </w:rPr>
        <w:t>“</w:t>
      </w:r>
      <w:r w:rsidRPr="00C602B4">
        <w:rPr>
          <w:rFonts w:eastAsia="SimSun"/>
          <w:b w:val="0"/>
          <w:bCs w:val="0"/>
          <w:sz w:val="28"/>
          <w:szCs w:val="28"/>
          <w:lang w:eastAsia="ar-SA"/>
        </w:rPr>
        <w:t>Питання здобуття вищої освіти деякими категоріями осіб</w:t>
      </w:r>
      <w:r w:rsidR="000E4296" w:rsidRPr="00000636">
        <w:rPr>
          <w:rFonts w:eastAsia="SimSun"/>
          <w:b w:val="0"/>
          <w:bCs w:val="0"/>
          <w:sz w:val="28"/>
          <w:szCs w:val="28"/>
          <w:lang w:eastAsia="ar-SA"/>
        </w:rPr>
        <w:t>”</w:t>
      </w:r>
      <w:r w:rsidRPr="00C602B4">
        <w:rPr>
          <w:rFonts w:eastAsia="SimSun"/>
          <w:b w:val="0"/>
          <w:bCs w:val="0"/>
          <w:sz w:val="28"/>
          <w:szCs w:val="28"/>
          <w:lang w:eastAsia="ar-SA"/>
        </w:rPr>
        <w:t xml:space="preserve">; Порядком організації прийому до закладів професійної (професійно-технічної), фахової </w:t>
      </w:r>
      <w:proofErr w:type="spellStart"/>
      <w:r w:rsidRPr="00C602B4">
        <w:rPr>
          <w:rFonts w:eastAsia="SimSun"/>
          <w:b w:val="0"/>
          <w:bCs w:val="0"/>
          <w:sz w:val="28"/>
          <w:szCs w:val="28"/>
          <w:lang w:eastAsia="ar-SA"/>
        </w:rPr>
        <w:t>передвшцої</w:t>
      </w:r>
      <w:proofErr w:type="spellEnd"/>
      <w:r w:rsidRPr="00C602B4">
        <w:rPr>
          <w:rFonts w:eastAsia="SimSun"/>
          <w:b w:val="0"/>
          <w:bCs w:val="0"/>
          <w:sz w:val="28"/>
          <w:szCs w:val="28"/>
          <w:lang w:eastAsia="ar-SA"/>
        </w:rPr>
        <w:t xml:space="preserve">, вищої освіти України та навчання (стажування) іноземців та осіб без громадянства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w:t>
      </w:r>
      <w:proofErr w:type="spellStart"/>
      <w:r w:rsidRPr="00C602B4">
        <w:rPr>
          <w:rFonts w:eastAsia="SimSun"/>
          <w:b w:val="0"/>
          <w:bCs w:val="0"/>
          <w:sz w:val="28"/>
          <w:szCs w:val="28"/>
          <w:lang w:eastAsia="ar-SA"/>
        </w:rPr>
        <w:t>передвшцої</w:t>
      </w:r>
      <w:proofErr w:type="spellEnd"/>
      <w:r w:rsidRPr="00C602B4">
        <w:rPr>
          <w:rFonts w:eastAsia="SimSun"/>
          <w:b w:val="0"/>
          <w:bCs w:val="0"/>
          <w:sz w:val="28"/>
          <w:szCs w:val="28"/>
          <w:lang w:eastAsia="ar-SA"/>
        </w:rPr>
        <w:t xml:space="preserve">, вищої освіти України, затвердженим постановою Кабінету Міністрів України від 28 червня 2024 року № 758; наказом Міністерства освіти і науки України від 01 листопада 2013 року № 1541 </w:t>
      </w:r>
      <w:r w:rsidR="000E4296" w:rsidRPr="00000636">
        <w:rPr>
          <w:rFonts w:eastAsia="SimSun"/>
          <w:b w:val="0"/>
          <w:bCs w:val="0"/>
          <w:sz w:val="28"/>
          <w:szCs w:val="28"/>
          <w:lang w:eastAsia="ar-SA"/>
        </w:rPr>
        <w:t>“</w:t>
      </w:r>
      <w:r w:rsidRPr="00C602B4">
        <w:rPr>
          <w:rFonts w:eastAsia="SimSun"/>
          <w:b w:val="0"/>
          <w:bCs w:val="0"/>
          <w:sz w:val="28"/>
          <w:szCs w:val="28"/>
          <w:lang w:eastAsia="ar-SA"/>
        </w:rPr>
        <w:t>Деякі питання організації набору та навчання (стажування) іноземців та осіб без громадянства</w:t>
      </w:r>
      <w:r w:rsidR="000E4296" w:rsidRPr="00000636">
        <w:rPr>
          <w:rFonts w:eastAsia="SimSun"/>
          <w:b w:val="0"/>
          <w:bCs w:val="0"/>
          <w:sz w:val="28"/>
          <w:szCs w:val="28"/>
          <w:lang w:eastAsia="ar-SA"/>
        </w:rPr>
        <w:t>”</w:t>
      </w:r>
      <w:r w:rsidRPr="00C602B4">
        <w:rPr>
          <w:rFonts w:eastAsia="SimSun"/>
          <w:b w:val="0"/>
          <w:bCs w:val="0"/>
          <w:sz w:val="28"/>
          <w:szCs w:val="28"/>
          <w:lang w:eastAsia="ar-SA"/>
        </w:rPr>
        <w:t xml:space="preserve">, зареєстрованим у Міністерстві юстиції України 25 листопада 2013 року за № 2004/24536; наказом Міністерства освіти І науки України </w:t>
      </w:r>
      <w:r w:rsidR="000E4296">
        <w:rPr>
          <w:rFonts w:eastAsia="SimSun"/>
          <w:b w:val="0"/>
          <w:bCs w:val="0"/>
          <w:sz w:val="28"/>
          <w:szCs w:val="28"/>
          <w:lang w:eastAsia="ar-SA"/>
        </w:rPr>
        <w:br/>
      </w:r>
      <w:r w:rsidRPr="00C602B4">
        <w:rPr>
          <w:rFonts w:eastAsia="SimSun"/>
          <w:b w:val="0"/>
          <w:bCs w:val="0"/>
          <w:sz w:val="28"/>
          <w:szCs w:val="28"/>
          <w:lang w:eastAsia="ar-SA"/>
        </w:rPr>
        <w:t xml:space="preserve">від 02 грудня 2019 року № 1498 </w:t>
      </w:r>
      <w:r w:rsidR="000E4296" w:rsidRPr="00000636">
        <w:rPr>
          <w:rFonts w:eastAsia="SimSun"/>
          <w:b w:val="0"/>
          <w:bCs w:val="0"/>
          <w:sz w:val="28"/>
          <w:szCs w:val="28"/>
          <w:lang w:eastAsia="ar-SA"/>
        </w:rPr>
        <w:t>“</w:t>
      </w:r>
      <w:r w:rsidRPr="00C602B4">
        <w:rPr>
          <w:rFonts w:eastAsia="SimSun"/>
          <w:b w:val="0"/>
          <w:bCs w:val="0"/>
          <w:sz w:val="28"/>
          <w:szCs w:val="28"/>
          <w:lang w:eastAsia="ar-SA"/>
        </w:rPr>
        <w:t>Про затвердження Порядку встановлення квот для здобуття вищої освіти іноземцями та особами без громадянства в межах обсягів державного замовлення відповідно до міжнародних договорів України</w:t>
      </w:r>
      <w:r w:rsidR="000E4296" w:rsidRPr="00000636">
        <w:rPr>
          <w:rFonts w:eastAsia="SimSun"/>
          <w:b w:val="0"/>
          <w:bCs w:val="0"/>
          <w:sz w:val="28"/>
          <w:szCs w:val="28"/>
          <w:lang w:eastAsia="ar-SA"/>
        </w:rPr>
        <w:t>”</w:t>
      </w:r>
      <w:r w:rsidRPr="00C602B4">
        <w:rPr>
          <w:rFonts w:eastAsia="SimSun"/>
          <w:b w:val="0"/>
          <w:bCs w:val="0"/>
          <w:sz w:val="28"/>
          <w:szCs w:val="28"/>
          <w:lang w:eastAsia="ar-SA"/>
        </w:rPr>
        <w:t xml:space="preserve">, зареєстрованим у Міністерстві юстиції України 10 лютого 2020 року </w:t>
      </w:r>
      <w:r w:rsidR="000E4296">
        <w:rPr>
          <w:rFonts w:eastAsia="SimSun"/>
          <w:b w:val="0"/>
          <w:bCs w:val="0"/>
          <w:sz w:val="28"/>
          <w:szCs w:val="28"/>
          <w:lang w:eastAsia="ar-SA"/>
        </w:rPr>
        <w:br/>
      </w:r>
      <w:r w:rsidRPr="00C602B4">
        <w:rPr>
          <w:rFonts w:eastAsia="SimSun"/>
          <w:b w:val="0"/>
          <w:bCs w:val="0"/>
          <w:sz w:val="28"/>
          <w:szCs w:val="28"/>
          <w:lang w:eastAsia="ar-SA"/>
        </w:rPr>
        <w:t>за № 153/34436.</w:t>
      </w:r>
    </w:p>
    <w:p w14:paraId="40E8E815" w14:textId="6A7D74A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11.2.</w:t>
      </w:r>
      <w:r w:rsidR="000E4296">
        <w:rPr>
          <w:rFonts w:eastAsia="SimSun"/>
          <w:lang w:val="en-US"/>
        </w:rPr>
        <w:t> </w:t>
      </w:r>
      <w:r w:rsidRPr="00C602B4">
        <w:rPr>
          <w:rFonts w:eastAsia="SimSun"/>
          <w:b w:val="0"/>
          <w:bCs w:val="0"/>
          <w:sz w:val="28"/>
          <w:szCs w:val="28"/>
          <w:lang w:eastAsia="ar-SA"/>
        </w:rPr>
        <w:t xml:space="preserve">Особи, які приймаються на навчання для здобуття вищої освіти нарівні з громадянами України, можуть проходити траєкторію вступника на навчання для здобуття вищої освіти, передбачену для громадян України. </w:t>
      </w:r>
    </w:p>
    <w:p w14:paraId="421C3B41"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 xml:space="preserve">Іноземці та особи без громадянства (включаючи осіб без громадянства, які звернулися із заявою про визнання їх біженцем, осіб, які звернулись за захистом в Україні та надали довідку про звернення за захистом в Україні, зразок якої затверджено наказом Міністерства внутрішніх справ України від 07 вересня 2011 року № 649, зареєстрованим в Міністерстві юстиції України 05 жовтня 2011 року за № 1146/19884) (далі - іноземці) можуть прийматись на навчання для здобуття вищої освіти за кошти фізичних та/або юридичних осіб, якщо іншого не передбачено міжнародними договорами України, згода на обов’язковість яких надана Верховною Радою України, законодавством або угодами між закладами вищої освіти про міжнародну академічну мобільність. </w:t>
      </w:r>
    </w:p>
    <w:p w14:paraId="501A0D58"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lastRenderedPageBreak/>
        <w:t xml:space="preserve">Громадяни Російської Федерації, Ісламської Республіки Іран, Республіки Білорусь та Корейської Народно-Демократичної Республіки, які не мають посвідки на постійне проживання в Україні, приймаються на навчання за індивідуальним дозволом МОН. Громадяни Російської Федерації, Республіки Білорусь, які захищали незалежність, суверенітет та територіальну цілісність  України та отримали статус учасника бойових дій відповідно до Порядку надання та позбавлення статусу учасника бойових дій та особи з інвалідністю внаслідок війни іноземцям та особам без громадянства, які захищали незалежність, суверенітет та територіальну цілісність України, затвердженого постановою Кабінету Міністрів України від 18 червня 2025 року № 719, а також діти таких громадян можуть прийматися на навчання без індивідуального дозволу МОН. </w:t>
      </w:r>
    </w:p>
    <w:p w14:paraId="127ED5EB" w14:textId="6EE9DB31"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11.3.</w:t>
      </w:r>
      <w:r w:rsidR="00CD3752">
        <w:rPr>
          <w:rFonts w:eastAsia="SimSun"/>
          <w:b w:val="0"/>
          <w:bCs w:val="0"/>
          <w:sz w:val="28"/>
          <w:szCs w:val="28"/>
          <w:lang w:val="en-US" w:eastAsia="ar-SA"/>
        </w:rPr>
        <w:t> </w:t>
      </w:r>
      <w:r w:rsidRPr="00C602B4">
        <w:rPr>
          <w:rFonts w:eastAsia="SimSun"/>
          <w:b w:val="0"/>
          <w:bCs w:val="0"/>
          <w:sz w:val="28"/>
          <w:szCs w:val="28"/>
          <w:lang w:eastAsia="ar-SA"/>
        </w:rPr>
        <w:t xml:space="preserve">Прийом іноземців на навчання для здобуття вищої освіти (крім осіб, які приймаються на навчання для здобуття вищої освіти нарівні з громадянами України) проводиться на акредитовані освітні програми. </w:t>
      </w:r>
    </w:p>
    <w:p w14:paraId="26E14FE5" w14:textId="158DFCFA"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11.4.</w:t>
      </w:r>
      <w:r w:rsidR="00CD3752">
        <w:rPr>
          <w:rFonts w:eastAsia="SimSun"/>
          <w:b w:val="0"/>
          <w:bCs w:val="0"/>
          <w:sz w:val="28"/>
          <w:szCs w:val="28"/>
          <w:lang w:val="en-US" w:eastAsia="ar-SA"/>
        </w:rPr>
        <w:t> </w:t>
      </w:r>
      <w:r w:rsidRPr="00C602B4">
        <w:rPr>
          <w:rFonts w:eastAsia="SimSun"/>
          <w:b w:val="0"/>
          <w:bCs w:val="0"/>
          <w:sz w:val="28"/>
          <w:szCs w:val="28"/>
          <w:lang w:eastAsia="ar-SA"/>
        </w:rPr>
        <w:t>Прийом Іноземців на навчання проводиться очно та/або дистанційно. Набір іноземців на навчання здійснюється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w:t>
      </w:r>
      <w:proofErr w:type="spellStart"/>
      <w:r w:rsidRPr="00C602B4">
        <w:rPr>
          <w:rFonts w:eastAsia="SimSun"/>
          <w:b w:val="0"/>
          <w:bCs w:val="0"/>
          <w:sz w:val="28"/>
          <w:szCs w:val="28"/>
          <w:lang w:eastAsia="ar-SA"/>
        </w:rPr>
        <w:t>професійнотехнічної</w:t>
      </w:r>
      <w:proofErr w:type="spellEnd"/>
      <w:r w:rsidRPr="00C602B4">
        <w:rPr>
          <w:rFonts w:eastAsia="SimSun"/>
          <w:b w:val="0"/>
          <w:bCs w:val="0"/>
          <w:sz w:val="28"/>
          <w:szCs w:val="28"/>
          <w:lang w:eastAsia="ar-SA"/>
        </w:rPr>
        <w:t xml:space="preserve">), фахової </w:t>
      </w:r>
      <w:proofErr w:type="spellStart"/>
      <w:r w:rsidRPr="00C602B4">
        <w:rPr>
          <w:rFonts w:eastAsia="SimSun"/>
          <w:b w:val="0"/>
          <w:bCs w:val="0"/>
          <w:sz w:val="28"/>
          <w:szCs w:val="28"/>
          <w:lang w:eastAsia="ar-SA"/>
        </w:rPr>
        <w:t>передвшцої</w:t>
      </w:r>
      <w:proofErr w:type="spellEnd"/>
      <w:r w:rsidRPr="00C602B4">
        <w:rPr>
          <w:rFonts w:eastAsia="SimSun"/>
          <w:b w:val="0"/>
          <w:bCs w:val="0"/>
          <w:sz w:val="28"/>
          <w:szCs w:val="28"/>
          <w:lang w:eastAsia="ar-SA"/>
        </w:rPr>
        <w:t xml:space="preserve">, вищої освіти України (далі - Єдина система) (крім осіб, які приймаються на навчання для здобуття вищої освіти нарівні з громадянами України). </w:t>
      </w:r>
    </w:p>
    <w:p w14:paraId="2CC2CE86"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 xml:space="preserve">Строк дії електронного запрошення на навчання, виданого засобами Єдиної системи, становить не більше шести місяців з дня накладення на нього електронної кваліфікованої печатки закладу вищої освіти або кваліфікованого електронного підпису уповноваженої особи закладу вищої освіти. </w:t>
      </w:r>
    </w:p>
    <w:p w14:paraId="4879A559" w14:textId="04FFD63B"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 xml:space="preserve">Брати участь у дистанційному прийомі можуть іноземці, які отримали електронне запрошення на навчання, а також здійснили процедуру засвідчення документів про освіту в країні їх походження у спосіб, який офіційно застосовується в зазначеній країні для такого засвідчення (консульська легалізація, у тому числі легалізація відповідною закордонною установою України, або проставлення </w:t>
      </w:r>
      <w:proofErr w:type="spellStart"/>
      <w:r w:rsidR="00002E00">
        <w:rPr>
          <w:rFonts w:eastAsia="SimSun"/>
          <w:b w:val="0"/>
          <w:bCs w:val="0"/>
          <w:sz w:val="28"/>
          <w:szCs w:val="28"/>
          <w:lang w:eastAsia="ar-SA"/>
        </w:rPr>
        <w:t>а</w:t>
      </w:r>
      <w:r w:rsidR="00CD3752" w:rsidRPr="00CD3752">
        <w:rPr>
          <w:rFonts w:eastAsia="SimSun"/>
          <w:b w:val="0"/>
          <w:bCs w:val="0"/>
          <w:sz w:val="28"/>
          <w:szCs w:val="28"/>
          <w:lang w:eastAsia="ar-SA"/>
        </w:rPr>
        <w:t>п</w:t>
      </w:r>
      <w:r w:rsidRPr="00CD3752">
        <w:rPr>
          <w:rFonts w:eastAsia="SimSun"/>
          <w:b w:val="0"/>
          <w:bCs w:val="0"/>
          <w:sz w:val="28"/>
          <w:szCs w:val="28"/>
          <w:lang w:eastAsia="ar-SA"/>
        </w:rPr>
        <w:t>остиля</w:t>
      </w:r>
      <w:proofErr w:type="spellEnd"/>
      <w:r w:rsidRPr="00C602B4">
        <w:rPr>
          <w:rFonts w:eastAsia="SimSun"/>
          <w:b w:val="0"/>
          <w:bCs w:val="0"/>
          <w:sz w:val="28"/>
          <w:szCs w:val="28"/>
          <w:lang w:eastAsia="ar-SA"/>
        </w:rPr>
        <w:t xml:space="preserve"> для країн - учасниць Конвенції, що скасовує вимогу легалізації іноземних офіційних документів), крім документів, виданих в Україні. </w:t>
      </w:r>
    </w:p>
    <w:p w14:paraId="7DC929C9"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 xml:space="preserve">Для організації дистанційного набору іноземців на навчання для здобуття вищої освіти Інституту цивільної авіації Харківського національного університету Повітряних Сил імені Івана Кожедуба проводить ідентифікацію особи та вступні випробування (при прийомі на навчання для здобуття вищої освіти) у дистанційному форматі із забезпеченням їх відеозапису (в тому числі з екрану пристрою вступника). </w:t>
      </w:r>
      <w:proofErr w:type="spellStart"/>
      <w:r w:rsidRPr="00C602B4">
        <w:rPr>
          <w:rFonts w:eastAsia="SimSun"/>
          <w:b w:val="0"/>
          <w:bCs w:val="0"/>
          <w:sz w:val="28"/>
          <w:szCs w:val="28"/>
          <w:lang w:eastAsia="ar-SA"/>
        </w:rPr>
        <w:t>Відеозацис</w:t>
      </w:r>
      <w:proofErr w:type="spellEnd"/>
      <w:r w:rsidRPr="00C602B4">
        <w:rPr>
          <w:rFonts w:eastAsia="SimSun"/>
          <w:b w:val="0"/>
          <w:bCs w:val="0"/>
          <w:sz w:val="28"/>
          <w:szCs w:val="28"/>
          <w:lang w:eastAsia="ar-SA"/>
        </w:rPr>
        <w:t xml:space="preserve"> вступного випробування зберігається після проведення вступного іспиту для іноземців протягом п’яти років в Інституті, а посилання на цей запис вноситься до Єдиної бази. </w:t>
      </w:r>
    </w:p>
    <w:p w14:paraId="2954F7C9"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 xml:space="preserve">У разі дистанційного вступу іноземець надсилає засобами поштового зв’язку до Інституту легалізовані копії документів про раніше здобуту освіту та нотаріально засвідчений їх переклад українською мовою. При першому </w:t>
      </w:r>
      <w:r w:rsidRPr="00C602B4">
        <w:rPr>
          <w:rFonts w:eastAsia="SimSun"/>
          <w:b w:val="0"/>
          <w:bCs w:val="0"/>
          <w:sz w:val="28"/>
          <w:szCs w:val="28"/>
          <w:lang w:eastAsia="ar-SA"/>
        </w:rPr>
        <w:lastRenderedPageBreak/>
        <w:t xml:space="preserve">перетині державного кордону України та після прибуття до Інституту іноземець передає оригінали документів особисто. </w:t>
      </w:r>
    </w:p>
    <w:p w14:paraId="3BB2A5EC"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11.5. Прийом іноземців на навчання за кошти фізичних та/або юридичних осіб  здійснюється:</w:t>
      </w:r>
    </w:p>
    <w:p w14:paraId="4F9428A6" w14:textId="3F7723FD"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двічі на рік (перший етап 25 січня – 30 квітня, другий - у відповідні терміни, визначені, у розділах ІУ-УІ цього Порядку, але не пізніше 01 листопада) у визначені правилами прийому строки для здобуття ступенів бакалавра, магістра;</w:t>
      </w:r>
    </w:p>
    <w:p w14:paraId="01E840F3" w14:textId="6BA04CE9"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упродовж року для навчання на підготовчому відділенні.</w:t>
      </w:r>
    </w:p>
    <w:p w14:paraId="4610592F"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Прийом Іноземців на навчання для здобуття рівня вищої освіти здійснюється на основі документів про раніше здобуті рівні та ступені освіти і академічних прав на продовження навчання, що надаються цими документами в країні їх походження, з урахуванням балів успішності, що дають право на продовження навчання на наступному рівні вищої освіти, якщо це передбачено законодавством країни, що видала документ про здобутий ступінь (рівень) освіти.</w:t>
      </w:r>
    </w:p>
    <w:p w14:paraId="7C3A2EAC"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На навчання для здобуття освітнього ступеня бакалавр на перший курс до Інституту приймаються іноземні громадяни та особи без громадянства, які  мають іноземні документи про повну загальну середню освіту.</w:t>
      </w:r>
    </w:p>
    <w:p w14:paraId="5F1D8214"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На навчання для здобуття освітнього ступеня магістр на перший курс до Інституту приймаються іноземні громадяни та особи без громадянства,  мають іноземні документи про освіту, що відповідає освітньому ступеню бакалавр.</w:t>
      </w:r>
    </w:p>
    <w:p w14:paraId="0A143460" w14:textId="24A52C0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Іноземні громадяни та особи без громадянства, які вступають до Інституту, повинні володіти мовою, відповідно до мови викладання на обраній освітній програмі (спеціальності). Перелік освітніх програм за освітнім ступенем бакалавра, магістра відповідно мови навчання визначений Додатком 5 до цих Правил прийому.</w:t>
      </w:r>
    </w:p>
    <w:p w14:paraId="442A0B0F" w14:textId="07753DF0"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11.6.</w:t>
      </w:r>
      <w:r w:rsidR="00002E00">
        <w:rPr>
          <w:rFonts w:eastAsia="SimSun"/>
        </w:rPr>
        <w:t> </w:t>
      </w:r>
      <w:r w:rsidRPr="00C602B4">
        <w:rPr>
          <w:rFonts w:eastAsia="SimSun"/>
          <w:b w:val="0"/>
          <w:bCs w:val="0"/>
          <w:sz w:val="28"/>
          <w:szCs w:val="28"/>
          <w:lang w:eastAsia="ar-SA"/>
        </w:rPr>
        <w:t xml:space="preserve">Конкурсний відбір іноземців на навчання для здобуття вищої освіти (крім осіб, які приймаються на навчання для здобуття вищої освіти нарівні з громадянами України) проводиться за результатами вступного іспиту для іноземців з урахуванням специфіки освітньої програми (СПЕЦІАЛЬНОСТІ) на яку здійснюється прийом. Оцінка вступного іспиту для іноземців є єдиною складовою конкурсного бала для цієї категорії вступників, </w:t>
      </w:r>
    </w:p>
    <w:p w14:paraId="1BF72388" w14:textId="1FE400EB"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11.7.</w:t>
      </w:r>
      <w:r w:rsidR="00002E00">
        <w:rPr>
          <w:rFonts w:eastAsia="SimSun"/>
          <w:b w:val="0"/>
          <w:bCs w:val="0"/>
          <w:sz w:val="28"/>
          <w:szCs w:val="28"/>
          <w:lang w:eastAsia="ar-SA"/>
        </w:rPr>
        <w:t> </w:t>
      </w:r>
      <w:r w:rsidRPr="00C602B4">
        <w:rPr>
          <w:rFonts w:eastAsia="SimSun"/>
          <w:b w:val="0"/>
          <w:bCs w:val="0"/>
          <w:sz w:val="28"/>
          <w:szCs w:val="28"/>
          <w:lang w:eastAsia="ar-SA"/>
        </w:rPr>
        <w:t xml:space="preserve">Строки прийому заяв і документів, проведення вступного іспиту для іноземців та зарахування зазначаються у правилах прийому та оприлюднюються на офіційному </w:t>
      </w:r>
      <w:proofErr w:type="spellStart"/>
      <w:r w:rsidRPr="00C602B4">
        <w:rPr>
          <w:rFonts w:eastAsia="SimSun"/>
          <w:b w:val="0"/>
          <w:bCs w:val="0"/>
          <w:sz w:val="28"/>
          <w:szCs w:val="28"/>
          <w:lang w:eastAsia="ar-SA"/>
        </w:rPr>
        <w:t>вебсайті</w:t>
      </w:r>
      <w:proofErr w:type="spellEnd"/>
      <w:r w:rsidRPr="00C602B4">
        <w:rPr>
          <w:rFonts w:eastAsia="SimSun"/>
          <w:b w:val="0"/>
          <w:bCs w:val="0"/>
          <w:sz w:val="28"/>
          <w:szCs w:val="28"/>
          <w:lang w:eastAsia="ar-SA"/>
        </w:rPr>
        <w:t xml:space="preserve"> закладу вищої освіти. </w:t>
      </w:r>
    </w:p>
    <w:p w14:paraId="731ACD27" w14:textId="76721735"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11.8.</w:t>
      </w:r>
      <w:r w:rsidR="00002E00">
        <w:rPr>
          <w:rFonts w:eastAsia="SimSun"/>
          <w:b w:val="0"/>
          <w:bCs w:val="0"/>
          <w:sz w:val="28"/>
          <w:szCs w:val="28"/>
          <w:lang w:eastAsia="ar-SA"/>
        </w:rPr>
        <w:t> </w:t>
      </w:r>
      <w:r w:rsidRPr="00C602B4">
        <w:rPr>
          <w:rFonts w:eastAsia="SimSun"/>
          <w:b w:val="0"/>
          <w:bCs w:val="0"/>
          <w:sz w:val="28"/>
          <w:szCs w:val="28"/>
          <w:lang w:eastAsia="ar-SA"/>
        </w:rPr>
        <w:t>Зарахування іноземців на підготовче відділення здійснюється за умови наявності документа про повну загальну середню освіту, отриманого за межами України.</w:t>
      </w:r>
    </w:p>
    <w:p w14:paraId="663D4C93"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Навчання іноземців на підготовчому відділенні здійснюється за денною формою відповідно до навчальних програм, розроблених Інститутом.</w:t>
      </w:r>
    </w:p>
    <w:p w14:paraId="58AF8389"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Після успішного закінчення підготовчого відділення іноземець отримує свідоцтво про закінчення підготовчого відділення.</w:t>
      </w:r>
    </w:p>
    <w:p w14:paraId="6055FA55" w14:textId="70907BF0"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11.9.</w:t>
      </w:r>
      <w:r w:rsidR="00002E00">
        <w:rPr>
          <w:rFonts w:eastAsia="SimSun"/>
          <w:b w:val="0"/>
          <w:bCs w:val="0"/>
          <w:sz w:val="28"/>
          <w:szCs w:val="28"/>
          <w:lang w:eastAsia="ar-SA"/>
        </w:rPr>
        <w:t> </w:t>
      </w:r>
      <w:r w:rsidRPr="00C602B4">
        <w:rPr>
          <w:rFonts w:eastAsia="SimSun"/>
          <w:b w:val="0"/>
          <w:bCs w:val="0"/>
          <w:sz w:val="28"/>
          <w:szCs w:val="28"/>
          <w:lang w:eastAsia="ar-SA"/>
        </w:rPr>
        <w:t xml:space="preserve">Іноземці, які прибувають в Україну для участі в програмах академічної мобільності або для здобуття вищої освіти за узгодженими між </w:t>
      </w:r>
      <w:r w:rsidRPr="00C602B4">
        <w:rPr>
          <w:rFonts w:eastAsia="SimSun"/>
          <w:b w:val="0"/>
          <w:bCs w:val="0"/>
          <w:sz w:val="28"/>
          <w:szCs w:val="28"/>
          <w:lang w:eastAsia="ar-SA"/>
        </w:rPr>
        <w:lastRenderedPageBreak/>
        <w:t>українським та іноземним закладами вищої освіти освітніми програмами, приймаються на навчання з урахуванням договірних зобов’язань відповідних закладів вищої освіти.</w:t>
      </w:r>
    </w:p>
    <w:p w14:paraId="5D71675E" w14:textId="1136C302"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11.10.</w:t>
      </w:r>
      <w:r w:rsidR="00002E00">
        <w:rPr>
          <w:rFonts w:eastAsia="SimSun"/>
          <w:b w:val="0"/>
          <w:bCs w:val="0"/>
          <w:sz w:val="28"/>
          <w:szCs w:val="28"/>
          <w:lang w:eastAsia="ar-SA"/>
        </w:rPr>
        <w:t> </w:t>
      </w:r>
      <w:r w:rsidRPr="00C602B4">
        <w:rPr>
          <w:rFonts w:eastAsia="SimSun"/>
          <w:b w:val="0"/>
          <w:bCs w:val="0"/>
          <w:sz w:val="28"/>
          <w:szCs w:val="28"/>
          <w:lang w:eastAsia="ar-SA"/>
        </w:rPr>
        <w:t>Для вступу на навчання іноземні громадяни та особи без громадянства подають та оформлюють (у разі дистанційного вступу надсилають на адресу Інституту) такі документи:</w:t>
      </w:r>
    </w:p>
    <w:p w14:paraId="62976ED7"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 xml:space="preserve">заява; </w:t>
      </w:r>
    </w:p>
    <w:p w14:paraId="66842B4F"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копію паспортного документа іноземця або документа, що посвідчує особу без громадянства ( 3 копії оригіналу документу і 3 копії перекладу українською мовою);</w:t>
      </w:r>
    </w:p>
    <w:p w14:paraId="777E638B"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запрошення на навчання;</w:t>
      </w:r>
    </w:p>
    <w:p w14:paraId="46BDB046"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оригінал  та копію документа (з додатком) про раніше здобутий освітній (освітньо-кваліфікаційний) рівень, на основі якого здійснюється вступ (1 копію оригіналу документу (з додатком) і 1 копію перекладу українською мовою);</w:t>
      </w:r>
    </w:p>
    <w:p w14:paraId="7620531B"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 xml:space="preserve">медичний сертифікат про стан здоров'я, засвідчений офіційним органом охорони здоров'я країни, з якої прибув іноземець, і виданий не пізніше ніж за два місяці до від’їзду на навчання в Україну (1 копію оригіналу документу і 1 копію перекладу українською мовою); </w:t>
      </w:r>
    </w:p>
    <w:p w14:paraId="51211F4E"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дійсний поліс медичного страхування, якщо інше не передбачено міжнародними договорами України;</w:t>
      </w:r>
    </w:p>
    <w:p w14:paraId="7EBACDC5"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20 фотокарток розміром 3,5 х 4,5 см матові;</w:t>
      </w:r>
    </w:p>
    <w:p w14:paraId="5F7507FC"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копія посвідчення закордонного українця (за наявності).</w:t>
      </w:r>
    </w:p>
    <w:p w14:paraId="27C02D7C"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Усі документи, видані в зарубіжних країнах, мають бути перекладені</w:t>
      </w:r>
    </w:p>
    <w:p w14:paraId="129DA6D8"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українською мовою з нотаріальним засвідченням перекладу в Україні.</w:t>
      </w:r>
    </w:p>
    <w:p w14:paraId="45167A2B"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Оригінали паспорта,  документа про освіту перевіряються при поданні документів. Медичні документи подаються в оригіналі.</w:t>
      </w:r>
    </w:p>
    <w:p w14:paraId="0A59AB53"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Документ про освіту та медичний документ, що оформлені за кордоном, мають бути засвідчені та легалізовані в установленому порядку, якщо інше не передбачене міжнародними договорами України.</w:t>
      </w:r>
    </w:p>
    <w:p w14:paraId="2D0E519D" w14:textId="7CE3D8FF"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 xml:space="preserve">При прийнятті на навчання осіб, які подають документ про здобутий за кордоном ступінь (рівень) освіти, обов’язковою є процедура визнання і встановлення еквівалентності документа, що здійснюється відповідно до Порядку визнання здобутих в іноземних вищих навчальних закладах ступенів вищої освіти, затвердженого наказом Міністерства освіти і науки України від 05 травня 2015 року № 504, зареєстрованого в Міністерстві юстиції України </w:t>
      </w:r>
      <w:r w:rsidR="00002E00">
        <w:rPr>
          <w:rFonts w:eastAsia="SimSun"/>
          <w:b w:val="0"/>
          <w:bCs w:val="0"/>
          <w:sz w:val="28"/>
          <w:szCs w:val="28"/>
          <w:lang w:eastAsia="ar-SA"/>
        </w:rPr>
        <w:br/>
      </w:r>
      <w:r w:rsidRPr="00C602B4">
        <w:rPr>
          <w:rFonts w:eastAsia="SimSun"/>
          <w:b w:val="0"/>
          <w:bCs w:val="0"/>
          <w:sz w:val="28"/>
          <w:szCs w:val="28"/>
          <w:lang w:eastAsia="ar-SA"/>
        </w:rPr>
        <w:t>27 червня 2015 року за №614/27059 (у редакції наказу Міністерства освіти і науки від 05 вересня 2022 року № 784, зареєстрованого в Міністерстві юстиції України 21 жовтня 2022 р. за № 1288/38624).</w:t>
      </w:r>
    </w:p>
    <w:p w14:paraId="195DD24C"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За результатами процедури визнання Інститут приймає рішення щодо продовження іноземцем навчання з рівня, що відповідає результатам процедури визнання, або щодо відрахування іноземця.</w:t>
      </w:r>
    </w:p>
    <w:p w14:paraId="3F59746B" w14:textId="77777777" w:rsidR="00B56933" w:rsidRPr="00C602B4" w:rsidRDefault="00B56933" w:rsidP="00B56933">
      <w:pPr>
        <w:pStyle w:val="3"/>
        <w:tabs>
          <w:tab w:val="left" w:pos="0"/>
        </w:tabs>
        <w:spacing w:before="0" w:beforeAutospacing="0" w:after="0" w:afterAutospacing="0"/>
        <w:ind w:firstLine="567"/>
        <w:jc w:val="both"/>
        <w:rPr>
          <w:rFonts w:eastAsia="SimSun"/>
          <w:b w:val="0"/>
          <w:bCs w:val="0"/>
          <w:sz w:val="28"/>
          <w:szCs w:val="28"/>
          <w:lang w:eastAsia="ar-SA"/>
        </w:rPr>
      </w:pPr>
      <w:r w:rsidRPr="00C602B4">
        <w:rPr>
          <w:rFonts w:eastAsia="SimSun"/>
          <w:b w:val="0"/>
          <w:bCs w:val="0"/>
          <w:sz w:val="28"/>
          <w:szCs w:val="28"/>
          <w:lang w:eastAsia="ar-SA"/>
        </w:rPr>
        <w:t xml:space="preserve">У разі прийняття Міністерством освіти і науки України Інститутом рішення про відмову у визнанні наданого документа про здобутий освітній </w:t>
      </w:r>
      <w:r w:rsidRPr="00C602B4">
        <w:rPr>
          <w:rFonts w:eastAsia="SimSun"/>
          <w:b w:val="0"/>
          <w:bCs w:val="0"/>
          <w:sz w:val="28"/>
          <w:szCs w:val="28"/>
          <w:lang w:eastAsia="ar-SA"/>
        </w:rPr>
        <w:lastRenderedPageBreak/>
        <w:t xml:space="preserve">рівень, у тому числі через його </w:t>
      </w:r>
      <w:proofErr w:type="spellStart"/>
      <w:r w:rsidRPr="00C602B4">
        <w:rPr>
          <w:rFonts w:eastAsia="SimSun"/>
          <w:b w:val="0"/>
          <w:bCs w:val="0"/>
          <w:sz w:val="28"/>
          <w:szCs w:val="28"/>
          <w:lang w:eastAsia="ar-SA"/>
        </w:rPr>
        <w:t>неавтентичність</w:t>
      </w:r>
      <w:proofErr w:type="spellEnd"/>
      <w:r w:rsidRPr="00C602B4">
        <w:rPr>
          <w:rFonts w:eastAsia="SimSun"/>
          <w:b w:val="0"/>
          <w:bCs w:val="0"/>
          <w:sz w:val="28"/>
          <w:szCs w:val="28"/>
          <w:lang w:eastAsia="ar-SA"/>
        </w:rPr>
        <w:t>, навчальний заклад відраховує такого іноземця.</w:t>
      </w:r>
    </w:p>
    <w:p w14:paraId="65D3F94C" w14:textId="77777777" w:rsidR="00B56933" w:rsidRPr="00C602B4" w:rsidRDefault="00B56933" w:rsidP="00B56933">
      <w:pPr>
        <w:pStyle w:val="3"/>
        <w:tabs>
          <w:tab w:val="left" w:pos="0"/>
        </w:tabs>
        <w:spacing w:before="0" w:beforeAutospacing="0" w:after="0" w:afterAutospacing="0"/>
        <w:ind w:firstLine="567"/>
        <w:jc w:val="both"/>
        <w:rPr>
          <w:b w:val="0"/>
          <w:bCs w:val="0"/>
          <w:sz w:val="28"/>
          <w:szCs w:val="28"/>
          <w:lang w:eastAsia="ru-RU"/>
        </w:rPr>
      </w:pPr>
      <w:r w:rsidRPr="00C602B4">
        <w:rPr>
          <w:rFonts w:eastAsia="SimSun"/>
          <w:b w:val="0"/>
          <w:bCs w:val="0"/>
          <w:sz w:val="28"/>
          <w:szCs w:val="28"/>
          <w:lang w:eastAsia="ar-SA"/>
        </w:rPr>
        <w:t>Інститут забезпечує своєчасне подання документів до територіальних органів чи підрозділів Державної міграційної служби України для оформлення зарахованим на навчання іноземцям в установленому законодавством порядку посвідок на тимчасове проживання в Україні на період навчання.</w:t>
      </w:r>
      <w:r w:rsidRPr="00C602B4">
        <w:rPr>
          <w:b w:val="0"/>
          <w:bCs w:val="0"/>
          <w:sz w:val="28"/>
          <w:szCs w:val="28"/>
          <w:lang w:eastAsia="ru-RU"/>
        </w:rPr>
        <w:tab/>
      </w:r>
    </w:p>
    <w:p w14:paraId="100FBCF1" w14:textId="77777777" w:rsidR="00B56933" w:rsidRPr="00EF7E08" w:rsidRDefault="00B56933" w:rsidP="00B56933">
      <w:pPr>
        <w:pStyle w:val="3"/>
        <w:tabs>
          <w:tab w:val="left" w:pos="0"/>
        </w:tabs>
        <w:spacing w:before="0" w:beforeAutospacing="0" w:after="0" w:afterAutospacing="0"/>
        <w:ind w:firstLine="567"/>
        <w:jc w:val="both"/>
        <w:rPr>
          <w:bCs w:val="0"/>
          <w:sz w:val="28"/>
          <w:szCs w:val="28"/>
          <w:lang w:eastAsia="ru-RU"/>
        </w:rPr>
      </w:pPr>
    </w:p>
    <w:p w14:paraId="7D0DE0F8" w14:textId="77777777" w:rsidR="00002E00" w:rsidRDefault="00B56933" w:rsidP="00002E00">
      <w:pPr>
        <w:pStyle w:val="3"/>
        <w:tabs>
          <w:tab w:val="left" w:pos="0"/>
        </w:tabs>
        <w:spacing w:before="0" w:beforeAutospacing="0" w:after="0" w:afterAutospacing="0"/>
        <w:ind w:firstLine="567"/>
        <w:jc w:val="center"/>
        <w:rPr>
          <w:bCs w:val="0"/>
          <w:sz w:val="28"/>
          <w:szCs w:val="28"/>
          <w:lang w:eastAsia="ru-RU"/>
        </w:rPr>
      </w:pPr>
      <w:r w:rsidRPr="00C602B4">
        <w:rPr>
          <w:bCs w:val="0"/>
          <w:sz w:val="28"/>
          <w:szCs w:val="28"/>
          <w:lang w:eastAsia="ru-RU"/>
        </w:rPr>
        <w:t xml:space="preserve">XIІ. </w:t>
      </w:r>
      <w:r w:rsidR="00002E00">
        <w:rPr>
          <w:bCs w:val="0"/>
          <w:sz w:val="28"/>
          <w:szCs w:val="28"/>
          <w:lang w:eastAsia="ru-RU"/>
        </w:rPr>
        <w:t>ЗАБЕЗПЕЧЕННЯ ВІДКРИТОСТОСТІ ТА ПРОЗОРОСТІ ПРИ ПРОВЕДЕННІ ПРИЙОМУ ДО ІНСТИТУТУ</w:t>
      </w:r>
    </w:p>
    <w:p w14:paraId="7CC9B7AA" w14:textId="63EC5E17" w:rsidR="00002E00" w:rsidRPr="00EF7E08" w:rsidRDefault="00002E00" w:rsidP="00002E00">
      <w:pPr>
        <w:pStyle w:val="3"/>
        <w:tabs>
          <w:tab w:val="left" w:pos="0"/>
        </w:tabs>
        <w:spacing w:before="0" w:beforeAutospacing="0" w:after="0" w:afterAutospacing="0"/>
        <w:ind w:firstLine="567"/>
        <w:jc w:val="both"/>
        <w:rPr>
          <w:bCs w:val="0"/>
          <w:sz w:val="28"/>
          <w:szCs w:val="28"/>
          <w:lang w:eastAsia="ru-RU"/>
        </w:rPr>
      </w:pPr>
    </w:p>
    <w:p w14:paraId="3A3578DC" w14:textId="1F665EA1" w:rsidR="00B56933" w:rsidRPr="00C602B4" w:rsidRDefault="00B56933" w:rsidP="00B56933">
      <w:pPr>
        <w:ind w:firstLine="567"/>
        <w:jc w:val="both"/>
        <w:rPr>
          <w:color w:val="000000"/>
          <w:szCs w:val="28"/>
          <w:lang w:eastAsia="uk-UA"/>
        </w:rPr>
      </w:pPr>
      <w:r w:rsidRPr="00C602B4">
        <w:rPr>
          <w:color w:val="000000"/>
          <w:szCs w:val="28"/>
          <w:lang w:eastAsia="uk-UA"/>
        </w:rPr>
        <w:t>12.1.</w:t>
      </w:r>
      <w:r w:rsidR="00002E00">
        <w:rPr>
          <w:color w:val="000000"/>
          <w:szCs w:val="28"/>
          <w:lang w:eastAsia="uk-UA"/>
        </w:rPr>
        <w:t> </w:t>
      </w:r>
      <w:r w:rsidRPr="00C602B4">
        <w:rPr>
          <w:color w:val="000000"/>
          <w:szCs w:val="28"/>
          <w:lang w:eastAsia="uk-UA"/>
        </w:rPr>
        <w:t>На засіданні приймальної комісії мають право бути присутніми освітній омбудсмен та/або працівник Служби освітнього омбудсмена, представники засобів масової інформації (не більше двох осіб від одного засобу масової інформації).</w:t>
      </w:r>
    </w:p>
    <w:p w14:paraId="306A6C3C" w14:textId="4D39D86D" w:rsidR="00B56933" w:rsidRPr="00C602B4" w:rsidRDefault="00B56933" w:rsidP="00B56933">
      <w:pPr>
        <w:ind w:firstLine="567"/>
        <w:jc w:val="both"/>
        <w:rPr>
          <w:color w:val="000000"/>
          <w:szCs w:val="28"/>
          <w:lang w:eastAsia="uk-UA"/>
        </w:rPr>
      </w:pPr>
      <w:r w:rsidRPr="00C602B4">
        <w:rPr>
          <w:color w:val="000000"/>
          <w:szCs w:val="28"/>
          <w:lang w:eastAsia="uk-UA"/>
        </w:rPr>
        <w:t>12.2.</w:t>
      </w:r>
      <w:r w:rsidR="00002E00">
        <w:rPr>
          <w:color w:val="000000"/>
          <w:szCs w:val="28"/>
          <w:lang w:eastAsia="uk-UA"/>
        </w:rPr>
        <w:t> </w:t>
      </w:r>
      <w:r w:rsidRPr="00C602B4">
        <w:rPr>
          <w:color w:val="000000"/>
          <w:szCs w:val="28"/>
          <w:lang w:eastAsia="uk-UA"/>
        </w:rPr>
        <w:t>Громадські об’єднання можуть звернутися до Міністерства освіти і науки України із заявою про надання їм права спостерігати за роботою приймальних комісій. Громадські об’єднання,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зобов’язані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приймальної комісії.</w:t>
      </w:r>
    </w:p>
    <w:p w14:paraId="7DC70B3E" w14:textId="48E7A19C" w:rsidR="00B56933" w:rsidRPr="00C602B4" w:rsidRDefault="00B56933" w:rsidP="00B56933">
      <w:pPr>
        <w:ind w:firstLine="567"/>
        <w:jc w:val="both"/>
        <w:rPr>
          <w:color w:val="000000"/>
          <w:szCs w:val="28"/>
          <w:lang w:eastAsia="uk-UA"/>
        </w:rPr>
      </w:pPr>
      <w:r w:rsidRPr="00C602B4">
        <w:rPr>
          <w:color w:val="000000"/>
          <w:szCs w:val="28"/>
          <w:lang w:eastAsia="uk-UA"/>
        </w:rPr>
        <w:t>12.3.</w:t>
      </w:r>
      <w:r w:rsidR="00002E00">
        <w:rPr>
          <w:color w:val="000000"/>
          <w:szCs w:val="28"/>
          <w:lang w:eastAsia="uk-UA"/>
        </w:rPr>
        <w:t> </w:t>
      </w:r>
      <w:r w:rsidRPr="00C602B4">
        <w:rPr>
          <w:color w:val="000000"/>
          <w:szCs w:val="28"/>
          <w:lang w:eastAsia="uk-UA"/>
        </w:rPr>
        <w:t xml:space="preserve">Заклад вищої освіти зобов’язаний створити умови для ознайомлення вступників з ліцензією на провадження освітньої діяльності, сертифікатами про акредитацію відповідної спеціальності (освітньої програми). Правила прийому, відомості про ліцензований обсяг та (максимальний) обсяг прийому за державним замовленням за кожною конкурсною пропозицією та рівнем вищої освіти, зокрема про кількість місць, що виділені для вступу за квотами, оприлюднюються на </w:t>
      </w:r>
      <w:proofErr w:type="spellStart"/>
      <w:r w:rsidRPr="00C602B4">
        <w:rPr>
          <w:color w:val="000000"/>
          <w:szCs w:val="28"/>
          <w:lang w:eastAsia="uk-UA"/>
        </w:rPr>
        <w:t>вебсайті</w:t>
      </w:r>
      <w:proofErr w:type="spellEnd"/>
      <w:r w:rsidRPr="00C602B4">
        <w:rPr>
          <w:color w:val="000000"/>
          <w:szCs w:val="28"/>
          <w:lang w:eastAsia="uk-UA"/>
        </w:rPr>
        <w:t xml:space="preserve"> закладу вищої освіти не пізніше робочого дня, наступного після дня затвердження/погодження чи отримання відповідних відомостей.</w:t>
      </w:r>
    </w:p>
    <w:p w14:paraId="5807345F" w14:textId="77777777" w:rsidR="00B56933" w:rsidRPr="00C602B4" w:rsidRDefault="00B56933" w:rsidP="00B56933">
      <w:pPr>
        <w:ind w:firstLine="567"/>
        <w:jc w:val="both"/>
        <w:rPr>
          <w:color w:val="000000"/>
          <w:szCs w:val="28"/>
          <w:lang w:eastAsia="uk-UA"/>
        </w:rPr>
      </w:pPr>
      <w:r w:rsidRPr="00C602B4">
        <w:rPr>
          <w:color w:val="000000"/>
          <w:szCs w:val="28"/>
          <w:lang w:eastAsia="uk-UA"/>
        </w:rPr>
        <w:t xml:space="preserve">Заклад вищої освіти не пізніше 14 липня оприлюднює на офіційному </w:t>
      </w:r>
      <w:proofErr w:type="spellStart"/>
      <w:r w:rsidRPr="00C602B4">
        <w:rPr>
          <w:color w:val="000000"/>
          <w:szCs w:val="28"/>
          <w:lang w:eastAsia="uk-UA"/>
        </w:rPr>
        <w:t>вебсайті</w:t>
      </w:r>
      <w:proofErr w:type="spellEnd"/>
      <w:r w:rsidRPr="00C602B4">
        <w:rPr>
          <w:color w:val="000000"/>
          <w:szCs w:val="28"/>
          <w:lang w:eastAsia="uk-UA"/>
        </w:rPr>
        <w:t xml:space="preserve"> інформацію про порядок поселення та наявність (мінімальну кількість) вільних місць в гуртожитках для осіб з числа зарахованих на навчання у 2026 році.</w:t>
      </w:r>
    </w:p>
    <w:p w14:paraId="2770FB40" w14:textId="35E516AB" w:rsidR="00B56933" w:rsidRPr="00C602B4" w:rsidRDefault="00B56933" w:rsidP="00B56933">
      <w:pPr>
        <w:ind w:firstLine="567"/>
        <w:jc w:val="both"/>
        <w:rPr>
          <w:color w:val="000000"/>
          <w:szCs w:val="28"/>
          <w:lang w:eastAsia="uk-UA"/>
        </w:rPr>
      </w:pPr>
      <w:r w:rsidRPr="00C602B4">
        <w:rPr>
          <w:color w:val="000000"/>
          <w:szCs w:val="28"/>
          <w:lang w:eastAsia="uk-UA"/>
        </w:rPr>
        <w:t>12.4.</w:t>
      </w:r>
      <w:r w:rsidR="00002E00">
        <w:rPr>
          <w:color w:val="000000"/>
          <w:szCs w:val="28"/>
          <w:lang w:eastAsia="uk-UA"/>
        </w:rPr>
        <w:t> </w:t>
      </w:r>
      <w:r w:rsidRPr="00C602B4">
        <w:rPr>
          <w:color w:val="000000"/>
          <w:szCs w:val="28"/>
          <w:lang w:eastAsia="uk-UA"/>
        </w:rPr>
        <w:t xml:space="preserve">Голова приймальної комісії оголошує про засідання комісії не пізніше дня, що передує дню засідання, а при розгляді питань, які не можуть бути розглянуті наступного дня, – не пізніше ніж за три години до початку засідання. Оголошення разом із </w:t>
      </w:r>
      <w:proofErr w:type="spellStart"/>
      <w:r w:rsidRPr="00C602B4">
        <w:rPr>
          <w:color w:val="000000"/>
          <w:szCs w:val="28"/>
          <w:lang w:eastAsia="uk-UA"/>
        </w:rPr>
        <w:t>проєктом</w:t>
      </w:r>
      <w:proofErr w:type="spellEnd"/>
      <w:r w:rsidRPr="00C602B4">
        <w:rPr>
          <w:color w:val="000000"/>
          <w:szCs w:val="28"/>
          <w:lang w:eastAsia="uk-UA"/>
        </w:rPr>
        <w:t xml:space="preserve"> порядку денного засідання оприлюднюється на офіційному </w:t>
      </w:r>
      <w:proofErr w:type="spellStart"/>
      <w:r w:rsidRPr="00C602B4">
        <w:rPr>
          <w:color w:val="000000"/>
          <w:szCs w:val="28"/>
          <w:lang w:eastAsia="uk-UA"/>
        </w:rPr>
        <w:t>вебсайті</w:t>
      </w:r>
      <w:proofErr w:type="spellEnd"/>
      <w:r w:rsidRPr="00C602B4">
        <w:rPr>
          <w:color w:val="000000"/>
          <w:szCs w:val="28"/>
          <w:lang w:eastAsia="uk-UA"/>
        </w:rPr>
        <w:t xml:space="preserve"> закладу вищої освіти.</w:t>
      </w:r>
    </w:p>
    <w:p w14:paraId="34639ED1" w14:textId="0A15ABDA" w:rsidR="00B56933" w:rsidRPr="00C602B4" w:rsidRDefault="00B56933" w:rsidP="00B56933">
      <w:pPr>
        <w:ind w:firstLine="567"/>
        <w:jc w:val="both"/>
        <w:rPr>
          <w:color w:val="000000"/>
          <w:szCs w:val="28"/>
          <w:lang w:eastAsia="uk-UA"/>
        </w:rPr>
      </w:pPr>
      <w:r w:rsidRPr="00C602B4">
        <w:rPr>
          <w:color w:val="000000"/>
          <w:szCs w:val="28"/>
          <w:lang w:eastAsia="uk-UA"/>
        </w:rPr>
        <w:t>12.5.</w:t>
      </w:r>
      <w:r w:rsidR="00002E00">
        <w:rPr>
          <w:color w:val="000000"/>
          <w:szCs w:val="28"/>
          <w:lang w:eastAsia="uk-UA"/>
        </w:rPr>
        <w:t> </w:t>
      </w:r>
      <w:r w:rsidRPr="00C602B4">
        <w:rPr>
          <w:color w:val="000000"/>
          <w:szCs w:val="28"/>
          <w:lang w:eastAsia="uk-UA"/>
        </w:rPr>
        <w:t xml:space="preserve">Заклади вищої освіти, до яких було зараховано вступників, які надали довідки закладів охорони здоров’я для підтвердження спеціальних умов участі у вступній кампанії, повинні протягом одного місяця з дати зарахування, але не пізніше 15 листопада, зробити запит на відповідні заклади охорони здоров’я для підтвердження факту видачі таких довідок. Запити </w:t>
      </w:r>
      <w:r w:rsidRPr="00C602B4">
        <w:rPr>
          <w:color w:val="000000"/>
          <w:szCs w:val="28"/>
          <w:lang w:eastAsia="uk-UA"/>
        </w:rPr>
        <w:lastRenderedPageBreak/>
        <w:t>закладів вищої освіти та відповіді від закладів охорони здоров’я завантажуються до ЄДЕБО.</w:t>
      </w:r>
    </w:p>
    <w:p w14:paraId="6CD08639" w14:textId="38AC6091" w:rsidR="00B56933" w:rsidRPr="00C602B4" w:rsidRDefault="00B56933" w:rsidP="00EF7E08">
      <w:pPr>
        <w:spacing w:line="216" w:lineRule="auto"/>
        <w:ind w:firstLine="567"/>
        <w:jc w:val="both"/>
        <w:rPr>
          <w:color w:val="000000"/>
          <w:szCs w:val="28"/>
          <w:lang w:eastAsia="uk-UA"/>
        </w:rPr>
      </w:pPr>
      <w:r w:rsidRPr="00C602B4">
        <w:rPr>
          <w:color w:val="000000"/>
          <w:szCs w:val="28"/>
          <w:lang w:eastAsia="uk-UA"/>
        </w:rPr>
        <w:t>12.6.</w:t>
      </w:r>
      <w:r w:rsidR="00002E00">
        <w:rPr>
          <w:color w:val="000000"/>
          <w:szCs w:val="28"/>
          <w:lang w:eastAsia="uk-UA"/>
        </w:rPr>
        <w:t> </w:t>
      </w:r>
      <w:r w:rsidRPr="00C602B4">
        <w:rPr>
          <w:color w:val="000000"/>
          <w:szCs w:val="28"/>
          <w:lang w:eastAsia="uk-UA"/>
        </w:rPr>
        <w:t>Подання вступником недостовірних персональних даних, недостовірних відомостей про здобуту раніше освіту, про наявність права на зарахування за квотами, права на спеціальні умови участі у вступній кампанії, зареєстроване (задеклароване) місце проживання, недостовірних відомостей про перебування/</w:t>
      </w:r>
      <w:proofErr w:type="spellStart"/>
      <w:r w:rsidRPr="00C602B4">
        <w:rPr>
          <w:color w:val="000000"/>
          <w:szCs w:val="28"/>
          <w:lang w:eastAsia="uk-UA"/>
        </w:rPr>
        <w:t>неперебування</w:t>
      </w:r>
      <w:proofErr w:type="spellEnd"/>
      <w:r w:rsidRPr="00C602B4">
        <w:rPr>
          <w:color w:val="000000"/>
          <w:szCs w:val="28"/>
          <w:lang w:eastAsia="uk-UA"/>
        </w:rPr>
        <w:t xml:space="preserve"> на військовому обліку, про проходження ЄВІ, ЄВВ, ЄФВВ, НМТ є підставою для скасування наказу про зарахування в частині, що стосується цього вступника.</w:t>
      </w:r>
    </w:p>
    <w:p w14:paraId="16BA31CB" w14:textId="7A6CC2CB" w:rsidR="00B56933" w:rsidRPr="00C602B4" w:rsidRDefault="00B56933" w:rsidP="00EF7E08">
      <w:pPr>
        <w:spacing w:line="216" w:lineRule="auto"/>
        <w:ind w:firstLine="567"/>
        <w:jc w:val="both"/>
        <w:rPr>
          <w:color w:val="000000"/>
          <w:szCs w:val="28"/>
          <w:lang w:eastAsia="uk-UA"/>
        </w:rPr>
      </w:pPr>
      <w:r w:rsidRPr="00C602B4">
        <w:rPr>
          <w:color w:val="000000"/>
          <w:szCs w:val="28"/>
          <w:lang w:eastAsia="uk-UA"/>
        </w:rPr>
        <w:t>12.7.</w:t>
      </w:r>
      <w:r w:rsidR="00002E00">
        <w:rPr>
          <w:color w:val="000000"/>
          <w:szCs w:val="28"/>
          <w:lang w:eastAsia="uk-UA"/>
        </w:rPr>
        <w:t> </w:t>
      </w:r>
      <w:r w:rsidRPr="00C602B4">
        <w:rPr>
          <w:color w:val="000000"/>
          <w:szCs w:val="28"/>
          <w:lang w:eastAsia="uk-UA"/>
        </w:rPr>
        <w:t xml:space="preserve">Інформування громадськості про ліцензований обсяг (для конкурсних пропозицій за освітніми програмами, що передбачають присвоєння професійної кваліфікації з професій, для яких запроваджено додаткове регулювання) або максимальний обсяг місць за іншими конкурсними пропозиціями, обсяг місць (максимальний або фіксований), що фінансуються за державним замовленням, розмір плати за навчання за спеціальностями (спеціалізаціями, освітніми програмами), осіб (прізвища та ініціали), які подали заяви щодо вступу, їх рекомендації до зарахування та зарахування до закладів вищої освіти здійснюється інформаційними системами на підставі даних ЄДЕБО через розділ «Вступ» </w:t>
      </w:r>
      <w:proofErr w:type="spellStart"/>
      <w:r w:rsidRPr="00C602B4">
        <w:rPr>
          <w:color w:val="000000"/>
          <w:szCs w:val="28"/>
          <w:lang w:eastAsia="uk-UA"/>
        </w:rPr>
        <w:t>вебсайту</w:t>
      </w:r>
      <w:proofErr w:type="spellEnd"/>
      <w:r w:rsidRPr="00C602B4">
        <w:rPr>
          <w:color w:val="000000"/>
          <w:szCs w:val="28"/>
          <w:lang w:eastAsia="uk-UA"/>
        </w:rPr>
        <w:t xml:space="preserve"> ЄДЕБО за адресою: https://vstup.edbo.gov.ua/, а також інформаційними системами (відповідно до договорів, укладених власниками (розпорядниками) таких систем з технічним адміністратором ЄДЕБО).</w:t>
      </w:r>
    </w:p>
    <w:p w14:paraId="0015009B" w14:textId="161B1A25" w:rsidR="00B56933" w:rsidRPr="00C602B4" w:rsidRDefault="00B56933" w:rsidP="00EF7E08">
      <w:pPr>
        <w:spacing w:line="216" w:lineRule="auto"/>
        <w:ind w:firstLine="567"/>
        <w:jc w:val="both"/>
        <w:rPr>
          <w:color w:val="000000"/>
          <w:szCs w:val="28"/>
          <w:lang w:eastAsia="uk-UA"/>
        </w:rPr>
      </w:pPr>
      <w:r w:rsidRPr="00C602B4">
        <w:rPr>
          <w:color w:val="000000"/>
          <w:szCs w:val="28"/>
          <w:lang w:eastAsia="uk-UA"/>
        </w:rPr>
        <w:t>12.8.</w:t>
      </w:r>
      <w:r w:rsidR="00002E00">
        <w:rPr>
          <w:color w:val="000000"/>
          <w:szCs w:val="28"/>
          <w:lang w:eastAsia="uk-UA"/>
        </w:rPr>
        <w:t> </w:t>
      </w:r>
      <w:r w:rsidRPr="00C602B4">
        <w:rPr>
          <w:color w:val="000000"/>
          <w:szCs w:val="28"/>
          <w:lang w:eastAsia="uk-UA"/>
        </w:rPr>
        <w:t>Інститут забезпечує відеозапис оцінювань в Інституті (крім фахових іспитів та фахових заліків) не менше ніж з двох камер відеоспостереження, розміщення на сайті закладу вищої освіти, внесення посилання на цей запис в ЄДЕБО впродовж трьох робочих днів після оприлюднення оцінок вступників, а також зберігання відеоматеріалів та знеособлених письмових робіт на цих ресурсах у відкритому доступі протягом одного року у вигляді активних інтернет-посилань. Відеозапис оцінювань в закладі вищої освіти вступників, які перебувають на тимчасово окупованій території та/або військовослужбовців не оприлюднюється, але зберігаються в приймальній комісії.</w:t>
      </w:r>
    </w:p>
    <w:p w14:paraId="40C4F534" w14:textId="77777777" w:rsidR="00B56933" w:rsidRPr="00C602B4" w:rsidRDefault="00B56933" w:rsidP="00EF7E08">
      <w:pPr>
        <w:spacing w:line="216" w:lineRule="auto"/>
        <w:ind w:firstLine="567"/>
        <w:jc w:val="both"/>
        <w:rPr>
          <w:color w:val="000000"/>
          <w:szCs w:val="28"/>
          <w:lang w:eastAsia="uk-UA"/>
        </w:rPr>
      </w:pPr>
      <w:r w:rsidRPr="00C602B4">
        <w:rPr>
          <w:color w:val="000000"/>
          <w:szCs w:val="28"/>
          <w:lang w:eastAsia="uk-UA"/>
        </w:rPr>
        <w:t>Роботи вступників, які не прийняті на навчання, виконані ними на оцінюваннях в Інституті, на вступних випробуваннях в Інституті зберігаються не менше ніж один рік, після чого знищуються, про що складається відповідний акт.</w:t>
      </w:r>
    </w:p>
    <w:p w14:paraId="5EFF9CE3" w14:textId="77777777" w:rsidR="00B56933" w:rsidRPr="00C602B4" w:rsidRDefault="00B56933" w:rsidP="00EF7E08">
      <w:pPr>
        <w:spacing w:line="216" w:lineRule="auto"/>
        <w:ind w:firstLine="567"/>
        <w:jc w:val="both"/>
        <w:rPr>
          <w:color w:val="000000"/>
          <w:szCs w:val="28"/>
          <w:lang w:eastAsia="uk-UA"/>
        </w:rPr>
      </w:pPr>
      <w:r w:rsidRPr="00C602B4">
        <w:rPr>
          <w:color w:val="000000"/>
          <w:szCs w:val="28"/>
          <w:lang w:eastAsia="uk-UA"/>
        </w:rPr>
        <w:t>Заклади вищої освіти впродовж трьох робочих днів після оприлюднення на своєму сайті відеоматеріалів та знеособлених письмових робіт надсилає адміністратору ЄДЕБО активні Інтернет-посилання на такі матеріали.</w:t>
      </w:r>
    </w:p>
    <w:p w14:paraId="0F32A582" w14:textId="77777777" w:rsidR="00B56933" w:rsidRPr="00C602B4" w:rsidRDefault="00B56933" w:rsidP="00EF7E08">
      <w:pPr>
        <w:spacing w:line="216" w:lineRule="auto"/>
        <w:ind w:firstLine="567"/>
        <w:jc w:val="both"/>
        <w:rPr>
          <w:color w:val="000000"/>
          <w:szCs w:val="28"/>
          <w:lang w:eastAsia="uk-UA"/>
        </w:rPr>
      </w:pPr>
      <w:r w:rsidRPr="00C602B4">
        <w:rPr>
          <w:color w:val="000000"/>
          <w:szCs w:val="28"/>
          <w:lang w:eastAsia="uk-UA"/>
        </w:rPr>
        <w:t xml:space="preserve">Адміністратор ЄДЕБО протягом трьох робочих днів з дня отримання активних інтернет-посилань на відеоматеріали та знеособлені письмові роботи розмішує такі інтернет-посилання в окремому розділі </w:t>
      </w:r>
      <w:proofErr w:type="spellStart"/>
      <w:r w:rsidRPr="00C602B4">
        <w:rPr>
          <w:color w:val="000000"/>
          <w:szCs w:val="28"/>
          <w:lang w:eastAsia="uk-UA"/>
        </w:rPr>
        <w:t>вебсайту</w:t>
      </w:r>
      <w:proofErr w:type="spellEnd"/>
      <w:r w:rsidRPr="00C602B4">
        <w:rPr>
          <w:color w:val="000000"/>
          <w:szCs w:val="28"/>
          <w:lang w:eastAsia="uk-UA"/>
        </w:rPr>
        <w:t xml:space="preserve"> ЄДЕБО.</w:t>
      </w:r>
    </w:p>
    <w:p w14:paraId="25041511" w14:textId="6C49B8D7" w:rsidR="00B56933" w:rsidRDefault="00B56933" w:rsidP="00EF7E08">
      <w:pPr>
        <w:spacing w:line="216" w:lineRule="auto"/>
        <w:ind w:firstLine="567"/>
        <w:jc w:val="both"/>
        <w:rPr>
          <w:color w:val="000000"/>
          <w:szCs w:val="28"/>
          <w:lang w:eastAsia="uk-UA"/>
        </w:rPr>
      </w:pPr>
      <w:r w:rsidRPr="00C602B4">
        <w:rPr>
          <w:color w:val="000000"/>
          <w:szCs w:val="28"/>
          <w:lang w:eastAsia="uk-UA"/>
        </w:rPr>
        <w:t>12.9.</w:t>
      </w:r>
      <w:r w:rsidR="00002E00">
        <w:rPr>
          <w:color w:val="000000"/>
          <w:szCs w:val="28"/>
          <w:lang w:eastAsia="uk-UA"/>
        </w:rPr>
        <w:t> </w:t>
      </w:r>
      <w:r w:rsidRPr="00C602B4">
        <w:rPr>
          <w:color w:val="000000"/>
          <w:szCs w:val="28"/>
          <w:lang w:eastAsia="uk-UA"/>
        </w:rPr>
        <w:t xml:space="preserve">Список тих, хто подав заяви на участь у конкурсному відборі в межах широкого конкурсу, публікується у розділі «Вступ» </w:t>
      </w:r>
      <w:proofErr w:type="spellStart"/>
      <w:r w:rsidRPr="00C602B4">
        <w:rPr>
          <w:color w:val="000000"/>
          <w:szCs w:val="28"/>
          <w:lang w:eastAsia="uk-UA"/>
        </w:rPr>
        <w:t>вебсайту</w:t>
      </w:r>
      <w:proofErr w:type="spellEnd"/>
      <w:r w:rsidRPr="00C602B4">
        <w:rPr>
          <w:color w:val="000000"/>
          <w:szCs w:val="28"/>
          <w:lang w:eastAsia="uk-UA"/>
        </w:rPr>
        <w:t xml:space="preserve"> ЄДЕБО за адресою: https://vstup.edbo.gov.ua/ не менше двох разів протягом періоду прийому заяв та документів.</w:t>
      </w:r>
    </w:p>
    <w:p w14:paraId="3F7CD6EF" w14:textId="77777777" w:rsidR="00EF7E08" w:rsidRPr="00C602B4" w:rsidRDefault="00EF7E08" w:rsidP="00EF7E08">
      <w:pPr>
        <w:spacing w:line="216" w:lineRule="auto"/>
        <w:ind w:firstLine="567"/>
        <w:jc w:val="both"/>
        <w:rPr>
          <w:color w:val="000000"/>
          <w:szCs w:val="28"/>
          <w:lang w:eastAsia="uk-UA"/>
        </w:rPr>
      </w:pPr>
    </w:p>
    <w:p w14:paraId="71B698BA" w14:textId="77777777" w:rsidR="00233595" w:rsidRDefault="00233595" w:rsidP="00002E00">
      <w:pPr>
        <w:pStyle w:val="11"/>
        <w:ind w:left="2977" w:hanging="2977"/>
        <w:rPr>
          <w:sz w:val="28"/>
          <w:szCs w:val="28"/>
          <w:lang w:val="uk-UA"/>
        </w:rPr>
      </w:pPr>
      <w:r>
        <w:rPr>
          <w:sz w:val="28"/>
          <w:szCs w:val="28"/>
          <w:lang w:val="uk-UA"/>
        </w:rPr>
        <w:t>Відповідальний секретар Приймальної комісії</w:t>
      </w:r>
    </w:p>
    <w:p w14:paraId="04BC2668" w14:textId="667E677A" w:rsidR="00391204" w:rsidRDefault="00B56933" w:rsidP="00CA0DDD">
      <w:pPr>
        <w:rPr>
          <w:szCs w:val="28"/>
        </w:rPr>
      </w:pPr>
      <w:r>
        <w:rPr>
          <w:szCs w:val="28"/>
        </w:rPr>
        <w:t>підполковник</w:t>
      </w:r>
      <w:r w:rsidR="00233595">
        <w:rPr>
          <w:szCs w:val="28"/>
        </w:rPr>
        <w:tab/>
      </w:r>
      <w:r w:rsidR="00233595">
        <w:rPr>
          <w:szCs w:val="28"/>
        </w:rPr>
        <w:tab/>
      </w:r>
      <w:r w:rsidR="00233595">
        <w:rPr>
          <w:szCs w:val="28"/>
        </w:rPr>
        <w:tab/>
      </w:r>
      <w:r w:rsidR="00233595">
        <w:rPr>
          <w:szCs w:val="28"/>
        </w:rPr>
        <w:tab/>
      </w:r>
      <w:r w:rsidR="00233595">
        <w:rPr>
          <w:szCs w:val="28"/>
        </w:rPr>
        <w:tab/>
      </w:r>
      <w:r w:rsidR="00233595">
        <w:rPr>
          <w:szCs w:val="28"/>
        </w:rPr>
        <w:tab/>
      </w:r>
      <w:r w:rsidR="00002E00">
        <w:rPr>
          <w:szCs w:val="28"/>
        </w:rPr>
        <w:t xml:space="preserve">                  </w:t>
      </w:r>
      <w:r>
        <w:rPr>
          <w:szCs w:val="28"/>
        </w:rPr>
        <w:t>Сергій</w:t>
      </w:r>
      <w:r w:rsidR="00233595">
        <w:rPr>
          <w:szCs w:val="28"/>
        </w:rPr>
        <w:t xml:space="preserve"> </w:t>
      </w:r>
      <w:r>
        <w:rPr>
          <w:szCs w:val="28"/>
        </w:rPr>
        <w:t>ОНИЩЕНКО</w:t>
      </w:r>
    </w:p>
    <w:p w14:paraId="411A21AC" w14:textId="77777777" w:rsidR="007358BE" w:rsidRDefault="007358BE" w:rsidP="007358BE">
      <w:pPr>
        <w:jc w:val="right"/>
        <w:rPr>
          <w:iCs/>
          <w:color w:val="000000"/>
          <w:sz w:val="24"/>
          <w:szCs w:val="24"/>
        </w:rPr>
        <w:sectPr w:rsidR="007358BE" w:rsidSect="00EB40DF">
          <w:pgSz w:w="11906" w:h="16838"/>
          <w:pgMar w:top="1134" w:right="707" w:bottom="1134" w:left="1701" w:header="624" w:footer="567" w:gutter="0"/>
          <w:pgNumType w:start="2"/>
          <w:cols w:space="708"/>
          <w:docGrid w:linePitch="381"/>
        </w:sectPr>
      </w:pPr>
    </w:p>
    <w:p w14:paraId="228A9EAD" w14:textId="77777777" w:rsidR="007358BE" w:rsidRPr="002F5E43" w:rsidRDefault="007358BE" w:rsidP="007358BE">
      <w:pPr>
        <w:jc w:val="right"/>
        <w:rPr>
          <w:iCs/>
          <w:color w:val="000000"/>
          <w:sz w:val="24"/>
          <w:szCs w:val="24"/>
          <w:lang w:val="ru-RU"/>
        </w:rPr>
      </w:pPr>
      <w:r w:rsidRPr="00983ADE">
        <w:rPr>
          <w:iCs/>
          <w:color w:val="000000"/>
          <w:sz w:val="24"/>
          <w:szCs w:val="24"/>
        </w:rPr>
        <w:lastRenderedPageBreak/>
        <w:t xml:space="preserve">Додаток </w:t>
      </w:r>
      <w:r w:rsidRPr="0015376C">
        <w:rPr>
          <w:iCs/>
          <w:color w:val="000000"/>
          <w:sz w:val="24"/>
          <w:szCs w:val="24"/>
          <w:lang w:val="ru-RU"/>
        </w:rPr>
        <w:t>1</w:t>
      </w:r>
      <w:r w:rsidRPr="002F5E43">
        <w:rPr>
          <w:iCs/>
          <w:color w:val="000000"/>
          <w:sz w:val="24"/>
          <w:szCs w:val="24"/>
          <w:lang w:val="ru-RU"/>
        </w:rPr>
        <w:t>1</w:t>
      </w:r>
    </w:p>
    <w:p w14:paraId="3AF6087F" w14:textId="77777777" w:rsidR="007358BE" w:rsidRPr="00E25829" w:rsidRDefault="007358BE" w:rsidP="007358BE">
      <w:pPr>
        <w:jc w:val="right"/>
        <w:rPr>
          <w:iCs/>
          <w:color w:val="000000"/>
          <w:sz w:val="24"/>
          <w:szCs w:val="24"/>
        </w:rPr>
      </w:pPr>
      <w:r w:rsidRPr="00983ADE">
        <w:rPr>
          <w:iCs/>
          <w:color w:val="000000"/>
          <w:sz w:val="24"/>
          <w:szCs w:val="24"/>
        </w:rPr>
        <w:t>до Правил прийому до Університету</w:t>
      </w:r>
      <w:r w:rsidRPr="00E25829">
        <w:rPr>
          <w:iCs/>
          <w:color w:val="000000"/>
          <w:sz w:val="24"/>
          <w:szCs w:val="24"/>
        </w:rPr>
        <w:t xml:space="preserve"> </w:t>
      </w:r>
    </w:p>
    <w:p w14:paraId="6BBC1FEB" w14:textId="77777777" w:rsidR="00002E00" w:rsidRDefault="00002E00" w:rsidP="002D173F">
      <w:pPr>
        <w:jc w:val="center"/>
        <w:rPr>
          <w:b/>
          <w:color w:val="000000"/>
          <w:szCs w:val="28"/>
        </w:rPr>
      </w:pPr>
    </w:p>
    <w:p w14:paraId="0BB0CC14" w14:textId="46349EC7" w:rsidR="002D173F" w:rsidRPr="00E25829" w:rsidRDefault="002D173F" w:rsidP="002D173F">
      <w:pPr>
        <w:jc w:val="center"/>
        <w:rPr>
          <w:b/>
          <w:color w:val="000000"/>
          <w:szCs w:val="28"/>
        </w:rPr>
      </w:pPr>
      <w:r w:rsidRPr="00E25829">
        <w:rPr>
          <w:b/>
          <w:color w:val="000000"/>
          <w:szCs w:val="28"/>
        </w:rPr>
        <w:t>Перелік акредитованих освітніх програм, за якими здійснюється прийом на навчання, ліцензовані обсяги та нормативні терміни навчання</w:t>
      </w:r>
    </w:p>
    <w:p w14:paraId="1891C9E0" w14:textId="77777777" w:rsidR="002D173F" w:rsidRPr="00E25829" w:rsidRDefault="002D173F" w:rsidP="002D173F">
      <w:pPr>
        <w:spacing w:before="60"/>
        <w:jc w:val="both"/>
        <w:rPr>
          <w:b/>
          <w:color w:val="000000"/>
          <w:szCs w:val="28"/>
          <w:u w:val="single"/>
        </w:rPr>
      </w:pPr>
      <w:r>
        <w:rPr>
          <w:bCs/>
          <w:color w:val="000000"/>
          <w:szCs w:val="28"/>
        </w:rPr>
        <w:t xml:space="preserve">Ступень </w:t>
      </w:r>
      <w:r w:rsidRPr="00E25829">
        <w:rPr>
          <w:b/>
          <w:color w:val="000000"/>
          <w:szCs w:val="28"/>
        </w:rPr>
        <w:t xml:space="preserve"> </w:t>
      </w:r>
      <w:r>
        <w:rPr>
          <w:b/>
          <w:color w:val="000000"/>
          <w:szCs w:val="28"/>
          <w:u w:val="single"/>
        </w:rPr>
        <w:t>магістра</w:t>
      </w:r>
    </w:p>
    <w:p w14:paraId="2BFA491A" w14:textId="77777777" w:rsidR="002D173F" w:rsidRPr="00E25829" w:rsidRDefault="002D173F" w:rsidP="002D173F">
      <w:pPr>
        <w:spacing w:before="60" w:after="60"/>
        <w:jc w:val="both"/>
        <w:rPr>
          <w:i/>
          <w:color w:val="000000"/>
          <w:szCs w:val="28"/>
        </w:rPr>
      </w:pPr>
      <w:r w:rsidRPr="00E25829">
        <w:rPr>
          <w:i/>
          <w:color w:val="000000"/>
          <w:szCs w:val="28"/>
        </w:rPr>
        <w:t>(за рахунок коштів фізичних та юридичних осіб)</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71"/>
        <w:gridCol w:w="756"/>
        <w:gridCol w:w="5245"/>
        <w:gridCol w:w="992"/>
        <w:gridCol w:w="993"/>
        <w:gridCol w:w="992"/>
        <w:gridCol w:w="992"/>
        <w:gridCol w:w="992"/>
        <w:gridCol w:w="993"/>
      </w:tblGrid>
      <w:tr w:rsidR="002D173F" w:rsidRPr="00E25829" w14:paraId="1AB7DCFE" w14:textId="77777777" w:rsidTr="00CA0DDD">
        <w:trPr>
          <w:trHeight w:val="20"/>
        </w:trPr>
        <w:tc>
          <w:tcPr>
            <w:tcW w:w="3780" w:type="dxa"/>
            <w:gridSpan w:val="2"/>
            <w:tcBorders>
              <w:top w:val="single" w:sz="4" w:space="0" w:color="auto"/>
              <w:left w:val="single" w:sz="4" w:space="0" w:color="auto"/>
              <w:bottom w:val="single" w:sz="4" w:space="0" w:color="auto"/>
              <w:right w:val="single" w:sz="4" w:space="0" w:color="auto"/>
            </w:tcBorders>
            <w:vAlign w:val="center"/>
          </w:tcPr>
          <w:p w14:paraId="3BD34329" w14:textId="77777777" w:rsidR="002D173F" w:rsidRPr="00002E00" w:rsidRDefault="002D173F" w:rsidP="002D173F">
            <w:pPr>
              <w:spacing w:line="216" w:lineRule="auto"/>
              <w:jc w:val="center"/>
              <w:rPr>
                <w:b/>
                <w:bCs/>
                <w:color w:val="000000"/>
                <w:sz w:val="24"/>
                <w:szCs w:val="24"/>
              </w:rPr>
            </w:pPr>
            <w:r w:rsidRPr="00002E00">
              <w:rPr>
                <w:b/>
                <w:bCs/>
                <w:sz w:val="24"/>
                <w:szCs w:val="24"/>
              </w:rPr>
              <w:t>Шифр  та найменування галузі знань</w:t>
            </w:r>
          </w:p>
        </w:tc>
        <w:tc>
          <w:tcPr>
            <w:tcW w:w="6001" w:type="dxa"/>
            <w:gridSpan w:val="2"/>
            <w:tcBorders>
              <w:top w:val="single" w:sz="4" w:space="0" w:color="auto"/>
              <w:left w:val="single" w:sz="4" w:space="0" w:color="auto"/>
              <w:bottom w:val="single" w:sz="4" w:space="0" w:color="auto"/>
              <w:right w:val="single" w:sz="4" w:space="0" w:color="auto"/>
            </w:tcBorders>
            <w:vAlign w:val="center"/>
          </w:tcPr>
          <w:p w14:paraId="32C45822" w14:textId="77777777" w:rsidR="002D173F" w:rsidRPr="00002E00" w:rsidRDefault="002D173F" w:rsidP="002D173F">
            <w:pPr>
              <w:spacing w:line="216" w:lineRule="auto"/>
              <w:jc w:val="center"/>
              <w:rPr>
                <w:b/>
                <w:bCs/>
                <w:color w:val="000000"/>
                <w:sz w:val="24"/>
                <w:szCs w:val="24"/>
              </w:rPr>
            </w:pPr>
            <w:r w:rsidRPr="00002E00">
              <w:rPr>
                <w:b/>
                <w:bCs/>
                <w:color w:val="000000"/>
                <w:sz w:val="24"/>
                <w:szCs w:val="24"/>
              </w:rPr>
              <w:t>Код та найменування  спеціальності</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175DAD5" w14:textId="77777777" w:rsidR="002D173F" w:rsidRPr="00002E00" w:rsidRDefault="002D173F" w:rsidP="002D173F">
            <w:pPr>
              <w:spacing w:line="216" w:lineRule="auto"/>
              <w:ind w:right="-108"/>
              <w:jc w:val="center"/>
              <w:rPr>
                <w:b/>
                <w:bCs/>
                <w:color w:val="000000"/>
                <w:sz w:val="24"/>
                <w:szCs w:val="24"/>
              </w:rPr>
            </w:pPr>
            <w:r w:rsidRPr="00002E00">
              <w:rPr>
                <w:b/>
                <w:bCs/>
                <w:color w:val="000000"/>
                <w:sz w:val="24"/>
                <w:szCs w:val="24"/>
              </w:rPr>
              <w:t>Ліцензовані обсяги</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58E5FD" w14:textId="77777777" w:rsidR="002D173F" w:rsidRPr="00002E00" w:rsidRDefault="002D173F" w:rsidP="002D173F">
            <w:pPr>
              <w:spacing w:line="216" w:lineRule="auto"/>
              <w:ind w:right="-108"/>
              <w:jc w:val="center"/>
              <w:rPr>
                <w:b/>
                <w:bCs/>
                <w:color w:val="000000"/>
                <w:sz w:val="24"/>
                <w:szCs w:val="24"/>
              </w:rPr>
            </w:pPr>
            <w:r w:rsidRPr="00002E00">
              <w:rPr>
                <w:b/>
                <w:bCs/>
                <w:color w:val="000000"/>
                <w:sz w:val="24"/>
                <w:szCs w:val="24"/>
              </w:rPr>
              <w:t>Нормативні терміни навчання</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BCEC3" w14:textId="77777777" w:rsidR="002D173F" w:rsidRPr="00002E00" w:rsidRDefault="002D173F" w:rsidP="002D173F">
            <w:pPr>
              <w:spacing w:line="216" w:lineRule="auto"/>
              <w:ind w:right="-108"/>
              <w:jc w:val="center"/>
              <w:rPr>
                <w:b/>
                <w:bCs/>
                <w:color w:val="000000"/>
                <w:sz w:val="24"/>
                <w:szCs w:val="24"/>
              </w:rPr>
            </w:pPr>
            <w:r w:rsidRPr="00002E00">
              <w:rPr>
                <w:b/>
                <w:bCs/>
                <w:color w:val="000000"/>
                <w:sz w:val="24"/>
                <w:szCs w:val="24"/>
              </w:rPr>
              <w:t>Вартість одного року навчання, грн.*</w:t>
            </w:r>
          </w:p>
        </w:tc>
      </w:tr>
      <w:tr w:rsidR="002D173F" w:rsidRPr="00E25829" w14:paraId="04D5B12A" w14:textId="77777777" w:rsidTr="00CA0DDD">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AA5C10F" w14:textId="77777777" w:rsidR="002D173F" w:rsidRPr="00002E00" w:rsidRDefault="002D173F" w:rsidP="002D173F">
            <w:pPr>
              <w:spacing w:line="216" w:lineRule="auto"/>
              <w:jc w:val="center"/>
              <w:rPr>
                <w:b/>
                <w:bCs/>
                <w:color w:val="000000"/>
                <w:sz w:val="24"/>
                <w:szCs w:val="24"/>
              </w:rPr>
            </w:pPr>
            <w:r w:rsidRPr="00002E00">
              <w:rPr>
                <w:b/>
                <w:bCs/>
                <w:color w:val="000000"/>
                <w:sz w:val="24"/>
                <w:szCs w:val="24"/>
              </w:rPr>
              <w:t>Код</w:t>
            </w:r>
          </w:p>
        </w:tc>
        <w:tc>
          <w:tcPr>
            <w:tcW w:w="3071" w:type="dxa"/>
            <w:tcBorders>
              <w:top w:val="single" w:sz="4" w:space="0" w:color="auto"/>
              <w:left w:val="single" w:sz="4" w:space="0" w:color="auto"/>
              <w:bottom w:val="single" w:sz="4" w:space="0" w:color="auto"/>
              <w:right w:val="single" w:sz="4" w:space="0" w:color="auto"/>
            </w:tcBorders>
            <w:vAlign w:val="center"/>
          </w:tcPr>
          <w:p w14:paraId="63EC2C8C" w14:textId="77777777" w:rsidR="002D173F" w:rsidRPr="00002E00" w:rsidRDefault="002D173F" w:rsidP="002D173F">
            <w:pPr>
              <w:spacing w:line="216" w:lineRule="auto"/>
              <w:jc w:val="center"/>
              <w:rPr>
                <w:b/>
                <w:bCs/>
                <w:color w:val="000000"/>
                <w:sz w:val="24"/>
                <w:szCs w:val="24"/>
              </w:rPr>
            </w:pPr>
            <w:r w:rsidRPr="00002E00">
              <w:rPr>
                <w:b/>
                <w:bCs/>
                <w:color w:val="000000"/>
                <w:sz w:val="24"/>
                <w:szCs w:val="24"/>
              </w:rPr>
              <w:t>Назва</w:t>
            </w:r>
          </w:p>
        </w:tc>
        <w:tc>
          <w:tcPr>
            <w:tcW w:w="756" w:type="dxa"/>
            <w:tcBorders>
              <w:top w:val="single" w:sz="4" w:space="0" w:color="auto"/>
              <w:left w:val="single" w:sz="4" w:space="0" w:color="auto"/>
              <w:bottom w:val="single" w:sz="4" w:space="0" w:color="auto"/>
              <w:right w:val="single" w:sz="4" w:space="0" w:color="auto"/>
            </w:tcBorders>
            <w:vAlign w:val="center"/>
          </w:tcPr>
          <w:p w14:paraId="7675D75D" w14:textId="77777777" w:rsidR="002D173F" w:rsidRPr="00002E00" w:rsidRDefault="002D173F" w:rsidP="002D173F">
            <w:pPr>
              <w:spacing w:line="216" w:lineRule="auto"/>
              <w:jc w:val="center"/>
              <w:rPr>
                <w:b/>
                <w:bCs/>
                <w:color w:val="000000"/>
                <w:sz w:val="24"/>
                <w:szCs w:val="24"/>
              </w:rPr>
            </w:pPr>
            <w:r w:rsidRPr="00002E00">
              <w:rPr>
                <w:b/>
                <w:bCs/>
                <w:color w:val="000000"/>
                <w:sz w:val="24"/>
                <w:szCs w:val="24"/>
              </w:rPr>
              <w:t>Код</w:t>
            </w:r>
          </w:p>
        </w:tc>
        <w:tc>
          <w:tcPr>
            <w:tcW w:w="5245" w:type="dxa"/>
            <w:tcBorders>
              <w:top w:val="single" w:sz="4" w:space="0" w:color="auto"/>
              <w:left w:val="single" w:sz="4" w:space="0" w:color="auto"/>
              <w:bottom w:val="single" w:sz="4" w:space="0" w:color="auto"/>
              <w:right w:val="single" w:sz="4" w:space="0" w:color="auto"/>
            </w:tcBorders>
            <w:vAlign w:val="center"/>
          </w:tcPr>
          <w:p w14:paraId="21D40931" w14:textId="77777777" w:rsidR="002D173F" w:rsidRPr="00002E00" w:rsidRDefault="002D173F" w:rsidP="002D173F">
            <w:pPr>
              <w:spacing w:line="216" w:lineRule="auto"/>
              <w:jc w:val="center"/>
              <w:rPr>
                <w:b/>
                <w:bCs/>
                <w:color w:val="000000"/>
                <w:sz w:val="24"/>
                <w:szCs w:val="24"/>
              </w:rPr>
            </w:pPr>
            <w:r w:rsidRPr="00002E00">
              <w:rPr>
                <w:b/>
                <w:bCs/>
                <w:color w:val="000000"/>
                <w:sz w:val="24"/>
                <w:szCs w:val="24"/>
              </w:rPr>
              <w:t>Назва</w:t>
            </w:r>
          </w:p>
        </w:tc>
        <w:tc>
          <w:tcPr>
            <w:tcW w:w="992" w:type="dxa"/>
            <w:tcBorders>
              <w:top w:val="single" w:sz="4" w:space="0" w:color="auto"/>
              <w:left w:val="single" w:sz="4" w:space="0" w:color="auto"/>
              <w:bottom w:val="single" w:sz="4" w:space="0" w:color="auto"/>
              <w:right w:val="single" w:sz="4" w:space="0" w:color="auto"/>
            </w:tcBorders>
            <w:vAlign w:val="center"/>
          </w:tcPr>
          <w:p w14:paraId="5E7160C2" w14:textId="77777777" w:rsidR="002D173F" w:rsidRPr="00002E00" w:rsidRDefault="002D173F" w:rsidP="002D173F">
            <w:pPr>
              <w:spacing w:line="216" w:lineRule="auto"/>
              <w:ind w:left="-113" w:right="-113"/>
              <w:jc w:val="center"/>
              <w:rPr>
                <w:b/>
                <w:bCs/>
                <w:color w:val="000000"/>
                <w:sz w:val="24"/>
                <w:szCs w:val="24"/>
              </w:rPr>
            </w:pPr>
            <w:r w:rsidRPr="00002E00">
              <w:rPr>
                <w:b/>
                <w:bCs/>
                <w:color w:val="000000"/>
                <w:sz w:val="24"/>
                <w:szCs w:val="24"/>
              </w:rPr>
              <w:t xml:space="preserve">Денна форма </w:t>
            </w:r>
            <w:proofErr w:type="spellStart"/>
            <w:r w:rsidRPr="00002E00">
              <w:rPr>
                <w:b/>
                <w:bCs/>
                <w:color w:val="000000"/>
                <w:sz w:val="24"/>
                <w:szCs w:val="24"/>
              </w:rPr>
              <w:t>навч</w:t>
            </w:r>
            <w:proofErr w:type="spellEnd"/>
            <w:r w:rsidRPr="00002E00">
              <w:rPr>
                <w:b/>
                <w:bCs/>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3E99E903" w14:textId="77777777" w:rsidR="002D173F" w:rsidRPr="00002E00" w:rsidRDefault="002D173F" w:rsidP="002D173F">
            <w:pPr>
              <w:spacing w:line="216" w:lineRule="auto"/>
              <w:ind w:left="-113" w:right="-113"/>
              <w:jc w:val="center"/>
              <w:rPr>
                <w:b/>
                <w:bCs/>
                <w:color w:val="000000"/>
                <w:sz w:val="24"/>
                <w:szCs w:val="24"/>
              </w:rPr>
            </w:pPr>
            <w:r w:rsidRPr="00002E00">
              <w:rPr>
                <w:b/>
                <w:bCs/>
                <w:color w:val="000000"/>
                <w:sz w:val="24"/>
                <w:szCs w:val="24"/>
              </w:rPr>
              <w:t xml:space="preserve">Заочна форма </w:t>
            </w:r>
            <w:proofErr w:type="spellStart"/>
            <w:r w:rsidRPr="00002E00">
              <w:rPr>
                <w:b/>
                <w:bCs/>
                <w:color w:val="000000"/>
                <w:sz w:val="24"/>
                <w:szCs w:val="24"/>
              </w:rPr>
              <w:t>навч</w:t>
            </w:r>
            <w:proofErr w:type="spellEnd"/>
            <w:r w:rsidRPr="00002E00">
              <w:rPr>
                <w:b/>
                <w:bCs/>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8CFF91" w14:textId="77777777" w:rsidR="002D173F" w:rsidRPr="00002E00" w:rsidRDefault="002D173F" w:rsidP="002D173F">
            <w:pPr>
              <w:spacing w:line="216" w:lineRule="auto"/>
              <w:ind w:left="-113" w:right="-113"/>
              <w:jc w:val="center"/>
              <w:rPr>
                <w:b/>
                <w:bCs/>
                <w:color w:val="000000"/>
                <w:sz w:val="24"/>
                <w:szCs w:val="24"/>
              </w:rPr>
            </w:pPr>
            <w:r w:rsidRPr="00002E00">
              <w:rPr>
                <w:b/>
                <w:bCs/>
                <w:color w:val="000000"/>
                <w:sz w:val="24"/>
                <w:szCs w:val="24"/>
              </w:rPr>
              <w:t xml:space="preserve">Денна форма </w:t>
            </w:r>
            <w:proofErr w:type="spellStart"/>
            <w:r w:rsidRPr="00002E00">
              <w:rPr>
                <w:b/>
                <w:bCs/>
                <w:color w:val="000000"/>
                <w:sz w:val="24"/>
                <w:szCs w:val="24"/>
              </w:rPr>
              <w:t>навч</w:t>
            </w:r>
            <w:proofErr w:type="spellEnd"/>
            <w:r w:rsidRPr="00002E00">
              <w:rPr>
                <w:b/>
                <w:bCs/>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353199" w14:textId="77777777" w:rsidR="002D173F" w:rsidRPr="00002E00" w:rsidRDefault="002D173F" w:rsidP="002D173F">
            <w:pPr>
              <w:spacing w:line="216" w:lineRule="auto"/>
              <w:ind w:left="-113" w:right="-113"/>
              <w:jc w:val="center"/>
              <w:rPr>
                <w:b/>
                <w:bCs/>
                <w:color w:val="000000"/>
                <w:sz w:val="24"/>
                <w:szCs w:val="24"/>
              </w:rPr>
            </w:pPr>
            <w:r w:rsidRPr="00002E00">
              <w:rPr>
                <w:b/>
                <w:bCs/>
                <w:color w:val="000000"/>
                <w:sz w:val="24"/>
                <w:szCs w:val="24"/>
              </w:rPr>
              <w:t xml:space="preserve">Заочна форма </w:t>
            </w:r>
            <w:proofErr w:type="spellStart"/>
            <w:r w:rsidRPr="00002E00">
              <w:rPr>
                <w:b/>
                <w:bCs/>
                <w:color w:val="000000"/>
                <w:sz w:val="24"/>
                <w:szCs w:val="24"/>
              </w:rPr>
              <w:t>навч</w:t>
            </w:r>
            <w:proofErr w:type="spellEnd"/>
            <w:r w:rsidRPr="00002E00">
              <w:rPr>
                <w:b/>
                <w:bCs/>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BC7ED7" w14:textId="77777777" w:rsidR="002D173F" w:rsidRPr="00002E00" w:rsidRDefault="002D173F" w:rsidP="002D173F">
            <w:pPr>
              <w:spacing w:line="216" w:lineRule="auto"/>
              <w:ind w:left="-113" w:right="-113"/>
              <w:jc w:val="center"/>
              <w:rPr>
                <w:b/>
                <w:bCs/>
                <w:color w:val="000000"/>
                <w:sz w:val="24"/>
                <w:szCs w:val="24"/>
              </w:rPr>
            </w:pPr>
            <w:r w:rsidRPr="00002E00">
              <w:rPr>
                <w:b/>
                <w:bCs/>
                <w:color w:val="000000"/>
                <w:sz w:val="24"/>
                <w:szCs w:val="24"/>
              </w:rPr>
              <w:t xml:space="preserve">Денна форма </w:t>
            </w:r>
            <w:proofErr w:type="spellStart"/>
            <w:r w:rsidRPr="00002E00">
              <w:rPr>
                <w:b/>
                <w:bCs/>
                <w:color w:val="000000"/>
                <w:sz w:val="24"/>
                <w:szCs w:val="24"/>
              </w:rPr>
              <w:t>навч</w:t>
            </w:r>
            <w:proofErr w:type="spellEnd"/>
            <w:r w:rsidRPr="00002E00">
              <w:rPr>
                <w:b/>
                <w:bCs/>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5AEA27" w14:textId="77777777" w:rsidR="002D173F" w:rsidRPr="00002E00" w:rsidRDefault="002D173F" w:rsidP="002D173F">
            <w:pPr>
              <w:spacing w:line="216" w:lineRule="auto"/>
              <w:ind w:left="-113" w:right="-113"/>
              <w:jc w:val="center"/>
              <w:rPr>
                <w:b/>
                <w:bCs/>
                <w:color w:val="000000"/>
                <w:sz w:val="24"/>
                <w:szCs w:val="24"/>
              </w:rPr>
            </w:pPr>
            <w:r w:rsidRPr="00002E00">
              <w:rPr>
                <w:b/>
                <w:bCs/>
                <w:color w:val="000000"/>
                <w:sz w:val="24"/>
                <w:szCs w:val="24"/>
              </w:rPr>
              <w:t xml:space="preserve">Заочна форма </w:t>
            </w:r>
            <w:proofErr w:type="spellStart"/>
            <w:r w:rsidRPr="00002E00">
              <w:rPr>
                <w:b/>
                <w:bCs/>
                <w:color w:val="000000"/>
                <w:sz w:val="24"/>
                <w:szCs w:val="24"/>
              </w:rPr>
              <w:t>навч</w:t>
            </w:r>
            <w:proofErr w:type="spellEnd"/>
            <w:r w:rsidRPr="00002E00">
              <w:rPr>
                <w:b/>
                <w:bCs/>
                <w:color w:val="000000"/>
                <w:sz w:val="24"/>
                <w:szCs w:val="24"/>
              </w:rPr>
              <w:t>.</w:t>
            </w:r>
          </w:p>
        </w:tc>
      </w:tr>
      <w:tr w:rsidR="002D173F" w:rsidRPr="00E25829" w14:paraId="608EA499" w14:textId="77777777" w:rsidTr="00CA0DDD">
        <w:trPr>
          <w:trHeight w:val="487"/>
        </w:trPr>
        <w:tc>
          <w:tcPr>
            <w:tcW w:w="157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4FA4751" w14:textId="77777777" w:rsidR="002D173F" w:rsidRPr="00E25829" w:rsidRDefault="002D173F" w:rsidP="002D173F">
            <w:pPr>
              <w:spacing w:line="216" w:lineRule="auto"/>
              <w:ind w:left="-113" w:right="-113"/>
              <w:jc w:val="center"/>
              <w:rPr>
                <w:b/>
                <w:bCs/>
                <w:color w:val="000000"/>
                <w:szCs w:val="28"/>
              </w:rPr>
            </w:pPr>
            <w:r w:rsidRPr="00E25829">
              <w:rPr>
                <w:b/>
                <w:bCs/>
                <w:color w:val="000000"/>
                <w:szCs w:val="28"/>
              </w:rPr>
              <w:t xml:space="preserve">ФАКУЛЬТЕТ </w:t>
            </w:r>
            <w:r>
              <w:rPr>
                <w:b/>
                <w:bCs/>
                <w:color w:val="000000"/>
                <w:szCs w:val="28"/>
              </w:rPr>
              <w:t>АВІАЦІЙНОГО ТРАНСПОРТУ</w:t>
            </w:r>
          </w:p>
        </w:tc>
      </w:tr>
      <w:tr w:rsidR="002D173F" w:rsidRPr="003C6003" w14:paraId="4BC45E29" w14:textId="77777777" w:rsidTr="00415675">
        <w:trPr>
          <w:trHeight w:val="321"/>
        </w:trPr>
        <w:tc>
          <w:tcPr>
            <w:tcW w:w="709" w:type="dxa"/>
            <w:tcBorders>
              <w:top w:val="single" w:sz="4" w:space="0" w:color="auto"/>
              <w:left w:val="single" w:sz="4" w:space="0" w:color="auto"/>
              <w:bottom w:val="single" w:sz="4" w:space="0" w:color="auto"/>
              <w:right w:val="single" w:sz="4" w:space="0" w:color="auto"/>
            </w:tcBorders>
            <w:vAlign w:val="center"/>
          </w:tcPr>
          <w:p w14:paraId="5B4D67EF" w14:textId="77777777" w:rsidR="002D173F" w:rsidRPr="00DA1075" w:rsidRDefault="002D173F" w:rsidP="002D173F">
            <w:pPr>
              <w:ind w:left="-108" w:right="-120"/>
              <w:jc w:val="center"/>
              <w:rPr>
                <w:b/>
                <w:color w:val="000000"/>
                <w:sz w:val="23"/>
                <w:szCs w:val="23"/>
                <w:lang w:val="en-US"/>
              </w:rPr>
            </w:pPr>
            <w:r w:rsidRPr="00DA1075">
              <w:rPr>
                <w:bCs/>
                <w:color w:val="000000"/>
                <w:sz w:val="23"/>
                <w:szCs w:val="23"/>
                <w:lang w:val="en-US"/>
              </w:rPr>
              <w:t>F</w:t>
            </w:r>
          </w:p>
        </w:tc>
        <w:tc>
          <w:tcPr>
            <w:tcW w:w="3071" w:type="dxa"/>
            <w:tcBorders>
              <w:top w:val="single" w:sz="4" w:space="0" w:color="auto"/>
              <w:left w:val="single" w:sz="4" w:space="0" w:color="auto"/>
              <w:bottom w:val="single" w:sz="4" w:space="0" w:color="auto"/>
              <w:right w:val="single" w:sz="4" w:space="0" w:color="auto"/>
            </w:tcBorders>
            <w:vAlign w:val="center"/>
          </w:tcPr>
          <w:p w14:paraId="43991A4F" w14:textId="77777777" w:rsidR="002D173F" w:rsidRPr="00DA1075" w:rsidRDefault="002D173F" w:rsidP="002D173F">
            <w:pPr>
              <w:spacing w:line="192" w:lineRule="auto"/>
              <w:ind w:right="-119"/>
              <w:rPr>
                <w:color w:val="000000"/>
                <w:sz w:val="23"/>
                <w:szCs w:val="23"/>
              </w:rPr>
            </w:pPr>
            <w:r w:rsidRPr="00DA1075">
              <w:rPr>
                <w:bCs/>
                <w:color w:val="000000"/>
                <w:sz w:val="23"/>
                <w:szCs w:val="23"/>
              </w:rPr>
              <w:t>Інформаційні технології</w:t>
            </w:r>
          </w:p>
        </w:tc>
        <w:tc>
          <w:tcPr>
            <w:tcW w:w="7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3932469" w14:textId="77777777" w:rsidR="002D173F" w:rsidRPr="00DA1075" w:rsidRDefault="002D173F" w:rsidP="002D173F">
            <w:pPr>
              <w:ind w:left="-108" w:right="-120"/>
              <w:jc w:val="center"/>
              <w:rPr>
                <w:b/>
                <w:color w:val="000000"/>
                <w:sz w:val="23"/>
                <w:szCs w:val="23"/>
                <w:lang w:val="en-US"/>
              </w:rPr>
            </w:pPr>
            <w:r w:rsidRPr="00DA1075">
              <w:rPr>
                <w:color w:val="000000"/>
                <w:sz w:val="23"/>
                <w:szCs w:val="23"/>
                <w:lang w:val="en-US"/>
              </w:rPr>
              <w:t>F7</w:t>
            </w:r>
          </w:p>
        </w:tc>
        <w:tc>
          <w:tcPr>
            <w:tcW w:w="5245" w:type="dxa"/>
            <w:tcBorders>
              <w:top w:val="single" w:sz="4" w:space="0" w:color="auto"/>
              <w:left w:val="single" w:sz="4" w:space="0" w:color="auto"/>
              <w:bottom w:val="single" w:sz="4" w:space="0" w:color="auto"/>
              <w:right w:val="single" w:sz="4" w:space="0" w:color="auto"/>
            </w:tcBorders>
            <w:vAlign w:val="center"/>
          </w:tcPr>
          <w:p w14:paraId="1EE8B693" w14:textId="77777777" w:rsidR="002D173F" w:rsidRPr="00DA1075" w:rsidRDefault="002D173F" w:rsidP="002D173F">
            <w:pPr>
              <w:spacing w:line="192" w:lineRule="auto"/>
              <w:ind w:right="-119"/>
              <w:rPr>
                <w:color w:val="000000"/>
                <w:sz w:val="23"/>
                <w:szCs w:val="23"/>
              </w:rPr>
            </w:pPr>
            <w:r w:rsidRPr="00DA1075">
              <w:rPr>
                <w:color w:val="000000"/>
                <w:sz w:val="23"/>
                <w:szCs w:val="23"/>
              </w:rPr>
              <w:t>Комп’ютерна інженерія</w:t>
            </w:r>
          </w:p>
        </w:tc>
        <w:tc>
          <w:tcPr>
            <w:tcW w:w="992" w:type="dxa"/>
            <w:tcBorders>
              <w:top w:val="single" w:sz="4" w:space="0" w:color="auto"/>
              <w:left w:val="single" w:sz="4" w:space="0" w:color="auto"/>
              <w:bottom w:val="single" w:sz="4" w:space="0" w:color="auto"/>
              <w:right w:val="single" w:sz="4" w:space="0" w:color="auto"/>
            </w:tcBorders>
            <w:vAlign w:val="center"/>
          </w:tcPr>
          <w:p w14:paraId="60B0E47E" w14:textId="77777777" w:rsidR="002D173F" w:rsidRPr="00DA1075" w:rsidRDefault="002D173F" w:rsidP="002D173F">
            <w:pPr>
              <w:ind w:left="-57" w:right="-57"/>
              <w:jc w:val="center"/>
              <w:rPr>
                <w:color w:val="000000"/>
                <w:sz w:val="23"/>
                <w:szCs w:val="23"/>
              </w:rPr>
            </w:pPr>
            <w:r w:rsidRPr="00DA1075">
              <w:rPr>
                <w:color w:val="000000"/>
                <w:sz w:val="23"/>
                <w:szCs w:val="23"/>
              </w:rPr>
              <w:t>25</w:t>
            </w:r>
          </w:p>
        </w:tc>
        <w:tc>
          <w:tcPr>
            <w:tcW w:w="993" w:type="dxa"/>
            <w:tcBorders>
              <w:top w:val="single" w:sz="4" w:space="0" w:color="auto"/>
              <w:left w:val="single" w:sz="4" w:space="0" w:color="auto"/>
              <w:bottom w:val="single" w:sz="4" w:space="0" w:color="auto"/>
              <w:right w:val="single" w:sz="4" w:space="0" w:color="auto"/>
            </w:tcBorders>
            <w:vAlign w:val="center"/>
          </w:tcPr>
          <w:p w14:paraId="7D3A8D5C" w14:textId="77777777" w:rsidR="002D173F" w:rsidRPr="00DA1075" w:rsidRDefault="002D173F" w:rsidP="002D173F">
            <w:pPr>
              <w:ind w:left="-57" w:right="-57"/>
              <w:jc w:val="center"/>
              <w:rPr>
                <w:color w:val="000000"/>
                <w:sz w:val="23"/>
                <w:szCs w:val="23"/>
              </w:rPr>
            </w:pPr>
            <w:r w:rsidRPr="00DA1075">
              <w:rPr>
                <w:color w:val="000000"/>
                <w:sz w:val="23"/>
                <w:szCs w:val="23"/>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4E0F96" w14:textId="77777777" w:rsidR="002D173F" w:rsidRPr="00DA1075" w:rsidRDefault="002D173F" w:rsidP="002D173F">
            <w:pPr>
              <w:spacing w:line="192" w:lineRule="auto"/>
              <w:ind w:left="-57" w:right="-57"/>
              <w:jc w:val="center"/>
              <w:rPr>
                <w:bCs/>
                <w:color w:val="000000"/>
                <w:sz w:val="23"/>
                <w:szCs w:val="23"/>
              </w:rPr>
            </w:pPr>
            <w:r w:rsidRPr="00DA1075">
              <w:rPr>
                <w:bCs/>
                <w:color w:val="000000"/>
                <w:sz w:val="23"/>
                <w:szCs w:val="23"/>
              </w:rPr>
              <w:t>1,5 роки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B8CF6D" w14:textId="77777777" w:rsidR="002D173F" w:rsidRPr="00DA1075" w:rsidRDefault="002D173F" w:rsidP="002D173F">
            <w:pPr>
              <w:spacing w:line="192" w:lineRule="auto"/>
              <w:ind w:left="-57" w:right="-57"/>
              <w:jc w:val="center"/>
              <w:rPr>
                <w:bCs/>
                <w:color w:val="000000"/>
                <w:sz w:val="23"/>
                <w:szCs w:val="23"/>
              </w:rPr>
            </w:pPr>
            <w:r w:rsidRPr="00DA1075">
              <w:rPr>
                <w:bCs/>
                <w:color w:val="000000"/>
                <w:sz w:val="23"/>
                <w:szCs w:val="23"/>
              </w:rPr>
              <w:t>1,5 роки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FA4B95" w14:textId="77777777" w:rsidR="002D173F" w:rsidRPr="00DA1075" w:rsidRDefault="002D173F" w:rsidP="002D173F">
            <w:pPr>
              <w:ind w:left="-57" w:right="-57"/>
              <w:jc w:val="center"/>
              <w:rPr>
                <w:sz w:val="23"/>
                <w:szCs w:val="23"/>
              </w:rPr>
            </w:pPr>
            <w:r>
              <w:rPr>
                <w:sz w:val="23"/>
                <w:szCs w:val="23"/>
              </w:rPr>
              <w:t>482</w:t>
            </w:r>
            <w:r w:rsidRPr="00DA1075">
              <w:rPr>
                <w:sz w:val="23"/>
                <w:szCs w:val="23"/>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327BCE" w14:textId="77777777" w:rsidR="002D173F" w:rsidRPr="00DA1075" w:rsidRDefault="002D173F" w:rsidP="002D173F">
            <w:pPr>
              <w:ind w:left="-57" w:right="-57"/>
              <w:jc w:val="center"/>
              <w:rPr>
                <w:sz w:val="23"/>
                <w:szCs w:val="23"/>
                <w:lang w:val="ru-RU"/>
              </w:rPr>
            </w:pPr>
            <w:r>
              <w:rPr>
                <w:sz w:val="23"/>
                <w:szCs w:val="23"/>
                <w:lang w:val="ru-RU"/>
              </w:rPr>
              <w:t>21600</w:t>
            </w:r>
          </w:p>
        </w:tc>
      </w:tr>
      <w:tr w:rsidR="002D173F" w:rsidRPr="003C6003" w14:paraId="43752348" w14:textId="77777777" w:rsidTr="00415675">
        <w:trPr>
          <w:trHeight w:val="339"/>
        </w:trPr>
        <w:tc>
          <w:tcPr>
            <w:tcW w:w="709" w:type="dxa"/>
            <w:vMerge w:val="restart"/>
            <w:tcBorders>
              <w:top w:val="single" w:sz="4" w:space="0" w:color="auto"/>
              <w:left w:val="single" w:sz="4" w:space="0" w:color="auto"/>
              <w:right w:val="single" w:sz="4" w:space="0" w:color="auto"/>
            </w:tcBorders>
            <w:vAlign w:val="center"/>
          </w:tcPr>
          <w:p w14:paraId="475D19F2" w14:textId="77777777" w:rsidR="002D173F" w:rsidRPr="00DA1075" w:rsidRDefault="002D173F" w:rsidP="002D173F">
            <w:pPr>
              <w:ind w:left="-108" w:right="-120"/>
              <w:jc w:val="center"/>
              <w:rPr>
                <w:bCs/>
                <w:color w:val="000000"/>
                <w:sz w:val="23"/>
                <w:szCs w:val="23"/>
                <w:lang w:val="en-US"/>
              </w:rPr>
            </w:pPr>
            <w:r w:rsidRPr="00DA1075">
              <w:rPr>
                <w:bCs/>
                <w:color w:val="000000"/>
                <w:sz w:val="23"/>
                <w:szCs w:val="23"/>
                <w:lang w:val="en-US"/>
              </w:rPr>
              <w:t>G</w:t>
            </w:r>
          </w:p>
        </w:tc>
        <w:tc>
          <w:tcPr>
            <w:tcW w:w="3071" w:type="dxa"/>
            <w:vMerge w:val="restart"/>
            <w:tcBorders>
              <w:top w:val="single" w:sz="4" w:space="0" w:color="auto"/>
              <w:left w:val="single" w:sz="4" w:space="0" w:color="auto"/>
              <w:right w:val="single" w:sz="4" w:space="0" w:color="auto"/>
            </w:tcBorders>
            <w:vAlign w:val="center"/>
          </w:tcPr>
          <w:p w14:paraId="59B92497" w14:textId="77777777" w:rsidR="002D173F" w:rsidRPr="00DA1075" w:rsidRDefault="002D173F" w:rsidP="002D173F">
            <w:pPr>
              <w:spacing w:line="192" w:lineRule="auto"/>
              <w:ind w:right="-119"/>
              <w:rPr>
                <w:bCs/>
                <w:color w:val="000000"/>
                <w:sz w:val="23"/>
                <w:szCs w:val="23"/>
              </w:rPr>
            </w:pPr>
            <w:r w:rsidRPr="00DA1075">
              <w:rPr>
                <w:bCs/>
                <w:color w:val="000000"/>
                <w:sz w:val="23"/>
                <w:szCs w:val="23"/>
              </w:rPr>
              <w:t>Інженерія,</w:t>
            </w:r>
          </w:p>
          <w:p w14:paraId="2EBDA03B" w14:textId="77777777" w:rsidR="002D173F" w:rsidRPr="00DA1075" w:rsidRDefault="002D173F" w:rsidP="002D173F">
            <w:pPr>
              <w:spacing w:line="192" w:lineRule="auto"/>
              <w:ind w:right="-119"/>
              <w:rPr>
                <w:bCs/>
                <w:color w:val="000000"/>
                <w:sz w:val="23"/>
                <w:szCs w:val="23"/>
              </w:rPr>
            </w:pPr>
            <w:r w:rsidRPr="00DA1075">
              <w:rPr>
                <w:bCs/>
                <w:color w:val="000000"/>
                <w:sz w:val="23"/>
                <w:szCs w:val="23"/>
              </w:rPr>
              <w:t>виробництво та</w:t>
            </w:r>
          </w:p>
          <w:p w14:paraId="3BB8B613" w14:textId="77777777" w:rsidR="002D173F" w:rsidRPr="00DA1075" w:rsidRDefault="002D173F" w:rsidP="002D173F">
            <w:pPr>
              <w:spacing w:line="192" w:lineRule="auto"/>
              <w:ind w:right="-119"/>
              <w:rPr>
                <w:bCs/>
                <w:color w:val="000000"/>
                <w:sz w:val="23"/>
                <w:szCs w:val="23"/>
              </w:rPr>
            </w:pPr>
            <w:r w:rsidRPr="00DA1075">
              <w:rPr>
                <w:bCs/>
                <w:color w:val="000000"/>
                <w:sz w:val="23"/>
                <w:szCs w:val="23"/>
              </w:rPr>
              <w:t>будівництво</w:t>
            </w:r>
          </w:p>
        </w:tc>
        <w:tc>
          <w:tcPr>
            <w:tcW w:w="7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2DCB0C" w14:textId="77777777" w:rsidR="002D173F" w:rsidRPr="00DA1075" w:rsidRDefault="002D173F" w:rsidP="002D173F">
            <w:pPr>
              <w:ind w:left="-108" w:right="-120"/>
              <w:jc w:val="center"/>
              <w:rPr>
                <w:b/>
                <w:color w:val="000000"/>
                <w:sz w:val="23"/>
                <w:szCs w:val="23"/>
              </w:rPr>
            </w:pPr>
            <w:r w:rsidRPr="00DA1075">
              <w:rPr>
                <w:color w:val="000000"/>
                <w:sz w:val="23"/>
                <w:szCs w:val="23"/>
              </w:rPr>
              <w:t>G3</w:t>
            </w:r>
          </w:p>
        </w:tc>
        <w:tc>
          <w:tcPr>
            <w:tcW w:w="5245" w:type="dxa"/>
            <w:tcBorders>
              <w:top w:val="single" w:sz="4" w:space="0" w:color="auto"/>
              <w:left w:val="single" w:sz="4" w:space="0" w:color="auto"/>
              <w:bottom w:val="single" w:sz="4" w:space="0" w:color="auto"/>
              <w:right w:val="single" w:sz="4" w:space="0" w:color="auto"/>
            </w:tcBorders>
            <w:vAlign w:val="center"/>
          </w:tcPr>
          <w:p w14:paraId="4FD36486" w14:textId="77777777" w:rsidR="002D173F" w:rsidRPr="00DA1075" w:rsidRDefault="002D173F" w:rsidP="002D173F">
            <w:pPr>
              <w:spacing w:line="192" w:lineRule="auto"/>
              <w:ind w:right="-119"/>
              <w:rPr>
                <w:color w:val="000000"/>
                <w:sz w:val="23"/>
                <w:szCs w:val="23"/>
              </w:rPr>
            </w:pPr>
            <w:r w:rsidRPr="00DA1075">
              <w:rPr>
                <w:color w:val="000000"/>
                <w:sz w:val="23"/>
                <w:szCs w:val="23"/>
              </w:rPr>
              <w:t>Електрична інженерія</w:t>
            </w:r>
          </w:p>
        </w:tc>
        <w:tc>
          <w:tcPr>
            <w:tcW w:w="992" w:type="dxa"/>
            <w:tcBorders>
              <w:top w:val="single" w:sz="4" w:space="0" w:color="auto"/>
              <w:left w:val="single" w:sz="4" w:space="0" w:color="auto"/>
              <w:bottom w:val="single" w:sz="4" w:space="0" w:color="auto"/>
              <w:right w:val="single" w:sz="4" w:space="0" w:color="auto"/>
            </w:tcBorders>
            <w:vAlign w:val="center"/>
          </w:tcPr>
          <w:p w14:paraId="7BC4485C" w14:textId="77777777" w:rsidR="002D173F" w:rsidRPr="00DA1075" w:rsidRDefault="002D173F" w:rsidP="002D173F">
            <w:pPr>
              <w:ind w:left="-57" w:right="-57"/>
              <w:jc w:val="center"/>
              <w:rPr>
                <w:color w:val="000000"/>
                <w:sz w:val="23"/>
                <w:szCs w:val="23"/>
              </w:rPr>
            </w:pPr>
            <w:r w:rsidRPr="00DA1075">
              <w:rPr>
                <w:color w:val="000000"/>
                <w:sz w:val="23"/>
                <w:szCs w:val="23"/>
              </w:rPr>
              <w:t>40</w:t>
            </w:r>
          </w:p>
        </w:tc>
        <w:tc>
          <w:tcPr>
            <w:tcW w:w="993" w:type="dxa"/>
            <w:tcBorders>
              <w:top w:val="single" w:sz="4" w:space="0" w:color="auto"/>
              <w:left w:val="single" w:sz="4" w:space="0" w:color="auto"/>
              <w:bottom w:val="single" w:sz="4" w:space="0" w:color="auto"/>
              <w:right w:val="single" w:sz="4" w:space="0" w:color="auto"/>
            </w:tcBorders>
            <w:vAlign w:val="center"/>
          </w:tcPr>
          <w:p w14:paraId="3418EFE7" w14:textId="77777777" w:rsidR="002D173F" w:rsidRPr="00DA1075" w:rsidRDefault="002D173F" w:rsidP="002D173F">
            <w:pPr>
              <w:ind w:left="-57" w:right="-57"/>
              <w:jc w:val="center"/>
              <w:rPr>
                <w:color w:val="000000"/>
                <w:sz w:val="23"/>
                <w:szCs w:val="23"/>
              </w:rPr>
            </w:pPr>
            <w:r w:rsidRPr="00DA1075">
              <w:rPr>
                <w:color w:val="000000"/>
                <w:sz w:val="23"/>
                <w:szCs w:val="23"/>
              </w:rPr>
              <w:t>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B83BC6" w14:textId="77777777" w:rsidR="002D173F" w:rsidRPr="00DA1075" w:rsidRDefault="002D173F" w:rsidP="002D173F">
            <w:pPr>
              <w:spacing w:line="192" w:lineRule="auto"/>
              <w:ind w:left="-57" w:right="-57"/>
              <w:jc w:val="center"/>
              <w:rPr>
                <w:bCs/>
                <w:color w:val="000000"/>
                <w:sz w:val="23"/>
                <w:szCs w:val="23"/>
              </w:rPr>
            </w:pPr>
            <w:r w:rsidRPr="00DA1075">
              <w:rPr>
                <w:bCs/>
                <w:color w:val="000000"/>
                <w:sz w:val="23"/>
                <w:szCs w:val="23"/>
              </w:rPr>
              <w:t>1,5 роки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D9E004" w14:textId="77777777" w:rsidR="002D173F" w:rsidRPr="00DA1075" w:rsidRDefault="002D173F" w:rsidP="002D173F">
            <w:pPr>
              <w:spacing w:line="192" w:lineRule="auto"/>
              <w:ind w:left="-57" w:right="-57"/>
              <w:jc w:val="center"/>
              <w:rPr>
                <w:bCs/>
                <w:color w:val="000000"/>
                <w:sz w:val="23"/>
                <w:szCs w:val="23"/>
              </w:rPr>
            </w:pPr>
            <w:r w:rsidRPr="00DA1075">
              <w:rPr>
                <w:bCs/>
                <w:color w:val="000000"/>
                <w:sz w:val="23"/>
                <w:szCs w:val="23"/>
              </w:rPr>
              <w:t>1,5 роки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73BF10" w14:textId="77777777" w:rsidR="002D173F" w:rsidRPr="00DA1075" w:rsidRDefault="002D173F" w:rsidP="002D173F">
            <w:pPr>
              <w:ind w:left="-57" w:right="-57"/>
              <w:jc w:val="center"/>
              <w:rPr>
                <w:sz w:val="23"/>
                <w:szCs w:val="23"/>
              </w:rPr>
            </w:pPr>
            <w:r w:rsidRPr="00DA1075">
              <w:rPr>
                <w:sz w:val="23"/>
                <w:szCs w:val="23"/>
                <w:lang w:val="en-US"/>
              </w:rPr>
              <w:t>3</w:t>
            </w:r>
            <w:r>
              <w:rPr>
                <w:sz w:val="23"/>
                <w:szCs w:val="23"/>
              </w:rPr>
              <w:t>42</w:t>
            </w:r>
            <w:r w:rsidRPr="00DA1075">
              <w:rPr>
                <w:sz w:val="23"/>
                <w:szCs w:val="23"/>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7598D7" w14:textId="77777777" w:rsidR="002D173F" w:rsidRPr="00DA1075" w:rsidRDefault="002D173F" w:rsidP="002D173F">
            <w:pPr>
              <w:ind w:left="-57" w:right="-57"/>
              <w:jc w:val="center"/>
              <w:rPr>
                <w:sz w:val="23"/>
                <w:szCs w:val="23"/>
                <w:lang w:val="ru-RU"/>
              </w:rPr>
            </w:pPr>
            <w:r>
              <w:rPr>
                <w:sz w:val="23"/>
                <w:szCs w:val="23"/>
                <w:lang w:val="ru-RU"/>
              </w:rPr>
              <w:t>216</w:t>
            </w:r>
            <w:r w:rsidRPr="00DA1075">
              <w:rPr>
                <w:sz w:val="23"/>
                <w:szCs w:val="23"/>
                <w:lang w:val="ru-RU"/>
              </w:rPr>
              <w:t>00</w:t>
            </w:r>
          </w:p>
        </w:tc>
      </w:tr>
      <w:tr w:rsidR="002D173F" w:rsidRPr="003C6003" w14:paraId="27BA9A66" w14:textId="77777777" w:rsidTr="00CA0DDD">
        <w:trPr>
          <w:trHeight w:val="20"/>
        </w:trPr>
        <w:tc>
          <w:tcPr>
            <w:tcW w:w="709" w:type="dxa"/>
            <w:vMerge/>
            <w:tcBorders>
              <w:left w:val="single" w:sz="4" w:space="0" w:color="auto"/>
              <w:right w:val="single" w:sz="4" w:space="0" w:color="auto"/>
            </w:tcBorders>
            <w:vAlign w:val="center"/>
          </w:tcPr>
          <w:p w14:paraId="7FD75D51" w14:textId="77777777" w:rsidR="002D173F" w:rsidRPr="00DA1075" w:rsidRDefault="002D173F" w:rsidP="002D173F">
            <w:pPr>
              <w:ind w:left="-108" w:right="-120"/>
              <w:jc w:val="center"/>
              <w:rPr>
                <w:bCs/>
                <w:color w:val="000000"/>
                <w:sz w:val="23"/>
                <w:szCs w:val="23"/>
              </w:rPr>
            </w:pPr>
          </w:p>
        </w:tc>
        <w:tc>
          <w:tcPr>
            <w:tcW w:w="3071" w:type="dxa"/>
            <w:vMerge/>
            <w:tcBorders>
              <w:left w:val="single" w:sz="4" w:space="0" w:color="auto"/>
              <w:right w:val="single" w:sz="4" w:space="0" w:color="auto"/>
            </w:tcBorders>
            <w:vAlign w:val="center"/>
          </w:tcPr>
          <w:p w14:paraId="0423D64E" w14:textId="77777777" w:rsidR="002D173F" w:rsidRPr="00DA1075" w:rsidRDefault="002D173F" w:rsidP="002D173F">
            <w:pPr>
              <w:spacing w:line="192" w:lineRule="auto"/>
              <w:ind w:left="-108" w:right="-119"/>
              <w:rPr>
                <w:bCs/>
                <w:color w:val="000000"/>
                <w:sz w:val="23"/>
                <w:szCs w:val="23"/>
              </w:rPr>
            </w:pPr>
          </w:p>
        </w:tc>
        <w:tc>
          <w:tcPr>
            <w:tcW w:w="7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DE114C6" w14:textId="77777777" w:rsidR="002D173F" w:rsidRPr="00DA1075" w:rsidRDefault="002D173F" w:rsidP="002D173F">
            <w:pPr>
              <w:ind w:left="-108" w:right="-120"/>
              <w:jc w:val="center"/>
              <w:rPr>
                <w:b/>
                <w:color w:val="000000"/>
                <w:sz w:val="23"/>
                <w:szCs w:val="23"/>
              </w:rPr>
            </w:pPr>
            <w:r w:rsidRPr="00DA1075">
              <w:rPr>
                <w:color w:val="000000"/>
                <w:sz w:val="23"/>
                <w:szCs w:val="23"/>
              </w:rPr>
              <w:t>G5</w:t>
            </w:r>
          </w:p>
        </w:tc>
        <w:tc>
          <w:tcPr>
            <w:tcW w:w="5245" w:type="dxa"/>
            <w:tcBorders>
              <w:top w:val="single" w:sz="4" w:space="0" w:color="auto"/>
              <w:left w:val="single" w:sz="4" w:space="0" w:color="auto"/>
              <w:bottom w:val="single" w:sz="4" w:space="0" w:color="auto"/>
              <w:right w:val="single" w:sz="4" w:space="0" w:color="auto"/>
            </w:tcBorders>
            <w:vAlign w:val="center"/>
          </w:tcPr>
          <w:p w14:paraId="6EE6D0BC" w14:textId="77777777" w:rsidR="002D173F" w:rsidRPr="00DA1075" w:rsidRDefault="002D173F" w:rsidP="002D173F">
            <w:pPr>
              <w:spacing w:line="192" w:lineRule="auto"/>
              <w:ind w:right="-119"/>
              <w:rPr>
                <w:color w:val="000000"/>
                <w:sz w:val="23"/>
                <w:szCs w:val="23"/>
              </w:rPr>
            </w:pPr>
            <w:r w:rsidRPr="00DA1075">
              <w:rPr>
                <w:color w:val="000000"/>
                <w:sz w:val="23"/>
                <w:szCs w:val="23"/>
              </w:rPr>
              <w:t>Електроніка, електронні комунікації, приладобудування та радіотехніка</w:t>
            </w:r>
          </w:p>
        </w:tc>
        <w:tc>
          <w:tcPr>
            <w:tcW w:w="992" w:type="dxa"/>
            <w:tcBorders>
              <w:top w:val="single" w:sz="4" w:space="0" w:color="auto"/>
              <w:left w:val="single" w:sz="4" w:space="0" w:color="auto"/>
              <w:bottom w:val="single" w:sz="4" w:space="0" w:color="auto"/>
              <w:right w:val="single" w:sz="4" w:space="0" w:color="auto"/>
            </w:tcBorders>
            <w:vAlign w:val="center"/>
          </w:tcPr>
          <w:p w14:paraId="27E2B036" w14:textId="77777777" w:rsidR="002D173F" w:rsidRPr="00DA1075" w:rsidRDefault="002D173F" w:rsidP="002D173F">
            <w:pPr>
              <w:ind w:left="-57" w:right="-57"/>
              <w:jc w:val="center"/>
              <w:rPr>
                <w:color w:val="000000"/>
                <w:sz w:val="23"/>
                <w:szCs w:val="23"/>
              </w:rPr>
            </w:pPr>
            <w:r w:rsidRPr="00DA1075">
              <w:rPr>
                <w:color w:val="000000"/>
                <w:sz w:val="23"/>
                <w:szCs w:val="23"/>
              </w:rPr>
              <w:t>150</w:t>
            </w:r>
          </w:p>
        </w:tc>
        <w:tc>
          <w:tcPr>
            <w:tcW w:w="993" w:type="dxa"/>
            <w:tcBorders>
              <w:top w:val="single" w:sz="4" w:space="0" w:color="auto"/>
              <w:left w:val="single" w:sz="4" w:space="0" w:color="auto"/>
              <w:bottom w:val="single" w:sz="4" w:space="0" w:color="auto"/>
              <w:right w:val="single" w:sz="4" w:space="0" w:color="auto"/>
            </w:tcBorders>
            <w:vAlign w:val="center"/>
          </w:tcPr>
          <w:p w14:paraId="3E8EE175" w14:textId="77777777" w:rsidR="002D173F" w:rsidRPr="00DA1075" w:rsidRDefault="002D173F" w:rsidP="002D173F">
            <w:pPr>
              <w:ind w:left="-57" w:right="-57"/>
              <w:jc w:val="center"/>
              <w:rPr>
                <w:color w:val="000000"/>
                <w:sz w:val="23"/>
                <w:szCs w:val="23"/>
              </w:rPr>
            </w:pPr>
            <w:r w:rsidRPr="00DA1075">
              <w:rPr>
                <w:color w:val="000000"/>
                <w:sz w:val="23"/>
                <w:szCs w:val="23"/>
              </w:rPr>
              <w:t>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6C172E" w14:textId="77777777" w:rsidR="002D173F" w:rsidRPr="00DA1075" w:rsidRDefault="002D173F" w:rsidP="002D173F">
            <w:pPr>
              <w:spacing w:line="192" w:lineRule="auto"/>
              <w:ind w:left="-57" w:right="-57"/>
              <w:jc w:val="center"/>
              <w:rPr>
                <w:bCs/>
                <w:color w:val="000000"/>
                <w:sz w:val="23"/>
                <w:szCs w:val="23"/>
              </w:rPr>
            </w:pPr>
            <w:r w:rsidRPr="00DA1075">
              <w:rPr>
                <w:bCs/>
                <w:color w:val="000000"/>
                <w:sz w:val="23"/>
                <w:szCs w:val="23"/>
              </w:rPr>
              <w:t>1,5 роки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C1F2BC" w14:textId="77777777" w:rsidR="002D173F" w:rsidRPr="00DA1075" w:rsidRDefault="002D173F" w:rsidP="002D173F">
            <w:pPr>
              <w:spacing w:line="192" w:lineRule="auto"/>
              <w:ind w:left="-57" w:right="-57"/>
              <w:jc w:val="center"/>
              <w:rPr>
                <w:bCs/>
                <w:color w:val="000000"/>
                <w:sz w:val="23"/>
                <w:szCs w:val="23"/>
              </w:rPr>
            </w:pPr>
            <w:r w:rsidRPr="00DA1075">
              <w:rPr>
                <w:bCs/>
                <w:color w:val="000000"/>
                <w:sz w:val="23"/>
                <w:szCs w:val="23"/>
              </w:rPr>
              <w:t>1,5 роки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8A0AE2" w14:textId="77777777" w:rsidR="002D173F" w:rsidRPr="00DA1075" w:rsidRDefault="002D173F" w:rsidP="002D173F">
            <w:pPr>
              <w:ind w:left="-57" w:right="-57"/>
              <w:jc w:val="center"/>
              <w:rPr>
                <w:sz w:val="23"/>
                <w:szCs w:val="23"/>
              </w:rPr>
            </w:pPr>
            <w:r w:rsidRPr="00DA1075">
              <w:rPr>
                <w:sz w:val="23"/>
                <w:szCs w:val="23"/>
                <w:lang w:val="en-US"/>
              </w:rPr>
              <w:t>3</w:t>
            </w:r>
            <w:r>
              <w:rPr>
                <w:sz w:val="23"/>
                <w:szCs w:val="23"/>
              </w:rPr>
              <w:t>42</w:t>
            </w:r>
            <w:r w:rsidRPr="00DA1075">
              <w:rPr>
                <w:sz w:val="23"/>
                <w:szCs w:val="23"/>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D07238" w14:textId="77777777" w:rsidR="002D173F" w:rsidRPr="00DA1075" w:rsidRDefault="002D173F" w:rsidP="002D173F">
            <w:pPr>
              <w:ind w:left="-57" w:right="-57"/>
              <w:jc w:val="center"/>
              <w:rPr>
                <w:sz w:val="23"/>
                <w:szCs w:val="23"/>
                <w:lang w:val="ru-RU"/>
              </w:rPr>
            </w:pPr>
            <w:r>
              <w:rPr>
                <w:sz w:val="23"/>
                <w:szCs w:val="23"/>
                <w:lang w:val="ru-RU"/>
              </w:rPr>
              <w:t>216</w:t>
            </w:r>
            <w:r w:rsidRPr="00DA1075">
              <w:rPr>
                <w:sz w:val="23"/>
                <w:szCs w:val="23"/>
                <w:lang w:val="ru-RU"/>
              </w:rPr>
              <w:t>00</w:t>
            </w:r>
          </w:p>
        </w:tc>
      </w:tr>
      <w:tr w:rsidR="002D173F" w:rsidRPr="003C6003" w14:paraId="704B79E4" w14:textId="77777777" w:rsidTr="00415675">
        <w:trPr>
          <w:trHeight w:val="351"/>
        </w:trPr>
        <w:tc>
          <w:tcPr>
            <w:tcW w:w="709" w:type="dxa"/>
            <w:vMerge/>
            <w:tcBorders>
              <w:left w:val="single" w:sz="4" w:space="0" w:color="auto"/>
              <w:bottom w:val="single" w:sz="4" w:space="0" w:color="auto"/>
              <w:right w:val="single" w:sz="4" w:space="0" w:color="auto"/>
            </w:tcBorders>
            <w:vAlign w:val="center"/>
          </w:tcPr>
          <w:p w14:paraId="3CC1FC8B" w14:textId="77777777" w:rsidR="002D173F" w:rsidRPr="00DA1075" w:rsidRDefault="002D173F" w:rsidP="002D173F">
            <w:pPr>
              <w:ind w:left="-108" w:right="-120"/>
              <w:jc w:val="center"/>
              <w:rPr>
                <w:bCs/>
                <w:color w:val="000000"/>
                <w:sz w:val="23"/>
                <w:szCs w:val="23"/>
              </w:rPr>
            </w:pPr>
          </w:p>
        </w:tc>
        <w:tc>
          <w:tcPr>
            <w:tcW w:w="3071" w:type="dxa"/>
            <w:vMerge/>
            <w:tcBorders>
              <w:left w:val="single" w:sz="4" w:space="0" w:color="auto"/>
              <w:bottom w:val="single" w:sz="4" w:space="0" w:color="auto"/>
              <w:right w:val="single" w:sz="4" w:space="0" w:color="auto"/>
            </w:tcBorders>
            <w:vAlign w:val="center"/>
          </w:tcPr>
          <w:p w14:paraId="790230E4" w14:textId="77777777" w:rsidR="002D173F" w:rsidRPr="00DA1075" w:rsidRDefault="002D173F" w:rsidP="002D173F">
            <w:pPr>
              <w:spacing w:line="192" w:lineRule="auto"/>
              <w:ind w:left="-108" w:right="-119"/>
              <w:rPr>
                <w:bCs/>
                <w:color w:val="000000"/>
                <w:sz w:val="23"/>
                <w:szCs w:val="23"/>
              </w:rPr>
            </w:pPr>
          </w:p>
        </w:tc>
        <w:tc>
          <w:tcPr>
            <w:tcW w:w="7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41A9735" w14:textId="77777777" w:rsidR="002D173F" w:rsidRPr="00DA1075" w:rsidRDefault="002D173F" w:rsidP="002D173F">
            <w:pPr>
              <w:ind w:left="-108" w:right="-120"/>
              <w:jc w:val="center"/>
              <w:rPr>
                <w:bCs/>
                <w:color w:val="000000"/>
                <w:sz w:val="23"/>
                <w:szCs w:val="23"/>
              </w:rPr>
            </w:pPr>
            <w:r w:rsidRPr="00DA1075">
              <w:rPr>
                <w:bCs/>
                <w:color w:val="000000"/>
                <w:sz w:val="23"/>
                <w:szCs w:val="23"/>
              </w:rPr>
              <w:t>G12</w:t>
            </w:r>
          </w:p>
        </w:tc>
        <w:tc>
          <w:tcPr>
            <w:tcW w:w="5245" w:type="dxa"/>
            <w:tcBorders>
              <w:top w:val="single" w:sz="4" w:space="0" w:color="auto"/>
              <w:left w:val="single" w:sz="4" w:space="0" w:color="auto"/>
              <w:bottom w:val="single" w:sz="4" w:space="0" w:color="auto"/>
              <w:right w:val="single" w:sz="4" w:space="0" w:color="auto"/>
            </w:tcBorders>
            <w:vAlign w:val="center"/>
          </w:tcPr>
          <w:p w14:paraId="6B27BA2C" w14:textId="77777777" w:rsidR="002D173F" w:rsidRPr="00DA1075" w:rsidRDefault="002D173F" w:rsidP="002D173F">
            <w:pPr>
              <w:spacing w:line="192" w:lineRule="auto"/>
              <w:ind w:right="-119"/>
              <w:rPr>
                <w:bCs/>
                <w:color w:val="000000"/>
                <w:sz w:val="23"/>
                <w:szCs w:val="23"/>
              </w:rPr>
            </w:pPr>
            <w:r w:rsidRPr="00DA1075">
              <w:rPr>
                <w:bCs/>
                <w:color w:val="000000"/>
                <w:sz w:val="23"/>
                <w:szCs w:val="23"/>
              </w:rPr>
              <w:t>Авіаційна та ракетно-космічна техніка</w:t>
            </w:r>
          </w:p>
        </w:tc>
        <w:tc>
          <w:tcPr>
            <w:tcW w:w="992" w:type="dxa"/>
            <w:tcBorders>
              <w:top w:val="single" w:sz="4" w:space="0" w:color="auto"/>
              <w:left w:val="single" w:sz="4" w:space="0" w:color="auto"/>
              <w:bottom w:val="single" w:sz="4" w:space="0" w:color="auto"/>
              <w:right w:val="single" w:sz="4" w:space="0" w:color="auto"/>
            </w:tcBorders>
            <w:vAlign w:val="center"/>
          </w:tcPr>
          <w:p w14:paraId="6E1E15BB" w14:textId="77777777" w:rsidR="002D173F" w:rsidRPr="00DA1075" w:rsidRDefault="002D173F" w:rsidP="002D173F">
            <w:pPr>
              <w:ind w:left="-57" w:right="-57"/>
              <w:jc w:val="center"/>
              <w:rPr>
                <w:color w:val="000000"/>
                <w:sz w:val="23"/>
                <w:szCs w:val="23"/>
                <w:lang w:val="ru-RU"/>
              </w:rPr>
            </w:pPr>
            <w:r w:rsidRPr="00DA1075">
              <w:rPr>
                <w:color w:val="000000"/>
                <w:sz w:val="23"/>
                <w:szCs w:val="23"/>
                <w:lang w:val="ru-RU"/>
              </w:rPr>
              <w:t>125</w:t>
            </w:r>
          </w:p>
        </w:tc>
        <w:tc>
          <w:tcPr>
            <w:tcW w:w="993" w:type="dxa"/>
            <w:tcBorders>
              <w:top w:val="single" w:sz="4" w:space="0" w:color="auto"/>
              <w:left w:val="single" w:sz="4" w:space="0" w:color="auto"/>
              <w:bottom w:val="single" w:sz="4" w:space="0" w:color="auto"/>
              <w:right w:val="single" w:sz="4" w:space="0" w:color="auto"/>
            </w:tcBorders>
            <w:vAlign w:val="center"/>
          </w:tcPr>
          <w:p w14:paraId="13348891" w14:textId="77777777" w:rsidR="002D173F" w:rsidRPr="00DA1075" w:rsidRDefault="002D173F" w:rsidP="002D173F">
            <w:pPr>
              <w:ind w:left="-57" w:right="-57"/>
              <w:jc w:val="center"/>
              <w:rPr>
                <w:color w:val="000000"/>
                <w:sz w:val="23"/>
                <w:szCs w:val="23"/>
              </w:rPr>
            </w:pPr>
            <w:r w:rsidRPr="00DA1075">
              <w:rPr>
                <w:color w:val="000000"/>
                <w:sz w:val="23"/>
                <w:szCs w:val="23"/>
              </w:rPr>
              <w:t>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67F03A" w14:textId="77777777" w:rsidR="002D173F" w:rsidRPr="00DA1075" w:rsidRDefault="002D173F" w:rsidP="002D173F">
            <w:pPr>
              <w:spacing w:line="192" w:lineRule="auto"/>
              <w:ind w:left="-57" w:right="-57"/>
              <w:jc w:val="center"/>
              <w:rPr>
                <w:bCs/>
                <w:color w:val="000000"/>
                <w:sz w:val="23"/>
                <w:szCs w:val="23"/>
              </w:rPr>
            </w:pPr>
            <w:r w:rsidRPr="00DA1075">
              <w:rPr>
                <w:bCs/>
                <w:color w:val="000000"/>
                <w:sz w:val="23"/>
                <w:szCs w:val="23"/>
              </w:rPr>
              <w:t>1,5 роки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77BAD5" w14:textId="77777777" w:rsidR="002D173F" w:rsidRPr="00DA1075" w:rsidRDefault="002D173F" w:rsidP="002D173F">
            <w:pPr>
              <w:spacing w:line="192" w:lineRule="auto"/>
              <w:ind w:left="-57" w:right="-57"/>
              <w:jc w:val="center"/>
              <w:rPr>
                <w:color w:val="000000"/>
                <w:sz w:val="23"/>
                <w:szCs w:val="23"/>
              </w:rPr>
            </w:pPr>
            <w:r w:rsidRPr="00DA1075">
              <w:rPr>
                <w:bCs/>
                <w:color w:val="000000"/>
                <w:sz w:val="23"/>
                <w:szCs w:val="23"/>
              </w:rPr>
              <w:t>1,5 роки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476E72" w14:textId="77777777" w:rsidR="002D173F" w:rsidRPr="00DA1075" w:rsidRDefault="002D173F" w:rsidP="002D173F">
            <w:pPr>
              <w:ind w:left="-57" w:right="-57"/>
              <w:jc w:val="center"/>
              <w:rPr>
                <w:sz w:val="23"/>
                <w:szCs w:val="23"/>
              </w:rPr>
            </w:pPr>
            <w:r w:rsidRPr="00DA1075">
              <w:rPr>
                <w:sz w:val="23"/>
                <w:szCs w:val="23"/>
                <w:lang w:val="en-US"/>
              </w:rPr>
              <w:t>3</w:t>
            </w:r>
            <w:r>
              <w:rPr>
                <w:sz w:val="23"/>
                <w:szCs w:val="23"/>
              </w:rPr>
              <w:t>42</w:t>
            </w:r>
            <w:r w:rsidRPr="00DA1075">
              <w:rPr>
                <w:sz w:val="23"/>
                <w:szCs w:val="23"/>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64E900" w14:textId="77777777" w:rsidR="002D173F" w:rsidRPr="00DA1075" w:rsidRDefault="002D173F" w:rsidP="002D173F">
            <w:pPr>
              <w:ind w:left="-57" w:right="-57"/>
              <w:jc w:val="center"/>
              <w:rPr>
                <w:sz w:val="23"/>
                <w:szCs w:val="23"/>
                <w:lang w:val="ru-RU"/>
              </w:rPr>
            </w:pPr>
            <w:r>
              <w:rPr>
                <w:sz w:val="23"/>
                <w:szCs w:val="23"/>
                <w:lang w:val="ru-RU"/>
              </w:rPr>
              <w:t>216</w:t>
            </w:r>
            <w:r w:rsidRPr="00DA1075">
              <w:rPr>
                <w:sz w:val="23"/>
                <w:szCs w:val="23"/>
                <w:lang w:val="ru-RU"/>
              </w:rPr>
              <w:t>00</w:t>
            </w:r>
          </w:p>
        </w:tc>
      </w:tr>
      <w:tr w:rsidR="002D173F" w:rsidRPr="003C6003" w14:paraId="0DD7D6E5" w14:textId="77777777" w:rsidTr="00415675">
        <w:trPr>
          <w:trHeight w:val="412"/>
        </w:trPr>
        <w:tc>
          <w:tcPr>
            <w:tcW w:w="709" w:type="dxa"/>
            <w:vMerge w:val="restart"/>
            <w:tcBorders>
              <w:top w:val="single" w:sz="4" w:space="0" w:color="auto"/>
              <w:left w:val="single" w:sz="4" w:space="0" w:color="auto"/>
              <w:right w:val="single" w:sz="4" w:space="0" w:color="auto"/>
            </w:tcBorders>
            <w:vAlign w:val="center"/>
          </w:tcPr>
          <w:p w14:paraId="1A901851" w14:textId="77777777" w:rsidR="002D173F" w:rsidRPr="00DA1075" w:rsidRDefault="002D173F" w:rsidP="002D173F">
            <w:pPr>
              <w:ind w:left="-108" w:right="-120"/>
              <w:jc w:val="center"/>
              <w:rPr>
                <w:bCs/>
                <w:color w:val="000000"/>
                <w:sz w:val="23"/>
                <w:szCs w:val="23"/>
                <w:lang w:val="en-US"/>
              </w:rPr>
            </w:pPr>
            <w:r w:rsidRPr="00DA1075">
              <w:rPr>
                <w:bCs/>
                <w:color w:val="000000"/>
                <w:sz w:val="23"/>
                <w:szCs w:val="23"/>
                <w:lang w:val="en-US"/>
              </w:rPr>
              <w:t>J</w:t>
            </w:r>
          </w:p>
        </w:tc>
        <w:tc>
          <w:tcPr>
            <w:tcW w:w="3071" w:type="dxa"/>
            <w:vMerge w:val="restart"/>
            <w:tcBorders>
              <w:top w:val="single" w:sz="4" w:space="0" w:color="auto"/>
              <w:left w:val="single" w:sz="4" w:space="0" w:color="auto"/>
              <w:right w:val="single" w:sz="4" w:space="0" w:color="auto"/>
            </w:tcBorders>
            <w:vAlign w:val="center"/>
          </w:tcPr>
          <w:p w14:paraId="250191E7" w14:textId="77777777" w:rsidR="002D173F" w:rsidRPr="00DA1075" w:rsidRDefault="002D173F" w:rsidP="002D173F">
            <w:pPr>
              <w:spacing w:line="192" w:lineRule="auto"/>
              <w:ind w:right="-119"/>
              <w:rPr>
                <w:bCs/>
                <w:color w:val="000000"/>
                <w:sz w:val="23"/>
                <w:szCs w:val="23"/>
              </w:rPr>
            </w:pPr>
            <w:r w:rsidRPr="00DA1075">
              <w:rPr>
                <w:bCs/>
                <w:color w:val="000000"/>
                <w:sz w:val="23"/>
                <w:szCs w:val="23"/>
              </w:rPr>
              <w:t>Транспорт та послуги</w:t>
            </w:r>
          </w:p>
        </w:tc>
        <w:tc>
          <w:tcPr>
            <w:tcW w:w="7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47006B" w14:textId="77777777" w:rsidR="002D173F" w:rsidRPr="00DA1075" w:rsidRDefault="002D173F" w:rsidP="002D173F">
            <w:pPr>
              <w:ind w:left="-108" w:right="-120"/>
              <w:jc w:val="center"/>
              <w:rPr>
                <w:bCs/>
                <w:color w:val="000000"/>
                <w:sz w:val="23"/>
                <w:szCs w:val="23"/>
                <w:lang w:val="en-US"/>
              </w:rPr>
            </w:pPr>
            <w:r w:rsidRPr="00DA1075">
              <w:rPr>
                <w:bCs/>
                <w:color w:val="000000"/>
                <w:sz w:val="23"/>
                <w:szCs w:val="23"/>
                <w:lang w:val="en-US"/>
              </w:rPr>
              <w:t>J6</w:t>
            </w:r>
          </w:p>
        </w:tc>
        <w:tc>
          <w:tcPr>
            <w:tcW w:w="5245" w:type="dxa"/>
            <w:tcBorders>
              <w:top w:val="single" w:sz="4" w:space="0" w:color="auto"/>
              <w:left w:val="single" w:sz="4" w:space="0" w:color="auto"/>
              <w:bottom w:val="single" w:sz="4" w:space="0" w:color="auto"/>
              <w:right w:val="single" w:sz="4" w:space="0" w:color="auto"/>
            </w:tcBorders>
            <w:vAlign w:val="center"/>
          </w:tcPr>
          <w:p w14:paraId="66E7D6DF" w14:textId="77777777" w:rsidR="002D173F" w:rsidRPr="00DA1075" w:rsidRDefault="002D173F" w:rsidP="002D173F">
            <w:pPr>
              <w:spacing w:line="192" w:lineRule="auto"/>
              <w:ind w:right="-119"/>
              <w:rPr>
                <w:bCs/>
                <w:color w:val="000000"/>
                <w:sz w:val="23"/>
                <w:szCs w:val="23"/>
              </w:rPr>
            </w:pPr>
            <w:r w:rsidRPr="00DA1075">
              <w:rPr>
                <w:bCs/>
                <w:color w:val="000000"/>
                <w:sz w:val="23"/>
                <w:szCs w:val="23"/>
              </w:rPr>
              <w:t>Авіаційний транспорт</w:t>
            </w:r>
            <w:r w:rsidRPr="00DA1075">
              <w:rPr>
                <w:color w:val="000000"/>
                <w:sz w:val="23"/>
                <w:szCs w:val="23"/>
              </w:rPr>
              <w:t xml:space="preserve"> (Технології робіт та технологічне обладнання аеропортів)</w:t>
            </w:r>
          </w:p>
        </w:tc>
        <w:tc>
          <w:tcPr>
            <w:tcW w:w="992" w:type="dxa"/>
            <w:tcBorders>
              <w:top w:val="single" w:sz="4" w:space="0" w:color="auto"/>
              <w:left w:val="single" w:sz="4" w:space="0" w:color="auto"/>
              <w:bottom w:val="single" w:sz="4" w:space="0" w:color="auto"/>
              <w:right w:val="single" w:sz="4" w:space="0" w:color="auto"/>
            </w:tcBorders>
            <w:vAlign w:val="center"/>
          </w:tcPr>
          <w:p w14:paraId="672B0638" w14:textId="77777777" w:rsidR="002D173F" w:rsidRPr="00DA1075" w:rsidRDefault="002D173F" w:rsidP="002D173F">
            <w:pPr>
              <w:ind w:left="-57" w:right="-57"/>
              <w:jc w:val="center"/>
              <w:rPr>
                <w:color w:val="000000"/>
                <w:sz w:val="23"/>
                <w:szCs w:val="23"/>
              </w:rPr>
            </w:pPr>
            <w:r w:rsidRPr="00DA1075">
              <w:rPr>
                <w:color w:val="000000"/>
                <w:sz w:val="23"/>
                <w:szCs w:val="23"/>
                <w:lang w:val="ru-RU"/>
              </w:rPr>
              <w:t>5</w:t>
            </w:r>
          </w:p>
        </w:tc>
        <w:tc>
          <w:tcPr>
            <w:tcW w:w="993" w:type="dxa"/>
            <w:tcBorders>
              <w:top w:val="single" w:sz="4" w:space="0" w:color="auto"/>
              <w:left w:val="single" w:sz="4" w:space="0" w:color="auto"/>
              <w:bottom w:val="single" w:sz="4" w:space="0" w:color="auto"/>
              <w:right w:val="single" w:sz="4" w:space="0" w:color="auto"/>
            </w:tcBorders>
            <w:vAlign w:val="center"/>
          </w:tcPr>
          <w:p w14:paraId="789A910B" w14:textId="77777777" w:rsidR="002D173F" w:rsidRPr="00DA1075" w:rsidRDefault="002D173F" w:rsidP="002D173F">
            <w:pPr>
              <w:ind w:left="-57" w:right="-57"/>
              <w:jc w:val="center"/>
              <w:rPr>
                <w:color w:val="000000"/>
                <w:sz w:val="23"/>
                <w:szCs w:val="23"/>
              </w:rPr>
            </w:pPr>
            <w:r w:rsidRPr="00DA1075">
              <w:rPr>
                <w:color w:val="000000"/>
                <w:sz w:val="23"/>
                <w:szCs w:val="23"/>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BB591E" w14:textId="77777777" w:rsidR="002D173F" w:rsidRPr="00DA1075" w:rsidRDefault="002D173F" w:rsidP="002D173F">
            <w:pPr>
              <w:spacing w:line="192" w:lineRule="auto"/>
              <w:ind w:left="-57" w:right="-57"/>
              <w:jc w:val="center"/>
              <w:rPr>
                <w:bCs/>
                <w:color w:val="000000"/>
                <w:sz w:val="23"/>
                <w:szCs w:val="23"/>
              </w:rPr>
            </w:pPr>
            <w:r w:rsidRPr="00DA1075">
              <w:rPr>
                <w:bCs/>
                <w:color w:val="000000"/>
                <w:sz w:val="23"/>
                <w:szCs w:val="23"/>
              </w:rPr>
              <w:t>1,5 ріки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56B323" w14:textId="77777777" w:rsidR="002D173F" w:rsidRPr="00DA1075" w:rsidRDefault="002D173F" w:rsidP="002D173F">
            <w:pPr>
              <w:spacing w:line="192" w:lineRule="auto"/>
              <w:ind w:left="-57" w:right="-57"/>
              <w:jc w:val="center"/>
              <w:rPr>
                <w:color w:val="000000"/>
                <w:sz w:val="23"/>
                <w:szCs w:val="23"/>
              </w:rPr>
            </w:pPr>
            <w:r w:rsidRPr="00DA1075">
              <w:rPr>
                <w:bCs/>
                <w:color w:val="000000"/>
                <w:sz w:val="23"/>
                <w:szCs w:val="23"/>
              </w:rPr>
              <w:t>1,5 роки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22F406" w14:textId="77777777" w:rsidR="002D173F" w:rsidRPr="00DA1075" w:rsidRDefault="002D173F" w:rsidP="002D173F">
            <w:pPr>
              <w:ind w:left="-57" w:right="-57"/>
              <w:jc w:val="center"/>
              <w:rPr>
                <w:sz w:val="23"/>
                <w:szCs w:val="23"/>
              </w:rPr>
            </w:pPr>
            <w:r w:rsidRPr="00DA1075">
              <w:rPr>
                <w:sz w:val="23"/>
                <w:szCs w:val="23"/>
                <w:lang w:val="en-US"/>
              </w:rPr>
              <w:t>3</w:t>
            </w:r>
            <w:r>
              <w:rPr>
                <w:sz w:val="23"/>
                <w:szCs w:val="23"/>
              </w:rPr>
              <w:t>42</w:t>
            </w:r>
            <w:r w:rsidRPr="00DA1075">
              <w:rPr>
                <w:sz w:val="23"/>
                <w:szCs w:val="23"/>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F84765" w14:textId="77777777" w:rsidR="002D173F" w:rsidRPr="00DA1075" w:rsidRDefault="002D173F" w:rsidP="002D173F">
            <w:pPr>
              <w:ind w:left="-57" w:right="-57"/>
              <w:jc w:val="center"/>
              <w:rPr>
                <w:sz w:val="23"/>
                <w:szCs w:val="23"/>
                <w:lang w:val="ru-RU"/>
              </w:rPr>
            </w:pPr>
            <w:r>
              <w:rPr>
                <w:sz w:val="23"/>
                <w:szCs w:val="23"/>
                <w:lang w:val="ru-RU"/>
              </w:rPr>
              <w:t>216</w:t>
            </w:r>
            <w:r w:rsidRPr="00DA1075">
              <w:rPr>
                <w:sz w:val="23"/>
                <w:szCs w:val="23"/>
                <w:lang w:val="ru-RU"/>
              </w:rPr>
              <w:t>00</w:t>
            </w:r>
          </w:p>
        </w:tc>
      </w:tr>
      <w:tr w:rsidR="002D173F" w:rsidRPr="003C6003" w14:paraId="25F10327" w14:textId="77777777" w:rsidTr="00415675">
        <w:trPr>
          <w:trHeight w:val="391"/>
        </w:trPr>
        <w:tc>
          <w:tcPr>
            <w:tcW w:w="709" w:type="dxa"/>
            <w:vMerge/>
            <w:tcBorders>
              <w:left w:val="single" w:sz="4" w:space="0" w:color="auto"/>
              <w:right w:val="single" w:sz="4" w:space="0" w:color="auto"/>
            </w:tcBorders>
            <w:vAlign w:val="center"/>
          </w:tcPr>
          <w:p w14:paraId="2C5BC391" w14:textId="77777777" w:rsidR="002D173F" w:rsidRPr="00DA1075" w:rsidRDefault="002D173F" w:rsidP="002D173F">
            <w:pPr>
              <w:ind w:left="-108" w:right="-120"/>
              <w:jc w:val="center"/>
              <w:rPr>
                <w:bCs/>
                <w:color w:val="000000"/>
                <w:sz w:val="23"/>
                <w:szCs w:val="23"/>
              </w:rPr>
            </w:pPr>
          </w:p>
        </w:tc>
        <w:tc>
          <w:tcPr>
            <w:tcW w:w="3071" w:type="dxa"/>
            <w:vMerge/>
            <w:tcBorders>
              <w:left w:val="single" w:sz="4" w:space="0" w:color="auto"/>
              <w:right w:val="single" w:sz="4" w:space="0" w:color="auto"/>
            </w:tcBorders>
            <w:vAlign w:val="center"/>
          </w:tcPr>
          <w:p w14:paraId="576A6A3D" w14:textId="77777777" w:rsidR="002D173F" w:rsidRPr="00DA1075" w:rsidRDefault="002D173F" w:rsidP="002D173F">
            <w:pPr>
              <w:spacing w:line="192" w:lineRule="auto"/>
              <w:ind w:left="-108" w:right="-119"/>
              <w:rPr>
                <w:bCs/>
                <w:color w:val="000000"/>
                <w:sz w:val="23"/>
                <w:szCs w:val="23"/>
              </w:rPr>
            </w:pPr>
          </w:p>
        </w:tc>
        <w:tc>
          <w:tcPr>
            <w:tcW w:w="7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7A9AD3" w14:textId="77777777" w:rsidR="002D173F" w:rsidRPr="00DA1075" w:rsidRDefault="002D173F" w:rsidP="002D173F">
            <w:pPr>
              <w:jc w:val="center"/>
              <w:rPr>
                <w:sz w:val="23"/>
                <w:szCs w:val="23"/>
              </w:rPr>
            </w:pPr>
            <w:r w:rsidRPr="00DA1075">
              <w:rPr>
                <w:bCs/>
                <w:color w:val="000000"/>
                <w:sz w:val="23"/>
                <w:szCs w:val="23"/>
                <w:lang w:val="en-US"/>
              </w:rPr>
              <w:t>J6</w:t>
            </w:r>
          </w:p>
        </w:tc>
        <w:tc>
          <w:tcPr>
            <w:tcW w:w="5245" w:type="dxa"/>
            <w:tcBorders>
              <w:top w:val="single" w:sz="4" w:space="0" w:color="auto"/>
              <w:left w:val="single" w:sz="4" w:space="0" w:color="auto"/>
              <w:bottom w:val="single" w:sz="4" w:space="0" w:color="auto"/>
              <w:right w:val="single" w:sz="4" w:space="0" w:color="auto"/>
            </w:tcBorders>
            <w:vAlign w:val="center"/>
          </w:tcPr>
          <w:p w14:paraId="44FB21BB" w14:textId="775DCED4" w:rsidR="002D173F" w:rsidRPr="00DA1075" w:rsidRDefault="002D173F" w:rsidP="002D173F">
            <w:pPr>
              <w:spacing w:line="192" w:lineRule="auto"/>
              <w:ind w:right="-119"/>
              <w:rPr>
                <w:color w:val="000000"/>
                <w:sz w:val="23"/>
                <w:szCs w:val="23"/>
              </w:rPr>
            </w:pPr>
            <w:r w:rsidRPr="00DA1075">
              <w:rPr>
                <w:bCs/>
                <w:color w:val="000000"/>
                <w:sz w:val="23"/>
                <w:szCs w:val="23"/>
              </w:rPr>
              <w:t>Авіаційний транспорт</w:t>
            </w:r>
            <w:r w:rsidRPr="00DA1075">
              <w:rPr>
                <w:color w:val="000000"/>
                <w:sz w:val="23"/>
                <w:szCs w:val="23"/>
              </w:rPr>
              <w:t xml:space="preserve"> (Те</w:t>
            </w:r>
            <w:r w:rsidR="00415675">
              <w:rPr>
                <w:color w:val="000000"/>
                <w:sz w:val="23"/>
                <w:szCs w:val="23"/>
              </w:rPr>
              <w:t xml:space="preserve">хнічне обслуговування та ремонт </w:t>
            </w:r>
            <w:r w:rsidRPr="00DA1075">
              <w:rPr>
                <w:color w:val="000000"/>
                <w:sz w:val="23"/>
                <w:szCs w:val="23"/>
              </w:rPr>
              <w:t>повітряних суден і авіадвигунів)</w:t>
            </w:r>
          </w:p>
        </w:tc>
        <w:tc>
          <w:tcPr>
            <w:tcW w:w="992" w:type="dxa"/>
            <w:tcBorders>
              <w:top w:val="single" w:sz="4" w:space="0" w:color="auto"/>
              <w:left w:val="single" w:sz="4" w:space="0" w:color="auto"/>
              <w:bottom w:val="single" w:sz="4" w:space="0" w:color="auto"/>
              <w:right w:val="single" w:sz="4" w:space="0" w:color="auto"/>
            </w:tcBorders>
            <w:vAlign w:val="center"/>
          </w:tcPr>
          <w:p w14:paraId="7149E431" w14:textId="77777777" w:rsidR="002D173F" w:rsidRPr="00DA1075" w:rsidRDefault="002D173F" w:rsidP="002D173F">
            <w:pPr>
              <w:ind w:left="-57" w:right="-57"/>
              <w:jc w:val="center"/>
              <w:rPr>
                <w:color w:val="000000"/>
                <w:sz w:val="23"/>
                <w:szCs w:val="23"/>
              </w:rPr>
            </w:pPr>
            <w:r w:rsidRPr="00DA1075">
              <w:rPr>
                <w:color w:val="000000"/>
                <w:sz w:val="23"/>
                <w:szCs w:val="23"/>
                <w:lang w:val="ru-RU"/>
              </w:rPr>
              <w:t>10</w:t>
            </w:r>
          </w:p>
        </w:tc>
        <w:tc>
          <w:tcPr>
            <w:tcW w:w="993" w:type="dxa"/>
            <w:tcBorders>
              <w:top w:val="single" w:sz="4" w:space="0" w:color="auto"/>
              <w:left w:val="single" w:sz="4" w:space="0" w:color="auto"/>
              <w:bottom w:val="single" w:sz="4" w:space="0" w:color="auto"/>
              <w:right w:val="single" w:sz="4" w:space="0" w:color="auto"/>
            </w:tcBorders>
            <w:vAlign w:val="center"/>
          </w:tcPr>
          <w:p w14:paraId="3AC413CD" w14:textId="77777777" w:rsidR="002D173F" w:rsidRPr="00DA1075" w:rsidRDefault="002D173F" w:rsidP="002D173F">
            <w:pPr>
              <w:ind w:left="-57" w:right="-57"/>
              <w:jc w:val="center"/>
              <w:rPr>
                <w:color w:val="000000"/>
                <w:sz w:val="23"/>
                <w:szCs w:val="23"/>
              </w:rPr>
            </w:pPr>
            <w:r w:rsidRPr="00DA1075">
              <w:rPr>
                <w:color w:val="000000"/>
                <w:sz w:val="23"/>
                <w:szCs w:val="23"/>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387DD0" w14:textId="77777777" w:rsidR="002D173F" w:rsidRPr="00DA1075" w:rsidRDefault="002D173F" w:rsidP="002D173F">
            <w:pPr>
              <w:spacing w:line="192" w:lineRule="auto"/>
              <w:ind w:left="-57" w:right="-57"/>
              <w:jc w:val="center"/>
              <w:rPr>
                <w:bCs/>
                <w:color w:val="000000"/>
                <w:sz w:val="23"/>
                <w:szCs w:val="23"/>
              </w:rPr>
            </w:pPr>
            <w:r w:rsidRPr="00DA1075">
              <w:rPr>
                <w:bCs/>
                <w:color w:val="000000"/>
                <w:sz w:val="23"/>
                <w:szCs w:val="23"/>
              </w:rPr>
              <w:t>1,5 роки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3F3BFB" w14:textId="77777777" w:rsidR="002D173F" w:rsidRPr="00DA1075" w:rsidRDefault="002D173F" w:rsidP="002D173F">
            <w:pPr>
              <w:spacing w:line="192" w:lineRule="auto"/>
              <w:ind w:left="-57" w:right="-57"/>
              <w:jc w:val="center"/>
              <w:rPr>
                <w:color w:val="000000"/>
                <w:sz w:val="23"/>
                <w:szCs w:val="23"/>
              </w:rPr>
            </w:pPr>
            <w:r w:rsidRPr="00DA1075">
              <w:rPr>
                <w:bCs/>
                <w:color w:val="000000"/>
                <w:sz w:val="23"/>
                <w:szCs w:val="23"/>
              </w:rPr>
              <w:t>1,5 роки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ECAE20" w14:textId="77777777" w:rsidR="002D173F" w:rsidRPr="00DA1075" w:rsidRDefault="002D173F" w:rsidP="002D173F">
            <w:pPr>
              <w:ind w:left="-57" w:right="-57"/>
              <w:jc w:val="center"/>
              <w:rPr>
                <w:sz w:val="23"/>
                <w:szCs w:val="23"/>
              </w:rPr>
            </w:pPr>
            <w:r w:rsidRPr="00DA1075">
              <w:rPr>
                <w:sz w:val="23"/>
                <w:szCs w:val="23"/>
                <w:lang w:val="en-US"/>
              </w:rPr>
              <w:t>3</w:t>
            </w:r>
            <w:r>
              <w:rPr>
                <w:sz w:val="23"/>
                <w:szCs w:val="23"/>
              </w:rPr>
              <w:t>42</w:t>
            </w:r>
            <w:r w:rsidRPr="00DA1075">
              <w:rPr>
                <w:sz w:val="23"/>
                <w:szCs w:val="23"/>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E0E654" w14:textId="77777777" w:rsidR="002D173F" w:rsidRPr="00DA1075" w:rsidRDefault="002D173F" w:rsidP="002D173F">
            <w:pPr>
              <w:ind w:left="-57" w:right="-57"/>
              <w:jc w:val="center"/>
              <w:rPr>
                <w:sz w:val="23"/>
                <w:szCs w:val="23"/>
                <w:lang w:val="ru-RU"/>
              </w:rPr>
            </w:pPr>
            <w:r>
              <w:rPr>
                <w:sz w:val="23"/>
                <w:szCs w:val="23"/>
                <w:lang w:val="ru-RU"/>
              </w:rPr>
              <w:t>216</w:t>
            </w:r>
            <w:r w:rsidRPr="00DA1075">
              <w:rPr>
                <w:sz w:val="23"/>
                <w:szCs w:val="23"/>
                <w:lang w:val="ru-RU"/>
              </w:rPr>
              <w:t>00</w:t>
            </w:r>
          </w:p>
        </w:tc>
      </w:tr>
      <w:tr w:rsidR="002D173F" w:rsidRPr="003C6003" w14:paraId="22F4FBCF" w14:textId="77777777" w:rsidTr="00CA0DDD">
        <w:trPr>
          <w:trHeight w:val="552"/>
        </w:trPr>
        <w:tc>
          <w:tcPr>
            <w:tcW w:w="709" w:type="dxa"/>
            <w:vMerge/>
            <w:tcBorders>
              <w:left w:val="single" w:sz="4" w:space="0" w:color="auto"/>
              <w:right w:val="single" w:sz="4" w:space="0" w:color="auto"/>
            </w:tcBorders>
            <w:vAlign w:val="center"/>
          </w:tcPr>
          <w:p w14:paraId="2A12B275" w14:textId="77777777" w:rsidR="002D173F" w:rsidRPr="00DA1075" w:rsidRDefault="002D173F" w:rsidP="002D173F">
            <w:pPr>
              <w:ind w:left="-108" w:right="-120"/>
              <w:jc w:val="center"/>
              <w:rPr>
                <w:bCs/>
                <w:color w:val="000000"/>
                <w:sz w:val="23"/>
                <w:szCs w:val="23"/>
              </w:rPr>
            </w:pPr>
          </w:p>
        </w:tc>
        <w:tc>
          <w:tcPr>
            <w:tcW w:w="3071" w:type="dxa"/>
            <w:vMerge/>
            <w:tcBorders>
              <w:left w:val="single" w:sz="4" w:space="0" w:color="auto"/>
              <w:right w:val="single" w:sz="4" w:space="0" w:color="auto"/>
            </w:tcBorders>
            <w:vAlign w:val="center"/>
          </w:tcPr>
          <w:p w14:paraId="2A54EA54" w14:textId="77777777" w:rsidR="002D173F" w:rsidRPr="00DA1075" w:rsidRDefault="002D173F" w:rsidP="002D173F">
            <w:pPr>
              <w:spacing w:line="192" w:lineRule="auto"/>
              <w:ind w:left="-108" w:right="-119"/>
              <w:rPr>
                <w:bCs/>
                <w:color w:val="000000"/>
                <w:sz w:val="23"/>
                <w:szCs w:val="23"/>
              </w:rPr>
            </w:pPr>
          </w:p>
        </w:tc>
        <w:tc>
          <w:tcPr>
            <w:tcW w:w="756" w:type="dxa"/>
            <w:tcBorders>
              <w:top w:val="single" w:sz="4" w:space="0" w:color="auto"/>
              <w:left w:val="single" w:sz="4" w:space="0" w:color="auto"/>
              <w:right w:val="single" w:sz="4" w:space="0" w:color="auto"/>
            </w:tcBorders>
            <w:tcMar>
              <w:left w:w="0" w:type="dxa"/>
              <w:right w:w="0" w:type="dxa"/>
            </w:tcMar>
            <w:vAlign w:val="center"/>
          </w:tcPr>
          <w:p w14:paraId="16AE585B" w14:textId="77777777" w:rsidR="002D173F" w:rsidRPr="00DA1075" w:rsidRDefault="002D173F" w:rsidP="002D173F">
            <w:pPr>
              <w:jc w:val="center"/>
              <w:rPr>
                <w:sz w:val="23"/>
                <w:szCs w:val="23"/>
              </w:rPr>
            </w:pPr>
            <w:r w:rsidRPr="00DA1075">
              <w:rPr>
                <w:bCs/>
                <w:color w:val="000000"/>
                <w:sz w:val="23"/>
                <w:szCs w:val="23"/>
                <w:lang w:val="en-US"/>
              </w:rPr>
              <w:t>J6</w:t>
            </w:r>
          </w:p>
        </w:tc>
        <w:tc>
          <w:tcPr>
            <w:tcW w:w="5245" w:type="dxa"/>
            <w:tcBorders>
              <w:top w:val="single" w:sz="4" w:space="0" w:color="auto"/>
              <w:left w:val="single" w:sz="4" w:space="0" w:color="auto"/>
              <w:right w:val="single" w:sz="4" w:space="0" w:color="auto"/>
            </w:tcBorders>
            <w:vAlign w:val="center"/>
          </w:tcPr>
          <w:p w14:paraId="39806B9B" w14:textId="77777777" w:rsidR="002D173F" w:rsidRPr="00DA1075" w:rsidRDefault="002D173F" w:rsidP="002D173F">
            <w:pPr>
              <w:spacing w:line="192" w:lineRule="auto"/>
              <w:ind w:right="-119"/>
              <w:rPr>
                <w:color w:val="000000"/>
                <w:sz w:val="23"/>
                <w:szCs w:val="23"/>
              </w:rPr>
            </w:pPr>
            <w:r w:rsidRPr="00DA1075">
              <w:rPr>
                <w:bCs/>
                <w:color w:val="000000"/>
                <w:sz w:val="23"/>
                <w:szCs w:val="23"/>
              </w:rPr>
              <w:t>Авіаційний транспорт</w:t>
            </w:r>
            <w:r w:rsidRPr="00DA1075">
              <w:rPr>
                <w:color w:val="000000"/>
                <w:sz w:val="23"/>
                <w:szCs w:val="23"/>
              </w:rPr>
              <w:t xml:space="preserve"> (Військові літаки, вертольоти та авіадвигуни)</w:t>
            </w:r>
          </w:p>
        </w:tc>
        <w:tc>
          <w:tcPr>
            <w:tcW w:w="992" w:type="dxa"/>
            <w:tcBorders>
              <w:top w:val="single" w:sz="4" w:space="0" w:color="auto"/>
              <w:left w:val="single" w:sz="4" w:space="0" w:color="auto"/>
              <w:right w:val="single" w:sz="4" w:space="0" w:color="auto"/>
            </w:tcBorders>
            <w:vAlign w:val="center"/>
          </w:tcPr>
          <w:p w14:paraId="0EACFD44" w14:textId="77777777" w:rsidR="002D173F" w:rsidRPr="00DA1075" w:rsidRDefault="002D173F" w:rsidP="002D173F">
            <w:pPr>
              <w:ind w:left="-57" w:right="-57"/>
              <w:jc w:val="center"/>
              <w:rPr>
                <w:color w:val="000000"/>
                <w:sz w:val="23"/>
                <w:szCs w:val="23"/>
              </w:rPr>
            </w:pPr>
            <w:r w:rsidRPr="00DA1075">
              <w:rPr>
                <w:color w:val="000000"/>
                <w:sz w:val="23"/>
                <w:szCs w:val="23"/>
                <w:lang w:val="ru-RU"/>
              </w:rPr>
              <w:t>-</w:t>
            </w:r>
          </w:p>
        </w:tc>
        <w:tc>
          <w:tcPr>
            <w:tcW w:w="993" w:type="dxa"/>
            <w:tcBorders>
              <w:top w:val="single" w:sz="4" w:space="0" w:color="auto"/>
              <w:left w:val="single" w:sz="4" w:space="0" w:color="auto"/>
              <w:right w:val="single" w:sz="4" w:space="0" w:color="auto"/>
            </w:tcBorders>
            <w:vAlign w:val="center"/>
          </w:tcPr>
          <w:p w14:paraId="1D7CD905" w14:textId="77777777" w:rsidR="002D173F" w:rsidRPr="00DA1075" w:rsidRDefault="002D173F" w:rsidP="002D173F">
            <w:pPr>
              <w:ind w:left="-57" w:right="-57"/>
              <w:jc w:val="center"/>
              <w:rPr>
                <w:color w:val="000000"/>
                <w:sz w:val="23"/>
                <w:szCs w:val="23"/>
              </w:rPr>
            </w:pPr>
            <w:r w:rsidRPr="00DA1075">
              <w:rPr>
                <w:color w:val="000000"/>
                <w:sz w:val="23"/>
                <w:szCs w:val="23"/>
              </w:rPr>
              <w:t>20</w:t>
            </w:r>
          </w:p>
        </w:tc>
        <w:tc>
          <w:tcPr>
            <w:tcW w:w="992" w:type="dxa"/>
            <w:tcBorders>
              <w:top w:val="single" w:sz="4" w:space="0" w:color="auto"/>
              <w:left w:val="single" w:sz="4" w:space="0" w:color="auto"/>
              <w:right w:val="single" w:sz="4" w:space="0" w:color="auto"/>
            </w:tcBorders>
            <w:shd w:val="clear" w:color="auto" w:fill="auto"/>
            <w:vAlign w:val="center"/>
          </w:tcPr>
          <w:p w14:paraId="599E5AF3" w14:textId="77777777" w:rsidR="002D173F" w:rsidRPr="00DA1075" w:rsidRDefault="002D173F" w:rsidP="002D173F">
            <w:pPr>
              <w:spacing w:line="192" w:lineRule="auto"/>
              <w:ind w:left="-57" w:right="-57"/>
              <w:jc w:val="center"/>
              <w:rPr>
                <w:bCs/>
                <w:color w:val="000000"/>
                <w:sz w:val="23"/>
                <w:szCs w:val="23"/>
              </w:rPr>
            </w:pPr>
            <w:r w:rsidRPr="00DA1075">
              <w:rPr>
                <w:bCs/>
                <w:color w:val="000000"/>
                <w:sz w:val="23"/>
                <w:szCs w:val="23"/>
              </w:rPr>
              <w:t>-</w:t>
            </w:r>
          </w:p>
        </w:tc>
        <w:tc>
          <w:tcPr>
            <w:tcW w:w="992" w:type="dxa"/>
            <w:tcBorders>
              <w:top w:val="single" w:sz="4" w:space="0" w:color="auto"/>
              <w:left w:val="single" w:sz="4" w:space="0" w:color="auto"/>
              <w:right w:val="single" w:sz="4" w:space="0" w:color="auto"/>
            </w:tcBorders>
            <w:shd w:val="clear" w:color="auto" w:fill="auto"/>
            <w:vAlign w:val="center"/>
          </w:tcPr>
          <w:p w14:paraId="2B13F6B8" w14:textId="77777777" w:rsidR="002D173F" w:rsidRPr="00DA1075" w:rsidRDefault="002D173F" w:rsidP="002D173F">
            <w:pPr>
              <w:spacing w:line="192" w:lineRule="auto"/>
              <w:ind w:left="-57" w:right="-57"/>
              <w:jc w:val="center"/>
              <w:rPr>
                <w:color w:val="000000"/>
                <w:sz w:val="23"/>
                <w:szCs w:val="23"/>
              </w:rPr>
            </w:pPr>
            <w:r w:rsidRPr="00DA1075">
              <w:rPr>
                <w:bCs/>
                <w:color w:val="000000"/>
                <w:sz w:val="23"/>
                <w:szCs w:val="23"/>
              </w:rPr>
              <w:t>1,5 роки</w:t>
            </w:r>
          </w:p>
        </w:tc>
        <w:tc>
          <w:tcPr>
            <w:tcW w:w="992" w:type="dxa"/>
            <w:tcBorders>
              <w:top w:val="single" w:sz="4" w:space="0" w:color="auto"/>
              <w:left w:val="single" w:sz="4" w:space="0" w:color="auto"/>
              <w:right w:val="single" w:sz="4" w:space="0" w:color="auto"/>
            </w:tcBorders>
            <w:shd w:val="clear" w:color="auto" w:fill="auto"/>
            <w:vAlign w:val="center"/>
          </w:tcPr>
          <w:p w14:paraId="37ECAD89" w14:textId="77777777" w:rsidR="002D173F" w:rsidRPr="00DA1075" w:rsidRDefault="002D173F" w:rsidP="002D173F">
            <w:pPr>
              <w:ind w:left="-57" w:right="-57"/>
              <w:jc w:val="center"/>
              <w:rPr>
                <w:sz w:val="23"/>
                <w:szCs w:val="23"/>
              </w:rPr>
            </w:pPr>
            <w:r w:rsidRPr="00DA1075">
              <w:rPr>
                <w:sz w:val="23"/>
                <w:szCs w:val="23"/>
                <w:lang w:val="ru-RU"/>
              </w:rPr>
              <w:t>-</w:t>
            </w:r>
          </w:p>
        </w:tc>
        <w:tc>
          <w:tcPr>
            <w:tcW w:w="993" w:type="dxa"/>
            <w:tcBorders>
              <w:top w:val="single" w:sz="4" w:space="0" w:color="auto"/>
              <w:left w:val="single" w:sz="4" w:space="0" w:color="auto"/>
              <w:right w:val="single" w:sz="4" w:space="0" w:color="auto"/>
            </w:tcBorders>
            <w:shd w:val="clear" w:color="auto" w:fill="auto"/>
            <w:vAlign w:val="center"/>
          </w:tcPr>
          <w:p w14:paraId="0DCA3F8F" w14:textId="77777777" w:rsidR="002D173F" w:rsidRPr="00DA1075" w:rsidRDefault="002D173F" w:rsidP="002D173F">
            <w:pPr>
              <w:ind w:left="-57" w:right="-57"/>
              <w:jc w:val="center"/>
              <w:rPr>
                <w:sz w:val="23"/>
                <w:szCs w:val="23"/>
                <w:lang w:val="ru-RU"/>
              </w:rPr>
            </w:pPr>
            <w:r>
              <w:rPr>
                <w:sz w:val="23"/>
                <w:szCs w:val="23"/>
                <w:lang w:val="ru-RU"/>
              </w:rPr>
              <w:t>216</w:t>
            </w:r>
            <w:r w:rsidRPr="00DA1075">
              <w:rPr>
                <w:sz w:val="23"/>
                <w:szCs w:val="23"/>
                <w:lang w:val="ru-RU"/>
              </w:rPr>
              <w:t>00</w:t>
            </w:r>
          </w:p>
        </w:tc>
      </w:tr>
    </w:tbl>
    <w:p w14:paraId="2B6D0A25" w14:textId="77777777" w:rsidR="007358BE" w:rsidRPr="002D173F" w:rsidRDefault="002D173F" w:rsidP="002D173F">
      <w:pPr>
        <w:ind w:left="360"/>
        <w:jc w:val="right"/>
        <w:rPr>
          <w:b/>
          <w:color w:val="000000"/>
          <w:szCs w:val="28"/>
        </w:rPr>
      </w:pPr>
      <w:r w:rsidRPr="00E25829">
        <w:rPr>
          <w:color w:val="000000"/>
          <w:szCs w:val="28"/>
        </w:rPr>
        <w:t xml:space="preserve">* - </w:t>
      </w:r>
      <w:r w:rsidRPr="00E41BAC">
        <w:rPr>
          <w:color w:val="000000"/>
          <w:sz w:val="24"/>
          <w:szCs w:val="24"/>
        </w:rPr>
        <w:t>можуть бути змінені</w:t>
      </w:r>
      <w:r w:rsidR="007358BE" w:rsidRPr="00E25829">
        <w:rPr>
          <w:b/>
          <w:color w:val="000000"/>
          <w:szCs w:val="28"/>
        </w:rPr>
        <w:br w:type="page"/>
      </w:r>
      <w:r w:rsidR="007358BE" w:rsidRPr="006E6EA7">
        <w:rPr>
          <w:iCs/>
          <w:color w:val="000000"/>
          <w:sz w:val="24"/>
          <w:szCs w:val="24"/>
        </w:rPr>
        <w:lastRenderedPageBreak/>
        <w:t xml:space="preserve">Продовження до додатку </w:t>
      </w:r>
      <w:r w:rsidR="007358BE">
        <w:rPr>
          <w:iCs/>
          <w:color w:val="000000"/>
          <w:sz w:val="24"/>
          <w:szCs w:val="24"/>
        </w:rPr>
        <w:t>11</w:t>
      </w:r>
      <w:r w:rsidR="007358BE" w:rsidRPr="006E6EA7">
        <w:rPr>
          <w:iCs/>
          <w:color w:val="000000"/>
          <w:sz w:val="24"/>
          <w:szCs w:val="24"/>
        </w:rPr>
        <w:t xml:space="preserve"> </w:t>
      </w:r>
    </w:p>
    <w:p w14:paraId="112AEE08" w14:textId="77777777" w:rsidR="007358BE" w:rsidRDefault="007358BE" w:rsidP="007358BE">
      <w:pPr>
        <w:jc w:val="right"/>
        <w:rPr>
          <w:iCs/>
          <w:color w:val="000000"/>
          <w:sz w:val="24"/>
          <w:szCs w:val="24"/>
        </w:rPr>
      </w:pPr>
      <w:r w:rsidRPr="006E6EA7">
        <w:rPr>
          <w:iCs/>
          <w:color w:val="000000"/>
          <w:sz w:val="24"/>
          <w:szCs w:val="24"/>
        </w:rPr>
        <w:t xml:space="preserve">до Правил прийому до Університету </w:t>
      </w:r>
    </w:p>
    <w:p w14:paraId="36FA7269" w14:textId="77777777" w:rsidR="007358BE" w:rsidRPr="006E6EA7" w:rsidRDefault="007358BE" w:rsidP="007358BE">
      <w:pPr>
        <w:jc w:val="right"/>
        <w:rPr>
          <w:iCs/>
          <w:color w:val="000000"/>
          <w:sz w:val="24"/>
          <w:szCs w:val="24"/>
        </w:rPr>
      </w:pPr>
    </w:p>
    <w:p w14:paraId="41040740" w14:textId="77777777" w:rsidR="002D173F" w:rsidRPr="00002E00" w:rsidRDefault="002D173F" w:rsidP="002D173F">
      <w:pPr>
        <w:jc w:val="center"/>
        <w:rPr>
          <w:b/>
          <w:color w:val="000000"/>
          <w:szCs w:val="28"/>
        </w:rPr>
      </w:pPr>
      <w:r w:rsidRPr="00002E00">
        <w:rPr>
          <w:b/>
          <w:color w:val="000000"/>
          <w:szCs w:val="28"/>
        </w:rPr>
        <w:t>Перелік акредитованих освітніх програм, за якими здійснюється прийом на навчання, ліцензовані обсяги та нормативні терміни навчання іноземних студентів (українською мовою навчання)</w:t>
      </w:r>
    </w:p>
    <w:p w14:paraId="52970BAC" w14:textId="77777777" w:rsidR="002D173F" w:rsidRPr="006E6EA7" w:rsidRDefault="002D173F" w:rsidP="002D173F">
      <w:pPr>
        <w:spacing w:before="60"/>
        <w:jc w:val="both"/>
        <w:rPr>
          <w:b/>
          <w:color w:val="000000"/>
          <w:szCs w:val="28"/>
          <w:u w:val="single"/>
        </w:rPr>
      </w:pPr>
      <w:r w:rsidRPr="006E6EA7">
        <w:rPr>
          <w:bCs/>
          <w:color w:val="000000"/>
          <w:szCs w:val="28"/>
        </w:rPr>
        <w:t xml:space="preserve">Ступень </w:t>
      </w:r>
      <w:r w:rsidRPr="006E6EA7">
        <w:rPr>
          <w:b/>
          <w:color w:val="000000"/>
          <w:szCs w:val="28"/>
        </w:rPr>
        <w:t xml:space="preserve"> </w:t>
      </w:r>
      <w:r w:rsidRPr="006E6EA7">
        <w:rPr>
          <w:b/>
          <w:color w:val="000000"/>
          <w:szCs w:val="28"/>
          <w:u w:val="single"/>
        </w:rPr>
        <w:t>магістра</w:t>
      </w:r>
    </w:p>
    <w:p w14:paraId="07A7B522" w14:textId="77777777" w:rsidR="002D173F" w:rsidRPr="006E6EA7" w:rsidRDefault="002D173F" w:rsidP="002D173F">
      <w:pPr>
        <w:spacing w:before="60" w:after="60"/>
        <w:jc w:val="both"/>
        <w:rPr>
          <w:i/>
          <w:color w:val="000000"/>
          <w:sz w:val="26"/>
          <w:szCs w:val="26"/>
        </w:rPr>
      </w:pPr>
      <w:r w:rsidRPr="006E6EA7">
        <w:rPr>
          <w:i/>
          <w:color w:val="000000"/>
          <w:sz w:val="26"/>
          <w:szCs w:val="26"/>
        </w:rPr>
        <w:t xml:space="preserve"> (за рахунок коштів фізичних та юридичних осіб)</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29"/>
        <w:gridCol w:w="898"/>
        <w:gridCol w:w="5103"/>
        <w:gridCol w:w="1134"/>
        <w:gridCol w:w="851"/>
        <w:gridCol w:w="992"/>
        <w:gridCol w:w="992"/>
        <w:gridCol w:w="992"/>
        <w:gridCol w:w="993"/>
      </w:tblGrid>
      <w:tr w:rsidR="002D173F" w:rsidRPr="006E6EA7" w14:paraId="5DA0DE30" w14:textId="77777777" w:rsidTr="00415675">
        <w:trPr>
          <w:trHeight w:val="20"/>
        </w:trPr>
        <w:tc>
          <w:tcPr>
            <w:tcW w:w="3780" w:type="dxa"/>
            <w:gridSpan w:val="2"/>
            <w:tcBorders>
              <w:top w:val="single" w:sz="4" w:space="0" w:color="auto"/>
              <w:left w:val="single" w:sz="4" w:space="0" w:color="auto"/>
              <w:bottom w:val="single" w:sz="4" w:space="0" w:color="auto"/>
              <w:right w:val="single" w:sz="4" w:space="0" w:color="auto"/>
            </w:tcBorders>
            <w:vAlign w:val="center"/>
          </w:tcPr>
          <w:p w14:paraId="47DC7F31" w14:textId="77777777" w:rsidR="002D173F" w:rsidRPr="00002E00" w:rsidRDefault="002D173F" w:rsidP="002D173F">
            <w:pPr>
              <w:jc w:val="center"/>
              <w:rPr>
                <w:b/>
                <w:bCs/>
                <w:color w:val="000000"/>
                <w:sz w:val="24"/>
                <w:szCs w:val="24"/>
              </w:rPr>
            </w:pPr>
            <w:r w:rsidRPr="00002E00">
              <w:rPr>
                <w:b/>
                <w:bCs/>
                <w:sz w:val="24"/>
                <w:szCs w:val="24"/>
              </w:rPr>
              <w:t>Шифр  та найменування галузі знань</w:t>
            </w:r>
          </w:p>
        </w:tc>
        <w:tc>
          <w:tcPr>
            <w:tcW w:w="6001" w:type="dxa"/>
            <w:gridSpan w:val="2"/>
            <w:tcBorders>
              <w:top w:val="single" w:sz="4" w:space="0" w:color="auto"/>
              <w:left w:val="single" w:sz="4" w:space="0" w:color="auto"/>
              <w:bottom w:val="single" w:sz="4" w:space="0" w:color="auto"/>
              <w:right w:val="single" w:sz="4" w:space="0" w:color="auto"/>
            </w:tcBorders>
            <w:vAlign w:val="center"/>
          </w:tcPr>
          <w:p w14:paraId="71084A39" w14:textId="77777777" w:rsidR="002D173F" w:rsidRPr="00002E00" w:rsidRDefault="002D173F" w:rsidP="002D173F">
            <w:pPr>
              <w:jc w:val="center"/>
              <w:rPr>
                <w:b/>
                <w:bCs/>
                <w:color w:val="000000"/>
                <w:sz w:val="24"/>
                <w:szCs w:val="24"/>
              </w:rPr>
            </w:pPr>
            <w:r w:rsidRPr="00002E00">
              <w:rPr>
                <w:b/>
                <w:bCs/>
                <w:color w:val="000000"/>
                <w:sz w:val="24"/>
                <w:szCs w:val="24"/>
              </w:rPr>
              <w:t>Код та найменування  спеціальності</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6145B39" w14:textId="77777777" w:rsidR="002D173F" w:rsidRPr="00002E00" w:rsidRDefault="002D173F" w:rsidP="002D173F">
            <w:pPr>
              <w:spacing w:line="216" w:lineRule="auto"/>
              <w:ind w:right="-108"/>
              <w:jc w:val="center"/>
              <w:rPr>
                <w:b/>
                <w:bCs/>
                <w:color w:val="000000"/>
                <w:sz w:val="24"/>
                <w:szCs w:val="24"/>
              </w:rPr>
            </w:pPr>
            <w:r w:rsidRPr="00002E00">
              <w:rPr>
                <w:b/>
                <w:bCs/>
                <w:color w:val="000000"/>
                <w:sz w:val="24"/>
                <w:szCs w:val="24"/>
              </w:rPr>
              <w:t>Ліцензовані обсяги</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FC96EA" w14:textId="77777777" w:rsidR="002D173F" w:rsidRPr="00002E00" w:rsidRDefault="002D173F" w:rsidP="002D173F">
            <w:pPr>
              <w:spacing w:line="216" w:lineRule="auto"/>
              <w:ind w:right="-108"/>
              <w:jc w:val="center"/>
              <w:rPr>
                <w:b/>
                <w:bCs/>
                <w:color w:val="000000"/>
                <w:sz w:val="24"/>
                <w:szCs w:val="24"/>
              </w:rPr>
            </w:pPr>
            <w:r w:rsidRPr="00002E00">
              <w:rPr>
                <w:b/>
                <w:bCs/>
                <w:color w:val="000000"/>
                <w:sz w:val="24"/>
                <w:szCs w:val="24"/>
              </w:rPr>
              <w:t>Нормативні терміни навчання</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6567E" w14:textId="77777777" w:rsidR="002D173F" w:rsidRPr="00002E00" w:rsidRDefault="002D173F" w:rsidP="002D173F">
            <w:pPr>
              <w:spacing w:line="216" w:lineRule="auto"/>
              <w:ind w:right="-108"/>
              <w:jc w:val="center"/>
              <w:rPr>
                <w:b/>
                <w:bCs/>
                <w:color w:val="000000"/>
                <w:sz w:val="24"/>
                <w:szCs w:val="24"/>
              </w:rPr>
            </w:pPr>
            <w:r w:rsidRPr="00002E00">
              <w:rPr>
                <w:b/>
                <w:bCs/>
                <w:color w:val="000000"/>
                <w:sz w:val="24"/>
                <w:szCs w:val="24"/>
              </w:rPr>
              <w:t>Вартість одного року навчання, доларів США*</w:t>
            </w:r>
          </w:p>
        </w:tc>
      </w:tr>
      <w:tr w:rsidR="002D173F" w:rsidRPr="006E6EA7" w14:paraId="5EB931EC" w14:textId="77777777" w:rsidTr="00415675">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7F78BD09" w14:textId="77777777" w:rsidR="002D173F" w:rsidRPr="00002E00" w:rsidRDefault="002D173F" w:rsidP="002D173F">
            <w:pPr>
              <w:spacing w:line="216" w:lineRule="auto"/>
              <w:jc w:val="center"/>
              <w:rPr>
                <w:bCs/>
                <w:color w:val="000000"/>
                <w:sz w:val="24"/>
                <w:szCs w:val="24"/>
              </w:rPr>
            </w:pPr>
            <w:r w:rsidRPr="00002E00">
              <w:rPr>
                <w:bCs/>
                <w:color w:val="000000"/>
                <w:sz w:val="24"/>
                <w:szCs w:val="24"/>
              </w:rPr>
              <w:t>Код</w:t>
            </w:r>
          </w:p>
        </w:tc>
        <w:tc>
          <w:tcPr>
            <w:tcW w:w="2929" w:type="dxa"/>
            <w:tcBorders>
              <w:top w:val="single" w:sz="4" w:space="0" w:color="auto"/>
              <w:left w:val="single" w:sz="4" w:space="0" w:color="auto"/>
              <w:bottom w:val="single" w:sz="4" w:space="0" w:color="auto"/>
              <w:right w:val="single" w:sz="4" w:space="0" w:color="auto"/>
            </w:tcBorders>
            <w:vAlign w:val="center"/>
          </w:tcPr>
          <w:p w14:paraId="55F90E29" w14:textId="77777777" w:rsidR="002D173F" w:rsidRPr="00002E00" w:rsidRDefault="002D173F" w:rsidP="002D173F">
            <w:pPr>
              <w:spacing w:line="216" w:lineRule="auto"/>
              <w:jc w:val="center"/>
              <w:rPr>
                <w:b/>
                <w:bCs/>
                <w:color w:val="000000"/>
                <w:sz w:val="24"/>
                <w:szCs w:val="24"/>
              </w:rPr>
            </w:pPr>
            <w:r w:rsidRPr="00002E00">
              <w:rPr>
                <w:b/>
                <w:bCs/>
                <w:color w:val="000000"/>
                <w:sz w:val="24"/>
                <w:szCs w:val="24"/>
              </w:rPr>
              <w:t>Назва</w:t>
            </w:r>
          </w:p>
        </w:tc>
        <w:tc>
          <w:tcPr>
            <w:tcW w:w="898" w:type="dxa"/>
            <w:tcBorders>
              <w:top w:val="single" w:sz="4" w:space="0" w:color="auto"/>
              <w:left w:val="single" w:sz="4" w:space="0" w:color="auto"/>
              <w:bottom w:val="single" w:sz="4" w:space="0" w:color="auto"/>
              <w:right w:val="single" w:sz="4" w:space="0" w:color="auto"/>
            </w:tcBorders>
            <w:vAlign w:val="center"/>
          </w:tcPr>
          <w:p w14:paraId="4EA11987" w14:textId="77777777" w:rsidR="002D173F" w:rsidRPr="00002E00" w:rsidRDefault="002D173F" w:rsidP="002D173F">
            <w:pPr>
              <w:spacing w:line="216" w:lineRule="auto"/>
              <w:jc w:val="center"/>
              <w:rPr>
                <w:b/>
                <w:bCs/>
                <w:color w:val="000000"/>
                <w:sz w:val="24"/>
                <w:szCs w:val="24"/>
              </w:rPr>
            </w:pPr>
            <w:r w:rsidRPr="00002E00">
              <w:rPr>
                <w:b/>
                <w:bCs/>
                <w:color w:val="000000"/>
                <w:sz w:val="24"/>
                <w:szCs w:val="24"/>
              </w:rPr>
              <w:t>Код</w:t>
            </w:r>
          </w:p>
        </w:tc>
        <w:tc>
          <w:tcPr>
            <w:tcW w:w="5103" w:type="dxa"/>
            <w:tcBorders>
              <w:top w:val="single" w:sz="4" w:space="0" w:color="auto"/>
              <w:left w:val="single" w:sz="4" w:space="0" w:color="auto"/>
              <w:bottom w:val="single" w:sz="4" w:space="0" w:color="auto"/>
              <w:right w:val="single" w:sz="4" w:space="0" w:color="auto"/>
            </w:tcBorders>
            <w:vAlign w:val="center"/>
          </w:tcPr>
          <w:p w14:paraId="155D39B2" w14:textId="77777777" w:rsidR="002D173F" w:rsidRPr="00002E00" w:rsidRDefault="002D173F" w:rsidP="002D173F">
            <w:pPr>
              <w:spacing w:line="216" w:lineRule="auto"/>
              <w:jc w:val="center"/>
              <w:rPr>
                <w:b/>
                <w:bCs/>
                <w:color w:val="000000"/>
                <w:sz w:val="24"/>
                <w:szCs w:val="24"/>
              </w:rPr>
            </w:pPr>
            <w:r w:rsidRPr="00002E00">
              <w:rPr>
                <w:b/>
                <w:bCs/>
                <w:color w:val="000000"/>
                <w:sz w:val="24"/>
                <w:szCs w:val="24"/>
              </w:rPr>
              <w:t>Назва</w:t>
            </w:r>
          </w:p>
        </w:tc>
        <w:tc>
          <w:tcPr>
            <w:tcW w:w="1134" w:type="dxa"/>
            <w:tcBorders>
              <w:top w:val="single" w:sz="4" w:space="0" w:color="auto"/>
              <w:left w:val="single" w:sz="4" w:space="0" w:color="auto"/>
              <w:bottom w:val="single" w:sz="4" w:space="0" w:color="auto"/>
              <w:right w:val="single" w:sz="4" w:space="0" w:color="auto"/>
            </w:tcBorders>
            <w:vAlign w:val="center"/>
          </w:tcPr>
          <w:p w14:paraId="347B197D" w14:textId="77777777" w:rsidR="002D173F" w:rsidRPr="00002E00" w:rsidRDefault="002D173F" w:rsidP="002D173F">
            <w:pPr>
              <w:spacing w:line="216" w:lineRule="auto"/>
              <w:ind w:left="-113" w:right="-113"/>
              <w:jc w:val="center"/>
              <w:rPr>
                <w:b/>
                <w:bCs/>
                <w:color w:val="000000"/>
                <w:sz w:val="24"/>
                <w:szCs w:val="24"/>
              </w:rPr>
            </w:pPr>
            <w:r w:rsidRPr="00002E00">
              <w:rPr>
                <w:b/>
                <w:bCs/>
                <w:color w:val="000000"/>
                <w:sz w:val="24"/>
                <w:szCs w:val="24"/>
              </w:rPr>
              <w:t xml:space="preserve">Денна форма </w:t>
            </w:r>
            <w:proofErr w:type="spellStart"/>
            <w:r w:rsidRPr="00002E00">
              <w:rPr>
                <w:b/>
                <w:bCs/>
                <w:color w:val="000000"/>
                <w:sz w:val="24"/>
                <w:szCs w:val="24"/>
              </w:rPr>
              <w:t>навч</w:t>
            </w:r>
            <w:proofErr w:type="spellEnd"/>
            <w:r w:rsidRPr="00002E00">
              <w:rPr>
                <w:b/>
                <w:bCs/>
                <w:color w:val="00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718D903F" w14:textId="77777777" w:rsidR="002D173F" w:rsidRPr="00002E00" w:rsidRDefault="002D173F" w:rsidP="002D173F">
            <w:pPr>
              <w:spacing w:line="216" w:lineRule="auto"/>
              <w:ind w:left="-113" w:right="-113"/>
              <w:jc w:val="center"/>
              <w:rPr>
                <w:b/>
                <w:bCs/>
                <w:color w:val="000000"/>
                <w:sz w:val="24"/>
                <w:szCs w:val="24"/>
              </w:rPr>
            </w:pPr>
            <w:r w:rsidRPr="00002E00">
              <w:rPr>
                <w:b/>
                <w:bCs/>
                <w:color w:val="000000"/>
                <w:sz w:val="24"/>
                <w:szCs w:val="24"/>
              </w:rPr>
              <w:t xml:space="preserve">Заочна форма </w:t>
            </w:r>
            <w:proofErr w:type="spellStart"/>
            <w:r w:rsidRPr="00002E00">
              <w:rPr>
                <w:b/>
                <w:bCs/>
                <w:color w:val="000000"/>
                <w:sz w:val="24"/>
                <w:szCs w:val="24"/>
              </w:rPr>
              <w:t>навч</w:t>
            </w:r>
            <w:proofErr w:type="spellEnd"/>
            <w:r w:rsidRPr="00002E00">
              <w:rPr>
                <w:b/>
                <w:bCs/>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E3B7CC" w14:textId="77777777" w:rsidR="002D173F" w:rsidRPr="00002E00" w:rsidRDefault="002D173F" w:rsidP="002D173F">
            <w:pPr>
              <w:spacing w:line="216" w:lineRule="auto"/>
              <w:ind w:left="-113" w:right="-113"/>
              <w:jc w:val="center"/>
              <w:rPr>
                <w:b/>
                <w:bCs/>
                <w:color w:val="000000"/>
                <w:sz w:val="24"/>
                <w:szCs w:val="24"/>
              </w:rPr>
            </w:pPr>
            <w:r w:rsidRPr="00002E00">
              <w:rPr>
                <w:b/>
                <w:bCs/>
                <w:color w:val="000000"/>
                <w:sz w:val="24"/>
                <w:szCs w:val="24"/>
              </w:rPr>
              <w:t xml:space="preserve">Денна форма </w:t>
            </w:r>
            <w:proofErr w:type="spellStart"/>
            <w:r w:rsidRPr="00002E00">
              <w:rPr>
                <w:b/>
                <w:bCs/>
                <w:color w:val="000000"/>
                <w:sz w:val="24"/>
                <w:szCs w:val="24"/>
              </w:rPr>
              <w:t>навч</w:t>
            </w:r>
            <w:proofErr w:type="spellEnd"/>
            <w:r w:rsidRPr="00002E00">
              <w:rPr>
                <w:b/>
                <w:bCs/>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0EF123" w14:textId="77777777" w:rsidR="002D173F" w:rsidRPr="00002E00" w:rsidRDefault="002D173F" w:rsidP="002D173F">
            <w:pPr>
              <w:spacing w:line="216" w:lineRule="auto"/>
              <w:ind w:left="-113" w:right="-113"/>
              <w:jc w:val="center"/>
              <w:rPr>
                <w:b/>
                <w:bCs/>
                <w:color w:val="000000"/>
                <w:sz w:val="24"/>
                <w:szCs w:val="24"/>
              </w:rPr>
            </w:pPr>
            <w:r w:rsidRPr="00002E00">
              <w:rPr>
                <w:b/>
                <w:bCs/>
                <w:color w:val="000000"/>
                <w:sz w:val="24"/>
                <w:szCs w:val="24"/>
              </w:rPr>
              <w:t xml:space="preserve">Заочна форма </w:t>
            </w:r>
            <w:proofErr w:type="spellStart"/>
            <w:r w:rsidRPr="00002E00">
              <w:rPr>
                <w:b/>
                <w:bCs/>
                <w:color w:val="000000"/>
                <w:sz w:val="24"/>
                <w:szCs w:val="24"/>
              </w:rPr>
              <w:t>навч</w:t>
            </w:r>
            <w:proofErr w:type="spellEnd"/>
            <w:r w:rsidRPr="00002E00">
              <w:rPr>
                <w:b/>
                <w:bCs/>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45B85D" w14:textId="77777777" w:rsidR="002D173F" w:rsidRPr="00002E00" w:rsidRDefault="002D173F" w:rsidP="002D173F">
            <w:pPr>
              <w:spacing w:line="216" w:lineRule="auto"/>
              <w:ind w:left="-113" w:right="-113"/>
              <w:jc w:val="center"/>
              <w:rPr>
                <w:b/>
                <w:bCs/>
                <w:color w:val="000000"/>
                <w:sz w:val="24"/>
                <w:szCs w:val="24"/>
              </w:rPr>
            </w:pPr>
            <w:r w:rsidRPr="00002E00">
              <w:rPr>
                <w:b/>
                <w:bCs/>
                <w:color w:val="000000"/>
                <w:sz w:val="24"/>
                <w:szCs w:val="24"/>
              </w:rPr>
              <w:t xml:space="preserve">Денна форма </w:t>
            </w:r>
            <w:proofErr w:type="spellStart"/>
            <w:r w:rsidRPr="00002E00">
              <w:rPr>
                <w:b/>
                <w:bCs/>
                <w:color w:val="000000"/>
                <w:sz w:val="24"/>
                <w:szCs w:val="24"/>
              </w:rPr>
              <w:t>навч</w:t>
            </w:r>
            <w:proofErr w:type="spellEnd"/>
            <w:r w:rsidRPr="00002E00">
              <w:rPr>
                <w:b/>
                <w:bCs/>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BE89CC" w14:textId="77777777" w:rsidR="002D173F" w:rsidRPr="00002E00" w:rsidRDefault="002D173F" w:rsidP="002D173F">
            <w:pPr>
              <w:spacing w:line="216" w:lineRule="auto"/>
              <w:ind w:left="-113" w:right="-113"/>
              <w:jc w:val="center"/>
              <w:rPr>
                <w:b/>
                <w:bCs/>
                <w:color w:val="000000"/>
                <w:sz w:val="24"/>
                <w:szCs w:val="24"/>
              </w:rPr>
            </w:pPr>
            <w:r w:rsidRPr="00002E00">
              <w:rPr>
                <w:b/>
                <w:bCs/>
                <w:color w:val="000000"/>
                <w:sz w:val="24"/>
                <w:szCs w:val="24"/>
              </w:rPr>
              <w:t xml:space="preserve">Заочна форма </w:t>
            </w:r>
            <w:proofErr w:type="spellStart"/>
            <w:r w:rsidRPr="00002E00">
              <w:rPr>
                <w:b/>
                <w:bCs/>
                <w:color w:val="000000"/>
                <w:sz w:val="24"/>
                <w:szCs w:val="24"/>
              </w:rPr>
              <w:t>навч</w:t>
            </w:r>
            <w:proofErr w:type="spellEnd"/>
            <w:r w:rsidRPr="00002E00">
              <w:rPr>
                <w:b/>
                <w:bCs/>
                <w:color w:val="000000"/>
                <w:sz w:val="24"/>
                <w:szCs w:val="24"/>
              </w:rPr>
              <w:t>.</w:t>
            </w:r>
          </w:p>
        </w:tc>
      </w:tr>
      <w:tr w:rsidR="002D173F" w:rsidRPr="006E6EA7" w14:paraId="4C3FC33F" w14:textId="77777777" w:rsidTr="00415675">
        <w:trPr>
          <w:trHeight w:val="487"/>
        </w:trPr>
        <w:tc>
          <w:tcPr>
            <w:tcW w:w="157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1BD0A46" w14:textId="77777777" w:rsidR="002D173F" w:rsidRPr="006E6EA7" w:rsidRDefault="002D173F" w:rsidP="002D173F">
            <w:pPr>
              <w:spacing w:line="216" w:lineRule="auto"/>
              <w:ind w:left="-113" w:right="-113"/>
              <w:jc w:val="center"/>
              <w:rPr>
                <w:b/>
                <w:bCs/>
                <w:color w:val="000000"/>
                <w:szCs w:val="28"/>
              </w:rPr>
            </w:pPr>
            <w:r w:rsidRPr="00E25829">
              <w:rPr>
                <w:b/>
                <w:bCs/>
                <w:color w:val="000000"/>
                <w:szCs w:val="28"/>
              </w:rPr>
              <w:t xml:space="preserve">ФАКУЛЬТЕТ </w:t>
            </w:r>
            <w:r>
              <w:rPr>
                <w:b/>
                <w:bCs/>
                <w:color w:val="000000"/>
                <w:szCs w:val="28"/>
              </w:rPr>
              <w:t>АВІАЦІЙНОГО ТРАНСПОРТУ</w:t>
            </w:r>
          </w:p>
        </w:tc>
      </w:tr>
      <w:tr w:rsidR="002D173F" w:rsidRPr="006E6EA7" w14:paraId="6C5D44AC" w14:textId="77777777" w:rsidTr="00415675">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45321AFC" w14:textId="77777777" w:rsidR="002D173F" w:rsidRPr="00DA1075" w:rsidRDefault="002D173F" w:rsidP="002D173F">
            <w:pPr>
              <w:ind w:left="-108" w:right="-120"/>
              <w:jc w:val="center"/>
              <w:rPr>
                <w:b/>
                <w:color w:val="000000"/>
                <w:sz w:val="23"/>
                <w:szCs w:val="23"/>
                <w:lang w:val="en-US"/>
              </w:rPr>
            </w:pPr>
            <w:r w:rsidRPr="00DA1075">
              <w:rPr>
                <w:bCs/>
                <w:color w:val="000000"/>
                <w:sz w:val="23"/>
                <w:szCs w:val="23"/>
                <w:lang w:val="en-US"/>
              </w:rPr>
              <w:t>F</w:t>
            </w:r>
          </w:p>
        </w:tc>
        <w:tc>
          <w:tcPr>
            <w:tcW w:w="2929" w:type="dxa"/>
            <w:tcBorders>
              <w:top w:val="single" w:sz="4" w:space="0" w:color="auto"/>
              <w:left w:val="single" w:sz="4" w:space="0" w:color="auto"/>
              <w:bottom w:val="single" w:sz="4" w:space="0" w:color="auto"/>
              <w:right w:val="single" w:sz="4" w:space="0" w:color="auto"/>
            </w:tcBorders>
            <w:vAlign w:val="center"/>
          </w:tcPr>
          <w:p w14:paraId="2E4210E3" w14:textId="77777777" w:rsidR="002D173F" w:rsidRPr="00DA1075" w:rsidRDefault="002D173F" w:rsidP="002D173F">
            <w:pPr>
              <w:spacing w:line="192" w:lineRule="auto"/>
              <w:ind w:right="-119"/>
              <w:rPr>
                <w:color w:val="000000"/>
                <w:sz w:val="23"/>
                <w:szCs w:val="23"/>
              </w:rPr>
            </w:pPr>
            <w:r w:rsidRPr="00DA1075">
              <w:rPr>
                <w:bCs/>
                <w:color w:val="000000"/>
                <w:sz w:val="23"/>
                <w:szCs w:val="23"/>
              </w:rPr>
              <w:t>Інформаційні технології</w:t>
            </w:r>
          </w:p>
        </w:tc>
        <w:tc>
          <w:tcPr>
            <w:tcW w:w="8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8E980D" w14:textId="77777777" w:rsidR="002D173F" w:rsidRPr="00DA1075" w:rsidRDefault="002D173F" w:rsidP="002D173F">
            <w:pPr>
              <w:ind w:left="-108" w:right="-120"/>
              <w:jc w:val="center"/>
              <w:rPr>
                <w:b/>
                <w:color w:val="000000"/>
                <w:sz w:val="23"/>
                <w:szCs w:val="23"/>
                <w:lang w:val="en-US"/>
              </w:rPr>
            </w:pPr>
            <w:r w:rsidRPr="00DA1075">
              <w:rPr>
                <w:color w:val="000000"/>
                <w:sz w:val="23"/>
                <w:szCs w:val="23"/>
                <w:lang w:val="en-US"/>
              </w:rPr>
              <w:t>F7</w:t>
            </w:r>
          </w:p>
        </w:tc>
        <w:tc>
          <w:tcPr>
            <w:tcW w:w="5103" w:type="dxa"/>
            <w:tcBorders>
              <w:top w:val="single" w:sz="4" w:space="0" w:color="auto"/>
              <w:left w:val="single" w:sz="4" w:space="0" w:color="auto"/>
              <w:bottom w:val="single" w:sz="4" w:space="0" w:color="auto"/>
              <w:right w:val="single" w:sz="4" w:space="0" w:color="auto"/>
            </w:tcBorders>
            <w:vAlign w:val="center"/>
          </w:tcPr>
          <w:p w14:paraId="746BFE6A" w14:textId="77777777" w:rsidR="002D173F" w:rsidRPr="00DA1075" w:rsidRDefault="002D173F" w:rsidP="002D173F">
            <w:pPr>
              <w:spacing w:line="192" w:lineRule="auto"/>
              <w:ind w:right="-119"/>
              <w:rPr>
                <w:color w:val="000000"/>
                <w:sz w:val="23"/>
                <w:szCs w:val="23"/>
              </w:rPr>
            </w:pPr>
            <w:r w:rsidRPr="00DA1075">
              <w:rPr>
                <w:color w:val="000000"/>
                <w:sz w:val="23"/>
                <w:szCs w:val="23"/>
              </w:rPr>
              <w:t>Комп’ютерна інженерія</w:t>
            </w:r>
          </w:p>
        </w:tc>
        <w:tc>
          <w:tcPr>
            <w:tcW w:w="1134" w:type="dxa"/>
            <w:tcBorders>
              <w:top w:val="single" w:sz="4" w:space="0" w:color="auto"/>
              <w:left w:val="single" w:sz="4" w:space="0" w:color="auto"/>
              <w:bottom w:val="single" w:sz="4" w:space="0" w:color="auto"/>
              <w:right w:val="single" w:sz="4" w:space="0" w:color="auto"/>
            </w:tcBorders>
            <w:vAlign w:val="center"/>
          </w:tcPr>
          <w:p w14:paraId="6E0C2496" w14:textId="77777777" w:rsidR="002D173F" w:rsidRPr="00DA1075" w:rsidRDefault="002D173F" w:rsidP="002D173F">
            <w:pPr>
              <w:ind w:left="-57" w:right="-57"/>
              <w:jc w:val="center"/>
              <w:rPr>
                <w:color w:val="000000"/>
                <w:sz w:val="23"/>
                <w:szCs w:val="23"/>
              </w:rPr>
            </w:pPr>
            <w:r w:rsidRPr="00DA1075">
              <w:rPr>
                <w:color w:val="000000"/>
                <w:sz w:val="23"/>
                <w:szCs w:val="23"/>
              </w:rPr>
              <w:t>25</w:t>
            </w:r>
          </w:p>
        </w:tc>
        <w:tc>
          <w:tcPr>
            <w:tcW w:w="851" w:type="dxa"/>
            <w:tcBorders>
              <w:top w:val="single" w:sz="4" w:space="0" w:color="auto"/>
              <w:left w:val="single" w:sz="4" w:space="0" w:color="auto"/>
              <w:bottom w:val="single" w:sz="4" w:space="0" w:color="auto"/>
              <w:right w:val="single" w:sz="4" w:space="0" w:color="auto"/>
            </w:tcBorders>
            <w:vAlign w:val="center"/>
          </w:tcPr>
          <w:p w14:paraId="62E486E6" w14:textId="77777777" w:rsidR="002D173F" w:rsidRPr="00DA1075" w:rsidRDefault="002D173F" w:rsidP="002D173F">
            <w:pPr>
              <w:ind w:left="-57" w:right="-57"/>
              <w:jc w:val="center"/>
              <w:rPr>
                <w:color w:val="000000"/>
                <w:sz w:val="23"/>
                <w:szCs w:val="23"/>
              </w:rPr>
            </w:pPr>
            <w:r w:rsidRPr="00DA1075">
              <w:rPr>
                <w:color w:val="000000"/>
                <w:sz w:val="23"/>
                <w:szCs w:val="23"/>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1821DC" w14:textId="77777777" w:rsidR="002D173F" w:rsidRPr="00DA1075" w:rsidRDefault="002D173F" w:rsidP="002D173F">
            <w:pPr>
              <w:spacing w:line="192" w:lineRule="auto"/>
              <w:ind w:left="-57" w:right="-57"/>
              <w:jc w:val="center"/>
              <w:rPr>
                <w:bCs/>
                <w:color w:val="000000"/>
                <w:sz w:val="23"/>
                <w:szCs w:val="23"/>
              </w:rPr>
            </w:pPr>
            <w:r w:rsidRPr="00DA1075">
              <w:rPr>
                <w:bCs/>
                <w:color w:val="000000"/>
                <w:sz w:val="23"/>
                <w:szCs w:val="23"/>
              </w:rPr>
              <w:t>1,5 роки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D7DBDF" w14:textId="77777777" w:rsidR="002D173F" w:rsidRPr="00DA1075" w:rsidRDefault="002D173F" w:rsidP="002D173F">
            <w:pPr>
              <w:spacing w:line="192" w:lineRule="auto"/>
              <w:ind w:left="-57" w:right="-57"/>
              <w:jc w:val="center"/>
              <w:rPr>
                <w:color w:val="000000"/>
                <w:sz w:val="23"/>
                <w:szCs w:val="23"/>
              </w:rPr>
            </w:pPr>
            <w:r w:rsidRPr="00DA1075">
              <w:rPr>
                <w:color w:val="000000"/>
                <w:sz w:val="23"/>
                <w:szCs w:val="23"/>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1AEA07" w14:textId="77777777" w:rsidR="002D173F" w:rsidRPr="00DA1075" w:rsidRDefault="002D173F" w:rsidP="002D173F">
            <w:pPr>
              <w:ind w:left="-57" w:right="-57"/>
              <w:jc w:val="center"/>
              <w:rPr>
                <w:sz w:val="23"/>
                <w:szCs w:val="23"/>
              </w:rPr>
            </w:pPr>
            <w:r w:rsidRPr="00DA1075">
              <w:rPr>
                <w:sz w:val="23"/>
                <w:szCs w:val="23"/>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90FD97" w14:textId="77777777" w:rsidR="002D173F" w:rsidRPr="00DA1075" w:rsidRDefault="002D173F" w:rsidP="002D173F">
            <w:pPr>
              <w:spacing w:line="228" w:lineRule="auto"/>
              <w:ind w:left="-57" w:right="-57"/>
              <w:jc w:val="center"/>
              <w:rPr>
                <w:color w:val="000000"/>
                <w:sz w:val="23"/>
                <w:szCs w:val="23"/>
              </w:rPr>
            </w:pPr>
            <w:r w:rsidRPr="00DA1075">
              <w:rPr>
                <w:color w:val="000000"/>
                <w:sz w:val="23"/>
                <w:szCs w:val="23"/>
              </w:rPr>
              <w:t>-</w:t>
            </w:r>
          </w:p>
        </w:tc>
      </w:tr>
      <w:tr w:rsidR="002D173F" w:rsidRPr="006E6EA7" w14:paraId="715A77EA" w14:textId="77777777" w:rsidTr="00415675">
        <w:trPr>
          <w:trHeight w:val="589"/>
        </w:trPr>
        <w:tc>
          <w:tcPr>
            <w:tcW w:w="851" w:type="dxa"/>
            <w:vMerge w:val="restart"/>
            <w:tcBorders>
              <w:top w:val="single" w:sz="4" w:space="0" w:color="auto"/>
              <w:left w:val="single" w:sz="4" w:space="0" w:color="auto"/>
              <w:right w:val="single" w:sz="4" w:space="0" w:color="auto"/>
            </w:tcBorders>
            <w:vAlign w:val="center"/>
          </w:tcPr>
          <w:p w14:paraId="51206AE0" w14:textId="77777777" w:rsidR="002D173F" w:rsidRPr="00DA1075" w:rsidRDefault="002D173F" w:rsidP="002D173F">
            <w:pPr>
              <w:ind w:left="-108" w:right="-120"/>
              <w:jc w:val="center"/>
              <w:rPr>
                <w:bCs/>
                <w:color w:val="000000"/>
                <w:sz w:val="23"/>
                <w:szCs w:val="23"/>
                <w:lang w:val="en-US"/>
              </w:rPr>
            </w:pPr>
            <w:r w:rsidRPr="00DA1075">
              <w:rPr>
                <w:bCs/>
                <w:color w:val="000000"/>
                <w:sz w:val="23"/>
                <w:szCs w:val="23"/>
                <w:lang w:val="en-US"/>
              </w:rPr>
              <w:t>G</w:t>
            </w:r>
          </w:p>
        </w:tc>
        <w:tc>
          <w:tcPr>
            <w:tcW w:w="2929" w:type="dxa"/>
            <w:vMerge w:val="restart"/>
            <w:tcBorders>
              <w:top w:val="single" w:sz="4" w:space="0" w:color="auto"/>
              <w:left w:val="single" w:sz="4" w:space="0" w:color="auto"/>
              <w:right w:val="single" w:sz="4" w:space="0" w:color="auto"/>
            </w:tcBorders>
            <w:vAlign w:val="center"/>
          </w:tcPr>
          <w:p w14:paraId="63B0FEE5" w14:textId="77777777" w:rsidR="002D173F" w:rsidRPr="00DA1075" w:rsidRDefault="002D173F" w:rsidP="00002E00">
            <w:pPr>
              <w:spacing w:line="192" w:lineRule="auto"/>
              <w:ind w:right="-119"/>
              <w:jc w:val="center"/>
              <w:rPr>
                <w:bCs/>
                <w:color w:val="000000"/>
                <w:sz w:val="23"/>
                <w:szCs w:val="23"/>
              </w:rPr>
            </w:pPr>
            <w:r w:rsidRPr="00DA1075">
              <w:rPr>
                <w:bCs/>
                <w:color w:val="000000"/>
                <w:sz w:val="23"/>
                <w:szCs w:val="23"/>
              </w:rPr>
              <w:t>Інженерія,</w:t>
            </w:r>
          </w:p>
          <w:p w14:paraId="182F8A22" w14:textId="77777777" w:rsidR="002D173F" w:rsidRPr="00DA1075" w:rsidRDefault="002D173F" w:rsidP="00002E00">
            <w:pPr>
              <w:spacing w:line="192" w:lineRule="auto"/>
              <w:ind w:right="-119"/>
              <w:jc w:val="center"/>
              <w:rPr>
                <w:bCs/>
                <w:color w:val="000000"/>
                <w:sz w:val="23"/>
                <w:szCs w:val="23"/>
              </w:rPr>
            </w:pPr>
            <w:r w:rsidRPr="00DA1075">
              <w:rPr>
                <w:bCs/>
                <w:color w:val="000000"/>
                <w:sz w:val="23"/>
                <w:szCs w:val="23"/>
              </w:rPr>
              <w:t>виробництво та</w:t>
            </w:r>
          </w:p>
          <w:p w14:paraId="72D30640" w14:textId="77777777" w:rsidR="002D173F" w:rsidRPr="00DA1075" w:rsidRDefault="002D173F" w:rsidP="00002E00">
            <w:pPr>
              <w:spacing w:line="192" w:lineRule="auto"/>
              <w:ind w:right="-119"/>
              <w:jc w:val="center"/>
              <w:rPr>
                <w:bCs/>
                <w:color w:val="000000"/>
                <w:sz w:val="23"/>
                <w:szCs w:val="23"/>
              </w:rPr>
            </w:pPr>
            <w:r w:rsidRPr="00DA1075">
              <w:rPr>
                <w:bCs/>
                <w:color w:val="000000"/>
                <w:sz w:val="23"/>
                <w:szCs w:val="23"/>
              </w:rPr>
              <w:t>будівництво</w:t>
            </w:r>
          </w:p>
        </w:tc>
        <w:tc>
          <w:tcPr>
            <w:tcW w:w="8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A3C587" w14:textId="77777777" w:rsidR="002D173F" w:rsidRPr="00DA1075" w:rsidRDefault="002D173F" w:rsidP="002D173F">
            <w:pPr>
              <w:ind w:left="-108" w:right="-120"/>
              <w:jc w:val="center"/>
              <w:rPr>
                <w:b/>
                <w:color w:val="000000"/>
                <w:sz w:val="23"/>
                <w:szCs w:val="23"/>
              </w:rPr>
            </w:pPr>
            <w:r w:rsidRPr="00DA1075">
              <w:rPr>
                <w:color w:val="000000"/>
                <w:sz w:val="23"/>
                <w:szCs w:val="23"/>
              </w:rPr>
              <w:t>G3</w:t>
            </w:r>
          </w:p>
        </w:tc>
        <w:tc>
          <w:tcPr>
            <w:tcW w:w="5103" w:type="dxa"/>
            <w:tcBorders>
              <w:top w:val="single" w:sz="4" w:space="0" w:color="auto"/>
              <w:left w:val="single" w:sz="4" w:space="0" w:color="auto"/>
              <w:bottom w:val="single" w:sz="4" w:space="0" w:color="auto"/>
              <w:right w:val="single" w:sz="4" w:space="0" w:color="auto"/>
            </w:tcBorders>
            <w:vAlign w:val="center"/>
          </w:tcPr>
          <w:p w14:paraId="39DDA4AF" w14:textId="77777777" w:rsidR="002D173F" w:rsidRPr="00DA1075" w:rsidRDefault="002D173F" w:rsidP="002D173F">
            <w:pPr>
              <w:spacing w:line="192" w:lineRule="auto"/>
              <w:ind w:right="-119"/>
              <w:rPr>
                <w:color w:val="000000"/>
                <w:sz w:val="23"/>
                <w:szCs w:val="23"/>
              </w:rPr>
            </w:pPr>
            <w:r w:rsidRPr="00DA1075">
              <w:rPr>
                <w:color w:val="000000"/>
                <w:sz w:val="23"/>
                <w:szCs w:val="23"/>
              </w:rPr>
              <w:t>Електрична інженерія</w:t>
            </w:r>
          </w:p>
        </w:tc>
        <w:tc>
          <w:tcPr>
            <w:tcW w:w="1134" w:type="dxa"/>
            <w:tcBorders>
              <w:top w:val="single" w:sz="4" w:space="0" w:color="auto"/>
              <w:left w:val="single" w:sz="4" w:space="0" w:color="auto"/>
              <w:bottom w:val="single" w:sz="4" w:space="0" w:color="auto"/>
              <w:right w:val="single" w:sz="4" w:space="0" w:color="auto"/>
            </w:tcBorders>
            <w:vAlign w:val="center"/>
          </w:tcPr>
          <w:p w14:paraId="0703A2D9" w14:textId="77777777" w:rsidR="002D173F" w:rsidRPr="00DA1075" w:rsidRDefault="002D173F" w:rsidP="002D173F">
            <w:pPr>
              <w:ind w:left="-57" w:right="-57"/>
              <w:jc w:val="center"/>
              <w:rPr>
                <w:color w:val="000000"/>
                <w:sz w:val="23"/>
                <w:szCs w:val="23"/>
              </w:rPr>
            </w:pPr>
            <w:r w:rsidRPr="00DA1075">
              <w:rPr>
                <w:color w:val="000000"/>
                <w:sz w:val="23"/>
                <w:szCs w:val="23"/>
              </w:rPr>
              <w:t>40</w:t>
            </w:r>
          </w:p>
        </w:tc>
        <w:tc>
          <w:tcPr>
            <w:tcW w:w="851" w:type="dxa"/>
            <w:tcBorders>
              <w:top w:val="single" w:sz="4" w:space="0" w:color="auto"/>
              <w:left w:val="single" w:sz="4" w:space="0" w:color="auto"/>
              <w:bottom w:val="single" w:sz="4" w:space="0" w:color="auto"/>
              <w:right w:val="single" w:sz="4" w:space="0" w:color="auto"/>
            </w:tcBorders>
            <w:vAlign w:val="center"/>
          </w:tcPr>
          <w:p w14:paraId="318B0712" w14:textId="77777777" w:rsidR="002D173F" w:rsidRPr="00DA1075" w:rsidRDefault="002D173F" w:rsidP="002D173F">
            <w:pPr>
              <w:ind w:left="-57" w:right="-57"/>
              <w:jc w:val="center"/>
              <w:rPr>
                <w:color w:val="000000"/>
                <w:sz w:val="23"/>
                <w:szCs w:val="23"/>
              </w:rPr>
            </w:pPr>
            <w:r w:rsidRPr="00DA1075">
              <w:rPr>
                <w:color w:val="000000"/>
                <w:sz w:val="23"/>
                <w:szCs w:val="23"/>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9B05C5" w14:textId="77777777" w:rsidR="002D173F" w:rsidRPr="00DA1075" w:rsidRDefault="002D173F" w:rsidP="002D173F">
            <w:pPr>
              <w:spacing w:line="192" w:lineRule="auto"/>
              <w:ind w:left="-57" w:right="-57"/>
              <w:jc w:val="center"/>
              <w:rPr>
                <w:bCs/>
                <w:color w:val="000000"/>
                <w:sz w:val="23"/>
                <w:szCs w:val="23"/>
              </w:rPr>
            </w:pPr>
            <w:r w:rsidRPr="00DA1075">
              <w:rPr>
                <w:bCs/>
                <w:color w:val="000000"/>
                <w:sz w:val="23"/>
                <w:szCs w:val="23"/>
              </w:rPr>
              <w:t>1,5 роки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39344C" w14:textId="77777777" w:rsidR="002D173F" w:rsidRPr="00DA1075" w:rsidRDefault="002D173F" w:rsidP="002D173F">
            <w:pPr>
              <w:spacing w:line="192" w:lineRule="auto"/>
              <w:ind w:left="-57" w:right="-57"/>
              <w:jc w:val="center"/>
              <w:rPr>
                <w:bCs/>
                <w:color w:val="000000"/>
                <w:sz w:val="23"/>
                <w:szCs w:val="23"/>
              </w:rPr>
            </w:pPr>
            <w:r w:rsidRPr="00DA1075">
              <w:rPr>
                <w:bCs/>
                <w:color w:val="000000"/>
                <w:sz w:val="23"/>
                <w:szCs w:val="23"/>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9850BA" w14:textId="77777777" w:rsidR="002D173F" w:rsidRPr="00DA1075" w:rsidRDefault="002D173F" w:rsidP="002D173F">
            <w:pPr>
              <w:ind w:left="-57" w:right="-57"/>
              <w:jc w:val="center"/>
              <w:rPr>
                <w:sz w:val="23"/>
                <w:szCs w:val="23"/>
              </w:rPr>
            </w:pPr>
            <w:r w:rsidRPr="00DA1075">
              <w:rPr>
                <w:sz w:val="23"/>
                <w:szCs w:val="23"/>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5DD8FE" w14:textId="77777777" w:rsidR="002D173F" w:rsidRPr="00DA1075" w:rsidRDefault="002D173F" w:rsidP="002D173F">
            <w:pPr>
              <w:spacing w:line="228" w:lineRule="auto"/>
              <w:ind w:left="-57" w:right="-57"/>
              <w:jc w:val="center"/>
              <w:rPr>
                <w:color w:val="000000"/>
                <w:sz w:val="23"/>
                <w:szCs w:val="23"/>
              </w:rPr>
            </w:pPr>
            <w:r w:rsidRPr="00DA1075">
              <w:rPr>
                <w:color w:val="000000"/>
                <w:sz w:val="23"/>
                <w:szCs w:val="23"/>
              </w:rPr>
              <w:t>-</w:t>
            </w:r>
          </w:p>
        </w:tc>
      </w:tr>
      <w:tr w:rsidR="002D173F" w:rsidRPr="006E6EA7" w14:paraId="340EC683" w14:textId="77777777" w:rsidTr="00415675">
        <w:trPr>
          <w:trHeight w:val="611"/>
        </w:trPr>
        <w:tc>
          <w:tcPr>
            <w:tcW w:w="851" w:type="dxa"/>
            <w:vMerge/>
            <w:tcBorders>
              <w:left w:val="single" w:sz="4" w:space="0" w:color="auto"/>
              <w:right w:val="single" w:sz="4" w:space="0" w:color="auto"/>
            </w:tcBorders>
            <w:vAlign w:val="center"/>
          </w:tcPr>
          <w:p w14:paraId="36B73EB9" w14:textId="77777777" w:rsidR="002D173F" w:rsidRPr="00DA1075" w:rsidRDefault="002D173F" w:rsidP="002D173F">
            <w:pPr>
              <w:ind w:left="-108" w:right="-120"/>
              <w:jc w:val="center"/>
              <w:rPr>
                <w:bCs/>
                <w:color w:val="000000"/>
                <w:sz w:val="23"/>
                <w:szCs w:val="23"/>
              </w:rPr>
            </w:pPr>
          </w:p>
        </w:tc>
        <w:tc>
          <w:tcPr>
            <w:tcW w:w="2929" w:type="dxa"/>
            <w:vMerge/>
            <w:tcBorders>
              <w:left w:val="single" w:sz="4" w:space="0" w:color="auto"/>
              <w:right w:val="single" w:sz="4" w:space="0" w:color="auto"/>
            </w:tcBorders>
            <w:vAlign w:val="center"/>
          </w:tcPr>
          <w:p w14:paraId="2EEE1CA5" w14:textId="77777777" w:rsidR="002D173F" w:rsidRPr="00DA1075" w:rsidRDefault="002D173F" w:rsidP="00002E00">
            <w:pPr>
              <w:ind w:right="-14"/>
              <w:jc w:val="center"/>
              <w:rPr>
                <w:sz w:val="23"/>
                <w:szCs w:val="23"/>
              </w:rPr>
            </w:pPr>
          </w:p>
        </w:tc>
        <w:tc>
          <w:tcPr>
            <w:tcW w:w="8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CDACD2" w14:textId="77777777" w:rsidR="002D173F" w:rsidRPr="00DA1075" w:rsidRDefault="002D173F" w:rsidP="002D173F">
            <w:pPr>
              <w:ind w:left="-108" w:right="-120"/>
              <w:jc w:val="center"/>
              <w:rPr>
                <w:b/>
                <w:color w:val="000000"/>
                <w:sz w:val="23"/>
                <w:szCs w:val="23"/>
              </w:rPr>
            </w:pPr>
            <w:r w:rsidRPr="00DA1075">
              <w:rPr>
                <w:color w:val="000000"/>
                <w:sz w:val="23"/>
                <w:szCs w:val="23"/>
              </w:rPr>
              <w:t>G5</w:t>
            </w:r>
          </w:p>
        </w:tc>
        <w:tc>
          <w:tcPr>
            <w:tcW w:w="5103" w:type="dxa"/>
            <w:tcBorders>
              <w:top w:val="single" w:sz="4" w:space="0" w:color="auto"/>
              <w:left w:val="single" w:sz="4" w:space="0" w:color="auto"/>
              <w:bottom w:val="single" w:sz="4" w:space="0" w:color="auto"/>
              <w:right w:val="single" w:sz="4" w:space="0" w:color="auto"/>
            </w:tcBorders>
            <w:vAlign w:val="center"/>
          </w:tcPr>
          <w:p w14:paraId="106BEE0D" w14:textId="77777777" w:rsidR="002D173F" w:rsidRPr="00DA1075" w:rsidRDefault="002D173F" w:rsidP="002D173F">
            <w:pPr>
              <w:spacing w:line="192" w:lineRule="auto"/>
              <w:ind w:right="-119"/>
              <w:rPr>
                <w:color w:val="000000"/>
                <w:sz w:val="23"/>
                <w:szCs w:val="23"/>
              </w:rPr>
            </w:pPr>
            <w:r w:rsidRPr="00DA1075">
              <w:rPr>
                <w:color w:val="000000"/>
                <w:sz w:val="23"/>
                <w:szCs w:val="23"/>
              </w:rPr>
              <w:t>Електроніка, електронні комунікації, приладобудування та радіотехніка</w:t>
            </w:r>
          </w:p>
        </w:tc>
        <w:tc>
          <w:tcPr>
            <w:tcW w:w="1134" w:type="dxa"/>
            <w:tcBorders>
              <w:top w:val="single" w:sz="4" w:space="0" w:color="auto"/>
              <w:left w:val="single" w:sz="4" w:space="0" w:color="auto"/>
              <w:bottom w:val="single" w:sz="4" w:space="0" w:color="auto"/>
              <w:right w:val="single" w:sz="4" w:space="0" w:color="auto"/>
            </w:tcBorders>
            <w:vAlign w:val="center"/>
          </w:tcPr>
          <w:p w14:paraId="179822A5" w14:textId="77777777" w:rsidR="002D173F" w:rsidRPr="00DA1075" w:rsidRDefault="002D173F" w:rsidP="002D173F">
            <w:pPr>
              <w:ind w:left="-57" w:right="-57"/>
              <w:jc w:val="center"/>
              <w:rPr>
                <w:color w:val="000000"/>
                <w:sz w:val="23"/>
                <w:szCs w:val="23"/>
              </w:rPr>
            </w:pPr>
            <w:r w:rsidRPr="00DA1075">
              <w:rPr>
                <w:color w:val="000000"/>
                <w:sz w:val="23"/>
                <w:szCs w:val="23"/>
                <w:lang w:val="en-US"/>
              </w:rPr>
              <w:t>15</w:t>
            </w:r>
            <w:r w:rsidRPr="00DA1075">
              <w:rPr>
                <w:color w:val="000000"/>
                <w:sz w:val="23"/>
                <w:szCs w:val="23"/>
              </w:rPr>
              <w:t>0</w:t>
            </w:r>
          </w:p>
        </w:tc>
        <w:tc>
          <w:tcPr>
            <w:tcW w:w="851" w:type="dxa"/>
            <w:tcBorders>
              <w:top w:val="single" w:sz="4" w:space="0" w:color="auto"/>
              <w:left w:val="single" w:sz="4" w:space="0" w:color="auto"/>
              <w:bottom w:val="single" w:sz="4" w:space="0" w:color="auto"/>
              <w:right w:val="single" w:sz="4" w:space="0" w:color="auto"/>
            </w:tcBorders>
            <w:vAlign w:val="center"/>
          </w:tcPr>
          <w:p w14:paraId="4275D714" w14:textId="77777777" w:rsidR="002D173F" w:rsidRPr="00DA1075" w:rsidRDefault="002D173F" w:rsidP="002D173F">
            <w:pPr>
              <w:ind w:left="-57" w:right="-57"/>
              <w:jc w:val="center"/>
              <w:rPr>
                <w:color w:val="000000"/>
                <w:sz w:val="23"/>
                <w:szCs w:val="23"/>
              </w:rPr>
            </w:pPr>
            <w:r w:rsidRPr="00DA1075">
              <w:rPr>
                <w:color w:val="000000"/>
                <w:sz w:val="23"/>
                <w:szCs w:val="23"/>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C8EA84" w14:textId="77777777" w:rsidR="002D173F" w:rsidRPr="00DA1075" w:rsidRDefault="002D173F" w:rsidP="002D173F">
            <w:pPr>
              <w:spacing w:line="192" w:lineRule="auto"/>
              <w:ind w:left="-57" w:right="-57"/>
              <w:jc w:val="center"/>
              <w:rPr>
                <w:bCs/>
                <w:color w:val="000000"/>
                <w:sz w:val="23"/>
                <w:szCs w:val="23"/>
              </w:rPr>
            </w:pPr>
            <w:r w:rsidRPr="00DA1075">
              <w:rPr>
                <w:bCs/>
                <w:color w:val="000000"/>
                <w:sz w:val="23"/>
                <w:szCs w:val="23"/>
              </w:rPr>
              <w:t>1,5 роки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D99208" w14:textId="77777777" w:rsidR="002D173F" w:rsidRPr="00DA1075" w:rsidRDefault="002D173F" w:rsidP="002D173F">
            <w:pPr>
              <w:spacing w:line="192" w:lineRule="auto"/>
              <w:ind w:left="-57" w:right="-57"/>
              <w:jc w:val="center"/>
              <w:rPr>
                <w:color w:val="000000"/>
                <w:sz w:val="23"/>
                <w:szCs w:val="23"/>
              </w:rPr>
            </w:pPr>
            <w:r w:rsidRPr="00DA1075">
              <w:rPr>
                <w:color w:val="000000"/>
                <w:sz w:val="23"/>
                <w:szCs w:val="23"/>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C43312" w14:textId="77777777" w:rsidR="002D173F" w:rsidRPr="00DA1075" w:rsidRDefault="002D173F" w:rsidP="002D173F">
            <w:pPr>
              <w:ind w:left="-57" w:right="-57"/>
              <w:jc w:val="center"/>
              <w:rPr>
                <w:sz w:val="23"/>
                <w:szCs w:val="23"/>
              </w:rPr>
            </w:pPr>
            <w:r w:rsidRPr="00DA1075">
              <w:rPr>
                <w:sz w:val="23"/>
                <w:szCs w:val="23"/>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E7FE2C" w14:textId="77777777" w:rsidR="002D173F" w:rsidRPr="00DA1075" w:rsidRDefault="002D173F" w:rsidP="002D173F">
            <w:pPr>
              <w:spacing w:line="228" w:lineRule="auto"/>
              <w:ind w:left="-57" w:right="-57"/>
              <w:jc w:val="center"/>
              <w:rPr>
                <w:color w:val="000000"/>
                <w:sz w:val="23"/>
                <w:szCs w:val="23"/>
              </w:rPr>
            </w:pPr>
            <w:r w:rsidRPr="00DA1075">
              <w:rPr>
                <w:color w:val="000000"/>
                <w:sz w:val="23"/>
                <w:szCs w:val="23"/>
              </w:rPr>
              <w:t>-</w:t>
            </w:r>
          </w:p>
        </w:tc>
      </w:tr>
      <w:tr w:rsidR="002D173F" w:rsidRPr="006E6EA7" w14:paraId="2E1C2008" w14:textId="77777777" w:rsidTr="00415675">
        <w:trPr>
          <w:trHeight w:val="552"/>
        </w:trPr>
        <w:tc>
          <w:tcPr>
            <w:tcW w:w="851" w:type="dxa"/>
            <w:vMerge/>
            <w:tcBorders>
              <w:left w:val="single" w:sz="4" w:space="0" w:color="auto"/>
              <w:bottom w:val="single" w:sz="4" w:space="0" w:color="auto"/>
              <w:right w:val="single" w:sz="4" w:space="0" w:color="auto"/>
            </w:tcBorders>
            <w:vAlign w:val="center"/>
          </w:tcPr>
          <w:p w14:paraId="35E251FA" w14:textId="77777777" w:rsidR="002D173F" w:rsidRPr="00DA1075" w:rsidRDefault="002D173F" w:rsidP="002D173F">
            <w:pPr>
              <w:ind w:left="-108" w:right="-120"/>
              <w:jc w:val="center"/>
              <w:rPr>
                <w:bCs/>
                <w:color w:val="000000"/>
                <w:sz w:val="23"/>
                <w:szCs w:val="23"/>
              </w:rPr>
            </w:pPr>
          </w:p>
        </w:tc>
        <w:tc>
          <w:tcPr>
            <w:tcW w:w="2929" w:type="dxa"/>
            <w:vMerge/>
            <w:tcBorders>
              <w:left w:val="single" w:sz="4" w:space="0" w:color="auto"/>
              <w:bottom w:val="single" w:sz="4" w:space="0" w:color="auto"/>
              <w:right w:val="single" w:sz="4" w:space="0" w:color="auto"/>
            </w:tcBorders>
            <w:vAlign w:val="center"/>
          </w:tcPr>
          <w:p w14:paraId="466FBB1D" w14:textId="77777777" w:rsidR="002D173F" w:rsidRPr="00DA1075" w:rsidRDefault="002D173F" w:rsidP="00002E00">
            <w:pPr>
              <w:ind w:right="-14"/>
              <w:jc w:val="center"/>
              <w:rPr>
                <w:sz w:val="23"/>
                <w:szCs w:val="23"/>
              </w:rPr>
            </w:pPr>
          </w:p>
        </w:tc>
        <w:tc>
          <w:tcPr>
            <w:tcW w:w="8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6A1277" w14:textId="77777777" w:rsidR="002D173F" w:rsidRPr="00DA1075" w:rsidRDefault="002D173F" w:rsidP="002D173F">
            <w:pPr>
              <w:ind w:left="-108" w:right="-120"/>
              <w:jc w:val="center"/>
              <w:rPr>
                <w:bCs/>
                <w:color w:val="000000"/>
                <w:sz w:val="23"/>
                <w:szCs w:val="23"/>
              </w:rPr>
            </w:pPr>
            <w:r w:rsidRPr="00DA1075">
              <w:rPr>
                <w:bCs/>
                <w:color w:val="000000"/>
                <w:sz w:val="23"/>
                <w:szCs w:val="23"/>
              </w:rPr>
              <w:t>G12</w:t>
            </w:r>
          </w:p>
        </w:tc>
        <w:tc>
          <w:tcPr>
            <w:tcW w:w="5103" w:type="dxa"/>
            <w:tcBorders>
              <w:top w:val="single" w:sz="4" w:space="0" w:color="auto"/>
              <w:left w:val="single" w:sz="4" w:space="0" w:color="auto"/>
              <w:bottom w:val="single" w:sz="4" w:space="0" w:color="auto"/>
              <w:right w:val="single" w:sz="4" w:space="0" w:color="auto"/>
            </w:tcBorders>
            <w:vAlign w:val="center"/>
          </w:tcPr>
          <w:p w14:paraId="4B532B48" w14:textId="77777777" w:rsidR="002D173F" w:rsidRPr="00DA1075" w:rsidRDefault="002D173F" w:rsidP="002D173F">
            <w:pPr>
              <w:spacing w:line="192" w:lineRule="auto"/>
              <w:ind w:right="-119"/>
              <w:rPr>
                <w:bCs/>
                <w:color w:val="000000"/>
                <w:sz w:val="23"/>
                <w:szCs w:val="23"/>
              </w:rPr>
            </w:pPr>
            <w:r w:rsidRPr="00DA1075">
              <w:rPr>
                <w:bCs/>
                <w:color w:val="000000"/>
                <w:sz w:val="23"/>
                <w:szCs w:val="23"/>
              </w:rPr>
              <w:t>Авіаційна та ракетно-космічна техніка</w:t>
            </w:r>
          </w:p>
        </w:tc>
        <w:tc>
          <w:tcPr>
            <w:tcW w:w="1134" w:type="dxa"/>
            <w:tcBorders>
              <w:top w:val="single" w:sz="4" w:space="0" w:color="auto"/>
              <w:left w:val="single" w:sz="4" w:space="0" w:color="auto"/>
              <w:bottom w:val="single" w:sz="4" w:space="0" w:color="auto"/>
              <w:right w:val="single" w:sz="4" w:space="0" w:color="auto"/>
            </w:tcBorders>
            <w:vAlign w:val="center"/>
          </w:tcPr>
          <w:p w14:paraId="50B05102" w14:textId="77777777" w:rsidR="002D173F" w:rsidRPr="00DA1075" w:rsidRDefault="002D173F" w:rsidP="002D173F">
            <w:pPr>
              <w:ind w:left="-57" w:right="-57"/>
              <w:jc w:val="center"/>
              <w:rPr>
                <w:color w:val="000000"/>
                <w:sz w:val="23"/>
                <w:szCs w:val="23"/>
                <w:lang w:val="en-US"/>
              </w:rPr>
            </w:pPr>
            <w:r w:rsidRPr="00DA1075">
              <w:rPr>
                <w:color w:val="000000"/>
                <w:sz w:val="23"/>
                <w:szCs w:val="23"/>
                <w:lang w:val="en-US"/>
              </w:rPr>
              <w:t>125</w:t>
            </w:r>
          </w:p>
        </w:tc>
        <w:tc>
          <w:tcPr>
            <w:tcW w:w="851" w:type="dxa"/>
            <w:tcBorders>
              <w:top w:val="single" w:sz="4" w:space="0" w:color="auto"/>
              <w:left w:val="single" w:sz="4" w:space="0" w:color="auto"/>
              <w:bottom w:val="single" w:sz="4" w:space="0" w:color="auto"/>
              <w:right w:val="single" w:sz="4" w:space="0" w:color="auto"/>
            </w:tcBorders>
            <w:vAlign w:val="center"/>
          </w:tcPr>
          <w:p w14:paraId="17208A21" w14:textId="77777777" w:rsidR="002D173F" w:rsidRPr="00DA1075" w:rsidRDefault="002D173F" w:rsidP="002D173F">
            <w:pPr>
              <w:ind w:left="-57" w:right="-57"/>
              <w:jc w:val="center"/>
              <w:rPr>
                <w:color w:val="000000"/>
                <w:sz w:val="23"/>
                <w:szCs w:val="23"/>
              </w:rPr>
            </w:pPr>
            <w:r w:rsidRPr="00DA1075">
              <w:rPr>
                <w:color w:val="000000"/>
                <w:sz w:val="23"/>
                <w:szCs w:val="23"/>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5FC3A4" w14:textId="77777777" w:rsidR="002D173F" w:rsidRPr="00DA1075" w:rsidRDefault="002D173F" w:rsidP="002D173F">
            <w:pPr>
              <w:spacing w:line="192" w:lineRule="auto"/>
              <w:ind w:left="-57" w:right="-57"/>
              <w:jc w:val="center"/>
              <w:rPr>
                <w:bCs/>
                <w:color w:val="000000"/>
                <w:sz w:val="23"/>
                <w:szCs w:val="23"/>
              </w:rPr>
            </w:pPr>
            <w:r w:rsidRPr="00DA1075">
              <w:rPr>
                <w:bCs/>
                <w:color w:val="000000"/>
                <w:sz w:val="23"/>
                <w:szCs w:val="23"/>
              </w:rPr>
              <w:t>1,5 роки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E15880" w14:textId="77777777" w:rsidR="002D173F" w:rsidRPr="00DA1075" w:rsidRDefault="002D173F" w:rsidP="002D173F">
            <w:pPr>
              <w:spacing w:line="192" w:lineRule="auto"/>
              <w:ind w:left="-57" w:right="-57"/>
              <w:jc w:val="center"/>
              <w:rPr>
                <w:color w:val="000000"/>
                <w:sz w:val="23"/>
                <w:szCs w:val="23"/>
              </w:rPr>
            </w:pPr>
            <w:r w:rsidRPr="00DA1075">
              <w:rPr>
                <w:color w:val="000000"/>
                <w:sz w:val="23"/>
                <w:szCs w:val="23"/>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0CEBE3" w14:textId="77777777" w:rsidR="002D173F" w:rsidRPr="00DA1075" w:rsidRDefault="002D173F" w:rsidP="002D173F">
            <w:pPr>
              <w:ind w:left="-57" w:right="-57"/>
              <w:jc w:val="center"/>
              <w:rPr>
                <w:sz w:val="23"/>
                <w:szCs w:val="23"/>
              </w:rPr>
            </w:pPr>
            <w:r w:rsidRPr="00DA1075">
              <w:rPr>
                <w:sz w:val="23"/>
                <w:szCs w:val="23"/>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C21E96" w14:textId="77777777" w:rsidR="002D173F" w:rsidRPr="00DA1075" w:rsidRDefault="002D173F" w:rsidP="002D173F">
            <w:pPr>
              <w:ind w:left="-57" w:right="-57"/>
              <w:jc w:val="center"/>
              <w:rPr>
                <w:sz w:val="23"/>
                <w:szCs w:val="23"/>
              </w:rPr>
            </w:pPr>
            <w:r w:rsidRPr="00DA1075">
              <w:rPr>
                <w:sz w:val="23"/>
                <w:szCs w:val="23"/>
              </w:rPr>
              <w:t>-</w:t>
            </w:r>
          </w:p>
        </w:tc>
      </w:tr>
      <w:tr w:rsidR="002D173F" w:rsidRPr="006E6EA7" w14:paraId="5FF44541" w14:textId="77777777" w:rsidTr="00415675">
        <w:trPr>
          <w:trHeight w:val="713"/>
        </w:trPr>
        <w:tc>
          <w:tcPr>
            <w:tcW w:w="851" w:type="dxa"/>
            <w:vMerge w:val="restart"/>
            <w:tcBorders>
              <w:top w:val="single" w:sz="4" w:space="0" w:color="auto"/>
              <w:left w:val="single" w:sz="4" w:space="0" w:color="auto"/>
              <w:right w:val="single" w:sz="4" w:space="0" w:color="auto"/>
            </w:tcBorders>
            <w:vAlign w:val="center"/>
          </w:tcPr>
          <w:p w14:paraId="0805ADF3" w14:textId="77777777" w:rsidR="002D173F" w:rsidRPr="00DA1075" w:rsidRDefault="002D173F" w:rsidP="002D173F">
            <w:pPr>
              <w:ind w:left="-108" w:right="-120"/>
              <w:jc w:val="center"/>
              <w:rPr>
                <w:bCs/>
                <w:color w:val="000000"/>
                <w:sz w:val="23"/>
                <w:szCs w:val="23"/>
                <w:lang w:val="en-US"/>
              </w:rPr>
            </w:pPr>
            <w:r w:rsidRPr="00DA1075">
              <w:rPr>
                <w:bCs/>
                <w:color w:val="000000"/>
                <w:sz w:val="23"/>
                <w:szCs w:val="23"/>
                <w:lang w:val="en-US"/>
              </w:rPr>
              <w:t>J</w:t>
            </w:r>
          </w:p>
        </w:tc>
        <w:tc>
          <w:tcPr>
            <w:tcW w:w="2929" w:type="dxa"/>
            <w:vMerge w:val="restart"/>
            <w:tcBorders>
              <w:top w:val="single" w:sz="4" w:space="0" w:color="auto"/>
              <w:left w:val="single" w:sz="4" w:space="0" w:color="auto"/>
              <w:right w:val="single" w:sz="4" w:space="0" w:color="auto"/>
            </w:tcBorders>
            <w:vAlign w:val="center"/>
          </w:tcPr>
          <w:p w14:paraId="5CEEEAFD" w14:textId="77777777" w:rsidR="002D173F" w:rsidRPr="00DA1075" w:rsidRDefault="002D173F" w:rsidP="00002E00">
            <w:pPr>
              <w:spacing w:line="192" w:lineRule="auto"/>
              <w:ind w:right="-119"/>
              <w:jc w:val="center"/>
              <w:rPr>
                <w:bCs/>
                <w:color w:val="000000"/>
                <w:sz w:val="23"/>
                <w:szCs w:val="23"/>
              </w:rPr>
            </w:pPr>
            <w:r w:rsidRPr="00DA1075">
              <w:rPr>
                <w:bCs/>
                <w:color w:val="000000"/>
                <w:sz w:val="23"/>
                <w:szCs w:val="23"/>
              </w:rPr>
              <w:t>Транспорт та послуги</w:t>
            </w:r>
          </w:p>
        </w:tc>
        <w:tc>
          <w:tcPr>
            <w:tcW w:w="8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B9D017" w14:textId="77777777" w:rsidR="002D173F" w:rsidRPr="00DA1075" w:rsidRDefault="002D173F" w:rsidP="002D173F">
            <w:pPr>
              <w:ind w:left="-108" w:right="-120"/>
              <w:jc w:val="center"/>
              <w:rPr>
                <w:bCs/>
                <w:color w:val="000000"/>
                <w:sz w:val="23"/>
                <w:szCs w:val="23"/>
                <w:lang w:val="en-US"/>
              </w:rPr>
            </w:pPr>
            <w:r w:rsidRPr="00DA1075">
              <w:rPr>
                <w:bCs/>
                <w:color w:val="000000"/>
                <w:sz w:val="23"/>
                <w:szCs w:val="23"/>
                <w:lang w:val="en-US"/>
              </w:rPr>
              <w:t>J6</w:t>
            </w:r>
          </w:p>
        </w:tc>
        <w:tc>
          <w:tcPr>
            <w:tcW w:w="5103" w:type="dxa"/>
            <w:tcBorders>
              <w:top w:val="single" w:sz="4" w:space="0" w:color="auto"/>
              <w:left w:val="single" w:sz="4" w:space="0" w:color="auto"/>
              <w:bottom w:val="single" w:sz="4" w:space="0" w:color="auto"/>
              <w:right w:val="single" w:sz="4" w:space="0" w:color="auto"/>
            </w:tcBorders>
            <w:vAlign w:val="center"/>
          </w:tcPr>
          <w:p w14:paraId="7770D692" w14:textId="77777777" w:rsidR="002D173F" w:rsidRPr="00DA1075" w:rsidRDefault="002D173F" w:rsidP="002D173F">
            <w:pPr>
              <w:spacing w:line="192" w:lineRule="auto"/>
              <w:ind w:right="-119"/>
              <w:rPr>
                <w:bCs/>
                <w:color w:val="000000"/>
                <w:sz w:val="23"/>
                <w:szCs w:val="23"/>
              </w:rPr>
            </w:pPr>
            <w:r w:rsidRPr="00DA1075">
              <w:rPr>
                <w:bCs/>
                <w:color w:val="000000"/>
                <w:sz w:val="23"/>
                <w:szCs w:val="23"/>
              </w:rPr>
              <w:t>Авіаційний транспорт</w:t>
            </w:r>
            <w:r w:rsidRPr="00DA1075">
              <w:rPr>
                <w:color w:val="000000"/>
                <w:sz w:val="23"/>
                <w:szCs w:val="23"/>
              </w:rPr>
              <w:t xml:space="preserve"> (Технології робіт та технологічне обладнання аеропортів)</w:t>
            </w:r>
          </w:p>
        </w:tc>
        <w:tc>
          <w:tcPr>
            <w:tcW w:w="1134" w:type="dxa"/>
            <w:tcBorders>
              <w:top w:val="single" w:sz="4" w:space="0" w:color="auto"/>
              <w:left w:val="single" w:sz="4" w:space="0" w:color="auto"/>
              <w:bottom w:val="single" w:sz="4" w:space="0" w:color="auto"/>
              <w:right w:val="single" w:sz="4" w:space="0" w:color="auto"/>
            </w:tcBorders>
            <w:vAlign w:val="center"/>
          </w:tcPr>
          <w:p w14:paraId="3EE4A589" w14:textId="77777777" w:rsidR="002D173F" w:rsidRPr="00DA1075" w:rsidRDefault="002D173F" w:rsidP="002D173F">
            <w:pPr>
              <w:ind w:left="-57" w:right="-57"/>
              <w:jc w:val="center"/>
              <w:rPr>
                <w:color w:val="000000"/>
                <w:sz w:val="23"/>
                <w:szCs w:val="23"/>
              </w:rPr>
            </w:pPr>
            <w:r w:rsidRPr="00DA1075">
              <w:rPr>
                <w:color w:val="000000"/>
                <w:sz w:val="23"/>
                <w:szCs w:val="23"/>
              </w:rPr>
              <w:t>5</w:t>
            </w:r>
          </w:p>
        </w:tc>
        <w:tc>
          <w:tcPr>
            <w:tcW w:w="851" w:type="dxa"/>
            <w:tcBorders>
              <w:top w:val="single" w:sz="4" w:space="0" w:color="auto"/>
              <w:left w:val="single" w:sz="4" w:space="0" w:color="auto"/>
              <w:bottom w:val="single" w:sz="4" w:space="0" w:color="auto"/>
              <w:right w:val="single" w:sz="4" w:space="0" w:color="auto"/>
            </w:tcBorders>
            <w:vAlign w:val="center"/>
          </w:tcPr>
          <w:p w14:paraId="64AF5468" w14:textId="77777777" w:rsidR="002D173F" w:rsidRPr="00DA1075" w:rsidRDefault="002D173F" w:rsidP="002D173F">
            <w:pPr>
              <w:ind w:left="-57" w:right="-57"/>
              <w:jc w:val="center"/>
              <w:rPr>
                <w:color w:val="000000"/>
                <w:sz w:val="23"/>
                <w:szCs w:val="23"/>
              </w:rPr>
            </w:pPr>
            <w:r w:rsidRPr="00DA1075">
              <w:rPr>
                <w:color w:val="000000"/>
                <w:sz w:val="23"/>
                <w:szCs w:val="23"/>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45F93E" w14:textId="77777777" w:rsidR="002D173F" w:rsidRPr="00DA1075" w:rsidRDefault="002D173F" w:rsidP="002D173F">
            <w:pPr>
              <w:spacing w:line="192" w:lineRule="auto"/>
              <w:ind w:left="-57" w:right="-57"/>
              <w:jc w:val="center"/>
              <w:rPr>
                <w:bCs/>
                <w:color w:val="000000"/>
                <w:sz w:val="23"/>
                <w:szCs w:val="23"/>
              </w:rPr>
            </w:pPr>
            <w:r w:rsidRPr="00DA1075">
              <w:rPr>
                <w:bCs/>
                <w:color w:val="000000"/>
                <w:sz w:val="23"/>
                <w:szCs w:val="23"/>
              </w:rPr>
              <w:t>1,5 роки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7782BC" w14:textId="77777777" w:rsidR="002D173F" w:rsidRPr="00DA1075" w:rsidRDefault="002D173F" w:rsidP="002D173F">
            <w:pPr>
              <w:spacing w:line="192" w:lineRule="auto"/>
              <w:ind w:left="-57" w:right="-57"/>
              <w:jc w:val="center"/>
              <w:rPr>
                <w:color w:val="000000"/>
                <w:sz w:val="23"/>
                <w:szCs w:val="23"/>
              </w:rPr>
            </w:pPr>
            <w:r w:rsidRPr="00DA1075">
              <w:rPr>
                <w:bCs/>
                <w:color w:val="000000"/>
                <w:sz w:val="23"/>
                <w:szCs w:val="23"/>
              </w:rPr>
              <w:t>1,5 роки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DF3D83" w14:textId="77777777" w:rsidR="002D173F" w:rsidRPr="00DA1075" w:rsidRDefault="002D173F" w:rsidP="002D173F">
            <w:pPr>
              <w:ind w:left="-57" w:right="-57"/>
              <w:jc w:val="center"/>
              <w:rPr>
                <w:sz w:val="23"/>
                <w:szCs w:val="23"/>
              </w:rPr>
            </w:pPr>
            <w:r w:rsidRPr="00DA1075">
              <w:rPr>
                <w:sz w:val="23"/>
                <w:szCs w:val="23"/>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47B4EA" w14:textId="77777777" w:rsidR="002D173F" w:rsidRPr="00DA1075" w:rsidRDefault="002D173F" w:rsidP="002D173F">
            <w:pPr>
              <w:ind w:left="-57" w:right="-57"/>
              <w:jc w:val="center"/>
              <w:rPr>
                <w:sz w:val="23"/>
                <w:szCs w:val="23"/>
              </w:rPr>
            </w:pPr>
            <w:r w:rsidRPr="00DA1075">
              <w:rPr>
                <w:sz w:val="23"/>
                <w:szCs w:val="23"/>
              </w:rPr>
              <w:t>1500</w:t>
            </w:r>
          </w:p>
        </w:tc>
      </w:tr>
      <w:tr w:rsidR="002D173F" w:rsidRPr="006E6EA7" w14:paraId="6B398488" w14:textId="77777777" w:rsidTr="00415675">
        <w:trPr>
          <w:trHeight w:val="694"/>
        </w:trPr>
        <w:tc>
          <w:tcPr>
            <w:tcW w:w="851" w:type="dxa"/>
            <w:vMerge/>
            <w:tcBorders>
              <w:left w:val="single" w:sz="4" w:space="0" w:color="auto"/>
              <w:right w:val="single" w:sz="4" w:space="0" w:color="auto"/>
            </w:tcBorders>
            <w:vAlign w:val="center"/>
          </w:tcPr>
          <w:p w14:paraId="3911BD0F" w14:textId="77777777" w:rsidR="002D173F" w:rsidRPr="00DA1075" w:rsidRDefault="002D173F" w:rsidP="002D173F">
            <w:pPr>
              <w:ind w:left="-108" w:right="-120"/>
              <w:jc w:val="center"/>
              <w:rPr>
                <w:bCs/>
                <w:color w:val="000000"/>
                <w:sz w:val="23"/>
                <w:szCs w:val="23"/>
              </w:rPr>
            </w:pPr>
          </w:p>
        </w:tc>
        <w:tc>
          <w:tcPr>
            <w:tcW w:w="2929" w:type="dxa"/>
            <w:vMerge/>
            <w:tcBorders>
              <w:left w:val="single" w:sz="4" w:space="0" w:color="auto"/>
              <w:right w:val="single" w:sz="4" w:space="0" w:color="auto"/>
            </w:tcBorders>
            <w:vAlign w:val="center"/>
          </w:tcPr>
          <w:p w14:paraId="788EB83F" w14:textId="77777777" w:rsidR="002D173F" w:rsidRPr="00DA1075" w:rsidRDefault="002D173F" w:rsidP="002D173F">
            <w:pPr>
              <w:spacing w:line="192" w:lineRule="auto"/>
              <w:ind w:right="-14"/>
              <w:rPr>
                <w:bCs/>
                <w:color w:val="000000"/>
                <w:sz w:val="23"/>
                <w:szCs w:val="23"/>
              </w:rPr>
            </w:pPr>
          </w:p>
        </w:tc>
        <w:tc>
          <w:tcPr>
            <w:tcW w:w="898" w:type="dxa"/>
            <w:tcBorders>
              <w:top w:val="single" w:sz="4" w:space="0" w:color="auto"/>
              <w:left w:val="single" w:sz="4" w:space="0" w:color="auto"/>
              <w:right w:val="single" w:sz="4" w:space="0" w:color="auto"/>
            </w:tcBorders>
            <w:tcMar>
              <w:left w:w="0" w:type="dxa"/>
              <w:right w:w="0" w:type="dxa"/>
            </w:tcMar>
            <w:vAlign w:val="center"/>
          </w:tcPr>
          <w:p w14:paraId="163F33E3" w14:textId="77777777" w:rsidR="002D173F" w:rsidRPr="00DA1075" w:rsidRDefault="002D173F" w:rsidP="002D173F">
            <w:pPr>
              <w:ind w:left="-108" w:right="-120"/>
              <w:jc w:val="center"/>
              <w:rPr>
                <w:bCs/>
                <w:color w:val="000000"/>
                <w:sz w:val="23"/>
                <w:szCs w:val="23"/>
              </w:rPr>
            </w:pPr>
            <w:r w:rsidRPr="00DA1075">
              <w:rPr>
                <w:bCs/>
                <w:color w:val="000000"/>
                <w:sz w:val="23"/>
                <w:szCs w:val="23"/>
                <w:lang w:val="en-US"/>
              </w:rPr>
              <w:t>J6</w:t>
            </w:r>
          </w:p>
        </w:tc>
        <w:tc>
          <w:tcPr>
            <w:tcW w:w="5103" w:type="dxa"/>
            <w:tcBorders>
              <w:top w:val="single" w:sz="4" w:space="0" w:color="auto"/>
              <w:left w:val="single" w:sz="4" w:space="0" w:color="auto"/>
              <w:right w:val="single" w:sz="4" w:space="0" w:color="auto"/>
            </w:tcBorders>
            <w:vAlign w:val="center"/>
          </w:tcPr>
          <w:p w14:paraId="19CCDBE1" w14:textId="3EFCB40D" w:rsidR="002D173F" w:rsidRPr="00DA1075" w:rsidRDefault="002D173F" w:rsidP="002D173F">
            <w:pPr>
              <w:spacing w:line="192" w:lineRule="auto"/>
              <w:ind w:right="-119"/>
              <w:rPr>
                <w:color w:val="000000"/>
                <w:sz w:val="23"/>
                <w:szCs w:val="23"/>
              </w:rPr>
            </w:pPr>
            <w:r w:rsidRPr="00DA1075">
              <w:rPr>
                <w:bCs/>
                <w:color w:val="000000"/>
                <w:sz w:val="23"/>
                <w:szCs w:val="23"/>
              </w:rPr>
              <w:t>Авіаційний транспорт</w:t>
            </w:r>
            <w:r w:rsidRPr="00DA1075">
              <w:rPr>
                <w:color w:val="000000"/>
                <w:sz w:val="23"/>
                <w:szCs w:val="23"/>
              </w:rPr>
              <w:t xml:space="preserve"> (Те</w:t>
            </w:r>
            <w:r w:rsidR="00415675">
              <w:rPr>
                <w:color w:val="000000"/>
                <w:sz w:val="23"/>
                <w:szCs w:val="23"/>
              </w:rPr>
              <w:t xml:space="preserve">хнічне обслуговування та ремонт </w:t>
            </w:r>
            <w:r w:rsidRPr="00DA1075">
              <w:rPr>
                <w:color w:val="000000"/>
                <w:sz w:val="23"/>
                <w:szCs w:val="23"/>
              </w:rPr>
              <w:t>повітряних суден і авіадвигунів)</w:t>
            </w:r>
          </w:p>
        </w:tc>
        <w:tc>
          <w:tcPr>
            <w:tcW w:w="1134" w:type="dxa"/>
            <w:tcBorders>
              <w:top w:val="single" w:sz="4" w:space="0" w:color="auto"/>
              <w:left w:val="single" w:sz="4" w:space="0" w:color="auto"/>
              <w:right w:val="single" w:sz="4" w:space="0" w:color="auto"/>
            </w:tcBorders>
            <w:vAlign w:val="center"/>
          </w:tcPr>
          <w:p w14:paraId="631BF7AA" w14:textId="77777777" w:rsidR="002D173F" w:rsidRPr="00DA1075" w:rsidRDefault="002D173F" w:rsidP="002D173F">
            <w:pPr>
              <w:ind w:left="-57" w:right="-57"/>
              <w:jc w:val="center"/>
              <w:rPr>
                <w:color w:val="000000"/>
                <w:sz w:val="23"/>
                <w:szCs w:val="23"/>
              </w:rPr>
            </w:pPr>
            <w:r w:rsidRPr="00DA1075">
              <w:rPr>
                <w:color w:val="000000"/>
                <w:sz w:val="23"/>
                <w:szCs w:val="23"/>
                <w:lang w:val="ru-RU"/>
              </w:rPr>
              <w:t>10</w:t>
            </w:r>
          </w:p>
        </w:tc>
        <w:tc>
          <w:tcPr>
            <w:tcW w:w="851" w:type="dxa"/>
            <w:tcBorders>
              <w:top w:val="single" w:sz="4" w:space="0" w:color="auto"/>
              <w:left w:val="single" w:sz="4" w:space="0" w:color="auto"/>
              <w:right w:val="single" w:sz="4" w:space="0" w:color="auto"/>
            </w:tcBorders>
            <w:vAlign w:val="center"/>
          </w:tcPr>
          <w:p w14:paraId="42F9260D" w14:textId="77777777" w:rsidR="002D173F" w:rsidRPr="00DA1075" w:rsidRDefault="002D173F" w:rsidP="002D173F">
            <w:pPr>
              <w:ind w:left="-57" w:right="-57"/>
              <w:jc w:val="center"/>
              <w:rPr>
                <w:color w:val="000000"/>
                <w:sz w:val="23"/>
                <w:szCs w:val="23"/>
              </w:rPr>
            </w:pPr>
            <w:r w:rsidRPr="00DA1075">
              <w:rPr>
                <w:color w:val="000000"/>
                <w:sz w:val="23"/>
                <w:szCs w:val="23"/>
              </w:rPr>
              <w:t>10</w:t>
            </w:r>
          </w:p>
        </w:tc>
        <w:tc>
          <w:tcPr>
            <w:tcW w:w="992" w:type="dxa"/>
            <w:tcBorders>
              <w:top w:val="single" w:sz="4" w:space="0" w:color="auto"/>
              <w:left w:val="single" w:sz="4" w:space="0" w:color="auto"/>
              <w:right w:val="single" w:sz="4" w:space="0" w:color="auto"/>
            </w:tcBorders>
            <w:shd w:val="clear" w:color="auto" w:fill="auto"/>
            <w:vAlign w:val="center"/>
          </w:tcPr>
          <w:p w14:paraId="6B358CC6" w14:textId="77777777" w:rsidR="002D173F" w:rsidRPr="00DA1075" w:rsidRDefault="002D173F" w:rsidP="002D173F">
            <w:pPr>
              <w:spacing w:line="192" w:lineRule="auto"/>
              <w:ind w:left="-57" w:right="-57"/>
              <w:jc w:val="center"/>
              <w:rPr>
                <w:bCs/>
                <w:color w:val="000000"/>
                <w:sz w:val="23"/>
                <w:szCs w:val="23"/>
              </w:rPr>
            </w:pPr>
            <w:r w:rsidRPr="00DA1075">
              <w:rPr>
                <w:bCs/>
                <w:color w:val="000000"/>
                <w:sz w:val="23"/>
                <w:szCs w:val="23"/>
              </w:rPr>
              <w:t>1,5 роки</w:t>
            </w:r>
          </w:p>
        </w:tc>
        <w:tc>
          <w:tcPr>
            <w:tcW w:w="992" w:type="dxa"/>
            <w:tcBorders>
              <w:top w:val="single" w:sz="4" w:space="0" w:color="auto"/>
              <w:left w:val="single" w:sz="4" w:space="0" w:color="auto"/>
              <w:right w:val="single" w:sz="4" w:space="0" w:color="auto"/>
            </w:tcBorders>
            <w:shd w:val="clear" w:color="auto" w:fill="auto"/>
            <w:vAlign w:val="center"/>
          </w:tcPr>
          <w:p w14:paraId="00666FC9" w14:textId="77777777" w:rsidR="002D173F" w:rsidRPr="00DA1075" w:rsidRDefault="002D173F" w:rsidP="002D173F">
            <w:pPr>
              <w:spacing w:line="192" w:lineRule="auto"/>
              <w:ind w:left="-57" w:right="-57"/>
              <w:jc w:val="center"/>
              <w:rPr>
                <w:bCs/>
                <w:color w:val="000000"/>
                <w:sz w:val="23"/>
                <w:szCs w:val="23"/>
              </w:rPr>
            </w:pPr>
            <w:r w:rsidRPr="00DA1075">
              <w:rPr>
                <w:bCs/>
                <w:color w:val="000000"/>
                <w:sz w:val="23"/>
                <w:szCs w:val="23"/>
              </w:rPr>
              <w:t>1,5 роки</w:t>
            </w:r>
          </w:p>
        </w:tc>
        <w:tc>
          <w:tcPr>
            <w:tcW w:w="992" w:type="dxa"/>
            <w:tcBorders>
              <w:top w:val="single" w:sz="4" w:space="0" w:color="auto"/>
              <w:left w:val="single" w:sz="4" w:space="0" w:color="auto"/>
              <w:right w:val="single" w:sz="4" w:space="0" w:color="auto"/>
            </w:tcBorders>
            <w:shd w:val="clear" w:color="auto" w:fill="auto"/>
            <w:vAlign w:val="center"/>
          </w:tcPr>
          <w:p w14:paraId="74DB1C34" w14:textId="77777777" w:rsidR="002D173F" w:rsidRPr="00DA1075" w:rsidRDefault="002D173F" w:rsidP="002D173F">
            <w:pPr>
              <w:ind w:left="-57" w:right="-57"/>
              <w:jc w:val="center"/>
              <w:rPr>
                <w:sz w:val="23"/>
                <w:szCs w:val="23"/>
              </w:rPr>
            </w:pPr>
            <w:r w:rsidRPr="00DA1075">
              <w:rPr>
                <w:sz w:val="23"/>
                <w:szCs w:val="23"/>
              </w:rPr>
              <w:t>2000</w:t>
            </w:r>
          </w:p>
        </w:tc>
        <w:tc>
          <w:tcPr>
            <w:tcW w:w="993" w:type="dxa"/>
            <w:tcBorders>
              <w:top w:val="single" w:sz="4" w:space="0" w:color="auto"/>
              <w:left w:val="single" w:sz="4" w:space="0" w:color="auto"/>
              <w:right w:val="single" w:sz="4" w:space="0" w:color="auto"/>
            </w:tcBorders>
            <w:shd w:val="clear" w:color="auto" w:fill="auto"/>
            <w:vAlign w:val="center"/>
          </w:tcPr>
          <w:p w14:paraId="14D5DAD9" w14:textId="77777777" w:rsidR="002D173F" w:rsidRPr="00DA1075" w:rsidRDefault="002D173F" w:rsidP="002D173F">
            <w:pPr>
              <w:ind w:left="-57" w:right="-57"/>
              <w:jc w:val="center"/>
              <w:rPr>
                <w:sz w:val="23"/>
                <w:szCs w:val="23"/>
              </w:rPr>
            </w:pPr>
            <w:r w:rsidRPr="00DA1075">
              <w:rPr>
                <w:sz w:val="23"/>
                <w:szCs w:val="23"/>
              </w:rPr>
              <w:t>1500</w:t>
            </w:r>
          </w:p>
        </w:tc>
      </w:tr>
    </w:tbl>
    <w:p w14:paraId="099B1DA3" w14:textId="77777777" w:rsidR="002D173F" w:rsidRPr="006A596B" w:rsidRDefault="002D173F" w:rsidP="00002E00">
      <w:pPr>
        <w:ind w:left="360"/>
        <w:jc w:val="right"/>
        <w:rPr>
          <w:color w:val="000000"/>
          <w:sz w:val="25"/>
          <w:szCs w:val="25"/>
        </w:rPr>
      </w:pPr>
      <w:r w:rsidRPr="006E6EA7">
        <w:rPr>
          <w:color w:val="000000"/>
          <w:sz w:val="25"/>
          <w:szCs w:val="25"/>
        </w:rPr>
        <w:t>* - можуть бути змінені</w:t>
      </w:r>
    </w:p>
    <w:p w14:paraId="1ECCAE1D" w14:textId="77777777" w:rsidR="007358BE" w:rsidRPr="00BB2CA2" w:rsidRDefault="007358BE" w:rsidP="007358BE">
      <w:pPr>
        <w:ind w:left="360"/>
        <w:jc w:val="right"/>
        <w:rPr>
          <w:iCs/>
          <w:color w:val="000000"/>
          <w:sz w:val="24"/>
          <w:szCs w:val="24"/>
        </w:rPr>
      </w:pPr>
      <w:r w:rsidRPr="00E25829">
        <w:rPr>
          <w:b/>
          <w:color w:val="000000"/>
          <w:szCs w:val="28"/>
        </w:rPr>
        <w:br w:type="page"/>
      </w:r>
      <w:r w:rsidRPr="00BB2CA2">
        <w:rPr>
          <w:iCs/>
          <w:color w:val="000000"/>
          <w:sz w:val="24"/>
          <w:szCs w:val="24"/>
        </w:rPr>
        <w:lastRenderedPageBreak/>
        <w:t xml:space="preserve">Продовження до додатку </w:t>
      </w:r>
      <w:r>
        <w:rPr>
          <w:iCs/>
          <w:color w:val="000000"/>
          <w:sz w:val="24"/>
          <w:szCs w:val="24"/>
        </w:rPr>
        <w:t>11</w:t>
      </w:r>
      <w:r w:rsidRPr="00BB2CA2">
        <w:rPr>
          <w:iCs/>
          <w:color w:val="000000"/>
          <w:sz w:val="24"/>
          <w:szCs w:val="24"/>
        </w:rPr>
        <w:t xml:space="preserve"> </w:t>
      </w:r>
    </w:p>
    <w:p w14:paraId="2D405558" w14:textId="77777777" w:rsidR="007358BE" w:rsidRDefault="007358BE" w:rsidP="007358BE">
      <w:pPr>
        <w:jc w:val="right"/>
        <w:rPr>
          <w:iCs/>
          <w:color w:val="000000"/>
          <w:sz w:val="24"/>
          <w:szCs w:val="24"/>
        </w:rPr>
      </w:pPr>
      <w:r w:rsidRPr="00BB2CA2">
        <w:rPr>
          <w:iCs/>
          <w:color w:val="000000"/>
          <w:sz w:val="24"/>
          <w:szCs w:val="24"/>
        </w:rPr>
        <w:t xml:space="preserve">до Правил прийому до Університету </w:t>
      </w:r>
    </w:p>
    <w:p w14:paraId="1816DD66" w14:textId="77777777" w:rsidR="007358BE" w:rsidRPr="00BB2CA2" w:rsidRDefault="007358BE" w:rsidP="007358BE">
      <w:pPr>
        <w:jc w:val="right"/>
        <w:rPr>
          <w:iCs/>
          <w:color w:val="000000"/>
          <w:sz w:val="24"/>
          <w:szCs w:val="24"/>
        </w:rPr>
      </w:pPr>
    </w:p>
    <w:p w14:paraId="40385005" w14:textId="77777777" w:rsidR="002D173F" w:rsidRPr="00BB2CA2" w:rsidRDefault="002D173F" w:rsidP="002D173F">
      <w:pPr>
        <w:jc w:val="center"/>
        <w:rPr>
          <w:b/>
          <w:color w:val="000000"/>
        </w:rPr>
      </w:pPr>
      <w:r w:rsidRPr="00983ADE">
        <w:rPr>
          <w:b/>
          <w:color w:val="000000"/>
          <w:szCs w:val="28"/>
        </w:rPr>
        <w:t xml:space="preserve">Перелік акредитованих освітніх програм, за якими здійснюється прийом на навчання, ліцензовані обсяги та нормативні терміни навчання </w:t>
      </w:r>
      <w:r w:rsidRPr="00983ADE">
        <w:rPr>
          <w:b/>
          <w:color w:val="000000"/>
        </w:rPr>
        <w:t>іноземних студентів (англійською мовою навчання)</w:t>
      </w:r>
    </w:p>
    <w:p w14:paraId="4B62B1F9" w14:textId="77777777" w:rsidR="002D173F" w:rsidRPr="00BB2CA2" w:rsidRDefault="002D173F" w:rsidP="002D173F">
      <w:pPr>
        <w:jc w:val="center"/>
        <w:rPr>
          <w:b/>
          <w:color w:val="000000"/>
          <w:szCs w:val="28"/>
        </w:rPr>
      </w:pPr>
    </w:p>
    <w:p w14:paraId="2452755A" w14:textId="77777777" w:rsidR="002D173F" w:rsidRPr="00BB2CA2" w:rsidRDefault="002D173F" w:rsidP="002D173F">
      <w:pPr>
        <w:spacing w:before="60"/>
        <w:jc w:val="both"/>
        <w:rPr>
          <w:b/>
          <w:color w:val="000000"/>
          <w:szCs w:val="28"/>
          <w:u w:val="single"/>
        </w:rPr>
      </w:pPr>
      <w:r w:rsidRPr="00BB2CA2">
        <w:rPr>
          <w:bCs/>
          <w:color w:val="000000"/>
          <w:szCs w:val="28"/>
        </w:rPr>
        <w:t xml:space="preserve">Ступень </w:t>
      </w:r>
      <w:r w:rsidRPr="00BB2CA2">
        <w:rPr>
          <w:b/>
          <w:color w:val="000000"/>
          <w:szCs w:val="28"/>
        </w:rPr>
        <w:t xml:space="preserve"> </w:t>
      </w:r>
      <w:r w:rsidRPr="00BB2CA2">
        <w:rPr>
          <w:b/>
          <w:color w:val="000000"/>
          <w:szCs w:val="28"/>
          <w:u w:val="single"/>
        </w:rPr>
        <w:t>магістра</w:t>
      </w:r>
    </w:p>
    <w:p w14:paraId="0A6CB3A6" w14:textId="77777777" w:rsidR="002D173F" w:rsidRPr="00BB2CA2" w:rsidRDefault="002D173F" w:rsidP="002D173F">
      <w:pPr>
        <w:spacing w:before="60" w:after="60"/>
        <w:jc w:val="both"/>
        <w:rPr>
          <w:i/>
          <w:color w:val="000000"/>
          <w:szCs w:val="28"/>
        </w:rPr>
      </w:pPr>
      <w:r w:rsidRPr="00BB2CA2">
        <w:rPr>
          <w:i/>
          <w:color w:val="000000"/>
          <w:szCs w:val="28"/>
        </w:rPr>
        <w:t xml:space="preserve"> (за рахунок коштів фізичних та юридичних осіб)</w:t>
      </w:r>
    </w:p>
    <w:p w14:paraId="07349264" w14:textId="77777777" w:rsidR="002D173F" w:rsidRPr="00BB2CA2" w:rsidRDefault="002D173F" w:rsidP="002D173F">
      <w:pPr>
        <w:spacing w:before="60" w:after="60"/>
        <w:jc w:val="both"/>
        <w:rPr>
          <w:b/>
          <w:i/>
          <w:color w:val="000000"/>
          <w:sz w:val="16"/>
          <w:szCs w:val="16"/>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055"/>
        <w:gridCol w:w="914"/>
        <w:gridCol w:w="4961"/>
        <w:gridCol w:w="992"/>
        <w:gridCol w:w="993"/>
        <w:gridCol w:w="992"/>
        <w:gridCol w:w="992"/>
        <w:gridCol w:w="992"/>
        <w:gridCol w:w="993"/>
      </w:tblGrid>
      <w:tr w:rsidR="002D173F" w:rsidRPr="00BB2CA2" w14:paraId="0E8C947B" w14:textId="77777777" w:rsidTr="00415675">
        <w:trPr>
          <w:trHeight w:val="20"/>
        </w:trPr>
        <w:tc>
          <w:tcPr>
            <w:tcW w:w="3906" w:type="dxa"/>
            <w:gridSpan w:val="2"/>
            <w:tcBorders>
              <w:top w:val="single" w:sz="4" w:space="0" w:color="auto"/>
              <w:left w:val="single" w:sz="4" w:space="0" w:color="auto"/>
              <w:bottom w:val="single" w:sz="4" w:space="0" w:color="auto"/>
              <w:right w:val="single" w:sz="4" w:space="0" w:color="auto"/>
            </w:tcBorders>
            <w:vAlign w:val="center"/>
          </w:tcPr>
          <w:p w14:paraId="06E0CAD1" w14:textId="77777777" w:rsidR="002D173F" w:rsidRPr="00002E00" w:rsidRDefault="002D173F" w:rsidP="002D173F">
            <w:pPr>
              <w:jc w:val="center"/>
              <w:rPr>
                <w:b/>
                <w:bCs/>
                <w:color w:val="000000"/>
                <w:sz w:val="24"/>
                <w:szCs w:val="24"/>
              </w:rPr>
            </w:pPr>
            <w:r w:rsidRPr="00002E00">
              <w:rPr>
                <w:b/>
                <w:bCs/>
                <w:sz w:val="24"/>
                <w:szCs w:val="24"/>
              </w:rPr>
              <w:t>Шифр  та найменування галузі знань</w:t>
            </w:r>
          </w:p>
        </w:tc>
        <w:tc>
          <w:tcPr>
            <w:tcW w:w="5875" w:type="dxa"/>
            <w:gridSpan w:val="2"/>
            <w:tcBorders>
              <w:top w:val="single" w:sz="4" w:space="0" w:color="auto"/>
              <w:left w:val="single" w:sz="4" w:space="0" w:color="auto"/>
              <w:bottom w:val="single" w:sz="4" w:space="0" w:color="auto"/>
              <w:right w:val="single" w:sz="4" w:space="0" w:color="auto"/>
            </w:tcBorders>
            <w:vAlign w:val="center"/>
          </w:tcPr>
          <w:p w14:paraId="78D16826" w14:textId="77777777" w:rsidR="002D173F" w:rsidRPr="00002E00" w:rsidRDefault="002D173F" w:rsidP="002D173F">
            <w:pPr>
              <w:jc w:val="center"/>
              <w:rPr>
                <w:b/>
                <w:bCs/>
                <w:color w:val="000000"/>
                <w:sz w:val="24"/>
                <w:szCs w:val="24"/>
              </w:rPr>
            </w:pPr>
            <w:r w:rsidRPr="00002E00">
              <w:rPr>
                <w:b/>
                <w:bCs/>
                <w:color w:val="000000"/>
                <w:sz w:val="24"/>
                <w:szCs w:val="24"/>
              </w:rPr>
              <w:t>Код та найменування  спеціальності</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4956ACD" w14:textId="77777777" w:rsidR="002D173F" w:rsidRPr="00002E00" w:rsidRDefault="002D173F" w:rsidP="002D173F">
            <w:pPr>
              <w:spacing w:line="216" w:lineRule="auto"/>
              <w:ind w:right="-108"/>
              <w:jc w:val="center"/>
              <w:rPr>
                <w:b/>
                <w:bCs/>
                <w:color w:val="000000"/>
                <w:sz w:val="24"/>
                <w:szCs w:val="24"/>
              </w:rPr>
            </w:pPr>
            <w:r w:rsidRPr="00002E00">
              <w:rPr>
                <w:b/>
                <w:bCs/>
                <w:color w:val="000000"/>
                <w:sz w:val="24"/>
                <w:szCs w:val="24"/>
              </w:rPr>
              <w:t>Ліцензовані обсяги</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32EEAA7" w14:textId="77777777" w:rsidR="002D173F" w:rsidRPr="00002E00" w:rsidRDefault="002D173F" w:rsidP="002D173F">
            <w:pPr>
              <w:spacing w:line="216" w:lineRule="auto"/>
              <w:ind w:right="-108"/>
              <w:jc w:val="center"/>
              <w:rPr>
                <w:b/>
                <w:bCs/>
                <w:color w:val="000000"/>
                <w:sz w:val="24"/>
                <w:szCs w:val="24"/>
              </w:rPr>
            </w:pPr>
            <w:r w:rsidRPr="00002E00">
              <w:rPr>
                <w:b/>
                <w:bCs/>
                <w:color w:val="000000"/>
                <w:sz w:val="24"/>
                <w:szCs w:val="24"/>
              </w:rPr>
              <w:t>Нормативні терміни навчання</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ECDAA3" w14:textId="77777777" w:rsidR="002D173F" w:rsidRPr="00002E00" w:rsidRDefault="002D173F" w:rsidP="002D173F">
            <w:pPr>
              <w:spacing w:line="216" w:lineRule="auto"/>
              <w:ind w:right="-108"/>
              <w:jc w:val="center"/>
              <w:rPr>
                <w:b/>
                <w:bCs/>
                <w:color w:val="000000"/>
                <w:sz w:val="24"/>
                <w:szCs w:val="24"/>
              </w:rPr>
            </w:pPr>
            <w:r w:rsidRPr="00002E00">
              <w:rPr>
                <w:b/>
                <w:bCs/>
                <w:color w:val="000000"/>
                <w:sz w:val="24"/>
                <w:szCs w:val="24"/>
              </w:rPr>
              <w:t>Вартість одного року навчання, доларів США*</w:t>
            </w:r>
          </w:p>
        </w:tc>
      </w:tr>
      <w:tr w:rsidR="002D173F" w:rsidRPr="00BB2CA2" w14:paraId="29785AB8" w14:textId="77777777" w:rsidTr="00415675">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4228F080" w14:textId="77777777" w:rsidR="002D173F" w:rsidRPr="00002E00" w:rsidRDefault="002D173F" w:rsidP="002D173F">
            <w:pPr>
              <w:spacing w:line="216" w:lineRule="auto"/>
              <w:jc w:val="center"/>
              <w:rPr>
                <w:b/>
                <w:bCs/>
                <w:color w:val="000000"/>
                <w:sz w:val="24"/>
                <w:szCs w:val="24"/>
              </w:rPr>
            </w:pPr>
            <w:r w:rsidRPr="00002E00">
              <w:rPr>
                <w:b/>
                <w:bCs/>
                <w:color w:val="000000"/>
                <w:sz w:val="24"/>
                <w:szCs w:val="24"/>
              </w:rPr>
              <w:t>Код</w:t>
            </w:r>
          </w:p>
        </w:tc>
        <w:tc>
          <w:tcPr>
            <w:tcW w:w="3055" w:type="dxa"/>
            <w:tcBorders>
              <w:top w:val="single" w:sz="4" w:space="0" w:color="auto"/>
              <w:left w:val="single" w:sz="4" w:space="0" w:color="auto"/>
              <w:bottom w:val="single" w:sz="4" w:space="0" w:color="auto"/>
              <w:right w:val="single" w:sz="4" w:space="0" w:color="auto"/>
            </w:tcBorders>
            <w:vAlign w:val="center"/>
          </w:tcPr>
          <w:p w14:paraId="379F32B8" w14:textId="77777777" w:rsidR="002D173F" w:rsidRPr="00002E00" w:rsidRDefault="002D173F" w:rsidP="002D173F">
            <w:pPr>
              <w:spacing w:line="216" w:lineRule="auto"/>
              <w:jc w:val="center"/>
              <w:rPr>
                <w:b/>
                <w:bCs/>
                <w:color w:val="000000"/>
                <w:sz w:val="24"/>
                <w:szCs w:val="24"/>
              </w:rPr>
            </w:pPr>
            <w:r w:rsidRPr="00002E00">
              <w:rPr>
                <w:b/>
                <w:bCs/>
                <w:color w:val="000000"/>
                <w:sz w:val="24"/>
                <w:szCs w:val="24"/>
              </w:rPr>
              <w:t>Назва</w:t>
            </w:r>
          </w:p>
        </w:tc>
        <w:tc>
          <w:tcPr>
            <w:tcW w:w="914" w:type="dxa"/>
            <w:tcBorders>
              <w:top w:val="single" w:sz="4" w:space="0" w:color="auto"/>
              <w:left w:val="single" w:sz="4" w:space="0" w:color="auto"/>
              <w:bottom w:val="single" w:sz="4" w:space="0" w:color="auto"/>
              <w:right w:val="single" w:sz="4" w:space="0" w:color="auto"/>
            </w:tcBorders>
            <w:vAlign w:val="center"/>
          </w:tcPr>
          <w:p w14:paraId="71699CF9" w14:textId="77777777" w:rsidR="002D173F" w:rsidRPr="00002E00" w:rsidRDefault="002D173F" w:rsidP="002D173F">
            <w:pPr>
              <w:spacing w:line="216" w:lineRule="auto"/>
              <w:jc w:val="center"/>
              <w:rPr>
                <w:b/>
                <w:bCs/>
                <w:color w:val="000000"/>
                <w:sz w:val="24"/>
                <w:szCs w:val="24"/>
              </w:rPr>
            </w:pPr>
            <w:r w:rsidRPr="00002E00">
              <w:rPr>
                <w:b/>
                <w:bCs/>
                <w:color w:val="000000"/>
                <w:sz w:val="24"/>
                <w:szCs w:val="24"/>
              </w:rPr>
              <w:t>Код</w:t>
            </w:r>
          </w:p>
        </w:tc>
        <w:tc>
          <w:tcPr>
            <w:tcW w:w="4961" w:type="dxa"/>
            <w:tcBorders>
              <w:top w:val="single" w:sz="4" w:space="0" w:color="auto"/>
              <w:left w:val="single" w:sz="4" w:space="0" w:color="auto"/>
              <w:bottom w:val="single" w:sz="4" w:space="0" w:color="auto"/>
              <w:right w:val="single" w:sz="4" w:space="0" w:color="auto"/>
            </w:tcBorders>
            <w:vAlign w:val="center"/>
          </w:tcPr>
          <w:p w14:paraId="7BB7FE61" w14:textId="77777777" w:rsidR="002D173F" w:rsidRPr="00002E00" w:rsidRDefault="002D173F" w:rsidP="002D173F">
            <w:pPr>
              <w:spacing w:line="216" w:lineRule="auto"/>
              <w:jc w:val="center"/>
              <w:rPr>
                <w:b/>
                <w:bCs/>
                <w:color w:val="000000"/>
                <w:sz w:val="24"/>
                <w:szCs w:val="24"/>
              </w:rPr>
            </w:pPr>
            <w:r w:rsidRPr="00002E00">
              <w:rPr>
                <w:b/>
                <w:bCs/>
                <w:color w:val="000000"/>
                <w:sz w:val="24"/>
                <w:szCs w:val="24"/>
              </w:rPr>
              <w:t>Назва</w:t>
            </w:r>
          </w:p>
        </w:tc>
        <w:tc>
          <w:tcPr>
            <w:tcW w:w="992" w:type="dxa"/>
            <w:tcBorders>
              <w:top w:val="single" w:sz="4" w:space="0" w:color="auto"/>
              <w:left w:val="single" w:sz="4" w:space="0" w:color="auto"/>
              <w:bottom w:val="single" w:sz="4" w:space="0" w:color="auto"/>
              <w:right w:val="single" w:sz="4" w:space="0" w:color="auto"/>
            </w:tcBorders>
            <w:vAlign w:val="center"/>
          </w:tcPr>
          <w:p w14:paraId="5CA6CE3E" w14:textId="77777777" w:rsidR="002D173F" w:rsidRPr="00002E00" w:rsidRDefault="002D173F" w:rsidP="002D173F">
            <w:pPr>
              <w:spacing w:line="216" w:lineRule="auto"/>
              <w:ind w:left="-113" w:right="-113"/>
              <w:jc w:val="center"/>
              <w:rPr>
                <w:b/>
                <w:bCs/>
                <w:color w:val="000000"/>
                <w:sz w:val="24"/>
                <w:szCs w:val="24"/>
              </w:rPr>
            </w:pPr>
            <w:r w:rsidRPr="00002E00">
              <w:rPr>
                <w:b/>
                <w:bCs/>
                <w:color w:val="000000"/>
                <w:sz w:val="24"/>
                <w:szCs w:val="24"/>
              </w:rPr>
              <w:t xml:space="preserve">Денна форма </w:t>
            </w:r>
            <w:proofErr w:type="spellStart"/>
            <w:r w:rsidRPr="00002E00">
              <w:rPr>
                <w:b/>
                <w:bCs/>
                <w:color w:val="000000"/>
                <w:sz w:val="24"/>
                <w:szCs w:val="24"/>
              </w:rPr>
              <w:t>навч</w:t>
            </w:r>
            <w:proofErr w:type="spellEnd"/>
            <w:r w:rsidRPr="00002E00">
              <w:rPr>
                <w:b/>
                <w:bCs/>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0642F5DF" w14:textId="77777777" w:rsidR="002D173F" w:rsidRPr="00002E00" w:rsidRDefault="002D173F" w:rsidP="002D173F">
            <w:pPr>
              <w:spacing w:line="216" w:lineRule="auto"/>
              <w:ind w:left="-113" w:right="-113"/>
              <w:jc w:val="center"/>
              <w:rPr>
                <w:b/>
                <w:bCs/>
                <w:color w:val="000000"/>
                <w:sz w:val="24"/>
                <w:szCs w:val="24"/>
              </w:rPr>
            </w:pPr>
            <w:r w:rsidRPr="00002E00">
              <w:rPr>
                <w:b/>
                <w:bCs/>
                <w:color w:val="000000"/>
                <w:sz w:val="24"/>
                <w:szCs w:val="24"/>
              </w:rPr>
              <w:t xml:space="preserve">Заочна форма </w:t>
            </w:r>
            <w:proofErr w:type="spellStart"/>
            <w:r w:rsidRPr="00002E00">
              <w:rPr>
                <w:b/>
                <w:bCs/>
                <w:color w:val="000000"/>
                <w:sz w:val="24"/>
                <w:szCs w:val="24"/>
              </w:rPr>
              <w:t>навч</w:t>
            </w:r>
            <w:proofErr w:type="spellEnd"/>
            <w:r w:rsidRPr="00002E00">
              <w:rPr>
                <w:b/>
                <w:bCs/>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1DF1B37" w14:textId="77777777" w:rsidR="002D173F" w:rsidRPr="00002E00" w:rsidRDefault="002D173F" w:rsidP="002D173F">
            <w:pPr>
              <w:spacing w:line="216" w:lineRule="auto"/>
              <w:ind w:left="-113" w:right="-113"/>
              <w:jc w:val="center"/>
              <w:rPr>
                <w:b/>
                <w:bCs/>
                <w:color w:val="000000"/>
                <w:sz w:val="24"/>
                <w:szCs w:val="24"/>
              </w:rPr>
            </w:pPr>
            <w:r w:rsidRPr="00002E00">
              <w:rPr>
                <w:b/>
                <w:bCs/>
                <w:color w:val="000000"/>
                <w:sz w:val="24"/>
                <w:szCs w:val="24"/>
              </w:rPr>
              <w:t xml:space="preserve">Денна форма </w:t>
            </w:r>
            <w:proofErr w:type="spellStart"/>
            <w:r w:rsidRPr="00002E00">
              <w:rPr>
                <w:b/>
                <w:bCs/>
                <w:color w:val="000000"/>
                <w:sz w:val="24"/>
                <w:szCs w:val="24"/>
              </w:rPr>
              <w:t>навч</w:t>
            </w:r>
            <w:proofErr w:type="spellEnd"/>
            <w:r w:rsidRPr="00002E00">
              <w:rPr>
                <w:b/>
                <w:bCs/>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723F773" w14:textId="77777777" w:rsidR="002D173F" w:rsidRPr="00002E00" w:rsidRDefault="002D173F" w:rsidP="002D173F">
            <w:pPr>
              <w:spacing w:line="216" w:lineRule="auto"/>
              <w:ind w:left="-113" w:right="-113"/>
              <w:jc w:val="center"/>
              <w:rPr>
                <w:b/>
                <w:bCs/>
                <w:color w:val="000000"/>
                <w:sz w:val="24"/>
                <w:szCs w:val="24"/>
              </w:rPr>
            </w:pPr>
            <w:r w:rsidRPr="00002E00">
              <w:rPr>
                <w:b/>
                <w:bCs/>
                <w:color w:val="000000"/>
                <w:sz w:val="24"/>
                <w:szCs w:val="24"/>
              </w:rPr>
              <w:t xml:space="preserve">Заочна форма </w:t>
            </w:r>
            <w:proofErr w:type="spellStart"/>
            <w:r w:rsidRPr="00002E00">
              <w:rPr>
                <w:b/>
                <w:bCs/>
                <w:color w:val="000000"/>
                <w:sz w:val="24"/>
                <w:szCs w:val="24"/>
              </w:rPr>
              <w:t>навч</w:t>
            </w:r>
            <w:proofErr w:type="spellEnd"/>
            <w:r w:rsidRPr="00002E00">
              <w:rPr>
                <w:b/>
                <w:bCs/>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D8FB40" w14:textId="77777777" w:rsidR="002D173F" w:rsidRPr="00002E00" w:rsidRDefault="002D173F" w:rsidP="002D173F">
            <w:pPr>
              <w:spacing w:line="216" w:lineRule="auto"/>
              <w:ind w:left="-113" w:right="-113"/>
              <w:jc w:val="center"/>
              <w:rPr>
                <w:b/>
                <w:bCs/>
                <w:color w:val="000000"/>
                <w:sz w:val="24"/>
                <w:szCs w:val="24"/>
              </w:rPr>
            </w:pPr>
            <w:r w:rsidRPr="00002E00">
              <w:rPr>
                <w:b/>
                <w:bCs/>
                <w:color w:val="000000"/>
                <w:sz w:val="24"/>
                <w:szCs w:val="24"/>
              </w:rPr>
              <w:t xml:space="preserve">Денна форма </w:t>
            </w:r>
            <w:proofErr w:type="spellStart"/>
            <w:r w:rsidRPr="00002E00">
              <w:rPr>
                <w:b/>
                <w:bCs/>
                <w:color w:val="000000"/>
                <w:sz w:val="24"/>
                <w:szCs w:val="24"/>
              </w:rPr>
              <w:t>навч</w:t>
            </w:r>
            <w:proofErr w:type="spellEnd"/>
            <w:r w:rsidRPr="00002E00">
              <w:rPr>
                <w:b/>
                <w:bCs/>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2BA57C" w14:textId="77777777" w:rsidR="002D173F" w:rsidRPr="00002E00" w:rsidRDefault="002D173F" w:rsidP="002D173F">
            <w:pPr>
              <w:spacing w:line="216" w:lineRule="auto"/>
              <w:ind w:left="-113" w:right="-113"/>
              <w:jc w:val="center"/>
              <w:rPr>
                <w:b/>
                <w:bCs/>
                <w:color w:val="000000"/>
                <w:sz w:val="24"/>
                <w:szCs w:val="24"/>
              </w:rPr>
            </w:pPr>
            <w:r w:rsidRPr="00002E00">
              <w:rPr>
                <w:b/>
                <w:bCs/>
                <w:color w:val="000000"/>
                <w:sz w:val="24"/>
                <w:szCs w:val="24"/>
              </w:rPr>
              <w:t xml:space="preserve">Заочна форма </w:t>
            </w:r>
            <w:proofErr w:type="spellStart"/>
            <w:r w:rsidRPr="00002E00">
              <w:rPr>
                <w:b/>
                <w:bCs/>
                <w:color w:val="000000"/>
                <w:sz w:val="24"/>
                <w:szCs w:val="24"/>
              </w:rPr>
              <w:t>навч</w:t>
            </w:r>
            <w:proofErr w:type="spellEnd"/>
            <w:r w:rsidRPr="00002E00">
              <w:rPr>
                <w:b/>
                <w:bCs/>
                <w:color w:val="000000"/>
                <w:sz w:val="24"/>
                <w:szCs w:val="24"/>
              </w:rPr>
              <w:t>.</w:t>
            </w:r>
          </w:p>
        </w:tc>
      </w:tr>
      <w:tr w:rsidR="002D173F" w:rsidRPr="00BB2CA2" w14:paraId="0484E2A7" w14:textId="77777777" w:rsidTr="00415675">
        <w:trPr>
          <w:trHeight w:val="487"/>
        </w:trPr>
        <w:tc>
          <w:tcPr>
            <w:tcW w:w="157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93D0210" w14:textId="77777777" w:rsidR="002D173F" w:rsidRPr="00BB2CA2" w:rsidRDefault="002D173F" w:rsidP="002D173F">
            <w:pPr>
              <w:spacing w:line="216" w:lineRule="auto"/>
              <w:ind w:left="-113" w:right="-113"/>
              <w:jc w:val="center"/>
              <w:rPr>
                <w:b/>
                <w:bCs/>
                <w:color w:val="000000"/>
                <w:szCs w:val="28"/>
              </w:rPr>
            </w:pPr>
            <w:r w:rsidRPr="00E25829">
              <w:rPr>
                <w:b/>
                <w:bCs/>
                <w:color w:val="000000"/>
                <w:szCs w:val="28"/>
              </w:rPr>
              <w:t xml:space="preserve">ФАКУЛЬТЕТ </w:t>
            </w:r>
            <w:r>
              <w:rPr>
                <w:b/>
                <w:bCs/>
                <w:color w:val="000000"/>
                <w:szCs w:val="28"/>
              </w:rPr>
              <w:t>АВІАЦІЙНОГО ТРАНСПОРТУ</w:t>
            </w:r>
          </w:p>
        </w:tc>
      </w:tr>
      <w:tr w:rsidR="002D173F" w:rsidRPr="00BB2CA2" w14:paraId="1EEBE4FE" w14:textId="77777777" w:rsidTr="00415675">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78F7D50A" w14:textId="77777777" w:rsidR="002D173F" w:rsidRPr="00DA1075" w:rsidRDefault="002D173F" w:rsidP="002D173F">
            <w:pPr>
              <w:ind w:left="-108" w:right="-120"/>
              <w:jc w:val="center"/>
              <w:rPr>
                <w:b/>
                <w:color w:val="000000"/>
                <w:sz w:val="23"/>
                <w:szCs w:val="23"/>
                <w:lang w:val="en-US"/>
              </w:rPr>
            </w:pPr>
            <w:r w:rsidRPr="00DA1075">
              <w:rPr>
                <w:bCs/>
                <w:color w:val="000000"/>
                <w:sz w:val="23"/>
                <w:szCs w:val="23"/>
                <w:lang w:val="en-US"/>
              </w:rPr>
              <w:t>F</w:t>
            </w:r>
          </w:p>
        </w:tc>
        <w:tc>
          <w:tcPr>
            <w:tcW w:w="3055" w:type="dxa"/>
            <w:tcBorders>
              <w:top w:val="single" w:sz="4" w:space="0" w:color="auto"/>
              <w:left w:val="single" w:sz="4" w:space="0" w:color="auto"/>
              <w:bottom w:val="single" w:sz="4" w:space="0" w:color="auto"/>
              <w:right w:val="single" w:sz="4" w:space="0" w:color="auto"/>
            </w:tcBorders>
            <w:vAlign w:val="center"/>
          </w:tcPr>
          <w:p w14:paraId="56B4DF8F" w14:textId="77777777" w:rsidR="002D173F" w:rsidRPr="00DA1075" w:rsidRDefault="002D173F" w:rsidP="002D173F">
            <w:pPr>
              <w:spacing w:line="192" w:lineRule="auto"/>
              <w:ind w:right="-119"/>
              <w:rPr>
                <w:color w:val="000000"/>
                <w:sz w:val="23"/>
                <w:szCs w:val="23"/>
              </w:rPr>
            </w:pPr>
            <w:r w:rsidRPr="00DA1075">
              <w:rPr>
                <w:bCs/>
                <w:color w:val="000000"/>
                <w:sz w:val="23"/>
                <w:szCs w:val="23"/>
              </w:rPr>
              <w:t>Інформаційні технології</w:t>
            </w:r>
          </w:p>
        </w:tc>
        <w:tc>
          <w:tcPr>
            <w:tcW w:w="914" w:type="dxa"/>
            <w:tcBorders>
              <w:top w:val="single" w:sz="4" w:space="0" w:color="auto"/>
              <w:left w:val="single" w:sz="4" w:space="0" w:color="auto"/>
              <w:bottom w:val="single" w:sz="4" w:space="0" w:color="auto"/>
              <w:right w:val="single" w:sz="4" w:space="0" w:color="auto"/>
            </w:tcBorders>
            <w:vAlign w:val="center"/>
          </w:tcPr>
          <w:p w14:paraId="73F165C2" w14:textId="77777777" w:rsidR="002D173F" w:rsidRPr="00DA1075" w:rsidRDefault="002D173F" w:rsidP="002D173F">
            <w:pPr>
              <w:ind w:left="-108" w:right="-120"/>
              <w:jc w:val="center"/>
              <w:rPr>
                <w:b/>
                <w:color w:val="000000"/>
                <w:sz w:val="23"/>
                <w:szCs w:val="23"/>
                <w:lang w:val="en-US"/>
              </w:rPr>
            </w:pPr>
            <w:r w:rsidRPr="00DA1075">
              <w:rPr>
                <w:color w:val="000000"/>
                <w:sz w:val="23"/>
                <w:szCs w:val="23"/>
                <w:lang w:val="en-US"/>
              </w:rPr>
              <w:t>F7</w:t>
            </w:r>
          </w:p>
        </w:tc>
        <w:tc>
          <w:tcPr>
            <w:tcW w:w="4961" w:type="dxa"/>
            <w:tcBorders>
              <w:top w:val="single" w:sz="4" w:space="0" w:color="auto"/>
              <w:left w:val="single" w:sz="4" w:space="0" w:color="auto"/>
              <w:bottom w:val="single" w:sz="4" w:space="0" w:color="auto"/>
              <w:right w:val="single" w:sz="4" w:space="0" w:color="auto"/>
            </w:tcBorders>
            <w:vAlign w:val="center"/>
          </w:tcPr>
          <w:p w14:paraId="0ED9CA80" w14:textId="77777777" w:rsidR="002D173F" w:rsidRPr="00DA1075" w:rsidRDefault="002D173F" w:rsidP="002D173F">
            <w:pPr>
              <w:spacing w:line="192" w:lineRule="auto"/>
              <w:ind w:right="-119"/>
              <w:rPr>
                <w:color w:val="000000"/>
                <w:sz w:val="23"/>
                <w:szCs w:val="23"/>
              </w:rPr>
            </w:pPr>
            <w:r w:rsidRPr="00DA1075">
              <w:rPr>
                <w:color w:val="000000"/>
                <w:sz w:val="23"/>
                <w:szCs w:val="23"/>
              </w:rPr>
              <w:t>Комп’ютерна інженерія</w:t>
            </w:r>
          </w:p>
        </w:tc>
        <w:tc>
          <w:tcPr>
            <w:tcW w:w="992" w:type="dxa"/>
            <w:tcBorders>
              <w:top w:val="single" w:sz="4" w:space="0" w:color="auto"/>
              <w:left w:val="single" w:sz="4" w:space="0" w:color="auto"/>
              <w:bottom w:val="single" w:sz="4" w:space="0" w:color="auto"/>
              <w:right w:val="single" w:sz="4" w:space="0" w:color="auto"/>
            </w:tcBorders>
            <w:vAlign w:val="center"/>
          </w:tcPr>
          <w:p w14:paraId="543A5043" w14:textId="77777777" w:rsidR="002D173F" w:rsidRPr="00DA1075" w:rsidRDefault="002D173F" w:rsidP="002D173F">
            <w:pPr>
              <w:ind w:left="-57" w:right="-57"/>
              <w:jc w:val="center"/>
              <w:rPr>
                <w:color w:val="000000"/>
                <w:sz w:val="23"/>
                <w:szCs w:val="23"/>
              </w:rPr>
            </w:pPr>
            <w:r w:rsidRPr="00DA1075">
              <w:rPr>
                <w:color w:val="000000"/>
                <w:sz w:val="23"/>
                <w:szCs w:val="23"/>
              </w:rPr>
              <w:t>25</w:t>
            </w:r>
          </w:p>
        </w:tc>
        <w:tc>
          <w:tcPr>
            <w:tcW w:w="993" w:type="dxa"/>
            <w:tcBorders>
              <w:top w:val="single" w:sz="4" w:space="0" w:color="auto"/>
              <w:left w:val="single" w:sz="4" w:space="0" w:color="auto"/>
              <w:bottom w:val="single" w:sz="4" w:space="0" w:color="auto"/>
              <w:right w:val="single" w:sz="4" w:space="0" w:color="auto"/>
            </w:tcBorders>
            <w:vAlign w:val="center"/>
          </w:tcPr>
          <w:p w14:paraId="5C260A48" w14:textId="77777777" w:rsidR="002D173F" w:rsidRPr="00DA1075" w:rsidRDefault="002D173F" w:rsidP="002D173F">
            <w:pPr>
              <w:ind w:left="-57" w:right="-57"/>
              <w:jc w:val="center"/>
              <w:rPr>
                <w:color w:val="000000"/>
                <w:sz w:val="23"/>
                <w:szCs w:val="23"/>
              </w:rPr>
            </w:pPr>
            <w:r w:rsidRPr="00DA1075">
              <w:rPr>
                <w:color w:val="000000"/>
                <w:sz w:val="23"/>
                <w:szCs w:val="23"/>
              </w:rPr>
              <w:t>-</w:t>
            </w:r>
          </w:p>
        </w:tc>
        <w:tc>
          <w:tcPr>
            <w:tcW w:w="992" w:type="dxa"/>
            <w:tcBorders>
              <w:top w:val="single" w:sz="4" w:space="0" w:color="auto"/>
              <w:left w:val="single" w:sz="4" w:space="0" w:color="auto"/>
              <w:bottom w:val="single" w:sz="4" w:space="0" w:color="auto"/>
              <w:right w:val="single" w:sz="4" w:space="0" w:color="auto"/>
            </w:tcBorders>
            <w:vAlign w:val="center"/>
          </w:tcPr>
          <w:p w14:paraId="3A65543B" w14:textId="77777777" w:rsidR="002D173F" w:rsidRPr="00DA1075" w:rsidRDefault="002D173F" w:rsidP="002D173F">
            <w:pPr>
              <w:spacing w:line="192" w:lineRule="auto"/>
              <w:ind w:left="-57" w:right="-57"/>
              <w:jc w:val="center"/>
              <w:rPr>
                <w:bCs/>
                <w:color w:val="000000"/>
                <w:sz w:val="23"/>
                <w:szCs w:val="23"/>
              </w:rPr>
            </w:pPr>
            <w:r w:rsidRPr="00DA1075">
              <w:rPr>
                <w:bCs/>
                <w:color w:val="000000"/>
                <w:sz w:val="23"/>
                <w:szCs w:val="23"/>
              </w:rPr>
              <w:t>1,5 роки</w:t>
            </w:r>
          </w:p>
        </w:tc>
        <w:tc>
          <w:tcPr>
            <w:tcW w:w="992" w:type="dxa"/>
            <w:tcBorders>
              <w:top w:val="single" w:sz="4" w:space="0" w:color="auto"/>
              <w:left w:val="single" w:sz="4" w:space="0" w:color="auto"/>
              <w:bottom w:val="single" w:sz="4" w:space="0" w:color="auto"/>
              <w:right w:val="single" w:sz="4" w:space="0" w:color="auto"/>
            </w:tcBorders>
            <w:vAlign w:val="center"/>
          </w:tcPr>
          <w:p w14:paraId="5C5D40BC" w14:textId="77777777" w:rsidR="002D173F" w:rsidRPr="00DA1075" w:rsidRDefault="002D173F" w:rsidP="002D173F">
            <w:pPr>
              <w:spacing w:line="192" w:lineRule="auto"/>
              <w:ind w:left="-57" w:right="-57"/>
              <w:jc w:val="center"/>
              <w:rPr>
                <w:color w:val="000000"/>
                <w:sz w:val="23"/>
                <w:szCs w:val="23"/>
              </w:rPr>
            </w:pPr>
            <w:r w:rsidRPr="00DA1075">
              <w:rPr>
                <w:color w:val="000000"/>
                <w:sz w:val="23"/>
                <w:szCs w:val="23"/>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895C52" w14:textId="77777777" w:rsidR="002D173F" w:rsidRPr="00DA1075" w:rsidRDefault="002D173F" w:rsidP="002D173F">
            <w:pPr>
              <w:ind w:left="-57" w:right="-57"/>
              <w:jc w:val="center"/>
              <w:rPr>
                <w:sz w:val="23"/>
                <w:szCs w:val="23"/>
              </w:rPr>
            </w:pPr>
            <w:r w:rsidRPr="00DA1075">
              <w:rPr>
                <w:sz w:val="23"/>
                <w:szCs w:val="23"/>
              </w:rPr>
              <w:t>2300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A7581C" w14:textId="77777777" w:rsidR="002D173F" w:rsidRPr="00DA1075" w:rsidRDefault="002D173F" w:rsidP="002D173F">
            <w:pPr>
              <w:ind w:left="-57" w:right="-57"/>
              <w:jc w:val="center"/>
              <w:rPr>
                <w:sz w:val="23"/>
                <w:szCs w:val="23"/>
              </w:rPr>
            </w:pPr>
            <w:r w:rsidRPr="00DA1075">
              <w:rPr>
                <w:sz w:val="23"/>
                <w:szCs w:val="23"/>
              </w:rPr>
              <w:t>-</w:t>
            </w:r>
          </w:p>
        </w:tc>
      </w:tr>
      <w:tr w:rsidR="002D173F" w:rsidRPr="00BB2CA2" w14:paraId="16E0C0C8" w14:textId="77777777" w:rsidTr="00415675">
        <w:trPr>
          <w:trHeight w:val="552"/>
        </w:trPr>
        <w:tc>
          <w:tcPr>
            <w:tcW w:w="851" w:type="dxa"/>
            <w:vMerge w:val="restart"/>
            <w:tcBorders>
              <w:top w:val="single" w:sz="4" w:space="0" w:color="auto"/>
              <w:left w:val="single" w:sz="4" w:space="0" w:color="auto"/>
              <w:right w:val="single" w:sz="4" w:space="0" w:color="auto"/>
            </w:tcBorders>
            <w:vAlign w:val="center"/>
          </w:tcPr>
          <w:p w14:paraId="5ABCB9CE" w14:textId="77777777" w:rsidR="002D173F" w:rsidRPr="00DA1075" w:rsidRDefault="002D173F" w:rsidP="002D173F">
            <w:pPr>
              <w:ind w:left="-108" w:right="-120"/>
              <w:jc w:val="center"/>
              <w:rPr>
                <w:bCs/>
                <w:color w:val="000000"/>
                <w:sz w:val="23"/>
                <w:szCs w:val="23"/>
                <w:lang w:val="en-US"/>
              </w:rPr>
            </w:pPr>
            <w:r w:rsidRPr="00DA1075">
              <w:rPr>
                <w:bCs/>
                <w:color w:val="000000"/>
                <w:sz w:val="23"/>
                <w:szCs w:val="23"/>
                <w:lang w:val="en-US"/>
              </w:rPr>
              <w:t>J</w:t>
            </w:r>
          </w:p>
        </w:tc>
        <w:tc>
          <w:tcPr>
            <w:tcW w:w="3055" w:type="dxa"/>
            <w:vMerge w:val="restart"/>
            <w:tcBorders>
              <w:top w:val="single" w:sz="4" w:space="0" w:color="auto"/>
              <w:left w:val="single" w:sz="4" w:space="0" w:color="auto"/>
              <w:right w:val="single" w:sz="4" w:space="0" w:color="auto"/>
            </w:tcBorders>
            <w:vAlign w:val="center"/>
          </w:tcPr>
          <w:p w14:paraId="1530E7A5" w14:textId="77777777" w:rsidR="002D173F" w:rsidRPr="00DA1075" w:rsidRDefault="002D173F" w:rsidP="002D173F">
            <w:pPr>
              <w:spacing w:line="192" w:lineRule="auto"/>
              <w:ind w:right="-119"/>
              <w:rPr>
                <w:bCs/>
                <w:color w:val="000000"/>
                <w:sz w:val="23"/>
                <w:szCs w:val="23"/>
              </w:rPr>
            </w:pPr>
            <w:r w:rsidRPr="00DA1075">
              <w:rPr>
                <w:bCs/>
                <w:color w:val="000000"/>
                <w:sz w:val="23"/>
                <w:szCs w:val="23"/>
              </w:rPr>
              <w:t>Транспорт та послуги</w:t>
            </w:r>
          </w:p>
        </w:tc>
        <w:tc>
          <w:tcPr>
            <w:tcW w:w="9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3371F9" w14:textId="77777777" w:rsidR="002D173F" w:rsidRPr="00DA1075" w:rsidRDefault="002D173F" w:rsidP="002D173F">
            <w:pPr>
              <w:ind w:left="-108" w:right="-120"/>
              <w:jc w:val="center"/>
              <w:rPr>
                <w:bCs/>
                <w:color w:val="000000"/>
                <w:sz w:val="23"/>
                <w:szCs w:val="23"/>
                <w:lang w:val="en-US"/>
              </w:rPr>
            </w:pPr>
            <w:r w:rsidRPr="00DA1075">
              <w:rPr>
                <w:bCs/>
                <w:color w:val="000000"/>
                <w:sz w:val="23"/>
                <w:szCs w:val="23"/>
                <w:lang w:val="en-US"/>
              </w:rPr>
              <w:t>J6</w:t>
            </w:r>
          </w:p>
        </w:tc>
        <w:tc>
          <w:tcPr>
            <w:tcW w:w="4961" w:type="dxa"/>
            <w:tcBorders>
              <w:top w:val="single" w:sz="4" w:space="0" w:color="auto"/>
              <w:left w:val="single" w:sz="4" w:space="0" w:color="auto"/>
              <w:bottom w:val="single" w:sz="4" w:space="0" w:color="auto"/>
              <w:right w:val="single" w:sz="4" w:space="0" w:color="auto"/>
            </w:tcBorders>
            <w:vAlign w:val="center"/>
          </w:tcPr>
          <w:p w14:paraId="20A80672" w14:textId="77777777" w:rsidR="002D173F" w:rsidRPr="00DA1075" w:rsidRDefault="002D173F" w:rsidP="002D173F">
            <w:pPr>
              <w:spacing w:line="192" w:lineRule="auto"/>
              <w:ind w:right="-119"/>
              <w:rPr>
                <w:bCs/>
                <w:color w:val="000000"/>
                <w:sz w:val="23"/>
                <w:szCs w:val="23"/>
              </w:rPr>
            </w:pPr>
            <w:r w:rsidRPr="00DA1075">
              <w:rPr>
                <w:bCs/>
                <w:color w:val="000000"/>
                <w:sz w:val="23"/>
                <w:szCs w:val="23"/>
              </w:rPr>
              <w:t>Авіаційний транспорт</w:t>
            </w:r>
            <w:r w:rsidRPr="00DA1075">
              <w:rPr>
                <w:color w:val="000000"/>
                <w:sz w:val="23"/>
                <w:szCs w:val="23"/>
              </w:rPr>
              <w:t xml:space="preserve"> (Технології робіт та технологічне обладнання аеропортів)</w:t>
            </w:r>
          </w:p>
        </w:tc>
        <w:tc>
          <w:tcPr>
            <w:tcW w:w="992" w:type="dxa"/>
            <w:tcBorders>
              <w:top w:val="single" w:sz="4" w:space="0" w:color="auto"/>
              <w:left w:val="single" w:sz="4" w:space="0" w:color="auto"/>
              <w:bottom w:val="single" w:sz="4" w:space="0" w:color="auto"/>
              <w:right w:val="single" w:sz="4" w:space="0" w:color="auto"/>
            </w:tcBorders>
            <w:vAlign w:val="center"/>
          </w:tcPr>
          <w:p w14:paraId="690C0499" w14:textId="77777777" w:rsidR="002D173F" w:rsidRPr="00DA1075" w:rsidRDefault="002D173F" w:rsidP="002D173F">
            <w:pPr>
              <w:ind w:left="-57" w:right="-57"/>
              <w:jc w:val="center"/>
              <w:rPr>
                <w:color w:val="000000"/>
                <w:sz w:val="23"/>
                <w:szCs w:val="23"/>
              </w:rPr>
            </w:pPr>
            <w:r w:rsidRPr="00DA1075">
              <w:rPr>
                <w:color w:val="000000"/>
                <w:sz w:val="23"/>
                <w:szCs w:val="23"/>
              </w:rPr>
              <w:t>5</w:t>
            </w:r>
          </w:p>
        </w:tc>
        <w:tc>
          <w:tcPr>
            <w:tcW w:w="993" w:type="dxa"/>
            <w:tcBorders>
              <w:top w:val="single" w:sz="4" w:space="0" w:color="auto"/>
              <w:left w:val="single" w:sz="4" w:space="0" w:color="auto"/>
              <w:bottom w:val="single" w:sz="4" w:space="0" w:color="auto"/>
              <w:right w:val="single" w:sz="4" w:space="0" w:color="auto"/>
            </w:tcBorders>
            <w:vAlign w:val="center"/>
          </w:tcPr>
          <w:p w14:paraId="0D1962D6" w14:textId="77777777" w:rsidR="002D173F" w:rsidRPr="00DA1075" w:rsidRDefault="002D173F" w:rsidP="002D173F">
            <w:pPr>
              <w:ind w:left="-57" w:right="-57"/>
              <w:jc w:val="center"/>
              <w:rPr>
                <w:color w:val="000000"/>
                <w:sz w:val="23"/>
                <w:szCs w:val="23"/>
              </w:rPr>
            </w:pPr>
            <w:r w:rsidRPr="00DA1075">
              <w:rPr>
                <w:color w:val="000000"/>
                <w:sz w:val="23"/>
                <w:szCs w:val="23"/>
              </w:rPr>
              <w:t>-</w:t>
            </w:r>
          </w:p>
        </w:tc>
        <w:tc>
          <w:tcPr>
            <w:tcW w:w="992" w:type="dxa"/>
            <w:tcBorders>
              <w:top w:val="single" w:sz="4" w:space="0" w:color="auto"/>
              <w:left w:val="single" w:sz="4" w:space="0" w:color="auto"/>
              <w:bottom w:val="single" w:sz="4" w:space="0" w:color="auto"/>
              <w:right w:val="single" w:sz="4" w:space="0" w:color="auto"/>
            </w:tcBorders>
            <w:vAlign w:val="center"/>
          </w:tcPr>
          <w:p w14:paraId="21F16BE2" w14:textId="77777777" w:rsidR="002D173F" w:rsidRPr="00DA1075" w:rsidRDefault="002D173F" w:rsidP="002D173F">
            <w:pPr>
              <w:spacing w:line="192" w:lineRule="auto"/>
              <w:ind w:left="-57" w:right="-57"/>
              <w:jc w:val="center"/>
              <w:rPr>
                <w:bCs/>
                <w:color w:val="000000"/>
                <w:sz w:val="23"/>
                <w:szCs w:val="23"/>
              </w:rPr>
            </w:pPr>
            <w:r w:rsidRPr="00DA1075">
              <w:rPr>
                <w:bCs/>
                <w:color w:val="000000"/>
                <w:sz w:val="23"/>
                <w:szCs w:val="23"/>
              </w:rPr>
              <w:t>1,5 роки</w:t>
            </w:r>
          </w:p>
        </w:tc>
        <w:tc>
          <w:tcPr>
            <w:tcW w:w="992" w:type="dxa"/>
            <w:tcBorders>
              <w:top w:val="single" w:sz="4" w:space="0" w:color="auto"/>
              <w:left w:val="single" w:sz="4" w:space="0" w:color="auto"/>
              <w:bottom w:val="single" w:sz="4" w:space="0" w:color="auto"/>
              <w:right w:val="single" w:sz="4" w:space="0" w:color="auto"/>
            </w:tcBorders>
            <w:vAlign w:val="center"/>
          </w:tcPr>
          <w:p w14:paraId="45C48329" w14:textId="77777777" w:rsidR="002D173F" w:rsidRPr="00DA1075" w:rsidRDefault="002D173F" w:rsidP="002D173F">
            <w:pPr>
              <w:spacing w:line="192" w:lineRule="auto"/>
              <w:ind w:left="-57" w:right="-57"/>
              <w:jc w:val="center"/>
              <w:rPr>
                <w:color w:val="000000"/>
                <w:sz w:val="23"/>
                <w:szCs w:val="23"/>
              </w:rPr>
            </w:pPr>
            <w:r w:rsidRPr="00DA1075">
              <w:rPr>
                <w:bCs/>
                <w:color w:val="000000"/>
                <w:sz w:val="23"/>
                <w:szCs w:val="23"/>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E88F5E" w14:textId="77777777" w:rsidR="002D173F" w:rsidRPr="00DA1075" w:rsidRDefault="002D173F" w:rsidP="002D173F">
            <w:pPr>
              <w:ind w:left="-57" w:right="-57"/>
              <w:jc w:val="center"/>
              <w:rPr>
                <w:sz w:val="23"/>
                <w:szCs w:val="23"/>
              </w:rPr>
            </w:pPr>
            <w:r w:rsidRPr="00DA1075">
              <w:rPr>
                <w:sz w:val="23"/>
                <w:szCs w:val="23"/>
              </w:rPr>
              <w:t>2300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D0C9F6" w14:textId="77777777" w:rsidR="002D173F" w:rsidRPr="00DA1075" w:rsidRDefault="002D173F" w:rsidP="002D173F">
            <w:pPr>
              <w:ind w:left="-57" w:right="-57"/>
              <w:jc w:val="center"/>
              <w:rPr>
                <w:sz w:val="23"/>
                <w:szCs w:val="23"/>
              </w:rPr>
            </w:pPr>
            <w:r w:rsidRPr="00DA1075">
              <w:rPr>
                <w:sz w:val="23"/>
                <w:szCs w:val="23"/>
              </w:rPr>
              <w:t>-</w:t>
            </w:r>
          </w:p>
        </w:tc>
      </w:tr>
      <w:tr w:rsidR="002D173F" w:rsidRPr="00BB2CA2" w14:paraId="6885267C" w14:textId="77777777" w:rsidTr="00415675">
        <w:trPr>
          <w:trHeight w:val="552"/>
        </w:trPr>
        <w:tc>
          <w:tcPr>
            <w:tcW w:w="851" w:type="dxa"/>
            <w:vMerge/>
            <w:tcBorders>
              <w:left w:val="single" w:sz="4" w:space="0" w:color="auto"/>
              <w:right w:val="single" w:sz="4" w:space="0" w:color="auto"/>
            </w:tcBorders>
            <w:vAlign w:val="center"/>
          </w:tcPr>
          <w:p w14:paraId="47506709" w14:textId="77777777" w:rsidR="002D173F" w:rsidRPr="00DA1075" w:rsidRDefault="002D173F" w:rsidP="002D173F">
            <w:pPr>
              <w:ind w:left="-108" w:right="-120"/>
              <w:jc w:val="center"/>
              <w:rPr>
                <w:bCs/>
                <w:color w:val="000000"/>
                <w:sz w:val="23"/>
                <w:szCs w:val="23"/>
              </w:rPr>
            </w:pPr>
          </w:p>
        </w:tc>
        <w:tc>
          <w:tcPr>
            <w:tcW w:w="3055" w:type="dxa"/>
            <w:vMerge/>
            <w:tcBorders>
              <w:left w:val="single" w:sz="4" w:space="0" w:color="auto"/>
              <w:right w:val="single" w:sz="4" w:space="0" w:color="auto"/>
            </w:tcBorders>
            <w:vAlign w:val="center"/>
          </w:tcPr>
          <w:p w14:paraId="728DAED1" w14:textId="77777777" w:rsidR="002D173F" w:rsidRPr="00DA1075" w:rsidRDefault="002D173F" w:rsidP="002D173F">
            <w:pPr>
              <w:spacing w:line="192" w:lineRule="auto"/>
              <w:ind w:left="-108" w:right="-119"/>
              <w:rPr>
                <w:bCs/>
                <w:color w:val="000000"/>
                <w:sz w:val="23"/>
                <w:szCs w:val="23"/>
              </w:rPr>
            </w:pPr>
          </w:p>
        </w:tc>
        <w:tc>
          <w:tcPr>
            <w:tcW w:w="914" w:type="dxa"/>
            <w:tcBorders>
              <w:top w:val="single" w:sz="4" w:space="0" w:color="auto"/>
              <w:left w:val="single" w:sz="4" w:space="0" w:color="auto"/>
              <w:right w:val="single" w:sz="4" w:space="0" w:color="auto"/>
            </w:tcBorders>
            <w:tcMar>
              <w:left w:w="0" w:type="dxa"/>
              <w:right w:w="0" w:type="dxa"/>
            </w:tcMar>
            <w:vAlign w:val="center"/>
          </w:tcPr>
          <w:p w14:paraId="40786D01" w14:textId="77777777" w:rsidR="002D173F" w:rsidRPr="00DA1075" w:rsidRDefault="002D173F" w:rsidP="002D173F">
            <w:pPr>
              <w:ind w:left="-108" w:right="-120"/>
              <w:jc w:val="center"/>
              <w:rPr>
                <w:bCs/>
                <w:color w:val="000000"/>
                <w:sz w:val="23"/>
                <w:szCs w:val="23"/>
              </w:rPr>
            </w:pPr>
            <w:r w:rsidRPr="00DA1075">
              <w:rPr>
                <w:bCs/>
                <w:color w:val="000000"/>
                <w:sz w:val="23"/>
                <w:szCs w:val="23"/>
                <w:lang w:val="en-US"/>
              </w:rPr>
              <w:t>J6</w:t>
            </w:r>
          </w:p>
        </w:tc>
        <w:tc>
          <w:tcPr>
            <w:tcW w:w="4961" w:type="dxa"/>
            <w:tcBorders>
              <w:top w:val="single" w:sz="4" w:space="0" w:color="auto"/>
              <w:left w:val="single" w:sz="4" w:space="0" w:color="auto"/>
              <w:right w:val="single" w:sz="4" w:space="0" w:color="auto"/>
            </w:tcBorders>
            <w:vAlign w:val="center"/>
          </w:tcPr>
          <w:p w14:paraId="3707EF3C" w14:textId="228140D3" w:rsidR="002D173F" w:rsidRPr="00415675" w:rsidRDefault="002D173F" w:rsidP="002D173F">
            <w:pPr>
              <w:spacing w:line="192" w:lineRule="auto"/>
              <w:ind w:right="-119"/>
              <w:rPr>
                <w:color w:val="000000"/>
                <w:sz w:val="23"/>
                <w:szCs w:val="23"/>
              </w:rPr>
            </w:pPr>
            <w:r w:rsidRPr="00DA1075">
              <w:rPr>
                <w:bCs/>
                <w:color w:val="000000"/>
                <w:sz w:val="23"/>
                <w:szCs w:val="23"/>
              </w:rPr>
              <w:t>Авіаційний транспорт</w:t>
            </w:r>
            <w:r w:rsidR="00415675">
              <w:rPr>
                <w:color w:val="000000"/>
                <w:sz w:val="23"/>
                <w:szCs w:val="23"/>
              </w:rPr>
              <w:t xml:space="preserve"> (Технічне обслуговування та ремонт </w:t>
            </w:r>
            <w:r w:rsidRPr="00DA1075">
              <w:rPr>
                <w:color w:val="000000"/>
                <w:sz w:val="23"/>
                <w:szCs w:val="23"/>
              </w:rPr>
              <w:t>повітряних суден і авіадвигунів)</w:t>
            </w:r>
          </w:p>
        </w:tc>
        <w:tc>
          <w:tcPr>
            <w:tcW w:w="992" w:type="dxa"/>
            <w:tcBorders>
              <w:top w:val="single" w:sz="4" w:space="0" w:color="auto"/>
              <w:left w:val="single" w:sz="4" w:space="0" w:color="auto"/>
              <w:right w:val="single" w:sz="4" w:space="0" w:color="auto"/>
            </w:tcBorders>
            <w:vAlign w:val="center"/>
          </w:tcPr>
          <w:p w14:paraId="4671ACBC" w14:textId="77777777" w:rsidR="002D173F" w:rsidRPr="00DA1075" w:rsidRDefault="002D173F" w:rsidP="002D173F">
            <w:pPr>
              <w:ind w:left="-57" w:right="-57"/>
              <w:jc w:val="center"/>
              <w:rPr>
                <w:color w:val="000000"/>
                <w:sz w:val="23"/>
                <w:szCs w:val="23"/>
                <w:lang w:val="en-US"/>
              </w:rPr>
            </w:pPr>
            <w:r w:rsidRPr="00DA1075">
              <w:rPr>
                <w:color w:val="000000"/>
                <w:sz w:val="23"/>
                <w:szCs w:val="23"/>
                <w:lang w:val="en-US"/>
              </w:rPr>
              <w:t>10</w:t>
            </w:r>
          </w:p>
        </w:tc>
        <w:tc>
          <w:tcPr>
            <w:tcW w:w="993" w:type="dxa"/>
            <w:tcBorders>
              <w:top w:val="single" w:sz="4" w:space="0" w:color="auto"/>
              <w:left w:val="single" w:sz="4" w:space="0" w:color="auto"/>
              <w:right w:val="single" w:sz="4" w:space="0" w:color="auto"/>
            </w:tcBorders>
            <w:vAlign w:val="center"/>
          </w:tcPr>
          <w:p w14:paraId="11FC7D45" w14:textId="77777777" w:rsidR="002D173F" w:rsidRPr="00DA1075" w:rsidRDefault="002D173F" w:rsidP="002D173F">
            <w:pPr>
              <w:ind w:left="-57" w:right="-57"/>
              <w:jc w:val="center"/>
              <w:rPr>
                <w:color w:val="000000"/>
                <w:sz w:val="23"/>
                <w:szCs w:val="23"/>
                <w:lang w:val="en-US"/>
              </w:rPr>
            </w:pPr>
            <w:r w:rsidRPr="00DA1075">
              <w:rPr>
                <w:color w:val="000000"/>
                <w:sz w:val="23"/>
                <w:szCs w:val="23"/>
                <w:lang w:val="en-US"/>
              </w:rPr>
              <w:t>-</w:t>
            </w:r>
          </w:p>
        </w:tc>
        <w:tc>
          <w:tcPr>
            <w:tcW w:w="992" w:type="dxa"/>
            <w:tcBorders>
              <w:top w:val="single" w:sz="4" w:space="0" w:color="auto"/>
              <w:left w:val="single" w:sz="4" w:space="0" w:color="auto"/>
              <w:right w:val="single" w:sz="4" w:space="0" w:color="auto"/>
            </w:tcBorders>
            <w:vAlign w:val="center"/>
          </w:tcPr>
          <w:p w14:paraId="1E5E72CC" w14:textId="77777777" w:rsidR="002D173F" w:rsidRPr="00DA1075" w:rsidRDefault="002D173F" w:rsidP="002D173F">
            <w:pPr>
              <w:spacing w:line="192" w:lineRule="auto"/>
              <w:ind w:left="-57" w:right="-57"/>
              <w:jc w:val="center"/>
              <w:rPr>
                <w:bCs/>
                <w:color w:val="000000"/>
                <w:sz w:val="23"/>
                <w:szCs w:val="23"/>
              </w:rPr>
            </w:pPr>
            <w:r w:rsidRPr="00DA1075">
              <w:rPr>
                <w:bCs/>
                <w:color w:val="000000"/>
                <w:sz w:val="23"/>
                <w:szCs w:val="23"/>
              </w:rPr>
              <w:t>1,5 роки</w:t>
            </w:r>
          </w:p>
        </w:tc>
        <w:tc>
          <w:tcPr>
            <w:tcW w:w="992" w:type="dxa"/>
            <w:tcBorders>
              <w:top w:val="single" w:sz="4" w:space="0" w:color="auto"/>
              <w:left w:val="single" w:sz="4" w:space="0" w:color="auto"/>
              <w:right w:val="single" w:sz="4" w:space="0" w:color="auto"/>
            </w:tcBorders>
            <w:vAlign w:val="center"/>
          </w:tcPr>
          <w:p w14:paraId="2866AE77" w14:textId="77777777" w:rsidR="002D173F" w:rsidRPr="00DA1075" w:rsidRDefault="002D173F" w:rsidP="002D173F">
            <w:pPr>
              <w:spacing w:line="192" w:lineRule="auto"/>
              <w:ind w:left="-57" w:right="-57"/>
              <w:jc w:val="center"/>
              <w:rPr>
                <w:bCs/>
                <w:color w:val="000000"/>
                <w:sz w:val="23"/>
                <w:szCs w:val="23"/>
              </w:rPr>
            </w:pPr>
            <w:r w:rsidRPr="00DA1075">
              <w:rPr>
                <w:bCs/>
                <w:color w:val="000000"/>
                <w:sz w:val="23"/>
                <w:szCs w:val="23"/>
              </w:rPr>
              <w:t>-</w:t>
            </w:r>
          </w:p>
        </w:tc>
        <w:tc>
          <w:tcPr>
            <w:tcW w:w="992" w:type="dxa"/>
            <w:tcBorders>
              <w:top w:val="single" w:sz="4" w:space="0" w:color="auto"/>
              <w:left w:val="single" w:sz="4" w:space="0" w:color="auto"/>
              <w:right w:val="single" w:sz="4" w:space="0" w:color="auto"/>
            </w:tcBorders>
            <w:shd w:val="clear" w:color="auto" w:fill="auto"/>
            <w:vAlign w:val="center"/>
          </w:tcPr>
          <w:p w14:paraId="063FC11C" w14:textId="77777777" w:rsidR="002D173F" w:rsidRPr="00DA1075" w:rsidRDefault="002D173F" w:rsidP="002D173F">
            <w:pPr>
              <w:ind w:left="-57" w:right="-57"/>
              <w:jc w:val="center"/>
              <w:rPr>
                <w:sz w:val="23"/>
                <w:szCs w:val="23"/>
              </w:rPr>
            </w:pPr>
            <w:r w:rsidRPr="00DA1075">
              <w:rPr>
                <w:sz w:val="23"/>
                <w:szCs w:val="23"/>
              </w:rPr>
              <w:t>2300</w:t>
            </w:r>
          </w:p>
        </w:tc>
        <w:tc>
          <w:tcPr>
            <w:tcW w:w="993" w:type="dxa"/>
            <w:tcBorders>
              <w:top w:val="single" w:sz="4" w:space="0" w:color="auto"/>
              <w:left w:val="single" w:sz="4" w:space="0" w:color="auto"/>
              <w:right w:val="single" w:sz="4" w:space="0" w:color="auto"/>
            </w:tcBorders>
            <w:shd w:val="clear" w:color="auto" w:fill="auto"/>
            <w:vAlign w:val="center"/>
          </w:tcPr>
          <w:p w14:paraId="56DFF349" w14:textId="77777777" w:rsidR="002D173F" w:rsidRPr="00DA1075" w:rsidRDefault="002D173F" w:rsidP="002D173F">
            <w:pPr>
              <w:ind w:left="-57" w:right="-57"/>
              <w:jc w:val="center"/>
              <w:rPr>
                <w:sz w:val="23"/>
                <w:szCs w:val="23"/>
              </w:rPr>
            </w:pPr>
            <w:r w:rsidRPr="00DA1075">
              <w:rPr>
                <w:sz w:val="23"/>
                <w:szCs w:val="23"/>
              </w:rPr>
              <w:t>-</w:t>
            </w:r>
          </w:p>
        </w:tc>
      </w:tr>
    </w:tbl>
    <w:p w14:paraId="5D54BF46" w14:textId="77777777" w:rsidR="002D173F" w:rsidRPr="00E25829" w:rsidRDefault="002D173F" w:rsidP="00002E00">
      <w:pPr>
        <w:ind w:left="360"/>
        <w:jc w:val="right"/>
        <w:rPr>
          <w:b/>
          <w:color w:val="000000"/>
          <w:szCs w:val="28"/>
        </w:rPr>
      </w:pPr>
      <w:r w:rsidRPr="00BB2CA2">
        <w:rPr>
          <w:color w:val="000000"/>
          <w:szCs w:val="28"/>
        </w:rPr>
        <w:t>* - можуть бути змінені</w:t>
      </w:r>
    </w:p>
    <w:p w14:paraId="173ACB94" w14:textId="77777777" w:rsidR="007358BE" w:rsidRPr="00E25829" w:rsidRDefault="007358BE" w:rsidP="007358BE">
      <w:pPr>
        <w:jc w:val="right"/>
        <w:rPr>
          <w:iCs/>
          <w:color w:val="000000"/>
          <w:sz w:val="24"/>
          <w:szCs w:val="24"/>
        </w:rPr>
      </w:pPr>
      <w:r w:rsidRPr="00E25829">
        <w:br w:type="page"/>
      </w:r>
      <w:r w:rsidRPr="00E25829">
        <w:rPr>
          <w:iCs/>
          <w:color w:val="000000"/>
          <w:sz w:val="24"/>
          <w:szCs w:val="24"/>
        </w:rPr>
        <w:lastRenderedPageBreak/>
        <w:t xml:space="preserve">Продовження до додатку </w:t>
      </w:r>
      <w:r>
        <w:rPr>
          <w:iCs/>
          <w:color w:val="000000"/>
          <w:sz w:val="24"/>
          <w:szCs w:val="24"/>
        </w:rPr>
        <w:t>11</w:t>
      </w:r>
    </w:p>
    <w:p w14:paraId="45A0BCDD" w14:textId="77777777" w:rsidR="007358BE" w:rsidRDefault="007358BE" w:rsidP="007358BE">
      <w:pPr>
        <w:jc w:val="right"/>
        <w:rPr>
          <w:iCs/>
          <w:color w:val="000000"/>
          <w:sz w:val="24"/>
          <w:szCs w:val="24"/>
        </w:rPr>
      </w:pPr>
      <w:r w:rsidRPr="00E25829">
        <w:rPr>
          <w:iCs/>
          <w:color w:val="000000"/>
          <w:sz w:val="24"/>
          <w:szCs w:val="24"/>
        </w:rPr>
        <w:t>до Правил прийому до Університету</w:t>
      </w:r>
    </w:p>
    <w:p w14:paraId="427A4ACB" w14:textId="77777777" w:rsidR="007358BE" w:rsidRPr="00E25829" w:rsidRDefault="007358BE" w:rsidP="007358BE">
      <w:pPr>
        <w:jc w:val="right"/>
        <w:rPr>
          <w:iCs/>
          <w:color w:val="000000"/>
          <w:sz w:val="24"/>
          <w:szCs w:val="24"/>
        </w:rPr>
      </w:pPr>
    </w:p>
    <w:p w14:paraId="689425C9" w14:textId="77777777" w:rsidR="002D173F" w:rsidRPr="00E25829" w:rsidRDefault="002D173F" w:rsidP="002D173F">
      <w:pPr>
        <w:jc w:val="center"/>
        <w:rPr>
          <w:b/>
          <w:color w:val="000000"/>
          <w:szCs w:val="28"/>
        </w:rPr>
      </w:pPr>
      <w:r w:rsidRPr="00E25829">
        <w:rPr>
          <w:b/>
          <w:color w:val="000000"/>
          <w:szCs w:val="28"/>
        </w:rPr>
        <w:t>Перелік акредитованих освітніх програм, за якими здійснюється прийом на навчання, ліцензовані обсяги та нормативні терміни навчання</w:t>
      </w:r>
    </w:p>
    <w:p w14:paraId="167A7A45" w14:textId="77777777" w:rsidR="002D173F" w:rsidRPr="00E25829" w:rsidRDefault="002D173F" w:rsidP="002D173F">
      <w:pPr>
        <w:jc w:val="both"/>
        <w:rPr>
          <w:b/>
          <w:color w:val="000000"/>
          <w:szCs w:val="28"/>
        </w:rPr>
      </w:pPr>
      <w:r w:rsidRPr="00E25829">
        <w:rPr>
          <w:bCs/>
          <w:color w:val="000000"/>
          <w:szCs w:val="28"/>
        </w:rPr>
        <w:t>Ступень</w:t>
      </w:r>
      <w:r w:rsidRPr="00E25829">
        <w:rPr>
          <w:b/>
          <w:color w:val="000000"/>
          <w:szCs w:val="28"/>
        </w:rPr>
        <w:t xml:space="preserve"> </w:t>
      </w:r>
      <w:r w:rsidRPr="00E25829">
        <w:rPr>
          <w:b/>
          <w:color w:val="000000"/>
          <w:szCs w:val="28"/>
          <w:u w:val="single"/>
        </w:rPr>
        <w:t>бакалавра</w:t>
      </w:r>
    </w:p>
    <w:p w14:paraId="73B17245" w14:textId="77777777" w:rsidR="002D173F" w:rsidRPr="00E25829" w:rsidRDefault="002D173F" w:rsidP="002D173F">
      <w:pPr>
        <w:jc w:val="both"/>
        <w:rPr>
          <w:i/>
          <w:color w:val="000000"/>
          <w:szCs w:val="28"/>
        </w:rPr>
      </w:pPr>
      <w:r w:rsidRPr="00E25829">
        <w:rPr>
          <w:i/>
          <w:color w:val="000000"/>
          <w:szCs w:val="28"/>
        </w:rPr>
        <w:t>(за рахунок коштів фізичних та юридичних осіб)</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33"/>
        <w:gridCol w:w="850"/>
        <w:gridCol w:w="4536"/>
        <w:gridCol w:w="1134"/>
        <w:gridCol w:w="1091"/>
        <w:gridCol w:w="1177"/>
        <w:gridCol w:w="1276"/>
        <w:gridCol w:w="1276"/>
        <w:gridCol w:w="1134"/>
      </w:tblGrid>
      <w:tr w:rsidR="002D173F" w:rsidRPr="00E25829" w14:paraId="5C5AFED0" w14:textId="77777777" w:rsidTr="00415675">
        <w:trPr>
          <w:trHeight w:val="20"/>
        </w:trPr>
        <w:tc>
          <w:tcPr>
            <w:tcW w:w="3261" w:type="dxa"/>
            <w:gridSpan w:val="2"/>
            <w:tcBorders>
              <w:top w:val="single" w:sz="4" w:space="0" w:color="auto"/>
              <w:left w:val="single" w:sz="4" w:space="0" w:color="auto"/>
              <w:bottom w:val="single" w:sz="4" w:space="0" w:color="auto"/>
              <w:right w:val="single" w:sz="4" w:space="0" w:color="auto"/>
            </w:tcBorders>
            <w:vAlign w:val="center"/>
          </w:tcPr>
          <w:p w14:paraId="7979ACA9" w14:textId="77777777" w:rsidR="002D173F" w:rsidRPr="00002E00" w:rsidRDefault="002D173F" w:rsidP="002D173F">
            <w:pPr>
              <w:jc w:val="center"/>
              <w:rPr>
                <w:b/>
                <w:bCs/>
                <w:color w:val="000000"/>
                <w:sz w:val="24"/>
                <w:szCs w:val="24"/>
              </w:rPr>
            </w:pPr>
            <w:r w:rsidRPr="00002E00">
              <w:rPr>
                <w:b/>
                <w:bCs/>
                <w:color w:val="000000"/>
                <w:sz w:val="24"/>
                <w:szCs w:val="24"/>
              </w:rPr>
              <w:t>Галузі знань</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4BE1C94D" w14:textId="77777777" w:rsidR="002D173F" w:rsidRPr="00002E00" w:rsidRDefault="002D173F" w:rsidP="002D173F">
            <w:pPr>
              <w:jc w:val="center"/>
              <w:rPr>
                <w:b/>
                <w:bCs/>
                <w:color w:val="000000"/>
                <w:sz w:val="24"/>
                <w:szCs w:val="24"/>
              </w:rPr>
            </w:pPr>
            <w:r w:rsidRPr="00002E00">
              <w:rPr>
                <w:b/>
                <w:bCs/>
                <w:color w:val="000000"/>
                <w:sz w:val="24"/>
                <w:szCs w:val="24"/>
              </w:rPr>
              <w:t>Спеціальність</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2FF47D32" w14:textId="77777777" w:rsidR="002D173F" w:rsidRPr="00002E00" w:rsidRDefault="002D173F" w:rsidP="002D173F">
            <w:pPr>
              <w:jc w:val="center"/>
              <w:rPr>
                <w:b/>
                <w:bCs/>
                <w:color w:val="000000"/>
                <w:sz w:val="24"/>
                <w:szCs w:val="24"/>
              </w:rPr>
            </w:pPr>
            <w:r w:rsidRPr="00002E00">
              <w:rPr>
                <w:b/>
                <w:bCs/>
                <w:color w:val="000000"/>
                <w:sz w:val="24"/>
                <w:szCs w:val="24"/>
              </w:rPr>
              <w:t>Ліцензовані обсяги</w:t>
            </w:r>
          </w:p>
        </w:tc>
        <w:tc>
          <w:tcPr>
            <w:tcW w:w="24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3A20F" w14:textId="77777777" w:rsidR="002D173F" w:rsidRPr="00002E00" w:rsidRDefault="002D173F" w:rsidP="002D173F">
            <w:pPr>
              <w:ind w:left="-113" w:right="-113"/>
              <w:jc w:val="center"/>
              <w:rPr>
                <w:b/>
                <w:bCs/>
                <w:color w:val="000000"/>
                <w:sz w:val="24"/>
                <w:szCs w:val="24"/>
              </w:rPr>
            </w:pPr>
            <w:r w:rsidRPr="00002E00">
              <w:rPr>
                <w:b/>
                <w:bCs/>
                <w:color w:val="000000"/>
                <w:sz w:val="24"/>
                <w:szCs w:val="24"/>
              </w:rPr>
              <w:t>Нормативні терміни навчання</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CEA72" w14:textId="77777777" w:rsidR="002D173F" w:rsidRPr="00002E00" w:rsidRDefault="002D173F" w:rsidP="002D173F">
            <w:pPr>
              <w:ind w:left="-113" w:right="-113"/>
              <w:jc w:val="center"/>
              <w:rPr>
                <w:b/>
                <w:bCs/>
                <w:color w:val="000000"/>
                <w:sz w:val="24"/>
                <w:szCs w:val="24"/>
              </w:rPr>
            </w:pPr>
            <w:r w:rsidRPr="00002E00">
              <w:rPr>
                <w:b/>
                <w:bCs/>
                <w:color w:val="000000"/>
                <w:sz w:val="24"/>
                <w:szCs w:val="24"/>
              </w:rPr>
              <w:t>Вартість одного року навчання, грн.*</w:t>
            </w:r>
          </w:p>
        </w:tc>
      </w:tr>
      <w:tr w:rsidR="002D173F" w:rsidRPr="00E25829" w14:paraId="374D332C" w14:textId="77777777" w:rsidTr="00415675">
        <w:trPr>
          <w:trHeight w:val="20"/>
        </w:trPr>
        <w:tc>
          <w:tcPr>
            <w:tcW w:w="828" w:type="dxa"/>
            <w:tcBorders>
              <w:top w:val="single" w:sz="4" w:space="0" w:color="auto"/>
              <w:left w:val="single" w:sz="4" w:space="0" w:color="auto"/>
              <w:bottom w:val="single" w:sz="4" w:space="0" w:color="auto"/>
              <w:right w:val="single" w:sz="4" w:space="0" w:color="auto"/>
            </w:tcBorders>
            <w:vAlign w:val="center"/>
          </w:tcPr>
          <w:p w14:paraId="29EE64E1" w14:textId="77777777" w:rsidR="002D173F" w:rsidRPr="00002E00" w:rsidRDefault="002D173F" w:rsidP="002D173F">
            <w:pPr>
              <w:ind w:left="-57" w:right="-57"/>
              <w:jc w:val="center"/>
              <w:rPr>
                <w:b/>
                <w:bCs/>
                <w:color w:val="000000"/>
                <w:sz w:val="24"/>
                <w:szCs w:val="24"/>
              </w:rPr>
            </w:pPr>
            <w:r w:rsidRPr="00002E00">
              <w:rPr>
                <w:b/>
                <w:bCs/>
                <w:color w:val="000000"/>
                <w:sz w:val="24"/>
                <w:szCs w:val="24"/>
              </w:rPr>
              <w:t>Шифр</w:t>
            </w:r>
          </w:p>
        </w:tc>
        <w:tc>
          <w:tcPr>
            <w:tcW w:w="2433" w:type="dxa"/>
            <w:tcBorders>
              <w:top w:val="single" w:sz="4" w:space="0" w:color="auto"/>
              <w:left w:val="single" w:sz="4" w:space="0" w:color="auto"/>
              <w:bottom w:val="single" w:sz="4" w:space="0" w:color="auto"/>
              <w:right w:val="single" w:sz="4" w:space="0" w:color="auto"/>
            </w:tcBorders>
            <w:vAlign w:val="center"/>
          </w:tcPr>
          <w:p w14:paraId="39A0D41F" w14:textId="77777777" w:rsidR="002D173F" w:rsidRPr="00002E00" w:rsidRDefault="002D173F" w:rsidP="002D173F">
            <w:pPr>
              <w:jc w:val="center"/>
              <w:rPr>
                <w:b/>
                <w:bCs/>
                <w:color w:val="000000"/>
                <w:sz w:val="24"/>
                <w:szCs w:val="24"/>
              </w:rPr>
            </w:pPr>
            <w:r w:rsidRPr="00002E00">
              <w:rPr>
                <w:b/>
                <w:bCs/>
                <w:color w:val="000000"/>
                <w:sz w:val="24"/>
                <w:szCs w:val="24"/>
              </w:rPr>
              <w:t>Найменування</w:t>
            </w:r>
          </w:p>
        </w:tc>
        <w:tc>
          <w:tcPr>
            <w:tcW w:w="850" w:type="dxa"/>
            <w:tcBorders>
              <w:top w:val="single" w:sz="4" w:space="0" w:color="auto"/>
              <w:left w:val="single" w:sz="4" w:space="0" w:color="auto"/>
              <w:bottom w:val="single" w:sz="4" w:space="0" w:color="auto"/>
              <w:right w:val="single" w:sz="4" w:space="0" w:color="auto"/>
            </w:tcBorders>
            <w:vAlign w:val="center"/>
          </w:tcPr>
          <w:p w14:paraId="69F66E91" w14:textId="77777777" w:rsidR="002D173F" w:rsidRPr="00002E00" w:rsidRDefault="002D173F" w:rsidP="002D173F">
            <w:pPr>
              <w:ind w:left="-57" w:right="-57"/>
              <w:jc w:val="center"/>
              <w:rPr>
                <w:b/>
                <w:bCs/>
                <w:color w:val="000000"/>
                <w:sz w:val="24"/>
                <w:szCs w:val="24"/>
              </w:rPr>
            </w:pPr>
            <w:r w:rsidRPr="00002E00">
              <w:rPr>
                <w:b/>
                <w:bCs/>
                <w:color w:val="000000"/>
                <w:sz w:val="24"/>
                <w:szCs w:val="24"/>
              </w:rPr>
              <w:t>Шифр</w:t>
            </w:r>
          </w:p>
        </w:tc>
        <w:tc>
          <w:tcPr>
            <w:tcW w:w="4536" w:type="dxa"/>
            <w:tcBorders>
              <w:top w:val="single" w:sz="4" w:space="0" w:color="auto"/>
              <w:left w:val="single" w:sz="4" w:space="0" w:color="auto"/>
              <w:bottom w:val="single" w:sz="4" w:space="0" w:color="auto"/>
              <w:right w:val="single" w:sz="4" w:space="0" w:color="auto"/>
            </w:tcBorders>
            <w:vAlign w:val="center"/>
          </w:tcPr>
          <w:p w14:paraId="2DFCB18E" w14:textId="77777777" w:rsidR="002D173F" w:rsidRPr="00002E00" w:rsidRDefault="002D173F" w:rsidP="002D173F">
            <w:pPr>
              <w:ind w:left="-113" w:right="-113"/>
              <w:jc w:val="center"/>
              <w:rPr>
                <w:b/>
                <w:bCs/>
                <w:color w:val="000000"/>
                <w:sz w:val="24"/>
                <w:szCs w:val="24"/>
              </w:rPr>
            </w:pPr>
            <w:r w:rsidRPr="00002E00">
              <w:rPr>
                <w:b/>
                <w:bCs/>
                <w:color w:val="000000"/>
                <w:sz w:val="24"/>
                <w:szCs w:val="24"/>
              </w:rPr>
              <w:t>Назва</w:t>
            </w:r>
          </w:p>
        </w:tc>
        <w:tc>
          <w:tcPr>
            <w:tcW w:w="1134" w:type="dxa"/>
            <w:tcBorders>
              <w:top w:val="single" w:sz="4" w:space="0" w:color="auto"/>
              <w:left w:val="single" w:sz="4" w:space="0" w:color="auto"/>
              <w:bottom w:val="single" w:sz="4" w:space="0" w:color="auto"/>
              <w:right w:val="single" w:sz="4" w:space="0" w:color="auto"/>
            </w:tcBorders>
            <w:vAlign w:val="center"/>
          </w:tcPr>
          <w:p w14:paraId="5234583F" w14:textId="77777777" w:rsidR="002D173F" w:rsidRPr="00002E00" w:rsidRDefault="002D173F" w:rsidP="002D173F">
            <w:pPr>
              <w:ind w:left="-113" w:right="-113"/>
              <w:jc w:val="center"/>
              <w:rPr>
                <w:b/>
                <w:bCs/>
                <w:color w:val="000000"/>
                <w:sz w:val="24"/>
                <w:szCs w:val="24"/>
              </w:rPr>
            </w:pPr>
            <w:r w:rsidRPr="00002E00">
              <w:rPr>
                <w:b/>
                <w:bCs/>
                <w:color w:val="000000"/>
                <w:sz w:val="24"/>
                <w:szCs w:val="24"/>
              </w:rPr>
              <w:t>Денна форма навчання</w:t>
            </w:r>
          </w:p>
        </w:tc>
        <w:tc>
          <w:tcPr>
            <w:tcW w:w="1091" w:type="dxa"/>
            <w:tcBorders>
              <w:top w:val="single" w:sz="4" w:space="0" w:color="auto"/>
              <w:left w:val="single" w:sz="4" w:space="0" w:color="auto"/>
              <w:bottom w:val="single" w:sz="4" w:space="0" w:color="auto"/>
              <w:right w:val="single" w:sz="4" w:space="0" w:color="auto"/>
            </w:tcBorders>
            <w:vAlign w:val="center"/>
          </w:tcPr>
          <w:p w14:paraId="3D2A438D" w14:textId="77777777" w:rsidR="002D173F" w:rsidRPr="00002E00" w:rsidRDefault="002D173F" w:rsidP="002D173F">
            <w:pPr>
              <w:ind w:left="-113" w:right="-113"/>
              <w:jc w:val="center"/>
              <w:rPr>
                <w:b/>
                <w:bCs/>
                <w:color w:val="000000"/>
                <w:sz w:val="24"/>
                <w:szCs w:val="24"/>
              </w:rPr>
            </w:pPr>
            <w:r w:rsidRPr="00002E00">
              <w:rPr>
                <w:b/>
                <w:bCs/>
                <w:color w:val="000000"/>
                <w:sz w:val="24"/>
                <w:szCs w:val="24"/>
              </w:rPr>
              <w:t>Заочна форма навчання</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196E49D2" w14:textId="77777777" w:rsidR="002D173F" w:rsidRPr="00002E00" w:rsidRDefault="002D173F" w:rsidP="002D173F">
            <w:pPr>
              <w:ind w:left="-113" w:right="-113"/>
              <w:jc w:val="center"/>
              <w:rPr>
                <w:b/>
                <w:bCs/>
                <w:color w:val="000000"/>
                <w:sz w:val="24"/>
                <w:szCs w:val="24"/>
              </w:rPr>
            </w:pPr>
            <w:r w:rsidRPr="00002E00">
              <w:rPr>
                <w:b/>
                <w:bCs/>
                <w:color w:val="000000"/>
                <w:sz w:val="24"/>
                <w:szCs w:val="24"/>
              </w:rPr>
              <w:t>Денна форма навчання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12CFB6" w14:textId="77777777" w:rsidR="002D173F" w:rsidRPr="00002E00" w:rsidRDefault="002D173F" w:rsidP="002D173F">
            <w:pPr>
              <w:ind w:left="-113" w:right="-113"/>
              <w:jc w:val="center"/>
              <w:rPr>
                <w:b/>
                <w:bCs/>
                <w:color w:val="000000"/>
                <w:sz w:val="24"/>
                <w:szCs w:val="24"/>
              </w:rPr>
            </w:pPr>
            <w:r w:rsidRPr="00002E00">
              <w:rPr>
                <w:b/>
                <w:bCs/>
                <w:color w:val="000000"/>
                <w:sz w:val="24"/>
                <w:szCs w:val="24"/>
              </w:rPr>
              <w:t>Заочна форма навчання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B74B76" w14:textId="77777777" w:rsidR="002D173F" w:rsidRPr="00002E00" w:rsidRDefault="002D173F" w:rsidP="002D173F">
            <w:pPr>
              <w:ind w:left="-113" w:right="-113"/>
              <w:jc w:val="center"/>
              <w:rPr>
                <w:b/>
                <w:bCs/>
                <w:color w:val="000000"/>
                <w:sz w:val="24"/>
                <w:szCs w:val="24"/>
              </w:rPr>
            </w:pPr>
            <w:r w:rsidRPr="00002E00">
              <w:rPr>
                <w:b/>
                <w:bCs/>
                <w:color w:val="000000"/>
                <w:sz w:val="24"/>
                <w:szCs w:val="24"/>
              </w:rPr>
              <w:t>Денна форма навчання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D6DF9B" w14:textId="77777777" w:rsidR="002D173F" w:rsidRPr="00002E00" w:rsidRDefault="002D173F" w:rsidP="002D173F">
            <w:pPr>
              <w:ind w:left="-113" w:right="-113"/>
              <w:jc w:val="center"/>
              <w:rPr>
                <w:b/>
                <w:bCs/>
                <w:color w:val="000000"/>
                <w:sz w:val="24"/>
                <w:szCs w:val="24"/>
              </w:rPr>
            </w:pPr>
            <w:r w:rsidRPr="00002E00">
              <w:rPr>
                <w:b/>
                <w:bCs/>
                <w:color w:val="000000"/>
                <w:sz w:val="24"/>
                <w:szCs w:val="24"/>
              </w:rPr>
              <w:t>Заочна форма навчання</w:t>
            </w:r>
          </w:p>
        </w:tc>
      </w:tr>
      <w:tr w:rsidR="002D173F" w:rsidRPr="00E25829" w14:paraId="49AE5AB0" w14:textId="77777777" w:rsidTr="00415675">
        <w:trPr>
          <w:trHeight w:val="102"/>
        </w:trPr>
        <w:tc>
          <w:tcPr>
            <w:tcW w:w="157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7B0EE2F" w14:textId="77777777" w:rsidR="002D173F" w:rsidRPr="00E25829" w:rsidRDefault="002D173F" w:rsidP="002D173F">
            <w:pPr>
              <w:ind w:left="-113" w:right="-113"/>
              <w:jc w:val="center"/>
              <w:rPr>
                <w:bCs/>
                <w:color w:val="000000"/>
                <w:sz w:val="24"/>
                <w:szCs w:val="24"/>
              </w:rPr>
            </w:pPr>
            <w:r w:rsidRPr="00E25829">
              <w:rPr>
                <w:b/>
                <w:bCs/>
                <w:color w:val="000000"/>
                <w:szCs w:val="28"/>
              </w:rPr>
              <w:t xml:space="preserve">ФАКУЛЬТЕТ </w:t>
            </w:r>
            <w:r>
              <w:rPr>
                <w:b/>
                <w:bCs/>
                <w:color w:val="000000"/>
                <w:szCs w:val="28"/>
              </w:rPr>
              <w:t>АВІАЦІЙНОГО ТРАНСПОРТУ</w:t>
            </w:r>
          </w:p>
        </w:tc>
      </w:tr>
      <w:tr w:rsidR="002D173F" w:rsidRPr="00E25829" w14:paraId="1A1BAFF6" w14:textId="77777777" w:rsidTr="00415675">
        <w:trPr>
          <w:trHeight w:val="20"/>
        </w:trPr>
        <w:tc>
          <w:tcPr>
            <w:tcW w:w="828" w:type="dxa"/>
            <w:tcBorders>
              <w:top w:val="single" w:sz="4" w:space="0" w:color="auto"/>
              <w:left w:val="single" w:sz="4" w:space="0" w:color="auto"/>
              <w:right w:val="single" w:sz="4" w:space="0" w:color="auto"/>
            </w:tcBorders>
            <w:vAlign w:val="center"/>
          </w:tcPr>
          <w:p w14:paraId="40D9F511" w14:textId="77777777" w:rsidR="002D173F" w:rsidRPr="00DA1075" w:rsidRDefault="002D173F" w:rsidP="002D173F">
            <w:pPr>
              <w:ind w:left="-108" w:right="-120"/>
              <w:jc w:val="center"/>
              <w:rPr>
                <w:b/>
                <w:color w:val="000000"/>
                <w:sz w:val="24"/>
                <w:szCs w:val="24"/>
                <w:lang w:val="en-US"/>
              </w:rPr>
            </w:pPr>
            <w:r w:rsidRPr="00DA1075">
              <w:rPr>
                <w:bCs/>
                <w:color w:val="000000"/>
                <w:sz w:val="24"/>
                <w:szCs w:val="24"/>
                <w:lang w:val="en-US"/>
              </w:rPr>
              <w:t>F</w:t>
            </w:r>
          </w:p>
        </w:tc>
        <w:tc>
          <w:tcPr>
            <w:tcW w:w="2433" w:type="dxa"/>
            <w:tcBorders>
              <w:top w:val="single" w:sz="4" w:space="0" w:color="auto"/>
              <w:left w:val="single" w:sz="4" w:space="0" w:color="auto"/>
              <w:right w:val="single" w:sz="4" w:space="0" w:color="auto"/>
            </w:tcBorders>
            <w:vAlign w:val="center"/>
          </w:tcPr>
          <w:p w14:paraId="049B72EF" w14:textId="77777777" w:rsidR="002D173F" w:rsidRPr="00DA1075" w:rsidRDefault="002D173F" w:rsidP="002D173F">
            <w:pPr>
              <w:spacing w:line="192" w:lineRule="auto"/>
              <w:ind w:right="-119"/>
              <w:rPr>
                <w:color w:val="000000"/>
                <w:sz w:val="24"/>
                <w:szCs w:val="24"/>
              </w:rPr>
            </w:pPr>
            <w:r w:rsidRPr="00DA1075">
              <w:rPr>
                <w:bCs/>
                <w:color w:val="000000"/>
                <w:sz w:val="24"/>
                <w:szCs w:val="24"/>
              </w:rPr>
              <w:t>Інформаційні технології</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A94E190" w14:textId="77777777" w:rsidR="002D173F" w:rsidRPr="00DA1075" w:rsidRDefault="002D173F" w:rsidP="002D173F">
            <w:pPr>
              <w:ind w:left="-108" w:right="-120"/>
              <w:jc w:val="center"/>
              <w:rPr>
                <w:b/>
                <w:color w:val="000000"/>
                <w:sz w:val="24"/>
                <w:szCs w:val="24"/>
                <w:lang w:val="en-US"/>
              </w:rPr>
            </w:pPr>
            <w:r w:rsidRPr="00DA1075">
              <w:rPr>
                <w:color w:val="000000"/>
                <w:sz w:val="24"/>
                <w:szCs w:val="24"/>
                <w:lang w:val="en-US"/>
              </w:rPr>
              <w:t>F7</w:t>
            </w:r>
          </w:p>
        </w:tc>
        <w:tc>
          <w:tcPr>
            <w:tcW w:w="4536" w:type="dxa"/>
            <w:tcBorders>
              <w:top w:val="single" w:sz="4" w:space="0" w:color="auto"/>
              <w:left w:val="single" w:sz="4" w:space="0" w:color="auto"/>
              <w:bottom w:val="single" w:sz="4" w:space="0" w:color="auto"/>
              <w:right w:val="single" w:sz="4" w:space="0" w:color="auto"/>
            </w:tcBorders>
            <w:vAlign w:val="center"/>
          </w:tcPr>
          <w:p w14:paraId="1C9E27A2" w14:textId="77777777" w:rsidR="002D173F" w:rsidRPr="00DA1075" w:rsidRDefault="002D173F" w:rsidP="002D173F">
            <w:pPr>
              <w:spacing w:line="192" w:lineRule="auto"/>
              <w:ind w:right="-119"/>
              <w:rPr>
                <w:color w:val="000000"/>
                <w:sz w:val="24"/>
                <w:szCs w:val="24"/>
              </w:rPr>
            </w:pPr>
            <w:r w:rsidRPr="00DA1075">
              <w:rPr>
                <w:color w:val="000000"/>
                <w:sz w:val="24"/>
                <w:szCs w:val="24"/>
              </w:rPr>
              <w:t>Комп’ютерна інженерія</w:t>
            </w:r>
          </w:p>
        </w:tc>
        <w:tc>
          <w:tcPr>
            <w:tcW w:w="1134" w:type="dxa"/>
            <w:tcBorders>
              <w:top w:val="single" w:sz="4" w:space="0" w:color="auto"/>
              <w:left w:val="single" w:sz="4" w:space="0" w:color="auto"/>
              <w:bottom w:val="single" w:sz="4" w:space="0" w:color="auto"/>
              <w:right w:val="single" w:sz="4" w:space="0" w:color="auto"/>
            </w:tcBorders>
            <w:vAlign w:val="center"/>
          </w:tcPr>
          <w:p w14:paraId="7A632EEA" w14:textId="77777777" w:rsidR="002D173F" w:rsidRPr="00E25829" w:rsidRDefault="002D173F" w:rsidP="002D173F">
            <w:pPr>
              <w:jc w:val="center"/>
              <w:rPr>
                <w:bCs/>
                <w:color w:val="000000"/>
                <w:sz w:val="24"/>
                <w:szCs w:val="24"/>
              </w:rPr>
            </w:pPr>
            <w:r>
              <w:rPr>
                <w:bCs/>
                <w:color w:val="000000"/>
                <w:sz w:val="24"/>
                <w:szCs w:val="24"/>
              </w:rPr>
              <w:t>25</w:t>
            </w:r>
          </w:p>
        </w:tc>
        <w:tc>
          <w:tcPr>
            <w:tcW w:w="1091" w:type="dxa"/>
            <w:tcBorders>
              <w:top w:val="single" w:sz="4" w:space="0" w:color="auto"/>
              <w:left w:val="single" w:sz="4" w:space="0" w:color="auto"/>
              <w:bottom w:val="single" w:sz="4" w:space="0" w:color="auto"/>
              <w:right w:val="single" w:sz="4" w:space="0" w:color="auto"/>
            </w:tcBorders>
            <w:vAlign w:val="center"/>
          </w:tcPr>
          <w:p w14:paraId="4A0BC8A2" w14:textId="77777777" w:rsidR="002D173F" w:rsidRPr="00E32B04" w:rsidRDefault="002D173F" w:rsidP="002D173F">
            <w:pPr>
              <w:jc w:val="center"/>
              <w:rPr>
                <w:bCs/>
                <w:color w:val="000000"/>
                <w:sz w:val="24"/>
                <w:szCs w:val="24"/>
                <w:lang w:val="ru-RU"/>
              </w:rPr>
            </w:pPr>
            <w:r>
              <w:rPr>
                <w:bCs/>
                <w:color w:val="000000"/>
                <w:sz w:val="24"/>
                <w:szCs w:val="24"/>
              </w:rPr>
              <w:t>2</w:t>
            </w:r>
            <w:r>
              <w:rPr>
                <w:bCs/>
                <w:color w:val="000000"/>
                <w:sz w:val="24"/>
                <w:szCs w:val="24"/>
                <w:lang w:val="ru-RU"/>
              </w:rPr>
              <w:t>5</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411CD1FB" w14:textId="77777777" w:rsidR="002D173F" w:rsidRPr="00E25829" w:rsidRDefault="002D173F" w:rsidP="002D173F">
            <w:pPr>
              <w:jc w:val="center"/>
              <w:rPr>
                <w:bCs/>
                <w:color w:val="000000"/>
                <w:sz w:val="24"/>
                <w:szCs w:val="24"/>
              </w:rPr>
            </w:pPr>
            <w:r w:rsidRPr="00E25829">
              <w:rPr>
                <w:bCs/>
                <w:color w:val="000000"/>
                <w:sz w:val="24"/>
                <w:szCs w:val="24"/>
              </w:rPr>
              <w:t>4 роки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B06FF1" w14:textId="77777777" w:rsidR="002D173F" w:rsidRPr="00E25829" w:rsidRDefault="002D173F" w:rsidP="002D173F">
            <w:pPr>
              <w:jc w:val="center"/>
              <w:rPr>
                <w:bCs/>
                <w:color w:val="000000"/>
                <w:sz w:val="24"/>
                <w:szCs w:val="24"/>
              </w:rPr>
            </w:pPr>
            <w:r w:rsidRPr="00E25829">
              <w:rPr>
                <w:bCs/>
                <w:color w:val="000000"/>
                <w:sz w:val="24"/>
                <w:szCs w:val="24"/>
              </w:rPr>
              <w:t>4 роки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C3174A" w14:textId="77777777" w:rsidR="002D173F" w:rsidRPr="004864E3" w:rsidRDefault="002D173F" w:rsidP="002D173F">
            <w:pPr>
              <w:jc w:val="center"/>
              <w:rPr>
                <w:bCs/>
                <w:color w:val="000000"/>
                <w:sz w:val="24"/>
                <w:szCs w:val="24"/>
                <w:lang w:val="ru-RU"/>
              </w:rPr>
            </w:pPr>
            <w:r>
              <w:rPr>
                <w:bCs/>
                <w:color w:val="000000"/>
                <w:sz w:val="24"/>
                <w:szCs w:val="24"/>
              </w:rPr>
              <w:t>371</w:t>
            </w:r>
            <w:r>
              <w:rPr>
                <w:bCs/>
                <w:color w:val="000000"/>
                <w:sz w:val="24"/>
                <w:szCs w:val="24"/>
                <w:lang w:val="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614833" w14:textId="77777777" w:rsidR="002D173F" w:rsidRPr="00E25829" w:rsidRDefault="002D173F" w:rsidP="002D173F">
            <w:pPr>
              <w:jc w:val="center"/>
              <w:rPr>
                <w:bCs/>
                <w:color w:val="000000"/>
                <w:sz w:val="24"/>
                <w:szCs w:val="24"/>
              </w:rPr>
            </w:pPr>
            <w:r>
              <w:rPr>
                <w:bCs/>
                <w:color w:val="000000"/>
                <w:sz w:val="24"/>
                <w:szCs w:val="24"/>
                <w:lang w:val="ru-RU"/>
              </w:rPr>
              <w:t>1</w:t>
            </w:r>
            <w:r>
              <w:rPr>
                <w:bCs/>
                <w:color w:val="000000"/>
                <w:sz w:val="24"/>
                <w:szCs w:val="24"/>
              </w:rPr>
              <w:t>90</w:t>
            </w:r>
            <w:r w:rsidRPr="00E25829">
              <w:rPr>
                <w:bCs/>
                <w:color w:val="000000"/>
                <w:sz w:val="24"/>
                <w:szCs w:val="24"/>
              </w:rPr>
              <w:t>00</w:t>
            </w:r>
          </w:p>
        </w:tc>
      </w:tr>
      <w:tr w:rsidR="002D173F" w:rsidRPr="00E25829" w14:paraId="7455504D" w14:textId="77777777" w:rsidTr="00415675">
        <w:trPr>
          <w:trHeight w:val="20"/>
        </w:trPr>
        <w:tc>
          <w:tcPr>
            <w:tcW w:w="828" w:type="dxa"/>
            <w:vMerge w:val="restart"/>
            <w:tcBorders>
              <w:top w:val="single" w:sz="4" w:space="0" w:color="auto"/>
              <w:left w:val="single" w:sz="4" w:space="0" w:color="auto"/>
              <w:right w:val="single" w:sz="4" w:space="0" w:color="auto"/>
            </w:tcBorders>
            <w:vAlign w:val="center"/>
          </w:tcPr>
          <w:p w14:paraId="333A2545" w14:textId="77777777" w:rsidR="002D173F" w:rsidRPr="00DA1075" w:rsidRDefault="002D173F" w:rsidP="002D173F">
            <w:pPr>
              <w:ind w:left="-108" w:right="-120"/>
              <w:jc w:val="center"/>
              <w:rPr>
                <w:bCs/>
                <w:color w:val="000000"/>
                <w:sz w:val="24"/>
                <w:szCs w:val="24"/>
                <w:lang w:val="en-US"/>
              </w:rPr>
            </w:pPr>
            <w:r w:rsidRPr="00DA1075">
              <w:rPr>
                <w:bCs/>
                <w:color w:val="000000"/>
                <w:sz w:val="24"/>
                <w:szCs w:val="24"/>
                <w:lang w:val="en-US"/>
              </w:rPr>
              <w:t>G</w:t>
            </w:r>
          </w:p>
        </w:tc>
        <w:tc>
          <w:tcPr>
            <w:tcW w:w="2433" w:type="dxa"/>
            <w:vMerge w:val="restart"/>
            <w:tcBorders>
              <w:top w:val="single" w:sz="4" w:space="0" w:color="auto"/>
              <w:left w:val="single" w:sz="4" w:space="0" w:color="auto"/>
              <w:right w:val="single" w:sz="4" w:space="0" w:color="auto"/>
            </w:tcBorders>
            <w:vAlign w:val="center"/>
          </w:tcPr>
          <w:p w14:paraId="58B484AF" w14:textId="77777777" w:rsidR="002D173F" w:rsidRPr="00DA1075" w:rsidRDefault="002D173F" w:rsidP="002D173F">
            <w:pPr>
              <w:spacing w:line="192" w:lineRule="auto"/>
              <w:ind w:right="-119"/>
              <w:rPr>
                <w:bCs/>
                <w:color w:val="000000"/>
                <w:sz w:val="24"/>
                <w:szCs w:val="24"/>
              </w:rPr>
            </w:pPr>
            <w:r w:rsidRPr="00DA1075">
              <w:rPr>
                <w:bCs/>
                <w:color w:val="000000"/>
                <w:sz w:val="24"/>
                <w:szCs w:val="24"/>
              </w:rPr>
              <w:t>Інженерія,</w:t>
            </w:r>
          </w:p>
          <w:p w14:paraId="20530564" w14:textId="77777777" w:rsidR="002D173F" w:rsidRPr="00DA1075" w:rsidRDefault="002D173F" w:rsidP="002D173F">
            <w:pPr>
              <w:spacing w:line="192" w:lineRule="auto"/>
              <w:ind w:right="-119"/>
              <w:rPr>
                <w:bCs/>
                <w:color w:val="000000"/>
                <w:sz w:val="24"/>
                <w:szCs w:val="24"/>
              </w:rPr>
            </w:pPr>
            <w:r w:rsidRPr="00DA1075">
              <w:rPr>
                <w:bCs/>
                <w:color w:val="000000"/>
                <w:sz w:val="24"/>
                <w:szCs w:val="24"/>
              </w:rPr>
              <w:t>виробництво та</w:t>
            </w:r>
          </w:p>
          <w:p w14:paraId="2C02A2AC" w14:textId="77777777" w:rsidR="002D173F" w:rsidRPr="00DA1075" w:rsidRDefault="002D173F" w:rsidP="002D173F">
            <w:pPr>
              <w:spacing w:line="192" w:lineRule="auto"/>
              <w:ind w:right="-119"/>
              <w:rPr>
                <w:bCs/>
                <w:color w:val="000000"/>
                <w:sz w:val="24"/>
                <w:szCs w:val="24"/>
              </w:rPr>
            </w:pPr>
            <w:r w:rsidRPr="00DA1075">
              <w:rPr>
                <w:bCs/>
                <w:color w:val="000000"/>
                <w:sz w:val="24"/>
                <w:szCs w:val="24"/>
              </w:rPr>
              <w:t>будівництво</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C27760D" w14:textId="77777777" w:rsidR="002D173F" w:rsidRPr="00DA1075" w:rsidRDefault="002D173F" w:rsidP="002D173F">
            <w:pPr>
              <w:ind w:left="-108" w:right="-120"/>
              <w:jc w:val="center"/>
              <w:rPr>
                <w:b/>
                <w:color w:val="000000"/>
                <w:sz w:val="24"/>
                <w:szCs w:val="24"/>
              </w:rPr>
            </w:pPr>
            <w:r w:rsidRPr="00DA1075">
              <w:rPr>
                <w:color w:val="000000"/>
                <w:sz w:val="24"/>
                <w:szCs w:val="24"/>
              </w:rPr>
              <w:t>G3</w:t>
            </w:r>
          </w:p>
        </w:tc>
        <w:tc>
          <w:tcPr>
            <w:tcW w:w="4536" w:type="dxa"/>
            <w:tcBorders>
              <w:top w:val="single" w:sz="4" w:space="0" w:color="auto"/>
              <w:left w:val="single" w:sz="4" w:space="0" w:color="auto"/>
              <w:bottom w:val="single" w:sz="4" w:space="0" w:color="auto"/>
              <w:right w:val="single" w:sz="4" w:space="0" w:color="auto"/>
            </w:tcBorders>
            <w:vAlign w:val="center"/>
          </w:tcPr>
          <w:p w14:paraId="10E8BB33" w14:textId="77777777" w:rsidR="002D173F" w:rsidRPr="00DA1075" w:rsidRDefault="002D173F" w:rsidP="002D173F">
            <w:pPr>
              <w:spacing w:line="192" w:lineRule="auto"/>
              <w:ind w:right="-119"/>
              <w:rPr>
                <w:color w:val="000000"/>
                <w:sz w:val="24"/>
                <w:szCs w:val="24"/>
              </w:rPr>
            </w:pPr>
            <w:r w:rsidRPr="00DA1075">
              <w:rPr>
                <w:color w:val="000000"/>
                <w:sz w:val="24"/>
                <w:szCs w:val="24"/>
              </w:rPr>
              <w:t>Електрична інженерія</w:t>
            </w:r>
          </w:p>
        </w:tc>
        <w:tc>
          <w:tcPr>
            <w:tcW w:w="1134" w:type="dxa"/>
            <w:tcBorders>
              <w:top w:val="single" w:sz="4" w:space="0" w:color="auto"/>
              <w:left w:val="single" w:sz="4" w:space="0" w:color="auto"/>
              <w:bottom w:val="single" w:sz="4" w:space="0" w:color="auto"/>
              <w:right w:val="single" w:sz="4" w:space="0" w:color="auto"/>
            </w:tcBorders>
            <w:vAlign w:val="center"/>
          </w:tcPr>
          <w:p w14:paraId="4B624B59" w14:textId="77777777" w:rsidR="002D173F" w:rsidRPr="00E25829" w:rsidRDefault="002D173F" w:rsidP="002D173F">
            <w:pPr>
              <w:contextualSpacing/>
              <w:jc w:val="center"/>
              <w:rPr>
                <w:bCs/>
                <w:color w:val="000000"/>
                <w:sz w:val="24"/>
                <w:szCs w:val="24"/>
              </w:rPr>
            </w:pPr>
            <w:r w:rsidRPr="00E25829">
              <w:rPr>
                <w:bCs/>
                <w:color w:val="000000"/>
                <w:sz w:val="24"/>
                <w:szCs w:val="24"/>
              </w:rPr>
              <w:t>50</w:t>
            </w:r>
          </w:p>
        </w:tc>
        <w:tc>
          <w:tcPr>
            <w:tcW w:w="1091" w:type="dxa"/>
            <w:tcBorders>
              <w:top w:val="single" w:sz="4" w:space="0" w:color="auto"/>
              <w:left w:val="single" w:sz="4" w:space="0" w:color="auto"/>
              <w:bottom w:val="single" w:sz="4" w:space="0" w:color="auto"/>
              <w:right w:val="single" w:sz="4" w:space="0" w:color="auto"/>
            </w:tcBorders>
            <w:vAlign w:val="center"/>
          </w:tcPr>
          <w:p w14:paraId="14F17B8A" w14:textId="77777777" w:rsidR="002D173F" w:rsidRPr="00E25829" w:rsidRDefault="002D173F" w:rsidP="002D173F">
            <w:pPr>
              <w:contextualSpacing/>
              <w:jc w:val="center"/>
              <w:rPr>
                <w:bCs/>
                <w:color w:val="000000"/>
                <w:sz w:val="24"/>
                <w:szCs w:val="24"/>
              </w:rPr>
            </w:pPr>
            <w:r w:rsidRPr="00E25829">
              <w:rPr>
                <w:bCs/>
                <w:color w:val="000000"/>
                <w:sz w:val="24"/>
                <w:szCs w:val="24"/>
              </w:rPr>
              <w:t>50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0F1D0752" w14:textId="77777777" w:rsidR="002D173F" w:rsidRPr="00E25829" w:rsidRDefault="002D173F" w:rsidP="002D173F">
            <w:pPr>
              <w:contextualSpacing/>
              <w:jc w:val="center"/>
              <w:rPr>
                <w:bCs/>
                <w:color w:val="000000"/>
                <w:sz w:val="24"/>
                <w:szCs w:val="24"/>
              </w:rPr>
            </w:pPr>
            <w:r w:rsidRPr="00E25829">
              <w:rPr>
                <w:bCs/>
                <w:color w:val="000000"/>
                <w:sz w:val="24"/>
                <w:szCs w:val="24"/>
              </w:rPr>
              <w:t>4 роки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AE9261" w14:textId="77777777" w:rsidR="002D173F" w:rsidRPr="00E25829" w:rsidRDefault="002D173F" w:rsidP="002D173F">
            <w:pPr>
              <w:contextualSpacing/>
              <w:jc w:val="center"/>
              <w:rPr>
                <w:bCs/>
                <w:color w:val="000000"/>
                <w:sz w:val="24"/>
                <w:szCs w:val="24"/>
              </w:rPr>
            </w:pPr>
            <w:r w:rsidRPr="00E25829">
              <w:rPr>
                <w:bCs/>
                <w:color w:val="000000"/>
                <w:sz w:val="24"/>
                <w:szCs w:val="24"/>
              </w:rPr>
              <w:t>4 роки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3278EB" w14:textId="77777777" w:rsidR="002D173F" w:rsidRPr="004864E3" w:rsidRDefault="002D173F" w:rsidP="002D173F">
            <w:pPr>
              <w:jc w:val="center"/>
              <w:rPr>
                <w:bCs/>
                <w:color w:val="000000"/>
                <w:sz w:val="24"/>
                <w:szCs w:val="24"/>
                <w:lang w:val="ru-RU"/>
              </w:rPr>
            </w:pPr>
            <w:r>
              <w:rPr>
                <w:bCs/>
                <w:color w:val="000000"/>
                <w:sz w:val="24"/>
                <w:szCs w:val="24"/>
                <w:lang w:val="en-US"/>
              </w:rPr>
              <w:t>2</w:t>
            </w:r>
            <w:r>
              <w:rPr>
                <w:bCs/>
                <w:color w:val="000000"/>
                <w:sz w:val="24"/>
                <w:szCs w:val="24"/>
              </w:rPr>
              <w:t>48</w:t>
            </w:r>
            <w:r>
              <w:rPr>
                <w:bCs/>
                <w:color w:val="000000"/>
                <w:sz w:val="24"/>
                <w:szCs w:val="24"/>
                <w:lang w:val="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559581" w14:textId="77777777" w:rsidR="002D173F" w:rsidRPr="00E25829" w:rsidRDefault="002D173F" w:rsidP="002D173F">
            <w:pPr>
              <w:jc w:val="center"/>
              <w:rPr>
                <w:bCs/>
                <w:color w:val="000000"/>
                <w:sz w:val="24"/>
                <w:szCs w:val="24"/>
              </w:rPr>
            </w:pPr>
            <w:r>
              <w:rPr>
                <w:bCs/>
                <w:color w:val="000000"/>
                <w:sz w:val="24"/>
                <w:szCs w:val="24"/>
                <w:lang w:val="ru-RU"/>
              </w:rPr>
              <w:t>1</w:t>
            </w:r>
            <w:r>
              <w:rPr>
                <w:bCs/>
                <w:color w:val="000000"/>
                <w:sz w:val="24"/>
                <w:szCs w:val="24"/>
              </w:rPr>
              <w:t>55</w:t>
            </w:r>
            <w:r w:rsidRPr="00E25829">
              <w:rPr>
                <w:bCs/>
                <w:color w:val="000000"/>
                <w:sz w:val="24"/>
                <w:szCs w:val="24"/>
              </w:rPr>
              <w:t>00</w:t>
            </w:r>
          </w:p>
        </w:tc>
      </w:tr>
      <w:tr w:rsidR="002D173F" w:rsidRPr="00E25829" w14:paraId="1C9F5803" w14:textId="77777777" w:rsidTr="00415675">
        <w:trPr>
          <w:trHeight w:val="617"/>
        </w:trPr>
        <w:tc>
          <w:tcPr>
            <w:tcW w:w="828" w:type="dxa"/>
            <w:vMerge/>
            <w:tcBorders>
              <w:left w:val="single" w:sz="4" w:space="0" w:color="auto"/>
              <w:right w:val="single" w:sz="4" w:space="0" w:color="auto"/>
            </w:tcBorders>
            <w:vAlign w:val="center"/>
          </w:tcPr>
          <w:p w14:paraId="07F67D08" w14:textId="77777777" w:rsidR="002D173F" w:rsidRPr="00DA1075" w:rsidRDefault="002D173F" w:rsidP="002D173F">
            <w:pPr>
              <w:jc w:val="center"/>
              <w:rPr>
                <w:bCs/>
                <w:color w:val="000000"/>
                <w:sz w:val="24"/>
                <w:szCs w:val="24"/>
              </w:rPr>
            </w:pPr>
          </w:p>
        </w:tc>
        <w:tc>
          <w:tcPr>
            <w:tcW w:w="2433" w:type="dxa"/>
            <w:vMerge/>
            <w:tcBorders>
              <w:left w:val="single" w:sz="4" w:space="0" w:color="auto"/>
              <w:right w:val="single" w:sz="4" w:space="0" w:color="auto"/>
            </w:tcBorders>
            <w:vAlign w:val="center"/>
          </w:tcPr>
          <w:p w14:paraId="1627547B" w14:textId="77777777" w:rsidR="002D173F" w:rsidRPr="00DA1075" w:rsidRDefault="002D173F" w:rsidP="002D173F">
            <w:pPr>
              <w:rPr>
                <w:bCs/>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E0AB7A" w14:textId="77777777" w:rsidR="002D173F" w:rsidRPr="00DA1075" w:rsidRDefault="002D173F" w:rsidP="002D173F">
            <w:pPr>
              <w:ind w:left="-108" w:right="-120"/>
              <w:jc w:val="center"/>
              <w:rPr>
                <w:b/>
                <w:color w:val="000000"/>
                <w:sz w:val="24"/>
                <w:szCs w:val="24"/>
              </w:rPr>
            </w:pPr>
            <w:r w:rsidRPr="00DA1075">
              <w:rPr>
                <w:color w:val="000000"/>
                <w:sz w:val="24"/>
                <w:szCs w:val="24"/>
              </w:rPr>
              <w:t>G5</w:t>
            </w:r>
          </w:p>
        </w:tc>
        <w:tc>
          <w:tcPr>
            <w:tcW w:w="4536" w:type="dxa"/>
            <w:tcBorders>
              <w:top w:val="single" w:sz="4" w:space="0" w:color="auto"/>
              <w:left w:val="single" w:sz="4" w:space="0" w:color="auto"/>
              <w:bottom w:val="single" w:sz="4" w:space="0" w:color="auto"/>
              <w:right w:val="single" w:sz="4" w:space="0" w:color="auto"/>
            </w:tcBorders>
            <w:vAlign w:val="center"/>
          </w:tcPr>
          <w:p w14:paraId="2F1F5B63" w14:textId="77777777" w:rsidR="002D173F" w:rsidRPr="00DA1075" w:rsidRDefault="002D173F" w:rsidP="002D173F">
            <w:pPr>
              <w:spacing w:line="192" w:lineRule="auto"/>
              <w:ind w:right="-119"/>
              <w:rPr>
                <w:color w:val="000000"/>
                <w:sz w:val="24"/>
                <w:szCs w:val="24"/>
              </w:rPr>
            </w:pPr>
            <w:r w:rsidRPr="00DA1075">
              <w:rPr>
                <w:color w:val="000000"/>
                <w:sz w:val="24"/>
                <w:szCs w:val="24"/>
              </w:rPr>
              <w:t>Електроніка, електронні комунікації, приладобудування та радіотехніка</w:t>
            </w:r>
          </w:p>
        </w:tc>
        <w:tc>
          <w:tcPr>
            <w:tcW w:w="1134" w:type="dxa"/>
            <w:tcBorders>
              <w:top w:val="single" w:sz="4" w:space="0" w:color="auto"/>
              <w:left w:val="single" w:sz="4" w:space="0" w:color="auto"/>
              <w:bottom w:val="single" w:sz="4" w:space="0" w:color="auto"/>
              <w:right w:val="single" w:sz="4" w:space="0" w:color="auto"/>
            </w:tcBorders>
            <w:vAlign w:val="center"/>
          </w:tcPr>
          <w:p w14:paraId="6101A660" w14:textId="77777777" w:rsidR="002D173F" w:rsidRPr="00E25829" w:rsidRDefault="002D173F" w:rsidP="002D173F">
            <w:pPr>
              <w:contextualSpacing/>
              <w:jc w:val="center"/>
              <w:rPr>
                <w:bCs/>
                <w:color w:val="000000"/>
                <w:sz w:val="24"/>
                <w:szCs w:val="24"/>
              </w:rPr>
            </w:pPr>
            <w:r w:rsidRPr="00E25829">
              <w:rPr>
                <w:bCs/>
                <w:color w:val="000000"/>
                <w:sz w:val="24"/>
                <w:szCs w:val="24"/>
              </w:rPr>
              <w:t>500</w:t>
            </w:r>
          </w:p>
        </w:tc>
        <w:tc>
          <w:tcPr>
            <w:tcW w:w="1091" w:type="dxa"/>
            <w:tcBorders>
              <w:top w:val="single" w:sz="4" w:space="0" w:color="auto"/>
              <w:left w:val="single" w:sz="4" w:space="0" w:color="auto"/>
              <w:bottom w:val="single" w:sz="4" w:space="0" w:color="auto"/>
              <w:right w:val="single" w:sz="4" w:space="0" w:color="auto"/>
            </w:tcBorders>
            <w:vAlign w:val="center"/>
          </w:tcPr>
          <w:p w14:paraId="1758A0AC" w14:textId="77777777" w:rsidR="002D173F" w:rsidRPr="00E25829" w:rsidRDefault="002D173F" w:rsidP="002D173F">
            <w:pPr>
              <w:contextualSpacing/>
              <w:jc w:val="center"/>
              <w:rPr>
                <w:bCs/>
                <w:color w:val="000000"/>
                <w:sz w:val="24"/>
                <w:szCs w:val="24"/>
              </w:rPr>
            </w:pPr>
            <w:r w:rsidRPr="00E25829">
              <w:rPr>
                <w:bCs/>
                <w:color w:val="000000"/>
                <w:sz w:val="24"/>
                <w:szCs w:val="24"/>
              </w:rPr>
              <w:t>300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3E189A43" w14:textId="77777777" w:rsidR="002D173F" w:rsidRPr="00E25829" w:rsidRDefault="002D173F" w:rsidP="002D173F">
            <w:pPr>
              <w:contextualSpacing/>
              <w:jc w:val="center"/>
              <w:rPr>
                <w:bCs/>
                <w:color w:val="000000"/>
                <w:sz w:val="24"/>
                <w:szCs w:val="24"/>
              </w:rPr>
            </w:pPr>
            <w:r w:rsidRPr="00E25829">
              <w:rPr>
                <w:bCs/>
                <w:color w:val="000000"/>
                <w:sz w:val="24"/>
                <w:szCs w:val="24"/>
              </w:rPr>
              <w:t>4 роки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E2C385" w14:textId="77777777" w:rsidR="002D173F" w:rsidRPr="00E25829" w:rsidRDefault="002D173F" w:rsidP="002D173F">
            <w:pPr>
              <w:contextualSpacing/>
              <w:jc w:val="center"/>
              <w:rPr>
                <w:bCs/>
                <w:color w:val="000000"/>
                <w:sz w:val="24"/>
                <w:szCs w:val="24"/>
              </w:rPr>
            </w:pPr>
            <w:r w:rsidRPr="00E25829">
              <w:rPr>
                <w:bCs/>
                <w:color w:val="000000"/>
                <w:sz w:val="24"/>
                <w:szCs w:val="24"/>
              </w:rPr>
              <w:t>4 роки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73B496" w14:textId="77777777" w:rsidR="002D173F" w:rsidRPr="004864E3" w:rsidRDefault="002D173F" w:rsidP="002D173F">
            <w:pPr>
              <w:jc w:val="center"/>
              <w:rPr>
                <w:bCs/>
                <w:color w:val="000000"/>
                <w:sz w:val="24"/>
                <w:szCs w:val="24"/>
                <w:lang w:val="ru-RU"/>
              </w:rPr>
            </w:pPr>
            <w:r>
              <w:rPr>
                <w:bCs/>
                <w:color w:val="000000"/>
                <w:sz w:val="24"/>
                <w:szCs w:val="24"/>
                <w:lang w:val="en-US"/>
              </w:rPr>
              <w:t>2</w:t>
            </w:r>
            <w:r>
              <w:rPr>
                <w:bCs/>
                <w:color w:val="000000"/>
                <w:sz w:val="24"/>
                <w:szCs w:val="24"/>
              </w:rPr>
              <w:t>48</w:t>
            </w:r>
            <w:r>
              <w:rPr>
                <w:bCs/>
                <w:color w:val="000000"/>
                <w:sz w:val="24"/>
                <w:szCs w:val="24"/>
                <w:lang w:val="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E3AE37" w14:textId="77777777" w:rsidR="002D173F" w:rsidRPr="00E25829" w:rsidRDefault="002D173F" w:rsidP="002D173F">
            <w:pPr>
              <w:jc w:val="center"/>
              <w:rPr>
                <w:bCs/>
                <w:color w:val="000000"/>
                <w:sz w:val="24"/>
                <w:szCs w:val="24"/>
              </w:rPr>
            </w:pPr>
            <w:r>
              <w:rPr>
                <w:bCs/>
                <w:color w:val="000000"/>
                <w:sz w:val="24"/>
                <w:szCs w:val="24"/>
                <w:lang w:val="ru-RU"/>
              </w:rPr>
              <w:t>1</w:t>
            </w:r>
            <w:r>
              <w:rPr>
                <w:bCs/>
                <w:color w:val="000000"/>
                <w:sz w:val="24"/>
                <w:szCs w:val="24"/>
              </w:rPr>
              <w:t>55</w:t>
            </w:r>
            <w:r w:rsidRPr="00E25829">
              <w:rPr>
                <w:bCs/>
                <w:color w:val="000000"/>
                <w:sz w:val="24"/>
                <w:szCs w:val="24"/>
              </w:rPr>
              <w:t>00</w:t>
            </w:r>
          </w:p>
        </w:tc>
      </w:tr>
      <w:tr w:rsidR="002D173F" w:rsidRPr="00E25829" w14:paraId="2EF041AA" w14:textId="77777777" w:rsidTr="00415675">
        <w:trPr>
          <w:trHeight w:val="553"/>
        </w:trPr>
        <w:tc>
          <w:tcPr>
            <w:tcW w:w="828" w:type="dxa"/>
            <w:vMerge/>
            <w:tcBorders>
              <w:left w:val="single" w:sz="4" w:space="0" w:color="auto"/>
              <w:right w:val="single" w:sz="4" w:space="0" w:color="auto"/>
            </w:tcBorders>
            <w:vAlign w:val="center"/>
          </w:tcPr>
          <w:p w14:paraId="28003160" w14:textId="77777777" w:rsidR="002D173F" w:rsidRPr="00DA1075" w:rsidRDefault="002D173F" w:rsidP="002D173F">
            <w:pPr>
              <w:jc w:val="center"/>
              <w:rPr>
                <w:bCs/>
                <w:color w:val="000000"/>
                <w:sz w:val="24"/>
                <w:szCs w:val="24"/>
              </w:rPr>
            </w:pPr>
          </w:p>
        </w:tc>
        <w:tc>
          <w:tcPr>
            <w:tcW w:w="2433" w:type="dxa"/>
            <w:vMerge/>
            <w:tcBorders>
              <w:left w:val="single" w:sz="4" w:space="0" w:color="auto"/>
              <w:right w:val="single" w:sz="4" w:space="0" w:color="auto"/>
            </w:tcBorders>
            <w:vAlign w:val="center"/>
          </w:tcPr>
          <w:p w14:paraId="2A72F1E3" w14:textId="77777777" w:rsidR="002D173F" w:rsidRPr="00DA1075" w:rsidRDefault="002D173F" w:rsidP="002D173F">
            <w:pPr>
              <w:rPr>
                <w:bCs/>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B66C48" w14:textId="77777777" w:rsidR="002D173F" w:rsidRPr="00DA1075" w:rsidRDefault="002D173F" w:rsidP="002D173F">
            <w:pPr>
              <w:ind w:left="-108" w:right="-120"/>
              <w:jc w:val="center"/>
              <w:rPr>
                <w:bCs/>
                <w:color w:val="000000"/>
                <w:sz w:val="24"/>
                <w:szCs w:val="24"/>
              </w:rPr>
            </w:pPr>
            <w:r w:rsidRPr="00DA1075">
              <w:rPr>
                <w:bCs/>
                <w:color w:val="000000"/>
                <w:sz w:val="24"/>
                <w:szCs w:val="24"/>
              </w:rPr>
              <w:t>G12</w:t>
            </w:r>
          </w:p>
        </w:tc>
        <w:tc>
          <w:tcPr>
            <w:tcW w:w="4536" w:type="dxa"/>
            <w:tcBorders>
              <w:top w:val="single" w:sz="4" w:space="0" w:color="auto"/>
              <w:left w:val="single" w:sz="4" w:space="0" w:color="auto"/>
              <w:bottom w:val="single" w:sz="4" w:space="0" w:color="auto"/>
              <w:right w:val="single" w:sz="4" w:space="0" w:color="auto"/>
            </w:tcBorders>
            <w:vAlign w:val="center"/>
          </w:tcPr>
          <w:p w14:paraId="6F64BF53" w14:textId="77777777" w:rsidR="002D173F" w:rsidRPr="00DA1075" w:rsidRDefault="002D173F" w:rsidP="002D173F">
            <w:pPr>
              <w:spacing w:line="192" w:lineRule="auto"/>
              <w:ind w:right="-119"/>
              <w:rPr>
                <w:bCs/>
                <w:color w:val="000000"/>
                <w:sz w:val="24"/>
                <w:szCs w:val="24"/>
              </w:rPr>
            </w:pPr>
            <w:r w:rsidRPr="00DA1075">
              <w:rPr>
                <w:bCs/>
                <w:color w:val="000000"/>
                <w:sz w:val="24"/>
                <w:szCs w:val="24"/>
              </w:rPr>
              <w:t>Авіаційна та ракетно-космічна техніка</w:t>
            </w:r>
          </w:p>
        </w:tc>
        <w:tc>
          <w:tcPr>
            <w:tcW w:w="1134" w:type="dxa"/>
            <w:tcBorders>
              <w:top w:val="single" w:sz="4" w:space="0" w:color="auto"/>
              <w:left w:val="single" w:sz="4" w:space="0" w:color="auto"/>
              <w:bottom w:val="single" w:sz="4" w:space="0" w:color="auto"/>
              <w:right w:val="single" w:sz="4" w:space="0" w:color="auto"/>
            </w:tcBorders>
            <w:vAlign w:val="center"/>
          </w:tcPr>
          <w:p w14:paraId="070CC3B3" w14:textId="77777777" w:rsidR="002D173F" w:rsidRPr="00E25829" w:rsidRDefault="002D173F" w:rsidP="002D173F">
            <w:pPr>
              <w:contextualSpacing/>
              <w:jc w:val="center"/>
              <w:rPr>
                <w:bCs/>
                <w:color w:val="000000"/>
                <w:sz w:val="24"/>
                <w:szCs w:val="24"/>
              </w:rPr>
            </w:pPr>
            <w:r w:rsidRPr="00E25829">
              <w:rPr>
                <w:bCs/>
                <w:color w:val="000000"/>
                <w:sz w:val="24"/>
                <w:szCs w:val="24"/>
              </w:rPr>
              <w:t>200</w:t>
            </w:r>
          </w:p>
        </w:tc>
        <w:tc>
          <w:tcPr>
            <w:tcW w:w="1091" w:type="dxa"/>
            <w:tcBorders>
              <w:top w:val="single" w:sz="4" w:space="0" w:color="auto"/>
              <w:left w:val="single" w:sz="4" w:space="0" w:color="auto"/>
              <w:bottom w:val="single" w:sz="4" w:space="0" w:color="auto"/>
              <w:right w:val="single" w:sz="4" w:space="0" w:color="auto"/>
            </w:tcBorders>
            <w:vAlign w:val="center"/>
          </w:tcPr>
          <w:p w14:paraId="0FBC56EA" w14:textId="77777777" w:rsidR="002D173F" w:rsidRPr="00E25829" w:rsidRDefault="002D173F" w:rsidP="002D173F">
            <w:pPr>
              <w:contextualSpacing/>
              <w:jc w:val="center"/>
              <w:rPr>
                <w:bCs/>
                <w:color w:val="000000"/>
                <w:sz w:val="24"/>
                <w:szCs w:val="24"/>
              </w:rPr>
            </w:pPr>
            <w:r w:rsidRPr="00E25829">
              <w:rPr>
                <w:bCs/>
                <w:color w:val="000000"/>
                <w:sz w:val="24"/>
                <w:szCs w:val="24"/>
              </w:rPr>
              <w:t>100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475EFAEA" w14:textId="77777777" w:rsidR="002D173F" w:rsidRPr="00E25829" w:rsidRDefault="002D173F" w:rsidP="002D173F">
            <w:pPr>
              <w:contextualSpacing/>
              <w:jc w:val="center"/>
              <w:rPr>
                <w:bCs/>
                <w:color w:val="000000"/>
                <w:sz w:val="24"/>
                <w:szCs w:val="24"/>
              </w:rPr>
            </w:pPr>
            <w:r w:rsidRPr="00E25829">
              <w:rPr>
                <w:bCs/>
                <w:color w:val="000000"/>
                <w:sz w:val="24"/>
                <w:szCs w:val="24"/>
              </w:rPr>
              <w:t>4 роки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CCCDC8" w14:textId="77777777" w:rsidR="002D173F" w:rsidRPr="00E25829" w:rsidRDefault="002D173F" w:rsidP="002D173F">
            <w:pPr>
              <w:contextualSpacing/>
              <w:jc w:val="center"/>
              <w:rPr>
                <w:bCs/>
                <w:color w:val="000000"/>
                <w:sz w:val="24"/>
                <w:szCs w:val="24"/>
              </w:rPr>
            </w:pPr>
            <w:r w:rsidRPr="00E25829">
              <w:rPr>
                <w:bCs/>
                <w:color w:val="000000"/>
                <w:sz w:val="24"/>
                <w:szCs w:val="24"/>
              </w:rPr>
              <w:t>4 роки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FF4547" w14:textId="77777777" w:rsidR="002D173F" w:rsidRPr="004864E3" w:rsidRDefault="002D173F" w:rsidP="002D173F">
            <w:pPr>
              <w:jc w:val="center"/>
              <w:rPr>
                <w:bCs/>
                <w:color w:val="000000"/>
                <w:sz w:val="24"/>
                <w:szCs w:val="24"/>
                <w:lang w:val="ru-RU"/>
              </w:rPr>
            </w:pPr>
            <w:r>
              <w:rPr>
                <w:bCs/>
                <w:color w:val="000000"/>
                <w:sz w:val="24"/>
                <w:szCs w:val="24"/>
                <w:lang w:val="en-US"/>
              </w:rPr>
              <w:t>2</w:t>
            </w:r>
            <w:r>
              <w:rPr>
                <w:bCs/>
                <w:color w:val="000000"/>
                <w:sz w:val="24"/>
                <w:szCs w:val="24"/>
              </w:rPr>
              <w:t>48</w:t>
            </w:r>
            <w:r>
              <w:rPr>
                <w:bCs/>
                <w:color w:val="000000"/>
                <w:sz w:val="24"/>
                <w:szCs w:val="24"/>
                <w:lang w:val="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11838C" w14:textId="77777777" w:rsidR="002D173F" w:rsidRPr="00E25829" w:rsidRDefault="002D173F" w:rsidP="002D173F">
            <w:pPr>
              <w:jc w:val="center"/>
              <w:rPr>
                <w:bCs/>
                <w:color w:val="000000"/>
                <w:sz w:val="24"/>
                <w:szCs w:val="24"/>
              </w:rPr>
            </w:pPr>
            <w:r>
              <w:rPr>
                <w:bCs/>
                <w:color w:val="000000"/>
                <w:sz w:val="24"/>
                <w:szCs w:val="24"/>
                <w:lang w:val="ru-RU"/>
              </w:rPr>
              <w:t>1</w:t>
            </w:r>
            <w:r>
              <w:rPr>
                <w:bCs/>
                <w:color w:val="000000"/>
                <w:sz w:val="24"/>
                <w:szCs w:val="24"/>
              </w:rPr>
              <w:t>55</w:t>
            </w:r>
            <w:r w:rsidRPr="00E25829">
              <w:rPr>
                <w:bCs/>
                <w:color w:val="000000"/>
                <w:sz w:val="24"/>
                <w:szCs w:val="24"/>
              </w:rPr>
              <w:t>00</w:t>
            </w:r>
          </w:p>
        </w:tc>
      </w:tr>
      <w:tr w:rsidR="002D173F" w:rsidRPr="00E25829" w14:paraId="13E950F6" w14:textId="77777777" w:rsidTr="00415675">
        <w:trPr>
          <w:trHeight w:val="20"/>
        </w:trPr>
        <w:tc>
          <w:tcPr>
            <w:tcW w:w="828" w:type="dxa"/>
            <w:vMerge w:val="restart"/>
            <w:tcBorders>
              <w:top w:val="single" w:sz="4" w:space="0" w:color="auto"/>
              <w:left w:val="single" w:sz="4" w:space="0" w:color="auto"/>
              <w:right w:val="single" w:sz="4" w:space="0" w:color="auto"/>
            </w:tcBorders>
            <w:vAlign w:val="center"/>
          </w:tcPr>
          <w:p w14:paraId="5213EC40" w14:textId="77777777" w:rsidR="002D173F" w:rsidRPr="00DA1075" w:rsidRDefault="002D173F" w:rsidP="002D173F">
            <w:pPr>
              <w:ind w:left="-108" w:right="-120"/>
              <w:jc w:val="center"/>
              <w:rPr>
                <w:bCs/>
                <w:color w:val="000000"/>
                <w:sz w:val="24"/>
                <w:szCs w:val="24"/>
                <w:lang w:val="en-US"/>
              </w:rPr>
            </w:pPr>
            <w:r w:rsidRPr="00DA1075">
              <w:rPr>
                <w:bCs/>
                <w:color w:val="000000"/>
                <w:sz w:val="24"/>
                <w:szCs w:val="24"/>
                <w:lang w:val="en-US"/>
              </w:rPr>
              <w:t>J</w:t>
            </w:r>
          </w:p>
        </w:tc>
        <w:tc>
          <w:tcPr>
            <w:tcW w:w="2433" w:type="dxa"/>
            <w:vMerge w:val="restart"/>
            <w:tcBorders>
              <w:top w:val="single" w:sz="4" w:space="0" w:color="auto"/>
              <w:left w:val="single" w:sz="4" w:space="0" w:color="auto"/>
              <w:right w:val="single" w:sz="4" w:space="0" w:color="auto"/>
            </w:tcBorders>
            <w:vAlign w:val="center"/>
          </w:tcPr>
          <w:p w14:paraId="615B36C1" w14:textId="77777777" w:rsidR="002D173F" w:rsidRPr="00DA1075" w:rsidRDefault="002D173F" w:rsidP="002D173F">
            <w:pPr>
              <w:spacing w:line="192" w:lineRule="auto"/>
              <w:ind w:right="-119"/>
              <w:rPr>
                <w:bCs/>
                <w:color w:val="000000"/>
                <w:sz w:val="24"/>
                <w:szCs w:val="24"/>
              </w:rPr>
            </w:pPr>
            <w:r w:rsidRPr="00DA1075">
              <w:rPr>
                <w:bCs/>
                <w:color w:val="000000"/>
                <w:sz w:val="24"/>
                <w:szCs w:val="24"/>
              </w:rPr>
              <w:t>Транспорт та послуги</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506C59" w14:textId="77777777" w:rsidR="002D173F" w:rsidRPr="00DA1075" w:rsidRDefault="002D173F" w:rsidP="002D173F">
            <w:pPr>
              <w:ind w:left="-108" w:right="-120"/>
              <w:jc w:val="center"/>
              <w:rPr>
                <w:bCs/>
                <w:color w:val="000000"/>
                <w:sz w:val="24"/>
                <w:szCs w:val="24"/>
                <w:lang w:val="en-US"/>
              </w:rPr>
            </w:pPr>
            <w:r w:rsidRPr="00DA1075">
              <w:rPr>
                <w:bCs/>
                <w:color w:val="000000"/>
                <w:sz w:val="24"/>
                <w:szCs w:val="24"/>
                <w:lang w:val="en-US"/>
              </w:rPr>
              <w:t>J6</w:t>
            </w:r>
          </w:p>
        </w:tc>
        <w:tc>
          <w:tcPr>
            <w:tcW w:w="4536" w:type="dxa"/>
            <w:tcBorders>
              <w:top w:val="single" w:sz="4" w:space="0" w:color="auto"/>
              <w:left w:val="single" w:sz="4" w:space="0" w:color="auto"/>
              <w:bottom w:val="single" w:sz="4" w:space="0" w:color="auto"/>
              <w:right w:val="single" w:sz="4" w:space="0" w:color="auto"/>
            </w:tcBorders>
            <w:vAlign w:val="center"/>
          </w:tcPr>
          <w:p w14:paraId="3F594AD4" w14:textId="76938E1D" w:rsidR="002D173F" w:rsidRPr="00DA1075" w:rsidRDefault="002D173F" w:rsidP="002D173F">
            <w:pPr>
              <w:rPr>
                <w:bCs/>
                <w:color w:val="000000"/>
                <w:sz w:val="24"/>
                <w:szCs w:val="24"/>
              </w:rPr>
            </w:pPr>
            <w:r w:rsidRPr="00DA1075">
              <w:rPr>
                <w:bCs/>
                <w:color w:val="000000"/>
                <w:sz w:val="24"/>
                <w:szCs w:val="24"/>
              </w:rPr>
              <w:t>Авіаційний транспорт</w:t>
            </w:r>
            <w:r w:rsidR="00415675">
              <w:rPr>
                <w:bCs/>
                <w:color w:val="000000"/>
                <w:sz w:val="24"/>
                <w:szCs w:val="24"/>
                <w:lang w:val="ru-RU"/>
              </w:rPr>
              <w:t xml:space="preserve"> </w:t>
            </w:r>
            <w:r w:rsidRPr="00DA1075">
              <w:rPr>
                <w:bCs/>
                <w:color w:val="000000"/>
                <w:sz w:val="24"/>
                <w:szCs w:val="24"/>
                <w:lang w:val="ru-RU"/>
              </w:rPr>
              <w:t>(</w:t>
            </w:r>
            <w:r w:rsidRPr="00DA1075">
              <w:rPr>
                <w:bCs/>
                <w:color w:val="000000"/>
                <w:sz w:val="24"/>
                <w:szCs w:val="24"/>
              </w:rPr>
              <w:t>Обслуговування повітряних суден)</w:t>
            </w:r>
          </w:p>
        </w:tc>
        <w:tc>
          <w:tcPr>
            <w:tcW w:w="1134" w:type="dxa"/>
            <w:tcBorders>
              <w:top w:val="single" w:sz="4" w:space="0" w:color="auto"/>
              <w:left w:val="single" w:sz="4" w:space="0" w:color="auto"/>
              <w:bottom w:val="single" w:sz="4" w:space="0" w:color="auto"/>
              <w:right w:val="single" w:sz="4" w:space="0" w:color="auto"/>
            </w:tcBorders>
            <w:vAlign w:val="center"/>
          </w:tcPr>
          <w:p w14:paraId="5F987F35" w14:textId="77777777" w:rsidR="002D173F" w:rsidRPr="00E32B04" w:rsidRDefault="002D173F" w:rsidP="002D173F">
            <w:pPr>
              <w:contextualSpacing/>
              <w:jc w:val="center"/>
              <w:rPr>
                <w:bCs/>
                <w:color w:val="000000"/>
                <w:sz w:val="24"/>
                <w:szCs w:val="24"/>
                <w:lang w:val="ru-RU"/>
              </w:rPr>
            </w:pPr>
            <w:r>
              <w:rPr>
                <w:bCs/>
                <w:color w:val="000000"/>
                <w:sz w:val="24"/>
                <w:szCs w:val="24"/>
              </w:rPr>
              <w:t>35</w:t>
            </w:r>
          </w:p>
        </w:tc>
        <w:tc>
          <w:tcPr>
            <w:tcW w:w="1091" w:type="dxa"/>
            <w:tcBorders>
              <w:top w:val="single" w:sz="4" w:space="0" w:color="auto"/>
              <w:left w:val="single" w:sz="4" w:space="0" w:color="auto"/>
              <w:bottom w:val="single" w:sz="4" w:space="0" w:color="auto"/>
              <w:right w:val="single" w:sz="4" w:space="0" w:color="auto"/>
            </w:tcBorders>
            <w:vAlign w:val="center"/>
          </w:tcPr>
          <w:p w14:paraId="7854FD13" w14:textId="77777777" w:rsidR="002D173F" w:rsidRPr="00E25829" w:rsidRDefault="002D173F" w:rsidP="002D173F">
            <w:pPr>
              <w:contextualSpacing/>
              <w:jc w:val="center"/>
              <w:rPr>
                <w:bCs/>
                <w:color w:val="000000"/>
                <w:sz w:val="24"/>
                <w:szCs w:val="24"/>
              </w:rPr>
            </w:pPr>
            <w:r>
              <w:rPr>
                <w:bCs/>
                <w:color w:val="000000"/>
                <w:sz w:val="24"/>
                <w:szCs w:val="24"/>
              </w:rPr>
              <w:t>25</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6F7DC686" w14:textId="77777777" w:rsidR="002D173F" w:rsidRPr="00E25829" w:rsidRDefault="002D173F" w:rsidP="002D173F">
            <w:pPr>
              <w:contextualSpacing/>
              <w:jc w:val="center"/>
              <w:rPr>
                <w:bCs/>
                <w:color w:val="000000"/>
                <w:sz w:val="24"/>
                <w:szCs w:val="24"/>
              </w:rPr>
            </w:pPr>
            <w:r w:rsidRPr="00E25829">
              <w:rPr>
                <w:bCs/>
                <w:color w:val="000000"/>
                <w:sz w:val="24"/>
                <w:szCs w:val="24"/>
              </w:rPr>
              <w:t>4 роки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35F000" w14:textId="77777777" w:rsidR="002D173F" w:rsidRPr="00E25829" w:rsidRDefault="002D173F" w:rsidP="002D173F">
            <w:pPr>
              <w:contextualSpacing/>
              <w:jc w:val="center"/>
              <w:rPr>
                <w:bCs/>
                <w:color w:val="000000"/>
                <w:sz w:val="24"/>
                <w:szCs w:val="24"/>
              </w:rPr>
            </w:pPr>
            <w:r w:rsidRPr="00E25829">
              <w:rPr>
                <w:bCs/>
                <w:color w:val="000000"/>
                <w:sz w:val="24"/>
                <w:szCs w:val="24"/>
              </w:rPr>
              <w:t>4 роки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450A6F" w14:textId="77777777" w:rsidR="002D173F" w:rsidRPr="004864E3" w:rsidRDefault="002D173F" w:rsidP="002D173F">
            <w:pPr>
              <w:jc w:val="center"/>
              <w:rPr>
                <w:bCs/>
                <w:color w:val="000000"/>
                <w:sz w:val="24"/>
                <w:szCs w:val="24"/>
                <w:lang w:val="ru-RU"/>
              </w:rPr>
            </w:pPr>
            <w:r>
              <w:rPr>
                <w:bCs/>
                <w:color w:val="000000"/>
                <w:sz w:val="24"/>
                <w:szCs w:val="24"/>
                <w:lang w:val="en-US"/>
              </w:rPr>
              <w:t>2</w:t>
            </w:r>
            <w:r>
              <w:rPr>
                <w:bCs/>
                <w:color w:val="000000"/>
                <w:sz w:val="24"/>
                <w:szCs w:val="24"/>
              </w:rPr>
              <w:t>48</w:t>
            </w:r>
            <w:r>
              <w:rPr>
                <w:bCs/>
                <w:color w:val="000000"/>
                <w:sz w:val="24"/>
                <w:szCs w:val="24"/>
                <w:lang w:val="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AE4DBF" w14:textId="77777777" w:rsidR="002D173F" w:rsidRPr="00E25829" w:rsidRDefault="002D173F" w:rsidP="002D173F">
            <w:pPr>
              <w:jc w:val="center"/>
              <w:rPr>
                <w:bCs/>
                <w:color w:val="000000"/>
                <w:sz w:val="24"/>
                <w:szCs w:val="24"/>
              </w:rPr>
            </w:pPr>
            <w:r>
              <w:rPr>
                <w:bCs/>
                <w:color w:val="000000"/>
                <w:sz w:val="24"/>
                <w:szCs w:val="24"/>
                <w:lang w:val="ru-RU"/>
              </w:rPr>
              <w:t>1</w:t>
            </w:r>
            <w:r>
              <w:rPr>
                <w:bCs/>
                <w:color w:val="000000"/>
                <w:sz w:val="24"/>
                <w:szCs w:val="24"/>
              </w:rPr>
              <w:t>55</w:t>
            </w:r>
            <w:r w:rsidRPr="00E25829">
              <w:rPr>
                <w:bCs/>
                <w:color w:val="000000"/>
                <w:sz w:val="24"/>
                <w:szCs w:val="24"/>
              </w:rPr>
              <w:t>00</w:t>
            </w:r>
          </w:p>
        </w:tc>
      </w:tr>
      <w:tr w:rsidR="002D173F" w:rsidRPr="00E25829" w14:paraId="3A398F67" w14:textId="77777777" w:rsidTr="00415675">
        <w:trPr>
          <w:trHeight w:val="20"/>
        </w:trPr>
        <w:tc>
          <w:tcPr>
            <w:tcW w:w="828" w:type="dxa"/>
            <w:vMerge/>
            <w:tcBorders>
              <w:left w:val="single" w:sz="4" w:space="0" w:color="auto"/>
              <w:bottom w:val="single" w:sz="4" w:space="0" w:color="auto"/>
              <w:right w:val="single" w:sz="4" w:space="0" w:color="auto"/>
            </w:tcBorders>
            <w:vAlign w:val="center"/>
          </w:tcPr>
          <w:p w14:paraId="78D3A629" w14:textId="77777777" w:rsidR="002D173F" w:rsidRPr="00DA1075" w:rsidRDefault="002D173F" w:rsidP="002D173F">
            <w:pPr>
              <w:jc w:val="center"/>
              <w:rPr>
                <w:bCs/>
                <w:color w:val="000000"/>
                <w:sz w:val="24"/>
                <w:szCs w:val="24"/>
              </w:rPr>
            </w:pPr>
          </w:p>
        </w:tc>
        <w:tc>
          <w:tcPr>
            <w:tcW w:w="2433" w:type="dxa"/>
            <w:vMerge/>
            <w:tcBorders>
              <w:left w:val="single" w:sz="4" w:space="0" w:color="auto"/>
              <w:bottom w:val="single" w:sz="4" w:space="0" w:color="auto"/>
              <w:right w:val="single" w:sz="4" w:space="0" w:color="auto"/>
            </w:tcBorders>
            <w:vAlign w:val="center"/>
          </w:tcPr>
          <w:p w14:paraId="6A9A66F5" w14:textId="77777777" w:rsidR="002D173F" w:rsidRPr="00DA1075" w:rsidRDefault="002D173F" w:rsidP="002D173F">
            <w:pPr>
              <w:rPr>
                <w:bCs/>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06CACC8" w14:textId="77777777" w:rsidR="002D173F" w:rsidRPr="00DA1075" w:rsidRDefault="002D173F" w:rsidP="002D173F">
            <w:pPr>
              <w:jc w:val="center"/>
              <w:rPr>
                <w:sz w:val="24"/>
                <w:szCs w:val="24"/>
              </w:rPr>
            </w:pPr>
            <w:r w:rsidRPr="00DA1075">
              <w:rPr>
                <w:bCs/>
                <w:color w:val="000000"/>
                <w:sz w:val="24"/>
                <w:szCs w:val="24"/>
                <w:lang w:val="en-US"/>
              </w:rPr>
              <w:t>J6</w:t>
            </w:r>
          </w:p>
        </w:tc>
        <w:tc>
          <w:tcPr>
            <w:tcW w:w="4536" w:type="dxa"/>
            <w:tcBorders>
              <w:top w:val="single" w:sz="4" w:space="0" w:color="auto"/>
              <w:left w:val="single" w:sz="4" w:space="0" w:color="auto"/>
              <w:bottom w:val="single" w:sz="4" w:space="0" w:color="auto"/>
              <w:right w:val="single" w:sz="4" w:space="0" w:color="auto"/>
            </w:tcBorders>
            <w:vAlign w:val="center"/>
          </w:tcPr>
          <w:p w14:paraId="242D3E17" w14:textId="77777777" w:rsidR="002D173F" w:rsidRPr="00DA1075" w:rsidRDefault="002D173F" w:rsidP="002D173F">
            <w:pPr>
              <w:rPr>
                <w:bCs/>
                <w:color w:val="000000"/>
                <w:sz w:val="24"/>
                <w:szCs w:val="24"/>
              </w:rPr>
            </w:pPr>
            <w:r w:rsidRPr="00DA1075">
              <w:rPr>
                <w:bCs/>
                <w:color w:val="000000"/>
                <w:sz w:val="24"/>
                <w:szCs w:val="24"/>
              </w:rPr>
              <w:t>Авіаційний транспорт</w:t>
            </w:r>
            <w:r w:rsidRPr="00DA1075">
              <w:rPr>
                <w:bCs/>
                <w:color w:val="000000"/>
                <w:sz w:val="24"/>
                <w:szCs w:val="24"/>
                <w:lang w:val="ru-RU"/>
              </w:rPr>
              <w:t xml:space="preserve"> (</w:t>
            </w:r>
            <w:r w:rsidRPr="00DA1075">
              <w:rPr>
                <w:bCs/>
                <w:color w:val="000000"/>
                <w:sz w:val="24"/>
                <w:szCs w:val="24"/>
              </w:rPr>
              <w:t>Льотна експлуатація повітряних суден)</w:t>
            </w:r>
          </w:p>
        </w:tc>
        <w:tc>
          <w:tcPr>
            <w:tcW w:w="1134" w:type="dxa"/>
            <w:tcBorders>
              <w:top w:val="single" w:sz="4" w:space="0" w:color="auto"/>
              <w:left w:val="single" w:sz="4" w:space="0" w:color="auto"/>
              <w:bottom w:val="single" w:sz="4" w:space="0" w:color="auto"/>
              <w:right w:val="single" w:sz="4" w:space="0" w:color="auto"/>
            </w:tcBorders>
            <w:vAlign w:val="center"/>
          </w:tcPr>
          <w:p w14:paraId="76B3AC21" w14:textId="77777777" w:rsidR="002D173F" w:rsidRPr="00E25829" w:rsidRDefault="002D173F" w:rsidP="002D173F">
            <w:pPr>
              <w:contextualSpacing/>
              <w:jc w:val="center"/>
              <w:rPr>
                <w:bCs/>
                <w:color w:val="000000"/>
                <w:sz w:val="24"/>
                <w:szCs w:val="24"/>
              </w:rPr>
            </w:pPr>
            <w:r>
              <w:rPr>
                <w:bCs/>
                <w:color w:val="000000"/>
                <w:sz w:val="24"/>
                <w:szCs w:val="24"/>
              </w:rPr>
              <w:t>35</w:t>
            </w:r>
          </w:p>
        </w:tc>
        <w:tc>
          <w:tcPr>
            <w:tcW w:w="1091" w:type="dxa"/>
            <w:tcBorders>
              <w:top w:val="single" w:sz="4" w:space="0" w:color="auto"/>
              <w:left w:val="single" w:sz="4" w:space="0" w:color="auto"/>
              <w:bottom w:val="single" w:sz="4" w:space="0" w:color="auto"/>
              <w:right w:val="single" w:sz="4" w:space="0" w:color="auto"/>
            </w:tcBorders>
            <w:vAlign w:val="center"/>
          </w:tcPr>
          <w:p w14:paraId="65DF5B88" w14:textId="77777777" w:rsidR="002D173F" w:rsidRPr="00E25829" w:rsidRDefault="002D173F" w:rsidP="002D173F">
            <w:pPr>
              <w:contextualSpacing/>
              <w:jc w:val="center"/>
              <w:rPr>
                <w:bCs/>
                <w:color w:val="000000"/>
                <w:sz w:val="24"/>
                <w:szCs w:val="24"/>
              </w:rPr>
            </w:pPr>
            <w:r>
              <w:rPr>
                <w:bCs/>
                <w:color w:val="000000"/>
                <w:sz w:val="24"/>
                <w:szCs w:val="24"/>
              </w:rPr>
              <w:t>25</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44C75FD3" w14:textId="77777777" w:rsidR="002D173F" w:rsidRPr="00E25829" w:rsidRDefault="002D173F" w:rsidP="002D173F">
            <w:pPr>
              <w:contextualSpacing/>
              <w:jc w:val="center"/>
              <w:rPr>
                <w:bCs/>
                <w:color w:val="000000"/>
                <w:sz w:val="24"/>
                <w:szCs w:val="24"/>
              </w:rPr>
            </w:pPr>
            <w:r w:rsidRPr="00E25829">
              <w:rPr>
                <w:bCs/>
                <w:color w:val="000000"/>
                <w:sz w:val="24"/>
                <w:szCs w:val="24"/>
              </w:rPr>
              <w:t>4 роки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B3FF50" w14:textId="77777777" w:rsidR="002D173F" w:rsidRPr="00E25829" w:rsidRDefault="002D173F" w:rsidP="002D173F">
            <w:pPr>
              <w:contextualSpacing/>
              <w:jc w:val="center"/>
              <w:rPr>
                <w:bCs/>
                <w:color w:val="000000"/>
                <w:sz w:val="24"/>
                <w:szCs w:val="24"/>
              </w:rPr>
            </w:pPr>
            <w:r>
              <w:rPr>
                <w:bCs/>
                <w:color w:val="000000"/>
                <w:sz w:val="24"/>
                <w:szCs w:val="24"/>
              </w:rPr>
              <w:t>4 роки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567BDA" w14:textId="77777777" w:rsidR="002D173F" w:rsidRPr="004864E3" w:rsidRDefault="002D173F" w:rsidP="002D173F">
            <w:pPr>
              <w:jc w:val="center"/>
              <w:rPr>
                <w:bCs/>
                <w:color w:val="000000"/>
                <w:sz w:val="24"/>
                <w:szCs w:val="24"/>
                <w:lang w:val="ru-RU"/>
              </w:rPr>
            </w:pPr>
            <w:r>
              <w:rPr>
                <w:bCs/>
                <w:color w:val="000000"/>
                <w:sz w:val="24"/>
                <w:szCs w:val="24"/>
              </w:rPr>
              <w:t>376</w:t>
            </w:r>
            <w:r>
              <w:rPr>
                <w:bCs/>
                <w:color w:val="000000"/>
                <w:sz w:val="24"/>
                <w:szCs w:val="24"/>
                <w:lang w:val="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DA213A" w14:textId="77777777" w:rsidR="002D173F" w:rsidRPr="00E25829" w:rsidRDefault="002D173F" w:rsidP="002D173F">
            <w:pPr>
              <w:jc w:val="center"/>
              <w:rPr>
                <w:bCs/>
                <w:color w:val="000000"/>
                <w:sz w:val="24"/>
                <w:szCs w:val="24"/>
              </w:rPr>
            </w:pPr>
            <w:r>
              <w:rPr>
                <w:bCs/>
                <w:color w:val="000000"/>
                <w:sz w:val="24"/>
                <w:szCs w:val="24"/>
                <w:lang w:val="ru-RU"/>
              </w:rPr>
              <w:t>220</w:t>
            </w:r>
            <w:r w:rsidRPr="00E25829">
              <w:rPr>
                <w:bCs/>
                <w:color w:val="000000"/>
                <w:sz w:val="24"/>
                <w:szCs w:val="24"/>
              </w:rPr>
              <w:t>00</w:t>
            </w:r>
          </w:p>
        </w:tc>
      </w:tr>
    </w:tbl>
    <w:p w14:paraId="4D3F3A62" w14:textId="77777777" w:rsidR="002D173F" w:rsidRPr="00E25829" w:rsidRDefault="002D173F" w:rsidP="00002E00">
      <w:pPr>
        <w:ind w:left="360"/>
        <w:jc w:val="right"/>
        <w:rPr>
          <w:b/>
          <w:color w:val="000000"/>
          <w:szCs w:val="28"/>
        </w:rPr>
      </w:pPr>
      <w:r w:rsidRPr="00E25829">
        <w:rPr>
          <w:color w:val="000000"/>
          <w:szCs w:val="28"/>
        </w:rPr>
        <w:t xml:space="preserve">* - можуть бути змінені </w:t>
      </w:r>
    </w:p>
    <w:p w14:paraId="0DAFA4E3" w14:textId="77777777" w:rsidR="007358BE" w:rsidRPr="00E25829" w:rsidRDefault="007358BE" w:rsidP="007358BE">
      <w:pPr>
        <w:jc w:val="right"/>
        <w:rPr>
          <w:iCs/>
          <w:color w:val="000000"/>
          <w:sz w:val="24"/>
          <w:szCs w:val="24"/>
        </w:rPr>
      </w:pPr>
      <w:r w:rsidRPr="00E25829">
        <w:rPr>
          <w:i/>
          <w:color w:val="000000"/>
          <w:sz w:val="20"/>
        </w:rPr>
        <w:br w:type="page"/>
      </w:r>
      <w:r w:rsidRPr="00E25829">
        <w:rPr>
          <w:iCs/>
          <w:color w:val="000000"/>
          <w:sz w:val="24"/>
          <w:szCs w:val="24"/>
        </w:rPr>
        <w:lastRenderedPageBreak/>
        <w:t xml:space="preserve">Продовження до додатку </w:t>
      </w:r>
      <w:r>
        <w:rPr>
          <w:iCs/>
          <w:color w:val="000000"/>
          <w:sz w:val="24"/>
          <w:szCs w:val="24"/>
        </w:rPr>
        <w:t>11</w:t>
      </w:r>
      <w:r w:rsidRPr="00E25829">
        <w:rPr>
          <w:iCs/>
          <w:color w:val="000000"/>
          <w:sz w:val="24"/>
          <w:szCs w:val="24"/>
        </w:rPr>
        <w:t xml:space="preserve"> </w:t>
      </w:r>
    </w:p>
    <w:p w14:paraId="26553F6E" w14:textId="77777777" w:rsidR="007358BE" w:rsidRPr="00E25829" w:rsidRDefault="007358BE" w:rsidP="007358BE">
      <w:pPr>
        <w:jc w:val="right"/>
        <w:rPr>
          <w:iCs/>
          <w:color w:val="000000"/>
          <w:sz w:val="24"/>
          <w:szCs w:val="24"/>
        </w:rPr>
      </w:pPr>
      <w:r w:rsidRPr="00E25829">
        <w:rPr>
          <w:iCs/>
          <w:color w:val="000000"/>
          <w:sz w:val="24"/>
          <w:szCs w:val="24"/>
        </w:rPr>
        <w:t>до Правил прийому до Університету</w:t>
      </w:r>
    </w:p>
    <w:p w14:paraId="2F6F23D2" w14:textId="77777777" w:rsidR="002D173F" w:rsidRPr="00E25829" w:rsidRDefault="002D173F" w:rsidP="002D173F">
      <w:pPr>
        <w:jc w:val="center"/>
        <w:rPr>
          <w:b/>
          <w:color w:val="000000"/>
        </w:rPr>
      </w:pPr>
      <w:r w:rsidRPr="00983ADE">
        <w:rPr>
          <w:b/>
          <w:color w:val="000000"/>
          <w:szCs w:val="28"/>
        </w:rPr>
        <w:t xml:space="preserve">Перелік акредитованих освітніх програм, за якими здійснюється прийом на навчання, ліцензовані обсяги та нормативні терміни навчання </w:t>
      </w:r>
      <w:r w:rsidRPr="00983ADE">
        <w:rPr>
          <w:b/>
          <w:color w:val="000000"/>
        </w:rPr>
        <w:t>іноземних студентів</w:t>
      </w:r>
      <w:r w:rsidRPr="00E25829">
        <w:rPr>
          <w:b/>
          <w:color w:val="000000"/>
        </w:rPr>
        <w:t xml:space="preserve"> </w:t>
      </w:r>
    </w:p>
    <w:p w14:paraId="55BE065B" w14:textId="77777777" w:rsidR="002D173F" w:rsidRPr="00E25829" w:rsidRDefault="002D173F" w:rsidP="002D173F">
      <w:pPr>
        <w:jc w:val="both"/>
        <w:rPr>
          <w:b/>
          <w:color w:val="000000"/>
          <w:szCs w:val="28"/>
        </w:rPr>
      </w:pPr>
      <w:r w:rsidRPr="00E25829">
        <w:rPr>
          <w:bCs/>
          <w:color w:val="000000"/>
          <w:szCs w:val="28"/>
        </w:rPr>
        <w:t>Ступень</w:t>
      </w:r>
      <w:r w:rsidRPr="00E25829">
        <w:rPr>
          <w:b/>
          <w:color w:val="000000"/>
          <w:szCs w:val="28"/>
        </w:rPr>
        <w:t xml:space="preserve"> </w:t>
      </w:r>
      <w:r w:rsidRPr="00E25829">
        <w:rPr>
          <w:b/>
          <w:color w:val="000000"/>
          <w:szCs w:val="28"/>
          <w:u w:val="single"/>
        </w:rPr>
        <w:t>бакалавра</w:t>
      </w:r>
    </w:p>
    <w:p w14:paraId="7606AD71" w14:textId="77777777" w:rsidR="002D173F" w:rsidRPr="00E25829" w:rsidRDefault="002D173F" w:rsidP="002D173F">
      <w:pPr>
        <w:jc w:val="both"/>
        <w:rPr>
          <w:i/>
          <w:color w:val="000000"/>
        </w:rPr>
      </w:pPr>
      <w:r w:rsidRPr="00E25829">
        <w:rPr>
          <w:i/>
          <w:color w:val="000000"/>
        </w:rPr>
        <w:t>(за рахунок коштів фізичних та юридичних осіб)</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066"/>
        <w:gridCol w:w="1142"/>
        <w:gridCol w:w="3964"/>
        <w:gridCol w:w="1065"/>
        <w:gridCol w:w="1275"/>
        <w:gridCol w:w="1134"/>
        <w:gridCol w:w="1134"/>
        <w:gridCol w:w="1134"/>
        <w:gridCol w:w="1134"/>
      </w:tblGrid>
      <w:tr w:rsidR="002D173F" w:rsidRPr="00E25829" w14:paraId="0AE62DFB" w14:textId="77777777" w:rsidTr="00415675">
        <w:trPr>
          <w:trHeight w:val="20"/>
        </w:trPr>
        <w:tc>
          <w:tcPr>
            <w:tcW w:w="3894" w:type="dxa"/>
            <w:gridSpan w:val="2"/>
            <w:tcBorders>
              <w:top w:val="single" w:sz="4" w:space="0" w:color="auto"/>
              <w:left w:val="single" w:sz="4" w:space="0" w:color="auto"/>
              <w:bottom w:val="single" w:sz="4" w:space="0" w:color="auto"/>
              <w:right w:val="single" w:sz="4" w:space="0" w:color="auto"/>
            </w:tcBorders>
            <w:vAlign w:val="center"/>
          </w:tcPr>
          <w:p w14:paraId="7938C6D4" w14:textId="77777777" w:rsidR="002D173F" w:rsidRPr="00E31699" w:rsidRDefault="002D173F" w:rsidP="002D173F">
            <w:pPr>
              <w:jc w:val="center"/>
              <w:rPr>
                <w:b/>
                <w:bCs/>
                <w:color w:val="000000"/>
                <w:sz w:val="24"/>
                <w:szCs w:val="24"/>
              </w:rPr>
            </w:pPr>
            <w:r w:rsidRPr="00E31699">
              <w:rPr>
                <w:b/>
                <w:bCs/>
                <w:color w:val="000000"/>
                <w:sz w:val="24"/>
                <w:szCs w:val="24"/>
              </w:rPr>
              <w:t>Галузі знань</w:t>
            </w:r>
          </w:p>
        </w:tc>
        <w:tc>
          <w:tcPr>
            <w:tcW w:w="5106" w:type="dxa"/>
            <w:gridSpan w:val="2"/>
            <w:tcBorders>
              <w:top w:val="single" w:sz="4" w:space="0" w:color="auto"/>
              <w:left w:val="single" w:sz="4" w:space="0" w:color="auto"/>
              <w:bottom w:val="single" w:sz="4" w:space="0" w:color="auto"/>
              <w:right w:val="single" w:sz="4" w:space="0" w:color="auto"/>
            </w:tcBorders>
            <w:vAlign w:val="center"/>
          </w:tcPr>
          <w:p w14:paraId="123099BF" w14:textId="77777777" w:rsidR="002D173F" w:rsidRPr="00E31699" w:rsidRDefault="002D173F" w:rsidP="002D173F">
            <w:pPr>
              <w:jc w:val="center"/>
              <w:rPr>
                <w:b/>
                <w:bCs/>
                <w:color w:val="000000"/>
                <w:sz w:val="24"/>
                <w:szCs w:val="24"/>
              </w:rPr>
            </w:pPr>
            <w:r w:rsidRPr="00E31699">
              <w:rPr>
                <w:b/>
                <w:bCs/>
                <w:color w:val="000000"/>
                <w:sz w:val="24"/>
                <w:szCs w:val="24"/>
              </w:rPr>
              <w:t>Спеціальність</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6D86E90F" w14:textId="77777777" w:rsidR="002D173F" w:rsidRPr="00E31699" w:rsidRDefault="002D173F" w:rsidP="002D173F">
            <w:pPr>
              <w:jc w:val="center"/>
              <w:rPr>
                <w:b/>
                <w:bCs/>
                <w:color w:val="000000"/>
                <w:sz w:val="24"/>
                <w:szCs w:val="24"/>
              </w:rPr>
            </w:pPr>
            <w:r w:rsidRPr="00E31699">
              <w:rPr>
                <w:b/>
                <w:bCs/>
                <w:color w:val="000000"/>
                <w:sz w:val="24"/>
                <w:szCs w:val="24"/>
              </w:rPr>
              <w:t>Ліцензовані обсяги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7D8E3" w14:textId="77777777" w:rsidR="002D173F" w:rsidRPr="00E31699" w:rsidRDefault="002D173F" w:rsidP="002D173F">
            <w:pPr>
              <w:ind w:left="-113" w:right="-113"/>
              <w:jc w:val="center"/>
              <w:rPr>
                <w:b/>
                <w:bCs/>
                <w:color w:val="000000"/>
                <w:sz w:val="24"/>
                <w:szCs w:val="24"/>
              </w:rPr>
            </w:pPr>
            <w:r w:rsidRPr="00E31699">
              <w:rPr>
                <w:b/>
                <w:bCs/>
                <w:color w:val="000000"/>
                <w:sz w:val="24"/>
                <w:szCs w:val="24"/>
              </w:rPr>
              <w:t>Нормативні терміни навчання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860CC" w14:textId="77777777" w:rsidR="002D173F" w:rsidRPr="00E31699" w:rsidRDefault="002D173F" w:rsidP="002D173F">
            <w:pPr>
              <w:ind w:left="-113" w:right="-113"/>
              <w:jc w:val="center"/>
              <w:rPr>
                <w:b/>
                <w:bCs/>
                <w:color w:val="000000"/>
                <w:sz w:val="24"/>
                <w:szCs w:val="24"/>
              </w:rPr>
            </w:pPr>
            <w:r w:rsidRPr="00E31699">
              <w:rPr>
                <w:b/>
                <w:bCs/>
                <w:color w:val="000000"/>
                <w:sz w:val="24"/>
                <w:szCs w:val="24"/>
              </w:rPr>
              <w:t>Вартість одного року навчання, дол.*</w:t>
            </w:r>
          </w:p>
        </w:tc>
      </w:tr>
      <w:tr w:rsidR="002D173F" w:rsidRPr="00E25829" w14:paraId="3AB10175" w14:textId="77777777" w:rsidTr="00415675">
        <w:trPr>
          <w:trHeight w:val="20"/>
        </w:trPr>
        <w:tc>
          <w:tcPr>
            <w:tcW w:w="828" w:type="dxa"/>
            <w:tcBorders>
              <w:top w:val="single" w:sz="4" w:space="0" w:color="auto"/>
              <w:left w:val="single" w:sz="4" w:space="0" w:color="auto"/>
              <w:bottom w:val="single" w:sz="4" w:space="0" w:color="auto"/>
              <w:right w:val="single" w:sz="4" w:space="0" w:color="auto"/>
            </w:tcBorders>
            <w:vAlign w:val="center"/>
          </w:tcPr>
          <w:p w14:paraId="3B7EAEAE" w14:textId="77777777" w:rsidR="002D173F" w:rsidRPr="00E31699" w:rsidRDefault="002D173F" w:rsidP="002D173F">
            <w:pPr>
              <w:ind w:left="-57" w:right="-57"/>
              <w:jc w:val="center"/>
              <w:rPr>
                <w:b/>
                <w:bCs/>
                <w:color w:val="000000"/>
                <w:sz w:val="24"/>
                <w:szCs w:val="24"/>
              </w:rPr>
            </w:pPr>
            <w:r w:rsidRPr="00E31699">
              <w:rPr>
                <w:b/>
                <w:bCs/>
                <w:color w:val="000000"/>
                <w:sz w:val="24"/>
                <w:szCs w:val="24"/>
              </w:rPr>
              <w:t>Шифр</w:t>
            </w:r>
          </w:p>
        </w:tc>
        <w:tc>
          <w:tcPr>
            <w:tcW w:w="3066" w:type="dxa"/>
            <w:tcBorders>
              <w:top w:val="single" w:sz="4" w:space="0" w:color="auto"/>
              <w:left w:val="single" w:sz="4" w:space="0" w:color="auto"/>
              <w:bottom w:val="single" w:sz="4" w:space="0" w:color="auto"/>
              <w:right w:val="single" w:sz="4" w:space="0" w:color="auto"/>
            </w:tcBorders>
            <w:vAlign w:val="center"/>
          </w:tcPr>
          <w:p w14:paraId="06002168" w14:textId="77777777" w:rsidR="002D173F" w:rsidRPr="00E31699" w:rsidRDefault="002D173F" w:rsidP="002D173F">
            <w:pPr>
              <w:jc w:val="center"/>
              <w:rPr>
                <w:b/>
                <w:bCs/>
                <w:color w:val="000000"/>
                <w:sz w:val="24"/>
                <w:szCs w:val="24"/>
              </w:rPr>
            </w:pPr>
            <w:r w:rsidRPr="00E31699">
              <w:rPr>
                <w:b/>
                <w:bCs/>
                <w:color w:val="000000"/>
                <w:sz w:val="24"/>
                <w:szCs w:val="24"/>
              </w:rPr>
              <w:t>Найменування</w:t>
            </w:r>
          </w:p>
        </w:tc>
        <w:tc>
          <w:tcPr>
            <w:tcW w:w="1142" w:type="dxa"/>
            <w:tcBorders>
              <w:top w:val="single" w:sz="4" w:space="0" w:color="auto"/>
              <w:left w:val="single" w:sz="4" w:space="0" w:color="auto"/>
              <w:bottom w:val="single" w:sz="4" w:space="0" w:color="auto"/>
              <w:right w:val="single" w:sz="4" w:space="0" w:color="auto"/>
            </w:tcBorders>
            <w:vAlign w:val="center"/>
          </w:tcPr>
          <w:p w14:paraId="4E0E3E3D" w14:textId="77777777" w:rsidR="002D173F" w:rsidRPr="00E31699" w:rsidRDefault="002D173F" w:rsidP="002D173F">
            <w:pPr>
              <w:ind w:left="-57" w:right="-57"/>
              <w:jc w:val="center"/>
              <w:rPr>
                <w:b/>
                <w:bCs/>
                <w:color w:val="000000"/>
                <w:sz w:val="24"/>
                <w:szCs w:val="24"/>
              </w:rPr>
            </w:pPr>
            <w:r w:rsidRPr="00E31699">
              <w:rPr>
                <w:b/>
                <w:bCs/>
                <w:color w:val="000000"/>
                <w:sz w:val="24"/>
                <w:szCs w:val="24"/>
              </w:rPr>
              <w:t>Шифр</w:t>
            </w:r>
          </w:p>
        </w:tc>
        <w:tc>
          <w:tcPr>
            <w:tcW w:w="3964" w:type="dxa"/>
            <w:tcBorders>
              <w:top w:val="single" w:sz="4" w:space="0" w:color="auto"/>
              <w:left w:val="single" w:sz="4" w:space="0" w:color="auto"/>
              <w:bottom w:val="single" w:sz="4" w:space="0" w:color="auto"/>
              <w:right w:val="single" w:sz="4" w:space="0" w:color="auto"/>
            </w:tcBorders>
            <w:vAlign w:val="center"/>
          </w:tcPr>
          <w:p w14:paraId="1376917D" w14:textId="77777777" w:rsidR="002D173F" w:rsidRPr="00E31699" w:rsidRDefault="002D173F" w:rsidP="002D173F">
            <w:pPr>
              <w:ind w:left="-113" w:right="-113"/>
              <w:jc w:val="center"/>
              <w:rPr>
                <w:b/>
                <w:bCs/>
                <w:color w:val="000000"/>
                <w:sz w:val="24"/>
                <w:szCs w:val="24"/>
              </w:rPr>
            </w:pPr>
            <w:r w:rsidRPr="00E31699">
              <w:rPr>
                <w:b/>
                <w:bCs/>
                <w:color w:val="000000"/>
                <w:sz w:val="24"/>
                <w:szCs w:val="24"/>
              </w:rPr>
              <w:t>Назва</w:t>
            </w:r>
          </w:p>
        </w:tc>
        <w:tc>
          <w:tcPr>
            <w:tcW w:w="1065" w:type="dxa"/>
            <w:tcBorders>
              <w:top w:val="single" w:sz="4" w:space="0" w:color="auto"/>
              <w:left w:val="single" w:sz="4" w:space="0" w:color="auto"/>
              <w:bottom w:val="single" w:sz="4" w:space="0" w:color="auto"/>
              <w:right w:val="single" w:sz="4" w:space="0" w:color="auto"/>
            </w:tcBorders>
            <w:vAlign w:val="center"/>
          </w:tcPr>
          <w:p w14:paraId="46B82E65" w14:textId="77777777" w:rsidR="002D173F" w:rsidRPr="00E31699" w:rsidRDefault="002D173F" w:rsidP="002D173F">
            <w:pPr>
              <w:ind w:left="-113" w:right="-113"/>
              <w:jc w:val="center"/>
              <w:rPr>
                <w:b/>
                <w:bCs/>
                <w:color w:val="000000"/>
                <w:sz w:val="24"/>
                <w:szCs w:val="24"/>
              </w:rPr>
            </w:pPr>
            <w:r w:rsidRPr="00E31699">
              <w:rPr>
                <w:b/>
                <w:bCs/>
                <w:color w:val="000000"/>
                <w:sz w:val="24"/>
                <w:szCs w:val="24"/>
              </w:rPr>
              <w:t>Денна форма навчання</w:t>
            </w:r>
          </w:p>
        </w:tc>
        <w:tc>
          <w:tcPr>
            <w:tcW w:w="1275" w:type="dxa"/>
            <w:tcBorders>
              <w:top w:val="single" w:sz="4" w:space="0" w:color="auto"/>
              <w:left w:val="single" w:sz="4" w:space="0" w:color="auto"/>
              <w:bottom w:val="single" w:sz="4" w:space="0" w:color="auto"/>
              <w:right w:val="single" w:sz="4" w:space="0" w:color="auto"/>
            </w:tcBorders>
            <w:vAlign w:val="center"/>
          </w:tcPr>
          <w:p w14:paraId="22D8A532" w14:textId="77777777" w:rsidR="002D173F" w:rsidRPr="00E31699" w:rsidRDefault="002D173F" w:rsidP="002D173F">
            <w:pPr>
              <w:ind w:left="-113" w:right="-113"/>
              <w:jc w:val="center"/>
              <w:rPr>
                <w:b/>
                <w:bCs/>
                <w:color w:val="000000"/>
                <w:sz w:val="24"/>
                <w:szCs w:val="24"/>
              </w:rPr>
            </w:pPr>
            <w:r w:rsidRPr="00E31699">
              <w:rPr>
                <w:b/>
                <w:bCs/>
                <w:color w:val="000000"/>
                <w:sz w:val="24"/>
                <w:szCs w:val="24"/>
              </w:rPr>
              <w:t>Заочна форма навчання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463419" w14:textId="77777777" w:rsidR="002D173F" w:rsidRPr="00E31699" w:rsidRDefault="002D173F" w:rsidP="002D173F">
            <w:pPr>
              <w:ind w:left="-113" w:right="-113"/>
              <w:jc w:val="center"/>
              <w:rPr>
                <w:b/>
                <w:bCs/>
                <w:color w:val="000000"/>
                <w:sz w:val="24"/>
                <w:szCs w:val="24"/>
              </w:rPr>
            </w:pPr>
            <w:r w:rsidRPr="00E31699">
              <w:rPr>
                <w:b/>
                <w:bCs/>
                <w:color w:val="000000"/>
                <w:sz w:val="24"/>
                <w:szCs w:val="24"/>
              </w:rPr>
              <w:t>Денна форма навчання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49811E" w14:textId="77777777" w:rsidR="002D173F" w:rsidRPr="00E31699" w:rsidRDefault="002D173F" w:rsidP="002D173F">
            <w:pPr>
              <w:ind w:left="-113" w:right="-113"/>
              <w:jc w:val="center"/>
              <w:rPr>
                <w:b/>
                <w:bCs/>
                <w:color w:val="000000"/>
                <w:sz w:val="24"/>
                <w:szCs w:val="24"/>
              </w:rPr>
            </w:pPr>
            <w:r w:rsidRPr="00E31699">
              <w:rPr>
                <w:b/>
                <w:bCs/>
                <w:color w:val="000000"/>
                <w:sz w:val="24"/>
                <w:szCs w:val="24"/>
              </w:rPr>
              <w:t>Заочна форма навчання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EB343E" w14:textId="77777777" w:rsidR="002D173F" w:rsidRPr="00E31699" w:rsidRDefault="002D173F" w:rsidP="002D173F">
            <w:pPr>
              <w:ind w:left="-113" w:right="-113"/>
              <w:jc w:val="center"/>
              <w:rPr>
                <w:b/>
                <w:bCs/>
                <w:color w:val="000000"/>
                <w:sz w:val="24"/>
                <w:szCs w:val="24"/>
              </w:rPr>
            </w:pPr>
            <w:r w:rsidRPr="00E31699">
              <w:rPr>
                <w:b/>
                <w:bCs/>
                <w:color w:val="000000"/>
                <w:sz w:val="24"/>
                <w:szCs w:val="24"/>
              </w:rPr>
              <w:t>Денна форма навчання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3FE7EA" w14:textId="77777777" w:rsidR="002D173F" w:rsidRPr="00E31699" w:rsidRDefault="002D173F" w:rsidP="002D173F">
            <w:pPr>
              <w:ind w:left="-113" w:right="-113"/>
              <w:jc w:val="center"/>
              <w:rPr>
                <w:b/>
                <w:bCs/>
                <w:color w:val="000000"/>
                <w:sz w:val="24"/>
                <w:szCs w:val="24"/>
              </w:rPr>
            </w:pPr>
            <w:r w:rsidRPr="00E31699">
              <w:rPr>
                <w:b/>
                <w:bCs/>
                <w:color w:val="000000"/>
                <w:sz w:val="24"/>
                <w:szCs w:val="24"/>
              </w:rPr>
              <w:t>Заочна форма навчання</w:t>
            </w:r>
          </w:p>
        </w:tc>
      </w:tr>
      <w:tr w:rsidR="002D173F" w:rsidRPr="00E25829" w14:paraId="768C457D" w14:textId="77777777" w:rsidTr="00415675">
        <w:trPr>
          <w:trHeight w:val="436"/>
        </w:trPr>
        <w:tc>
          <w:tcPr>
            <w:tcW w:w="1587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391AC50" w14:textId="77777777" w:rsidR="002D173F" w:rsidRPr="00E25829" w:rsidRDefault="002D173F" w:rsidP="002D173F">
            <w:pPr>
              <w:ind w:left="-113" w:right="-113"/>
              <w:jc w:val="center"/>
              <w:rPr>
                <w:bCs/>
                <w:color w:val="000000"/>
                <w:sz w:val="24"/>
                <w:szCs w:val="24"/>
              </w:rPr>
            </w:pPr>
            <w:r w:rsidRPr="00E25829">
              <w:rPr>
                <w:b/>
                <w:bCs/>
                <w:color w:val="000000"/>
                <w:szCs w:val="28"/>
              </w:rPr>
              <w:t xml:space="preserve">ФАКУЛЬТЕТ </w:t>
            </w:r>
            <w:r>
              <w:rPr>
                <w:b/>
                <w:bCs/>
                <w:color w:val="000000"/>
                <w:szCs w:val="28"/>
              </w:rPr>
              <w:t>АВІАЦІЙНОГО ТРАНСПОРТУ</w:t>
            </w:r>
          </w:p>
        </w:tc>
      </w:tr>
      <w:tr w:rsidR="002D173F" w:rsidRPr="00E25829" w14:paraId="42A59A38" w14:textId="77777777" w:rsidTr="00415675">
        <w:trPr>
          <w:trHeight w:val="415"/>
        </w:trPr>
        <w:tc>
          <w:tcPr>
            <w:tcW w:w="828" w:type="dxa"/>
            <w:tcBorders>
              <w:top w:val="single" w:sz="4" w:space="0" w:color="auto"/>
              <w:left w:val="single" w:sz="4" w:space="0" w:color="auto"/>
              <w:right w:val="single" w:sz="4" w:space="0" w:color="auto"/>
            </w:tcBorders>
            <w:vAlign w:val="center"/>
          </w:tcPr>
          <w:p w14:paraId="7E52B0BC" w14:textId="77777777" w:rsidR="002D173F" w:rsidRPr="00DA1075" w:rsidRDefault="002D173F" w:rsidP="002D173F">
            <w:pPr>
              <w:ind w:left="-108" w:right="-120"/>
              <w:jc w:val="center"/>
              <w:rPr>
                <w:b/>
                <w:color w:val="000000"/>
                <w:sz w:val="24"/>
                <w:szCs w:val="24"/>
                <w:lang w:val="en-US"/>
              </w:rPr>
            </w:pPr>
            <w:r w:rsidRPr="00DA1075">
              <w:rPr>
                <w:bCs/>
                <w:color w:val="000000"/>
                <w:sz w:val="24"/>
                <w:szCs w:val="24"/>
                <w:lang w:val="en-US"/>
              </w:rPr>
              <w:t>F</w:t>
            </w:r>
          </w:p>
        </w:tc>
        <w:tc>
          <w:tcPr>
            <w:tcW w:w="3066" w:type="dxa"/>
            <w:tcBorders>
              <w:top w:val="single" w:sz="4" w:space="0" w:color="auto"/>
              <w:left w:val="single" w:sz="4" w:space="0" w:color="auto"/>
              <w:right w:val="single" w:sz="4" w:space="0" w:color="auto"/>
            </w:tcBorders>
            <w:vAlign w:val="center"/>
          </w:tcPr>
          <w:p w14:paraId="455324E4" w14:textId="77777777" w:rsidR="002D173F" w:rsidRPr="00DA1075" w:rsidRDefault="002D173F" w:rsidP="002D173F">
            <w:pPr>
              <w:spacing w:line="192" w:lineRule="auto"/>
              <w:ind w:right="-119"/>
              <w:rPr>
                <w:color w:val="000000"/>
                <w:sz w:val="24"/>
                <w:szCs w:val="24"/>
              </w:rPr>
            </w:pPr>
            <w:r w:rsidRPr="00DA1075">
              <w:rPr>
                <w:bCs/>
                <w:color w:val="000000"/>
                <w:sz w:val="24"/>
                <w:szCs w:val="24"/>
              </w:rPr>
              <w:t>Інформаційні технології</w:t>
            </w:r>
          </w:p>
        </w:tc>
        <w:tc>
          <w:tcPr>
            <w:tcW w:w="1142" w:type="dxa"/>
            <w:tcBorders>
              <w:top w:val="single" w:sz="4" w:space="0" w:color="auto"/>
              <w:left w:val="single" w:sz="4" w:space="0" w:color="auto"/>
              <w:right w:val="single" w:sz="4" w:space="0" w:color="auto"/>
            </w:tcBorders>
            <w:tcMar>
              <w:left w:w="0" w:type="dxa"/>
              <w:right w:w="0" w:type="dxa"/>
            </w:tcMar>
            <w:vAlign w:val="center"/>
          </w:tcPr>
          <w:p w14:paraId="21BB1DC4" w14:textId="77777777" w:rsidR="002D173F" w:rsidRPr="00DA1075" w:rsidRDefault="002D173F" w:rsidP="002D173F">
            <w:pPr>
              <w:ind w:left="-108" w:right="-120"/>
              <w:jc w:val="center"/>
              <w:rPr>
                <w:b/>
                <w:color w:val="000000"/>
                <w:sz w:val="24"/>
                <w:szCs w:val="24"/>
                <w:lang w:val="en-US"/>
              </w:rPr>
            </w:pPr>
            <w:r w:rsidRPr="00DA1075">
              <w:rPr>
                <w:color w:val="000000"/>
                <w:sz w:val="24"/>
                <w:szCs w:val="24"/>
                <w:lang w:val="en-US"/>
              </w:rPr>
              <w:t>F7</w:t>
            </w:r>
          </w:p>
        </w:tc>
        <w:tc>
          <w:tcPr>
            <w:tcW w:w="3964" w:type="dxa"/>
            <w:tcBorders>
              <w:top w:val="single" w:sz="4" w:space="0" w:color="auto"/>
              <w:left w:val="single" w:sz="4" w:space="0" w:color="auto"/>
              <w:right w:val="single" w:sz="4" w:space="0" w:color="auto"/>
            </w:tcBorders>
            <w:vAlign w:val="center"/>
          </w:tcPr>
          <w:p w14:paraId="2271A100" w14:textId="77777777" w:rsidR="002D173F" w:rsidRPr="00DA1075" w:rsidRDefault="002D173F" w:rsidP="002D173F">
            <w:pPr>
              <w:spacing w:line="192" w:lineRule="auto"/>
              <w:ind w:right="-119"/>
              <w:rPr>
                <w:color w:val="000000"/>
                <w:sz w:val="24"/>
                <w:szCs w:val="24"/>
              </w:rPr>
            </w:pPr>
            <w:r w:rsidRPr="00DA1075">
              <w:rPr>
                <w:color w:val="000000"/>
                <w:sz w:val="24"/>
                <w:szCs w:val="24"/>
              </w:rPr>
              <w:t>Комп’ютерна інженерія</w:t>
            </w:r>
          </w:p>
        </w:tc>
        <w:tc>
          <w:tcPr>
            <w:tcW w:w="1065" w:type="dxa"/>
            <w:tcBorders>
              <w:top w:val="single" w:sz="4" w:space="0" w:color="auto"/>
              <w:left w:val="single" w:sz="4" w:space="0" w:color="auto"/>
              <w:right w:val="single" w:sz="4" w:space="0" w:color="auto"/>
            </w:tcBorders>
            <w:vAlign w:val="center"/>
          </w:tcPr>
          <w:p w14:paraId="7C3A4AB3" w14:textId="77777777" w:rsidR="002D173F" w:rsidRPr="00E25829" w:rsidRDefault="002D173F" w:rsidP="002D173F">
            <w:pPr>
              <w:jc w:val="center"/>
              <w:rPr>
                <w:bCs/>
                <w:color w:val="000000"/>
                <w:sz w:val="24"/>
                <w:szCs w:val="24"/>
              </w:rPr>
            </w:pPr>
            <w:r w:rsidRPr="004C7AE0">
              <w:rPr>
                <w:bCs/>
                <w:color w:val="000000"/>
                <w:sz w:val="24"/>
                <w:szCs w:val="24"/>
              </w:rPr>
              <w:t>25</w:t>
            </w:r>
          </w:p>
        </w:tc>
        <w:tc>
          <w:tcPr>
            <w:tcW w:w="1275" w:type="dxa"/>
            <w:tcBorders>
              <w:top w:val="single" w:sz="4" w:space="0" w:color="auto"/>
              <w:left w:val="single" w:sz="4" w:space="0" w:color="auto"/>
              <w:right w:val="single" w:sz="4" w:space="0" w:color="auto"/>
            </w:tcBorders>
            <w:vAlign w:val="center"/>
          </w:tcPr>
          <w:p w14:paraId="63509CBA" w14:textId="77777777" w:rsidR="002D173F" w:rsidRPr="00E25829" w:rsidRDefault="002D173F" w:rsidP="002D173F">
            <w:pPr>
              <w:jc w:val="center"/>
              <w:rPr>
                <w:bCs/>
                <w:color w:val="000000"/>
                <w:sz w:val="24"/>
                <w:szCs w:val="24"/>
              </w:rPr>
            </w:pPr>
            <w:r w:rsidRPr="004C7AE0">
              <w:rPr>
                <w:bCs/>
                <w:color w:val="000000"/>
                <w:sz w:val="24"/>
                <w:szCs w:val="24"/>
              </w:rPr>
              <w:t>20</w:t>
            </w:r>
          </w:p>
        </w:tc>
        <w:tc>
          <w:tcPr>
            <w:tcW w:w="1134" w:type="dxa"/>
            <w:tcBorders>
              <w:top w:val="single" w:sz="4" w:space="0" w:color="auto"/>
              <w:left w:val="single" w:sz="4" w:space="0" w:color="auto"/>
              <w:right w:val="single" w:sz="4" w:space="0" w:color="auto"/>
            </w:tcBorders>
            <w:shd w:val="clear" w:color="auto" w:fill="auto"/>
            <w:vAlign w:val="center"/>
          </w:tcPr>
          <w:p w14:paraId="26997466" w14:textId="77777777" w:rsidR="002D173F" w:rsidRPr="00E25829" w:rsidRDefault="002D173F" w:rsidP="002D173F">
            <w:pPr>
              <w:jc w:val="center"/>
              <w:rPr>
                <w:bCs/>
                <w:color w:val="000000"/>
                <w:sz w:val="24"/>
                <w:szCs w:val="24"/>
              </w:rPr>
            </w:pPr>
            <w:r w:rsidRPr="004C7AE0">
              <w:rPr>
                <w:bCs/>
                <w:color w:val="000000"/>
                <w:sz w:val="24"/>
                <w:szCs w:val="24"/>
              </w:rPr>
              <w:t>4 роки</w:t>
            </w:r>
          </w:p>
        </w:tc>
        <w:tc>
          <w:tcPr>
            <w:tcW w:w="1134" w:type="dxa"/>
            <w:tcBorders>
              <w:top w:val="single" w:sz="4" w:space="0" w:color="auto"/>
              <w:left w:val="single" w:sz="4" w:space="0" w:color="auto"/>
              <w:right w:val="single" w:sz="4" w:space="0" w:color="auto"/>
            </w:tcBorders>
            <w:shd w:val="clear" w:color="auto" w:fill="auto"/>
            <w:vAlign w:val="center"/>
          </w:tcPr>
          <w:p w14:paraId="681324F3" w14:textId="77777777" w:rsidR="002D173F" w:rsidRPr="00E25829" w:rsidRDefault="002D173F" w:rsidP="002D173F">
            <w:pPr>
              <w:jc w:val="center"/>
              <w:rPr>
                <w:bCs/>
                <w:color w:val="000000"/>
                <w:sz w:val="24"/>
                <w:szCs w:val="24"/>
              </w:rPr>
            </w:pPr>
            <w:r w:rsidRPr="004C7AE0">
              <w:rPr>
                <w:bCs/>
                <w:color w:val="000000"/>
                <w:sz w:val="24"/>
                <w:szCs w:val="24"/>
              </w:rPr>
              <w:t>4 роки</w:t>
            </w:r>
          </w:p>
        </w:tc>
        <w:tc>
          <w:tcPr>
            <w:tcW w:w="1134" w:type="dxa"/>
            <w:tcBorders>
              <w:top w:val="single" w:sz="4" w:space="0" w:color="auto"/>
              <w:left w:val="single" w:sz="4" w:space="0" w:color="auto"/>
              <w:right w:val="single" w:sz="4" w:space="0" w:color="auto"/>
            </w:tcBorders>
            <w:shd w:val="clear" w:color="auto" w:fill="auto"/>
            <w:vAlign w:val="center"/>
          </w:tcPr>
          <w:p w14:paraId="417D6B73" w14:textId="77777777" w:rsidR="002D173F" w:rsidRPr="00E25829" w:rsidRDefault="002D173F" w:rsidP="002D173F">
            <w:pPr>
              <w:jc w:val="center"/>
              <w:rPr>
                <w:bCs/>
                <w:color w:val="000000"/>
                <w:sz w:val="24"/>
                <w:szCs w:val="24"/>
              </w:rPr>
            </w:pPr>
            <w:r w:rsidRPr="004C7AE0">
              <w:rPr>
                <w:bCs/>
                <w:color w:val="000000"/>
                <w:sz w:val="24"/>
                <w:szCs w:val="24"/>
              </w:rPr>
              <w:t>1</w:t>
            </w:r>
            <w:r>
              <w:rPr>
                <w:bCs/>
                <w:color w:val="000000"/>
                <w:sz w:val="24"/>
                <w:szCs w:val="24"/>
              </w:rPr>
              <w:t>5</w:t>
            </w:r>
            <w:r w:rsidRPr="004C7AE0">
              <w:rPr>
                <w:bCs/>
                <w:color w:val="000000"/>
                <w:sz w:val="24"/>
                <w:szCs w:val="24"/>
              </w:rPr>
              <w:t>00</w:t>
            </w:r>
          </w:p>
        </w:tc>
        <w:tc>
          <w:tcPr>
            <w:tcW w:w="1134" w:type="dxa"/>
            <w:tcBorders>
              <w:top w:val="single" w:sz="4" w:space="0" w:color="auto"/>
              <w:left w:val="single" w:sz="4" w:space="0" w:color="auto"/>
              <w:right w:val="single" w:sz="4" w:space="0" w:color="auto"/>
            </w:tcBorders>
            <w:shd w:val="clear" w:color="auto" w:fill="auto"/>
            <w:vAlign w:val="center"/>
          </w:tcPr>
          <w:p w14:paraId="038FE735" w14:textId="77777777" w:rsidR="002D173F" w:rsidRPr="00E25829" w:rsidRDefault="002D173F" w:rsidP="002D173F">
            <w:pPr>
              <w:jc w:val="center"/>
              <w:rPr>
                <w:bCs/>
                <w:color w:val="000000"/>
                <w:sz w:val="24"/>
                <w:szCs w:val="24"/>
              </w:rPr>
            </w:pPr>
            <w:r>
              <w:rPr>
                <w:bCs/>
                <w:color w:val="000000"/>
                <w:sz w:val="24"/>
                <w:szCs w:val="24"/>
              </w:rPr>
              <w:t>8</w:t>
            </w:r>
            <w:r w:rsidRPr="004C7AE0">
              <w:rPr>
                <w:bCs/>
                <w:color w:val="000000"/>
                <w:sz w:val="24"/>
                <w:szCs w:val="24"/>
              </w:rPr>
              <w:t>00</w:t>
            </w:r>
          </w:p>
        </w:tc>
      </w:tr>
      <w:tr w:rsidR="002D173F" w:rsidRPr="00E25829" w14:paraId="72CDA314" w14:textId="77777777" w:rsidTr="00415675">
        <w:trPr>
          <w:trHeight w:val="421"/>
        </w:trPr>
        <w:tc>
          <w:tcPr>
            <w:tcW w:w="828" w:type="dxa"/>
            <w:vMerge w:val="restart"/>
            <w:tcBorders>
              <w:top w:val="single" w:sz="4" w:space="0" w:color="auto"/>
              <w:left w:val="single" w:sz="4" w:space="0" w:color="auto"/>
              <w:right w:val="single" w:sz="4" w:space="0" w:color="auto"/>
            </w:tcBorders>
            <w:vAlign w:val="center"/>
          </w:tcPr>
          <w:p w14:paraId="661A387F" w14:textId="77777777" w:rsidR="002D173F" w:rsidRPr="00DA1075" w:rsidRDefault="002D173F" w:rsidP="002D173F">
            <w:pPr>
              <w:ind w:left="-108" w:right="-120"/>
              <w:jc w:val="center"/>
              <w:rPr>
                <w:bCs/>
                <w:color w:val="000000"/>
                <w:sz w:val="24"/>
                <w:szCs w:val="24"/>
                <w:lang w:val="en-US"/>
              </w:rPr>
            </w:pPr>
            <w:r w:rsidRPr="00DA1075">
              <w:rPr>
                <w:bCs/>
                <w:color w:val="000000"/>
                <w:sz w:val="24"/>
                <w:szCs w:val="24"/>
                <w:lang w:val="en-US"/>
              </w:rPr>
              <w:t>G</w:t>
            </w:r>
          </w:p>
        </w:tc>
        <w:tc>
          <w:tcPr>
            <w:tcW w:w="3066" w:type="dxa"/>
            <w:vMerge w:val="restart"/>
            <w:tcBorders>
              <w:top w:val="single" w:sz="4" w:space="0" w:color="auto"/>
              <w:left w:val="single" w:sz="4" w:space="0" w:color="auto"/>
              <w:right w:val="single" w:sz="4" w:space="0" w:color="auto"/>
            </w:tcBorders>
            <w:vAlign w:val="center"/>
          </w:tcPr>
          <w:p w14:paraId="16F65E65" w14:textId="77777777" w:rsidR="002D173F" w:rsidRPr="00DA1075" w:rsidRDefault="002D173F" w:rsidP="002D173F">
            <w:pPr>
              <w:spacing w:line="192" w:lineRule="auto"/>
              <w:ind w:right="-119"/>
              <w:rPr>
                <w:bCs/>
                <w:color w:val="000000"/>
                <w:sz w:val="24"/>
                <w:szCs w:val="24"/>
              </w:rPr>
            </w:pPr>
            <w:r w:rsidRPr="00DA1075">
              <w:rPr>
                <w:bCs/>
                <w:color w:val="000000"/>
                <w:sz w:val="24"/>
                <w:szCs w:val="24"/>
              </w:rPr>
              <w:t>Інженерія,</w:t>
            </w:r>
          </w:p>
          <w:p w14:paraId="048FFEA5" w14:textId="77777777" w:rsidR="002D173F" w:rsidRPr="00DA1075" w:rsidRDefault="002D173F" w:rsidP="002D173F">
            <w:pPr>
              <w:spacing w:line="192" w:lineRule="auto"/>
              <w:ind w:right="-119"/>
              <w:rPr>
                <w:bCs/>
                <w:color w:val="000000"/>
                <w:sz w:val="24"/>
                <w:szCs w:val="24"/>
              </w:rPr>
            </w:pPr>
            <w:r w:rsidRPr="00DA1075">
              <w:rPr>
                <w:bCs/>
                <w:color w:val="000000"/>
                <w:sz w:val="24"/>
                <w:szCs w:val="24"/>
              </w:rPr>
              <w:t>виробництво та</w:t>
            </w:r>
          </w:p>
          <w:p w14:paraId="2328AB07" w14:textId="77777777" w:rsidR="002D173F" w:rsidRPr="00DA1075" w:rsidRDefault="002D173F" w:rsidP="002D173F">
            <w:pPr>
              <w:spacing w:line="192" w:lineRule="auto"/>
              <w:ind w:right="-119"/>
              <w:rPr>
                <w:bCs/>
                <w:color w:val="000000"/>
                <w:sz w:val="24"/>
                <w:szCs w:val="24"/>
              </w:rPr>
            </w:pPr>
            <w:r w:rsidRPr="00DA1075">
              <w:rPr>
                <w:bCs/>
                <w:color w:val="000000"/>
                <w:sz w:val="24"/>
                <w:szCs w:val="24"/>
              </w:rPr>
              <w:t>будівництво</w:t>
            </w:r>
          </w:p>
        </w:tc>
        <w:tc>
          <w:tcPr>
            <w:tcW w:w="114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35F006" w14:textId="77777777" w:rsidR="002D173F" w:rsidRPr="00DA1075" w:rsidRDefault="002D173F" w:rsidP="002D173F">
            <w:pPr>
              <w:ind w:left="-108" w:right="-120"/>
              <w:jc w:val="center"/>
              <w:rPr>
                <w:b/>
                <w:color w:val="000000"/>
                <w:sz w:val="24"/>
                <w:szCs w:val="24"/>
              </w:rPr>
            </w:pPr>
            <w:r w:rsidRPr="00DA1075">
              <w:rPr>
                <w:color w:val="000000"/>
                <w:sz w:val="24"/>
                <w:szCs w:val="24"/>
              </w:rPr>
              <w:t>G3</w:t>
            </w:r>
          </w:p>
        </w:tc>
        <w:tc>
          <w:tcPr>
            <w:tcW w:w="3964" w:type="dxa"/>
            <w:tcBorders>
              <w:top w:val="single" w:sz="4" w:space="0" w:color="auto"/>
              <w:left w:val="single" w:sz="4" w:space="0" w:color="auto"/>
              <w:bottom w:val="single" w:sz="4" w:space="0" w:color="auto"/>
              <w:right w:val="single" w:sz="4" w:space="0" w:color="auto"/>
            </w:tcBorders>
            <w:vAlign w:val="center"/>
          </w:tcPr>
          <w:p w14:paraId="32461722" w14:textId="77777777" w:rsidR="002D173F" w:rsidRPr="00DA1075" w:rsidRDefault="002D173F" w:rsidP="002D173F">
            <w:pPr>
              <w:spacing w:line="192" w:lineRule="auto"/>
              <w:ind w:right="-119"/>
              <w:rPr>
                <w:color w:val="000000"/>
                <w:sz w:val="24"/>
                <w:szCs w:val="24"/>
              </w:rPr>
            </w:pPr>
            <w:r w:rsidRPr="00DA1075">
              <w:rPr>
                <w:color w:val="000000"/>
                <w:sz w:val="24"/>
                <w:szCs w:val="24"/>
              </w:rPr>
              <w:t>Електрична інженерія</w:t>
            </w:r>
          </w:p>
        </w:tc>
        <w:tc>
          <w:tcPr>
            <w:tcW w:w="1065" w:type="dxa"/>
            <w:tcBorders>
              <w:top w:val="single" w:sz="4" w:space="0" w:color="auto"/>
              <w:left w:val="single" w:sz="4" w:space="0" w:color="auto"/>
              <w:bottom w:val="single" w:sz="4" w:space="0" w:color="auto"/>
              <w:right w:val="single" w:sz="4" w:space="0" w:color="auto"/>
            </w:tcBorders>
            <w:vAlign w:val="center"/>
          </w:tcPr>
          <w:p w14:paraId="45F23DFB" w14:textId="77777777" w:rsidR="002D173F" w:rsidRPr="00E25829" w:rsidRDefault="002D173F" w:rsidP="002D173F">
            <w:pPr>
              <w:contextualSpacing/>
              <w:jc w:val="center"/>
              <w:rPr>
                <w:bCs/>
                <w:color w:val="000000"/>
                <w:sz w:val="24"/>
                <w:szCs w:val="24"/>
              </w:rPr>
            </w:pPr>
            <w:r w:rsidRPr="00E25829">
              <w:rPr>
                <w:bCs/>
                <w:color w:val="000000"/>
                <w:sz w:val="24"/>
                <w:szCs w:val="24"/>
              </w:rPr>
              <w:t>50</w:t>
            </w:r>
          </w:p>
        </w:tc>
        <w:tc>
          <w:tcPr>
            <w:tcW w:w="1275" w:type="dxa"/>
            <w:tcBorders>
              <w:top w:val="single" w:sz="4" w:space="0" w:color="auto"/>
              <w:left w:val="single" w:sz="4" w:space="0" w:color="auto"/>
              <w:bottom w:val="single" w:sz="4" w:space="0" w:color="auto"/>
              <w:right w:val="single" w:sz="4" w:space="0" w:color="auto"/>
            </w:tcBorders>
            <w:vAlign w:val="center"/>
          </w:tcPr>
          <w:p w14:paraId="79409CB9" w14:textId="77777777" w:rsidR="002D173F" w:rsidRPr="00E25829" w:rsidRDefault="002D173F" w:rsidP="002D173F">
            <w:pPr>
              <w:contextualSpacing/>
              <w:jc w:val="center"/>
              <w:rPr>
                <w:bCs/>
                <w:color w:val="000000"/>
                <w:sz w:val="24"/>
                <w:szCs w:val="24"/>
              </w:rPr>
            </w:pPr>
            <w:r w:rsidRPr="00E25829">
              <w:rPr>
                <w:bCs/>
                <w:color w:val="000000"/>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C95D8B" w14:textId="77777777" w:rsidR="002D173F" w:rsidRPr="00E25829" w:rsidRDefault="002D173F" w:rsidP="002D173F">
            <w:pPr>
              <w:contextualSpacing/>
              <w:jc w:val="center"/>
              <w:rPr>
                <w:bCs/>
                <w:color w:val="000000"/>
                <w:sz w:val="24"/>
                <w:szCs w:val="24"/>
              </w:rPr>
            </w:pPr>
            <w:r w:rsidRPr="00E25829">
              <w:rPr>
                <w:bCs/>
                <w:color w:val="000000"/>
                <w:sz w:val="24"/>
                <w:szCs w:val="24"/>
              </w:rPr>
              <w:t>4 роки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166C8B" w14:textId="77777777" w:rsidR="002D173F" w:rsidRPr="00E25829" w:rsidRDefault="002D173F" w:rsidP="002D173F">
            <w:pPr>
              <w:contextualSpacing/>
              <w:jc w:val="center"/>
              <w:rPr>
                <w:bCs/>
                <w:color w:val="000000"/>
                <w:sz w:val="24"/>
                <w:szCs w:val="24"/>
              </w:rPr>
            </w:pPr>
            <w:r w:rsidRPr="00E25829">
              <w:rPr>
                <w:bCs/>
                <w:color w:val="000000"/>
                <w:sz w:val="24"/>
                <w:szCs w:val="24"/>
              </w:rPr>
              <w:t>4 роки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4F0289" w14:textId="77777777" w:rsidR="002D173F" w:rsidRPr="00E25829" w:rsidRDefault="002D173F" w:rsidP="002D173F">
            <w:pPr>
              <w:contextualSpacing/>
              <w:jc w:val="center"/>
              <w:rPr>
                <w:bCs/>
                <w:color w:val="000000"/>
                <w:sz w:val="24"/>
                <w:szCs w:val="24"/>
              </w:rPr>
            </w:pPr>
            <w:r w:rsidRPr="00E25829">
              <w:rPr>
                <w:bCs/>
                <w:color w:val="000000"/>
                <w:sz w:val="24"/>
                <w:szCs w:val="24"/>
              </w:rPr>
              <w:t>1</w:t>
            </w:r>
            <w:r>
              <w:rPr>
                <w:bCs/>
                <w:color w:val="000000"/>
                <w:sz w:val="24"/>
                <w:szCs w:val="24"/>
              </w:rPr>
              <w:t>5</w:t>
            </w:r>
            <w:r w:rsidRPr="00E25829">
              <w:rPr>
                <w:bCs/>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212D24" w14:textId="77777777" w:rsidR="002D173F" w:rsidRPr="00E25829" w:rsidRDefault="002D173F" w:rsidP="002D173F">
            <w:pPr>
              <w:contextualSpacing/>
              <w:jc w:val="center"/>
              <w:rPr>
                <w:bCs/>
                <w:color w:val="000000"/>
                <w:sz w:val="24"/>
                <w:szCs w:val="24"/>
              </w:rPr>
            </w:pPr>
            <w:r>
              <w:rPr>
                <w:bCs/>
                <w:color w:val="000000"/>
                <w:sz w:val="24"/>
                <w:szCs w:val="24"/>
              </w:rPr>
              <w:t>8</w:t>
            </w:r>
            <w:r w:rsidRPr="00E25829">
              <w:rPr>
                <w:bCs/>
                <w:color w:val="000000"/>
                <w:sz w:val="24"/>
                <w:szCs w:val="24"/>
              </w:rPr>
              <w:t>00</w:t>
            </w:r>
          </w:p>
        </w:tc>
      </w:tr>
      <w:tr w:rsidR="002D173F" w:rsidRPr="00E25829" w14:paraId="7430EA10" w14:textId="77777777" w:rsidTr="00415675">
        <w:trPr>
          <w:trHeight w:val="509"/>
        </w:trPr>
        <w:tc>
          <w:tcPr>
            <w:tcW w:w="828" w:type="dxa"/>
            <w:vMerge/>
            <w:tcBorders>
              <w:left w:val="single" w:sz="4" w:space="0" w:color="auto"/>
              <w:right w:val="single" w:sz="4" w:space="0" w:color="auto"/>
            </w:tcBorders>
            <w:vAlign w:val="center"/>
          </w:tcPr>
          <w:p w14:paraId="55F630C6" w14:textId="77777777" w:rsidR="002D173F" w:rsidRPr="00DA1075" w:rsidRDefault="002D173F" w:rsidP="002D173F">
            <w:pPr>
              <w:jc w:val="center"/>
              <w:rPr>
                <w:bCs/>
                <w:color w:val="000000"/>
                <w:sz w:val="24"/>
                <w:szCs w:val="24"/>
              </w:rPr>
            </w:pPr>
          </w:p>
        </w:tc>
        <w:tc>
          <w:tcPr>
            <w:tcW w:w="3066" w:type="dxa"/>
            <w:vMerge/>
            <w:tcBorders>
              <w:left w:val="single" w:sz="4" w:space="0" w:color="auto"/>
              <w:right w:val="single" w:sz="4" w:space="0" w:color="auto"/>
            </w:tcBorders>
            <w:vAlign w:val="center"/>
          </w:tcPr>
          <w:p w14:paraId="60B9F52B" w14:textId="77777777" w:rsidR="002D173F" w:rsidRPr="00DA1075" w:rsidRDefault="002D173F" w:rsidP="002D173F">
            <w:pPr>
              <w:rPr>
                <w:bCs/>
                <w:color w:val="000000"/>
                <w:sz w:val="24"/>
                <w:szCs w:val="24"/>
              </w:rPr>
            </w:pPr>
          </w:p>
        </w:tc>
        <w:tc>
          <w:tcPr>
            <w:tcW w:w="114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FF5946" w14:textId="77777777" w:rsidR="002D173F" w:rsidRPr="00DA1075" w:rsidRDefault="002D173F" w:rsidP="002D173F">
            <w:pPr>
              <w:jc w:val="center"/>
              <w:rPr>
                <w:bCs/>
                <w:color w:val="000000"/>
                <w:sz w:val="24"/>
                <w:szCs w:val="24"/>
              </w:rPr>
            </w:pPr>
            <w:r w:rsidRPr="00DA1075">
              <w:rPr>
                <w:color w:val="000000"/>
                <w:sz w:val="24"/>
                <w:szCs w:val="24"/>
              </w:rPr>
              <w:t>G5</w:t>
            </w:r>
          </w:p>
        </w:tc>
        <w:tc>
          <w:tcPr>
            <w:tcW w:w="3964" w:type="dxa"/>
            <w:tcBorders>
              <w:top w:val="single" w:sz="4" w:space="0" w:color="auto"/>
              <w:left w:val="single" w:sz="4" w:space="0" w:color="auto"/>
              <w:bottom w:val="single" w:sz="4" w:space="0" w:color="auto"/>
              <w:right w:val="single" w:sz="4" w:space="0" w:color="auto"/>
            </w:tcBorders>
            <w:vAlign w:val="center"/>
          </w:tcPr>
          <w:p w14:paraId="5710A66C" w14:textId="77777777" w:rsidR="002D173F" w:rsidRPr="00DA1075" w:rsidRDefault="002D173F" w:rsidP="002D173F">
            <w:pPr>
              <w:spacing w:line="192" w:lineRule="auto"/>
              <w:ind w:right="-119"/>
              <w:rPr>
                <w:color w:val="000000"/>
                <w:sz w:val="24"/>
                <w:szCs w:val="24"/>
              </w:rPr>
            </w:pPr>
            <w:r w:rsidRPr="00DA1075">
              <w:rPr>
                <w:color w:val="000000"/>
                <w:sz w:val="24"/>
                <w:szCs w:val="24"/>
              </w:rPr>
              <w:t>Електроніка, електронні комунікації, приладобудування та радіотехніка</w:t>
            </w:r>
          </w:p>
        </w:tc>
        <w:tc>
          <w:tcPr>
            <w:tcW w:w="1065" w:type="dxa"/>
            <w:tcBorders>
              <w:top w:val="single" w:sz="4" w:space="0" w:color="auto"/>
              <w:left w:val="single" w:sz="4" w:space="0" w:color="auto"/>
              <w:bottom w:val="single" w:sz="4" w:space="0" w:color="auto"/>
              <w:right w:val="single" w:sz="4" w:space="0" w:color="auto"/>
            </w:tcBorders>
            <w:vAlign w:val="center"/>
          </w:tcPr>
          <w:p w14:paraId="34CD6ED4" w14:textId="77777777" w:rsidR="002D173F" w:rsidRPr="00E25829" w:rsidRDefault="002D173F" w:rsidP="002D173F">
            <w:pPr>
              <w:contextualSpacing/>
              <w:jc w:val="center"/>
              <w:rPr>
                <w:bCs/>
                <w:color w:val="000000"/>
                <w:sz w:val="24"/>
                <w:szCs w:val="24"/>
              </w:rPr>
            </w:pPr>
            <w:r w:rsidRPr="00E25829">
              <w:rPr>
                <w:bCs/>
                <w:color w:val="000000"/>
                <w:sz w:val="24"/>
                <w:szCs w:val="24"/>
              </w:rPr>
              <w:t>500</w:t>
            </w:r>
          </w:p>
        </w:tc>
        <w:tc>
          <w:tcPr>
            <w:tcW w:w="1275" w:type="dxa"/>
            <w:tcBorders>
              <w:top w:val="single" w:sz="4" w:space="0" w:color="auto"/>
              <w:left w:val="single" w:sz="4" w:space="0" w:color="auto"/>
              <w:bottom w:val="single" w:sz="4" w:space="0" w:color="auto"/>
              <w:right w:val="single" w:sz="4" w:space="0" w:color="auto"/>
            </w:tcBorders>
            <w:vAlign w:val="center"/>
          </w:tcPr>
          <w:p w14:paraId="48217C94" w14:textId="77777777" w:rsidR="002D173F" w:rsidRPr="00E25829" w:rsidRDefault="002D173F" w:rsidP="002D173F">
            <w:pPr>
              <w:contextualSpacing/>
              <w:jc w:val="center"/>
              <w:rPr>
                <w:bCs/>
                <w:color w:val="000000"/>
                <w:sz w:val="24"/>
                <w:szCs w:val="24"/>
              </w:rPr>
            </w:pPr>
            <w:r w:rsidRPr="00E25829">
              <w:rPr>
                <w:bCs/>
                <w:color w:val="000000"/>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B51122" w14:textId="77777777" w:rsidR="002D173F" w:rsidRPr="00E25829" w:rsidRDefault="002D173F" w:rsidP="002D173F">
            <w:pPr>
              <w:contextualSpacing/>
              <w:jc w:val="center"/>
              <w:rPr>
                <w:bCs/>
                <w:color w:val="000000"/>
                <w:sz w:val="24"/>
                <w:szCs w:val="24"/>
              </w:rPr>
            </w:pPr>
            <w:r w:rsidRPr="00E25829">
              <w:rPr>
                <w:bCs/>
                <w:color w:val="000000"/>
                <w:sz w:val="24"/>
                <w:szCs w:val="24"/>
              </w:rPr>
              <w:t>4 роки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5F1740" w14:textId="77777777" w:rsidR="002D173F" w:rsidRPr="00E25829" w:rsidRDefault="002D173F" w:rsidP="002D173F">
            <w:pPr>
              <w:contextualSpacing/>
              <w:jc w:val="center"/>
              <w:rPr>
                <w:bCs/>
                <w:color w:val="000000"/>
                <w:sz w:val="24"/>
                <w:szCs w:val="24"/>
              </w:rPr>
            </w:pPr>
            <w:r w:rsidRPr="00E25829">
              <w:rPr>
                <w:bCs/>
                <w:color w:val="000000"/>
                <w:sz w:val="24"/>
                <w:szCs w:val="24"/>
              </w:rPr>
              <w:t>4 роки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0BBA2E" w14:textId="77777777" w:rsidR="002D173F" w:rsidRPr="00E25829" w:rsidRDefault="002D173F" w:rsidP="002D173F">
            <w:pPr>
              <w:contextualSpacing/>
              <w:jc w:val="center"/>
              <w:rPr>
                <w:bCs/>
                <w:color w:val="000000"/>
                <w:sz w:val="24"/>
                <w:szCs w:val="24"/>
              </w:rPr>
            </w:pPr>
            <w:r w:rsidRPr="00E25829">
              <w:rPr>
                <w:bCs/>
                <w:color w:val="000000"/>
                <w:sz w:val="24"/>
                <w:szCs w:val="24"/>
              </w:rPr>
              <w:t>1</w:t>
            </w:r>
            <w:r>
              <w:rPr>
                <w:bCs/>
                <w:color w:val="000000"/>
                <w:sz w:val="24"/>
                <w:szCs w:val="24"/>
              </w:rPr>
              <w:t>5</w:t>
            </w:r>
            <w:r w:rsidRPr="00E25829">
              <w:rPr>
                <w:bCs/>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F25EF0" w14:textId="77777777" w:rsidR="002D173F" w:rsidRPr="00E25829" w:rsidRDefault="002D173F" w:rsidP="002D173F">
            <w:pPr>
              <w:contextualSpacing/>
              <w:jc w:val="center"/>
              <w:rPr>
                <w:bCs/>
                <w:color w:val="000000"/>
                <w:sz w:val="24"/>
                <w:szCs w:val="24"/>
              </w:rPr>
            </w:pPr>
            <w:r>
              <w:rPr>
                <w:bCs/>
                <w:color w:val="000000"/>
                <w:sz w:val="24"/>
                <w:szCs w:val="24"/>
              </w:rPr>
              <w:t>8</w:t>
            </w:r>
            <w:r w:rsidRPr="00E25829">
              <w:rPr>
                <w:bCs/>
                <w:color w:val="000000"/>
                <w:sz w:val="24"/>
                <w:szCs w:val="24"/>
              </w:rPr>
              <w:t>00</w:t>
            </w:r>
          </w:p>
        </w:tc>
      </w:tr>
      <w:tr w:rsidR="002D173F" w:rsidRPr="00E25829" w14:paraId="4C723506" w14:textId="77777777" w:rsidTr="00415675">
        <w:trPr>
          <w:trHeight w:val="20"/>
        </w:trPr>
        <w:tc>
          <w:tcPr>
            <w:tcW w:w="828" w:type="dxa"/>
            <w:vMerge/>
            <w:tcBorders>
              <w:left w:val="single" w:sz="4" w:space="0" w:color="auto"/>
              <w:bottom w:val="single" w:sz="4" w:space="0" w:color="auto"/>
              <w:right w:val="single" w:sz="4" w:space="0" w:color="auto"/>
            </w:tcBorders>
            <w:vAlign w:val="center"/>
          </w:tcPr>
          <w:p w14:paraId="13904F97" w14:textId="77777777" w:rsidR="002D173F" w:rsidRPr="00DA1075" w:rsidRDefault="002D173F" w:rsidP="002D173F">
            <w:pPr>
              <w:jc w:val="center"/>
              <w:rPr>
                <w:bCs/>
                <w:color w:val="000000"/>
                <w:sz w:val="24"/>
                <w:szCs w:val="24"/>
              </w:rPr>
            </w:pPr>
          </w:p>
        </w:tc>
        <w:tc>
          <w:tcPr>
            <w:tcW w:w="3066" w:type="dxa"/>
            <w:vMerge/>
            <w:tcBorders>
              <w:left w:val="single" w:sz="4" w:space="0" w:color="auto"/>
              <w:bottom w:val="single" w:sz="4" w:space="0" w:color="auto"/>
              <w:right w:val="single" w:sz="4" w:space="0" w:color="auto"/>
            </w:tcBorders>
            <w:vAlign w:val="center"/>
          </w:tcPr>
          <w:p w14:paraId="224A1D5D" w14:textId="77777777" w:rsidR="002D173F" w:rsidRPr="00DA1075" w:rsidRDefault="002D173F" w:rsidP="002D173F">
            <w:pPr>
              <w:rPr>
                <w:bCs/>
                <w:color w:val="000000"/>
                <w:sz w:val="24"/>
                <w:szCs w:val="24"/>
              </w:rPr>
            </w:pPr>
          </w:p>
        </w:tc>
        <w:tc>
          <w:tcPr>
            <w:tcW w:w="114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553388" w14:textId="77777777" w:rsidR="002D173F" w:rsidRPr="00DA1075" w:rsidRDefault="002D173F" w:rsidP="002D173F">
            <w:pPr>
              <w:jc w:val="center"/>
              <w:rPr>
                <w:bCs/>
                <w:color w:val="000000"/>
                <w:sz w:val="24"/>
                <w:szCs w:val="24"/>
              </w:rPr>
            </w:pPr>
            <w:r w:rsidRPr="00DA1075">
              <w:rPr>
                <w:bCs/>
                <w:color w:val="000000"/>
                <w:sz w:val="24"/>
                <w:szCs w:val="24"/>
              </w:rPr>
              <w:t>G12</w:t>
            </w:r>
          </w:p>
        </w:tc>
        <w:tc>
          <w:tcPr>
            <w:tcW w:w="3964" w:type="dxa"/>
            <w:tcBorders>
              <w:top w:val="single" w:sz="4" w:space="0" w:color="auto"/>
              <w:left w:val="single" w:sz="4" w:space="0" w:color="auto"/>
              <w:bottom w:val="single" w:sz="4" w:space="0" w:color="auto"/>
              <w:right w:val="single" w:sz="4" w:space="0" w:color="auto"/>
            </w:tcBorders>
            <w:vAlign w:val="center"/>
          </w:tcPr>
          <w:p w14:paraId="2FA6AB78" w14:textId="77777777" w:rsidR="002D173F" w:rsidRPr="00DA1075" w:rsidRDefault="002D173F" w:rsidP="002D173F">
            <w:pPr>
              <w:spacing w:line="192" w:lineRule="auto"/>
              <w:ind w:right="-119"/>
              <w:rPr>
                <w:bCs/>
                <w:color w:val="000000"/>
                <w:sz w:val="24"/>
                <w:szCs w:val="24"/>
              </w:rPr>
            </w:pPr>
            <w:r w:rsidRPr="00DA1075">
              <w:rPr>
                <w:bCs/>
                <w:color w:val="000000"/>
                <w:sz w:val="24"/>
                <w:szCs w:val="24"/>
              </w:rPr>
              <w:t>Авіаційна та ракетно-космічна техніка</w:t>
            </w:r>
          </w:p>
        </w:tc>
        <w:tc>
          <w:tcPr>
            <w:tcW w:w="1065" w:type="dxa"/>
            <w:tcBorders>
              <w:top w:val="single" w:sz="4" w:space="0" w:color="auto"/>
              <w:left w:val="single" w:sz="4" w:space="0" w:color="auto"/>
              <w:bottom w:val="single" w:sz="4" w:space="0" w:color="auto"/>
              <w:right w:val="single" w:sz="4" w:space="0" w:color="auto"/>
            </w:tcBorders>
            <w:vAlign w:val="center"/>
          </w:tcPr>
          <w:p w14:paraId="280CE3E0" w14:textId="77777777" w:rsidR="002D173F" w:rsidRPr="00E25829" w:rsidRDefault="002D173F" w:rsidP="002D173F">
            <w:pPr>
              <w:contextualSpacing/>
              <w:jc w:val="center"/>
              <w:rPr>
                <w:bCs/>
                <w:color w:val="000000"/>
                <w:sz w:val="24"/>
                <w:szCs w:val="24"/>
              </w:rPr>
            </w:pPr>
            <w:r w:rsidRPr="00E25829">
              <w:rPr>
                <w:bCs/>
                <w:color w:val="000000"/>
                <w:sz w:val="24"/>
                <w:szCs w:val="24"/>
              </w:rPr>
              <w:t>200</w:t>
            </w:r>
          </w:p>
        </w:tc>
        <w:tc>
          <w:tcPr>
            <w:tcW w:w="1275" w:type="dxa"/>
            <w:tcBorders>
              <w:top w:val="single" w:sz="4" w:space="0" w:color="auto"/>
              <w:left w:val="single" w:sz="4" w:space="0" w:color="auto"/>
              <w:bottom w:val="single" w:sz="4" w:space="0" w:color="auto"/>
              <w:right w:val="single" w:sz="4" w:space="0" w:color="auto"/>
            </w:tcBorders>
            <w:vAlign w:val="center"/>
          </w:tcPr>
          <w:p w14:paraId="118ED495" w14:textId="77777777" w:rsidR="002D173F" w:rsidRPr="00E25829" w:rsidRDefault="002D173F" w:rsidP="002D173F">
            <w:pPr>
              <w:contextualSpacing/>
              <w:jc w:val="center"/>
              <w:rPr>
                <w:bCs/>
                <w:color w:val="000000"/>
                <w:sz w:val="24"/>
                <w:szCs w:val="24"/>
              </w:rPr>
            </w:pPr>
            <w:r w:rsidRPr="00E25829">
              <w:rPr>
                <w:bCs/>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7E0131" w14:textId="77777777" w:rsidR="002D173F" w:rsidRPr="00E25829" w:rsidRDefault="002D173F" w:rsidP="002D173F">
            <w:pPr>
              <w:contextualSpacing/>
              <w:jc w:val="center"/>
              <w:rPr>
                <w:bCs/>
                <w:color w:val="000000"/>
                <w:sz w:val="24"/>
                <w:szCs w:val="24"/>
              </w:rPr>
            </w:pPr>
            <w:r w:rsidRPr="00E25829">
              <w:rPr>
                <w:bCs/>
                <w:color w:val="000000"/>
                <w:sz w:val="24"/>
                <w:szCs w:val="24"/>
              </w:rPr>
              <w:t>4 роки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007CF6" w14:textId="77777777" w:rsidR="002D173F" w:rsidRPr="00E25829" w:rsidRDefault="002D173F" w:rsidP="002D173F">
            <w:pPr>
              <w:contextualSpacing/>
              <w:jc w:val="center"/>
              <w:rPr>
                <w:bCs/>
                <w:color w:val="000000"/>
                <w:sz w:val="24"/>
                <w:szCs w:val="24"/>
              </w:rPr>
            </w:pPr>
            <w:r w:rsidRPr="00E25829">
              <w:rPr>
                <w:bCs/>
                <w:color w:val="000000"/>
                <w:sz w:val="24"/>
                <w:szCs w:val="24"/>
              </w:rPr>
              <w:t>4 роки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C699C4" w14:textId="77777777" w:rsidR="002D173F" w:rsidRPr="00E25829" w:rsidRDefault="002D173F" w:rsidP="002D173F">
            <w:pPr>
              <w:contextualSpacing/>
              <w:jc w:val="center"/>
              <w:rPr>
                <w:bCs/>
                <w:color w:val="000000"/>
                <w:sz w:val="24"/>
                <w:szCs w:val="24"/>
              </w:rPr>
            </w:pPr>
            <w:r w:rsidRPr="00E25829">
              <w:rPr>
                <w:bCs/>
                <w:color w:val="000000"/>
                <w:sz w:val="24"/>
                <w:szCs w:val="24"/>
              </w:rPr>
              <w:t>1</w:t>
            </w:r>
            <w:r>
              <w:rPr>
                <w:bCs/>
                <w:color w:val="000000"/>
                <w:sz w:val="24"/>
                <w:szCs w:val="24"/>
              </w:rPr>
              <w:t>3</w:t>
            </w:r>
            <w:r w:rsidRPr="00E25829">
              <w:rPr>
                <w:bCs/>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060171" w14:textId="77777777" w:rsidR="002D173F" w:rsidRPr="00E25829" w:rsidRDefault="002D173F" w:rsidP="002D173F">
            <w:pPr>
              <w:contextualSpacing/>
              <w:jc w:val="center"/>
              <w:rPr>
                <w:bCs/>
                <w:color w:val="000000"/>
                <w:sz w:val="24"/>
                <w:szCs w:val="24"/>
              </w:rPr>
            </w:pPr>
            <w:r>
              <w:rPr>
                <w:bCs/>
                <w:color w:val="000000"/>
                <w:sz w:val="24"/>
                <w:szCs w:val="24"/>
              </w:rPr>
              <w:t>8</w:t>
            </w:r>
            <w:r w:rsidRPr="00E25829">
              <w:rPr>
                <w:bCs/>
                <w:color w:val="000000"/>
                <w:sz w:val="24"/>
                <w:szCs w:val="24"/>
              </w:rPr>
              <w:t>00</w:t>
            </w:r>
          </w:p>
        </w:tc>
      </w:tr>
      <w:tr w:rsidR="002D173F" w:rsidRPr="00E25829" w14:paraId="59C8A364" w14:textId="77777777" w:rsidTr="00415675">
        <w:trPr>
          <w:trHeight w:val="20"/>
        </w:trPr>
        <w:tc>
          <w:tcPr>
            <w:tcW w:w="828" w:type="dxa"/>
            <w:vMerge w:val="restart"/>
            <w:tcBorders>
              <w:top w:val="single" w:sz="4" w:space="0" w:color="auto"/>
              <w:left w:val="single" w:sz="4" w:space="0" w:color="auto"/>
              <w:right w:val="single" w:sz="4" w:space="0" w:color="auto"/>
            </w:tcBorders>
            <w:vAlign w:val="center"/>
          </w:tcPr>
          <w:p w14:paraId="54691360" w14:textId="77777777" w:rsidR="002D173F" w:rsidRPr="00DA1075" w:rsidRDefault="002D173F" w:rsidP="002D173F">
            <w:pPr>
              <w:ind w:left="-108" w:right="-120"/>
              <w:jc w:val="center"/>
              <w:rPr>
                <w:bCs/>
                <w:color w:val="000000"/>
                <w:sz w:val="24"/>
                <w:szCs w:val="24"/>
                <w:lang w:val="en-US"/>
              </w:rPr>
            </w:pPr>
            <w:r w:rsidRPr="00DA1075">
              <w:rPr>
                <w:bCs/>
                <w:color w:val="000000"/>
                <w:sz w:val="24"/>
                <w:szCs w:val="24"/>
                <w:lang w:val="en-US"/>
              </w:rPr>
              <w:t>J</w:t>
            </w:r>
          </w:p>
        </w:tc>
        <w:tc>
          <w:tcPr>
            <w:tcW w:w="3066" w:type="dxa"/>
            <w:vMerge w:val="restart"/>
            <w:tcBorders>
              <w:top w:val="single" w:sz="4" w:space="0" w:color="auto"/>
              <w:left w:val="single" w:sz="4" w:space="0" w:color="auto"/>
              <w:right w:val="single" w:sz="4" w:space="0" w:color="auto"/>
            </w:tcBorders>
            <w:vAlign w:val="center"/>
          </w:tcPr>
          <w:p w14:paraId="5E192ECD" w14:textId="77777777" w:rsidR="002D173F" w:rsidRPr="00DA1075" w:rsidRDefault="002D173F" w:rsidP="002D173F">
            <w:pPr>
              <w:spacing w:line="192" w:lineRule="auto"/>
              <w:ind w:right="-119"/>
              <w:rPr>
                <w:bCs/>
                <w:color w:val="000000"/>
                <w:sz w:val="24"/>
                <w:szCs w:val="24"/>
              </w:rPr>
            </w:pPr>
            <w:r w:rsidRPr="00DA1075">
              <w:rPr>
                <w:bCs/>
                <w:color w:val="000000"/>
                <w:sz w:val="24"/>
                <w:szCs w:val="24"/>
              </w:rPr>
              <w:t>Транспорт та послуги</w:t>
            </w:r>
          </w:p>
        </w:tc>
        <w:tc>
          <w:tcPr>
            <w:tcW w:w="114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256204" w14:textId="77777777" w:rsidR="002D173F" w:rsidRPr="00DA1075" w:rsidRDefault="002D173F" w:rsidP="002D173F">
            <w:pPr>
              <w:ind w:left="-108" w:right="-120"/>
              <w:jc w:val="center"/>
              <w:rPr>
                <w:bCs/>
                <w:color w:val="000000"/>
                <w:sz w:val="24"/>
                <w:szCs w:val="24"/>
                <w:lang w:val="en-US"/>
              </w:rPr>
            </w:pPr>
            <w:r w:rsidRPr="00DA1075">
              <w:rPr>
                <w:bCs/>
                <w:color w:val="000000"/>
                <w:sz w:val="24"/>
                <w:szCs w:val="24"/>
                <w:lang w:val="en-US"/>
              </w:rPr>
              <w:t>J6</w:t>
            </w:r>
          </w:p>
        </w:tc>
        <w:tc>
          <w:tcPr>
            <w:tcW w:w="3964" w:type="dxa"/>
            <w:tcBorders>
              <w:top w:val="single" w:sz="4" w:space="0" w:color="auto"/>
              <w:left w:val="single" w:sz="4" w:space="0" w:color="auto"/>
              <w:bottom w:val="single" w:sz="4" w:space="0" w:color="auto"/>
              <w:right w:val="single" w:sz="4" w:space="0" w:color="auto"/>
            </w:tcBorders>
            <w:vAlign w:val="center"/>
          </w:tcPr>
          <w:p w14:paraId="402DEA60" w14:textId="77777777" w:rsidR="002D173F" w:rsidRPr="00DA1075" w:rsidRDefault="002D173F" w:rsidP="002D173F">
            <w:pPr>
              <w:rPr>
                <w:bCs/>
                <w:color w:val="000000"/>
                <w:sz w:val="24"/>
                <w:szCs w:val="24"/>
              </w:rPr>
            </w:pPr>
            <w:r w:rsidRPr="00DA1075">
              <w:rPr>
                <w:bCs/>
                <w:color w:val="000000"/>
                <w:sz w:val="24"/>
                <w:szCs w:val="24"/>
              </w:rPr>
              <w:t>Авіаційний транспорт</w:t>
            </w:r>
            <w:r w:rsidRPr="00DA1075">
              <w:rPr>
                <w:bCs/>
                <w:color w:val="000000"/>
                <w:sz w:val="24"/>
                <w:szCs w:val="24"/>
                <w:lang w:val="ru-RU"/>
              </w:rPr>
              <w:t xml:space="preserve"> (</w:t>
            </w:r>
            <w:r w:rsidRPr="00DA1075">
              <w:rPr>
                <w:bCs/>
                <w:color w:val="000000"/>
                <w:sz w:val="24"/>
                <w:szCs w:val="24"/>
              </w:rPr>
              <w:t>Обслуговування повітряних суден)</w:t>
            </w:r>
          </w:p>
        </w:tc>
        <w:tc>
          <w:tcPr>
            <w:tcW w:w="1065" w:type="dxa"/>
            <w:tcBorders>
              <w:top w:val="single" w:sz="4" w:space="0" w:color="auto"/>
              <w:left w:val="single" w:sz="4" w:space="0" w:color="auto"/>
              <w:bottom w:val="single" w:sz="4" w:space="0" w:color="auto"/>
              <w:right w:val="single" w:sz="4" w:space="0" w:color="auto"/>
            </w:tcBorders>
            <w:vAlign w:val="center"/>
          </w:tcPr>
          <w:p w14:paraId="3C85442F" w14:textId="77777777" w:rsidR="002D173F" w:rsidRPr="00E25829" w:rsidRDefault="002D173F" w:rsidP="002D173F">
            <w:pPr>
              <w:contextualSpacing/>
              <w:jc w:val="center"/>
              <w:rPr>
                <w:bCs/>
                <w:color w:val="000000"/>
                <w:sz w:val="24"/>
                <w:szCs w:val="24"/>
              </w:rPr>
            </w:pPr>
            <w:r>
              <w:rPr>
                <w:bCs/>
                <w:color w:val="000000"/>
                <w:sz w:val="24"/>
                <w:szCs w:val="24"/>
              </w:rPr>
              <w:t>35</w:t>
            </w:r>
          </w:p>
        </w:tc>
        <w:tc>
          <w:tcPr>
            <w:tcW w:w="1275" w:type="dxa"/>
            <w:tcBorders>
              <w:top w:val="single" w:sz="4" w:space="0" w:color="auto"/>
              <w:left w:val="single" w:sz="4" w:space="0" w:color="auto"/>
              <w:bottom w:val="single" w:sz="4" w:space="0" w:color="auto"/>
              <w:right w:val="single" w:sz="4" w:space="0" w:color="auto"/>
            </w:tcBorders>
            <w:vAlign w:val="center"/>
          </w:tcPr>
          <w:p w14:paraId="5F959AB6" w14:textId="77777777" w:rsidR="002D173F" w:rsidRPr="00E25829" w:rsidRDefault="002D173F" w:rsidP="002D173F">
            <w:pPr>
              <w:contextualSpacing/>
              <w:jc w:val="center"/>
              <w:rPr>
                <w:bCs/>
                <w:color w:val="000000"/>
                <w:sz w:val="24"/>
                <w:szCs w:val="24"/>
              </w:rPr>
            </w:pPr>
            <w:r>
              <w:rPr>
                <w:bCs/>
                <w:color w:val="000000"/>
                <w:sz w:val="24"/>
                <w:szCs w:val="24"/>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5D1794" w14:textId="77777777" w:rsidR="002D173F" w:rsidRPr="00E25829" w:rsidRDefault="002D173F" w:rsidP="002D173F">
            <w:pPr>
              <w:contextualSpacing/>
              <w:jc w:val="center"/>
              <w:rPr>
                <w:bCs/>
                <w:color w:val="000000"/>
                <w:sz w:val="24"/>
                <w:szCs w:val="24"/>
              </w:rPr>
            </w:pPr>
            <w:r w:rsidRPr="00E25829">
              <w:rPr>
                <w:bCs/>
                <w:color w:val="000000"/>
                <w:sz w:val="24"/>
                <w:szCs w:val="24"/>
              </w:rPr>
              <w:t>4 роки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5E4BFA" w14:textId="77777777" w:rsidR="002D173F" w:rsidRPr="00E25829" w:rsidRDefault="002D173F" w:rsidP="002D173F">
            <w:pPr>
              <w:contextualSpacing/>
              <w:jc w:val="center"/>
              <w:rPr>
                <w:bCs/>
                <w:color w:val="000000"/>
                <w:sz w:val="24"/>
                <w:szCs w:val="24"/>
              </w:rPr>
            </w:pPr>
            <w:r w:rsidRPr="00E25829">
              <w:rPr>
                <w:bCs/>
                <w:color w:val="000000"/>
                <w:sz w:val="24"/>
                <w:szCs w:val="24"/>
              </w:rPr>
              <w:t>4 роки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958D09" w14:textId="77777777" w:rsidR="002D173F" w:rsidRPr="00E25829" w:rsidRDefault="002D173F" w:rsidP="002D173F">
            <w:pPr>
              <w:contextualSpacing/>
              <w:jc w:val="center"/>
              <w:rPr>
                <w:bCs/>
                <w:color w:val="000000"/>
                <w:sz w:val="24"/>
                <w:szCs w:val="24"/>
              </w:rPr>
            </w:pPr>
            <w:r w:rsidRPr="00E25829">
              <w:rPr>
                <w:bCs/>
                <w:color w:val="000000"/>
                <w:sz w:val="24"/>
                <w:szCs w:val="24"/>
              </w:rPr>
              <w:t>1</w:t>
            </w:r>
            <w:r>
              <w:rPr>
                <w:bCs/>
                <w:color w:val="000000"/>
                <w:sz w:val="24"/>
                <w:szCs w:val="24"/>
              </w:rPr>
              <w:t>5</w:t>
            </w:r>
            <w:r w:rsidRPr="00E25829">
              <w:rPr>
                <w:bCs/>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507C97" w14:textId="77777777" w:rsidR="002D173F" w:rsidRPr="00E25829" w:rsidRDefault="002D173F" w:rsidP="002D173F">
            <w:pPr>
              <w:contextualSpacing/>
              <w:jc w:val="center"/>
              <w:rPr>
                <w:bCs/>
                <w:color w:val="000000"/>
                <w:sz w:val="24"/>
                <w:szCs w:val="24"/>
              </w:rPr>
            </w:pPr>
            <w:r>
              <w:rPr>
                <w:bCs/>
                <w:color w:val="000000"/>
                <w:sz w:val="24"/>
                <w:szCs w:val="24"/>
              </w:rPr>
              <w:t>8</w:t>
            </w:r>
            <w:r w:rsidRPr="00E25829">
              <w:rPr>
                <w:bCs/>
                <w:color w:val="000000"/>
                <w:sz w:val="24"/>
                <w:szCs w:val="24"/>
              </w:rPr>
              <w:t>00</w:t>
            </w:r>
          </w:p>
        </w:tc>
      </w:tr>
      <w:tr w:rsidR="002D173F" w:rsidRPr="00E25829" w14:paraId="010FD4D8" w14:textId="77777777" w:rsidTr="00415675">
        <w:trPr>
          <w:trHeight w:val="20"/>
        </w:trPr>
        <w:tc>
          <w:tcPr>
            <w:tcW w:w="828" w:type="dxa"/>
            <w:vMerge/>
            <w:tcBorders>
              <w:left w:val="single" w:sz="4" w:space="0" w:color="auto"/>
              <w:bottom w:val="single" w:sz="4" w:space="0" w:color="auto"/>
              <w:right w:val="single" w:sz="4" w:space="0" w:color="auto"/>
            </w:tcBorders>
            <w:vAlign w:val="center"/>
          </w:tcPr>
          <w:p w14:paraId="01311AF5" w14:textId="77777777" w:rsidR="002D173F" w:rsidRPr="00DA1075" w:rsidRDefault="002D173F" w:rsidP="002D173F">
            <w:pPr>
              <w:jc w:val="center"/>
              <w:rPr>
                <w:bCs/>
                <w:color w:val="000000"/>
                <w:sz w:val="24"/>
                <w:szCs w:val="24"/>
              </w:rPr>
            </w:pPr>
          </w:p>
        </w:tc>
        <w:tc>
          <w:tcPr>
            <w:tcW w:w="3066" w:type="dxa"/>
            <w:vMerge/>
            <w:tcBorders>
              <w:left w:val="single" w:sz="4" w:space="0" w:color="auto"/>
              <w:bottom w:val="single" w:sz="4" w:space="0" w:color="auto"/>
              <w:right w:val="single" w:sz="4" w:space="0" w:color="auto"/>
            </w:tcBorders>
            <w:vAlign w:val="center"/>
          </w:tcPr>
          <w:p w14:paraId="53E3E47F" w14:textId="77777777" w:rsidR="002D173F" w:rsidRPr="00DA1075" w:rsidRDefault="002D173F" w:rsidP="002D173F">
            <w:pPr>
              <w:rPr>
                <w:bCs/>
                <w:color w:val="000000"/>
                <w:sz w:val="24"/>
                <w:szCs w:val="24"/>
              </w:rPr>
            </w:pPr>
          </w:p>
        </w:tc>
        <w:tc>
          <w:tcPr>
            <w:tcW w:w="114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C1BE84" w14:textId="77777777" w:rsidR="002D173F" w:rsidRPr="00DA1075" w:rsidRDefault="002D173F" w:rsidP="002D173F">
            <w:pPr>
              <w:jc w:val="center"/>
              <w:rPr>
                <w:bCs/>
                <w:color w:val="000000"/>
                <w:sz w:val="24"/>
                <w:szCs w:val="24"/>
              </w:rPr>
            </w:pPr>
            <w:r w:rsidRPr="00DA1075">
              <w:rPr>
                <w:bCs/>
                <w:color w:val="000000"/>
                <w:sz w:val="24"/>
                <w:szCs w:val="24"/>
                <w:lang w:val="en-US"/>
              </w:rPr>
              <w:t>J6</w:t>
            </w:r>
          </w:p>
        </w:tc>
        <w:tc>
          <w:tcPr>
            <w:tcW w:w="3964" w:type="dxa"/>
            <w:tcBorders>
              <w:top w:val="single" w:sz="4" w:space="0" w:color="auto"/>
              <w:left w:val="single" w:sz="4" w:space="0" w:color="auto"/>
              <w:bottom w:val="single" w:sz="4" w:space="0" w:color="auto"/>
              <w:right w:val="single" w:sz="4" w:space="0" w:color="auto"/>
            </w:tcBorders>
            <w:vAlign w:val="center"/>
          </w:tcPr>
          <w:p w14:paraId="6BB6C636" w14:textId="77777777" w:rsidR="002D173F" w:rsidRPr="00DA1075" w:rsidRDefault="002D173F" w:rsidP="002D173F">
            <w:pPr>
              <w:rPr>
                <w:bCs/>
                <w:color w:val="000000"/>
                <w:sz w:val="24"/>
                <w:szCs w:val="24"/>
              </w:rPr>
            </w:pPr>
            <w:r w:rsidRPr="00DA1075">
              <w:rPr>
                <w:bCs/>
                <w:color w:val="000000"/>
                <w:sz w:val="24"/>
                <w:szCs w:val="24"/>
              </w:rPr>
              <w:t>Авіаційний транспорт</w:t>
            </w:r>
            <w:r w:rsidRPr="00DA1075">
              <w:rPr>
                <w:bCs/>
                <w:color w:val="000000"/>
                <w:sz w:val="24"/>
                <w:szCs w:val="24"/>
                <w:lang w:val="ru-RU"/>
              </w:rPr>
              <w:t xml:space="preserve"> (</w:t>
            </w:r>
            <w:r w:rsidRPr="00DA1075">
              <w:rPr>
                <w:bCs/>
                <w:color w:val="000000"/>
                <w:sz w:val="24"/>
                <w:szCs w:val="24"/>
              </w:rPr>
              <w:t>Льотна експлуатація повітряних суден)</w:t>
            </w:r>
          </w:p>
        </w:tc>
        <w:tc>
          <w:tcPr>
            <w:tcW w:w="1065" w:type="dxa"/>
            <w:tcBorders>
              <w:top w:val="single" w:sz="4" w:space="0" w:color="auto"/>
              <w:left w:val="single" w:sz="4" w:space="0" w:color="auto"/>
              <w:bottom w:val="single" w:sz="4" w:space="0" w:color="auto"/>
              <w:right w:val="single" w:sz="4" w:space="0" w:color="auto"/>
            </w:tcBorders>
            <w:vAlign w:val="center"/>
          </w:tcPr>
          <w:p w14:paraId="5DDEF3E9" w14:textId="77777777" w:rsidR="002D173F" w:rsidRPr="00E25829" w:rsidRDefault="002D173F" w:rsidP="002D173F">
            <w:pPr>
              <w:contextualSpacing/>
              <w:jc w:val="center"/>
              <w:rPr>
                <w:bCs/>
                <w:color w:val="000000"/>
                <w:sz w:val="24"/>
                <w:szCs w:val="24"/>
              </w:rPr>
            </w:pPr>
            <w:r>
              <w:rPr>
                <w:bCs/>
                <w:color w:val="000000"/>
                <w:sz w:val="24"/>
                <w:szCs w:val="24"/>
              </w:rPr>
              <w:t>35</w:t>
            </w:r>
          </w:p>
        </w:tc>
        <w:tc>
          <w:tcPr>
            <w:tcW w:w="1275" w:type="dxa"/>
            <w:tcBorders>
              <w:top w:val="single" w:sz="4" w:space="0" w:color="auto"/>
              <w:left w:val="single" w:sz="4" w:space="0" w:color="auto"/>
              <w:bottom w:val="single" w:sz="4" w:space="0" w:color="auto"/>
              <w:right w:val="single" w:sz="4" w:space="0" w:color="auto"/>
            </w:tcBorders>
            <w:vAlign w:val="center"/>
          </w:tcPr>
          <w:p w14:paraId="4D4019DF" w14:textId="77777777" w:rsidR="002D173F" w:rsidRPr="00E25829" w:rsidRDefault="002D173F" w:rsidP="002D173F">
            <w:pPr>
              <w:contextualSpacing/>
              <w:jc w:val="center"/>
              <w:rPr>
                <w:bCs/>
                <w:color w:val="000000"/>
                <w:sz w:val="24"/>
                <w:szCs w:val="24"/>
              </w:rPr>
            </w:pPr>
            <w:r>
              <w:rPr>
                <w:bCs/>
                <w:color w:val="000000"/>
                <w:sz w:val="24"/>
                <w:szCs w:val="24"/>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2D4CE4" w14:textId="77777777" w:rsidR="002D173F" w:rsidRPr="00E25829" w:rsidRDefault="002D173F" w:rsidP="002D173F">
            <w:pPr>
              <w:contextualSpacing/>
              <w:jc w:val="center"/>
              <w:rPr>
                <w:bCs/>
                <w:color w:val="000000"/>
                <w:sz w:val="24"/>
                <w:szCs w:val="24"/>
              </w:rPr>
            </w:pPr>
            <w:r w:rsidRPr="00E25829">
              <w:rPr>
                <w:bCs/>
                <w:color w:val="000000"/>
                <w:sz w:val="24"/>
                <w:szCs w:val="24"/>
              </w:rPr>
              <w:t>4 роки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EB883D" w14:textId="77777777" w:rsidR="002D173F" w:rsidRPr="00E25829" w:rsidRDefault="002D173F" w:rsidP="002D173F">
            <w:pPr>
              <w:contextualSpacing/>
              <w:jc w:val="center"/>
              <w:rPr>
                <w:bCs/>
                <w:color w:val="000000"/>
                <w:sz w:val="24"/>
                <w:szCs w:val="24"/>
              </w:rPr>
            </w:pPr>
            <w:r>
              <w:rPr>
                <w:bCs/>
                <w:color w:val="000000"/>
                <w:sz w:val="24"/>
                <w:szCs w:val="24"/>
              </w:rPr>
              <w:t>4 роки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D67BF5" w14:textId="77777777" w:rsidR="002D173F" w:rsidRPr="00E25829" w:rsidRDefault="002D173F" w:rsidP="002D173F">
            <w:pPr>
              <w:jc w:val="center"/>
              <w:rPr>
                <w:bCs/>
                <w:color w:val="000000"/>
                <w:sz w:val="24"/>
                <w:szCs w:val="24"/>
              </w:rPr>
            </w:pPr>
            <w:r>
              <w:rPr>
                <w:bCs/>
                <w:color w:val="000000"/>
                <w:sz w:val="24"/>
                <w:szCs w:val="24"/>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5E19C8" w14:textId="77777777" w:rsidR="002D173F" w:rsidRPr="00E25829" w:rsidRDefault="002D173F" w:rsidP="002D173F">
            <w:pPr>
              <w:contextualSpacing/>
              <w:jc w:val="center"/>
              <w:rPr>
                <w:bCs/>
                <w:color w:val="000000"/>
                <w:sz w:val="24"/>
                <w:szCs w:val="24"/>
              </w:rPr>
            </w:pPr>
            <w:r>
              <w:rPr>
                <w:bCs/>
                <w:color w:val="000000"/>
                <w:sz w:val="24"/>
                <w:szCs w:val="24"/>
              </w:rPr>
              <w:t>1000</w:t>
            </w:r>
          </w:p>
        </w:tc>
      </w:tr>
    </w:tbl>
    <w:p w14:paraId="57650502" w14:textId="622416B5" w:rsidR="002D173F" w:rsidRPr="00E25829" w:rsidRDefault="002D173F" w:rsidP="00E31699">
      <w:pPr>
        <w:ind w:left="360" w:right="-258"/>
        <w:jc w:val="right"/>
        <w:rPr>
          <w:b/>
          <w:color w:val="000000"/>
        </w:rPr>
      </w:pPr>
      <w:r w:rsidRPr="00E25829">
        <w:rPr>
          <w:color w:val="000000"/>
        </w:rPr>
        <w:t>* - можуть бути змінені</w:t>
      </w:r>
    </w:p>
    <w:p w14:paraId="7347FC52" w14:textId="77777777" w:rsidR="007358BE" w:rsidRDefault="007358BE" w:rsidP="007358BE">
      <w:pPr>
        <w:rPr>
          <w:iCs/>
          <w:color w:val="000000"/>
          <w:sz w:val="24"/>
          <w:szCs w:val="24"/>
        </w:rPr>
      </w:pPr>
      <w:r>
        <w:rPr>
          <w:iCs/>
          <w:color w:val="000000"/>
          <w:sz w:val="24"/>
          <w:szCs w:val="24"/>
        </w:rPr>
        <w:br w:type="page"/>
      </w:r>
    </w:p>
    <w:p w14:paraId="2BA7BAF2" w14:textId="77777777" w:rsidR="007358BE" w:rsidRPr="00E25829" w:rsidRDefault="007358BE" w:rsidP="007358BE">
      <w:pPr>
        <w:jc w:val="right"/>
        <w:rPr>
          <w:iCs/>
          <w:color w:val="000000"/>
          <w:sz w:val="24"/>
          <w:szCs w:val="24"/>
        </w:rPr>
      </w:pPr>
      <w:r w:rsidRPr="00E25829">
        <w:rPr>
          <w:iCs/>
          <w:color w:val="000000"/>
          <w:sz w:val="24"/>
          <w:szCs w:val="24"/>
        </w:rPr>
        <w:lastRenderedPageBreak/>
        <w:t xml:space="preserve">Продовження до додатку </w:t>
      </w:r>
      <w:r>
        <w:rPr>
          <w:iCs/>
          <w:color w:val="000000"/>
          <w:sz w:val="24"/>
          <w:szCs w:val="24"/>
        </w:rPr>
        <w:t>11</w:t>
      </w:r>
      <w:r w:rsidRPr="00E25829">
        <w:rPr>
          <w:iCs/>
          <w:color w:val="000000"/>
          <w:sz w:val="24"/>
          <w:szCs w:val="24"/>
        </w:rPr>
        <w:t xml:space="preserve"> </w:t>
      </w:r>
    </w:p>
    <w:p w14:paraId="5CBB91C8" w14:textId="77777777" w:rsidR="007358BE" w:rsidRPr="00E25829" w:rsidRDefault="007358BE" w:rsidP="007358BE">
      <w:pPr>
        <w:jc w:val="right"/>
        <w:rPr>
          <w:iCs/>
          <w:color w:val="000000"/>
          <w:sz w:val="24"/>
          <w:szCs w:val="24"/>
        </w:rPr>
      </w:pPr>
      <w:r w:rsidRPr="00E25829">
        <w:rPr>
          <w:iCs/>
          <w:color w:val="000000"/>
          <w:sz w:val="24"/>
          <w:szCs w:val="24"/>
        </w:rPr>
        <w:t>до Правил прийому до Університету</w:t>
      </w:r>
    </w:p>
    <w:p w14:paraId="1BBA3469" w14:textId="77777777" w:rsidR="00E31699" w:rsidRDefault="00E31699" w:rsidP="002D173F">
      <w:pPr>
        <w:jc w:val="center"/>
        <w:rPr>
          <w:b/>
          <w:color w:val="000000"/>
          <w:szCs w:val="28"/>
        </w:rPr>
      </w:pPr>
    </w:p>
    <w:p w14:paraId="22D48484" w14:textId="53EBE4ED" w:rsidR="002D173F" w:rsidRPr="00E25829" w:rsidRDefault="002D173F" w:rsidP="002D173F">
      <w:pPr>
        <w:jc w:val="center"/>
        <w:rPr>
          <w:b/>
          <w:color w:val="000000"/>
        </w:rPr>
      </w:pPr>
      <w:r w:rsidRPr="00983ADE">
        <w:rPr>
          <w:b/>
          <w:color w:val="000000"/>
          <w:szCs w:val="28"/>
        </w:rPr>
        <w:t xml:space="preserve">Перелік акредитованих освітніх програм, за якими здійснюється прийом на навчання, ліцензовані обсяги та нормативні терміни навчання </w:t>
      </w:r>
      <w:r w:rsidRPr="00983ADE">
        <w:rPr>
          <w:b/>
          <w:color w:val="000000"/>
        </w:rPr>
        <w:t>іноземних студентів (англійською мовою навчання)</w:t>
      </w:r>
    </w:p>
    <w:p w14:paraId="4DEC9425" w14:textId="77777777" w:rsidR="002D173F" w:rsidRPr="00E25829" w:rsidRDefault="002D173F" w:rsidP="002D173F">
      <w:pPr>
        <w:jc w:val="both"/>
        <w:rPr>
          <w:b/>
          <w:color w:val="000000"/>
          <w:szCs w:val="28"/>
        </w:rPr>
      </w:pPr>
      <w:r w:rsidRPr="00E25829">
        <w:rPr>
          <w:bCs/>
          <w:color w:val="000000"/>
          <w:szCs w:val="28"/>
        </w:rPr>
        <w:t>Ступень</w:t>
      </w:r>
      <w:r w:rsidRPr="00E25829">
        <w:rPr>
          <w:b/>
          <w:color w:val="000000"/>
          <w:szCs w:val="28"/>
        </w:rPr>
        <w:t xml:space="preserve"> </w:t>
      </w:r>
      <w:r w:rsidRPr="00E25829">
        <w:rPr>
          <w:b/>
          <w:color w:val="000000"/>
          <w:szCs w:val="28"/>
          <w:u w:val="single"/>
        </w:rPr>
        <w:t>бакалавра</w:t>
      </w:r>
    </w:p>
    <w:p w14:paraId="07FC2144" w14:textId="77777777" w:rsidR="002D173F" w:rsidRPr="00E25829" w:rsidRDefault="002D173F" w:rsidP="002D173F">
      <w:pPr>
        <w:jc w:val="both"/>
        <w:rPr>
          <w:i/>
          <w:color w:val="000000"/>
        </w:rPr>
      </w:pPr>
      <w:r w:rsidRPr="00E25829">
        <w:rPr>
          <w:i/>
          <w:color w:val="000000"/>
        </w:rPr>
        <w:t xml:space="preserve"> (за рахунок коштів фізичних та юридичних осіб)</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901"/>
        <w:gridCol w:w="1142"/>
        <w:gridCol w:w="3964"/>
        <w:gridCol w:w="1065"/>
        <w:gridCol w:w="1275"/>
        <w:gridCol w:w="1134"/>
        <w:gridCol w:w="1134"/>
        <w:gridCol w:w="1134"/>
        <w:gridCol w:w="1134"/>
      </w:tblGrid>
      <w:tr w:rsidR="002D173F" w:rsidRPr="00E25829" w14:paraId="3C51E028" w14:textId="77777777" w:rsidTr="00415675">
        <w:trPr>
          <w:trHeight w:val="20"/>
        </w:trPr>
        <w:tc>
          <w:tcPr>
            <w:tcW w:w="3894" w:type="dxa"/>
            <w:gridSpan w:val="2"/>
            <w:tcBorders>
              <w:top w:val="single" w:sz="4" w:space="0" w:color="auto"/>
              <w:left w:val="single" w:sz="4" w:space="0" w:color="auto"/>
              <w:bottom w:val="single" w:sz="4" w:space="0" w:color="auto"/>
              <w:right w:val="single" w:sz="4" w:space="0" w:color="auto"/>
            </w:tcBorders>
            <w:vAlign w:val="center"/>
          </w:tcPr>
          <w:p w14:paraId="6E94EEAA" w14:textId="77777777" w:rsidR="002D173F" w:rsidRPr="00E31699" w:rsidRDefault="002D173F" w:rsidP="002D173F">
            <w:pPr>
              <w:ind w:left="-57" w:right="-57"/>
              <w:jc w:val="center"/>
              <w:rPr>
                <w:b/>
                <w:bCs/>
                <w:color w:val="000000"/>
                <w:sz w:val="24"/>
                <w:szCs w:val="24"/>
              </w:rPr>
            </w:pPr>
            <w:r w:rsidRPr="00E31699">
              <w:rPr>
                <w:b/>
                <w:bCs/>
                <w:color w:val="000000"/>
                <w:sz w:val="24"/>
                <w:szCs w:val="24"/>
              </w:rPr>
              <w:t>Галузі знань</w:t>
            </w:r>
          </w:p>
        </w:tc>
        <w:tc>
          <w:tcPr>
            <w:tcW w:w="5106" w:type="dxa"/>
            <w:gridSpan w:val="2"/>
            <w:tcBorders>
              <w:top w:val="single" w:sz="4" w:space="0" w:color="auto"/>
              <w:left w:val="single" w:sz="4" w:space="0" w:color="auto"/>
              <w:bottom w:val="single" w:sz="4" w:space="0" w:color="auto"/>
              <w:right w:val="single" w:sz="4" w:space="0" w:color="auto"/>
            </w:tcBorders>
            <w:vAlign w:val="center"/>
          </w:tcPr>
          <w:p w14:paraId="6294DC1A" w14:textId="77777777" w:rsidR="002D173F" w:rsidRPr="00E31699" w:rsidRDefault="002D173F" w:rsidP="002D173F">
            <w:pPr>
              <w:ind w:left="-57" w:right="-57"/>
              <w:jc w:val="center"/>
              <w:rPr>
                <w:b/>
                <w:bCs/>
                <w:color w:val="000000"/>
                <w:sz w:val="24"/>
                <w:szCs w:val="24"/>
              </w:rPr>
            </w:pPr>
            <w:r w:rsidRPr="00E31699">
              <w:rPr>
                <w:b/>
                <w:bCs/>
                <w:color w:val="000000"/>
                <w:sz w:val="24"/>
                <w:szCs w:val="24"/>
              </w:rPr>
              <w:t>Спеціальність</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03CCC477" w14:textId="77777777" w:rsidR="002D173F" w:rsidRPr="00E31699" w:rsidRDefault="002D173F" w:rsidP="002D173F">
            <w:pPr>
              <w:ind w:left="-57" w:right="-57"/>
              <w:jc w:val="center"/>
              <w:rPr>
                <w:b/>
                <w:bCs/>
                <w:color w:val="000000"/>
                <w:sz w:val="24"/>
                <w:szCs w:val="24"/>
              </w:rPr>
            </w:pPr>
            <w:r w:rsidRPr="00E31699">
              <w:rPr>
                <w:b/>
                <w:bCs/>
                <w:color w:val="000000"/>
                <w:sz w:val="24"/>
                <w:szCs w:val="24"/>
              </w:rPr>
              <w:t>Ліцензовані обсяги</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199B5BC" w14:textId="77777777" w:rsidR="002D173F" w:rsidRPr="00E31699" w:rsidRDefault="002D173F" w:rsidP="002D173F">
            <w:pPr>
              <w:ind w:left="-57" w:right="-57"/>
              <w:jc w:val="center"/>
              <w:rPr>
                <w:b/>
                <w:bCs/>
                <w:color w:val="000000"/>
                <w:sz w:val="24"/>
                <w:szCs w:val="24"/>
              </w:rPr>
            </w:pPr>
            <w:r w:rsidRPr="00E31699">
              <w:rPr>
                <w:b/>
                <w:bCs/>
                <w:color w:val="000000"/>
                <w:sz w:val="24"/>
                <w:szCs w:val="24"/>
              </w:rPr>
              <w:t>Нормативні терміни навчання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DDE974" w14:textId="77777777" w:rsidR="002D173F" w:rsidRPr="00E31699" w:rsidRDefault="002D173F" w:rsidP="002D173F">
            <w:pPr>
              <w:ind w:left="-57" w:right="-57"/>
              <w:jc w:val="center"/>
              <w:rPr>
                <w:b/>
                <w:bCs/>
                <w:color w:val="000000"/>
                <w:sz w:val="24"/>
                <w:szCs w:val="24"/>
              </w:rPr>
            </w:pPr>
            <w:r w:rsidRPr="00E31699">
              <w:rPr>
                <w:b/>
                <w:bCs/>
                <w:color w:val="000000"/>
                <w:sz w:val="24"/>
                <w:szCs w:val="24"/>
              </w:rPr>
              <w:t>Вартість одного року навчання, грн.*</w:t>
            </w:r>
          </w:p>
        </w:tc>
      </w:tr>
      <w:tr w:rsidR="002D173F" w:rsidRPr="00E25829" w14:paraId="1FF40A4A" w14:textId="77777777" w:rsidTr="00415675">
        <w:trPr>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C113048" w14:textId="77777777" w:rsidR="002D173F" w:rsidRPr="00E31699" w:rsidRDefault="002D173F" w:rsidP="002D173F">
            <w:pPr>
              <w:jc w:val="center"/>
              <w:rPr>
                <w:b/>
                <w:bCs/>
                <w:color w:val="000000"/>
                <w:sz w:val="24"/>
                <w:szCs w:val="24"/>
              </w:rPr>
            </w:pPr>
            <w:r w:rsidRPr="00E31699">
              <w:rPr>
                <w:b/>
                <w:bCs/>
                <w:color w:val="000000"/>
                <w:sz w:val="24"/>
                <w:szCs w:val="24"/>
              </w:rPr>
              <w:t>Шифр</w:t>
            </w:r>
          </w:p>
        </w:tc>
        <w:tc>
          <w:tcPr>
            <w:tcW w:w="2901" w:type="dxa"/>
            <w:tcBorders>
              <w:top w:val="single" w:sz="4" w:space="0" w:color="auto"/>
              <w:left w:val="single" w:sz="4" w:space="0" w:color="auto"/>
              <w:bottom w:val="single" w:sz="4" w:space="0" w:color="auto"/>
              <w:right w:val="single" w:sz="4" w:space="0" w:color="auto"/>
            </w:tcBorders>
            <w:vAlign w:val="center"/>
          </w:tcPr>
          <w:p w14:paraId="2A75F427" w14:textId="77777777" w:rsidR="002D173F" w:rsidRPr="00E31699" w:rsidRDefault="002D173F" w:rsidP="002D173F">
            <w:pPr>
              <w:ind w:left="-57" w:right="-57"/>
              <w:jc w:val="center"/>
              <w:rPr>
                <w:b/>
                <w:bCs/>
                <w:color w:val="000000"/>
                <w:sz w:val="24"/>
                <w:szCs w:val="24"/>
              </w:rPr>
            </w:pPr>
            <w:r w:rsidRPr="00E31699">
              <w:rPr>
                <w:b/>
                <w:bCs/>
                <w:color w:val="000000"/>
                <w:sz w:val="24"/>
                <w:szCs w:val="24"/>
              </w:rPr>
              <w:t>Найменування</w:t>
            </w:r>
          </w:p>
        </w:tc>
        <w:tc>
          <w:tcPr>
            <w:tcW w:w="1142" w:type="dxa"/>
            <w:tcBorders>
              <w:top w:val="single" w:sz="4" w:space="0" w:color="auto"/>
              <w:left w:val="single" w:sz="4" w:space="0" w:color="auto"/>
              <w:bottom w:val="single" w:sz="4" w:space="0" w:color="auto"/>
              <w:right w:val="single" w:sz="4" w:space="0" w:color="auto"/>
            </w:tcBorders>
            <w:vAlign w:val="center"/>
          </w:tcPr>
          <w:p w14:paraId="0A244647" w14:textId="77777777" w:rsidR="002D173F" w:rsidRPr="00E31699" w:rsidRDefault="002D173F" w:rsidP="002D173F">
            <w:pPr>
              <w:ind w:left="-113" w:right="-113"/>
              <w:jc w:val="center"/>
              <w:rPr>
                <w:b/>
                <w:bCs/>
                <w:color w:val="000000"/>
                <w:sz w:val="24"/>
                <w:szCs w:val="24"/>
              </w:rPr>
            </w:pPr>
            <w:r w:rsidRPr="00E31699">
              <w:rPr>
                <w:b/>
                <w:bCs/>
                <w:color w:val="000000"/>
                <w:sz w:val="24"/>
                <w:szCs w:val="24"/>
              </w:rPr>
              <w:t>Код</w:t>
            </w:r>
          </w:p>
        </w:tc>
        <w:tc>
          <w:tcPr>
            <w:tcW w:w="3964" w:type="dxa"/>
            <w:tcBorders>
              <w:top w:val="single" w:sz="4" w:space="0" w:color="auto"/>
              <w:left w:val="single" w:sz="4" w:space="0" w:color="auto"/>
              <w:bottom w:val="single" w:sz="4" w:space="0" w:color="auto"/>
              <w:right w:val="single" w:sz="4" w:space="0" w:color="auto"/>
            </w:tcBorders>
            <w:vAlign w:val="center"/>
          </w:tcPr>
          <w:p w14:paraId="2CA8B78F" w14:textId="77777777" w:rsidR="002D173F" w:rsidRPr="00E31699" w:rsidRDefault="002D173F" w:rsidP="002D173F">
            <w:pPr>
              <w:ind w:left="-113" w:right="-113"/>
              <w:jc w:val="center"/>
              <w:rPr>
                <w:b/>
                <w:bCs/>
                <w:color w:val="000000"/>
                <w:sz w:val="24"/>
                <w:szCs w:val="24"/>
              </w:rPr>
            </w:pPr>
            <w:r w:rsidRPr="00E31699">
              <w:rPr>
                <w:b/>
                <w:bCs/>
                <w:color w:val="000000"/>
                <w:sz w:val="24"/>
                <w:szCs w:val="24"/>
              </w:rPr>
              <w:t>Найменування</w:t>
            </w:r>
          </w:p>
        </w:tc>
        <w:tc>
          <w:tcPr>
            <w:tcW w:w="1065" w:type="dxa"/>
            <w:tcBorders>
              <w:top w:val="single" w:sz="4" w:space="0" w:color="auto"/>
              <w:left w:val="single" w:sz="4" w:space="0" w:color="auto"/>
              <w:bottom w:val="single" w:sz="4" w:space="0" w:color="auto"/>
              <w:right w:val="single" w:sz="4" w:space="0" w:color="auto"/>
            </w:tcBorders>
            <w:vAlign w:val="center"/>
          </w:tcPr>
          <w:p w14:paraId="5F96B167" w14:textId="77777777" w:rsidR="002D173F" w:rsidRPr="00E31699" w:rsidRDefault="002D173F" w:rsidP="002D173F">
            <w:pPr>
              <w:ind w:left="-113" w:right="-113"/>
              <w:jc w:val="center"/>
              <w:rPr>
                <w:b/>
                <w:bCs/>
                <w:color w:val="000000"/>
                <w:sz w:val="24"/>
                <w:szCs w:val="24"/>
              </w:rPr>
            </w:pPr>
            <w:r w:rsidRPr="00E31699">
              <w:rPr>
                <w:b/>
                <w:bCs/>
                <w:color w:val="000000"/>
                <w:sz w:val="24"/>
                <w:szCs w:val="24"/>
              </w:rPr>
              <w:t>Денна форма навчання</w:t>
            </w:r>
          </w:p>
        </w:tc>
        <w:tc>
          <w:tcPr>
            <w:tcW w:w="1275" w:type="dxa"/>
            <w:tcBorders>
              <w:top w:val="single" w:sz="4" w:space="0" w:color="auto"/>
              <w:left w:val="single" w:sz="4" w:space="0" w:color="auto"/>
              <w:bottom w:val="single" w:sz="4" w:space="0" w:color="auto"/>
              <w:right w:val="single" w:sz="4" w:space="0" w:color="auto"/>
            </w:tcBorders>
            <w:vAlign w:val="center"/>
          </w:tcPr>
          <w:p w14:paraId="3320AF0F" w14:textId="77777777" w:rsidR="002D173F" w:rsidRPr="00E31699" w:rsidRDefault="002D173F" w:rsidP="002D173F">
            <w:pPr>
              <w:ind w:left="-113" w:right="-113"/>
              <w:jc w:val="center"/>
              <w:rPr>
                <w:b/>
                <w:bCs/>
                <w:color w:val="000000"/>
                <w:sz w:val="24"/>
                <w:szCs w:val="24"/>
              </w:rPr>
            </w:pPr>
            <w:r w:rsidRPr="00E31699">
              <w:rPr>
                <w:b/>
                <w:bCs/>
                <w:color w:val="000000"/>
                <w:sz w:val="24"/>
                <w:szCs w:val="24"/>
              </w:rPr>
              <w:t>Заочна форма навчання</w:t>
            </w:r>
          </w:p>
        </w:tc>
        <w:tc>
          <w:tcPr>
            <w:tcW w:w="1134" w:type="dxa"/>
            <w:tcBorders>
              <w:top w:val="single" w:sz="4" w:space="0" w:color="auto"/>
              <w:left w:val="single" w:sz="4" w:space="0" w:color="auto"/>
              <w:bottom w:val="single" w:sz="4" w:space="0" w:color="auto"/>
              <w:right w:val="single" w:sz="4" w:space="0" w:color="auto"/>
            </w:tcBorders>
            <w:vAlign w:val="center"/>
          </w:tcPr>
          <w:p w14:paraId="07E8A8D8" w14:textId="77777777" w:rsidR="002D173F" w:rsidRPr="00E31699" w:rsidRDefault="002D173F" w:rsidP="002D173F">
            <w:pPr>
              <w:ind w:left="-113" w:right="-113"/>
              <w:jc w:val="center"/>
              <w:rPr>
                <w:b/>
                <w:bCs/>
                <w:color w:val="000000"/>
                <w:sz w:val="24"/>
                <w:szCs w:val="24"/>
              </w:rPr>
            </w:pPr>
            <w:r w:rsidRPr="00E31699">
              <w:rPr>
                <w:b/>
                <w:bCs/>
                <w:color w:val="000000"/>
                <w:sz w:val="24"/>
                <w:szCs w:val="24"/>
              </w:rPr>
              <w:t>Денна форма навчання</w:t>
            </w:r>
          </w:p>
        </w:tc>
        <w:tc>
          <w:tcPr>
            <w:tcW w:w="1134" w:type="dxa"/>
            <w:tcBorders>
              <w:top w:val="single" w:sz="4" w:space="0" w:color="auto"/>
              <w:left w:val="single" w:sz="4" w:space="0" w:color="auto"/>
              <w:bottom w:val="single" w:sz="4" w:space="0" w:color="auto"/>
              <w:right w:val="single" w:sz="4" w:space="0" w:color="auto"/>
            </w:tcBorders>
            <w:vAlign w:val="center"/>
          </w:tcPr>
          <w:p w14:paraId="03A22A82" w14:textId="77777777" w:rsidR="002D173F" w:rsidRPr="00E31699" w:rsidRDefault="002D173F" w:rsidP="002D173F">
            <w:pPr>
              <w:ind w:left="-113" w:right="-113"/>
              <w:jc w:val="center"/>
              <w:rPr>
                <w:b/>
                <w:bCs/>
                <w:color w:val="000000"/>
                <w:sz w:val="24"/>
                <w:szCs w:val="24"/>
              </w:rPr>
            </w:pPr>
            <w:r w:rsidRPr="00E31699">
              <w:rPr>
                <w:b/>
                <w:bCs/>
                <w:color w:val="000000"/>
                <w:sz w:val="24"/>
                <w:szCs w:val="24"/>
              </w:rPr>
              <w:t>Заочна форма навчання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456E00" w14:textId="77777777" w:rsidR="002D173F" w:rsidRPr="00E31699" w:rsidRDefault="002D173F" w:rsidP="002D173F">
            <w:pPr>
              <w:ind w:left="-113" w:right="-113"/>
              <w:jc w:val="center"/>
              <w:rPr>
                <w:b/>
                <w:bCs/>
                <w:color w:val="000000"/>
                <w:sz w:val="24"/>
                <w:szCs w:val="24"/>
              </w:rPr>
            </w:pPr>
            <w:r w:rsidRPr="00E31699">
              <w:rPr>
                <w:b/>
                <w:bCs/>
                <w:color w:val="000000"/>
                <w:sz w:val="24"/>
                <w:szCs w:val="24"/>
              </w:rPr>
              <w:t>Денна форма навчання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99FFB8" w14:textId="77777777" w:rsidR="002D173F" w:rsidRPr="00E31699" w:rsidRDefault="002D173F" w:rsidP="002D173F">
            <w:pPr>
              <w:ind w:left="-113" w:right="-113"/>
              <w:jc w:val="center"/>
              <w:rPr>
                <w:b/>
                <w:bCs/>
                <w:color w:val="000000"/>
                <w:sz w:val="24"/>
                <w:szCs w:val="24"/>
              </w:rPr>
            </w:pPr>
            <w:r w:rsidRPr="00E31699">
              <w:rPr>
                <w:b/>
                <w:bCs/>
                <w:color w:val="000000"/>
                <w:sz w:val="24"/>
                <w:szCs w:val="24"/>
              </w:rPr>
              <w:t>Заочна форма навчання</w:t>
            </w:r>
          </w:p>
        </w:tc>
      </w:tr>
      <w:tr w:rsidR="002D173F" w:rsidRPr="00E25829" w14:paraId="36CC4826" w14:textId="77777777" w:rsidTr="00415675">
        <w:trPr>
          <w:trHeight w:val="673"/>
        </w:trPr>
        <w:tc>
          <w:tcPr>
            <w:tcW w:w="1587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03B878E" w14:textId="77777777" w:rsidR="002D173F" w:rsidRPr="00E25829" w:rsidRDefault="002D173F" w:rsidP="002D173F">
            <w:pPr>
              <w:ind w:left="-57" w:right="-57"/>
              <w:jc w:val="center"/>
              <w:rPr>
                <w:bCs/>
                <w:color w:val="000000"/>
                <w:sz w:val="24"/>
                <w:szCs w:val="24"/>
              </w:rPr>
            </w:pPr>
            <w:r w:rsidRPr="00E25829">
              <w:rPr>
                <w:b/>
                <w:bCs/>
                <w:color w:val="000000"/>
                <w:szCs w:val="28"/>
              </w:rPr>
              <w:t xml:space="preserve">ФАКУЛЬТЕТ </w:t>
            </w:r>
            <w:r>
              <w:rPr>
                <w:b/>
                <w:bCs/>
                <w:color w:val="000000"/>
                <w:szCs w:val="28"/>
              </w:rPr>
              <w:t>АВІАЦІЙНОГО ТРАНСПОРТУ</w:t>
            </w:r>
          </w:p>
        </w:tc>
      </w:tr>
      <w:tr w:rsidR="002D173F" w:rsidRPr="00E25829" w14:paraId="5D48BA48" w14:textId="77777777" w:rsidTr="00415675">
        <w:trPr>
          <w:trHeight w:val="603"/>
        </w:trPr>
        <w:tc>
          <w:tcPr>
            <w:tcW w:w="993" w:type="dxa"/>
            <w:tcBorders>
              <w:top w:val="single" w:sz="4" w:space="0" w:color="auto"/>
              <w:left w:val="single" w:sz="4" w:space="0" w:color="auto"/>
              <w:right w:val="single" w:sz="4" w:space="0" w:color="auto"/>
            </w:tcBorders>
            <w:vAlign w:val="center"/>
          </w:tcPr>
          <w:p w14:paraId="55F8B37E" w14:textId="77777777" w:rsidR="002D173F" w:rsidRPr="00DA1075" w:rsidRDefault="002D173F" w:rsidP="002D173F">
            <w:pPr>
              <w:ind w:left="-108" w:right="-120"/>
              <w:jc w:val="center"/>
              <w:rPr>
                <w:b/>
                <w:color w:val="000000"/>
                <w:sz w:val="24"/>
                <w:szCs w:val="24"/>
                <w:lang w:val="en-US"/>
              </w:rPr>
            </w:pPr>
            <w:r w:rsidRPr="00DA1075">
              <w:rPr>
                <w:bCs/>
                <w:color w:val="000000"/>
                <w:sz w:val="24"/>
                <w:szCs w:val="24"/>
                <w:lang w:val="en-US"/>
              </w:rPr>
              <w:t>F</w:t>
            </w:r>
          </w:p>
        </w:tc>
        <w:tc>
          <w:tcPr>
            <w:tcW w:w="2901" w:type="dxa"/>
            <w:tcBorders>
              <w:top w:val="single" w:sz="4" w:space="0" w:color="auto"/>
              <w:left w:val="single" w:sz="4" w:space="0" w:color="auto"/>
              <w:right w:val="single" w:sz="4" w:space="0" w:color="auto"/>
            </w:tcBorders>
            <w:vAlign w:val="center"/>
          </w:tcPr>
          <w:p w14:paraId="410AD2DF" w14:textId="77777777" w:rsidR="002D173F" w:rsidRPr="00DA1075" w:rsidRDefault="002D173F" w:rsidP="002D173F">
            <w:pPr>
              <w:spacing w:line="192" w:lineRule="auto"/>
              <w:ind w:right="-119"/>
              <w:rPr>
                <w:color w:val="000000"/>
                <w:sz w:val="24"/>
                <w:szCs w:val="24"/>
              </w:rPr>
            </w:pPr>
            <w:r w:rsidRPr="00DA1075">
              <w:rPr>
                <w:bCs/>
                <w:color w:val="000000"/>
                <w:sz w:val="24"/>
                <w:szCs w:val="24"/>
              </w:rPr>
              <w:t>Інформаційні технології</w:t>
            </w:r>
          </w:p>
        </w:tc>
        <w:tc>
          <w:tcPr>
            <w:tcW w:w="1142" w:type="dxa"/>
            <w:tcBorders>
              <w:top w:val="single" w:sz="4" w:space="0" w:color="auto"/>
              <w:left w:val="single" w:sz="4" w:space="0" w:color="auto"/>
              <w:right w:val="single" w:sz="4" w:space="0" w:color="auto"/>
            </w:tcBorders>
            <w:tcMar>
              <w:left w:w="0" w:type="dxa"/>
              <w:right w:w="0" w:type="dxa"/>
            </w:tcMar>
            <w:vAlign w:val="center"/>
          </w:tcPr>
          <w:p w14:paraId="574896A4" w14:textId="77777777" w:rsidR="002D173F" w:rsidRPr="00DA1075" w:rsidRDefault="002D173F" w:rsidP="002D173F">
            <w:pPr>
              <w:ind w:left="-108" w:right="-120"/>
              <w:jc w:val="center"/>
              <w:rPr>
                <w:b/>
                <w:color w:val="000000"/>
                <w:sz w:val="24"/>
                <w:szCs w:val="24"/>
                <w:lang w:val="en-US"/>
              </w:rPr>
            </w:pPr>
            <w:r w:rsidRPr="00DA1075">
              <w:rPr>
                <w:color w:val="000000"/>
                <w:sz w:val="24"/>
                <w:szCs w:val="24"/>
                <w:lang w:val="en-US"/>
              </w:rPr>
              <w:t>F7</w:t>
            </w:r>
          </w:p>
        </w:tc>
        <w:tc>
          <w:tcPr>
            <w:tcW w:w="3964" w:type="dxa"/>
            <w:tcBorders>
              <w:top w:val="single" w:sz="4" w:space="0" w:color="auto"/>
              <w:left w:val="single" w:sz="4" w:space="0" w:color="auto"/>
              <w:right w:val="single" w:sz="4" w:space="0" w:color="auto"/>
            </w:tcBorders>
            <w:vAlign w:val="center"/>
          </w:tcPr>
          <w:p w14:paraId="16C8056C" w14:textId="77777777" w:rsidR="002D173F" w:rsidRPr="00DA1075" w:rsidRDefault="002D173F" w:rsidP="002D173F">
            <w:pPr>
              <w:spacing w:line="192" w:lineRule="auto"/>
              <w:ind w:right="-119"/>
              <w:rPr>
                <w:color w:val="000000"/>
                <w:sz w:val="24"/>
                <w:szCs w:val="24"/>
              </w:rPr>
            </w:pPr>
            <w:r w:rsidRPr="00DA1075">
              <w:rPr>
                <w:color w:val="000000"/>
                <w:sz w:val="24"/>
                <w:szCs w:val="24"/>
              </w:rPr>
              <w:t>Комп’ютерна інженерія</w:t>
            </w:r>
          </w:p>
        </w:tc>
        <w:tc>
          <w:tcPr>
            <w:tcW w:w="1065" w:type="dxa"/>
            <w:tcBorders>
              <w:top w:val="single" w:sz="4" w:space="0" w:color="auto"/>
              <w:left w:val="single" w:sz="4" w:space="0" w:color="auto"/>
              <w:right w:val="single" w:sz="4" w:space="0" w:color="auto"/>
            </w:tcBorders>
            <w:vAlign w:val="center"/>
          </w:tcPr>
          <w:p w14:paraId="1284ACAC" w14:textId="77777777" w:rsidR="002D173F" w:rsidRPr="00E25829" w:rsidRDefault="002D173F" w:rsidP="002D173F">
            <w:pPr>
              <w:ind w:left="-57"/>
              <w:jc w:val="center"/>
              <w:rPr>
                <w:bCs/>
                <w:color w:val="000000"/>
                <w:sz w:val="24"/>
                <w:szCs w:val="24"/>
              </w:rPr>
            </w:pPr>
            <w:r>
              <w:rPr>
                <w:bCs/>
                <w:color w:val="000000"/>
                <w:sz w:val="24"/>
                <w:szCs w:val="24"/>
              </w:rPr>
              <w:t>25</w:t>
            </w:r>
          </w:p>
        </w:tc>
        <w:tc>
          <w:tcPr>
            <w:tcW w:w="1275" w:type="dxa"/>
            <w:tcBorders>
              <w:top w:val="single" w:sz="4" w:space="0" w:color="auto"/>
              <w:left w:val="single" w:sz="4" w:space="0" w:color="auto"/>
              <w:right w:val="single" w:sz="4" w:space="0" w:color="auto"/>
            </w:tcBorders>
            <w:vAlign w:val="center"/>
          </w:tcPr>
          <w:p w14:paraId="06E0EAF3" w14:textId="77777777" w:rsidR="002D173F" w:rsidRPr="00E25829" w:rsidRDefault="002D173F" w:rsidP="002D173F">
            <w:pPr>
              <w:ind w:left="-57"/>
              <w:jc w:val="center"/>
              <w:rPr>
                <w:bCs/>
                <w:color w:val="000000"/>
                <w:sz w:val="24"/>
                <w:szCs w:val="24"/>
              </w:rPr>
            </w:pPr>
            <w:r>
              <w:rPr>
                <w:bCs/>
                <w:color w:val="000000"/>
                <w:sz w:val="24"/>
                <w:szCs w:val="24"/>
              </w:rPr>
              <w:t>2</w:t>
            </w:r>
            <w:r w:rsidRPr="00E25829">
              <w:rPr>
                <w:bCs/>
                <w:color w:val="000000"/>
                <w:sz w:val="24"/>
                <w:szCs w:val="24"/>
              </w:rPr>
              <w:t>0</w:t>
            </w:r>
          </w:p>
        </w:tc>
        <w:tc>
          <w:tcPr>
            <w:tcW w:w="1134" w:type="dxa"/>
            <w:tcBorders>
              <w:top w:val="single" w:sz="4" w:space="0" w:color="auto"/>
              <w:left w:val="single" w:sz="4" w:space="0" w:color="auto"/>
              <w:right w:val="single" w:sz="4" w:space="0" w:color="auto"/>
            </w:tcBorders>
            <w:vAlign w:val="center"/>
          </w:tcPr>
          <w:p w14:paraId="7DA2230C" w14:textId="77777777" w:rsidR="002D173F" w:rsidRPr="00E25829" w:rsidRDefault="002D173F" w:rsidP="002D173F">
            <w:pPr>
              <w:ind w:left="-57"/>
              <w:jc w:val="center"/>
              <w:rPr>
                <w:bCs/>
                <w:color w:val="000000"/>
                <w:sz w:val="24"/>
                <w:szCs w:val="24"/>
              </w:rPr>
            </w:pPr>
            <w:r w:rsidRPr="00E25829">
              <w:rPr>
                <w:bCs/>
                <w:color w:val="000000"/>
                <w:sz w:val="24"/>
                <w:szCs w:val="24"/>
              </w:rPr>
              <w:t>4 роки</w:t>
            </w:r>
          </w:p>
        </w:tc>
        <w:tc>
          <w:tcPr>
            <w:tcW w:w="1134" w:type="dxa"/>
            <w:tcBorders>
              <w:top w:val="single" w:sz="4" w:space="0" w:color="auto"/>
              <w:left w:val="single" w:sz="4" w:space="0" w:color="auto"/>
              <w:right w:val="single" w:sz="4" w:space="0" w:color="auto"/>
            </w:tcBorders>
            <w:vAlign w:val="center"/>
          </w:tcPr>
          <w:p w14:paraId="50277B18" w14:textId="77777777" w:rsidR="002D173F" w:rsidRPr="00E25829" w:rsidRDefault="002D173F" w:rsidP="002D173F">
            <w:pPr>
              <w:ind w:left="-57"/>
              <w:jc w:val="center"/>
              <w:rPr>
                <w:bCs/>
                <w:color w:val="000000"/>
                <w:sz w:val="24"/>
                <w:szCs w:val="24"/>
              </w:rPr>
            </w:pPr>
            <w:r w:rsidRPr="00E25829">
              <w:rPr>
                <w:bCs/>
                <w:color w:val="000000"/>
                <w:sz w:val="24"/>
                <w:szCs w:val="24"/>
              </w:rPr>
              <w:t>4 роки</w:t>
            </w:r>
          </w:p>
        </w:tc>
        <w:tc>
          <w:tcPr>
            <w:tcW w:w="1134" w:type="dxa"/>
            <w:tcBorders>
              <w:top w:val="single" w:sz="4" w:space="0" w:color="auto"/>
              <w:left w:val="single" w:sz="4" w:space="0" w:color="auto"/>
              <w:right w:val="single" w:sz="4" w:space="0" w:color="auto"/>
            </w:tcBorders>
            <w:shd w:val="clear" w:color="auto" w:fill="auto"/>
            <w:vAlign w:val="center"/>
          </w:tcPr>
          <w:p w14:paraId="15AA2BC0" w14:textId="77777777" w:rsidR="002D173F" w:rsidRPr="00E25829" w:rsidRDefault="002D173F" w:rsidP="002D173F">
            <w:pPr>
              <w:ind w:left="-57"/>
              <w:jc w:val="center"/>
              <w:rPr>
                <w:bCs/>
                <w:color w:val="000000"/>
                <w:sz w:val="24"/>
                <w:szCs w:val="24"/>
              </w:rPr>
            </w:pPr>
            <w:r w:rsidRPr="00E25829">
              <w:rPr>
                <w:bCs/>
                <w:color w:val="000000"/>
                <w:sz w:val="24"/>
                <w:szCs w:val="24"/>
              </w:rPr>
              <w:t>2</w:t>
            </w:r>
            <w:r>
              <w:rPr>
                <w:bCs/>
                <w:color w:val="000000"/>
                <w:sz w:val="24"/>
                <w:szCs w:val="24"/>
              </w:rPr>
              <w:t>0</w:t>
            </w:r>
            <w:r w:rsidRPr="00E25829">
              <w:rPr>
                <w:bCs/>
                <w:color w:val="000000"/>
                <w:sz w:val="24"/>
                <w:szCs w:val="24"/>
              </w:rPr>
              <w:t>00</w:t>
            </w:r>
          </w:p>
        </w:tc>
        <w:tc>
          <w:tcPr>
            <w:tcW w:w="1134" w:type="dxa"/>
            <w:tcBorders>
              <w:top w:val="single" w:sz="4" w:space="0" w:color="auto"/>
              <w:left w:val="single" w:sz="4" w:space="0" w:color="auto"/>
              <w:right w:val="single" w:sz="4" w:space="0" w:color="auto"/>
            </w:tcBorders>
            <w:shd w:val="clear" w:color="auto" w:fill="auto"/>
            <w:vAlign w:val="center"/>
          </w:tcPr>
          <w:p w14:paraId="3C5D2B09" w14:textId="77777777" w:rsidR="002D173F" w:rsidRPr="00E25829" w:rsidRDefault="002D173F" w:rsidP="002D173F">
            <w:pPr>
              <w:ind w:left="-57"/>
              <w:jc w:val="center"/>
              <w:rPr>
                <w:bCs/>
                <w:color w:val="000000"/>
                <w:sz w:val="24"/>
                <w:szCs w:val="24"/>
              </w:rPr>
            </w:pPr>
            <w:r>
              <w:rPr>
                <w:bCs/>
                <w:color w:val="000000"/>
                <w:sz w:val="24"/>
                <w:szCs w:val="24"/>
              </w:rPr>
              <w:t>1000</w:t>
            </w:r>
          </w:p>
        </w:tc>
      </w:tr>
      <w:tr w:rsidR="002D173F" w:rsidRPr="00E25829" w14:paraId="480611CE" w14:textId="77777777" w:rsidTr="00415675">
        <w:trPr>
          <w:trHeight w:val="20"/>
        </w:trPr>
        <w:tc>
          <w:tcPr>
            <w:tcW w:w="993" w:type="dxa"/>
            <w:tcBorders>
              <w:left w:val="single" w:sz="4" w:space="0" w:color="auto"/>
              <w:bottom w:val="single" w:sz="4" w:space="0" w:color="auto"/>
              <w:right w:val="single" w:sz="4" w:space="0" w:color="auto"/>
            </w:tcBorders>
            <w:vAlign w:val="center"/>
          </w:tcPr>
          <w:p w14:paraId="4A1F36F8" w14:textId="77777777" w:rsidR="002D173F" w:rsidRPr="00DA1075" w:rsidRDefault="002D173F" w:rsidP="002D173F">
            <w:pPr>
              <w:ind w:left="-108" w:right="-120"/>
              <w:jc w:val="center"/>
              <w:rPr>
                <w:bCs/>
                <w:color w:val="000000"/>
                <w:sz w:val="24"/>
                <w:szCs w:val="24"/>
                <w:lang w:val="en-US"/>
              </w:rPr>
            </w:pPr>
            <w:r w:rsidRPr="00DA1075">
              <w:rPr>
                <w:bCs/>
                <w:color w:val="000000"/>
                <w:sz w:val="24"/>
                <w:szCs w:val="24"/>
                <w:lang w:val="en-US"/>
              </w:rPr>
              <w:t>G</w:t>
            </w:r>
          </w:p>
        </w:tc>
        <w:tc>
          <w:tcPr>
            <w:tcW w:w="2901" w:type="dxa"/>
            <w:tcBorders>
              <w:left w:val="single" w:sz="4" w:space="0" w:color="auto"/>
              <w:bottom w:val="single" w:sz="4" w:space="0" w:color="auto"/>
              <w:right w:val="single" w:sz="4" w:space="0" w:color="auto"/>
            </w:tcBorders>
            <w:vAlign w:val="center"/>
          </w:tcPr>
          <w:p w14:paraId="2A8CA7A1" w14:textId="77777777" w:rsidR="002D173F" w:rsidRPr="00DA1075" w:rsidRDefault="002D173F" w:rsidP="002D173F">
            <w:pPr>
              <w:spacing w:line="192" w:lineRule="auto"/>
              <w:ind w:right="-119"/>
              <w:rPr>
                <w:bCs/>
                <w:color w:val="000000"/>
                <w:sz w:val="24"/>
                <w:szCs w:val="24"/>
              </w:rPr>
            </w:pPr>
            <w:r w:rsidRPr="00DA1075">
              <w:rPr>
                <w:bCs/>
                <w:color w:val="000000"/>
                <w:sz w:val="24"/>
                <w:szCs w:val="24"/>
              </w:rPr>
              <w:t>Інженерія,</w:t>
            </w:r>
          </w:p>
          <w:p w14:paraId="710795AA" w14:textId="77777777" w:rsidR="002D173F" w:rsidRPr="00DA1075" w:rsidRDefault="002D173F" w:rsidP="002D173F">
            <w:pPr>
              <w:spacing w:line="192" w:lineRule="auto"/>
              <w:ind w:right="-119"/>
              <w:rPr>
                <w:bCs/>
                <w:color w:val="000000"/>
                <w:sz w:val="24"/>
                <w:szCs w:val="24"/>
              </w:rPr>
            </w:pPr>
            <w:r w:rsidRPr="00DA1075">
              <w:rPr>
                <w:bCs/>
                <w:color w:val="000000"/>
                <w:sz w:val="24"/>
                <w:szCs w:val="24"/>
              </w:rPr>
              <w:t>виробництво та</w:t>
            </w:r>
          </w:p>
          <w:p w14:paraId="4B059437" w14:textId="77777777" w:rsidR="002D173F" w:rsidRPr="00DA1075" w:rsidRDefault="002D173F" w:rsidP="002D173F">
            <w:pPr>
              <w:spacing w:line="192" w:lineRule="auto"/>
              <w:ind w:right="-119"/>
              <w:rPr>
                <w:bCs/>
                <w:color w:val="000000"/>
                <w:sz w:val="24"/>
                <w:szCs w:val="24"/>
              </w:rPr>
            </w:pPr>
            <w:r w:rsidRPr="00DA1075">
              <w:rPr>
                <w:bCs/>
                <w:color w:val="000000"/>
                <w:sz w:val="24"/>
                <w:szCs w:val="24"/>
              </w:rPr>
              <w:t>будівництво</w:t>
            </w:r>
          </w:p>
        </w:tc>
        <w:tc>
          <w:tcPr>
            <w:tcW w:w="114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013ECC1" w14:textId="77777777" w:rsidR="002D173F" w:rsidRPr="00DA1075" w:rsidRDefault="002D173F" w:rsidP="002D173F">
            <w:pPr>
              <w:jc w:val="center"/>
              <w:rPr>
                <w:bCs/>
                <w:color w:val="000000"/>
                <w:sz w:val="24"/>
                <w:szCs w:val="24"/>
              </w:rPr>
            </w:pPr>
            <w:r w:rsidRPr="00DA1075">
              <w:rPr>
                <w:bCs/>
                <w:color w:val="000000"/>
                <w:sz w:val="24"/>
                <w:szCs w:val="24"/>
              </w:rPr>
              <w:t>G12</w:t>
            </w:r>
          </w:p>
        </w:tc>
        <w:tc>
          <w:tcPr>
            <w:tcW w:w="3964" w:type="dxa"/>
            <w:tcBorders>
              <w:top w:val="single" w:sz="4" w:space="0" w:color="auto"/>
              <w:left w:val="single" w:sz="4" w:space="0" w:color="auto"/>
              <w:bottom w:val="single" w:sz="4" w:space="0" w:color="auto"/>
              <w:right w:val="single" w:sz="4" w:space="0" w:color="auto"/>
            </w:tcBorders>
            <w:vAlign w:val="center"/>
          </w:tcPr>
          <w:p w14:paraId="076E7BBD" w14:textId="77777777" w:rsidR="002D173F" w:rsidRPr="00DA1075" w:rsidRDefault="002D173F" w:rsidP="002D173F">
            <w:pPr>
              <w:spacing w:line="192" w:lineRule="auto"/>
              <w:ind w:right="-119"/>
              <w:rPr>
                <w:bCs/>
                <w:color w:val="000000"/>
                <w:sz w:val="24"/>
                <w:szCs w:val="24"/>
              </w:rPr>
            </w:pPr>
            <w:r w:rsidRPr="00DA1075">
              <w:rPr>
                <w:bCs/>
                <w:color w:val="000000"/>
                <w:sz w:val="24"/>
                <w:szCs w:val="24"/>
              </w:rPr>
              <w:t>Авіаційна та ракетно-космічна техніка</w:t>
            </w:r>
          </w:p>
        </w:tc>
        <w:tc>
          <w:tcPr>
            <w:tcW w:w="1065" w:type="dxa"/>
            <w:tcBorders>
              <w:top w:val="single" w:sz="4" w:space="0" w:color="auto"/>
              <w:left w:val="single" w:sz="4" w:space="0" w:color="auto"/>
              <w:bottom w:val="single" w:sz="4" w:space="0" w:color="auto"/>
              <w:right w:val="single" w:sz="4" w:space="0" w:color="auto"/>
            </w:tcBorders>
            <w:vAlign w:val="center"/>
          </w:tcPr>
          <w:p w14:paraId="348DAA0C" w14:textId="77777777" w:rsidR="002D173F" w:rsidRPr="00E25829" w:rsidRDefault="002D173F" w:rsidP="002D173F">
            <w:pPr>
              <w:contextualSpacing/>
              <w:jc w:val="center"/>
              <w:rPr>
                <w:bCs/>
                <w:color w:val="000000"/>
                <w:sz w:val="24"/>
                <w:szCs w:val="24"/>
              </w:rPr>
            </w:pPr>
            <w:r w:rsidRPr="00E25829">
              <w:rPr>
                <w:bCs/>
                <w:color w:val="000000"/>
                <w:sz w:val="24"/>
                <w:szCs w:val="24"/>
              </w:rPr>
              <w:t>200</w:t>
            </w:r>
          </w:p>
        </w:tc>
        <w:tc>
          <w:tcPr>
            <w:tcW w:w="1275" w:type="dxa"/>
            <w:tcBorders>
              <w:top w:val="single" w:sz="4" w:space="0" w:color="auto"/>
              <w:left w:val="single" w:sz="4" w:space="0" w:color="auto"/>
              <w:bottom w:val="single" w:sz="4" w:space="0" w:color="auto"/>
              <w:right w:val="single" w:sz="4" w:space="0" w:color="auto"/>
            </w:tcBorders>
            <w:vAlign w:val="center"/>
          </w:tcPr>
          <w:p w14:paraId="39C16487" w14:textId="77777777" w:rsidR="002D173F" w:rsidRPr="00E25829" w:rsidRDefault="002D173F" w:rsidP="002D173F">
            <w:pPr>
              <w:contextualSpacing/>
              <w:jc w:val="center"/>
              <w:rPr>
                <w:bCs/>
                <w:color w:val="000000"/>
                <w:sz w:val="24"/>
                <w:szCs w:val="24"/>
              </w:rPr>
            </w:pPr>
            <w:r w:rsidRPr="00E25829">
              <w:rPr>
                <w:bCs/>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4B3A6489" w14:textId="77777777" w:rsidR="002D173F" w:rsidRPr="00E25829" w:rsidRDefault="002D173F" w:rsidP="002D173F">
            <w:pPr>
              <w:contextualSpacing/>
              <w:jc w:val="center"/>
              <w:rPr>
                <w:bCs/>
                <w:color w:val="000000"/>
                <w:sz w:val="24"/>
                <w:szCs w:val="24"/>
              </w:rPr>
            </w:pPr>
            <w:r w:rsidRPr="00E25829">
              <w:rPr>
                <w:bCs/>
                <w:color w:val="000000"/>
                <w:sz w:val="24"/>
                <w:szCs w:val="24"/>
              </w:rPr>
              <w:t>4 роки</w:t>
            </w:r>
          </w:p>
        </w:tc>
        <w:tc>
          <w:tcPr>
            <w:tcW w:w="1134" w:type="dxa"/>
            <w:tcBorders>
              <w:top w:val="single" w:sz="4" w:space="0" w:color="auto"/>
              <w:left w:val="single" w:sz="4" w:space="0" w:color="auto"/>
              <w:bottom w:val="single" w:sz="4" w:space="0" w:color="auto"/>
              <w:right w:val="single" w:sz="4" w:space="0" w:color="auto"/>
            </w:tcBorders>
            <w:vAlign w:val="center"/>
          </w:tcPr>
          <w:p w14:paraId="1A2FBF47" w14:textId="77777777" w:rsidR="002D173F" w:rsidRPr="00E25829" w:rsidRDefault="002D173F" w:rsidP="002D173F">
            <w:pPr>
              <w:contextualSpacing/>
              <w:jc w:val="center"/>
              <w:rPr>
                <w:bCs/>
                <w:color w:val="000000"/>
                <w:sz w:val="24"/>
                <w:szCs w:val="24"/>
              </w:rPr>
            </w:pPr>
            <w:r w:rsidRPr="00E25829">
              <w:rPr>
                <w:bCs/>
                <w:color w:val="000000"/>
                <w:sz w:val="24"/>
                <w:szCs w:val="24"/>
              </w:rPr>
              <w:t>4 роки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C9C2A9" w14:textId="77777777" w:rsidR="002D173F" w:rsidRPr="00E25829" w:rsidRDefault="002D173F" w:rsidP="002D173F">
            <w:pPr>
              <w:ind w:left="-57" w:right="-57"/>
              <w:contextualSpacing/>
              <w:jc w:val="center"/>
              <w:rPr>
                <w:bCs/>
                <w:color w:val="000000"/>
                <w:sz w:val="24"/>
                <w:szCs w:val="24"/>
              </w:rPr>
            </w:pPr>
            <w:r w:rsidRPr="00E25829">
              <w:rPr>
                <w:bCs/>
                <w:color w:val="000000"/>
                <w:sz w:val="24"/>
                <w:szCs w:val="24"/>
              </w:rPr>
              <w:t>2</w:t>
            </w:r>
            <w:r>
              <w:rPr>
                <w:bCs/>
                <w:color w:val="000000"/>
                <w:sz w:val="24"/>
                <w:szCs w:val="24"/>
              </w:rPr>
              <w:t>0</w:t>
            </w:r>
            <w:r w:rsidRPr="00E25829">
              <w:rPr>
                <w:bCs/>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3DAC41" w14:textId="77777777" w:rsidR="002D173F" w:rsidRPr="00E25829" w:rsidRDefault="002D173F" w:rsidP="002D173F">
            <w:pPr>
              <w:ind w:left="-57" w:right="-57"/>
              <w:contextualSpacing/>
              <w:jc w:val="center"/>
              <w:rPr>
                <w:bCs/>
                <w:color w:val="000000"/>
                <w:sz w:val="24"/>
                <w:szCs w:val="24"/>
              </w:rPr>
            </w:pPr>
            <w:r w:rsidRPr="00E25829">
              <w:rPr>
                <w:bCs/>
                <w:color w:val="000000"/>
                <w:sz w:val="24"/>
                <w:szCs w:val="24"/>
              </w:rPr>
              <w:t>1</w:t>
            </w:r>
            <w:r>
              <w:rPr>
                <w:bCs/>
                <w:color w:val="000000"/>
                <w:sz w:val="24"/>
                <w:szCs w:val="24"/>
              </w:rPr>
              <w:t>0</w:t>
            </w:r>
            <w:r w:rsidRPr="00E25829">
              <w:rPr>
                <w:bCs/>
                <w:color w:val="000000"/>
                <w:sz w:val="24"/>
                <w:szCs w:val="24"/>
              </w:rPr>
              <w:t>00</w:t>
            </w:r>
          </w:p>
        </w:tc>
      </w:tr>
      <w:tr w:rsidR="002D173F" w:rsidRPr="00E25829" w14:paraId="21612D4A" w14:textId="77777777" w:rsidTr="00415675">
        <w:trPr>
          <w:trHeight w:val="20"/>
        </w:trPr>
        <w:tc>
          <w:tcPr>
            <w:tcW w:w="993" w:type="dxa"/>
            <w:vMerge w:val="restart"/>
            <w:tcBorders>
              <w:top w:val="single" w:sz="4" w:space="0" w:color="auto"/>
              <w:left w:val="single" w:sz="4" w:space="0" w:color="auto"/>
              <w:right w:val="single" w:sz="4" w:space="0" w:color="auto"/>
            </w:tcBorders>
            <w:vAlign w:val="center"/>
          </w:tcPr>
          <w:p w14:paraId="2BE5DDA9" w14:textId="77777777" w:rsidR="002D173F" w:rsidRPr="00DA1075" w:rsidRDefault="002D173F" w:rsidP="002D173F">
            <w:pPr>
              <w:ind w:left="-108" w:right="-120"/>
              <w:jc w:val="center"/>
              <w:rPr>
                <w:bCs/>
                <w:color w:val="000000"/>
                <w:sz w:val="24"/>
                <w:szCs w:val="24"/>
                <w:lang w:val="en-US"/>
              </w:rPr>
            </w:pPr>
            <w:r w:rsidRPr="00DA1075">
              <w:rPr>
                <w:bCs/>
                <w:color w:val="000000"/>
                <w:sz w:val="24"/>
                <w:szCs w:val="24"/>
                <w:lang w:val="en-US"/>
              </w:rPr>
              <w:t>J</w:t>
            </w:r>
          </w:p>
        </w:tc>
        <w:tc>
          <w:tcPr>
            <w:tcW w:w="2901" w:type="dxa"/>
            <w:vMerge w:val="restart"/>
            <w:tcBorders>
              <w:top w:val="single" w:sz="4" w:space="0" w:color="auto"/>
              <w:left w:val="single" w:sz="4" w:space="0" w:color="auto"/>
              <w:right w:val="single" w:sz="4" w:space="0" w:color="auto"/>
            </w:tcBorders>
            <w:vAlign w:val="center"/>
          </w:tcPr>
          <w:p w14:paraId="2C755D5C" w14:textId="77777777" w:rsidR="002D173F" w:rsidRPr="00DA1075" w:rsidRDefault="002D173F" w:rsidP="002D173F">
            <w:pPr>
              <w:spacing w:line="192" w:lineRule="auto"/>
              <w:ind w:right="-119"/>
              <w:rPr>
                <w:bCs/>
                <w:color w:val="000000"/>
                <w:sz w:val="24"/>
                <w:szCs w:val="24"/>
              </w:rPr>
            </w:pPr>
            <w:r w:rsidRPr="00DA1075">
              <w:rPr>
                <w:bCs/>
                <w:color w:val="000000"/>
                <w:sz w:val="24"/>
                <w:szCs w:val="24"/>
              </w:rPr>
              <w:t>Транспорт та послуги</w:t>
            </w:r>
          </w:p>
        </w:tc>
        <w:tc>
          <w:tcPr>
            <w:tcW w:w="114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8B5868" w14:textId="77777777" w:rsidR="002D173F" w:rsidRPr="00DA1075" w:rsidRDefault="002D173F" w:rsidP="002D173F">
            <w:pPr>
              <w:ind w:left="-108" w:right="-120"/>
              <w:jc w:val="center"/>
              <w:rPr>
                <w:bCs/>
                <w:color w:val="000000"/>
                <w:sz w:val="24"/>
                <w:szCs w:val="24"/>
                <w:lang w:val="en-US"/>
              </w:rPr>
            </w:pPr>
            <w:r w:rsidRPr="00DA1075">
              <w:rPr>
                <w:bCs/>
                <w:color w:val="000000"/>
                <w:sz w:val="24"/>
                <w:szCs w:val="24"/>
                <w:lang w:val="en-US"/>
              </w:rPr>
              <w:t>J6</w:t>
            </w:r>
          </w:p>
        </w:tc>
        <w:tc>
          <w:tcPr>
            <w:tcW w:w="3964" w:type="dxa"/>
            <w:tcBorders>
              <w:top w:val="single" w:sz="4" w:space="0" w:color="auto"/>
              <w:left w:val="single" w:sz="4" w:space="0" w:color="auto"/>
              <w:bottom w:val="single" w:sz="4" w:space="0" w:color="auto"/>
              <w:right w:val="single" w:sz="4" w:space="0" w:color="auto"/>
            </w:tcBorders>
            <w:vAlign w:val="center"/>
          </w:tcPr>
          <w:p w14:paraId="55CB5A48" w14:textId="77777777" w:rsidR="002D173F" w:rsidRPr="00DA1075" w:rsidRDefault="002D173F" w:rsidP="002D173F">
            <w:pPr>
              <w:rPr>
                <w:bCs/>
                <w:color w:val="000000"/>
                <w:sz w:val="24"/>
                <w:szCs w:val="24"/>
              </w:rPr>
            </w:pPr>
            <w:r w:rsidRPr="00DA1075">
              <w:rPr>
                <w:bCs/>
                <w:color w:val="000000"/>
                <w:sz w:val="24"/>
                <w:szCs w:val="24"/>
              </w:rPr>
              <w:t>Авіаційний транспорт</w:t>
            </w:r>
            <w:r w:rsidRPr="00DA1075">
              <w:rPr>
                <w:bCs/>
                <w:color w:val="000000"/>
                <w:sz w:val="24"/>
                <w:szCs w:val="24"/>
                <w:lang w:val="ru-RU"/>
              </w:rPr>
              <w:t xml:space="preserve"> (</w:t>
            </w:r>
            <w:r w:rsidRPr="00DA1075">
              <w:rPr>
                <w:bCs/>
                <w:color w:val="000000"/>
                <w:sz w:val="24"/>
                <w:szCs w:val="24"/>
              </w:rPr>
              <w:t>Обслуговування повітряних суден)</w:t>
            </w:r>
          </w:p>
        </w:tc>
        <w:tc>
          <w:tcPr>
            <w:tcW w:w="1065" w:type="dxa"/>
            <w:tcBorders>
              <w:top w:val="single" w:sz="4" w:space="0" w:color="auto"/>
              <w:left w:val="single" w:sz="4" w:space="0" w:color="auto"/>
              <w:bottom w:val="single" w:sz="4" w:space="0" w:color="auto"/>
              <w:right w:val="single" w:sz="4" w:space="0" w:color="auto"/>
            </w:tcBorders>
            <w:vAlign w:val="center"/>
          </w:tcPr>
          <w:p w14:paraId="75536773" w14:textId="77777777" w:rsidR="002D173F" w:rsidRPr="00E25829" w:rsidRDefault="002D173F" w:rsidP="002D173F">
            <w:pPr>
              <w:ind w:left="-57" w:right="-57"/>
              <w:contextualSpacing/>
              <w:jc w:val="center"/>
              <w:rPr>
                <w:bCs/>
                <w:color w:val="000000"/>
                <w:sz w:val="24"/>
                <w:szCs w:val="24"/>
              </w:rPr>
            </w:pPr>
            <w:r>
              <w:rPr>
                <w:bCs/>
                <w:color w:val="000000"/>
                <w:sz w:val="24"/>
                <w:szCs w:val="24"/>
              </w:rPr>
              <w:t>35</w:t>
            </w:r>
          </w:p>
        </w:tc>
        <w:tc>
          <w:tcPr>
            <w:tcW w:w="1275" w:type="dxa"/>
            <w:tcBorders>
              <w:top w:val="single" w:sz="4" w:space="0" w:color="auto"/>
              <w:left w:val="single" w:sz="4" w:space="0" w:color="auto"/>
              <w:bottom w:val="single" w:sz="4" w:space="0" w:color="auto"/>
              <w:right w:val="single" w:sz="4" w:space="0" w:color="auto"/>
            </w:tcBorders>
            <w:vAlign w:val="center"/>
          </w:tcPr>
          <w:p w14:paraId="1BB4AB2E" w14:textId="77777777" w:rsidR="002D173F" w:rsidRPr="00E25829" w:rsidRDefault="002D173F" w:rsidP="002D173F">
            <w:pPr>
              <w:ind w:left="-57" w:right="-57"/>
              <w:contextualSpacing/>
              <w:jc w:val="center"/>
              <w:rPr>
                <w:bCs/>
                <w:color w:val="000000"/>
                <w:sz w:val="24"/>
                <w:szCs w:val="24"/>
              </w:rPr>
            </w:pPr>
            <w:r>
              <w:rPr>
                <w:bCs/>
                <w:color w:val="000000"/>
                <w:sz w:val="24"/>
                <w:szCs w:val="24"/>
              </w:rPr>
              <w:t>25</w:t>
            </w:r>
          </w:p>
        </w:tc>
        <w:tc>
          <w:tcPr>
            <w:tcW w:w="1134" w:type="dxa"/>
            <w:tcBorders>
              <w:top w:val="single" w:sz="4" w:space="0" w:color="auto"/>
              <w:left w:val="single" w:sz="4" w:space="0" w:color="auto"/>
              <w:bottom w:val="single" w:sz="4" w:space="0" w:color="auto"/>
              <w:right w:val="single" w:sz="4" w:space="0" w:color="auto"/>
            </w:tcBorders>
            <w:vAlign w:val="center"/>
          </w:tcPr>
          <w:p w14:paraId="7D17B5AF" w14:textId="77777777" w:rsidR="002D173F" w:rsidRPr="00E25829" w:rsidRDefault="002D173F" w:rsidP="002D173F">
            <w:pPr>
              <w:ind w:left="-57" w:right="-57"/>
              <w:contextualSpacing/>
              <w:jc w:val="center"/>
              <w:rPr>
                <w:bCs/>
                <w:color w:val="000000"/>
                <w:sz w:val="24"/>
                <w:szCs w:val="24"/>
              </w:rPr>
            </w:pPr>
            <w:r w:rsidRPr="00E25829">
              <w:rPr>
                <w:bCs/>
                <w:color w:val="000000"/>
                <w:sz w:val="24"/>
                <w:szCs w:val="24"/>
              </w:rPr>
              <w:t>4 роки</w:t>
            </w:r>
          </w:p>
        </w:tc>
        <w:tc>
          <w:tcPr>
            <w:tcW w:w="1134" w:type="dxa"/>
            <w:tcBorders>
              <w:top w:val="single" w:sz="4" w:space="0" w:color="auto"/>
              <w:left w:val="single" w:sz="4" w:space="0" w:color="auto"/>
              <w:bottom w:val="single" w:sz="4" w:space="0" w:color="auto"/>
              <w:right w:val="single" w:sz="4" w:space="0" w:color="auto"/>
            </w:tcBorders>
            <w:vAlign w:val="center"/>
          </w:tcPr>
          <w:p w14:paraId="11A200B3" w14:textId="77777777" w:rsidR="002D173F" w:rsidRPr="00E25829" w:rsidRDefault="002D173F" w:rsidP="002D173F">
            <w:pPr>
              <w:ind w:left="-57" w:right="-57"/>
              <w:contextualSpacing/>
              <w:jc w:val="center"/>
              <w:rPr>
                <w:bCs/>
                <w:color w:val="000000"/>
                <w:sz w:val="24"/>
                <w:szCs w:val="24"/>
              </w:rPr>
            </w:pPr>
            <w:r w:rsidRPr="00E25829">
              <w:rPr>
                <w:bCs/>
                <w:color w:val="000000"/>
                <w:sz w:val="24"/>
                <w:szCs w:val="24"/>
              </w:rPr>
              <w:t>4 роки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018BE7" w14:textId="77777777" w:rsidR="002D173F" w:rsidRPr="00E25829" w:rsidRDefault="002D173F" w:rsidP="002D173F">
            <w:pPr>
              <w:ind w:left="-57" w:right="-57"/>
              <w:contextualSpacing/>
              <w:jc w:val="center"/>
              <w:rPr>
                <w:bCs/>
                <w:color w:val="000000"/>
                <w:sz w:val="24"/>
                <w:szCs w:val="24"/>
              </w:rPr>
            </w:pPr>
            <w:r w:rsidRPr="00E25829">
              <w:rPr>
                <w:bCs/>
                <w:color w:val="000000"/>
                <w:sz w:val="24"/>
                <w:szCs w:val="24"/>
              </w:rPr>
              <w:t>2</w:t>
            </w:r>
            <w:r>
              <w:rPr>
                <w:bCs/>
                <w:color w:val="000000"/>
                <w:sz w:val="24"/>
                <w:szCs w:val="24"/>
              </w:rPr>
              <w:t>0</w:t>
            </w:r>
            <w:r w:rsidRPr="00E25829">
              <w:rPr>
                <w:bCs/>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60CB39" w14:textId="77777777" w:rsidR="002D173F" w:rsidRPr="00E25829" w:rsidRDefault="002D173F" w:rsidP="002D173F">
            <w:pPr>
              <w:ind w:left="-57" w:right="-57"/>
              <w:contextualSpacing/>
              <w:jc w:val="center"/>
              <w:rPr>
                <w:bCs/>
                <w:color w:val="000000"/>
                <w:sz w:val="24"/>
                <w:szCs w:val="24"/>
              </w:rPr>
            </w:pPr>
            <w:r w:rsidRPr="00E25829">
              <w:rPr>
                <w:bCs/>
                <w:color w:val="000000"/>
                <w:sz w:val="24"/>
                <w:szCs w:val="24"/>
              </w:rPr>
              <w:t>1</w:t>
            </w:r>
            <w:r>
              <w:rPr>
                <w:bCs/>
                <w:color w:val="000000"/>
                <w:sz w:val="24"/>
                <w:szCs w:val="24"/>
              </w:rPr>
              <w:t>0</w:t>
            </w:r>
            <w:r w:rsidRPr="00E25829">
              <w:rPr>
                <w:bCs/>
                <w:color w:val="000000"/>
                <w:sz w:val="24"/>
                <w:szCs w:val="24"/>
              </w:rPr>
              <w:t>00</w:t>
            </w:r>
          </w:p>
        </w:tc>
      </w:tr>
      <w:tr w:rsidR="002D173F" w:rsidRPr="00E25829" w14:paraId="1DCB65D5" w14:textId="77777777" w:rsidTr="00415675">
        <w:trPr>
          <w:trHeight w:val="20"/>
        </w:trPr>
        <w:tc>
          <w:tcPr>
            <w:tcW w:w="993" w:type="dxa"/>
            <w:vMerge/>
            <w:tcBorders>
              <w:left w:val="single" w:sz="4" w:space="0" w:color="auto"/>
              <w:bottom w:val="single" w:sz="4" w:space="0" w:color="auto"/>
              <w:right w:val="single" w:sz="4" w:space="0" w:color="auto"/>
            </w:tcBorders>
            <w:vAlign w:val="center"/>
          </w:tcPr>
          <w:p w14:paraId="281332B8" w14:textId="77777777" w:rsidR="002D173F" w:rsidRPr="00E25829" w:rsidRDefault="002D173F" w:rsidP="002D173F">
            <w:pPr>
              <w:jc w:val="center"/>
              <w:rPr>
                <w:bCs/>
                <w:color w:val="000000"/>
                <w:sz w:val="24"/>
                <w:szCs w:val="24"/>
              </w:rPr>
            </w:pPr>
          </w:p>
        </w:tc>
        <w:tc>
          <w:tcPr>
            <w:tcW w:w="2901" w:type="dxa"/>
            <w:vMerge/>
            <w:tcBorders>
              <w:left w:val="single" w:sz="4" w:space="0" w:color="auto"/>
              <w:bottom w:val="single" w:sz="4" w:space="0" w:color="auto"/>
              <w:right w:val="single" w:sz="4" w:space="0" w:color="auto"/>
            </w:tcBorders>
            <w:vAlign w:val="center"/>
          </w:tcPr>
          <w:p w14:paraId="038D9796" w14:textId="77777777" w:rsidR="002D173F" w:rsidRPr="00E25829" w:rsidRDefault="002D173F" w:rsidP="002D173F">
            <w:pPr>
              <w:rPr>
                <w:bCs/>
                <w:color w:val="000000"/>
                <w:sz w:val="24"/>
                <w:szCs w:val="24"/>
              </w:rPr>
            </w:pPr>
          </w:p>
        </w:tc>
        <w:tc>
          <w:tcPr>
            <w:tcW w:w="114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FD07B1" w14:textId="77777777" w:rsidR="002D173F" w:rsidRPr="00DA1075" w:rsidRDefault="002D173F" w:rsidP="002D173F">
            <w:pPr>
              <w:jc w:val="center"/>
              <w:rPr>
                <w:bCs/>
                <w:color w:val="000000"/>
                <w:sz w:val="24"/>
                <w:szCs w:val="24"/>
              </w:rPr>
            </w:pPr>
            <w:r w:rsidRPr="00DA1075">
              <w:rPr>
                <w:bCs/>
                <w:color w:val="000000"/>
                <w:sz w:val="24"/>
                <w:szCs w:val="24"/>
                <w:lang w:val="en-US"/>
              </w:rPr>
              <w:t>J6</w:t>
            </w:r>
          </w:p>
        </w:tc>
        <w:tc>
          <w:tcPr>
            <w:tcW w:w="3964" w:type="dxa"/>
            <w:tcBorders>
              <w:top w:val="single" w:sz="4" w:space="0" w:color="auto"/>
              <w:left w:val="single" w:sz="4" w:space="0" w:color="auto"/>
              <w:bottom w:val="single" w:sz="4" w:space="0" w:color="auto"/>
              <w:right w:val="single" w:sz="4" w:space="0" w:color="auto"/>
            </w:tcBorders>
            <w:vAlign w:val="center"/>
          </w:tcPr>
          <w:p w14:paraId="2B1D05F7" w14:textId="77777777" w:rsidR="002D173F" w:rsidRPr="00DA1075" w:rsidRDefault="002D173F" w:rsidP="002D173F">
            <w:pPr>
              <w:rPr>
                <w:bCs/>
                <w:color w:val="000000"/>
                <w:sz w:val="24"/>
                <w:szCs w:val="24"/>
              </w:rPr>
            </w:pPr>
            <w:r w:rsidRPr="00DA1075">
              <w:rPr>
                <w:bCs/>
                <w:color w:val="000000"/>
                <w:sz w:val="24"/>
                <w:szCs w:val="24"/>
              </w:rPr>
              <w:t>Авіаційний транспорт</w:t>
            </w:r>
            <w:r w:rsidRPr="00DA1075">
              <w:rPr>
                <w:bCs/>
                <w:color w:val="000000"/>
                <w:sz w:val="24"/>
                <w:szCs w:val="24"/>
                <w:lang w:val="ru-RU"/>
              </w:rPr>
              <w:t xml:space="preserve"> (</w:t>
            </w:r>
            <w:r w:rsidRPr="00DA1075">
              <w:rPr>
                <w:bCs/>
                <w:color w:val="000000"/>
                <w:sz w:val="24"/>
                <w:szCs w:val="24"/>
              </w:rPr>
              <w:t>Льотна експлуатація повітряних суден)</w:t>
            </w:r>
          </w:p>
        </w:tc>
        <w:tc>
          <w:tcPr>
            <w:tcW w:w="1065" w:type="dxa"/>
            <w:tcBorders>
              <w:top w:val="single" w:sz="4" w:space="0" w:color="auto"/>
              <w:left w:val="single" w:sz="4" w:space="0" w:color="auto"/>
              <w:bottom w:val="single" w:sz="4" w:space="0" w:color="auto"/>
              <w:right w:val="single" w:sz="4" w:space="0" w:color="auto"/>
            </w:tcBorders>
            <w:vAlign w:val="center"/>
          </w:tcPr>
          <w:p w14:paraId="137AA774" w14:textId="77777777" w:rsidR="002D173F" w:rsidRPr="00E25829" w:rsidRDefault="002D173F" w:rsidP="002D173F">
            <w:pPr>
              <w:contextualSpacing/>
              <w:jc w:val="center"/>
              <w:rPr>
                <w:bCs/>
                <w:color w:val="000000"/>
                <w:sz w:val="24"/>
                <w:szCs w:val="24"/>
              </w:rPr>
            </w:pPr>
            <w:r>
              <w:rPr>
                <w:bCs/>
                <w:color w:val="000000"/>
                <w:sz w:val="24"/>
                <w:szCs w:val="24"/>
              </w:rPr>
              <w:t>35</w:t>
            </w:r>
          </w:p>
        </w:tc>
        <w:tc>
          <w:tcPr>
            <w:tcW w:w="1275" w:type="dxa"/>
            <w:tcBorders>
              <w:top w:val="single" w:sz="4" w:space="0" w:color="auto"/>
              <w:left w:val="single" w:sz="4" w:space="0" w:color="auto"/>
              <w:bottom w:val="single" w:sz="4" w:space="0" w:color="auto"/>
              <w:right w:val="single" w:sz="4" w:space="0" w:color="auto"/>
            </w:tcBorders>
            <w:vAlign w:val="center"/>
          </w:tcPr>
          <w:p w14:paraId="6376D4FF" w14:textId="77777777" w:rsidR="002D173F" w:rsidRPr="00E25829" w:rsidRDefault="002D173F" w:rsidP="002D173F">
            <w:pPr>
              <w:contextualSpacing/>
              <w:jc w:val="center"/>
              <w:rPr>
                <w:bCs/>
                <w:color w:val="000000"/>
                <w:sz w:val="24"/>
                <w:szCs w:val="24"/>
              </w:rPr>
            </w:pPr>
            <w:r>
              <w:rPr>
                <w:bCs/>
                <w:color w:val="000000"/>
                <w:sz w:val="24"/>
                <w:szCs w:val="24"/>
              </w:rPr>
              <w:t>25</w:t>
            </w:r>
          </w:p>
        </w:tc>
        <w:tc>
          <w:tcPr>
            <w:tcW w:w="1134" w:type="dxa"/>
            <w:tcBorders>
              <w:top w:val="single" w:sz="4" w:space="0" w:color="auto"/>
              <w:left w:val="single" w:sz="4" w:space="0" w:color="auto"/>
              <w:bottom w:val="single" w:sz="4" w:space="0" w:color="auto"/>
              <w:right w:val="single" w:sz="4" w:space="0" w:color="auto"/>
            </w:tcBorders>
            <w:vAlign w:val="center"/>
          </w:tcPr>
          <w:p w14:paraId="60D61BE4" w14:textId="77777777" w:rsidR="002D173F" w:rsidRPr="00E25829" w:rsidRDefault="002D173F" w:rsidP="002D173F">
            <w:pPr>
              <w:contextualSpacing/>
              <w:jc w:val="center"/>
              <w:rPr>
                <w:bCs/>
                <w:color w:val="000000"/>
                <w:sz w:val="24"/>
                <w:szCs w:val="24"/>
              </w:rPr>
            </w:pPr>
            <w:r w:rsidRPr="00E25829">
              <w:rPr>
                <w:bCs/>
                <w:color w:val="000000"/>
                <w:sz w:val="24"/>
                <w:szCs w:val="24"/>
              </w:rPr>
              <w:t>4 роки</w:t>
            </w:r>
          </w:p>
        </w:tc>
        <w:tc>
          <w:tcPr>
            <w:tcW w:w="1134" w:type="dxa"/>
            <w:tcBorders>
              <w:top w:val="single" w:sz="4" w:space="0" w:color="auto"/>
              <w:left w:val="single" w:sz="4" w:space="0" w:color="auto"/>
              <w:bottom w:val="single" w:sz="4" w:space="0" w:color="auto"/>
              <w:right w:val="single" w:sz="4" w:space="0" w:color="auto"/>
            </w:tcBorders>
            <w:vAlign w:val="center"/>
          </w:tcPr>
          <w:p w14:paraId="10F8F131" w14:textId="77777777" w:rsidR="002D173F" w:rsidRPr="00E25829" w:rsidRDefault="002D173F" w:rsidP="002D173F">
            <w:pPr>
              <w:contextualSpacing/>
              <w:jc w:val="center"/>
              <w:rPr>
                <w:bCs/>
                <w:color w:val="000000"/>
                <w:sz w:val="24"/>
                <w:szCs w:val="24"/>
              </w:rPr>
            </w:pPr>
            <w:r>
              <w:rPr>
                <w:bCs/>
                <w:color w:val="000000"/>
                <w:sz w:val="24"/>
                <w:szCs w:val="24"/>
              </w:rPr>
              <w:t>4 роки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49A5D7" w14:textId="77777777" w:rsidR="002D173F" w:rsidRPr="00E25829" w:rsidRDefault="002D173F" w:rsidP="002D173F">
            <w:pPr>
              <w:jc w:val="center"/>
              <w:rPr>
                <w:bCs/>
                <w:color w:val="000000"/>
                <w:sz w:val="24"/>
                <w:szCs w:val="24"/>
              </w:rPr>
            </w:pPr>
            <w:r w:rsidRPr="00150DBD">
              <w:rPr>
                <w:bCs/>
                <w:color w:val="000000"/>
                <w:sz w:val="24"/>
                <w:szCs w:val="24"/>
              </w:rPr>
              <w:t>2</w:t>
            </w:r>
            <w:r>
              <w:rPr>
                <w:bCs/>
                <w:color w:val="000000"/>
                <w:sz w:val="24"/>
                <w:szCs w:val="24"/>
              </w:rPr>
              <w:t>0</w:t>
            </w:r>
            <w:r w:rsidRPr="00150DBD">
              <w:rPr>
                <w:bCs/>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6BF60E" w14:textId="77777777" w:rsidR="002D173F" w:rsidRPr="00E25829" w:rsidRDefault="002D173F" w:rsidP="002D173F">
            <w:pPr>
              <w:contextualSpacing/>
              <w:jc w:val="center"/>
              <w:rPr>
                <w:bCs/>
                <w:color w:val="000000"/>
                <w:sz w:val="24"/>
                <w:szCs w:val="24"/>
              </w:rPr>
            </w:pPr>
            <w:r>
              <w:rPr>
                <w:bCs/>
                <w:color w:val="000000"/>
                <w:sz w:val="24"/>
                <w:szCs w:val="24"/>
              </w:rPr>
              <w:t>1000</w:t>
            </w:r>
          </w:p>
        </w:tc>
      </w:tr>
    </w:tbl>
    <w:p w14:paraId="05C67774" w14:textId="77777777" w:rsidR="007358BE" w:rsidRDefault="002D173F" w:rsidP="00E31699">
      <w:pPr>
        <w:ind w:left="360"/>
        <w:jc w:val="right"/>
        <w:rPr>
          <w:color w:val="000000"/>
        </w:rPr>
      </w:pPr>
      <w:r w:rsidRPr="00E25829">
        <w:rPr>
          <w:color w:val="000000"/>
        </w:rPr>
        <w:t>* - можуть бути змінені</w:t>
      </w:r>
      <w:r w:rsidR="007358BE" w:rsidRPr="00E25829">
        <w:rPr>
          <w:color w:val="000000"/>
        </w:rPr>
        <w:t xml:space="preserve"> </w:t>
      </w:r>
    </w:p>
    <w:p w14:paraId="29E160CD" w14:textId="77777777" w:rsidR="007358BE" w:rsidRPr="00E25829" w:rsidRDefault="007358BE" w:rsidP="007358BE">
      <w:pPr>
        <w:ind w:left="360"/>
        <w:rPr>
          <w:b/>
          <w:color w:val="000000"/>
        </w:rPr>
      </w:pPr>
    </w:p>
    <w:p w14:paraId="464B7323" w14:textId="77777777" w:rsidR="002D173F" w:rsidRDefault="002D173F" w:rsidP="00E31699">
      <w:pPr>
        <w:pStyle w:val="11"/>
        <w:ind w:left="2977" w:hanging="2977"/>
        <w:rPr>
          <w:sz w:val="28"/>
          <w:szCs w:val="28"/>
          <w:lang w:val="uk-UA"/>
        </w:rPr>
      </w:pPr>
      <w:r>
        <w:rPr>
          <w:sz w:val="28"/>
          <w:szCs w:val="28"/>
          <w:lang w:val="uk-UA"/>
        </w:rPr>
        <w:t>Відповідальний секретар Приймальної комісії</w:t>
      </w:r>
    </w:p>
    <w:p w14:paraId="512CEA7C" w14:textId="7D95CD3B" w:rsidR="00B56E6D" w:rsidRPr="00415675" w:rsidRDefault="002D173F" w:rsidP="00415675">
      <w:pPr>
        <w:rPr>
          <w:szCs w:val="28"/>
        </w:rPr>
      </w:pPr>
      <w:r>
        <w:rPr>
          <w:szCs w:val="28"/>
        </w:rPr>
        <w:t>підполковник</w:t>
      </w:r>
      <w:r>
        <w:rPr>
          <w:szCs w:val="28"/>
        </w:rPr>
        <w:tab/>
      </w:r>
      <w:r>
        <w:rPr>
          <w:szCs w:val="28"/>
        </w:rPr>
        <w:tab/>
      </w:r>
      <w:r>
        <w:rPr>
          <w:szCs w:val="28"/>
        </w:rPr>
        <w:tab/>
      </w:r>
      <w:r>
        <w:rPr>
          <w:szCs w:val="28"/>
        </w:rPr>
        <w:tab/>
      </w:r>
      <w:r>
        <w:rPr>
          <w:szCs w:val="28"/>
        </w:rPr>
        <w:tab/>
      </w:r>
      <w:r>
        <w:rPr>
          <w:szCs w:val="28"/>
        </w:rPr>
        <w:tab/>
      </w:r>
      <w:r w:rsidR="00E31699">
        <w:rPr>
          <w:szCs w:val="28"/>
        </w:rPr>
        <w:t xml:space="preserve">                                                                                    </w:t>
      </w:r>
      <w:r>
        <w:rPr>
          <w:szCs w:val="28"/>
        </w:rPr>
        <w:t>Сергій ОНИЩЕНКО</w:t>
      </w:r>
    </w:p>
    <w:p w14:paraId="432C6965" w14:textId="77777777" w:rsidR="00B56E6D" w:rsidRDefault="00B56E6D" w:rsidP="00B56E6D">
      <w:pPr>
        <w:pStyle w:val="12"/>
        <w:jc w:val="right"/>
        <w:rPr>
          <w:color w:val="000000"/>
          <w:sz w:val="24"/>
          <w:szCs w:val="24"/>
        </w:rPr>
        <w:sectPr w:rsidR="00B56E6D" w:rsidSect="00CA0DDD">
          <w:pgSz w:w="16838" w:h="11906" w:orient="landscape"/>
          <w:pgMar w:top="1985" w:right="567" w:bottom="567" w:left="567" w:header="624" w:footer="567" w:gutter="0"/>
          <w:pgNumType w:start="2"/>
          <w:cols w:space="708"/>
          <w:docGrid w:linePitch="381"/>
        </w:sectPr>
      </w:pPr>
    </w:p>
    <w:p w14:paraId="19D41312" w14:textId="77777777" w:rsidR="00B56E6D" w:rsidRPr="000E3F74" w:rsidRDefault="00B56E6D" w:rsidP="00B56E6D">
      <w:pPr>
        <w:pStyle w:val="12"/>
        <w:jc w:val="right"/>
        <w:rPr>
          <w:color w:val="000000"/>
          <w:sz w:val="24"/>
          <w:szCs w:val="24"/>
        </w:rPr>
      </w:pPr>
      <w:r w:rsidRPr="000E3F74">
        <w:rPr>
          <w:color w:val="000000"/>
          <w:sz w:val="24"/>
          <w:szCs w:val="24"/>
        </w:rPr>
        <w:lastRenderedPageBreak/>
        <w:t xml:space="preserve">Додаток </w:t>
      </w:r>
      <w:r>
        <w:rPr>
          <w:color w:val="000000"/>
          <w:sz w:val="24"/>
          <w:szCs w:val="24"/>
        </w:rPr>
        <w:t>12</w:t>
      </w:r>
    </w:p>
    <w:p w14:paraId="77EC6909" w14:textId="77777777" w:rsidR="00B56E6D" w:rsidRPr="004F023F" w:rsidRDefault="00B56E6D" w:rsidP="00B56E6D">
      <w:pPr>
        <w:pStyle w:val="12"/>
        <w:jc w:val="right"/>
        <w:rPr>
          <w:color w:val="000000"/>
          <w:sz w:val="24"/>
          <w:szCs w:val="24"/>
        </w:rPr>
      </w:pPr>
      <w:r w:rsidRPr="000E3F74">
        <w:rPr>
          <w:color w:val="000000"/>
          <w:sz w:val="24"/>
          <w:szCs w:val="24"/>
        </w:rPr>
        <w:t>до Правил прийому до Університету</w:t>
      </w:r>
    </w:p>
    <w:p w14:paraId="438673C2" w14:textId="77777777" w:rsidR="00B56E6D" w:rsidRPr="005D79BE" w:rsidRDefault="00B56E6D" w:rsidP="00B56E6D">
      <w:pPr>
        <w:spacing w:line="360" w:lineRule="auto"/>
        <w:jc w:val="both"/>
        <w:rPr>
          <w:i/>
          <w:color w:val="000000"/>
          <w:sz w:val="18"/>
          <w:szCs w:val="18"/>
        </w:rPr>
      </w:pPr>
    </w:p>
    <w:p w14:paraId="1813AC20" w14:textId="77777777" w:rsidR="00B56E6D" w:rsidRPr="000942BF" w:rsidRDefault="00B56E6D" w:rsidP="00B56E6D">
      <w:pPr>
        <w:jc w:val="center"/>
        <w:rPr>
          <w:b/>
          <w:color w:val="000000"/>
          <w:szCs w:val="28"/>
        </w:rPr>
      </w:pPr>
      <w:r w:rsidRPr="000942BF">
        <w:rPr>
          <w:b/>
          <w:color w:val="000000"/>
          <w:szCs w:val="28"/>
        </w:rPr>
        <w:t xml:space="preserve">Перелік конкурсних предметів у сертифікаті Українського центру оцінювання якості освіти </w:t>
      </w:r>
    </w:p>
    <w:p w14:paraId="45BF0883" w14:textId="77777777" w:rsidR="00B56E6D" w:rsidRPr="00E86D7C" w:rsidRDefault="00B56E6D" w:rsidP="00B56E6D">
      <w:pPr>
        <w:jc w:val="center"/>
        <w:rPr>
          <w:i/>
          <w:color w:val="000000"/>
          <w:sz w:val="26"/>
          <w:szCs w:val="26"/>
        </w:rPr>
      </w:pPr>
      <w:r w:rsidRPr="000942BF">
        <w:rPr>
          <w:b/>
          <w:color w:val="000000"/>
          <w:szCs w:val="28"/>
        </w:rPr>
        <w:t xml:space="preserve">(вступних </w:t>
      </w:r>
      <w:r>
        <w:rPr>
          <w:b/>
          <w:color w:val="000000"/>
          <w:szCs w:val="28"/>
        </w:rPr>
        <w:t>іспитів</w:t>
      </w:r>
      <w:r w:rsidRPr="000942BF">
        <w:rPr>
          <w:b/>
          <w:color w:val="000000"/>
          <w:szCs w:val="28"/>
        </w:rPr>
        <w:t>) та вступних випробувань</w:t>
      </w:r>
      <w:r>
        <w:rPr>
          <w:b/>
          <w:color w:val="000000"/>
          <w:szCs w:val="28"/>
        </w:rPr>
        <w:t xml:space="preserve"> </w:t>
      </w:r>
      <w:r w:rsidRPr="00E86D7C">
        <w:rPr>
          <w:b/>
          <w:bCs/>
          <w:color w:val="000000"/>
          <w:sz w:val="26"/>
          <w:szCs w:val="26"/>
          <w:u w:val="single"/>
        </w:rPr>
        <w:t>БАКАЛАВР</w:t>
      </w:r>
    </w:p>
    <w:p w14:paraId="4CB66EF8" w14:textId="77777777" w:rsidR="00B56E6D" w:rsidRDefault="00B56E6D" w:rsidP="00E31699">
      <w:pPr>
        <w:spacing w:line="360" w:lineRule="auto"/>
        <w:jc w:val="center"/>
        <w:rPr>
          <w:b/>
          <w:i/>
          <w:color w:val="000000"/>
          <w:szCs w:val="28"/>
          <w:u w:val="single"/>
        </w:rPr>
      </w:pPr>
      <w:r w:rsidRPr="00196D47">
        <w:rPr>
          <w:b/>
          <w:bCs/>
          <w:color w:val="000000"/>
          <w:szCs w:val="28"/>
          <w:u w:val="single"/>
        </w:rPr>
        <w:t xml:space="preserve">Для вступників на основі повної загальної середньої освіти </w:t>
      </w:r>
      <w:r w:rsidRPr="00196D47">
        <w:rPr>
          <w:b/>
          <w:i/>
          <w:color w:val="000000"/>
          <w:szCs w:val="28"/>
          <w:u w:val="single"/>
        </w:rPr>
        <w:t>(за рахунок коштів фізичних та юридичних осіб)</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850"/>
        <w:gridCol w:w="851"/>
        <w:gridCol w:w="1134"/>
        <w:gridCol w:w="992"/>
        <w:gridCol w:w="992"/>
        <w:gridCol w:w="992"/>
        <w:gridCol w:w="993"/>
        <w:gridCol w:w="992"/>
        <w:gridCol w:w="992"/>
        <w:gridCol w:w="992"/>
        <w:gridCol w:w="2807"/>
      </w:tblGrid>
      <w:tr w:rsidR="00B56E6D" w:rsidRPr="005D79BE" w14:paraId="351095A5" w14:textId="77777777" w:rsidTr="00415675">
        <w:trPr>
          <w:trHeight w:val="338"/>
        </w:trPr>
        <w:tc>
          <w:tcPr>
            <w:tcW w:w="3998" w:type="dxa"/>
            <w:gridSpan w:val="2"/>
            <w:vMerge w:val="restart"/>
            <w:vAlign w:val="center"/>
          </w:tcPr>
          <w:p w14:paraId="0DCBF0B8" w14:textId="77777777" w:rsidR="00B56E6D" w:rsidRPr="005D79BE" w:rsidRDefault="00B56E6D" w:rsidP="00B56E6D">
            <w:pPr>
              <w:jc w:val="center"/>
              <w:rPr>
                <w:bCs/>
                <w:color w:val="000000"/>
                <w:sz w:val="24"/>
                <w:szCs w:val="24"/>
              </w:rPr>
            </w:pPr>
            <w:r w:rsidRPr="005D79BE">
              <w:rPr>
                <w:bCs/>
                <w:color w:val="000000"/>
                <w:sz w:val="18"/>
                <w:szCs w:val="18"/>
              </w:rPr>
              <w:t>Код та найменування  спеціальності</w:t>
            </w:r>
            <w:r w:rsidRPr="005D79BE">
              <w:rPr>
                <w:bCs/>
                <w:color w:val="000000"/>
                <w:sz w:val="24"/>
                <w:szCs w:val="24"/>
              </w:rPr>
              <w:t xml:space="preserve"> </w:t>
            </w:r>
          </w:p>
          <w:p w14:paraId="63DE8767" w14:textId="77777777" w:rsidR="00B56E6D" w:rsidRPr="005D79BE" w:rsidRDefault="00B56E6D" w:rsidP="00B56E6D">
            <w:pPr>
              <w:spacing w:before="60" w:after="60"/>
              <w:jc w:val="center"/>
              <w:rPr>
                <w:b/>
                <w:bCs/>
                <w:i/>
                <w:color w:val="000000"/>
                <w:sz w:val="24"/>
                <w:szCs w:val="24"/>
                <w:u w:val="single"/>
              </w:rPr>
            </w:pPr>
            <w:r w:rsidRPr="00C73EE2">
              <w:rPr>
                <w:b/>
                <w:bCs/>
                <w:color w:val="000000"/>
                <w:sz w:val="24"/>
                <w:szCs w:val="24"/>
              </w:rPr>
              <w:t>Ступінь вищої освіти:</w:t>
            </w:r>
            <w:r>
              <w:rPr>
                <w:b/>
                <w:bCs/>
                <w:color w:val="000000"/>
                <w:sz w:val="24"/>
                <w:szCs w:val="24"/>
                <w:u w:val="single"/>
              </w:rPr>
              <w:t xml:space="preserve"> бакалавр</w:t>
            </w:r>
          </w:p>
        </w:tc>
        <w:tc>
          <w:tcPr>
            <w:tcW w:w="8930" w:type="dxa"/>
            <w:gridSpan w:val="9"/>
            <w:vAlign w:val="center"/>
          </w:tcPr>
          <w:p w14:paraId="14BE4C55" w14:textId="3CE07262" w:rsidR="00B56E6D" w:rsidRPr="00E31699" w:rsidRDefault="00B56E6D" w:rsidP="00E31699">
            <w:pPr>
              <w:ind w:left="-57" w:right="-57"/>
              <w:jc w:val="center"/>
              <w:rPr>
                <w:b/>
                <w:bCs/>
                <w:color w:val="000000"/>
                <w:sz w:val="24"/>
                <w:szCs w:val="24"/>
              </w:rPr>
            </w:pPr>
            <w:r w:rsidRPr="00E31699">
              <w:rPr>
                <w:b/>
                <w:bCs/>
                <w:color w:val="000000"/>
                <w:sz w:val="24"/>
                <w:szCs w:val="24"/>
              </w:rPr>
              <w:t>Перелік конкурсних предметів</w:t>
            </w:r>
          </w:p>
        </w:tc>
        <w:tc>
          <w:tcPr>
            <w:tcW w:w="2807" w:type="dxa"/>
            <w:vMerge w:val="restart"/>
            <w:vAlign w:val="center"/>
          </w:tcPr>
          <w:p w14:paraId="63830981" w14:textId="77777777" w:rsidR="00B56E6D" w:rsidRPr="00E31699" w:rsidRDefault="00B56E6D" w:rsidP="00B56E6D">
            <w:pPr>
              <w:ind w:left="-105" w:right="-114"/>
              <w:jc w:val="center"/>
              <w:rPr>
                <w:b/>
                <w:bCs/>
                <w:color w:val="000000"/>
                <w:sz w:val="24"/>
                <w:szCs w:val="24"/>
              </w:rPr>
            </w:pPr>
            <w:r w:rsidRPr="00E31699">
              <w:rPr>
                <w:b/>
                <w:bCs/>
                <w:color w:val="000000"/>
                <w:sz w:val="24"/>
                <w:szCs w:val="24"/>
              </w:rPr>
              <w:t>Мінімальна кількість балів, для допуску до участі у конкурсі</w:t>
            </w:r>
          </w:p>
        </w:tc>
      </w:tr>
      <w:tr w:rsidR="00B56E6D" w:rsidRPr="005D79BE" w14:paraId="07DBA744" w14:textId="77777777" w:rsidTr="00415675">
        <w:trPr>
          <w:trHeight w:val="337"/>
        </w:trPr>
        <w:tc>
          <w:tcPr>
            <w:tcW w:w="3998" w:type="dxa"/>
            <w:gridSpan w:val="2"/>
            <w:vMerge/>
            <w:vAlign w:val="center"/>
          </w:tcPr>
          <w:p w14:paraId="5849B77A" w14:textId="77777777" w:rsidR="00B56E6D" w:rsidRPr="005D79BE" w:rsidRDefault="00B56E6D" w:rsidP="00B56E6D">
            <w:pPr>
              <w:jc w:val="center"/>
              <w:rPr>
                <w:bCs/>
                <w:color w:val="000000"/>
                <w:sz w:val="18"/>
                <w:szCs w:val="18"/>
              </w:rPr>
            </w:pPr>
          </w:p>
        </w:tc>
        <w:tc>
          <w:tcPr>
            <w:tcW w:w="2977" w:type="dxa"/>
            <w:gridSpan w:val="3"/>
            <w:vAlign w:val="center"/>
          </w:tcPr>
          <w:p w14:paraId="1F10A9AD" w14:textId="77777777" w:rsidR="00B56E6D" w:rsidRPr="00E31699" w:rsidRDefault="00B56E6D" w:rsidP="00B56E6D">
            <w:pPr>
              <w:ind w:left="-57" w:right="-57"/>
              <w:jc w:val="center"/>
              <w:rPr>
                <w:b/>
                <w:bCs/>
                <w:color w:val="000000"/>
                <w:sz w:val="24"/>
                <w:szCs w:val="24"/>
              </w:rPr>
            </w:pPr>
            <w:r w:rsidRPr="00E31699">
              <w:rPr>
                <w:b/>
                <w:bCs/>
                <w:color w:val="000000"/>
                <w:sz w:val="24"/>
                <w:szCs w:val="24"/>
              </w:rPr>
              <w:t>основний блок</w:t>
            </w:r>
          </w:p>
        </w:tc>
        <w:tc>
          <w:tcPr>
            <w:tcW w:w="5953" w:type="dxa"/>
            <w:gridSpan w:val="6"/>
            <w:vAlign w:val="center"/>
          </w:tcPr>
          <w:p w14:paraId="5D4A09F8" w14:textId="77777777" w:rsidR="00B56E6D" w:rsidRPr="00E31699" w:rsidRDefault="00B56E6D" w:rsidP="00B56E6D">
            <w:pPr>
              <w:ind w:left="-105" w:right="-114"/>
              <w:jc w:val="center"/>
              <w:rPr>
                <w:b/>
                <w:bCs/>
                <w:color w:val="000000"/>
                <w:sz w:val="24"/>
                <w:szCs w:val="24"/>
              </w:rPr>
            </w:pPr>
            <w:r w:rsidRPr="00E31699">
              <w:rPr>
                <w:b/>
                <w:bCs/>
                <w:color w:val="000000"/>
                <w:sz w:val="24"/>
                <w:szCs w:val="24"/>
              </w:rPr>
              <w:t>додатковий блок</w:t>
            </w:r>
          </w:p>
        </w:tc>
        <w:tc>
          <w:tcPr>
            <w:tcW w:w="2807" w:type="dxa"/>
            <w:vMerge/>
            <w:vAlign w:val="center"/>
          </w:tcPr>
          <w:p w14:paraId="7C6D4ACD" w14:textId="77777777" w:rsidR="00B56E6D" w:rsidRPr="005D79BE" w:rsidRDefault="00B56E6D" w:rsidP="00B56E6D">
            <w:pPr>
              <w:ind w:left="-105" w:right="-114"/>
              <w:jc w:val="center"/>
              <w:rPr>
                <w:bCs/>
                <w:color w:val="000000"/>
                <w:sz w:val="24"/>
                <w:szCs w:val="24"/>
              </w:rPr>
            </w:pPr>
          </w:p>
        </w:tc>
      </w:tr>
      <w:tr w:rsidR="00B56E6D" w:rsidRPr="005D79BE" w14:paraId="75BD5844" w14:textId="77777777" w:rsidTr="00415675">
        <w:trPr>
          <w:cantSplit/>
          <w:trHeight w:val="2610"/>
        </w:trPr>
        <w:tc>
          <w:tcPr>
            <w:tcW w:w="3148" w:type="dxa"/>
            <w:vAlign w:val="center"/>
          </w:tcPr>
          <w:p w14:paraId="10AC9ADF" w14:textId="77777777" w:rsidR="00B56E6D" w:rsidRPr="00E31699" w:rsidRDefault="00B56E6D" w:rsidP="00B56E6D">
            <w:pPr>
              <w:spacing w:before="60" w:after="60"/>
              <w:jc w:val="center"/>
              <w:rPr>
                <w:b/>
                <w:bCs/>
                <w:i/>
                <w:color w:val="000000"/>
                <w:sz w:val="24"/>
                <w:szCs w:val="24"/>
              </w:rPr>
            </w:pPr>
            <w:r w:rsidRPr="00E31699">
              <w:rPr>
                <w:b/>
                <w:bCs/>
                <w:color w:val="000000"/>
                <w:sz w:val="24"/>
                <w:szCs w:val="24"/>
              </w:rPr>
              <w:t>Назва</w:t>
            </w:r>
          </w:p>
        </w:tc>
        <w:tc>
          <w:tcPr>
            <w:tcW w:w="850" w:type="dxa"/>
            <w:vAlign w:val="center"/>
          </w:tcPr>
          <w:p w14:paraId="48BE1535" w14:textId="77777777" w:rsidR="00B56E6D" w:rsidRPr="00E31699" w:rsidRDefault="00B56E6D" w:rsidP="00B56E6D">
            <w:pPr>
              <w:spacing w:before="60" w:after="60"/>
              <w:jc w:val="center"/>
              <w:rPr>
                <w:b/>
                <w:bCs/>
                <w:color w:val="000000"/>
                <w:sz w:val="24"/>
                <w:szCs w:val="24"/>
              </w:rPr>
            </w:pPr>
            <w:r w:rsidRPr="00E31699">
              <w:rPr>
                <w:b/>
                <w:bCs/>
                <w:color w:val="000000"/>
                <w:sz w:val="24"/>
                <w:szCs w:val="24"/>
              </w:rPr>
              <w:t>Код</w:t>
            </w:r>
          </w:p>
        </w:tc>
        <w:tc>
          <w:tcPr>
            <w:tcW w:w="851" w:type="dxa"/>
            <w:textDirection w:val="btLr"/>
          </w:tcPr>
          <w:p w14:paraId="3F4074EF" w14:textId="77777777" w:rsidR="00B56E6D" w:rsidRPr="00E31699" w:rsidRDefault="00B56E6D" w:rsidP="00B56E6D">
            <w:pPr>
              <w:ind w:left="-108" w:right="-91"/>
              <w:jc w:val="center"/>
              <w:rPr>
                <w:b/>
                <w:bCs/>
                <w:color w:val="000000"/>
                <w:sz w:val="24"/>
                <w:szCs w:val="24"/>
              </w:rPr>
            </w:pPr>
            <w:r w:rsidRPr="00E31699">
              <w:rPr>
                <w:b/>
                <w:bCs/>
                <w:color w:val="000000"/>
                <w:sz w:val="24"/>
                <w:szCs w:val="24"/>
              </w:rPr>
              <w:t>перший</w:t>
            </w:r>
          </w:p>
          <w:p w14:paraId="26D2D722" w14:textId="77777777" w:rsidR="00B56E6D" w:rsidRPr="00E31699" w:rsidRDefault="00B56E6D" w:rsidP="00B56E6D">
            <w:pPr>
              <w:ind w:left="-108" w:right="-91"/>
              <w:jc w:val="center"/>
              <w:rPr>
                <w:b/>
                <w:bCs/>
                <w:color w:val="000000"/>
                <w:sz w:val="24"/>
                <w:szCs w:val="24"/>
                <w:lang w:val="ru-RU"/>
              </w:rPr>
            </w:pPr>
            <w:r w:rsidRPr="00E31699">
              <w:rPr>
                <w:b/>
                <w:bCs/>
                <w:color w:val="000000"/>
                <w:sz w:val="24"/>
                <w:szCs w:val="24"/>
              </w:rPr>
              <w:t>(українська мова)</w:t>
            </w:r>
          </w:p>
        </w:tc>
        <w:tc>
          <w:tcPr>
            <w:tcW w:w="1134" w:type="dxa"/>
            <w:textDirection w:val="btLr"/>
          </w:tcPr>
          <w:p w14:paraId="0193F2D2" w14:textId="77777777" w:rsidR="00B56E6D" w:rsidRPr="00E31699" w:rsidRDefault="00B56E6D" w:rsidP="00E31699">
            <w:pPr>
              <w:spacing w:line="276" w:lineRule="auto"/>
              <w:ind w:left="113" w:right="113"/>
              <w:jc w:val="center"/>
              <w:rPr>
                <w:b/>
                <w:bCs/>
                <w:color w:val="000000"/>
                <w:sz w:val="24"/>
                <w:szCs w:val="24"/>
              </w:rPr>
            </w:pPr>
            <w:r w:rsidRPr="00E31699">
              <w:rPr>
                <w:b/>
                <w:bCs/>
                <w:color w:val="000000"/>
                <w:sz w:val="24"/>
                <w:szCs w:val="24"/>
              </w:rPr>
              <w:t>другий</w:t>
            </w:r>
          </w:p>
          <w:p w14:paraId="0C8D7BD6" w14:textId="53C70A5A" w:rsidR="00B56E6D" w:rsidRPr="00E31699" w:rsidRDefault="00B56E6D" w:rsidP="00E31699">
            <w:pPr>
              <w:spacing w:line="276" w:lineRule="auto"/>
              <w:ind w:left="113" w:right="113"/>
              <w:jc w:val="center"/>
              <w:rPr>
                <w:b/>
                <w:bCs/>
                <w:color w:val="000000"/>
                <w:sz w:val="24"/>
                <w:szCs w:val="24"/>
              </w:rPr>
            </w:pPr>
            <w:r w:rsidRPr="00E31699">
              <w:rPr>
                <w:b/>
                <w:bCs/>
                <w:color w:val="000000"/>
                <w:sz w:val="24"/>
                <w:szCs w:val="24"/>
              </w:rPr>
              <w:t>(математика)</w:t>
            </w:r>
          </w:p>
        </w:tc>
        <w:tc>
          <w:tcPr>
            <w:tcW w:w="992" w:type="dxa"/>
            <w:textDirection w:val="btLr"/>
          </w:tcPr>
          <w:p w14:paraId="04422CAD" w14:textId="77777777" w:rsidR="00E31699" w:rsidRPr="00E31699" w:rsidRDefault="00B56E6D" w:rsidP="00E31699">
            <w:pPr>
              <w:spacing w:line="276" w:lineRule="auto"/>
              <w:ind w:left="-108" w:right="-108"/>
              <w:jc w:val="center"/>
              <w:rPr>
                <w:b/>
                <w:bCs/>
                <w:color w:val="000000"/>
                <w:sz w:val="24"/>
                <w:szCs w:val="24"/>
              </w:rPr>
            </w:pPr>
            <w:r w:rsidRPr="00E31699">
              <w:rPr>
                <w:b/>
                <w:bCs/>
                <w:color w:val="000000"/>
                <w:sz w:val="24"/>
                <w:szCs w:val="24"/>
              </w:rPr>
              <w:t xml:space="preserve">третій </w:t>
            </w:r>
          </w:p>
          <w:p w14:paraId="36B2E4F7" w14:textId="39441764" w:rsidR="00B56E6D" w:rsidRPr="00E31699" w:rsidRDefault="00B56E6D" w:rsidP="00E31699">
            <w:pPr>
              <w:spacing w:line="276" w:lineRule="auto"/>
              <w:ind w:left="-108" w:right="-108"/>
              <w:jc w:val="center"/>
              <w:rPr>
                <w:b/>
                <w:bCs/>
                <w:color w:val="000000"/>
                <w:sz w:val="24"/>
                <w:szCs w:val="24"/>
              </w:rPr>
            </w:pPr>
            <w:r w:rsidRPr="00E31699">
              <w:rPr>
                <w:b/>
                <w:bCs/>
                <w:color w:val="000000"/>
                <w:sz w:val="24"/>
                <w:szCs w:val="24"/>
              </w:rPr>
              <w:t>(історія України)</w:t>
            </w:r>
          </w:p>
        </w:tc>
        <w:tc>
          <w:tcPr>
            <w:tcW w:w="992" w:type="dxa"/>
            <w:textDirection w:val="btLr"/>
          </w:tcPr>
          <w:p w14:paraId="39AE1532" w14:textId="71572588" w:rsidR="00E31699" w:rsidRPr="00E31699" w:rsidRDefault="00E31699" w:rsidP="00E31699">
            <w:pPr>
              <w:ind w:left="113" w:right="113"/>
              <w:jc w:val="center"/>
              <w:rPr>
                <w:b/>
                <w:sz w:val="24"/>
                <w:szCs w:val="24"/>
                <w:lang w:eastAsia="uk-UA"/>
              </w:rPr>
            </w:pPr>
            <w:r w:rsidRPr="00E31699">
              <w:rPr>
                <w:b/>
                <w:sz w:val="24"/>
                <w:szCs w:val="24"/>
                <w:lang w:eastAsia="uk-UA"/>
              </w:rPr>
              <w:t>Ч</w:t>
            </w:r>
            <w:r w:rsidR="00B56E6D" w:rsidRPr="00E31699">
              <w:rPr>
                <w:b/>
                <w:sz w:val="24"/>
                <w:szCs w:val="24"/>
                <w:lang w:eastAsia="uk-UA"/>
              </w:rPr>
              <w:t>етвертий</w:t>
            </w:r>
          </w:p>
          <w:p w14:paraId="0806A685" w14:textId="79B8980D" w:rsidR="00B56E6D" w:rsidRPr="00E31699" w:rsidRDefault="00B56E6D" w:rsidP="00E31699">
            <w:pPr>
              <w:ind w:left="113" w:right="113"/>
              <w:jc w:val="center"/>
              <w:rPr>
                <w:b/>
                <w:sz w:val="24"/>
                <w:szCs w:val="24"/>
                <w:lang w:eastAsia="uk-UA"/>
              </w:rPr>
            </w:pPr>
            <w:r w:rsidRPr="00E31699">
              <w:rPr>
                <w:b/>
                <w:sz w:val="24"/>
                <w:szCs w:val="24"/>
                <w:lang w:eastAsia="uk-UA"/>
              </w:rPr>
              <w:t xml:space="preserve"> (іноземна мова)</w:t>
            </w:r>
            <w:r w:rsidRPr="00E31699">
              <w:rPr>
                <w:b/>
                <w:sz w:val="24"/>
                <w:szCs w:val="24"/>
                <w:lang w:eastAsia="uk-UA"/>
              </w:rPr>
              <w:br/>
              <w:t>(К4)</w:t>
            </w:r>
          </w:p>
        </w:tc>
        <w:tc>
          <w:tcPr>
            <w:tcW w:w="992" w:type="dxa"/>
            <w:textDirection w:val="btLr"/>
            <w:vAlign w:val="center"/>
          </w:tcPr>
          <w:p w14:paraId="7005C9FB" w14:textId="77777777" w:rsidR="00E31699" w:rsidRPr="00E31699" w:rsidRDefault="00B56E6D" w:rsidP="00E31699">
            <w:pPr>
              <w:jc w:val="center"/>
              <w:rPr>
                <w:b/>
                <w:sz w:val="24"/>
                <w:szCs w:val="24"/>
                <w:lang w:eastAsia="uk-UA"/>
              </w:rPr>
            </w:pPr>
            <w:r w:rsidRPr="00E31699">
              <w:rPr>
                <w:b/>
                <w:sz w:val="24"/>
                <w:szCs w:val="24"/>
                <w:lang w:eastAsia="uk-UA"/>
              </w:rPr>
              <w:t xml:space="preserve">четвертий </w:t>
            </w:r>
          </w:p>
          <w:p w14:paraId="022F02C1" w14:textId="24A52EEC" w:rsidR="00B56E6D" w:rsidRPr="00E31699" w:rsidRDefault="00B56E6D" w:rsidP="00E31699">
            <w:pPr>
              <w:jc w:val="center"/>
              <w:rPr>
                <w:b/>
                <w:sz w:val="24"/>
                <w:szCs w:val="24"/>
                <w:lang w:eastAsia="uk-UA"/>
              </w:rPr>
            </w:pPr>
            <w:r w:rsidRPr="00E31699">
              <w:rPr>
                <w:b/>
                <w:sz w:val="24"/>
                <w:szCs w:val="24"/>
                <w:lang w:eastAsia="uk-UA"/>
              </w:rPr>
              <w:t>(біологія)</w:t>
            </w:r>
            <w:r w:rsidRPr="00E31699">
              <w:rPr>
                <w:b/>
                <w:sz w:val="24"/>
                <w:szCs w:val="24"/>
                <w:lang w:eastAsia="uk-UA"/>
              </w:rPr>
              <w:br/>
              <w:t>(К4)</w:t>
            </w:r>
          </w:p>
        </w:tc>
        <w:tc>
          <w:tcPr>
            <w:tcW w:w="993" w:type="dxa"/>
            <w:textDirection w:val="btLr"/>
          </w:tcPr>
          <w:p w14:paraId="60894FB2" w14:textId="77777777" w:rsidR="00B56E6D" w:rsidRPr="00E31699" w:rsidRDefault="00B56E6D" w:rsidP="00E31699">
            <w:pPr>
              <w:spacing w:before="100" w:beforeAutospacing="1" w:after="100" w:afterAutospacing="1"/>
              <w:ind w:left="113" w:right="113"/>
              <w:jc w:val="center"/>
              <w:rPr>
                <w:b/>
                <w:sz w:val="24"/>
                <w:szCs w:val="24"/>
                <w:lang w:eastAsia="uk-UA"/>
              </w:rPr>
            </w:pPr>
            <w:r w:rsidRPr="00E31699">
              <w:rPr>
                <w:b/>
                <w:sz w:val="24"/>
                <w:szCs w:val="24"/>
                <w:lang w:eastAsia="uk-UA"/>
              </w:rPr>
              <w:t xml:space="preserve">четвертий </w:t>
            </w:r>
            <w:r w:rsidRPr="00E31699">
              <w:rPr>
                <w:b/>
                <w:sz w:val="24"/>
                <w:szCs w:val="24"/>
                <w:lang w:eastAsia="uk-UA"/>
              </w:rPr>
              <w:br/>
              <w:t>(фізика)</w:t>
            </w:r>
            <w:r w:rsidRPr="00E31699">
              <w:rPr>
                <w:b/>
                <w:sz w:val="24"/>
                <w:szCs w:val="24"/>
                <w:lang w:eastAsia="uk-UA"/>
              </w:rPr>
              <w:br/>
              <w:t>(К4)</w:t>
            </w:r>
          </w:p>
        </w:tc>
        <w:tc>
          <w:tcPr>
            <w:tcW w:w="992" w:type="dxa"/>
            <w:textDirection w:val="btLr"/>
          </w:tcPr>
          <w:p w14:paraId="0EC3589B" w14:textId="77777777" w:rsidR="00B56E6D" w:rsidRPr="00E31699" w:rsidRDefault="00B56E6D" w:rsidP="00E31699">
            <w:pPr>
              <w:spacing w:before="100" w:beforeAutospacing="1" w:after="100" w:afterAutospacing="1"/>
              <w:ind w:left="113" w:right="113"/>
              <w:jc w:val="center"/>
              <w:rPr>
                <w:b/>
                <w:sz w:val="24"/>
                <w:szCs w:val="24"/>
                <w:lang w:eastAsia="uk-UA"/>
              </w:rPr>
            </w:pPr>
            <w:r w:rsidRPr="00E31699">
              <w:rPr>
                <w:b/>
                <w:sz w:val="24"/>
                <w:szCs w:val="24"/>
                <w:lang w:eastAsia="uk-UA"/>
              </w:rPr>
              <w:t xml:space="preserve">четвертий </w:t>
            </w:r>
            <w:r w:rsidRPr="00E31699">
              <w:rPr>
                <w:b/>
                <w:sz w:val="24"/>
                <w:szCs w:val="24"/>
                <w:lang w:eastAsia="uk-UA"/>
              </w:rPr>
              <w:br/>
              <w:t>(хімія)</w:t>
            </w:r>
            <w:r w:rsidRPr="00E31699">
              <w:rPr>
                <w:b/>
                <w:sz w:val="24"/>
                <w:szCs w:val="24"/>
                <w:lang w:eastAsia="uk-UA"/>
              </w:rPr>
              <w:br/>
              <w:t>(К4)</w:t>
            </w:r>
          </w:p>
        </w:tc>
        <w:tc>
          <w:tcPr>
            <w:tcW w:w="992" w:type="dxa"/>
            <w:textDirection w:val="btLr"/>
          </w:tcPr>
          <w:p w14:paraId="772ADCDD" w14:textId="77777777" w:rsidR="00B56E6D" w:rsidRPr="00E31699" w:rsidRDefault="00B56E6D" w:rsidP="00E31699">
            <w:pPr>
              <w:spacing w:before="100" w:beforeAutospacing="1" w:after="100" w:afterAutospacing="1"/>
              <w:ind w:left="113" w:right="113"/>
              <w:jc w:val="center"/>
              <w:rPr>
                <w:b/>
                <w:sz w:val="24"/>
                <w:szCs w:val="24"/>
                <w:lang w:eastAsia="uk-UA"/>
              </w:rPr>
            </w:pPr>
            <w:r w:rsidRPr="00E31699">
              <w:rPr>
                <w:b/>
                <w:sz w:val="24"/>
                <w:szCs w:val="24"/>
                <w:lang w:eastAsia="uk-UA"/>
              </w:rPr>
              <w:t>четвертий (українська література) (К4)</w:t>
            </w:r>
          </w:p>
        </w:tc>
        <w:tc>
          <w:tcPr>
            <w:tcW w:w="992" w:type="dxa"/>
            <w:textDirection w:val="btLr"/>
          </w:tcPr>
          <w:p w14:paraId="42681115" w14:textId="77777777" w:rsidR="00B56E6D" w:rsidRPr="00E31699" w:rsidRDefault="00B56E6D" w:rsidP="00E31699">
            <w:pPr>
              <w:spacing w:before="100" w:beforeAutospacing="1" w:after="100" w:afterAutospacing="1"/>
              <w:ind w:left="113" w:right="113"/>
              <w:jc w:val="center"/>
              <w:rPr>
                <w:b/>
                <w:sz w:val="24"/>
                <w:szCs w:val="24"/>
                <w:lang w:eastAsia="uk-UA"/>
              </w:rPr>
            </w:pPr>
            <w:r w:rsidRPr="00E31699">
              <w:rPr>
                <w:b/>
                <w:sz w:val="24"/>
                <w:szCs w:val="24"/>
                <w:lang w:eastAsia="uk-UA"/>
              </w:rPr>
              <w:t xml:space="preserve">четвертий (географія) </w:t>
            </w:r>
            <w:r w:rsidRPr="00E31699">
              <w:rPr>
                <w:b/>
                <w:sz w:val="24"/>
                <w:szCs w:val="24"/>
                <w:lang w:eastAsia="uk-UA"/>
              </w:rPr>
              <w:br/>
              <w:t>(К4)</w:t>
            </w:r>
          </w:p>
        </w:tc>
        <w:tc>
          <w:tcPr>
            <w:tcW w:w="2807" w:type="dxa"/>
            <w:vMerge/>
            <w:vAlign w:val="center"/>
          </w:tcPr>
          <w:p w14:paraId="2D6423C7" w14:textId="77777777" w:rsidR="00B56E6D" w:rsidRPr="005D79BE" w:rsidRDefault="00B56E6D" w:rsidP="00B56E6D">
            <w:pPr>
              <w:spacing w:before="60" w:after="60"/>
              <w:jc w:val="center"/>
              <w:rPr>
                <w:bCs/>
                <w:i/>
                <w:color w:val="000000"/>
                <w:sz w:val="24"/>
                <w:szCs w:val="24"/>
              </w:rPr>
            </w:pPr>
          </w:p>
        </w:tc>
      </w:tr>
    </w:tbl>
    <w:p w14:paraId="5689E9CB" w14:textId="77777777" w:rsidR="00E31699" w:rsidRPr="00E31699" w:rsidRDefault="00E31699" w:rsidP="00B56E6D">
      <w:pPr>
        <w:spacing w:line="16" w:lineRule="atLeast"/>
        <w:rPr>
          <w:bCs/>
          <w:color w:val="000000"/>
          <w:sz w:val="6"/>
          <w:szCs w:val="6"/>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850"/>
        <w:gridCol w:w="851"/>
        <w:gridCol w:w="1134"/>
        <w:gridCol w:w="992"/>
        <w:gridCol w:w="992"/>
        <w:gridCol w:w="992"/>
        <w:gridCol w:w="993"/>
        <w:gridCol w:w="992"/>
        <w:gridCol w:w="992"/>
        <w:gridCol w:w="992"/>
        <w:gridCol w:w="2807"/>
      </w:tblGrid>
      <w:tr w:rsidR="00E31699" w:rsidRPr="005D79BE" w14:paraId="00A3A05E" w14:textId="77777777" w:rsidTr="00415675">
        <w:trPr>
          <w:tblHeader/>
        </w:trPr>
        <w:tc>
          <w:tcPr>
            <w:tcW w:w="3148" w:type="dxa"/>
            <w:vAlign w:val="center"/>
          </w:tcPr>
          <w:p w14:paraId="5A7F2241" w14:textId="2F3F53E4" w:rsidR="00E31699" w:rsidRPr="00E31699" w:rsidRDefault="00E31699" w:rsidP="00E31699">
            <w:pPr>
              <w:spacing w:line="16" w:lineRule="atLeast"/>
              <w:jc w:val="center"/>
              <w:rPr>
                <w:b/>
                <w:bCs/>
                <w:color w:val="000000"/>
                <w:sz w:val="24"/>
                <w:szCs w:val="24"/>
              </w:rPr>
            </w:pPr>
            <w:r w:rsidRPr="00E31699">
              <w:rPr>
                <w:b/>
                <w:bCs/>
                <w:color w:val="000000"/>
                <w:sz w:val="24"/>
                <w:szCs w:val="24"/>
              </w:rPr>
              <w:t>1</w:t>
            </w:r>
          </w:p>
        </w:tc>
        <w:tc>
          <w:tcPr>
            <w:tcW w:w="850" w:type="dxa"/>
            <w:vAlign w:val="center"/>
          </w:tcPr>
          <w:p w14:paraId="5A51FF9D" w14:textId="2B821710" w:rsidR="00E31699" w:rsidRPr="00E31699" w:rsidRDefault="00E31699" w:rsidP="00E31699">
            <w:pPr>
              <w:ind w:left="-108" w:right="-120"/>
              <w:jc w:val="center"/>
              <w:rPr>
                <w:b/>
                <w:color w:val="000000"/>
                <w:sz w:val="23"/>
                <w:szCs w:val="23"/>
              </w:rPr>
            </w:pPr>
            <w:r w:rsidRPr="00E31699">
              <w:rPr>
                <w:b/>
                <w:color w:val="000000"/>
                <w:sz w:val="23"/>
                <w:szCs w:val="23"/>
              </w:rPr>
              <w:t>2</w:t>
            </w:r>
          </w:p>
        </w:tc>
        <w:tc>
          <w:tcPr>
            <w:tcW w:w="851" w:type="dxa"/>
            <w:vAlign w:val="center"/>
          </w:tcPr>
          <w:p w14:paraId="16C8085F" w14:textId="38BB945C" w:rsidR="00E31699" w:rsidRPr="00E31699" w:rsidRDefault="00E31699" w:rsidP="00E31699">
            <w:pPr>
              <w:jc w:val="center"/>
              <w:rPr>
                <w:b/>
                <w:sz w:val="24"/>
                <w:szCs w:val="24"/>
              </w:rPr>
            </w:pPr>
            <w:r w:rsidRPr="00E31699">
              <w:rPr>
                <w:b/>
                <w:sz w:val="24"/>
                <w:szCs w:val="24"/>
              </w:rPr>
              <w:t>3</w:t>
            </w:r>
          </w:p>
        </w:tc>
        <w:tc>
          <w:tcPr>
            <w:tcW w:w="1134" w:type="dxa"/>
            <w:vAlign w:val="center"/>
          </w:tcPr>
          <w:p w14:paraId="12F5F24A" w14:textId="0F375535" w:rsidR="00E31699" w:rsidRPr="00E31699" w:rsidRDefault="00E31699" w:rsidP="00E31699">
            <w:pPr>
              <w:jc w:val="center"/>
              <w:rPr>
                <w:b/>
                <w:sz w:val="24"/>
                <w:szCs w:val="24"/>
              </w:rPr>
            </w:pPr>
            <w:r w:rsidRPr="00E31699">
              <w:rPr>
                <w:b/>
                <w:sz w:val="24"/>
                <w:szCs w:val="24"/>
              </w:rPr>
              <w:t>4</w:t>
            </w:r>
          </w:p>
        </w:tc>
        <w:tc>
          <w:tcPr>
            <w:tcW w:w="992" w:type="dxa"/>
            <w:vAlign w:val="center"/>
          </w:tcPr>
          <w:p w14:paraId="005CC931" w14:textId="58CC862E" w:rsidR="00E31699" w:rsidRPr="00E31699" w:rsidRDefault="00E31699" w:rsidP="00E31699">
            <w:pPr>
              <w:jc w:val="center"/>
              <w:rPr>
                <w:b/>
                <w:sz w:val="24"/>
                <w:szCs w:val="24"/>
              </w:rPr>
            </w:pPr>
            <w:r w:rsidRPr="00E31699">
              <w:rPr>
                <w:b/>
                <w:sz w:val="24"/>
                <w:szCs w:val="24"/>
              </w:rPr>
              <w:t>5</w:t>
            </w:r>
          </w:p>
        </w:tc>
        <w:tc>
          <w:tcPr>
            <w:tcW w:w="992" w:type="dxa"/>
            <w:vAlign w:val="center"/>
          </w:tcPr>
          <w:p w14:paraId="029F1B25" w14:textId="394467D5" w:rsidR="00E31699" w:rsidRPr="00E31699" w:rsidRDefault="00E31699" w:rsidP="00E31699">
            <w:pPr>
              <w:jc w:val="center"/>
              <w:rPr>
                <w:b/>
                <w:sz w:val="24"/>
                <w:szCs w:val="24"/>
              </w:rPr>
            </w:pPr>
            <w:r w:rsidRPr="00E31699">
              <w:rPr>
                <w:b/>
                <w:sz w:val="24"/>
                <w:szCs w:val="24"/>
              </w:rPr>
              <w:t>6</w:t>
            </w:r>
          </w:p>
        </w:tc>
        <w:tc>
          <w:tcPr>
            <w:tcW w:w="992" w:type="dxa"/>
            <w:vAlign w:val="center"/>
          </w:tcPr>
          <w:p w14:paraId="2CE112B7" w14:textId="1050170C" w:rsidR="00E31699" w:rsidRPr="00E31699" w:rsidRDefault="00E31699" w:rsidP="00E31699">
            <w:pPr>
              <w:jc w:val="center"/>
              <w:rPr>
                <w:b/>
                <w:sz w:val="24"/>
                <w:szCs w:val="24"/>
              </w:rPr>
            </w:pPr>
            <w:r w:rsidRPr="00E31699">
              <w:rPr>
                <w:b/>
                <w:sz w:val="24"/>
                <w:szCs w:val="24"/>
              </w:rPr>
              <w:t>7</w:t>
            </w:r>
          </w:p>
        </w:tc>
        <w:tc>
          <w:tcPr>
            <w:tcW w:w="993" w:type="dxa"/>
            <w:vAlign w:val="center"/>
          </w:tcPr>
          <w:p w14:paraId="5197C824" w14:textId="6B90D177" w:rsidR="00E31699" w:rsidRPr="00E31699" w:rsidRDefault="00E31699" w:rsidP="00E31699">
            <w:pPr>
              <w:jc w:val="center"/>
              <w:rPr>
                <w:b/>
                <w:sz w:val="24"/>
                <w:szCs w:val="24"/>
              </w:rPr>
            </w:pPr>
            <w:r w:rsidRPr="00E31699">
              <w:rPr>
                <w:b/>
                <w:sz w:val="24"/>
                <w:szCs w:val="24"/>
              </w:rPr>
              <w:t>8</w:t>
            </w:r>
          </w:p>
        </w:tc>
        <w:tc>
          <w:tcPr>
            <w:tcW w:w="992" w:type="dxa"/>
            <w:vAlign w:val="center"/>
          </w:tcPr>
          <w:p w14:paraId="46E5E694" w14:textId="2DC0C595" w:rsidR="00E31699" w:rsidRPr="00E31699" w:rsidRDefault="00E31699" w:rsidP="00E31699">
            <w:pPr>
              <w:jc w:val="center"/>
              <w:rPr>
                <w:b/>
                <w:sz w:val="24"/>
                <w:szCs w:val="24"/>
              </w:rPr>
            </w:pPr>
            <w:r w:rsidRPr="00E31699">
              <w:rPr>
                <w:b/>
                <w:sz w:val="24"/>
                <w:szCs w:val="24"/>
              </w:rPr>
              <w:t>9</w:t>
            </w:r>
          </w:p>
        </w:tc>
        <w:tc>
          <w:tcPr>
            <w:tcW w:w="992" w:type="dxa"/>
            <w:vAlign w:val="center"/>
          </w:tcPr>
          <w:p w14:paraId="7CCBA7A9" w14:textId="651A684E" w:rsidR="00E31699" w:rsidRPr="00E31699" w:rsidRDefault="00E31699" w:rsidP="00E31699">
            <w:pPr>
              <w:jc w:val="center"/>
              <w:rPr>
                <w:b/>
                <w:sz w:val="24"/>
                <w:szCs w:val="24"/>
              </w:rPr>
            </w:pPr>
            <w:r w:rsidRPr="00E31699">
              <w:rPr>
                <w:b/>
                <w:sz w:val="24"/>
                <w:szCs w:val="24"/>
              </w:rPr>
              <w:t>10</w:t>
            </w:r>
          </w:p>
        </w:tc>
        <w:tc>
          <w:tcPr>
            <w:tcW w:w="992" w:type="dxa"/>
            <w:vAlign w:val="center"/>
          </w:tcPr>
          <w:p w14:paraId="2BEBEDD1" w14:textId="0FFD5A06" w:rsidR="00E31699" w:rsidRPr="00E31699" w:rsidRDefault="00E31699" w:rsidP="00E31699">
            <w:pPr>
              <w:jc w:val="center"/>
              <w:rPr>
                <w:b/>
                <w:sz w:val="24"/>
                <w:szCs w:val="24"/>
              </w:rPr>
            </w:pPr>
            <w:r w:rsidRPr="00E31699">
              <w:rPr>
                <w:b/>
                <w:sz w:val="24"/>
                <w:szCs w:val="24"/>
              </w:rPr>
              <w:t>11</w:t>
            </w:r>
          </w:p>
        </w:tc>
        <w:tc>
          <w:tcPr>
            <w:tcW w:w="2807" w:type="dxa"/>
            <w:shd w:val="clear" w:color="auto" w:fill="auto"/>
            <w:vAlign w:val="center"/>
          </w:tcPr>
          <w:p w14:paraId="150F224D" w14:textId="3318FE7B" w:rsidR="00E31699" w:rsidRPr="00E31699" w:rsidRDefault="00E31699" w:rsidP="00E31699">
            <w:pPr>
              <w:spacing w:line="276" w:lineRule="auto"/>
              <w:ind w:left="-105" w:right="-114"/>
              <w:jc w:val="center"/>
              <w:rPr>
                <w:b/>
                <w:bCs/>
                <w:color w:val="000000"/>
                <w:sz w:val="24"/>
                <w:szCs w:val="24"/>
              </w:rPr>
            </w:pPr>
            <w:r w:rsidRPr="00E31699">
              <w:rPr>
                <w:b/>
                <w:bCs/>
                <w:color w:val="000000"/>
                <w:sz w:val="24"/>
                <w:szCs w:val="24"/>
              </w:rPr>
              <w:t>12</w:t>
            </w:r>
          </w:p>
        </w:tc>
      </w:tr>
      <w:tr w:rsidR="00E31699" w:rsidRPr="005D79BE" w14:paraId="0341DE08" w14:textId="77777777" w:rsidTr="00415675">
        <w:tc>
          <w:tcPr>
            <w:tcW w:w="3148" w:type="dxa"/>
            <w:vAlign w:val="center"/>
          </w:tcPr>
          <w:p w14:paraId="204BF910" w14:textId="77777777" w:rsidR="00E31699" w:rsidRPr="00C76B44" w:rsidRDefault="00E31699" w:rsidP="00B652DB">
            <w:pPr>
              <w:spacing w:line="16" w:lineRule="atLeast"/>
              <w:rPr>
                <w:bCs/>
                <w:color w:val="000000"/>
                <w:sz w:val="24"/>
                <w:szCs w:val="24"/>
              </w:rPr>
            </w:pPr>
            <w:r w:rsidRPr="00C76B44">
              <w:rPr>
                <w:bCs/>
                <w:color w:val="000000"/>
                <w:sz w:val="24"/>
                <w:szCs w:val="24"/>
              </w:rPr>
              <w:t xml:space="preserve">Комп’ютерна інженерія </w:t>
            </w:r>
          </w:p>
        </w:tc>
        <w:tc>
          <w:tcPr>
            <w:tcW w:w="850" w:type="dxa"/>
            <w:vAlign w:val="center"/>
          </w:tcPr>
          <w:p w14:paraId="1D9E9629" w14:textId="77777777" w:rsidR="00E31699" w:rsidRPr="00F24353" w:rsidRDefault="00E31699" w:rsidP="00B652DB">
            <w:pPr>
              <w:ind w:left="-108" w:right="-120"/>
              <w:jc w:val="center"/>
              <w:rPr>
                <w:b/>
                <w:color w:val="000000"/>
                <w:sz w:val="23"/>
                <w:szCs w:val="23"/>
                <w:lang w:val="en-US"/>
              </w:rPr>
            </w:pPr>
            <w:r>
              <w:rPr>
                <w:color w:val="000000"/>
                <w:sz w:val="23"/>
                <w:szCs w:val="23"/>
                <w:lang w:val="en-US"/>
              </w:rPr>
              <w:t>F7</w:t>
            </w:r>
          </w:p>
        </w:tc>
        <w:tc>
          <w:tcPr>
            <w:tcW w:w="851" w:type="dxa"/>
            <w:vAlign w:val="center"/>
          </w:tcPr>
          <w:p w14:paraId="67F35C7A" w14:textId="77777777" w:rsidR="00E31699" w:rsidRPr="00342F7A" w:rsidRDefault="00E31699" w:rsidP="00B652DB">
            <w:pPr>
              <w:jc w:val="center"/>
              <w:rPr>
                <w:sz w:val="24"/>
                <w:szCs w:val="24"/>
              </w:rPr>
            </w:pPr>
            <w:r w:rsidRPr="00342F7A">
              <w:rPr>
                <w:sz w:val="24"/>
                <w:szCs w:val="24"/>
              </w:rPr>
              <w:t>0,3</w:t>
            </w:r>
          </w:p>
        </w:tc>
        <w:tc>
          <w:tcPr>
            <w:tcW w:w="1134" w:type="dxa"/>
            <w:vAlign w:val="center"/>
          </w:tcPr>
          <w:p w14:paraId="7E2F91A4" w14:textId="77777777" w:rsidR="00E31699" w:rsidRPr="00342F7A" w:rsidRDefault="00E31699" w:rsidP="00B652DB">
            <w:pPr>
              <w:jc w:val="center"/>
              <w:rPr>
                <w:sz w:val="24"/>
                <w:szCs w:val="24"/>
              </w:rPr>
            </w:pPr>
            <w:r w:rsidRPr="00342F7A">
              <w:rPr>
                <w:sz w:val="24"/>
                <w:szCs w:val="24"/>
              </w:rPr>
              <w:t>0,5</w:t>
            </w:r>
          </w:p>
        </w:tc>
        <w:tc>
          <w:tcPr>
            <w:tcW w:w="992" w:type="dxa"/>
            <w:vAlign w:val="center"/>
          </w:tcPr>
          <w:p w14:paraId="01F33685" w14:textId="77777777" w:rsidR="00E31699" w:rsidRPr="00342F7A" w:rsidRDefault="00E31699" w:rsidP="00B652DB">
            <w:pPr>
              <w:jc w:val="center"/>
              <w:rPr>
                <w:sz w:val="24"/>
                <w:szCs w:val="24"/>
              </w:rPr>
            </w:pPr>
            <w:r w:rsidRPr="00342F7A">
              <w:rPr>
                <w:sz w:val="24"/>
                <w:szCs w:val="24"/>
              </w:rPr>
              <w:t>0,2</w:t>
            </w:r>
          </w:p>
        </w:tc>
        <w:tc>
          <w:tcPr>
            <w:tcW w:w="992" w:type="dxa"/>
            <w:vAlign w:val="center"/>
          </w:tcPr>
          <w:p w14:paraId="6A7F3C31" w14:textId="77777777" w:rsidR="00E31699" w:rsidRPr="00342F7A" w:rsidRDefault="00E31699" w:rsidP="00B652DB">
            <w:pPr>
              <w:jc w:val="center"/>
              <w:rPr>
                <w:sz w:val="24"/>
                <w:szCs w:val="24"/>
              </w:rPr>
            </w:pPr>
            <w:r w:rsidRPr="00342F7A">
              <w:rPr>
                <w:sz w:val="24"/>
                <w:szCs w:val="24"/>
              </w:rPr>
              <w:t>0,3</w:t>
            </w:r>
          </w:p>
        </w:tc>
        <w:tc>
          <w:tcPr>
            <w:tcW w:w="992" w:type="dxa"/>
            <w:vAlign w:val="center"/>
          </w:tcPr>
          <w:p w14:paraId="2E3526A1" w14:textId="77777777" w:rsidR="00E31699" w:rsidRPr="00342F7A" w:rsidRDefault="00E31699" w:rsidP="00B652DB">
            <w:pPr>
              <w:jc w:val="center"/>
              <w:rPr>
                <w:sz w:val="24"/>
                <w:szCs w:val="24"/>
              </w:rPr>
            </w:pPr>
            <w:r w:rsidRPr="00342F7A">
              <w:rPr>
                <w:sz w:val="24"/>
                <w:szCs w:val="24"/>
              </w:rPr>
              <w:t>0,2</w:t>
            </w:r>
          </w:p>
        </w:tc>
        <w:tc>
          <w:tcPr>
            <w:tcW w:w="993" w:type="dxa"/>
            <w:vAlign w:val="center"/>
          </w:tcPr>
          <w:p w14:paraId="4817BE83" w14:textId="77777777" w:rsidR="00E31699" w:rsidRPr="00342F7A" w:rsidRDefault="00E31699" w:rsidP="00B652DB">
            <w:pPr>
              <w:jc w:val="center"/>
              <w:rPr>
                <w:sz w:val="24"/>
                <w:szCs w:val="24"/>
              </w:rPr>
            </w:pPr>
            <w:r w:rsidRPr="00342F7A">
              <w:rPr>
                <w:sz w:val="24"/>
                <w:szCs w:val="24"/>
              </w:rPr>
              <w:t>0,4</w:t>
            </w:r>
          </w:p>
        </w:tc>
        <w:tc>
          <w:tcPr>
            <w:tcW w:w="992" w:type="dxa"/>
            <w:vAlign w:val="center"/>
          </w:tcPr>
          <w:p w14:paraId="51F48121" w14:textId="77777777" w:rsidR="00E31699" w:rsidRPr="00342F7A" w:rsidRDefault="00E31699" w:rsidP="00B652DB">
            <w:pPr>
              <w:jc w:val="center"/>
              <w:rPr>
                <w:sz w:val="24"/>
                <w:szCs w:val="24"/>
              </w:rPr>
            </w:pPr>
            <w:r w:rsidRPr="00342F7A">
              <w:rPr>
                <w:sz w:val="24"/>
                <w:szCs w:val="24"/>
              </w:rPr>
              <w:t>0,3</w:t>
            </w:r>
          </w:p>
        </w:tc>
        <w:tc>
          <w:tcPr>
            <w:tcW w:w="992" w:type="dxa"/>
            <w:vAlign w:val="center"/>
          </w:tcPr>
          <w:p w14:paraId="2C0AAB27" w14:textId="77777777" w:rsidR="00E31699" w:rsidRPr="00342F7A" w:rsidRDefault="00E31699" w:rsidP="00B652DB">
            <w:pPr>
              <w:jc w:val="center"/>
              <w:rPr>
                <w:sz w:val="24"/>
                <w:szCs w:val="24"/>
              </w:rPr>
            </w:pPr>
            <w:r w:rsidRPr="00342F7A">
              <w:rPr>
                <w:sz w:val="24"/>
                <w:szCs w:val="24"/>
              </w:rPr>
              <w:t>0,2</w:t>
            </w:r>
          </w:p>
        </w:tc>
        <w:tc>
          <w:tcPr>
            <w:tcW w:w="992" w:type="dxa"/>
            <w:vAlign w:val="center"/>
          </w:tcPr>
          <w:p w14:paraId="3054BAAE" w14:textId="77777777" w:rsidR="00E31699" w:rsidRPr="00342F7A" w:rsidRDefault="00E31699" w:rsidP="00B652DB">
            <w:pPr>
              <w:jc w:val="center"/>
              <w:rPr>
                <w:sz w:val="24"/>
                <w:szCs w:val="24"/>
              </w:rPr>
            </w:pPr>
            <w:r w:rsidRPr="00342F7A">
              <w:rPr>
                <w:sz w:val="24"/>
                <w:szCs w:val="24"/>
              </w:rPr>
              <w:t>0,2</w:t>
            </w:r>
          </w:p>
        </w:tc>
        <w:tc>
          <w:tcPr>
            <w:tcW w:w="2807" w:type="dxa"/>
            <w:shd w:val="clear" w:color="auto" w:fill="auto"/>
            <w:vAlign w:val="center"/>
          </w:tcPr>
          <w:p w14:paraId="3D8A71F0" w14:textId="77777777" w:rsidR="00E31699" w:rsidRPr="00C76B44" w:rsidRDefault="00E31699" w:rsidP="00B652DB">
            <w:pPr>
              <w:spacing w:line="276" w:lineRule="auto"/>
              <w:ind w:left="-105" w:right="-114"/>
              <w:jc w:val="center"/>
              <w:rPr>
                <w:bCs/>
                <w:color w:val="000000"/>
                <w:sz w:val="24"/>
                <w:szCs w:val="24"/>
              </w:rPr>
            </w:pPr>
            <w:r>
              <w:rPr>
                <w:bCs/>
                <w:color w:val="000000"/>
                <w:sz w:val="24"/>
                <w:szCs w:val="24"/>
              </w:rPr>
              <w:t>100</w:t>
            </w:r>
          </w:p>
        </w:tc>
      </w:tr>
      <w:tr w:rsidR="00E31699" w:rsidRPr="005D79BE" w14:paraId="4D7653AF" w14:textId="77777777" w:rsidTr="00415675">
        <w:tc>
          <w:tcPr>
            <w:tcW w:w="3148" w:type="dxa"/>
            <w:vAlign w:val="center"/>
          </w:tcPr>
          <w:p w14:paraId="10EF8438" w14:textId="77777777" w:rsidR="00E31699" w:rsidRPr="003C6003" w:rsidRDefault="00E31699" w:rsidP="00B652DB">
            <w:pPr>
              <w:spacing w:line="192" w:lineRule="auto"/>
              <w:ind w:right="-119"/>
              <w:rPr>
                <w:color w:val="000000"/>
                <w:sz w:val="23"/>
                <w:szCs w:val="23"/>
              </w:rPr>
            </w:pPr>
            <w:r w:rsidRPr="00F24353">
              <w:rPr>
                <w:color w:val="000000"/>
                <w:sz w:val="23"/>
                <w:szCs w:val="23"/>
              </w:rPr>
              <w:t>Електрична інженерія</w:t>
            </w:r>
          </w:p>
        </w:tc>
        <w:tc>
          <w:tcPr>
            <w:tcW w:w="850" w:type="dxa"/>
            <w:vAlign w:val="center"/>
          </w:tcPr>
          <w:p w14:paraId="4FB00B5F" w14:textId="77777777" w:rsidR="00E31699" w:rsidRPr="003C6003" w:rsidRDefault="00E31699" w:rsidP="00B652DB">
            <w:pPr>
              <w:ind w:left="-108" w:right="-120"/>
              <w:jc w:val="center"/>
              <w:rPr>
                <w:b/>
                <w:color w:val="000000"/>
                <w:sz w:val="23"/>
                <w:szCs w:val="23"/>
              </w:rPr>
            </w:pPr>
            <w:r w:rsidRPr="00F24353">
              <w:rPr>
                <w:color w:val="000000"/>
                <w:sz w:val="23"/>
                <w:szCs w:val="23"/>
              </w:rPr>
              <w:t>G3</w:t>
            </w:r>
          </w:p>
        </w:tc>
        <w:tc>
          <w:tcPr>
            <w:tcW w:w="851" w:type="dxa"/>
            <w:vAlign w:val="center"/>
          </w:tcPr>
          <w:p w14:paraId="2FB120BE" w14:textId="77777777" w:rsidR="00E31699" w:rsidRPr="00342F7A" w:rsidRDefault="00E31699" w:rsidP="00B652DB">
            <w:pPr>
              <w:jc w:val="center"/>
              <w:rPr>
                <w:sz w:val="24"/>
                <w:szCs w:val="24"/>
              </w:rPr>
            </w:pPr>
            <w:r w:rsidRPr="00342F7A">
              <w:rPr>
                <w:sz w:val="24"/>
                <w:szCs w:val="24"/>
              </w:rPr>
              <w:t>0,3</w:t>
            </w:r>
          </w:p>
        </w:tc>
        <w:tc>
          <w:tcPr>
            <w:tcW w:w="1134" w:type="dxa"/>
            <w:vAlign w:val="center"/>
          </w:tcPr>
          <w:p w14:paraId="3941DBB6" w14:textId="77777777" w:rsidR="00E31699" w:rsidRPr="00342F7A" w:rsidRDefault="00E31699" w:rsidP="00B652DB">
            <w:pPr>
              <w:jc w:val="center"/>
              <w:rPr>
                <w:sz w:val="24"/>
                <w:szCs w:val="24"/>
              </w:rPr>
            </w:pPr>
            <w:r w:rsidRPr="00342F7A">
              <w:rPr>
                <w:sz w:val="24"/>
                <w:szCs w:val="24"/>
              </w:rPr>
              <w:t>0,5</w:t>
            </w:r>
          </w:p>
        </w:tc>
        <w:tc>
          <w:tcPr>
            <w:tcW w:w="992" w:type="dxa"/>
            <w:vAlign w:val="center"/>
          </w:tcPr>
          <w:p w14:paraId="2E96A1EC" w14:textId="77777777" w:rsidR="00E31699" w:rsidRPr="00342F7A" w:rsidRDefault="00E31699" w:rsidP="00B652DB">
            <w:pPr>
              <w:jc w:val="center"/>
              <w:rPr>
                <w:sz w:val="24"/>
                <w:szCs w:val="24"/>
              </w:rPr>
            </w:pPr>
            <w:r w:rsidRPr="00342F7A">
              <w:rPr>
                <w:sz w:val="24"/>
                <w:szCs w:val="24"/>
              </w:rPr>
              <w:t>0,2</w:t>
            </w:r>
          </w:p>
        </w:tc>
        <w:tc>
          <w:tcPr>
            <w:tcW w:w="992" w:type="dxa"/>
            <w:vAlign w:val="center"/>
          </w:tcPr>
          <w:p w14:paraId="63CE952D" w14:textId="77777777" w:rsidR="00E31699" w:rsidRPr="00342F7A" w:rsidRDefault="00E31699" w:rsidP="00B652DB">
            <w:pPr>
              <w:jc w:val="center"/>
              <w:rPr>
                <w:sz w:val="24"/>
                <w:szCs w:val="24"/>
              </w:rPr>
            </w:pPr>
            <w:r w:rsidRPr="00342F7A">
              <w:rPr>
                <w:sz w:val="24"/>
                <w:szCs w:val="24"/>
              </w:rPr>
              <w:t>0,3</w:t>
            </w:r>
          </w:p>
        </w:tc>
        <w:tc>
          <w:tcPr>
            <w:tcW w:w="992" w:type="dxa"/>
            <w:vAlign w:val="center"/>
          </w:tcPr>
          <w:p w14:paraId="073DD344" w14:textId="77777777" w:rsidR="00E31699" w:rsidRPr="00342F7A" w:rsidRDefault="00E31699" w:rsidP="00B652DB">
            <w:pPr>
              <w:jc w:val="center"/>
              <w:rPr>
                <w:sz w:val="24"/>
                <w:szCs w:val="24"/>
              </w:rPr>
            </w:pPr>
            <w:r w:rsidRPr="00342F7A">
              <w:rPr>
                <w:sz w:val="24"/>
                <w:szCs w:val="24"/>
              </w:rPr>
              <w:t>0,2</w:t>
            </w:r>
          </w:p>
        </w:tc>
        <w:tc>
          <w:tcPr>
            <w:tcW w:w="993" w:type="dxa"/>
            <w:vAlign w:val="center"/>
          </w:tcPr>
          <w:p w14:paraId="69DE8B1A" w14:textId="77777777" w:rsidR="00E31699" w:rsidRPr="00342F7A" w:rsidRDefault="00E31699" w:rsidP="00B652DB">
            <w:pPr>
              <w:jc w:val="center"/>
              <w:rPr>
                <w:sz w:val="24"/>
                <w:szCs w:val="24"/>
              </w:rPr>
            </w:pPr>
            <w:r w:rsidRPr="00342F7A">
              <w:rPr>
                <w:sz w:val="24"/>
                <w:szCs w:val="24"/>
              </w:rPr>
              <w:t>0,5</w:t>
            </w:r>
          </w:p>
        </w:tc>
        <w:tc>
          <w:tcPr>
            <w:tcW w:w="992" w:type="dxa"/>
            <w:vAlign w:val="center"/>
          </w:tcPr>
          <w:p w14:paraId="198B5584" w14:textId="77777777" w:rsidR="00E31699" w:rsidRPr="00342F7A" w:rsidRDefault="00E31699" w:rsidP="00B652DB">
            <w:pPr>
              <w:jc w:val="center"/>
              <w:rPr>
                <w:sz w:val="24"/>
                <w:szCs w:val="24"/>
              </w:rPr>
            </w:pPr>
            <w:r w:rsidRPr="00342F7A">
              <w:rPr>
                <w:sz w:val="24"/>
                <w:szCs w:val="24"/>
              </w:rPr>
              <w:t>0,3</w:t>
            </w:r>
          </w:p>
        </w:tc>
        <w:tc>
          <w:tcPr>
            <w:tcW w:w="992" w:type="dxa"/>
            <w:vAlign w:val="center"/>
          </w:tcPr>
          <w:p w14:paraId="115C601B" w14:textId="77777777" w:rsidR="00E31699" w:rsidRPr="00342F7A" w:rsidRDefault="00E31699" w:rsidP="00B652DB">
            <w:pPr>
              <w:jc w:val="center"/>
              <w:rPr>
                <w:sz w:val="24"/>
                <w:szCs w:val="24"/>
              </w:rPr>
            </w:pPr>
            <w:r w:rsidRPr="00342F7A">
              <w:rPr>
                <w:sz w:val="24"/>
                <w:szCs w:val="24"/>
              </w:rPr>
              <w:t>0,2</w:t>
            </w:r>
          </w:p>
        </w:tc>
        <w:tc>
          <w:tcPr>
            <w:tcW w:w="992" w:type="dxa"/>
            <w:vAlign w:val="center"/>
          </w:tcPr>
          <w:p w14:paraId="1FDF934C" w14:textId="77777777" w:rsidR="00E31699" w:rsidRPr="00342F7A" w:rsidRDefault="00E31699" w:rsidP="00B652DB">
            <w:pPr>
              <w:jc w:val="center"/>
              <w:rPr>
                <w:sz w:val="24"/>
                <w:szCs w:val="24"/>
              </w:rPr>
            </w:pPr>
            <w:r w:rsidRPr="00342F7A">
              <w:rPr>
                <w:sz w:val="24"/>
                <w:szCs w:val="24"/>
              </w:rPr>
              <w:t>0,2</w:t>
            </w:r>
          </w:p>
        </w:tc>
        <w:tc>
          <w:tcPr>
            <w:tcW w:w="2807" w:type="dxa"/>
            <w:shd w:val="clear" w:color="auto" w:fill="auto"/>
            <w:vAlign w:val="center"/>
          </w:tcPr>
          <w:p w14:paraId="5F2299E2" w14:textId="77777777" w:rsidR="00E31699" w:rsidRPr="00C76B44" w:rsidRDefault="00E31699" w:rsidP="00B652DB">
            <w:pPr>
              <w:spacing w:line="276" w:lineRule="auto"/>
              <w:ind w:left="-105" w:right="-114"/>
              <w:jc w:val="center"/>
              <w:rPr>
                <w:bCs/>
                <w:color w:val="000000"/>
                <w:sz w:val="24"/>
                <w:szCs w:val="24"/>
              </w:rPr>
            </w:pPr>
            <w:r>
              <w:rPr>
                <w:bCs/>
                <w:color w:val="000000"/>
                <w:sz w:val="24"/>
                <w:szCs w:val="24"/>
              </w:rPr>
              <w:t>100</w:t>
            </w:r>
          </w:p>
        </w:tc>
      </w:tr>
      <w:tr w:rsidR="00E31699" w:rsidRPr="005D79BE" w14:paraId="3C1A473A" w14:textId="77777777" w:rsidTr="00415675">
        <w:tc>
          <w:tcPr>
            <w:tcW w:w="3148" w:type="dxa"/>
            <w:vAlign w:val="center"/>
          </w:tcPr>
          <w:p w14:paraId="4F753F95" w14:textId="77777777" w:rsidR="00E31699" w:rsidRPr="003C6003" w:rsidRDefault="00E31699" w:rsidP="00B652DB">
            <w:pPr>
              <w:spacing w:line="192" w:lineRule="auto"/>
              <w:ind w:right="-119"/>
              <w:rPr>
                <w:color w:val="000000"/>
                <w:sz w:val="23"/>
                <w:szCs w:val="23"/>
              </w:rPr>
            </w:pPr>
            <w:r w:rsidRPr="00F24353">
              <w:rPr>
                <w:color w:val="000000"/>
                <w:sz w:val="23"/>
                <w:szCs w:val="23"/>
              </w:rPr>
              <w:t>Електроніка, електронні комунікації, приладобудування та радіотехніка</w:t>
            </w:r>
          </w:p>
        </w:tc>
        <w:tc>
          <w:tcPr>
            <w:tcW w:w="850" w:type="dxa"/>
            <w:vAlign w:val="center"/>
          </w:tcPr>
          <w:p w14:paraId="60151D41" w14:textId="77777777" w:rsidR="00E31699" w:rsidRPr="003C6003" w:rsidRDefault="00E31699" w:rsidP="00B652DB">
            <w:pPr>
              <w:ind w:left="-108" w:right="-120"/>
              <w:jc w:val="center"/>
              <w:rPr>
                <w:b/>
                <w:color w:val="000000"/>
                <w:sz w:val="23"/>
                <w:szCs w:val="23"/>
              </w:rPr>
            </w:pPr>
            <w:r w:rsidRPr="00F24353">
              <w:rPr>
                <w:color w:val="000000"/>
                <w:sz w:val="23"/>
                <w:szCs w:val="23"/>
              </w:rPr>
              <w:t>G5</w:t>
            </w:r>
          </w:p>
        </w:tc>
        <w:tc>
          <w:tcPr>
            <w:tcW w:w="851" w:type="dxa"/>
            <w:vAlign w:val="center"/>
          </w:tcPr>
          <w:p w14:paraId="2510368F" w14:textId="77777777" w:rsidR="00E31699" w:rsidRPr="00342F7A" w:rsidRDefault="00E31699" w:rsidP="00B652DB">
            <w:pPr>
              <w:jc w:val="center"/>
              <w:rPr>
                <w:sz w:val="24"/>
                <w:szCs w:val="24"/>
              </w:rPr>
            </w:pPr>
            <w:r w:rsidRPr="00342F7A">
              <w:rPr>
                <w:sz w:val="24"/>
                <w:szCs w:val="24"/>
              </w:rPr>
              <w:t>0,3</w:t>
            </w:r>
          </w:p>
        </w:tc>
        <w:tc>
          <w:tcPr>
            <w:tcW w:w="1134" w:type="dxa"/>
            <w:vAlign w:val="center"/>
          </w:tcPr>
          <w:p w14:paraId="7A09CDA8" w14:textId="77777777" w:rsidR="00E31699" w:rsidRPr="00342F7A" w:rsidRDefault="00E31699" w:rsidP="00B652DB">
            <w:pPr>
              <w:jc w:val="center"/>
              <w:rPr>
                <w:sz w:val="24"/>
                <w:szCs w:val="24"/>
              </w:rPr>
            </w:pPr>
            <w:r w:rsidRPr="00342F7A">
              <w:rPr>
                <w:sz w:val="24"/>
                <w:szCs w:val="24"/>
              </w:rPr>
              <w:t>0,5</w:t>
            </w:r>
          </w:p>
        </w:tc>
        <w:tc>
          <w:tcPr>
            <w:tcW w:w="992" w:type="dxa"/>
            <w:vAlign w:val="center"/>
          </w:tcPr>
          <w:p w14:paraId="6523B1B2" w14:textId="77777777" w:rsidR="00E31699" w:rsidRPr="00342F7A" w:rsidRDefault="00E31699" w:rsidP="00B652DB">
            <w:pPr>
              <w:jc w:val="center"/>
              <w:rPr>
                <w:sz w:val="24"/>
                <w:szCs w:val="24"/>
              </w:rPr>
            </w:pPr>
            <w:r w:rsidRPr="00342F7A">
              <w:rPr>
                <w:sz w:val="24"/>
                <w:szCs w:val="24"/>
              </w:rPr>
              <w:t>0,2</w:t>
            </w:r>
          </w:p>
        </w:tc>
        <w:tc>
          <w:tcPr>
            <w:tcW w:w="992" w:type="dxa"/>
            <w:vAlign w:val="center"/>
          </w:tcPr>
          <w:p w14:paraId="2564E9AF" w14:textId="77777777" w:rsidR="00E31699" w:rsidRPr="00342F7A" w:rsidRDefault="00E31699" w:rsidP="00B652DB">
            <w:pPr>
              <w:jc w:val="center"/>
              <w:rPr>
                <w:sz w:val="24"/>
                <w:szCs w:val="24"/>
              </w:rPr>
            </w:pPr>
            <w:r w:rsidRPr="00342F7A">
              <w:rPr>
                <w:sz w:val="24"/>
                <w:szCs w:val="24"/>
              </w:rPr>
              <w:t>0,3</w:t>
            </w:r>
          </w:p>
        </w:tc>
        <w:tc>
          <w:tcPr>
            <w:tcW w:w="992" w:type="dxa"/>
            <w:vAlign w:val="center"/>
          </w:tcPr>
          <w:p w14:paraId="2B65A742" w14:textId="77777777" w:rsidR="00E31699" w:rsidRPr="00342F7A" w:rsidRDefault="00E31699" w:rsidP="00B652DB">
            <w:pPr>
              <w:jc w:val="center"/>
              <w:rPr>
                <w:sz w:val="24"/>
                <w:szCs w:val="24"/>
              </w:rPr>
            </w:pPr>
            <w:r w:rsidRPr="00342F7A">
              <w:rPr>
                <w:sz w:val="24"/>
                <w:szCs w:val="24"/>
              </w:rPr>
              <w:t>0,2</w:t>
            </w:r>
          </w:p>
        </w:tc>
        <w:tc>
          <w:tcPr>
            <w:tcW w:w="993" w:type="dxa"/>
            <w:vAlign w:val="center"/>
          </w:tcPr>
          <w:p w14:paraId="75CE49CB" w14:textId="77777777" w:rsidR="00E31699" w:rsidRPr="00342F7A" w:rsidRDefault="00E31699" w:rsidP="00B652DB">
            <w:pPr>
              <w:jc w:val="center"/>
              <w:rPr>
                <w:sz w:val="24"/>
                <w:szCs w:val="24"/>
              </w:rPr>
            </w:pPr>
            <w:r w:rsidRPr="00342F7A">
              <w:rPr>
                <w:sz w:val="24"/>
                <w:szCs w:val="24"/>
              </w:rPr>
              <w:t>0,5</w:t>
            </w:r>
          </w:p>
        </w:tc>
        <w:tc>
          <w:tcPr>
            <w:tcW w:w="992" w:type="dxa"/>
            <w:vAlign w:val="center"/>
          </w:tcPr>
          <w:p w14:paraId="05F1E124" w14:textId="77777777" w:rsidR="00E31699" w:rsidRPr="00342F7A" w:rsidRDefault="00E31699" w:rsidP="00B652DB">
            <w:pPr>
              <w:jc w:val="center"/>
              <w:rPr>
                <w:sz w:val="24"/>
                <w:szCs w:val="24"/>
              </w:rPr>
            </w:pPr>
            <w:r w:rsidRPr="00342F7A">
              <w:rPr>
                <w:sz w:val="24"/>
                <w:szCs w:val="24"/>
              </w:rPr>
              <w:t>0,3</w:t>
            </w:r>
          </w:p>
        </w:tc>
        <w:tc>
          <w:tcPr>
            <w:tcW w:w="992" w:type="dxa"/>
            <w:vAlign w:val="center"/>
          </w:tcPr>
          <w:p w14:paraId="2B56E73D" w14:textId="77777777" w:rsidR="00E31699" w:rsidRPr="00342F7A" w:rsidRDefault="00E31699" w:rsidP="00B652DB">
            <w:pPr>
              <w:jc w:val="center"/>
              <w:rPr>
                <w:sz w:val="24"/>
                <w:szCs w:val="24"/>
              </w:rPr>
            </w:pPr>
            <w:r w:rsidRPr="00342F7A">
              <w:rPr>
                <w:sz w:val="24"/>
                <w:szCs w:val="24"/>
              </w:rPr>
              <w:t>0,2</w:t>
            </w:r>
          </w:p>
        </w:tc>
        <w:tc>
          <w:tcPr>
            <w:tcW w:w="992" w:type="dxa"/>
            <w:vAlign w:val="center"/>
          </w:tcPr>
          <w:p w14:paraId="3FF1DBBD" w14:textId="77777777" w:rsidR="00E31699" w:rsidRPr="00342F7A" w:rsidRDefault="00E31699" w:rsidP="00B652DB">
            <w:pPr>
              <w:jc w:val="center"/>
              <w:rPr>
                <w:sz w:val="24"/>
                <w:szCs w:val="24"/>
              </w:rPr>
            </w:pPr>
            <w:r w:rsidRPr="00342F7A">
              <w:rPr>
                <w:sz w:val="24"/>
                <w:szCs w:val="24"/>
              </w:rPr>
              <w:t>0,2</w:t>
            </w:r>
          </w:p>
        </w:tc>
        <w:tc>
          <w:tcPr>
            <w:tcW w:w="2807" w:type="dxa"/>
            <w:shd w:val="clear" w:color="auto" w:fill="auto"/>
            <w:vAlign w:val="center"/>
          </w:tcPr>
          <w:p w14:paraId="3C87AD90" w14:textId="77777777" w:rsidR="00E31699" w:rsidRPr="00C76B44" w:rsidRDefault="00E31699" w:rsidP="00B652DB">
            <w:pPr>
              <w:spacing w:line="276" w:lineRule="auto"/>
              <w:ind w:left="-105" w:right="-114"/>
              <w:jc w:val="center"/>
              <w:rPr>
                <w:bCs/>
                <w:color w:val="000000"/>
                <w:sz w:val="24"/>
                <w:szCs w:val="24"/>
              </w:rPr>
            </w:pPr>
            <w:r>
              <w:rPr>
                <w:bCs/>
                <w:color w:val="000000"/>
                <w:sz w:val="24"/>
                <w:szCs w:val="24"/>
              </w:rPr>
              <w:t>100</w:t>
            </w:r>
          </w:p>
        </w:tc>
      </w:tr>
      <w:tr w:rsidR="00E31699" w:rsidRPr="005D79BE" w14:paraId="6B29605A" w14:textId="77777777" w:rsidTr="00415675">
        <w:trPr>
          <w:trHeight w:val="663"/>
        </w:trPr>
        <w:tc>
          <w:tcPr>
            <w:tcW w:w="3148" w:type="dxa"/>
            <w:vAlign w:val="center"/>
          </w:tcPr>
          <w:p w14:paraId="572B54B6" w14:textId="77777777" w:rsidR="00E31699" w:rsidRPr="003C6003" w:rsidRDefault="00E31699" w:rsidP="00B652DB">
            <w:pPr>
              <w:spacing w:line="192" w:lineRule="auto"/>
              <w:ind w:right="-119"/>
              <w:rPr>
                <w:bCs/>
                <w:color w:val="000000"/>
                <w:sz w:val="23"/>
                <w:szCs w:val="23"/>
              </w:rPr>
            </w:pPr>
            <w:r w:rsidRPr="00F24353">
              <w:rPr>
                <w:bCs/>
                <w:color w:val="000000"/>
                <w:sz w:val="23"/>
                <w:szCs w:val="23"/>
              </w:rPr>
              <w:t>Авіаційна та ракетно-космічна техніка</w:t>
            </w:r>
          </w:p>
        </w:tc>
        <w:tc>
          <w:tcPr>
            <w:tcW w:w="850" w:type="dxa"/>
            <w:vAlign w:val="center"/>
          </w:tcPr>
          <w:p w14:paraId="345D9F63" w14:textId="77777777" w:rsidR="00E31699" w:rsidRPr="003C6003" w:rsidRDefault="00E31699" w:rsidP="00B652DB">
            <w:pPr>
              <w:ind w:left="-108" w:right="-120"/>
              <w:jc w:val="center"/>
              <w:rPr>
                <w:bCs/>
                <w:color w:val="000000"/>
                <w:sz w:val="23"/>
                <w:szCs w:val="23"/>
              </w:rPr>
            </w:pPr>
            <w:r w:rsidRPr="00F24353">
              <w:rPr>
                <w:bCs/>
                <w:color w:val="000000"/>
                <w:sz w:val="23"/>
                <w:szCs w:val="23"/>
              </w:rPr>
              <w:t>G12</w:t>
            </w:r>
          </w:p>
        </w:tc>
        <w:tc>
          <w:tcPr>
            <w:tcW w:w="851" w:type="dxa"/>
            <w:vAlign w:val="center"/>
          </w:tcPr>
          <w:p w14:paraId="06B86792" w14:textId="77777777" w:rsidR="00E31699" w:rsidRPr="00342F7A" w:rsidRDefault="00E31699" w:rsidP="00B652DB">
            <w:pPr>
              <w:jc w:val="center"/>
              <w:rPr>
                <w:sz w:val="24"/>
                <w:szCs w:val="24"/>
              </w:rPr>
            </w:pPr>
            <w:r w:rsidRPr="00342F7A">
              <w:rPr>
                <w:sz w:val="24"/>
                <w:szCs w:val="24"/>
              </w:rPr>
              <w:t>0,3</w:t>
            </w:r>
          </w:p>
        </w:tc>
        <w:tc>
          <w:tcPr>
            <w:tcW w:w="1134" w:type="dxa"/>
            <w:vAlign w:val="center"/>
          </w:tcPr>
          <w:p w14:paraId="6B69EDE8" w14:textId="77777777" w:rsidR="00E31699" w:rsidRPr="00342F7A" w:rsidRDefault="00E31699" w:rsidP="00B652DB">
            <w:pPr>
              <w:jc w:val="center"/>
              <w:rPr>
                <w:sz w:val="24"/>
                <w:szCs w:val="24"/>
              </w:rPr>
            </w:pPr>
            <w:r w:rsidRPr="00342F7A">
              <w:rPr>
                <w:sz w:val="24"/>
                <w:szCs w:val="24"/>
              </w:rPr>
              <w:t>0,5</w:t>
            </w:r>
          </w:p>
        </w:tc>
        <w:tc>
          <w:tcPr>
            <w:tcW w:w="992" w:type="dxa"/>
            <w:vAlign w:val="center"/>
          </w:tcPr>
          <w:p w14:paraId="59D8BB04" w14:textId="77777777" w:rsidR="00E31699" w:rsidRPr="00342F7A" w:rsidRDefault="00E31699" w:rsidP="00B652DB">
            <w:pPr>
              <w:jc w:val="center"/>
              <w:rPr>
                <w:sz w:val="24"/>
                <w:szCs w:val="24"/>
              </w:rPr>
            </w:pPr>
            <w:r w:rsidRPr="00342F7A">
              <w:rPr>
                <w:sz w:val="24"/>
                <w:szCs w:val="24"/>
              </w:rPr>
              <w:t>0,2</w:t>
            </w:r>
          </w:p>
        </w:tc>
        <w:tc>
          <w:tcPr>
            <w:tcW w:w="992" w:type="dxa"/>
            <w:vAlign w:val="center"/>
          </w:tcPr>
          <w:p w14:paraId="6A8B6B48" w14:textId="77777777" w:rsidR="00E31699" w:rsidRPr="00342F7A" w:rsidRDefault="00E31699" w:rsidP="00B652DB">
            <w:pPr>
              <w:jc w:val="center"/>
              <w:rPr>
                <w:sz w:val="24"/>
                <w:szCs w:val="24"/>
              </w:rPr>
            </w:pPr>
            <w:r w:rsidRPr="00342F7A">
              <w:rPr>
                <w:sz w:val="24"/>
                <w:szCs w:val="24"/>
              </w:rPr>
              <w:t>0,3</w:t>
            </w:r>
          </w:p>
        </w:tc>
        <w:tc>
          <w:tcPr>
            <w:tcW w:w="992" w:type="dxa"/>
            <w:vAlign w:val="center"/>
          </w:tcPr>
          <w:p w14:paraId="019F9967" w14:textId="77777777" w:rsidR="00E31699" w:rsidRPr="00342F7A" w:rsidRDefault="00E31699" w:rsidP="00B652DB">
            <w:pPr>
              <w:jc w:val="center"/>
              <w:rPr>
                <w:sz w:val="24"/>
                <w:szCs w:val="24"/>
              </w:rPr>
            </w:pPr>
            <w:r w:rsidRPr="00342F7A">
              <w:rPr>
                <w:sz w:val="24"/>
                <w:szCs w:val="24"/>
              </w:rPr>
              <w:t>0,2</w:t>
            </w:r>
          </w:p>
        </w:tc>
        <w:tc>
          <w:tcPr>
            <w:tcW w:w="993" w:type="dxa"/>
            <w:vAlign w:val="center"/>
          </w:tcPr>
          <w:p w14:paraId="62CCBBA3" w14:textId="77777777" w:rsidR="00E31699" w:rsidRPr="00342F7A" w:rsidRDefault="00E31699" w:rsidP="00B652DB">
            <w:pPr>
              <w:jc w:val="center"/>
              <w:rPr>
                <w:sz w:val="24"/>
                <w:szCs w:val="24"/>
              </w:rPr>
            </w:pPr>
            <w:r w:rsidRPr="00342F7A">
              <w:rPr>
                <w:sz w:val="24"/>
                <w:szCs w:val="24"/>
              </w:rPr>
              <w:t>0,5</w:t>
            </w:r>
          </w:p>
        </w:tc>
        <w:tc>
          <w:tcPr>
            <w:tcW w:w="992" w:type="dxa"/>
            <w:vAlign w:val="center"/>
          </w:tcPr>
          <w:p w14:paraId="63475765" w14:textId="77777777" w:rsidR="00E31699" w:rsidRPr="00342F7A" w:rsidRDefault="00E31699" w:rsidP="00B652DB">
            <w:pPr>
              <w:jc w:val="center"/>
              <w:rPr>
                <w:sz w:val="24"/>
                <w:szCs w:val="24"/>
              </w:rPr>
            </w:pPr>
            <w:r w:rsidRPr="00342F7A">
              <w:rPr>
                <w:sz w:val="24"/>
                <w:szCs w:val="24"/>
              </w:rPr>
              <w:t>0,3</w:t>
            </w:r>
          </w:p>
        </w:tc>
        <w:tc>
          <w:tcPr>
            <w:tcW w:w="992" w:type="dxa"/>
            <w:vAlign w:val="center"/>
          </w:tcPr>
          <w:p w14:paraId="42F0BAAC" w14:textId="77777777" w:rsidR="00E31699" w:rsidRPr="00342F7A" w:rsidRDefault="00E31699" w:rsidP="00B652DB">
            <w:pPr>
              <w:jc w:val="center"/>
              <w:rPr>
                <w:sz w:val="24"/>
                <w:szCs w:val="24"/>
              </w:rPr>
            </w:pPr>
            <w:r w:rsidRPr="00342F7A">
              <w:rPr>
                <w:sz w:val="24"/>
                <w:szCs w:val="24"/>
              </w:rPr>
              <w:t>0,2</w:t>
            </w:r>
          </w:p>
        </w:tc>
        <w:tc>
          <w:tcPr>
            <w:tcW w:w="992" w:type="dxa"/>
            <w:vAlign w:val="center"/>
          </w:tcPr>
          <w:p w14:paraId="2836316D" w14:textId="77777777" w:rsidR="00E31699" w:rsidRPr="00342F7A" w:rsidRDefault="00E31699" w:rsidP="00B652DB">
            <w:pPr>
              <w:jc w:val="center"/>
              <w:rPr>
                <w:sz w:val="24"/>
                <w:szCs w:val="24"/>
              </w:rPr>
            </w:pPr>
            <w:r w:rsidRPr="00342F7A">
              <w:rPr>
                <w:sz w:val="24"/>
                <w:szCs w:val="24"/>
              </w:rPr>
              <w:t>0,2</w:t>
            </w:r>
          </w:p>
        </w:tc>
        <w:tc>
          <w:tcPr>
            <w:tcW w:w="2807" w:type="dxa"/>
            <w:shd w:val="clear" w:color="auto" w:fill="auto"/>
            <w:vAlign w:val="center"/>
          </w:tcPr>
          <w:p w14:paraId="4212ED60" w14:textId="77777777" w:rsidR="00E31699" w:rsidRPr="00C76B44" w:rsidRDefault="00E31699" w:rsidP="00B652DB">
            <w:pPr>
              <w:spacing w:line="276" w:lineRule="auto"/>
              <w:ind w:left="-105" w:right="-114"/>
              <w:jc w:val="center"/>
              <w:rPr>
                <w:bCs/>
                <w:color w:val="000000"/>
                <w:sz w:val="24"/>
                <w:szCs w:val="24"/>
              </w:rPr>
            </w:pPr>
            <w:r>
              <w:rPr>
                <w:bCs/>
                <w:color w:val="000000"/>
                <w:sz w:val="24"/>
                <w:szCs w:val="24"/>
              </w:rPr>
              <w:t>100</w:t>
            </w:r>
          </w:p>
        </w:tc>
      </w:tr>
      <w:tr w:rsidR="00E31699" w:rsidRPr="005D79BE" w14:paraId="587C660E" w14:textId="77777777" w:rsidTr="00415675">
        <w:tc>
          <w:tcPr>
            <w:tcW w:w="3148" w:type="dxa"/>
            <w:vAlign w:val="center"/>
          </w:tcPr>
          <w:p w14:paraId="2D624CCA" w14:textId="77777777" w:rsidR="00E31699" w:rsidRPr="00C76B44" w:rsidRDefault="00E31699" w:rsidP="00B652DB">
            <w:pPr>
              <w:spacing w:line="16" w:lineRule="atLeast"/>
              <w:ind w:right="-57"/>
              <w:rPr>
                <w:bCs/>
                <w:color w:val="000000"/>
                <w:sz w:val="24"/>
                <w:szCs w:val="24"/>
              </w:rPr>
            </w:pPr>
            <w:r w:rsidRPr="00C76B44">
              <w:rPr>
                <w:bCs/>
                <w:color w:val="000000"/>
                <w:sz w:val="24"/>
                <w:szCs w:val="24"/>
              </w:rPr>
              <w:t>Авіаційний транспорт</w:t>
            </w:r>
            <w:r>
              <w:rPr>
                <w:bCs/>
                <w:color w:val="000000"/>
                <w:sz w:val="24"/>
                <w:szCs w:val="24"/>
              </w:rPr>
              <w:t xml:space="preserve"> (обслуговування повітряних суден)</w:t>
            </w:r>
          </w:p>
        </w:tc>
        <w:tc>
          <w:tcPr>
            <w:tcW w:w="850" w:type="dxa"/>
            <w:vAlign w:val="center"/>
          </w:tcPr>
          <w:p w14:paraId="2F28B108" w14:textId="77777777" w:rsidR="00E31699" w:rsidRPr="00F24353" w:rsidRDefault="00E31699" w:rsidP="00B652DB">
            <w:pPr>
              <w:ind w:left="-108" w:right="-120"/>
              <w:jc w:val="center"/>
              <w:rPr>
                <w:bCs/>
                <w:color w:val="000000"/>
                <w:sz w:val="23"/>
                <w:szCs w:val="23"/>
                <w:lang w:val="en-US"/>
              </w:rPr>
            </w:pPr>
            <w:r>
              <w:rPr>
                <w:bCs/>
                <w:color w:val="000000"/>
                <w:sz w:val="23"/>
                <w:szCs w:val="23"/>
                <w:lang w:val="en-US"/>
              </w:rPr>
              <w:t>J6</w:t>
            </w:r>
          </w:p>
        </w:tc>
        <w:tc>
          <w:tcPr>
            <w:tcW w:w="851" w:type="dxa"/>
            <w:vAlign w:val="center"/>
          </w:tcPr>
          <w:p w14:paraId="471C5CF8" w14:textId="77777777" w:rsidR="00E31699" w:rsidRPr="00342F7A" w:rsidRDefault="00E31699" w:rsidP="00B652DB">
            <w:pPr>
              <w:jc w:val="center"/>
              <w:rPr>
                <w:sz w:val="24"/>
                <w:szCs w:val="24"/>
              </w:rPr>
            </w:pPr>
            <w:r w:rsidRPr="00342F7A">
              <w:rPr>
                <w:sz w:val="24"/>
                <w:szCs w:val="24"/>
              </w:rPr>
              <w:t>0,3</w:t>
            </w:r>
          </w:p>
        </w:tc>
        <w:tc>
          <w:tcPr>
            <w:tcW w:w="1134" w:type="dxa"/>
            <w:vAlign w:val="center"/>
          </w:tcPr>
          <w:p w14:paraId="26276080" w14:textId="77777777" w:rsidR="00E31699" w:rsidRPr="00342F7A" w:rsidRDefault="00E31699" w:rsidP="00B652DB">
            <w:pPr>
              <w:jc w:val="center"/>
              <w:rPr>
                <w:sz w:val="24"/>
                <w:szCs w:val="24"/>
              </w:rPr>
            </w:pPr>
            <w:r w:rsidRPr="00342F7A">
              <w:rPr>
                <w:sz w:val="24"/>
                <w:szCs w:val="24"/>
              </w:rPr>
              <w:t>0,5</w:t>
            </w:r>
          </w:p>
        </w:tc>
        <w:tc>
          <w:tcPr>
            <w:tcW w:w="992" w:type="dxa"/>
            <w:vAlign w:val="center"/>
          </w:tcPr>
          <w:p w14:paraId="4FADD023" w14:textId="77777777" w:rsidR="00E31699" w:rsidRPr="00342F7A" w:rsidRDefault="00E31699" w:rsidP="00B652DB">
            <w:pPr>
              <w:jc w:val="center"/>
              <w:rPr>
                <w:sz w:val="24"/>
                <w:szCs w:val="24"/>
              </w:rPr>
            </w:pPr>
            <w:r w:rsidRPr="00342F7A">
              <w:rPr>
                <w:sz w:val="24"/>
                <w:szCs w:val="24"/>
              </w:rPr>
              <w:t>0,2</w:t>
            </w:r>
          </w:p>
        </w:tc>
        <w:tc>
          <w:tcPr>
            <w:tcW w:w="992" w:type="dxa"/>
            <w:vAlign w:val="center"/>
          </w:tcPr>
          <w:p w14:paraId="5A16AD0C" w14:textId="77777777" w:rsidR="00E31699" w:rsidRPr="00342F7A" w:rsidRDefault="00E31699" w:rsidP="00B652DB">
            <w:pPr>
              <w:jc w:val="center"/>
              <w:rPr>
                <w:sz w:val="24"/>
                <w:szCs w:val="24"/>
              </w:rPr>
            </w:pPr>
            <w:r w:rsidRPr="00342F7A">
              <w:rPr>
                <w:sz w:val="24"/>
                <w:szCs w:val="24"/>
              </w:rPr>
              <w:t>0,5</w:t>
            </w:r>
          </w:p>
        </w:tc>
        <w:tc>
          <w:tcPr>
            <w:tcW w:w="992" w:type="dxa"/>
            <w:vAlign w:val="center"/>
          </w:tcPr>
          <w:p w14:paraId="32F99980" w14:textId="77777777" w:rsidR="00E31699" w:rsidRPr="00342F7A" w:rsidRDefault="00E31699" w:rsidP="00B652DB">
            <w:pPr>
              <w:jc w:val="center"/>
              <w:rPr>
                <w:sz w:val="24"/>
                <w:szCs w:val="24"/>
              </w:rPr>
            </w:pPr>
            <w:r w:rsidRPr="00342F7A">
              <w:rPr>
                <w:sz w:val="24"/>
                <w:szCs w:val="24"/>
              </w:rPr>
              <w:t>0,2</w:t>
            </w:r>
          </w:p>
        </w:tc>
        <w:tc>
          <w:tcPr>
            <w:tcW w:w="993" w:type="dxa"/>
            <w:vAlign w:val="center"/>
          </w:tcPr>
          <w:p w14:paraId="2C828BCF" w14:textId="77777777" w:rsidR="00E31699" w:rsidRPr="00342F7A" w:rsidRDefault="00E31699" w:rsidP="00B652DB">
            <w:pPr>
              <w:jc w:val="center"/>
              <w:rPr>
                <w:sz w:val="24"/>
                <w:szCs w:val="24"/>
              </w:rPr>
            </w:pPr>
            <w:r w:rsidRPr="00342F7A">
              <w:rPr>
                <w:sz w:val="24"/>
                <w:szCs w:val="24"/>
              </w:rPr>
              <w:t>0,4</w:t>
            </w:r>
          </w:p>
        </w:tc>
        <w:tc>
          <w:tcPr>
            <w:tcW w:w="992" w:type="dxa"/>
            <w:vAlign w:val="center"/>
          </w:tcPr>
          <w:p w14:paraId="273A428B" w14:textId="77777777" w:rsidR="00E31699" w:rsidRPr="00342F7A" w:rsidRDefault="00E31699" w:rsidP="00B652DB">
            <w:pPr>
              <w:jc w:val="center"/>
              <w:rPr>
                <w:sz w:val="24"/>
                <w:szCs w:val="24"/>
              </w:rPr>
            </w:pPr>
            <w:r w:rsidRPr="00342F7A">
              <w:rPr>
                <w:sz w:val="24"/>
                <w:szCs w:val="24"/>
              </w:rPr>
              <w:t>0,3</w:t>
            </w:r>
          </w:p>
        </w:tc>
        <w:tc>
          <w:tcPr>
            <w:tcW w:w="992" w:type="dxa"/>
            <w:vAlign w:val="center"/>
          </w:tcPr>
          <w:p w14:paraId="011786C5" w14:textId="77777777" w:rsidR="00E31699" w:rsidRPr="00342F7A" w:rsidRDefault="00E31699" w:rsidP="00B652DB">
            <w:pPr>
              <w:jc w:val="center"/>
              <w:rPr>
                <w:sz w:val="24"/>
                <w:szCs w:val="24"/>
              </w:rPr>
            </w:pPr>
            <w:r w:rsidRPr="00342F7A">
              <w:rPr>
                <w:sz w:val="24"/>
                <w:szCs w:val="24"/>
              </w:rPr>
              <w:t>0,2</w:t>
            </w:r>
          </w:p>
        </w:tc>
        <w:tc>
          <w:tcPr>
            <w:tcW w:w="992" w:type="dxa"/>
            <w:vAlign w:val="center"/>
          </w:tcPr>
          <w:p w14:paraId="7E99F6D9" w14:textId="77777777" w:rsidR="00E31699" w:rsidRPr="00342F7A" w:rsidRDefault="00E31699" w:rsidP="00B652DB">
            <w:pPr>
              <w:jc w:val="center"/>
              <w:rPr>
                <w:sz w:val="24"/>
                <w:szCs w:val="24"/>
              </w:rPr>
            </w:pPr>
            <w:r w:rsidRPr="00342F7A">
              <w:rPr>
                <w:sz w:val="24"/>
                <w:szCs w:val="24"/>
              </w:rPr>
              <w:t>0,2</w:t>
            </w:r>
          </w:p>
        </w:tc>
        <w:tc>
          <w:tcPr>
            <w:tcW w:w="2807" w:type="dxa"/>
            <w:shd w:val="clear" w:color="auto" w:fill="auto"/>
            <w:vAlign w:val="center"/>
          </w:tcPr>
          <w:p w14:paraId="739FE761" w14:textId="77777777" w:rsidR="00E31699" w:rsidRPr="00C76B44" w:rsidRDefault="00E31699" w:rsidP="00B652DB">
            <w:pPr>
              <w:spacing w:line="276" w:lineRule="auto"/>
              <w:ind w:left="-105" w:right="-114"/>
              <w:jc w:val="center"/>
              <w:rPr>
                <w:bCs/>
                <w:color w:val="000000"/>
                <w:sz w:val="24"/>
                <w:szCs w:val="24"/>
              </w:rPr>
            </w:pPr>
            <w:r>
              <w:rPr>
                <w:bCs/>
                <w:color w:val="000000"/>
                <w:sz w:val="24"/>
                <w:szCs w:val="24"/>
              </w:rPr>
              <w:t>100</w:t>
            </w:r>
          </w:p>
        </w:tc>
      </w:tr>
      <w:tr w:rsidR="00E31699" w:rsidRPr="000942BF" w14:paraId="5432BCF9" w14:textId="77777777" w:rsidTr="00415675">
        <w:trPr>
          <w:trHeight w:val="553"/>
        </w:trPr>
        <w:tc>
          <w:tcPr>
            <w:tcW w:w="3148" w:type="dxa"/>
            <w:vAlign w:val="center"/>
          </w:tcPr>
          <w:p w14:paraId="3763FDA1" w14:textId="77777777" w:rsidR="00E31699" w:rsidRPr="00C76B44" w:rsidRDefault="00E31699" w:rsidP="00B652DB">
            <w:pPr>
              <w:spacing w:line="16" w:lineRule="atLeast"/>
              <w:ind w:right="-57"/>
              <w:rPr>
                <w:bCs/>
                <w:color w:val="000000"/>
                <w:sz w:val="24"/>
                <w:szCs w:val="24"/>
              </w:rPr>
            </w:pPr>
            <w:r w:rsidRPr="00C76B44">
              <w:rPr>
                <w:bCs/>
                <w:color w:val="000000"/>
                <w:sz w:val="24"/>
                <w:szCs w:val="24"/>
              </w:rPr>
              <w:lastRenderedPageBreak/>
              <w:t>Авіаційний транспорт</w:t>
            </w:r>
            <w:r>
              <w:rPr>
                <w:bCs/>
                <w:color w:val="000000"/>
                <w:sz w:val="24"/>
                <w:szCs w:val="24"/>
              </w:rPr>
              <w:t xml:space="preserve"> (льотна експлуатація повітряних суден)</w:t>
            </w:r>
          </w:p>
        </w:tc>
        <w:tc>
          <w:tcPr>
            <w:tcW w:w="850" w:type="dxa"/>
            <w:vAlign w:val="center"/>
          </w:tcPr>
          <w:p w14:paraId="1205DB77" w14:textId="77777777" w:rsidR="00E31699" w:rsidRDefault="00E31699" w:rsidP="00B652DB">
            <w:pPr>
              <w:jc w:val="center"/>
            </w:pPr>
            <w:r w:rsidRPr="00680E1F">
              <w:rPr>
                <w:bCs/>
                <w:color w:val="000000"/>
                <w:sz w:val="23"/>
                <w:szCs w:val="23"/>
                <w:lang w:val="en-US"/>
              </w:rPr>
              <w:t>J6</w:t>
            </w:r>
          </w:p>
        </w:tc>
        <w:tc>
          <w:tcPr>
            <w:tcW w:w="851" w:type="dxa"/>
            <w:vAlign w:val="center"/>
          </w:tcPr>
          <w:p w14:paraId="05C10CC5" w14:textId="77777777" w:rsidR="00E31699" w:rsidRPr="00342F7A" w:rsidRDefault="00E31699" w:rsidP="00B652DB">
            <w:pPr>
              <w:jc w:val="center"/>
              <w:rPr>
                <w:sz w:val="24"/>
                <w:szCs w:val="24"/>
              </w:rPr>
            </w:pPr>
            <w:r w:rsidRPr="00342F7A">
              <w:rPr>
                <w:sz w:val="24"/>
                <w:szCs w:val="24"/>
              </w:rPr>
              <w:t>0,3</w:t>
            </w:r>
          </w:p>
        </w:tc>
        <w:tc>
          <w:tcPr>
            <w:tcW w:w="1134" w:type="dxa"/>
            <w:vAlign w:val="center"/>
          </w:tcPr>
          <w:p w14:paraId="5A139F4E" w14:textId="77777777" w:rsidR="00E31699" w:rsidRPr="00342F7A" w:rsidRDefault="00E31699" w:rsidP="00B652DB">
            <w:pPr>
              <w:jc w:val="center"/>
              <w:rPr>
                <w:sz w:val="24"/>
                <w:szCs w:val="24"/>
              </w:rPr>
            </w:pPr>
            <w:r w:rsidRPr="00342F7A">
              <w:rPr>
                <w:sz w:val="24"/>
                <w:szCs w:val="24"/>
              </w:rPr>
              <w:t>0,5</w:t>
            </w:r>
          </w:p>
        </w:tc>
        <w:tc>
          <w:tcPr>
            <w:tcW w:w="992" w:type="dxa"/>
            <w:vAlign w:val="center"/>
          </w:tcPr>
          <w:p w14:paraId="3DD366F3" w14:textId="77777777" w:rsidR="00E31699" w:rsidRPr="00342F7A" w:rsidRDefault="00E31699" w:rsidP="00B652DB">
            <w:pPr>
              <w:jc w:val="center"/>
              <w:rPr>
                <w:sz w:val="24"/>
                <w:szCs w:val="24"/>
              </w:rPr>
            </w:pPr>
            <w:r w:rsidRPr="00342F7A">
              <w:rPr>
                <w:sz w:val="24"/>
                <w:szCs w:val="24"/>
              </w:rPr>
              <w:t>0,2</w:t>
            </w:r>
          </w:p>
        </w:tc>
        <w:tc>
          <w:tcPr>
            <w:tcW w:w="992" w:type="dxa"/>
            <w:vAlign w:val="center"/>
          </w:tcPr>
          <w:p w14:paraId="72215C87" w14:textId="77777777" w:rsidR="00E31699" w:rsidRPr="00342F7A" w:rsidRDefault="00E31699" w:rsidP="00B652DB">
            <w:pPr>
              <w:jc w:val="center"/>
              <w:rPr>
                <w:sz w:val="24"/>
                <w:szCs w:val="24"/>
              </w:rPr>
            </w:pPr>
            <w:r w:rsidRPr="00342F7A">
              <w:rPr>
                <w:sz w:val="24"/>
                <w:szCs w:val="24"/>
              </w:rPr>
              <w:t>0,5</w:t>
            </w:r>
          </w:p>
        </w:tc>
        <w:tc>
          <w:tcPr>
            <w:tcW w:w="992" w:type="dxa"/>
            <w:vAlign w:val="center"/>
          </w:tcPr>
          <w:p w14:paraId="04E7A899" w14:textId="77777777" w:rsidR="00E31699" w:rsidRPr="00342F7A" w:rsidRDefault="00E31699" w:rsidP="00B652DB">
            <w:pPr>
              <w:jc w:val="center"/>
              <w:rPr>
                <w:sz w:val="24"/>
                <w:szCs w:val="24"/>
              </w:rPr>
            </w:pPr>
            <w:r w:rsidRPr="00342F7A">
              <w:rPr>
                <w:sz w:val="24"/>
                <w:szCs w:val="24"/>
              </w:rPr>
              <w:t>0,2</w:t>
            </w:r>
          </w:p>
        </w:tc>
        <w:tc>
          <w:tcPr>
            <w:tcW w:w="993" w:type="dxa"/>
            <w:vAlign w:val="center"/>
          </w:tcPr>
          <w:p w14:paraId="463BAB4E" w14:textId="77777777" w:rsidR="00E31699" w:rsidRPr="00342F7A" w:rsidRDefault="00E31699" w:rsidP="00B652DB">
            <w:pPr>
              <w:jc w:val="center"/>
              <w:rPr>
                <w:sz w:val="24"/>
                <w:szCs w:val="24"/>
              </w:rPr>
            </w:pPr>
            <w:r w:rsidRPr="00342F7A">
              <w:rPr>
                <w:sz w:val="24"/>
                <w:szCs w:val="24"/>
              </w:rPr>
              <w:t>0,4</w:t>
            </w:r>
          </w:p>
        </w:tc>
        <w:tc>
          <w:tcPr>
            <w:tcW w:w="992" w:type="dxa"/>
            <w:vAlign w:val="center"/>
          </w:tcPr>
          <w:p w14:paraId="7A27B23D" w14:textId="77777777" w:rsidR="00E31699" w:rsidRPr="00342F7A" w:rsidRDefault="00E31699" w:rsidP="00B652DB">
            <w:pPr>
              <w:jc w:val="center"/>
              <w:rPr>
                <w:sz w:val="24"/>
                <w:szCs w:val="24"/>
              </w:rPr>
            </w:pPr>
            <w:r w:rsidRPr="00342F7A">
              <w:rPr>
                <w:sz w:val="24"/>
                <w:szCs w:val="24"/>
              </w:rPr>
              <w:t>0,3</w:t>
            </w:r>
          </w:p>
        </w:tc>
        <w:tc>
          <w:tcPr>
            <w:tcW w:w="992" w:type="dxa"/>
            <w:vAlign w:val="center"/>
          </w:tcPr>
          <w:p w14:paraId="5FEDC55F" w14:textId="77777777" w:rsidR="00E31699" w:rsidRPr="00342F7A" w:rsidRDefault="00E31699" w:rsidP="00B652DB">
            <w:pPr>
              <w:jc w:val="center"/>
              <w:rPr>
                <w:sz w:val="24"/>
                <w:szCs w:val="24"/>
              </w:rPr>
            </w:pPr>
            <w:r w:rsidRPr="00342F7A">
              <w:rPr>
                <w:sz w:val="24"/>
                <w:szCs w:val="24"/>
              </w:rPr>
              <w:t>0,2</w:t>
            </w:r>
          </w:p>
        </w:tc>
        <w:tc>
          <w:tcPr>
            <w:tcW w:w="992" w:type="dxa"/>
            <w:vAlign w:val="center"/>
          </w:tcPr>
          <w:p w14:paraId="3FB9A70D" w14:textId="77777777" w:rsidR="00E31699" w:rsidRPr="00342F7A" w:rsidRDefault="00E31699" w:rsidP="00B652DB">
            <w:pPr>
              <w:jc w:val="center"/>
              <w:rPr>
                <w:sz w:val="24"/>
                <w:szCs w:val="24"/>
              </w:rPr>
            </w:pPr>
            <w:r w:rsidRPr="00342F7A">
              <w:rPr>
                <w:sz w:val="24"/>
                <w:szCs w:val="24"/>
              </w:rPr>
              <w:t>0,2</w:t>
            </w:r>
          </w:p>
        </w:tc>
        <w:tc>
          <w:tcPr>
            <w:tcW w:w="2807" w:type="dxa"/>
            <w:shd w:val="clear" w:color="auto" w:fill="auto"/>
            <w:vAlign w:val="center"/>
          </w:tcPr>
          <w:p w14:paraId="504A79E2" w14:textId="77777777" w:rsidR="00E31699" w:rsidRPr="00C76B44" w:rsidRDefault="00E31699" w:rsidP="00B652DB">
            <w:pPr>
              <w:spacing w:line="276" w:lineRule="auto"/>
              <w:ind w:left="-105" w:right="-114"/>
              <w:jc w:val="center"/>
              <w:rPr>
                <w:bCs/>
                <w:color w:val="000000"/>
                <w:sz w:val="24"/>
                <w:szCs w:val="24"/>
              </w:rPr>
            </w:pPr>
            <w:r>
              <w:rPr>
                <w:bCs/>
                <w:color w:val="000000"/>
                <w:sz w:val="24"/>
                <w:szCs w:val="24"/>
              </w:rPr>
              <w:t>100</w:t>
            </w:r>
          </w:p>
        </w:tc>
      </w:tr>
      <w:tr w:rsidR="00E31699" w:rsidRPr="000942BF" w14:paraId="0C8F60DC" w14:textId="77777777" w:rsidTr="00415675">
        <w:trPr>
          <w:cantSplit/>
          <w:trHeight w:val="1794"/>
        </w:trPr>
        <w:tc>
          <w:tcPr>
            <w:tcW w:w="3998" w:type="dxa"/>
            <w:gridSpan w:val="2"/>
            <w:vAlign w:val="center"/>
          </w:tcPr>
          <w:p w14:paraId="46F7C7B3" w14:textId="558AF3D2" w:rsidR="00E31699" w:rsidRPr="00415675" w:rsidRDefault="00E31699" w:rsidP="00415675">
            <w:pPr>
              <w:spacing w:line="16" w:lineRule="atLeast"/>
              <w:ind w:right="-57"/>
              <w:rPr>
                <w:bCs/>
                <w:color w:val="000000"/>
                <w:sz w:val="24"/>
                <w:szCs w:val="24"/>
              </w:rPr>
            </w:pPr>
            <w:r w:rsidRPr="000E3F74">
              <w:rPr>
                <w:bCs/>
                <w:color w:val="000000"/>
                <w:sz w:val="24"/>
                <w:szCs w:val="24"/>
              </w:rPr>
              <w:t>Для іноземців та осіб без громад</w:t>
            </w:r>
            <w:r w:rsidR="00415675">
              <w:rPr>
                <w:bCs/>
                <w:color w:val="000000"/>
                <w:sz w:val="24"/>
                <w:szCs w:val="24"/>
              </w:rPr>
              <w:t>янства за всіма спеціальностями</w:t>
            </w:r>
          </w:p>
        </w:tc>
        <w:tc>
          <w:tcPr>
            <w:tcW w:w="851" w:type="dxa"/>
            <w:textDirection w:val="btLr"/>
            <w:vAlign w:val="center"/>
          </w:tcPr>
          <w:p w14:paraId="2AB4EFB3" w14:textId="77777777" w:rsidR="00E31699" w:rsidRPr="000E3F74" w:rsidRDefault="00E31699" w:rsidP="00E31699">
            <w:pPr>
              <w:spacing w:line="276" w:lineRule="auto"/>
              <w:ind w:left="-105" w:right="-114"/>
              <w:jc w:val="center"/>
              <w:rPr>
                <w:bCs/>
                <w:color w:val="000000"/>
                <w:sz w:val="24"/>
                <w:szCs w:val="24"/>
              </w:rPr>
            </w:pPr>
            <w:r w:rsidRPr="000E3F74">
              <w:rPr>
                <w:bCs/>
                <w:color w:val="000000"/>
                <w:sz w:val="24"/>
                <w:szCs w:val="24"/>
              </w:rPr>
              <w:t>мова навчання</w:t>
            </w:r>
          </w:p>
          <w:p w14:paraId="7A5C7F6A" w14:textId="77777777" w:rsidR="00E31699" w:rsidRPr="000E3F74" w:rsidRDefault="00E31699" w:rsidP="00E31699">
            <w:pPr>
              <w:spacing w:line="276" w:lineRule="auto"/>
              <w:ind w:left="-105" w:right="-114"/>
              <w:jc w:val="center"/>
              <w:rPr>
                <w:bCs/>
                <w:color w:val="000000"/>
                <w:sz w:val="24"/>
                <w:szCs w:val="24"/>
              </w:rPr>
            </w:pPr>
            <w:r w:rsidRPr="000E3F74">
              <w:rPr>
                <w:bCs/>
                <w:color w:val="000000"/>
                <w:sz w:val="24"/>
                <w:szCs w:val="24"/>
              </w:rPr>
              <w:t>0,3</w:t>
            </w:r>
          </w:p>
        </w:tc>
        <w:tc>
          <w:tcPr>
            <w:tcW w:w="1134" w:type="dxa"/>
            <w:vAlign w:val="center"/>
          </w:tcPr>
          <w:p w14:paraId="4990FA19" w14:textId="77777777" w:rsidR="00E31699" w:rsidRPr="000E3F74" w:rsidRDefault="00E31699" w:rsidP="00B652DB">
            <w:pPr>
              <w:spacing w:line="276" w:lineRule="auto"/>
              <w:ind w:left="-105" w:right="-114"/>
              <w:jc w:val="center"/>
              <w:rPr>
                <w:bCs/>
                <w:color w:val="000000"/>
                <w:sz w:val="24"/>
                <w:szCs w:val="24"/>
              </w:rPr>
            </w:pPr>
            <w:r w:rsidRPr="000E3F74">
              <w:rPr>
                <w:bCs/>
                <w:color w:val="000000"/>
                <w:sz w:val="24"/>
                <w:szCs w:val="24"/>
              </w:rPr>
              <w:t>0,5</w:t>
            </w:r>
          </w:p>
        </w:tc>
        <w:tc>
          <w:tcPr>
            <w:tcW w:w="992" w:type="dxa"/>
            <w:vAlign w:val="center"/>
          </w:tcPr>
          <w:p w14:paraId="59D75CD5" w14:textId="77777777" w:rsidR="00E31699" w:rsidRPr="000E3F74" w:rsidRDefault="00E31699" w:rsidP="00B652DB">
            <w:pPr>
              <w:spacing w:line="276" w:lineRule="auto"/>
              <w:ind w:left="-105" w:right="-114"/>
              <w:jc w:val="center"/>
              <w:rPr>
                <w:bCs/>
                <w:color w:val="000000"/>
                <w:sz w:val="24"/>
                <w:szCs w:val="24"/>
              </w:rPr>
            </w:pPr>
            <w:r w:rsidRPr="000E3F74">
              <w:rPr>
                <w:bCs/>
                <w:color w:val="000000"/>
                <w:sz w:val="24"/>
                <w:szCs w:val="24"/>
              </w:rPr>
              <w:t>-</w:t>
            </w:r>
          </w:p>
        </w:tc>
        <w:tc>
          <w:tcPr>
            <w:tcW w:w="992" w:type="dxa"/>
            <w:vAlign w:val="center"/>
          </w:tcPr>
          <w:p w14:paraId="361149B8" w14:textId="77777777" w:rsidR="00E31699" w:rsidRPr="000E3F74" w:rsidRDefault="00E31699" w:rsidP="00B652DB">
            <w:pPr>
              <w:spacing w:line="276" w:lineRule="auto"/>
              <w:ind w:left="-105" w:right="-114"/>
              <w:jc w:val="center"/>
              <w:rPr>
                <w:bCs/>
                <w:color w:val="000000"/>
                <w:sz w:val="24"/>
                <w:szCs w:val="24"/>
              </w:rPr>
            </w:pPr>
            <w:r w:rsidRPr="000E3F74">
              <w:rPr>
                <w:bCs/>
                <w:color w:val="000000"/>
                <w:sz w:val="24"/>
                <w:szCs w:val="24"/>
              </w:rPr>
              <w:t>0,2</w:t>
            </w:r>
          </w:p>
        </w:tc>
        <w:tc>
          <w:tcPr>
            <w:tcW w:w="992" w:type="dxa"/>
            <w:vAlign w:val="center"/>
          </w:tcPr>
          <w:p w14:paraId="5045F8BA" w14:textId="77777777" w:rsidR="00E31699" w:rsidRPr="000E3F74" w:rsidRDefault="00E31699" w:rsidP="00B652DB">
            <w:pPr>
              <w:spacing w:line="276" w:lineRule="auto"/>
              <w:ind w:left="-105" w:right="-114"/>
              <w:jc w:val="center"/>
              <w:rPr>
                <w:bCs/>
                <w:color w:val="000000"/>
                <w:sz w:val="24"/>
                <w:szCs w:val="24"/>
              </w:rPr>
            </w:pPr>
            <w:r w:rsidRPr="000E3F74">
              <w:rPr>
                <w:bCs/>
                <w:color w:val="000000"/>
                <w:sz w:val="24"/>
                <w:szCs w:val="24"/>
              </w:rPr>
              <w:t>-</w:t>
            </w:r>
          </w:p>
        </w:tc>
        <w:tc>
          <w:tcPr>
            <w:tcW w:w="993" w:type="dxa"/>
            <w:vAlign w:val="center"/>
          </w:tcPr>
          <w:p w14:paraId="2763CC17" w14:textId="77777777" w:rsidR="00E31699" w:rsidRPr="000E3F74" w:rsidRDefault="00E31699" w:rsidP="00B652DB">
            <w:pPr>
              <w:spacing w:line="276" w:lineRule="auto"/>
              <w:ind w:left="-105" w:right="-114"/>
              <w:jc w:val="center"/>
              <w:rPr>
                <w:bCs/>
                <w:color w:val="000000"/>
                <w:sz w:val="24"/>
                <w:szCs w:val="24"/>
              </w:rPr>
            </w:pPr>
            <w:r w:rsidRPr="000E3F74">
              <w:rPr>
                <w:bCs/>
                <w:color w:val="000000"/>
                <w:sz w:val="24"/>
                <w:szCs w:val="24"/>
              </w:rPr>
              <w:t>0,5</w:t>
            </w:r>
          </w:p>
        </w:tc>
        <w:tc>
          <w:tcPr>
            <w:tcW w:w="992" w:type="dxa"/>
            <w:vAlign w:val="center"/>
          </w:tcPr>
          <w:p w14:paraId="3A996400" w14:textId="77777777" w:rsidR="00E31699" w:rsidRPr="000E3F74" w:rsidRDefault="00E31699" w:rsidP="00B652DB">
            <w:pPr>
              <w:spacing w:line="276" w:lineRule="auto"/>
              <w:ind w:left="-105" w:right="-114"/>
              <w:jc w:val="center"/>
              <w:rPr>
                <w:bCs/>
                <w:color w:val="000000"/>
                <w:sz w:val="24"/>
                <w:szCs w:val="24"/>
              </w:rPr>
            </w:pPr>
            <w:r w:rsidRPr="000E3F74">
              <w:rPr>
                <w:bCs/>
                <w:color w:val="000000"/>
                <w:sz w:val="24"/>
                <w:szCs w:val="24"/>
              </w:rPr>
              <w:t>0,2</w:t>
            </w:r>
          </w:p>
        </w:tc>
        <w:tc>
          <w:tcPr>
            <w:tcW w:w="992" w:type="dxa"/>
            <w:vAlign w:val="center"/>
          </w:tcPr>
          <w:p w14:paraId="299E1F14" w14:textId="77777777" w:rsidR="00E31699" w:rsidRPr="000E3F74" w:rsidRDefault="00E31699" w:rsidP="00B652DB">
            <w:pPr>
              <w:spacing w:line="276" w:lineRule="auto"/>
              <w:ind w:left="-105" w:right="-114"/>
              <w:jc w:val="center"/>
              <w:rPr>
                <w:bCs/>
                <w:color w:val="000000"/>
                <w:sz w:val="24"/>
                <w:szCs w:val="24"/>
              </w:rPr>
            </w:pPr>
            <w:r w:rsidRPr="000E3F74">
              <w:rPr>
                <w:bCs/>
                <w:color w:val="000000"/>
                <w:sz w:val="24"/>
                <w:szCs w:val="24"/>
              </w:rPr>
              <w:t>-</w:t>
            </w:r>
          </w:p>
        </w:tc>
        <w:tc>
          <w:tcPr>
            <w:tcW w:w="992" w:type="dxa"/>
            <w:vAlign w:val="center"/>
          </w:tcPr>
          <w:p w14:paraId="321B1C41" w14:textId="77777777" w:rsidR="00E31699" w:rsidRPr="000E3F74" w:rsidRDefault="00E31699" w:rsidP="00B652DB">
            <w:pPr>
              <w:spacing w:line="276" w:lineRule="auto"/>
              <w:ind w:left="-105" w:right="-114"/>
              <w:jc w:val="center"/>
              <w:rPr>
                <w:bCs/>
                <w:color w:val="000000"/>
                <w:sz w:val="24"/>
                <w:szCs w:val="24"/>
              </w:rPr>
            </w:pPr>
            <w:r w:rsidRPr="000E3F74">
              <w:rPr>
                <w:bCs/>
                <w:color w:val="000000"/>
                <w:sz w:val="24"/>
                <w:szCs w:val="24"/>
              </w:rPr>
              <w:t>-</w:t>
            </w:r>
          </w:p>
        </w:tc>
        <w:tc>
          <w:tcPr>
            <w:tcW w:w="2807" w:type="dxa"/>
            <w:shd w:val="clear" w:color="auto" w:fill="auto"/>
            <w:vAlign w:val="center"/>
          </w:tcPr>
          <w:p w14:paraId="5517C939" w14:textId="77777777" w:rsidR="00E31699" w:rsidRPr="000E3F74" w:rsidRDefault="00E31699" w:rsidP="00B652DB">
            <w:pPr>
              <w:spacing w:line="276" w:lineRule="auto"/>
              <w:ind w:left="-105" w:right="-114"/>
              <w:jc w:val="center"/>
              <w:rPr>
                <w:bCs/>
                <w:color w:val="000000"/>
                <w:sz w:val="24"/>
                <w:szCs w:val="24"/>
              </w:rPr>
            </w:pPr>
            <w:r w:rsidRPr="000E3F74">
              <w:rPr>
                <w:bCs/>
                <w:color w:val="000000"/>
                <w:sz w:val="24"/>
                <w:szCs w:val="24"/>
              </w:rPr>
              <w:t>100</w:t>
            </w:r>
          </w:p>
        </w:tc>
      </w:tr>
    </w:tbl>
    <w:p w14:paraId="3B74626B" w14:textId="77777777" w:rsidR="00E31699" w:rsidRDefault="00E31699" w:rsidP="00E31699">
      <w:pPr>
        <w:pStyle w:val="11"/>
        <w:spacing w:line="360" w:lineRule="auto"/>
        <w:ind w:left="2977" w:hanging="2835"/>
        <w:rPr>
          <w:sz w:val="28"/>
          <w:szCs w:val="28"/>
          <w:lang w:val="uk-UA"/>
        </w:rPr>
      </w:pPr>
    </w:p>
    <w:p w14:paraId="73838088" w14:textId="18882EB4" w:rsidR="00E31699" w:rsidRDefault="00E31699" w:rsidP="00E31699">
      <w:pPr>
        <w:pStyle w:val="11"/>
        <w:ind w:left="2977" w:hanging="2835"/>
        <w:rPr>
          <w:sz w:val="28"/>
          <w:szCs w:val="28"/>
          <w:lang w:val="uk-UA"/>
        </w:rPr>
      </w:pPr>
      <w:r>
        <w:rPr>
          <w:sz w:val="28"/>
          <w:szCs w:val="28"/>
          <w:lang w:val="uk-UA"/>
        </w:rPr>
        <w:t>Відповідальний секретар Приймальної комісії</w:t>
      </w:r>
    </w:p>
    <w:p w14:paraId="752F97D5" w14:textId="299578E9" w:rsidR="00E31699" w:rsidRDefault="00E31699" w:rsidP="00E31699">
      <w:pPr>
        <w:ind w:left="142"/>
        <w:rPr>
          <w:szCs w:val="28"/>
        </w:rPr>
      </w:pPr>
      <w:r>
        <w:rPr>
          <w:szCs w:val="28"/>
        </w:rPr>
        <w:t>підполковник</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sidR="00D4018C">
        <w:rPr>
          <w:szCs w:val="28"/>
        </w:rPr>
        <w:t xml:space="preserve">       </w:t>
      </w:r>
      <w:r>
        <w:rPr>
          <w:szCs w:val="28"/>
        </w:rPr>
        <w:t>Сергій ОНИЩЕНКО</w:t>
      </w:r>
    </w:p>
    <w:p w14:paraId="711E2BAB" w14:textId="77777777" w:rsidR="00E31699" w:rsidRDefault="00E31699" w:rsidP="00E31699">
      <w:pPr>
        <w:ind w:left="360"/>
        <w:rPr>
          <w:b/>
          <w:color w:val="000000"/>
          <w:szCs w:val="28"/>
        </w:rPr>
      </w:pPr>
    </w:p>
    <w:p w14:paraId="5EF1493D" w14:textId="77777777" w:rsidR="00E31699" w:rsidRDefault="00E31699" w:rsidP="00E31699">
      <w:pPr>
        <w:ind w:left="360"/>
        <w:rPr>
          <w:b/>
          <w:color w:val="000000"/>
          <w:szCs w:val="28"/>
        </w:rPr>
      </w:pPr>
    </w:p>
    <w:p w14:paraId="1922B5E4" w14:textId="6ED1172A" w:rsidR="00E31699" w:rsidRDefault="00E31699" w:rsidP="00B56E6D">
      <w:pPr>
        <w:spacing w:line="16" w:lineRule="atLeast"/>
        <w:rPr>
          <w:bCs/>
          <w:color w:val="000000"/>
          <w:sz w:val="24"/>
          <w:szCs w:val="24"/>
        </w:rPr>
        <w:sectPr w:rsidR="00E31699" w:rsidSect="00CA0DDD">
          <w:pgSz w:w="16838" w:h="11906" w:orient="landscape"/>
          <w:pgMar w:top="1985" w:right="567" w:bottom="567" w:left="567" w:header="624" w:footer="567" w:gutter="0"/>
          <w:pgNumType w:start="2"/>
          <w:cols w:space="708"/>
          <w:docGrid w:linePitch="381"/>
        </w:sectPr>
      </w:pPr>
    </w:p>
    <w:p w14:paraId="19169A17" w14:textId="77777777" w:rsidR="00B56E6D" w:rsidRPr="00B56E6D" w:rsidRDefault="00B56E6D" w:rsidP="00415675">
      <w:pPr>
        <w:spacing w:line="216" w:lineRule="auto"/>
        <w:ind w:left="5103"/>
        <w:jc w:val="right"/>
        <w:rPr>
          <w:sz w:val="24"/>
          <w:szCs w:val="24"/>
          <w:lang w:eastAsia="uk-UA"/>
        </w:rPr>
      </w:pPr>
      <w:r w:rsidRPr="00B56E6D">
        <w:rPr>
          <w:sz w:val="24"/>
          <w:szCs w:val="24"/>
          <w:lang w:eastAsia="uk-UA"/>
        </w:rPr>
        <w:lastRenderedPageBreak/>
        <w:t>Додаток 13</w:t>
      </w:r>
    </w:p>
    <w:p w14:paraId="13222266" w14:textId="77777777" w:rsidR="00B56E6D" w:rsidRPr="00E94DB2" w:rsidRDefault="00B56E6D" w:rsidP="00415675">
      <w:pPr>
        <w:spacing w:line="216" w:lineRule="auto"/>
        <w:ind w:left="5103"/>
        <w:jc w:val="right"/>
        <w:rPr>
          <w:lang w:eastAsia="uk-UA"/>
        </w:rPr>
      </w:pPr>
      <w:r w:rsidRPr="00B56E6D">
        <w:rPr>
          <w:sz w:val="24"/>
          <w:szCs w:val="24"/>
          <w:lang w:eastAsia="uk-UA"/>
        </w:rPr>
        <w:t>до Правил прийому до Університету</w:t>
      </w:r>
    </w:p>
    <w:p w14:paraId="1F8E65D1" w14:textId="77777777" w:rsidR="00B56E6D" w:rsidRPr="009928C8" w:rsidRDefault="00B56E6D" w:rsidP="00415675">
      <w:pPr>
        <w:pStyle w:val="311"/>
        <w:tabs>
          <w:tab w:val="left" w:pos="0"/>
        </w:tabs>
        <w:spacing w:line="216" w:lineRule="auto"/>
        <w:rPr>
          <w:i/>
          <w:szCs w:val="28"/>
        </w:rPr>
      </w:pPr>
    </w:p>
    <w:p w14:paraId="181DAE66" w14:textId="5BDC4044" w:rsidR="00D4018C" w:rsidRDefault="00D4018C" w:rsidP="00415675">
      <w:pPr>
        <w:spacing w:line="216" w:lineRule="auto"/>
        <w:jc w:val="center"/>
        <w:rPr>
          <w:b/>
          <w:bCs/>
          <w:szCs w:val="28"/>
        </w:rPr>
      </w:pPr>
      <w:r>
        <w:rPr>
          <w:b/>
          <w:bCs/>
          <w:szCs w:val="28"/>
        </w:rPr>
        <w:t>ПОРЯДОК ПОДАННЯ ТА РОЗГЛЯДУ ЗАЯВ В ЕЛЕКТРОННІЙ ФОРМІ НА УЧАСТЬ У КОНКУРСНОМУ ВІДБОРІ ДО УНІВЕРСИТЕТУ</w:t>
      </w:r>
    </w:p>
    <w:p w14:paraId="7A77159E" w14:textId="2B9A58C8" w:rsidR="002D173F" w:rsidRPr="00607CEB" w:rsidRDefault="00D4018C" w:rsidP="00415675">
      <w:pPr>
        <w:spacing w:line="216" w:lineRule="auto"/>
        <w:jc w:val="center"/>
        <w:rPr>
          <w:bCs/>
          <w:i/>
          <w:szCs w:val="28"/>
        </w:rPr>
      </w:pPr>
      <w:r w:rsidRPr="00607CEB">
        <w:rPr>
          <w:i/>
          <w:szCs w:val="28"/>
        </w:rPr>
        <w:t xml:space="preserve"> </w:t>
      </w:r>
      <w:r w:rsidR="002D173F" w:rsidRPr="00607CEB">
        <w:rPr>
          <w:i/>
          <w:szCs w:val="28"/>
        </w:rPr>
        <w:t>(стосується вступників за рахунок коштів фізичних та/або юридичних осіб</w:t>
      </w:r>
      <w:r w:rsidR="002D173F" w:rsidRPr="00607CEB">
        <w:rPr>
          <w:bCs/>
          <w:i/>
          <w:szCs w:val="28"/>
        </w:rPr>
        <w:t>)</w:t>
      </w:r>
    </w:p>
    <w:p w14:paraId="45854B01" w14:textId="77777777" w:rsidR="002D173F" w:rsidRPr="00607CEB" w:rsidRDefault="002D173F" w:rsidP="00415675">
      <w:pPr>
        <w:shd w:val="clear" w:color="auto" w:fill="FFFFFF"/>
        <w:spacing w:line="216" w:lineRule="auto"/>
        <w:ind w:firstLine="709"/>
        <w:jc w:val="both"/>
        <w:rPr>
          <w:color w:val="000000"/>
          <w:szCs w:val="28"/>
        </w:rPr>
      </w:pPr>
    </w:p>
    <w:p w14:paraId="259B41E7" w14:textId="370C7A39" w:rsidR="002D173F" w:rsidRPr="00000636" w:rsidRDefault="002D173F" w:rsidP="00415675">
      <w:pPr>
        <w:autoSpaceDE w:val="0"/>
        <w:autoSpaceDN w:val="0"/>
        <w:adjustRightInd w:val="0"/>
        <w:spacing w:line="216" w:lineRule="auto"/>
        <w:ind w:firstLine="567"/>
        <w:jc w:val="center"/>
        <w:rPr>
          <w:rFonts w:eastAsia="Calibri"/>
          <w:b/>
          <w:bCs/>
          <w:color w:val="000000"/>
          <w:szCs w:val="28"/>
          <w:lang w:eastAsia="uk-UA"/>
        </w:rPr>
      </w:pPr>
      <w:r w:rsidRPr="00415675">
        <w:rPr>
          <w:rFonts w:eastAsia="Calibri"/>
          <w:b/>
          <w:bCs/>
          <w:color w:val="000000"/>
          <w:szCs w:val="28"/>
          <w:lang w:eastAsia="uk-UA"/>
        </w:rPr>
        <w:t xml:space="preserve">І. </w:t>
      </w:r>
      <w:r w:rsidR="00D4018C" w:rsidRPr="00415675">
        <w:rPr>
          <w:rFonts w:eastAsia="Calibri"/>
          <w:b/>
          <w:bCs/>
          <w:color w:val="000000"/>
          <w:szCs w:val="28"/>
          <w:lang w:eastAsia="uk-UA"/>
        </w:rPr>
        <w:t>ЗАГАЛЬНІ ПОЛОЖЕННЯ</w:t>
      </w:r>
    </w:p>
    <w:p w14:paraId="74B9ABFA" w14:textId="77777777" w:rsidR="00D4018C" w:rsidRPr="00607CEB" w:rsidRDefault="00D4018C" w:rsidP="00415675">
      <w:pPr>
        <w:autoSpaceDE w:val="0"/>
        <w:autoSpaceDN w:val="0"/>
        <w:adjustRightInd w:val="0"/>
        <w:spacing w:line="216" w:lineRule="auto"/>
        <w:ind w:firstLine="567"/>
        <w:jc w:val="center"/>
        <w:rPr>
          <w:rFonts w:eastAsia="Calibri"/>
          <w:color w:val="000000"/>
          <w:szCs w:val="28"/>
          <w:lang w:eastAsia="uk-UA"/>
        </w:rPr>
      </w:pPr>
    </w:p>
    <w:p w14:paraId="503BFAE8" w14:textId="2510B4E3" w:rsidR="002D173F" w:rsidRPr="00607CEB" w:rsidRDefault="002D173F" w:rsidP="00415675">
      <w:pPr>
        <w:autoSpaceDE w:val="0"/>
        <w:autoSpaceDN w:val="0"/>
        <w:adjustRightInd w:val="0"/>
        <w:spacing w:line="216" w:lineRule="auto"/>
        <w:ind w:firstLine="567"/>
        <w:jc w:val="both"/>
        <w:rPr>
          <w:rFonts w:eastAsia="Calibri"/>
          <w:color w:val="000000"/>
          <w:szCs w:val="28"/>
          <w:lang w:eastAsia="uk-UA"/>
        </w:rPr>
      </w:pPr>
      <w:r w:rsidRPr="00607CEB">
        <w:rPr>
          <w:rFonts w:eastAsia="Calibri"/>
          <w:color w:val="000000"/>
          <w:szCs w:val="28"/>
          <w:lang w:eastAsia="uk-UA"/>
        </w:rPr>
        <w:t xml:space="preserve">1. Цей Порядок, розроблений відповідно до Закону України «Про вищу освіту», Закону України </w:t>
      </w:r>
      <w:r w:rsidR="005900AF" w:rsidRPr="00000636">
        <w:rPr>
          <w:rFonts w:eastAsia="Calibri"/>
          <w:color w:val="000000"/>
          <w:szCs w:val="28"/>
          <w:lang w:eastAsia="uk-UA"/>
        </w:rPr>
        <w:t>“</w:t>
      </w:r>
      <w:r w:rsidRPr="00607CEB">
        <w:rPr>
          <w:rFonts w:eastAsia="Calibri"/>
          <w:color w:val="000000"/>
          <w:szCs w:val="28"/>
          <w:lang w:eastAsia="uk-UA"/>
        </w:rPr>
        <w:t xml:space="preserve">Про фахову </w:t>
      </w:r>
      <w:proofErr w:type="spellStart"/>
      <w:r w:rsidRPr="00607CEB">
        <w:rPr>
          <w:rFonts w:eastAsia="Calibri"/>
          <w:color w:val="000000"/>
          <w:szCs w:val="28"/>
          <w:lang w:eastAsia="uk-UA"/>
        </w:rPr>
        <w:t>передвищу</w:t>
      </w:r>
      <w:proofErr w:type="spellEnd"/>
      <w:r w:rsidRPr="00607CEB">
        <w:rPr>
          <w:rFonts w:eastAsia="Calibri"/>
          <w:color w:val="000000"/>
          <w:szCs w:val="28"/>
          <w:lang w:eastAsia="uk-UA"/>
        </w:rPr>
        <w:t xml:space="preserve"> освіту</w:t>
      </w:r>
      <w:r w:rsidR="005900AF" w:rsidRPr="00000636">
        <w:rPr>
          <w:rFonts w:eastAsia="Calibri"/>
          <w:color w:val="000000"/>
          <w:szCs w:val="28"/>
          <w:lang w:eastAsia="uk-UA"/>
        </w:rPr>
        <w:t>”</w:t>
      </w:r>
      <w:r w:rsidRPr="00607CEB">
        <w:rPr>
          <w:rFonts w:eastAsia="Calibri"/>
          <w:color w:val="000000"/>
          <w:szCs w:val="28"/>
          <w:lang w:eastAsia="uk-UA"/>
        </w:rPr>
        <w:t xml:space="preserve">, Положення про Єдину державну електронну базу з питань освіти, затвердженого наказом Міністерства освіти і науки України від 08 червня 2018 року № 620, зареєстрованого в Міністерстві юстиції України 05 жовтня 2018 року </w:t>
      </w:r>
      <w:r w:rsidR="00B652DB">
        <w:rPr>
          <w:rFonts w:eastAsia="Calibri"/>
          <w:color w:val="000000"/>
          <w:szCs w:val="28"/>
          <w:lang w:eastAsia="uk-UA"/>
        </w:rPr>
        <w:br/>
      </w:r>
      <w:r w:rsidRPr="00607CEB">
        <w:rPr>
          <w:rFonts w:eastAsia="Calibri"/>
          <w:color w:val="000000"/>
          <w:szCs w:val="28"/>
          <w:lang w:eastAsia="uk-UA"/>
        </w:rPr>
        <w:t xml:space="preserve">за № 1132/32584, Порядку прийому на навчання для здобуття вищої освіти в 2022 році, затвердженого наказом Міністерства освіти і науки </w:t>
      </w:r>
      <w:r w:rsidR="00B652DB">
        <w:rPr>
          <w:rFonts w:eastAsia="Calibri"/>
          <w:color w:val="000000"/>
          <w:szCs w:val="28"/>
          <w:lang w:eastAsia="uk-UA"/>
        </w:rPr>
        <w:br/>
      </w:r>
      <w:r w:rsidRPr="00607CEB">
        <w:rPr>
          <w:rFonts w:eastAsia="Calibri"/>
          <w:color w:val="000000"/>
          <w:szCs w:val="28"/>
          <w:lang w:eastAsia="uk-UA"/>
        </w:rPr>
        <w:t xml:space="preserve">України 27 квітня 2022 року № 392, зареєстрованого в Міністерстві юстиції України 03 травня 2022 року за № 487/37823, Порядку прийому на навчання до закладів фахової передвищої освіти в 2022 році, затвердженого наказом Міністерства освіти і науки України 20 квітня 2022 року № 364, зареєстрованого в Міністерстві юстиції України 03 травня 2022 року </w:t>
      </w:r>
      <w:r w:rsidR="00B652DB">
        <w:rPr>
          <w:rFonts w:eastAsia="Calibri"/>
          <w:color w:val="000000"/>
          <w:szCs w:val="28"/>
          <w:lang w:eastAsia="uk-UA"/>
        </w:rPr>
        <w:br/>
      </w:r>
      <w:r w:rsidRPr="00607CEB">
        <w:rPr>
          <w:rFonts w:eastAsia="Calibri"/>
          <w:color w:val="000000"/>
          <w:szCs w:val="28"/>
          <w:lang w:eastAsia="uk-UA"/>
        </w:rPr>
        <w:t>за № 486/37822, визначає механізм подання вступником заяви в електронній формі на участь у конкурсному відборі для здобуття вищої (фахової передвищої) освіти та її розгляду закладом освіти.</w:t>
      </w:r>
    </w:p>
    <w:p w14:paraId="27A203B6" w14:textId="77777777" w:rsidR="00B652DB" w:rsidRDefault="00B652DB" w:rsidP="00415675">
      <w:pPr>
        <w:autoSpaceDE w:val="0"/>
        <w:autoSpaceDN w:val="0"/>
        <w:adjustRightInd w:val="0"/>
        <w:spacing w:line="216" w:lineRule="auto"/>
        <w:ind w:firstLine="567"/>
        <w:jc w:val="both"/>
        <w:rPr>
          <w:rFonts w:eastAsia="Calibri"/>
          <w:color w:val="000000"/>
          <w:szCs w:val="28"/>
          <w:lang w:eastAsia="uk-UA"/>
        </w:rPr>
      </w:pPr>
    </w:p>
    <w:p w14:paraId="281574C5" w14:textId="0CF82B4E" w:rsidR="002D173F" w:rsidRPr="00607CEB" w:rsidRDefault="002D173F" w:rsidP="00415675">
      <w:pPr>
        <w:autoSpaceDE w:val="0"/>
        <w:autoSpaceDN w:val="0"/>
        <w:adjustRightInd w:val="0"/>
        <w:spacing w:line="216" w:lineRule="auto"/>
        <w:ind w:firstLine="567"/>
        <w:jc w:val="both"/>
        <w:rPr>
          <w:rFonts w:eastAsia="Calibri"/>
          <w:color w:val="000000"/>
          <w:szCs w:val="28"/>
          <w:lang w:eastAsia="uk-UA"/>
        </w:rPr>
      </w:pPr>
      <w:r w:rsidRPr="00607CEB">
        <w:rPr>
          <w:rFonts w:eastAsia="Calibri"/>
          <w:color w:val="000000"/>
          <w:szCs w:val="28"/>
          <w:lang w:eastAsia="uk-UA"/>
        </w:rPr>
        <w:t>2. У цьому Порядку терміни вживаються у таких значеннях:</w:t>
      </w:r>
    </w:p>
    <w:p w14:paraId="5A2D5EEA" w14:textId="77777777" w:rsidR="002D173F" w:rsidRPr="00607CEB" w:rsidRDefault="002D173F" w:rsidP="00415675">
      <w:pPr>
        <w:autoSpaceDE w:val="0"/>
        <w:autoSpaceDN w:val="0"/>
        <w:adjustRightInd w:val="0"/>
        <w:spacing w:line="216" w:lineRule="auto"/>
        <w:ind w:firstLine="567"/>
        <w:jc w:val="both"/>
        <w:rPr>
          <w:rFonts w:eastAsia="Calibri"/>
          <w:color w:val="000000"/>
          <w:szCs w:val="28"/>
          <w:lang w:eastAsia="uk-UA"/>
        </w:rPr>
      </w:pPr>
      <w:r w:rsidRPr="00607CEB">
        <w:rPr>
          <w:rFonts w:eastAsia="Calibri"/>
          <w:color w:val="000000"/>
          <w:szCs w:val="28"/>
          <w:lang w:eastAsia="uk-UA"/>
        </w:rPr>
        <w:t>заява в електронній формі на участь у конкурсному відборі до закладів освіти (далі - електрон-на заява) - запис, що вноситься вступником до Єдиної державної електронної бази з питань освіти (далі - ЄДЕБО) шляхом заповнення ним у режимі онлайн електронної форми в особистому електронному кабінеті вступника, та містить відомості про обрані ним заклади освіти, конкурсну пропозицію та встановлену ним пріоритетність заяви в разі їх використання;</w:t>
      </w:r>
    </w:p>
    <w:p w14:paraId="199F1D70" w14:textId="77777777" w:rsidR="002D173F" w:rsidRPr="00607CEB" w:rsidRDefault="002D173F" w:rsidP="00415675">
      <w:pPr>
        <w:autoSpaceDE w:val="0"/>
        <w:autoSpaceDN w:val="0"/>
        <w:adjustRightInd w:val="0"/>
        <w:spacing w:line="216" w:lineRule="auto"/>
        <w:ind w:firstLine="567"/>
        <w:jc w:val="both"/>
        <w:rPr>
          <w:rFonts w:eastAsia="Calibri"/>
          <w:color w:val="000000"/>
          <w:szCs w:val="28"/>
          <w:lang w:eastAsia="uk-UA"/>
        </w:rPr>
      </w:pPr>
      <w:r w:rsidRPr="00607CEB">
        <w:rPr>
          <w:rFonts w:eastAsia="Calibri"/>
          <w:color w:val="000000"/>
          <w:szCs w:val="28"/>
          <w:lang w:eastAsia="uk-UA"/>
        </w:rPr>
        <w:t xml:space="preserve">особистий електронний кабінет вступника - </w:t>
      </w:r>
      <w:proofErr w:type="spellStart"/>
      <w:r w:rsidRPr="00607CEB">
        <w:rPr>
          <w:rFonts w:eastAsia="Calibri"/>
          <w:color w:val="000000"/>
          <w:szCs w:val="28"/>
          <w:lang w:eastAsia="uk-UA"/>
        </w:rPr>
        <w:t>вебсторінка</w:t>
      </w:r>
      <w:proofErr w:type="spellEnd"/>
      <w:r w:rsidRPr="00607CEB">
        <w:rPr>
          <w:rFonts w:eastAsia="Calibri"/>
          <w:color w:val="000000"/>
          <w:szCs w:val="28"/>
          <w:lang w:eastAsia="uk-UA"/>
        </w:rPr>
        <w:t>, за допомогою якої вступник подає електронну заяву до закладу освіти та контролює її статус;</w:t>
      </w:r>
    </w:p>
    <w:p w14:paraId="083910C8"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color w:val="000000"/>
          <w:szCs w:val="28"/>
          <w:lang w:eastAsia="uk-UA"/>
        </w:rPr>
        <w:t xml:space="preserve">статус електронної заяви - параметр електронної заяви, що встановлюється закладом освіти в ЄДЕБО та відображається в особистому електронному кабінеті вступника; </w:t>
      </w:r>
      <w:r w:rsidRPr="00607CEB">
        <w:rPr>
          <w:rFonts w:eastAsia="Calibri"/>
          <w:szCs w:val="28"/>
          <w:lang w:eastAsia="uk-UA"/>
        </w:rPr>
        <w:t>3. Заклади вищої освіти до початку вступної кампанії вносять до ЄДЕБО перелік конкурсних пропозицій, за якими оголошується прийом на навчання в 2024 році, при цьому для кожної з них зазначаються:</w:t>
      </w:r>
    </w:p>
    <w:p w14:paraId="104579E3"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один або декілька структурних підрозділів (факультетів, інститутів тощо), на якому (яких) ведеться підготовка;</w:t>
      </w:r>
    </w:p>
    <w:p w14:paraId="5461B9E7"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 xml:space="preserve">ступінь (освітньо-кваліфікаційний рівень) навчання; </w:t>
      </w:r>
    </w:p>
    <w:p w14:paraId="4425B4D9"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назва та код спеціальності (однієї або декількох спеціалізацій, освітніх програм, нозологій, мов, музичних інструментів тощо в межах спеціальності);</w:t>
      </w:r>
    </w:p>
    <w:p w14:paraId="7597D22E"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форма навчання;</w:t>
      </w:r>
    </w:p>
    <w:p w14:paraId="5C671762"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курс, на який здійснюється прийом;</w:t>
      </w:r>
    </w:p>
    <w:p w14:paraId="79F9015C"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lastRenderedPageBreak/>
        <w:t>встановлений строк навчання, дати його початку та закінчення;</w:t>
      </w:r>
    </w:p>
    <w:p w14:paraId="60B622CD"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ліцензований обсяг;</w:t>
      </w:r>
    </w:p>
    <w:p w14:paraId="46620064"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обсяг прийому на вакантні місця наборів попередніх років (на поповнення);</w:t>
      </w:r>
    </w:p>
    <w:p w14:paraId="38B5E813"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перелік вступних випробувань із зазначенням мінімальної кількості балів з них;</w:t>
      </w:r>
    </w:p>
    <w:p w14:paraId="35950263" w14:textId="77777777" w:rsidR="002D173F" w:rsidRPr="00607CEB" w:rsidRDefault="002D173F" w:rsidP="00415675">
      <w:pPr>
        <w:autoSpaceDE w:val="0"/>
        <w:autoSpaceDN w:val="0"/>
        <w:adjustRightInd w:val="0"/>
        <w:spacing w:line="216" w:lineRule="auto"/>
        <w:ind w:firstLine="567"/>
        <w:jc w:val="both"/>
        <w:rPr>
          <w:rFonts w:eastAsia="Calibri"/>
          <w:b/>
          <w:bCs/>
          <w:szCs w:val="28"/>
          <w:lang w:eastAsia="uk-UA"/>
        </w:rPr>
      </w:pPr>
      <w:r w:rsidRPr="00607CEB">
        <w:rPr>
          <w:rFonts w:eastAsia="Calibri"/>
          <w:szCs w:val="28"/>
          <w:lang w:eastAsia="uk-UA"/>
        </w:rPr>
        <w:t>можливість подання заяв в електронній формі.</w:t>
      </w:r>
    </w:p>
    <w:p w14:paraId="30894F81" w14:textId="4A3DB6AE" w:rsidR="002D173F" w:rsidRPr="00607CEB" w:rsidRDefault="00B652DB" w:rsidP="00415675">
      <w:pPr>
        <w:autoSpaceDE w:val="0"/>
        <w:autoSpaceDN w:val="0"/>
        <w:adjustRightInd w:val="0"/>
        <w:spacing w:line="216" w:lineRule="auto"/>
        <w:ind w:firstLine="567"/>
        <w:jc w:val="both"/>
        <w:rPr>
          <w:rFonts w:eastAsia="Calibri"/>
          <w:bCs/>
          <w:szCs w:val="28"/>
          <w:lang w:eastAsia="uk-UA"/>
        </w:rPr>
      </w:pPr>
      <w:r w:rsidRPr="00000636">
        <w:rPr>
          <w:rFonts w:eastAsia="Calibri"/>
          <w:bCs/>
          <w:szCs w:val="28"/>
          <w:lang w:val="ru-RU" w:eastAsia="uk-UA"/>
        </w:rPr>
        <w:t>“</w:t>
      </w:r>
      <w:r w:rsidR="002D173F" w:rsidRPr="00607CEB">
        <w:rPr>
          <w:rFonts w:eastAsia="Calibri"/>
          <w:bCs/>
          <w:szCs w:val="28"/>
          <w:lang w:eastAsia="uk-UA"/>
        </w:rPr>
        <w:t>Зареєстровано в ЄДЕБО</w:t>
      </w:r>
      <w:r w:rsidRPr="00000636">
        <w:rPr>
          <w:rFonts w:eastAsia="Calibri"/>
          <w:bCs/>
          <w:szCs w:val="28"/>
          <w:lang w:val="ru-RU" w:eastAsia="uk-UA"/>
        </w:rPr>
        <w:t>”</w:t>
      </w:r>
      <w:r w:rsidR="002D173F" w:rsidRPr="00607CEB">
        <w:rPr>
          <w:rFonts w:eastAsia="Calibri"/>
          <w:bCs/>
          <w:szCs w:val="28"/>
          <w:lang w:eastAsia="uk-UA"/>
        </w:rPr>
        <w:t xml:space="preserve"> - підтвердження факту подання електронної заяви до обраного вступником закладу освіти;</w:t>
      </w:r>
    </w:p>
    <w:p w14:paraId="1EBBE2E7" w14:textId="7C1EDEB6" w:rsidR="002D173F" w:rsidRPr="00607CEB" w:rsidRDefault="00B652DB" w:rsidP="00415675">
      <w:pPr>
        <w:autoSpaceDE w:val="0"/>
        <w:autoSpaceDN w:val="0"/>
        <w:adjustRightInd w:val="0"/>
        <w:spacing w:line="216" w:lineRule="auto"/>
        <w:ind w:firstLine="567"/>
        <w:jc w:val="both"/>
        <w:rPr>
          <w:rFonts w:eastAsia="Calibri"/>
          <w:bCs/>
          <w:szCs w:val="28"/>
          <w:lang w:eastAsia="uk-UA"/>
        </w:rPr>
      </w:pPr>
      <w:r w:rsidRPr="00000636">
        <w:rPr>
          <w:rFonts w:eastAsia="Calibri"/>
          <w:bCs/>
          <w:szCs w:val="28"/>
          <w:lang w:val="ru-RU" w:eastAsia="uk-UA"/>
        </w:rPr>
        <w:t>“</w:t>
      </w:r>
      <w:r w:rsidR="002D173F" w:rsidRPr="00607CEB">
        <w:rPr>
          <w:rFonts w:eastAsia="Calibri"/>
          <w:bCs/>
          <w:szCs w:val="28"/>
          <w:lang w:eastAsia="uk-UA"/>
        </w:rPr>
        <w:t>Потребує уточнення вступником</w:t>
      </w:r>
      <w:r w:rsidRPr="00000636">
        <w:rPr>
          <w:rFonts w:eastAsia="Calibri"/>
          <w:bCs/>
          <w:szCs w:val="28"/>
          <w:lang w:val="ru-RU" w:eastAsia="uk-UA"/>
        </w:rPr>
        <w:t>”</w:t>
      </w:r>
      <w:r w:rsidR="002D173F" w:rsidRPr="00607CEB">
        <w:rPr>
          <w:rFonts w:eastAsia="Calibri"/>
          <w:bCs/>
          <w:szCs w:val="28"/>
          <w:lang w:eastAsia="uk-UA"/>
        </w:rPr>
        <w:t xml:space="preserve"> - електронну заяву прийнято закладом освіти до розгляду, але дані стосовно вступника потребують уточнення. Одночасно з присвоєнням електронній заяві цього статусу заклад освіти зазначає перелік даних, які потребують уточнення, та спосіб їх подання;</w:t>
      </w:r>
    </w:p>
    <w:p w14:paraId="28FC85FF" w14:textId="5260804B" w:rsidR="002D173F" w:rsidRPr="00607CEB" w:rsidRDefault="00B652DB" w:rsidP="00415675">
      <w:pPr>
        <w:autoSpaceDE w:val="0"/>
        <w:autoSpaceDN w:val="0"/>
        <w:adjustRightInd w:val="0"/>
        <w:spacing w:line="216" w:lineRule="auto"/>
        <w:ind w:firstLine="567"/>
        <w:jc w:val="both"/>
        <w:rPr>
          <w:rFonts w:eastAsia="Calibri"/>
          <w:bCs/>
          <w:szCs w:val="28"/>
          <w:lang w:eastAsia="uk-UA"/>
        </w:rPr>
      </w:pPr>
      <w:r w:rsidRPr="00000636">
        <w:rPr>
          <w:rFonts w:eastAsia="Calibri"/>
          <w:bCs/>
          <w:szCs w:val="28"/>
          <w:lang w:val="ru-RU" w:eastAsia="uk-UA"/>
        </w:rPr>
        <w:t>“</w:t>
      </w:r>
      <w:r w:rsidR="002D173F" w:rsidRPr="00607CEB">
        <w:rPr>
          <w:rFonts w:eastAsia="Calibri"/>
          <w:bCs/>
          <w:szCs w:val="28"/>
          <w:lang w:eastAsia="uk-UA"/>
        </w:rPr>
        <w:t>Зареєстровано у закладі освіти</w:t>
      </w:r>
      <w:r w:rsidRPr="00000636">
        <w:rPr>
          <w:rFonts w:eastAsia="Calibri"/>
          <w:bCs/>
          <w:szCs w:val="28"/>
          <w:lang w:val="ru-RU" w:eastAsia="uk-UA"/>
        </w:rPr>
        <w:t>”</w:t>
      </w:r>
      <w:r w:rsidR="002D173F" w:rsidRPr="00607CEB">
        <w:rPr>
          <w:rFonts w:eastAsia="Calibri"/>
          <w:bCs/>
          <w:szCs w:val="28"/>
          <w:lang w:eastAsia="uk-UA"/>
        </w:rPr>
        <w:t xml:space="preserve"> - електронну заяву прийнято закладом освіти до розгляду та в установленому порядку приймається рішення про допуск вступника до участі в конкурсному відборі або допуск до вступних випробувань;</w:t>
      </w:r>
    </w:p>
    <w:p w14:paraId="7AAD4573" w14:textId="0D100533" w:rsidR="002D173F" w:rsidRPr="00607CEB" w:rsidRDefault="00B652DB" w:rsidP="00415675">
      <w:pPr>
        <w:autoSpaceDE w:val="0"/>
        <w:autoSpaceDN w:val="0"/>
        <w:adjustRightInd w:val="0"/>
        <w:spacing w:line="216" w:lineRule="auto"/>
        <w:ind w:firstLine="567"/>
        <w:jc w:val="both"/>
        <w:rPr>
          <w:rFonts w:eastAsia="Calibri"/>
          <w:bCs/>
          <w:szCs w:val="28"/>
          <w:lang w:eastAsia="uk-UA"/>
        </w:rPr>
      </w:pPr>
      <w:r w:rsidRPr="00000636">
        <w:rPr>
          <w:rFonts w:eastAsia="Calibri"/>
          <w:bCs/>
          <w:szCs w:val="28"/>
          <w:lang w:val="ru-RU" w:eastAsia="uk-UA"/>
        </w:rPr>
        <w:t>“</w:t>
      </w:r>
      <w:r w:rsidR="002D173F" w:rsidRPr="00607CEB">
        <w:rPr>
          <w:rFonts w:eastAsia="Calibri"/>
          <w:bCs/>
          <w:szCs w:val="28"/>
          <w:lang w:eastAsia="uk-UA"/>
        </w:rPr>
        <w:t>Відмовлено закладом освіти</w:t>
      </w:r>
      <w:r w:rsidRPr="00000636">
        <w:rPr>
          <w:rFonts w:eastAsia="Calibri"/>
          <w:bCs/>
          <w:szCs w:val="28"/>
          <w:lang w:val="ru-RU" w:eastAsia="uk-UA"/>
        </w:rPr>
        <w:t>”</w:t>
      </w:r>
      <w:r w:rsidR="002D173F" w:rsidRPr="00607CEB">
        <w:rPr>
          <w:rFonts w:eastAsia="Calibri"/>
          <w:bCs/>
          <w:szCs w:val="28"/>
          <w:lang w:eastAsia="uk-UA"/>
        </w:rPr>
        <w:t xml:space="preserve"> - зареєстровану електронну заяву вступника не допущено до участі у конкурсному відборі на підставі рішення приймальної комісії. У разі присвоєння електронній заяві цього статусу заклад освіти зазначає причину відмови;</w:t>
      </w:r>
    </w:p>
    <w:p w14:paraId="644E475C" w14:textId="3B1F2295" w:rsidR="002D173F" w:rsidRPr="00607CEB" w:rsidRDefault="00B652DB" w:rsidP="00415675">
      <w:pPr>
        <w:autoSpaceDE w:val="0"/>
        <w:autoSpaceDN w:val="0"/>
        <w:adjustRightInd w:val="0"/>
        <w:spacing w:line="216" w:lineRule="auto"/>
        <w:ind w:firstLine="567"/>
        <w:jc w:val="both"/>
        <w:rPr>
          <w:rFonts w:eastAsia="Calibri"/>
          <w:bCs/>
          <w:szCs w:val="28"/>
          <w:lang w:eastAsia="uk-UA"/>
        </w:rPr>
      </w:pPr>
      <w:r w:rsidRPr="00000636">
        <w:rPr>
          <w:rFonts w:eastAsia="Calibri"/>
          <w:bCs/>
          <w:szCs w:val="28"/>
          <w:lang w:val="ru-RU" w:eastAsia="uk-UA"/>
        </w:rPr>
        <w:t>“</w:t>
      </w:r>
      <w:r w:rsidR="002D173F" w:rsidRPr="00607CEB">
        <w:rPr>
          <w:rFonts w:eastAsia="Calibri"/>
          <w:bCs/>
          <w:szCs w:val="28"/>
          <w:lang w:eastAsia="uk-UA"/>
        </w:rPr>
        <w:t>Скасовано вступником</w:t>
      </w:r>
      <w:r w:rsidRPr="00000636">
        <w:rPr>
          <w:rFonts w:eastAsia="Calibri"/>
          <w:bCs/>
          <w:szCs w:val="28"/>
          <w:lang w:val="ru-RU" w:eastAsia="uk-UA"/>
        </w:rPr>
        <w:t>”</w:t>
      </w:r>
      <w:r w:rsidR="002D173F" w:rsidRPr="00607CEB">
        <w:rPr>
          <w:rFonts w:eastAsia="Calibri"/>
          <w:bCs/>
          <w:szCs w:val="28"/>
          <w:lang w:eastAsia="uk-UA"/>
        </w:rPr>
        <w:t xml:space="preserve"> - подана електронна заява вважається такою, що не подавалась, якщо її скасовано вступником в особистому електронному кабінеті до присвоєння заяві статусу «Зареєстровано у закладі освіти» або «Потребує уточнення вступником»;</w:t>
      </w:r>
    </w:p>
    <w:p w14:paraId="2A14748E" w14:textId="47BF6919" w:rsidR="002D173F" w:rsidRPr="00607CEB" w:rsidRDefault="00B652DB" w:rsidP="00415675">
      <w:pPr>
        <w:autoSpaceDE w:val="0"/>
        <w:autoSpaceDN w:val="0"/>
        <w:adjustRightInd w:val="0"/>
        <w:spacing w:line="216" w:lineRule="auto"/>
        <w:ind w:firstLine="567"/>
        <w:jc w:val="both"/>
        <w:rPr>
          <w:rFonts w:eastAsia="Calibri"/>
          <w:bCs/>
          <w:szCs w:val="28"/>
          <w:lang w:eastAsia="uk-UA"/>
        </w:rPr>
      </w:pPr>
      <w:r w:rsidRPr="00000636">
        <w:rPr>
          <w:rFonts w:eastAsia="Calibri"/>
          <w:bCs/>
          <w:szCs w:val="28"/>
          <w:lang w:val="ru-RU" w:eastAsia="uk-UA"/>
        </w:rPr>
        <w:t>“</w:t>
      </w:r>
      <w:r w:rsidR="002D173F" w:rsidRPr="00607CEB">
        <w:rPr>
          <w:rFonts w:eastAsia="Calibri"/>
          <w:bCs/>
          <w:szCs w:val="28"/>
          <w:lang w:eastAsia="uk-UA"/>
        </w:rPr>
        <w:t>Скасовано вступником (без права подання нової заяви з такою самою пріоритетністю)</w:t>
      </w:r>
      <w:r w:rsidRPr="00000636">
        <w:rPr>
          <w:rFonts w:eastAsia="Calibri"/>
          <w:bCs/>
          <w:szCs w:val="28"/>
          <w:lang w:val="ru-RU" w:eastAsia="uk-UA"/>
        </w:rPr>
        <w:t>”</w:t>
      </w:r>
      <w:r w:rsidR="002D173F" w:rsidRPr="00607CEB">
        <w:rPr>
          <w:rFonts w:eastAsia="Calibri"/>
          <w:bCs/>
          <w:szCs w:val="28"/>
          <w:lang w:eastAsia="uk-UA"/>
        </w:rPr>
        <w:t xml:space="preserve"> - подана електронна заява, в якій встановлено пріоритетність, вважається такою, що не подавалась, якщо її скасовано вступником в особистому електронному кабінеті після присвоєння заяві статусу </w:t>
      </w:r>
      <w:r w:rsidRPr="00000636">
        <w:rPr>
          <w:rFonts w:eastAsia="Calibri"/>
          <w:bCs/>
          <w:szCs w:val="28"/>
          <w:lang w:val="ru-RU" w:eastAsia="uk-UA"/>
        </w:rPr>
        <w:t>“</w:t>
      </w:r>
      <w:r w:rsidR="002D173F" w:rsidRPr="00607CEB">
        <w:rPr>
          <w:rFonts w:eastAsia="Calibri"/>
          <w:bCs/>
          <w:szCs w:val="28"/>
          <w:lang w:eastAsia="uk-UA"/>
        </w:rPr>
        <w:t>Зареєстровано у закладі освіти</w:t>
      </w:r>
      <w:r w:rsidRPr="00000636">
        <w:rPr>
          <w:rFonts w:eastAsia="Calibri"/>
          <w:bCs/>
          <w:szCs w:val="28"/>
          <w:lang w:val="ru-RU" w:eastAsia="uk-UA"/>
        </w:rPr>
        <w:t>”</w:t>
      </w:r>
      <w:r w:rsidR="002D173F" w:rsidRPr="00607CEB">
        <w:rPr>
          <w:rFonts w:eastAsia="Calibri"/>
          <w:bCs/>
          <w:szCs w:val="28"/>
          <w:lang w:eastAsia="uk-UA"/>
        </w:rPr>
        <w:t xml:space="preserve"> або </w:t>
      </w:r>
      <w:r w:rsidRPr="00000636">
        <w:rPr>
          <w:rFonts w:eastAsia="Calibri"/>
          <w:bCs/>
          <w:szCs w:val="28"/>
          <w:lang w:val="ru-RU" w:eastAsia="uk-UA"/>
        </w:rPr>
        <w:t>“</w:t>
      </w:r>
      <w:r w:rsidR="002D173F" w:rsidRPr="00607CEB">
        <w:rPr>
          <w:rFonts w:eastAsia="Calibri"/>
          <w:bCs/>
          <w:szCs w:val="28"/>
          <w:lang w:eastAsia="uk-UA"/>
        </w:rPr>
        <w:t>Потребує уточнення вступником</w:t>
      </w:r>
      <w:r w:rsidRPr="00000636">
        <w:rPr>
          <w:rFonts w:eastAsia="Calibri"/>
          <w:bCs/>
          <w:szCs w:val="28"/>
          <w:lang w:val="ru-RU" w:eastAsia="uk-UA"/>
        </w:rPr>
        <w:t>”</w:t>
      </w:r>
      <w:r w:rsidR="002D173F" w:rsidRPr="00607CEB">
        <w:rPr>
          <w:rFonts w:eastAsia="Calibri"/>
          <w:bCs/>
          <w:szCs w:val="28"/>
          <w:lang w:eastAsia="uk-UA"/>
        </w:rPr>
        <w:t>, але до дати закінчення подання електронних заяв. При цьому вступник не має права подавати нову заяву з такою самою пріоритетністю;</w:t>
      </w:r>
    </w:p>
    <w:p w14:paraId="6DC84725" w14:textId="1D39D809" w:rsidR="002D173F" w:rsidRPr="00607CEB" w:rsidRDefault="00B652DB" w:rsidP="00415675">
      <w:pPr>
        <w:autoSpaceDE w:val="0"/>
        <w:autoSpaceDN w:val="0"/>
        <w:adjustRightInd w:val="0"/>
        <w:spacing w:line="216" w:lineRule="auto"/>
        <w:ind w:firstLine="567"/>
        <w:jc w:val="both"/>
        <w:rPr>
          <w:rFonts w:eastAsia="Calibri"/>
          <w:bCs/>
          <w:szCs w:val="28"/>
          <w:lang w:eastAsia="uk-UA"/>
        </w:rPr>
      </w:pPr>
      <w:r w:rsidRPr="00000636">
        <w:rPr>
          <w:rFonts w:eastAsia="Calibri"/>
          <w:bCs/>
          <w:szCs w:val="28"/>
          <w:lang w:val="ru-RU" w:eastAsia="uk-UA"/>
        </w:rPr>
        <w:t>“</w:t>
      </w:r>
      <w:r w:rsidR="002D173F" w:rsidRPr="00607CEB">
        <w:rPr>
          <w:rFonts w:eastAsia="Calibri"/>
          <w:bCs/>
          <w:szCs w:val="28"/>
          <w:lang w:eastAsia="uk-UA"/>
        </w:rPr>
        <w:t>Скасовано закладом освіти</w:t>
      </w:r>
      <w:r w:rsidRPr="00000636">
        <w:rPr>
          <w:rFonts w:eastAsia="Calibri"/>
          <w:bCs/>
          <w:szCs w:val="28"/>
          <w:lang w:val="ru-RU" w:eastAsia="uk-UA"/>
        </w:rPr>
        <w:t>”</w:t>
      </w:r>
      <w:r w:rsidR="002D173F" w:rsidRPr="00607CEB">
        <w:rPr>
          <w:rFonts w:eastAsia="Calibri"/>
          <w:bCs/>
          <w:szCs w:val="28"/>
          <w:lang w:eastAsia="uk-UA"/>
        </w:rPr>
        <w:t xml:space="preserve"> - подана електронна заява вважається такою, що не подавалась, якщо її скасовано закладом освіти за рішенням приймальної комісії, за умови виявлення закладом освіти технічної помилки, зробленої під час внесення даних до ЄДЕБО, що підтверджується актом про допущену технічну помилку;</w:t>
      </w:r>
    </w:p>
    <w:p w14:paraId="375E554C" w14:textId="36EF484C" w:rsidR="002D173F" w:rsidRPr="00607CEB" w:rsidRDefault="00B652DB" w:rsidP="00415675">
      <w:pPr>
        <w:autoSpaceDE w:val="0"/>
        <w:autoSpaceDN w:val="0"/>
        <w:adjustRightInd w:val="0"/>
        <w:spacing w:line="216" w:lineRule="auto"/>
        <w:ind w:firstLine="567"/>
        <w:jc w:val="both"/>
        <w:rPr>
          <w:rFonts w:eastAsia="Calibri"/>
          <w:bCs/>
          <w:szCs w:val="28"/>
          <w:lang w:eastAsia="uk-UA"/>
        </w:rPr>
      </w:pPr>
      <w:r w:rsidRPr="00000636">
        <w:rPr>
          <w:rFonts w:eastAsia="Calibri"/>
          <w:bCs/>
          <w:szCs w:val="28"/>
          <w:lang w:val="ru-RU" w:eastAsia="uk-UA"/>
        </w:rPr>
        <w:t>“</w:t>
      </w:r>
      <w:r w:rsidR="002D173F" w:rsidRPr="00607CEB">
        <w:rPr>
          <w:rFonts w:eastAsia="Calibri"/>
          <w:bCs/>
          <w:szCs w:val="28"/>
          <w:lang w:eastAsia="uk-UA"/>
        </w:rPr>
        <w:t>Скасовано (у зв’язку із зарахуванням на бюджет)</w:t>
      </w:r>
      <w:r w:rsidRPr="00000636">
        <w:rPr>
          <w:rFonts w:eastAsia="Calibri"/>
          <w:bCs/>
          <w:szCs w:val="28"/>
          <w:lang w:val="ru-RU" w:eastAsia="uk-UA"/>
        </w:rPr>
        <w:t xml:space="preserve"> ” </w:t>
      </w:r>
      <w:r w:rsidR="002D173F" w:rsidRPr="00607CEB">
        <w:rPr>
          <w:rFonts w:eastAsia="Calibri"/>
          <w:bCs/>
          <w:szCs w:val="28"/>
          <w:lang w:eastAsia="uk-UA"/>
        </w:rPr>
        <w:t>- подана електронна заява вважається такою, що не подавалась, якщо вступника включено до наказу про зарахування на навчання за державним або регіональним замовленням;</w:t>
      </w:r>
    </w:p>
    <w:p w14:paraId="38FB0C04" w14:textId="2DC24DD8" w:rsidR="002D173F" w:rsidRPr="00607CEB" w:rsidRDefault="00B652DB" w:rsidP="00415675">
      <w:pPr>
        <w:autoSpaceDE w:val="0"/>
        <w:autoSpaceDN w:val="0"/>
        <w:adjustRightInd w:val="0"/>
        <w:spacing w:line="216" w:lineRule="auto"/>
        <w:ind w:firstLine="567"/>
        <w:jc w:val="both"/>
        <w:rPr>
          <w:rFonts w:eastAsia="Calibri"/>
          <w:bCs/>
          <w:szCs w:val="28"/>
          <w:lang w:eastAsia="uk-UA"/>
        </w:rPr>
      </w:pPr>
      <w:r w:rsidRPr="00000636">
        <w:rPr>
          <w:rFonts w:eastAsia="Calibri"/>
          <w:bCs/>
          <w:szCs w:val="28"/>
          <w:lang w:val="ru-RU" w:eastAsia="uk-UA"/>
        </w:rPr>
        <w:t>“</w:t>
      </w:r>
      <w:r w:rsidR="002D173F" w:rsidRPr="00607CEB">
        <w:rPr>
          <w:rFonts w:eastAsia="Calibri"/>
          <w:bCs/>
          <w:szCs w:val="28"/>
          <w:lang w:eastAsia="uk-UA"/>
        </w:rPr>
        <w:t>Допущено до конкурсу</w:t>
      </w:r>
      <w:r w:rsidRPr="00000636">
        <w:rPr>
          <w:rFonts w:eastAsia="Calibri"/>
          <w:bCs/>
          <w:szCs w:val="28"/>
          <w:lang w:val="ru-RU" w:eastAsia="uk-UA"/>
        </w:rPr>
        <w:t>”</w:t>
      </w:r>
      <w:r w:rsidR="002D173F" w:rsidRPr="00607CEB">
        <w:rPr>
          <w:rFonts w:eastAsia="Calibri"/>
          <w:bCs/>
          <w:szCs w:val="28"/>
          <w:lang w:eastAsia="uk-UA"/>
        </w:rPr>
        <w:t xml:space="preserve"> - власника зареєстрованої електронної заяви допущено до участі у конкурсному відборі на місця, що фінансуються за кошти державного (регіонального) бюджету, та на місця, що фінансуються за кошти фізичних та юридичних осіб;</w:t>
      </w:r>
    </w:p>
    <w:p w14:paraId="1208D344" w14:textId="1F6CFFD4" w:rsidR="002D173F" w:rsidRDefault="00B652DB" w:rsidP="00415675">
      <w:pPr>
        <w:autoSpaceDE w:val="0"/>
        <w:autoSpaceDN w:val="0"/>
        <w:adjustRightInd w:val="0"/>
        <w:spacing w:line="216" w:lineRule="auto"/>
        <w:ind w:firstLine="567"/>
        <w:jc w:val="both"/>
        <w:rPr>
          <w:rFonts w:eastAsia="Calibri"/>
          <w:bCs/>
          <w:szCs w:val="28"/>
          <w:lang w:eastAsia="uk-UA"/>
        </w:rPr>
      </w:pPr>
      <w:r w:rsidRPr="00000636">
        <w:rPr>
          <w:rFonts w:eastAsia="Calibri"/>
          <w:bCs/>
          <w:szCs w:val="28"/>
          <w:lang w:val="ru-RU" w:eastAsia="uk-UA"/>
        </w:rPr>
        <w:t>“</w:t>
      </w:r>
      <w:r w:rsidR="002D173F" w:rsidRPr="00607CEB">
        <w:rPr>
          <w:rFonts w:eastAsia="Calibri"/>
          <w:bCs/>
          <w:szCs w:val="28"/>
          <w:lang w:eastAsia="uk-UA"/>
        </w:rPr>
        <w:t>Допущено до конкурсу (навчання за кошти фізичних та юридичних осіб)</w:t>
      </w:r>
      <w:r w:rsidRPr="00000636">
        <w:rPr>
          <w:rFonts w:eastAsia="Calibri"/>
          <w:bCs/>
          <w:szCs w:val="28"/>
          <w:lang w:val="ru-RU" w:eastAsia="uk-UA"/>
        </w:rPr>
        <w:t>”</w:t>
      </w:r>
      <w:r w:rsidR="002D173F" w:rsidRPr="00607CEB">
        <w:rPr>
          <w:rFonts w:eastAsia="Calibri"/>
          <w:bCs/>
          <w:szCs w:val="28"/>
          <w:lang w:eastAsia="uk-UA"/>
        </w:rPr>
        <w:t xml:space="preserve"> - власника зареєстрованої електронної заяви допущено до участі у конкурсному відборі на місця, що фінансуються за кошти фізичних та юридичних осіб. Статус</w:t>
      </w:r>
      <w:r w:rsidR="002D173F">
        <w:rPr>
          <w:rFonts w:eastAsia="Calibri"/>
          <w:bCs/>
          <w:szCs w:val="28"/>
          <w:lang w:eastAsia="uk-UA"/>
        </w:rPr>
        <w:t xml:space="preserve"> присвоюється у таких випадках:</w:t>
      </w:r>
    </w:p>
    <w:p w14:paraId="779D9B10" w14:textId="77777777" w:rsidR="002D173F" w:rsidRPr="00607CEB" w:rsidRDefault="002D173F" w:rsidP="00415675">
      <w:pPr>
        <w:autoSpaceDE w:val="0"/>
        <w:autoSpaceDN w:val="0"/>
        <w:adjustRightInd w:val="0"/>
        <w:spacing w:line="216" w:lineRule="auto"/>
        <w:ind w:firstLine="567"/>
        <w:jc w:val="both"/>
        <w:rPr>
          <w:rFonts w:eastAsia="Calibri"/>
          <w:bCs/>
          <w:szCs w:val="28"/>
          <w:lang w:eastAsia="uk-UA"/>
        </w:rPr>
      </w:pPr>
      <w:r w:rsidRPr="00607CEB">
        <w:rPr>
          <w:rFonts w:eastAsia="Calibri"/>
          <w:bCs/>
          <w:szCs w:val="28"/>
          <w:lang w:eastAsia="uk-UA"/>
        </w:rPr>
        <w:lastRenderedPageBreak/>
        <w:t>вступник у встановлені строки не виконав вимог Порядку прийому для зарахування на місця, що фінансуються за кошти державного (регіонального) бюджету, але за рішенням приймальної комісії допущений до конкурсного відбору на місця за кошти фізичних та юридичних осіб;</w:t>
      </w:r>
    </w:p>
    <w:p w14:paraId="745299F6" w14:textId="77777777" w:rsidR="002D173F" w:rsidRPr="00607CEB" w:rsidRDefault="002D173F" w:rsidP="00415675">
      <w:pPr>
        <w:autoSpaceDE w:val="0"/>
        <w:autoSpaceDN w:val="0"/>
        <w:adjustRightInd w:val="0"/>
        <w:spacing w:line="216" w:lineRule="auto"/>
        <w:ind w:firstLine="567"/>
        <w:jc w:val="both"/>
        <w:rPr>
          <w:rFonts w:eastAsia="Calibri"/>
          <w:bCs/>
          <w:szCs w:val="28"/>
          <w:lang w:eastAsia="uk-UA"/>
        </w:rPr>
      </w:pPr>
      <w:r w:rsidRPr="00607CEB">
        <w:rPr>
          <w:rFonts w:eastAsia="Calibri"/>
          <w:bCs/>
          <w:szCs w:val="28"/>
          <w:lang w:eastAsia="uk-UA"/>
        </w:rPr>
        <w:t>вступник подав заяву до участі у конкурсному відборі тільки на місця за кошти фізичних та юридичних осіб відповідно до Порядку прийому;</w:t>
      </w:r>
    </w:p>
    <w:p w14:paraId="1FE97AF7" w14:textId="77777777" w:rsidR="002D173F" w:rsidRPr="00607CEB" w:rsidRDefault="002D173F" w:rsidP="00415675">
      <w:pPr>
        <w:autoSpaceDE w:val="0"/>
        <w:autoSpaceDN w:val="0"/>
        <w:adjustRightInd w:val="0"/>
        <w:spacing w:line="216" w:lineRule="auto"/>
        <w:ind w:firstLine="567"/>
        <w:jc w:val="both"/>
        <w:rPr>
          <w:rFonts w:eastAsia="Calibri"/>
          <w:bCs/>
          <w:szCs w:val="28"/>
          <w:lang w:eastAsia="uk-UA"/>
        </w:rPr>
      </w:pPr>
      <w:r w:rsidRPr="00607CEB">
        <w:rPr>
          <w:rFonts w:eastAsia="Calibri"/>
          <w:bCs/>
          <w:szCs w:val="28"/>
          <w:lang w:eastAsia="uk-UA"/>
        </w:rPr>
        <w:t>вступника зараховано за іншою заявою на навчання на місця, що фінансуються за кошти державного (регіонального) бюджету, але він також має право на зарахування на навчання за кошти фізичних та юридичних осіб;</w:t>
      </w:r>
    </w:p>
    <w:p w14:paraId="5B1F0E4D" w14:textId="61E90C2D" w:rsidR="002D173F" w:rsidRPr="00607CEB" w:rsidRDefault="00B652DB" w:rsidP="00415675">
      <w:pPr>
        <w:autoSpaceDE w:val="0"/>
        <w:autoSpaceDN w:val="0"/>
        <w:adjustRightInd w:val="0"/>
        <w:spacing w:line="216" w:lineRule="auto"/>
        <w:ind w:firstLine="567"/>
        <w:jc w:val="both"/>
        <w:rPr>
          <w:rFonts w:eastAsia="Calibri"/>
          <w:bCs/>
          <w:szCs w:val="28"/>
          <w:lang w:eastAsia="uk-UA"/>
        </w:rPr>
      </w:pPr>
      <w:r w:rsidRPr="00000636">
        <w:rPr>
          <w:rFonts w:eastAsia="Calibri"/>
          <w:bCs/>
          <w:szCs w:val="28"/>
          <w:lang w:val="ru-RU" w:eastAsia="uk-UA"/>
        </w:rPr>
        <w:t>“</w:t>
      </w:r>
      <w:r w:rsidR="002D173F" w:rsidRPr="00607CEB">
        <w:rPr>
          <w:rFonts w:eastAsia="Calibri"/>
          <w:bCs/>
          <w:szCs w:val="28"/>
          <w:lang w:eastAsia="uk-UA"/>
        </w:rPr>
        <w:t>Рекомендовано до зарахування (навчання за кошти державного (регіонального) бюджету)</w:t>
      </w:r>
      <w:r w:rsidRPr="00000636">
        <w:rPr>
          <w:rFonts w:eastAsia="Calibri"/>
          <w:bCs/>
          <w:szCs w:val="28"/>
          <w:lang w:val="ru-RU" w:eastAsia="uk-UA"/>
        </w:rPr>
        <w:t>”</w:t>
      </w:r>
      <w:r w:rsidR="002D173F" w:rsidRPr="00607CEB">
        <w:rPr>
          <w:rFonts w:eastAsia="Calibri"/>
          <w:bCs/>
          <w:szCs w:val="28"/>
          <w:lang w:eastAsia="uk-UA"/>
        </w:rPr>
        <w:t xml:space="preserve"> - вступник пройшов конкурсний відбір та рекомендований до зарахування на навчання на місця, що фінансуються за кошти державного (регіонального) бюджету. У разі присвоєння електронній заяві такого статусу для зарахування на навчання вступник зобов’язаний виконати вимоги для зарахування на місця державного та регіонального замовлення;</w:t>
      </w:r>
    </w:p>
    <w:p w14:paraId="51747F21" w14:textId="128DBDC2" w:rsidR="002D173F" w:rsidRPr="00607CEB" w:rsidRDefault="00B652DB" w:rsidP="00415675">
      <w:pPr>
        <w:autoSpaceDE w:val="0"/>
        <w:autoSpaceDN w:val="0"/>
        <w:adjustRightInd w:val="0"/>
        <w:spacing w:line="216" w:lineRule="auto"/>
        <w:ind w:firstLine="567"/>
        <w:jc w:val="both"/>
        <w:rPr>
          <w:rFonts w:eastAsia="Calibri"/>
          <w:bCs/>
          <w:szCs w:val="28"/>
          <w:lang w:eastAsia="uk-UA"/>
        </w:rPr>
      </w:pPr>
      <w:r w:rsidRPr="00000636">
        <w:rPr>
          <w:rFonts w:eastAsia="Calibri"/>
          <w:bCs/>
          <w:szCs w:val="28"/>
          <w:lang w:val="ru-RU" w:eastAsia="uk-UA"/>
        </w:rPr>
        <w:t>“</w:t>
      </w:r>
      <w:r w:rsidR="002D173F" w:rsidRPr="00607CEB">
        <w:rPr>
          <w:rFonts w:eastAsia="Calibri"/>
          <w:bCs/>
          <w:szCs w:val="28"/>
          <w:lang w:eastAsia="uk-UA"/>
        </w:rPr>
        <w:t>Виключено зі списку рекомендованих (навчання за кошти державного (регіонального) бюджету)</w:t>
      </w:r>
      <w:r w:rsidRPr="00000636">
        <w:rPr>
          <w:rFonts w:eastAsia="Calibri"/>
          <w:bCs/>
          <w:szCs w:val="28"/>
          <w:lang w:val="ru-RU" w:eastAsia="uk-UA"/>
        </w:rPr>
        <w:t>”</w:t>
      </w:r>
      <w:r w:rsidR="002D173F" w:rsidRPr="00607CEB">
        <w:rPr>
          <w:rFonts w:eastAsia="Calibri"/>
          <w:bCs/>
          <w:szCs w:val="28"/>
          <w:lang w:eastAsia="uk-UA"/>
        </w:rPr>
        <w:t xml:space="preserve"> - вступник втратив право бути зарахованим до закладу освіти за обраною спеціальністю (спеціалізацією) на навчання за кошти державного (регіонального) бюджету у зв’язку з невиконанням вимог Порядку прийому або їх порушенням. При присвоєнні заяві такого статусу заклад освіти обов’язково зазначає причину виключення;</w:t>
      </w:r>
    </w:p>
    <w:p w14:paraId="7D3E090C" w14:textId="466D6FA3" w:rsidR="002D173F" w:rsidRPr="00607CEB" w:rsidRDefault="00B652DB" w:rsidP="00415675">
      <w:pPr>
        <w:autoSpaceDE w:val="0"/>
        <w:autoSpaceDN w:val="0"/>
        <w:adjustRightInd w:val="0"/>
        <w:spacing w:line="216" w:lineRule="auto"/>
        <w:ind w:firstLine="567"/>
        <w:jc w:val="both"/>
        <w:rPr>
          <w:rFonts w:eastAsia="Calibri"/>
          <w:bCs/>
          <w:szCs w:val="28"/>
          <w:lang w:eastAsia="uk-UA"/>
        </w:rPr>
      </w:pPr>
      <w:r w:rsidRPr="00000636">
        <w:rPr>
          <w:rFonts w:eastAsia="Calibri"/>
          <w:bCs/>
          <w:szCs w:val="28"/>
          <w:lang w:val="ru-RU" w:eastAsia="uk-UA"/>
        </w:rPr>
        <w:t>“</w:t>
      </w:r>
      <w:r w:rsidR="002D173F" w:rsidRPr="00607CEB">
        <w:rPr>
          <w:rFonts w:eastAsia="Calibri"/>
          <w:bCs/>
          <w:szCs w:val="28"/>
          <w:lang w:eastAsia="uk-UA"/>
        </w:rPr>
        <w:t>Рекомендовано до зарахування (навчання за кошти фізичних та/або юридичних осіб)</w:t>
      </w:r>
      <w:r w:rsidRPr="00000636">
        <w:rPr>
          <w:rFonts w:eastAsia="Calibri"/>
          <w:bCs/>
          <w:szCs w:val="28"/>
          <w:lang w:val="ru-RU" w:eastAsia="uk-UA"/>
        </w:rPr>
        <w:t>”</w:t>
      </w:r>
      <w:r w:rsidR="002D173F" w:rsidRPr="00607CEB">
        <w:rPr>
          <w:rFonts w:eastAsia="Calibri"/>
          <w:bCs/>
          <w:szCs w:val="28"/>
          <w:lang w:eastAsia="uk-UA"/>
        </w:rPr>
        <w:t xml:space="preserve"> - вступник пройшов конкурсний відбір та рекомендований до зарахування на навчання на місця, що фінансуються за кошти фізичних та юридичних осіб. У разі присвоєння електронній заяві такого статусу для зарахування на навчання вступник зобов’язаний виконати вимоги до зарахування;</w:t>
      </w:r>
    </w:p>
    <w:p w14:paraId="4FEE1F6C" w14:textId="7A3AB70F" w:rsidR="002D173F" w:rsidRPr="00607CEB" w:rsidRDefault="00B652DB" w:rsidP="00415675">
      <w:pPr>
        <w:autoSpaceDE w:val="0"/>
        <w:autoSpaceDN w:val="0"/>
        <w:adjustRightInd w:val="0"/>
        <w:spacing w:line="216" w:lineRule="auto"/>
        <w:ind w:firstLine="567"/>
        <w:jc w:val="both"/>
        <w:rPr>
          <w:rFonts w:eastAsia="Calibri"/>
          <w:bCs/>
          <w:szCs w:val="28"/>
          <w:lang w:eastAsia="uk-UA"/>
        </w:rPr>
      </w:pPr>
      <w:r w:rsidRPr="00000636">
        <w:rPr>
          <w:rFonts w:eastAsia="Calibri"/>
          <w:bCs/>
          <w:szCs w:val="28"/>
          <w:lang w:val="ru-RU" w:eastAsia="uk-UA"/>
        </w:rPr>
        <w:t>“</w:t>
      </w:r>
      <w:r w:rsidR="002D173F" w:rsidRPr="00607CEB">
        <w:rPr>
          <w:rFonts w:eastAsia="Calibri"/>
          <w:bCs/>
          <w:szCs w:val="28"/>
          <w:lang w:eastAsia="uk-UA"/>
        </w:rPr>
        <w:t>Виключено зі списку рекомендованих (навчання за кошти фізичних та юридичних осіб)</w:t>
      </w:r>
      <w:r w:rsidRPr="00000636">
        <w:rPr>
          <w:rFonts w:eastAsia="Calibri"/>
          <w:bCs/>
          <w:szCs w:val="28"/>
          <w:lang w:val="ru-RU" w:eastAsia="uk-UA"/>
        </w:rPr>
        <w:t xml:space="preserve"> ”</w:t>
      </w:r>
      <w:r w:rsidR="002D173F" w:rsidRPr="00607CEB">
        <w:rPr>
          <w:rFonts w:eastAsia="Calibri"/>
          <w:bCs/>
          <w:szCs w:val="28"/>
          <w:lang w:eastAsia="uk-UA"/>
        </w:rPr>
        <w:t xml:space="preserve"> - вступник втратив право бути зарахованим до закладу освіти за обраною спеціальністю (спеціалізацією) на навчання за кошти фізичних та юридичних осіб у зв’язку з невиконанням вимог Порядку прийому або їх порушенням. При присвоєнні заяві такого статусу заклад освіти обов’язково зазначає причину виключення;</w:t>
      </w:r>
    </w:p>
    <w:p w14:paraId="7D385B0E" w14:textId="40FBE0A5" w:rsidR="002D173F" w:rsidRPr="00607CEB" w:rsidRDefault="00B652DB" w:rsidP="00415675">
      <w:pPr>
        <w:autoSpaceDE w:val="0"/>
        <w:autoSpaceDN w:val="0"/>
        <w:adjustRightInd w:val="0"/>
        <w:spacing w:line="216" w:lineRule="auto"/>
        <w:ind w:firstLine="567"/>
        <w:jc w:val="both"/>
        <w:rPr>
          <w:rFonts w:eastAsia="Calibri"/>
          <w:bCs/>
          <w:szCs w:val="28"/>
          <w:lang w:eastAsia="uk-UA"/>
        </w:rPr>
      </w:pPr>
      <w:r w:rsidRPr="00000636">
        <w:rPr>
          <w:rFonts w:eastAsia="Calibri"/>
          <w:bCs/>
          <w:szCs w:val="28"/>
          <w:lang w:val="ru-RU" w:eastAsia="uk-UA"/>
        </w:rPr>
        <w:t>“</w:t>
      </w:r>
      <w:r w:rsidR="002D173F" w:rsidRPr="00607CEB">
        <w:rPr>
          <w:rFonts w:eastAsia="Calibri"/>
          <w:bCs/>
          <w:szCs w:val="28"/>
          <w:lang w:eastAsia="uk-UA"/>
        </w:rPr>
        <w:t>Включено до наказу (навчання за кошти державного (регіонального) бюджету)</w:t>
      </w:r>
      <w:r w:rsidRPr="00000636">
        <w:rPr>
          <w:rFonts w:eastAsia="Calibri"/>
          <w:bCs/>
          <w:szCs w:val="28"/>
          <w:lang w:val="ru-RU" w:eastAsia="uk-UA"/>
        </w:rPr>
        <w:t>”</w:t>
      </w:r>
      <w:r w:rsidR="002D173F" w:rsidRPr="00607CEB">
        <w:rPr>
          <w:rFonts w:eastAsia="Calibri"/>
          <w:bCs/>
          <w:szCs w:val="28"/>
          <w:lang w:eastAsia="uk-UA"/>
        </w:rPr>
        <w:t xml:space="preserve"> - наказом про зарахування на навчання вступника зараховано до закладу освіти за кошти державного (регіонального) бюджету;</w:t>
      </w:r>
    </w:p>
    <w:p w14:paraId="760A2CB5" w14:textId="6CD728A5" w:rsidR="002D173F" w:rsidRPr="00607CEB" w:rsidRDefault="00B652DB" w:rsidP="00415675">
      <w:pPr>
        <w:autoSpaceDE w:val="0"/>
        <w:autoSpaceDN w:val="0"/>
        <w:adjustRightInd w:val="0"/>
        <w:spacing w:line="216" w:lineRule="auto"/>
        <w:ind w:firstLine="567"/>
        <w:jc w:val="both"/>
        <w:rPr>
          <w:rFonts w:eastAsia="Calibri"/>
          <w:bCs/>
          <w:szCs w:val="28"/>
          <w:lang w:eastAsia="uk-UA"/>
        </w:rPr>
      </w:pPr>
      <w:r w:rsidRPr="00000636">
        <w:rPr>
          <w:rFonts w:eastAsia="Calibri"/>
          <w:bCs/>
          <w:szCs w:val="28"/>
          <w:lang w:val="ru-RU" w:eastAsia="uk-UA"/>
        </w:rPr>
        <w:t>“</w:t>
      </w:r>
      <w:r w:rsidR="002D173F" w:rsidRPr="00607CEB">
        <w:rPr>
          <w:rFonts w:eastAsia="Calibri"/>
          <w:bCs/>
          <w:szCs w:val="28"/>
          <w:lang w:eastAsia="uk-UA"/>
        </w:rPr>
        <w:t>Включено до наказу (навчання за кошти фізичних та/або юридичних осіб)</w:t>
      </w:r>
      <w:r w:rsidRPr="00000636">
        <w:rPr>
          <w:rFonts w:eastAsia="Calibri"/>
          <w:bCs/>
          <w:szCs w:val="28"/>
          <w:lang w:val="ru-RU" w:eastAsia="uk-UA"/>
        </w:rPr>
        <w:t>”</w:t>
      </w:r>
      <w:r w:rsidR="002D173F" w:rsidRPr="00607CEB">
        <w:rPr>
          <w:rFonts w:eastAsia="Calibri"/>
          <w:bCs/>
          <w:szCs w:val="28"/>
          <w:lang w:eastAsia="uk-UA"/>
        </w:rPr>
        <w:t xml:space="preserve"> - наказом про зарахування на навчання вступника зараховано до закладу освіти за кошти фізичних та/або юридичних осіб;</w:t>
      </w:r>
    </w:p>
    <w:p w14:paraId="7F620912" w14:textId="5402818D" w:rsidR="002D173F" w:rsidRPr="00607CEB" w:rsidRDefault="00B652DB" w:rsidP="00415675">
      <w:pPr>
        <w:autoSpaceDE w:val="0"/>
        <w:autoSpaceDN w:val="0"/>
        <w:adjustRightInd w:val="0"/>
        <w:spacing w:line="216" w:lineRule="auto"/>
        <w:ind w:firstLine="567"/>
        <w:jc w:val="both"/>
        <w:rPr>
          <w:rFonts w:eastAsia="Calibri"/>
          <w:bCs/>
          <w:szCs w:val="28"/>
          <w:lang w:eastAsia="uk-UA"/>
        </w:rPr>
      </w:pPr>
      <w:r w:rsidRPr="00000636">
        <w:rPr>
          <w:rFonts w:eastAsia="Calibri"/>
          <w:bCs/>
          <w:szCs w:val="28"/>
          <w:lang w:val="ru-RU" w:eastAsia="uk-UA"/>
        </w:rPr>
        <w:t>“</w:t>
      </w:r>
      <w:r w:rsidR="002D173F" w:rsidRPr="00607CEB">
        <w:rPr>
          <w:rFonts w:eastAsia="Calibri"/>
          <w:bCs/>
          <w:szCs w:val="28"/>
          <w:lang w:eastAsia="uk-UA"/>
        </w:rPr>
        <w:t>Відраховано</w:t>
      </w:r>
      <w:r w:rsidRPr="00000636">
        <w:rPr>
          <w:rFonts w:eastAsia="Calibri"/>
          <w:bCs/>
          <w:szCs w:val="28"/>
          <w:lang w:val="ru-RU" w:eastAsia="uk-UA"/>
        </w:rPr>
        <w:t>”</w:t>
      </w:r>
      <w:r w:rsidR="002D173F" w:rsidRPr="00607CEB">
        <w:rPr>
          <w:rFonts w:eastAsia="Calibri"/>
          <w:bCs/>
          <w:szCs w:val="28"/>
          <w:lang w:eastAsia="uk-UA"/>
        </w:rPr>
        <w:t xml:space="preserve"> - вступника відраховано із закладу або скасовано його зарахування.</w:t>
      </w:r>
    </w:p>
    <w:p w14:paraId="5FFE04BC" w14:textId="77777777" w:rsidR="002D173F" w:rsidRPr="00607CEB" w:rsidRDefault="002D173F" w:rsidP="00415675">
      <w:pPr>
        <w:autoSpaceDE w:val="0"/>
        <w:autoSpaceDN w:val="0"/>
        <w:adjustRightInd w:val="0"/>
        <w:spacing w:line="216" w:lineRule="auto"/>
        <w:ind w:firstLine="567"/>
        <w:jc w:val="both"/>
        <w:rPr>
          <w:rFonts w:eastAsia="Calibri"/>
          <w:b/>
          <w:bCs/>
          <w:szCs w:val="28"/>
          <w:lang w:eastAsia="uk-UA"/>
        </w:rPr>
      </w:pPr>
    </w:p>
    <w:p w14:paraId="2F088620" w14:textId="4005B0E1" w:rsidR="002D173F" w:rsidRDefault="002D173F" w:rsidP="00415675">
      <w:pPr>
        <w:autoSpaceDE w:val="0"/>
        <w:autoSpaceDN w:val="0"/>
        <w:adjustRightInd w:val="0"/>
        <w:spacing w:line="216" w:lineRule="auto"/>
        <w:ind w:firstLine="567"/>
        <w:jc w:val="center"/>
        <w:rPr>
          <w:rFonts w:eastAsia="Calibri"/>
          <w:b/>
          <w:bCs/>
          <w:szCs w:val="28"/>
          <w:lang w:eastAsia="uk-UA"/>
        </w:rPr>
      </w:pPr>
      <w:r w:rsidRPr="00607CEB">
        <w:rPr>
          <w:rFonts w:eastAsia="Calibri"/>
          <w:b/>
          <w:bCs/>
          <w:szCs w:val="28"/>
          <w:lang w:eastAsia="uk-UA"/>
        </w:rPr>
        <w:t xml:space="preserve">II. </w:t>
      </w:r>
      <w:r w:rsidR="00B652DB">
        <w:rPr>
          <w:rFonts w:eastAsia="Calibri"/>
          <w:b/>
          <w:bCs/>
          <w:szCs w:val="28"/>
          <w:lang w:eastAsia="uk-UA"/>
        </w:rPr>
        <w:t>ПОДАННЯ ЕЛЕКТРОННОЇ ЗАЯВИ</w:t>
      </w:r>
    </w:p>
    <w:p w14:paraId="355F8852" w14:textId="77777777" w:rsidR="00B652DB" w:rsidRPr="00607CEB" w:rsidRDefault="00B652DB" w:rsidP="00415675">
      <w:pPr>
        <w:autoSpaceDE w:val="0"/>
        <w:autoSpaceDN w:val="0"/>
        <w:adjustRightInd w:val="0"/>
        <w:spacing w:line="216" w:lineRule="auto"/>
        <w:ind w:firstLine="567"/>
        <w:jc w:val="center"/>
        <w:rPr>
          <w:rFonts w:eastAsia="Calibri"/>
          <w:szCs w:val="28"/>
          <w:lang w:eastAsia="uk-UA"/>
        </w:rPr>
      </w:pPr>
    </w:p>
    <w:p w14:paraId="750E4DB1" w14:textId="517B5BBC"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1.</w:t>
      </w:r>
      <w:r w:rsidR="00B652DB">
        <w:rPr>
          <w:rFonts w:eastAsia="Calibri"/>
          <w:szCs w:val="28"/>
          <w:lang w:eastAsia="uk-UA"/>
        </w:rPr>
        <w:t> </w:t>
      </w:r>
      <w:r w:rsidRPr="00607CEB">
        <w:rPr>
          <w:rFonts w:eastAsia="Calibri"/>
          <w:szCs w:val="28"/>
          <w:lang w:eastAsia="uk-UA"/>
        </w:rPr>
        <w:t>Заяви в електронній формі подають вступники, зазначені в Порядку прийому.</w:t>
      </w:r>
    </w:p>
    <w:p w14:paraId="40C777DC" w14:textId="16A8C83D"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2.</w:t>
      </w:r>
      <w:r w:rsidR="00B652DB">
        <w:rPr>
          <w:rFonts w:eastAsia="Calibri"/>
        </w:rPr>
        <w:t> </w:t>
      </w:r>
      <w:r w:rsidRPr="00607CEB">
        <w:rPr>
          <w:rFonts w:eastAsia="Calibri"/>
          <w:szCs w:val="28"/>
          <w:lang w:eastAsia="uk-UA"/>
        </w:rPr>
        <w:t xml:space="preserve">Для подання електронних заяв вступник реєструє особистий електронний кабінет в ЄДЕБО на </w:t>
      </w:r>
      <w:proofErr w:type="spellStart"/>
      <w:r w:rsidRPr="00607CEB">
        <w:rPr>
          <w:rFonts w:eastAsia="Calibri"/>
          <w:szCs w:val="28"/>
          <w:lang w:eastAsia="uk-UA"/>
        </w:rPr>
        <w:t>вебсайті</w:t>
      </w:r>
      <w:proofErr w:type="spellEnd"/>
      <w:r w:rsidRPr="00607CEB">
        <w:rPr>
          <w:rFonts w:eastAsia="Calibri"/>
          <w:szCs w:val="28"/>
          <w:lang w:eastAsia="uk-UA"/>
        </w:rPr>
        <w:t xml:space="preserve"> за адресою https://vstup.edbo.gov.ua/.</w:t>
      </w:r>
    </w:p>
    <w:p w14:paraId="3F4E16CD" w14:textId="029E7D9B"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lastRenderedPageBreak/>
        <w:t>3.</w:t>
      </w:r>
      <w:r w:rsidR="00B652DB">
        <w:rPr>
          <w:rFonts w:eastAsia="Calibri"/>
          <w:szCs w:val="28"/>
          <w:lang w:eastAsia="uk-UA"/>
        </w:rPr>
        <w:t> </w:t>
      </w:r>
      <w:r w:rsidRPr="00607CEB">
        <w:rPr>
          <w:rFonts w:eastAsia="Calibri"/>
          <w:szCs w:val="28"/>
          <w:lang w:eastAsia="uk-UA"/>
        </w:rPr>
        <w:t>Під час реєстрації вступник зазначає наступні дані:</w:t>
      </w:r>
    </w:p>
    <w:p w14:paraId="31CD952F"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Pr>
          <w:rFonts w:eastAsia="Calibri"/>
          <w:szCs w:val="28"/>
          <w:lang w:eastAsia="uk-UA"/>
        </w:rPr>
        <w:t>1</w:t>
      </w:r>
      <w:r w:rsidRPr="00607CEB">
        <w:rPr>
          <w:rFonts w:eastAsia="Calibri"/>
          <w:szCs w:val="28"/>
          <w:lang w:eastAsia="uk-UA"/>
        </w:rPr>
        <w:t xml:space="preserve">) для здобуття ступеня </w:t>
      </w:r>
      <w:r>
        <w:rPr>
          <w:rFonts w:eastAsia="Calibri"/>
          <w:szCs w:val="28"/>
          <w:lang w:eastAsia="uk-UA"/>
        </w:rPr>
        <w:t>бакалавра</w:t>
      </w:r>
      <w:r w:rsidRPr="00607CEB">
        <w:rPr>
          <w:rFonts w:eastAsia="Calibri"/>
          <w:szCs w:val="28"/>
          <w:lang w:eastAsia="uk-UA"/>
        </w:rPr>
        <w:t xml:space="preserve"> на основі повної загальної середньої освіти:</w:t>
      </w:r>
    </w:p>
    <w:p w14:paraId="36E0F654"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адресу електронної пошти, до якої вступник має доступ. Зазначена адреса буде логіном для входу до особистого електронного кабінету, а також буде вказано у паперовій формі заяви на участь у конкурсі;</w:t>
      </w:r>
    </w:p>
    <w:p w14:paraId="6F56CE94"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пароль для входу до особистого електронного кабінету;</w:t>
      </w:r>
    </w:p>
    <w:p w14:paraId="703FEA57"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серію та номер документа про повну загальну середню освіту;</w:t>
      </w:r>
    </w:p>
    <w:p w14:paraId="5F0DFF12"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 xml:space="preserve">номер, PIN-код та рік отримання сертифіката зовнішнього незалежного оцінювання (далі - ЗНО) (у 2022 році - сертифіката національного </w:t>
      </w:r>
      <w:proofErr w:type="spellStart"/>
      <w:r w:rsidRPr="00607CEB">
        <w:rPr>
          <w:rFonts w:eastAsia="Calibri"/>
          <w:szCs w:val="28"/>
          <w:lang w:eastAsia="uk-UA"/>
        </w:rPr>
        <w:t>мультипредметного</w:t>
      </w:r>
      <w:proofErr w:type="spellEnd"/>
      <w:r w:rsidRPr="00607CEB">
        <w:rPr>
          <w:rFonts w:eastAsia="Calibri"/>
          <w:szCs w:val="28"/>
          <w:lang w:eastAsia="uk-UA"/>
        </w:rPr>
        <w:t xml:space="preserve"> тесту (далі - НМТ)). У випадку наявності сертифікатів різних років вказується будь-який з дозволених, визначених Порядком прийому;</w:t>
      </w:r>
    </w:p>
    <w:p w14:paraId="36FF2BEF"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тип та номер документа, що посвідчує особу (у разі відсутності сертифікатів ЗНО (НМТ)).</w:t>
      </w:r>
    </w:p>
    <w:p w14:paraId="764533DB"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Особі, яка має право на спеціальні умови щодо участі у конкурсному відборі під час вступу, необхідно до реєстрації особистого електронного кабінету звернутись до одного із закладів освіти (особисто або електронною поштою) та надати документи, що підтверджують вказане право, для створення в ЄДЕБО картки фізичної особи та завантаження сканованих копій цих документів;</w:t>
      </w:r>
    </w:p>
    <w:p w14:paraId="57E35610"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Pr>
          <w:rFonts w:eastAsia="Calibri"/>
          <w:szCs w:val="28"/>
          <w:lang w:eastAsia="uk-UA"/>
        </w:rPr>
        <w:t>2</w:t>
      </w:r>
      <w:r w:rsidRPr="00607CEB">
        <w:rPr>
          <w:rFonts w:eastAsia="Calibri"/>
          <w:szCs w:val="28"/>
          <w:lang w:eastAsia="uk-UA"/>
        </w:rPr>
        <w:t xml:space="preserve">) для здобуття освітнього ступеня </w:t>
      </w:r>
      <w:r>
        <w:rPr>
          <w:rFonts w:eastAsia="Calibri"/>
          <w:szCs w:val="28"/>
          <w:lang w:eastAsia="uk-UA"/>
        </w:rPr>
        <w:t xml:space="preserve">бакалавра </w:t>
      </w:r>
      <w:r w:rsidRPr="00607CEB">
        <w:rPr>
          <w:rFonts w:eastAsia="Calibri"/>
          <w:szCs w:val="28"/>
          <w:lang w:eastAsia="uk-UA"/>
        </w:rPr>
        <w:t>на основі освітньо-професійного ступеня фахового молодшого бакалавра, освітньо-кваліфікаційного рівня молодшого спеціаліста або освітнього ступеня молодшого бакалавра:</w:t>
      </w:r>
    </w:p>
    <w:p w14:paraId="4769873E"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адресу електронної пошти, до якої вступник має доступ. Зазначена адреса буде логіном для входу до особистого електронного кабінету, а також буде вказано у паперовій формі заяви на участь у конкурсі;</w:t>
      </w:r>
    </w:p>
    <w:p w14:paraId="367630C9"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пароль для входу до особистого електронного кабінету;</w:t>
      </w:r>
    </w:p>
    <w:p w14:paraId="6F3A71FF"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серію та номер диплома фахового молодшого бакалавра, молодшого спеціаліста або молодшого бакалавра;</w:t>
      </w:r>
    </w:p>
    <w:p w14:paraId="303441D1"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номер, PIN-код та рік отримання сертифіката ЗНО (НМТ). У випадку наявності сертифікатів різних років вказується будь-який з дозволених, визначених Порядком прийому;</w:t>
      </w:r>
    </w:p>
    <w:p w14:paraId="5FCDC444"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тип та номер документа, що посвідчує особу (у разі відсутності сертифікатів ЗНО (НМТ));</w:t>
      </w:r>
    </w:p>
    <w:p w14:paraId="73EF60A2"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Pr>
          <w:rFonts w:eastAsia="Calibri"/>
          <w:szCs w:val="28"/>
          <w:lang w:eastAsia="uk-UA"/>
        </w:rPr>
        <w:t>3</w:t>
      </w:r>
      <w:r w:rsidRPr="00607CEB">
        <w:rPr>
          <w:rFonts w:eastAsia="Calibri"/>
          <w:szCs w:val="28"/>
          <w:lang w:eastAsia="uk-UA"/>
        </w:rPr>
        <w:t>) для здобуття освітнього ступеня магістра на основі здобутого ступеня вищої освіти або освітньо-кваліфікаційного рівня спеціаліста:</w:t>
      </w:r>
    </w:p>
    <w:p w14:paraId="415B1153"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адресу електронної пошти, до якої вступник має доступ. Зазначена адреса буде логіном для входу до особистого електронного кабінету, а також буде вказано у паперовій формі заяви на участь у конкурсі;</w:t>
      </w:r>
    </w:p>
    <w:p w14:paraId="5DB47B56"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пароль для входу до особистого електронного кабінету;</w:t>
      </w:r>
    </w:p>
    <w:p w14:paraId="6FEC7871"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серію та номер документа про здобутий ступінь вищої освіти або освітньо-кваліфікаційний рівень спеціаліста;</w:t>
      </w:r>
    </w:p>
    <w:p w14:paraId="5DD57DF6"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номер, PIN-код та рік отримання екзаменаційного квитка, що був отриманий під час реєстрації на єдиний вступний іспит / єдине фахове вступне випробування (далі - ЄВІ/ЄФВВ) (у 2022 році - на магістерський комплексний тест / магістерський тест навчальної компетентності (далі - МКТ/МТНК)). У випадку наявності екзаменаційних квитків різних років вказується будь-який з дозволених, визначених Порядком прийому;</w:t>
      </w:r>
    </w:p>
    <w:p w14:paraId="624E2A65"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lastRenderedPageBreak/>
        <w:t>тип та номер документа, що посвідчує особу (у разі відсутності екзаменаційного квитка ЄВІ/ЄФВВ (МКТ/МТНК)).</w:t>
      </w:r>
    </w:p>
    <w:p w14:paraId="6BBD5156" w14:textId="1D8CEC50"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4.</w:t>
      </w:r>
      <w:r w:rsidR="00B652DB">
        <w:rPr>
          <w:rFonts w:eastAsia="Calibri"/>
          <w:szCs w:val="28"/>
          <w:lang w:eastAsia="uk-UA"/>
        </w:rPr>
        <w:t> </w:t>
      </w:r>
      <w:r w:rsidRPr="00607CEB">
        <w:rPr>
          <w:rFonts w:eastAsia="Calibri"/>
          <w:szCs w:val="28"/>
          <w:lang w:eastAsia="uk-UA"/>
        </w:rPr>
        <w:t>Зазначені вступником дані, передбачені у пункті 3 цього розділу, перевіряються в ЄДЕБО. Здійснюється співставлення даних вступника у документі про освіту, що міститься в Реєстрі документів про освіту ЄДЕБО, з даними сертифіката ЗНО (НМТ) (екзаменаційного квитка ЄВІ/ЄФВВ (МКТ/МТНК)), а в разі їх відсутності - з даними документа, що посвідчує особу, що міститься у картці фізичної особи в ЄДЕБО або вказувались у замовленні документа про базову, повну загальну середню освіту.</w:t>
      </w:r>
    </w:p>
    <w:p w14:paraId="58E6389E" w14:textId="425273BB"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 xml:space="preserve">У разі збігу цих даних на зазначену вступником адресу електронної пошти відправляється повідомлення для активації особистого електронного кабінету вступника. Строк для активації вступником особистого електронного </w:t>
      </w:r>
      <w:r w:rsidR="00B652DB">
        <w:rPr>
          <w:rFonts w:eastAsia="Calibri"/>
          <w:szCs w:val="28"/>
          <w:lang w:eastAsia="uk-UA"/>
        </w:rPr>
        <w:br/>
      </w:r>
      <w:r w:rsidRPr="00607CEB">
        <w:rPr>
          <w:rFonts w:eastAsia="Calibri"/>
          <w:szCs w:val="28"/>
          <w:lang w:eastAsia="uk-UA"/>
        </w:rPr>
        <w:t>кабінету - 15 хвилин з часу відправки повідомлення.</w:t>
      </w:r>
    </w:p>
    <w:p w14:paraId="1316E04A"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У випадку, коли в ЄДЕБО вже наявна інформація щодо особи з такими самими даними (прізвище, ім’я, по батькові (за наявності), дата народження), вступник додатково зазначає дані одного із документів, що міститься в ЄДЕБО (серію (за наявності) та номер документа про освіту або документа, що посвідчує особу).</w:t>
      </w:r>
    </w:p>
    <w:p w14:paraId="6FA73705"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 xml:space="preserve">У разі </w:t>
      </w:r>
      <w:proofErr w:type="spellStart"/>
      <w:r w:rsidRPr="00607CEB">
        <w:rPr>
          <w:rFonts w:eastAsia="Calibri"/>
          <w:szCs w:val="28"/>
          <w:lang w:eastAsia="uk-UA"/>
        </w:rPr>
        <w:t>неспівпадіння</w:t>
      </w:r>
      <w:proofErr w:type="spellEnd"/>
      <w:r w:rsidRPr="00607CEB">
        <w:rPr>
          <w:rFonts w:eastAsia="Calibri"/>
          <w:szCs w:val="28"/>
          <w:lang w:eastAsia="uk-UA"/>
        </w:rPr>
        <w:t xml:space="preserve"> даних вступник отримує відповідне інформаційне повідомлення щодо порядку дій для усунення невідповідності.</w:t>
      </w:r>
    </w:p>
    <w:p w14:paraId="7CF6A73C" w14:textId="4A0B5CBB"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5.</w:t>
      </w:r>
      <w:r w:rsidR="00B652DB">
        <w:rPr>
          <w:rFonts w:eastAsia="Calibri"/>
          <w:szCs w:val="28"/>
          <w:lang w:eastAsia="uk-UA"/>
        </w:rPr>
        <w:t> </w:t>
      </w:r>
      <w:r w:rsidRPr="00607CEB">
        <w:rPr>
          <w:rFonts w:eastAsia="Calibri"/>
          <w:szCs w:val="28"/>
          <w:lang w:eastAsia="uk-UA"/>
        </w:rPr>
        <w:t xml:space="preserve">Активація особистого електронного кабінету в ЄДЕБО надає вступнику можливість доступу до особистого електронного кабінету на </w:t>
      </w:r>
      <w:proofErr w:type="spellStart"/>
      <w:r w:rsidRPr="00607CEB">
        <w:rPr>
          <w:rFonts w:eastAsia="Calibri"/>
          <w:szCs w:val="28"/>
          <w:lang w:eastAsia="uk-UA"/>
        </w:rPr>
        <w:t>вебсайті</w:t>
      </w:r>
      <w:proofErr w:type="spellEnd"/>
      <w:r w:rsidRPr="00607CEB">
        <w:rPr>
          <w:rFonts w:eastAsia="Calibri"/>
          <w:szCs w:val="28"/>
          <w:lang w:eastAsia="uk-UA"/>
        </w:rPr>
        <w:t xml:space="preserve"> за електронною адресою https://vstup.edbo.gov.ua/.</w:t>
      </w:r>
    </w:p>
    <w:p w14:paraId="1D7AA2B5"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Доступ до особистого електронного кабінету здійснюється з використанням логіну та паролю, вказаних при реєстрації.</w:t>
      </w:r>
    </w:p>
    <w:p w14:paraId="04C0C19D"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При невдалій спробі увійти до особистого електронного кабінету на електронну пошту, вказану при реєстрації, відправляється відповідне повідомлення.</w:t>
      </w:r>
    </w:p>
    <w:p w14:paraId="71D05EED" w14:textId="53389765"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6.</w:t>
      </w:r>
      <w:r w:rsidR="00B652DB">
        <w:rPr>
          <w:rFonts w:eastAsia="Calibri"/>
          <w:szCs w:val="28"/>
          <w:lang w:eastAsia="uk-UA"/>
        </w:rPr>
        <w:t> </w:t>
      </w:r>
      <w:r w:rsidRPr="00607CEB">
        <w:rPr>
          <w:rFonts w:eastAsia="Calibri"/>
          <w:szCs w:val="28"/>
          <w:lang w:eastAsia="uk-UA"/>
        </w:rPr>
        <w:t xml:space="preserve">В особистому електронному кабінеті вступник вносить номери телефонів (мобільний та/або домашній) із зазначенням телефонних кодів у міжнародному форматі для можливості оперативного зв’язку закладу освіти з вступником, а також завантажує кольорову фотокартку розміром 3 х 4 см (у форматі </w:t>
      </w:r>
      <w:proofErr w:type="spellStart"/>
      <w:r w:rsidRPr="00607CEB">
        <w:rPr>
          <w:rFonts w:eastAsia="Calibri"/>
          <w:szCs w:val="28"/>
          <w:lang w:eastAsia="uk-UA"/>
        </w:rPr>
        <w:t>jpg</w:t>
      </w:r>
      <w:proofErr w:type="spellEnd"/>
      <w:r w:rsidRPr="00607CEB">
        <w:rPr>
          <w:rFonts w:eastAsia="Calibri"/>
          <w:szCs w:val="28"/>
          <w:lang w:eastAsia="uk-UA"/>
        </w:rPr>
        <w:t>).</w:t>
      </w:r>
    </w:p>
    <w:p w14:paraId="61D6A175"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До подання першої заяви вступник може замінити внесені номери телефонів, завантажені копії документів.</w:t>
      </w:r>
    </w:p>
    <w:p w14:paraId="01FCECFC"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За потреби, вступник додатково зазначає сертифікати ЗНО (НМТ), екзаменаційні квитки ЄВІ/ЄФВВ (МКТ/МТНК) різних років відповідно до Порядку прийому.</w:t>
      </w:r>
    </w:p>
    <w:p w14:paraId="5F1C2D1A" w14:textId="66C7E99B"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7.</w:t>
      </w:r>
      <w:r w:rsidR="00B652DB">
        <w:rPr>
          <w:rFonts w:eastAsia="Calibri"/>
          <w:szCs w:val="28"/>
          <w:lang w:eastAsia="uk-UA"/>
        </w:rPr>
        <w:t> </w:t>
      </w:r>
      <w:r w:rsidRPr="00607CEB">
        <w:rPr>
          <w:rFonts w:eastAsia="Calibri"/>
          <w:szCs w:val="28"/>
          <w:lang w:eastAsia="uk-UA"/>
        </w:rPr>
        <w:t>Для подання заяви вступник обирає заклад освіти, освітній ступінь (освітньо-професійний ступінь), конкурсну пропозицію, а також встановлює пріоритетність заяви для участі у конкурсному відборі для зарахування на місця за державним або регіональним замовленням (у разі використання пріоритетності відповідно до Порядку прийому).</w:t>
      </w:r>
    </w:p>
    <w:p w14:paraId="56FB2912" w14:textId="77777777" w:rsidR="002D173F" w:rsidRPr="00607CEB" w:rsidRDefault="002D173F" w:rsidP="00415675">
      <w:pPr>
        <w:autoSpaceDE w:val="0"/>
        <w:autoSpaceDN w:val="0"/>
        <w:adjustRightInd w:val="0"/>
        <w:spacing w:line="216" w:lineRule="auto"/>
        <w:ind w:firstLine="567"/>
        <w:jc w:val="both"/>
        <w:rPr>
          <w:rFonts w:eastAsia="Calibri"/>
          <w:szCs w:val="28"/>
          <w:lang w:eastAsia="uk-UA"/>
        </w:rPr>
      </w:pPr>
    </w:p>
    <w:p w14:paraId="7C637439" w14:textId="3F043686"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t xml:space="preserve">Подана вступником електронна заява відразу відображається у розділі ЄДЕБО, до якого має доступ заклад освіти, обраний вступником. Після подання електронній заяві присвоюється статус </w:t>
      </w:r>
      <w:r w:rsidR="00B652DB" w:rsidRPr="00000636">
        <w:rPr>
          <w:rFonts w:eastAsia="Calibri"/>
          <w:szCs w:val="28"/>
          <w:lang w:val="ru-RU" w:eastAsia="uk-UA"/>
        </w:rPr>
        <w:t>“</w:t>
      </w:r>
      <w:r w:rsidRPr="00607CEB">
        <w:rPr>
          <w:rFonts w:eastAsia="Calibri"/>
          <w:szCs w:val="28"/>
          <w:lang w:eastAsia="uk-UA"/>
        </w:rPr>
        <w:t>Зареєстровано в ЄДЕБО</w:t>
      </w:r>
      <w:r w:rsidR="00B652DB" w:rsidRPr="00000636">
        <w:rPr>
          <w:rFonts w:eastAsia="Calibri"/>
          <w:szCs w:val="28"/>
          <w:lang w:val="ru-RU" w:eastAsia="uk-UA"/>
        </w:rPr>
        <w:t>”</w:t>
      </w:r>
      <w:r w:rsidRPr="00607CEB">
        <w:rPr>
          <w:rFonts w:eastAsia="Calibri"/>
          <w:szCs w:val="28"/>
          <w:lang w:eastAsia="uk-UA"/>
        </w:rPr>
        <w:t>.</w:t>
      </w:r>
    </w:p>
    <w:p w14:paraId="0E6EA300" w14:textId="77200A6F" w:rsidR="002D173F" w:rsidRPr="00607CEB" w:rsidRDefault="002D173F" w:rsidP="00415675">
      <w:pPr>
        <w:autoSpaceDE w:val="0"/>
        <w:autoSpaceDN w:val="0"/>
        <w:adjustRightInd w:val="0"/>
        <w:spacing w:line="216" w:lineRule="auto"/>
        <w:ind w:firstLine="567"/>
        <w:jc w:val="both"/>
        <w:rPr>
          <w:rFonts w:eastAsia="Calibri"/>
          <w:szCs w:val="28"/>
          <w:lang w:eastAsia="uk-UA"/>
        </w:rPr>
      </w:pPr>
      <w:r w:rsidRPr="00607CEB">
        <w:rPr>
          <w:rFonts w:eastAsia="Calibri"/>
          <w:szCs w:val="28"/>
          <w:lang w:eastAsia="uk-UA"/>
        </w:rPr>
        <w:lastRenderedPageBreak/>
        <w:t>8.</w:t>
      </w:r>
      <w:r w:rsidR="00B652DB">
        <w:rPr>
          <w:rFonts w:eastAsia="Calibri"/>
          <w:szCs w:val="28"/>
          <w:lang w:eastAsia="uk-UA"/>
        </w:rPr>
        <w:t> </w:t>
      </w:r>
      <w:r w:rsidRPr="00607CEB">
        <w:rPr>
          <w:rFonts w:eastAsia="Calibri"/>
          <w:szCs w:val="28"/>
          <w:lang w:eastAsia="uk-UA"/>
        </w:rPr>
        <w:t>Подану електронну заяву може бути скасовано вступником в особистому електронному кабінеті. При цьому електронній заяві присвоюється один із статусів:</w:t>
      </w:r>
    </w:p>
    <w:p w14:paraId="456FE6E1" w14:textId="5298EB2D" w:rsidR="002D173F" w:rsidRPr="00607CEB" w:rsidRDefault="00B652DB" w:rsidP="00415675">
      <w:pPr>
        <w:autoSpaceDE w:val="0"/>
        <w:autoSpaceDN w:val="0"/>
        <w:adjustRightInd w:val="0"/>
        <w:spacing w:line="216" w:lineRule="auto"/>
        <w:ind w:firstLine="567"/>
        <w:jc w:val="both"/>
        <w:rPr>
          <w:rFonts w:eastAsia="Calibri"/>
          <w:szCs w:val="28"/>
          <w:lang w:eastAsia="uk-UA"/>
        </w:rPr>
      </w:pPr>
      <w:r w:rsidRPr="00000636">
        <w:rPr>
          <w:rFonts w:eastAsia="Calibri"/>
          <w:szCs w:val="28"/>
          <w:lang w:val="ru-RU" w:eastAsia="uk-UA"/>
        </w:rPr>
        <w:t>“</w:t>
      </w:r>
      <w:r w:rsidR="002D173F" w:rsidRPr="00607CEB">
        <w:rPr>
          <w:rFonts w:eastAsia="Calibri"/>
          <w:szCs w:val="28"/>
          <w:lang w:eastAsia="uk-UA"/>
        </w:rPr>
        <w:t>Скасовано вступником</w:t>
      </w:r>
      <w:r w:rsidRPr="00000636">
        <w:rPr>
          <w:rFonts w:eastAsia="Calibri"/>
          <w:szCs w:val="28"/>
          <w:lang w:val="ru-RU" w:eastAsia="uk-UA"/>
        </w:rPr>
        <w:t>”</w:t>
      </w:r>
      <w:r w:rsidR="002D173F" w:rsidRPr="00607CEB">
        <w:rPr>
          <w:rFonts w:eastAsia="Calibri"/>
          <w:szCs w:val="28"/>
          <w:lang w:eastAsia="uk-UA"/>
        </w:rPr>
        <w:t xml:space="preserve"> - якщо заяву не зареєстровано у закладі освіти;</w:t>
      </w:r>
    </w:p>
    <w:p w14:paraId="70F92232" w14:textId="06545A1D" w:rsidR="002D173F" w:rsidRPr="00607CEB" w:rsidRDefault="00B652DB" w:rsidP="00415675">
      <w:pPr>
        <w:autoSpaceDE w:val="0"/>
        <w:autoSpaceDN w:val="0"/>
        <w:adjustRightInd w:val="0"/>
        <w:spacing w:line="216" w:lineRule="auto"/>
        <w:ind w:firstLine="567"/>
        <w:jc w:val="both"/>
        <w:rPr>
          <w:rFonts w:eastAsia="Calibri"/>
          <w:b/>
          <w:bCs/>
          <w:szCs w:val="28"/>
          <w:lang w:eastAsia="uk-UA"/>
        </w:rPr>
      </w:pPr>
      <w:r w:rsidRPr="00000636">
        <w:rPr>
          <w:rFonts w:eastAsia="Calibri"/>
          <w:szCs w:val="28"/>
          <w:lang w:val="ru-RU" w:eastAsia="uk-UA"/>
        </w:rPr>
        <w:t>“</w:t>
      </w:r>
      <w:r w:rsidR="002D173F" w:rsidRPr="00607CEB">
        <w:rPr>
          <w:rFonts w:eastAsia="Calibri"/>
          <w:szCs w:val="28"/>
          <w:lang w:eastAsia="uk-UA"/>
        </w:rPr>
        <w:t>Скасовано вступником (без права подання нової заяви з такою самою пріоритетністю)</w:t>
      </w:r>
      <w:r w:rsidRPr="00000636">
        <w:rPr>
          <w:rFonts w:eastAsia="Calibri"/>
          <w:szCs w:val="28"/>
          <w:lang w:val="ru-RU" w:eastAsia="uk-UA"/>
        </w:rPr>
        <w:t>”</w:t>
      </w:r>
      <w:r w:rsidR="002D173F" w:rsidRPr="00607CEB">
        <w:rPr>
          <w:rFonts w:eastAsia="Calibri"/>
          <w:szCs w:val="28"/>
          <w:lang w:eastAsia="uk-UA"/>
        </w:rPr>
        <w:t xml:space="preserve"> - якщо заяву, в якій встановлено пріоритетність, зареєстровано або допущено до конкурсу у закладі освіти. При цьому вступник не має права подавати нову заяву з такою самою пріоритетністю.</w:t>
      </w:r>
    </w:p>
    <w:p w14:paraId="20A1DDEA" w14:textId="77777777" w:rsidR="002D173F" w:rsidRDefault="002D173F" w:rsidP="00415675">
      <w:pPr>
        <w:autoSpaceDE w:val="0"/>
        <w:autoSpaceDN w:val="0"/>
        <w:adjustRightInd w:val="0"/>
        <w:spacing w:line="216" w:lineRule="auto"/>
        <w:ind w:firstLine="567"/>
        <w:jc w:val="both"/>
        <w:rPr>
          <w:rFonts w:eastAsia="Calibri"/>
          <w:b/>
          <w:bCs/>
          <w:szCs w:val="28"/>
          <w:lang w:eastAsia="uk-UA"/>
        </w:rPr>
      </w:pPr>
    </w:p>
    <w:p w14:paraId="7676C134" w14:textId="44DED24A" w:rsidR="00B652DB" w:rsidRDefault="002D173F" w:rsidP="00415675">
      <w:pPr>
        <w:autoSpaceDE w:val="0"/>
        <w:autoSpaceDN w:val="0"/>
        <w:adjustRightInd w:val="0"/>
        <w:spacing w:line="216" w:lineRule="auto"/>
        <w:ind w:firstLine="567"/>
        <w:jc w:val="center"/>
        <w:rPr>
          <w:rFonts w:eastAsia="Calibri"/>
          <w:b/>
          <w:bCs/>
          <w:szCs w:val="28"/>
          <w:lang w:eastAsia="uk-UA"/>
        </w:rPr>
      </w:pPr>
      <w:r w:rsidRPr="00607CEB">
        <w:rPr>
          <w:rFonts w:eastAsia="Calibri"/>
          <w:b/>
          <w:bCs/>
          <w:szCs w:val="28"/>
          <w:lang w:eastAsia="uk-UA"/>
        </w:rPr>
        <w:t xml:space="preserve">III. </w:t>
      </w:r>
      <w:r w:rsidR="00B652DB">
        <w:rPr>
          <w:rFonts w:eastAsia="Calibri"/>
          <w:b/>
          <w:bCs/>
          <w:szCs w:val="28"/>
          <w:lang w:eastAsia="uk-UA"/>
        </w:rPr>
        <w:t xml:space="preserve">ПРИЙНЯТТЯ ТА РОЗГЛЯД ЕЛЕКТРОННОЇ ЗАЯВИ ПРИЙМАЛЬНОЮ КОМІСІЄЮ УНІВЕРСИТЕТУ </w:t>
      </w:r>
    </w:p>
    <w:p w14:paraId="33363807" w14:textId="77777777" w:rsidR="00B652DB" w:rsidRDefault="00B652DB" w:rsidP="00415675">
      <w:pPr>
        <w:autoSpaceDE w:val="0"/>
        <w:autoSpaceDN w:val="0"/>
        <w:adjustRightInd w:val="0"/>
        <w:spacing w:line="216" w:lineRule="auto"/>
        <w:ind w:firstLine="567"/>
        <w:jc w:val="center"/>
        <w:rPr>
          <w:rFonts w:eastAsia="Calibri"/>
          <w:b/>
          <w:bCs/>
          <w:szCs w:val="28"/>
          <w:lang w:eastAsia="uk-UA"/>
        </w:rPr>
      </w:pPr>
    </w:p>
    <w:p w14:paraId="16245076" w14:textId="7FE3590F" w:rsidR="002D173F" w:rsidRPr="005E348F" w:rsidRDefault="002D173F" w:rsidP="00415675">
      <w:pPr>
        <w:shd w:val="clear" w:color="auto" w:fill="FFFFFF"/>
        <w:spacing w:line="216" w:lineRule="auto"/>
        <w:ind w:firstLine="567"/>
        <w:jc w:val="both"/>
        <w:rPr>
          <w:rFonts w:eastAsia="Calibri"/>
          <w:szCs w:val="28"/>
          <w:lang w:eastAsia="uk-UA"/>
        </w:rPr>
      </w:pPr>
      <w:r w:rsidRPr="005E348F">
        <w:rPr>
          <w:rFonts w:eastAsia="Calibri"/>
          <w:szCs w:val="28"/>
          <w:lang w:eastAsia="uk-UA"/>
        </w:rPr>
        <w:t>1.</w:t>
      </w:r>
      <w:r w:rsidR="00B652DB">
        <w:rPr>
          <w:rFonts w:eastAsia="Calibri"/>
          <w:szCs w:val="28"/>
          <w:lang w:eastAsia="uk-UA"/>
        </w:rPr>
        <w:t> </w:t>
      </w:r>
      <w:r>
        <w:rPr>
          <w:rFonts w:eastAsia="Calibri"/>
          <w:szCs w:val="28"/>
          <w:lang w:eastAsia="uk-UA"/>
        </w:rPr>
        <w:t>Секретар приймальної комісії</w:t>
      </w:r>
      <w:r w:rsidRPr="005E348F">
        <w:rPr>
          <w:rFonts w:eastAsia="Calibri"/>
          <w:szCs w:val="28"/>
          <w:lang w:eastAsia="uk-UA"/>
        </w:rPr>
        <w:t xml:space="preserve"> забезпечує опрацювання приймальною комісією електронних заяв, що надійшли до </w:t>
      </w:r>
      <w:r>
        <w:rPr>
          <w:rFonts w:eastAsia="Calibri"/>
          <w:szCs w:val="28"/>
          <w:lang w:eastAsia="uk-UA"/>
        </w:rPr>
        <w:t>Інституту.</w:t>
      </w:r>
    </w:p>
    <w:p w14:paraId="0A2F7E56" w14:textId="17BE5466" w:rsidR="002D173F" w:rsidRPr="005E348F" w:rsidRDefault="002D173F" w:rsidP="00415675">
      <w:pPr>
        <w:shd w:val="clear" w:color="auto" w:fill="FFFFFF"/>
        <w:spacing w:line="216" w:lineRule="auto"/>
        <w:ind w:firstLine="567"/>
        <w:jc w:val="both"/>
        <w:rPr>
          <w:rFonts w:eastAsia="Calibri"/>
          <w:szCs w:val="28"/>
          <w:lang w:eastAsia="uk-UA"/>
        </w:rPr>
      </w:pPr>
      <w:r w:rsidRPr="005E348F">
        <w:rPr>
          <w:rFonts w:eastAsia="Calibri"/>
          <w:szCs w:val="28"/>
          <w:lang w:eastAsia="uk-UA"/>
        </w:rPr>
        <w:t>2.</w:t>
      </w:r>
      <w:r w:rsidR="00B652DB">
        <w:rPr>
          <w:rFonts w:eastAsia="Calibri"/>
          <w:szCs w:val="28"/>
          <w:lang w:eastAsia="uk-UA"/>
        </w:rPr>
        <w:t> </w:t>
      </w:r>
      <w:r w:rsidRPr="005E348F">
        <w:rPr>
          <w:rFonts w:eastAsia="Calibri"/>
          <w:szCs w:val="28"/>
          <w:lang w:eastAsia="uk-UA"/>
        </w:rPr>
        <w:t xml:space="preserve">Електронна заява із статусом </w:t>
      </w:r>
      <w:r w:rsidR="00B652DB" w:rsidRPr="00000636">
        <w:rPr>
          <w:rFonts w:eastAsia="Calibri"/>
          <w:szCs w:val="28"/>
          <w:lang w:val="ru-RU" w:eastAsia="uk-UA"/>
        </w:rPr>
        <w:t>“</w:t>
      </w:r>
      <w:r w:rsidRPr="005E348F">
        <w:rPr>
          <w:rFonts w:eastAsia="Calibri"/>
          <w:szCs w:val="28"/>
          <w:lang w:eastAsia="uk-UA"/>
        </w:rPr>
        <w:t>Зареєстровано в ЄДЕБО</w:t>
      </w:r>
      <w:r w:rsidR="00B652DB" w:rsidRPr="00000636">
        <w:rPr>
          <w:rFonts w:eastAsia="Calibri"/>
          <w:szCs w:val="28"/>
          <w:lang w:val="ru-RU" w:eastAsia="uk-UA"/>
        </w:rPr>
        <w:t>”</w:t>
      </w:r>
      <w:r w:rsidRPr="005E348F">
        <w:rPr>
          <w:rFonts w:eastAsia="Calibri"/>
          <w:szCs w:val="28"/>
          <w:lang w:eastAsia="uk-UA"/>
        </w:rPr>
        <w:t xml:space="preserve"> розглядається приймальною комісією </w:t>
      </w:r>
      <w:r>
        <w:rPr>
          <w:rFonts w:eastAsia="Calibri"/>
          <w:szCs w:val="28"/>
          <w:lang w:eastAsia="uk-UA"/>
        </w:rPr>
        <w:t>Інституту</w:t>
      </w:r>
      <w:r w:rsidRPr="005E348F">
        <w:rPr>
          <w:rFonts w:eastAsia="Calibri"/>
          <w:szCs w:val="28"/>
          <w:lang w:eastAsia="uk-UA"/>
        </w:rPr>
        <w:t xml:space="preserve"> у терміни, встановлені Порядком прийому. За результатами розгляду уповноважена особа приймальної комісії присвоює електронній заяві один з таких статусів, що відображаються в особистому електронному кабінеті вступника: </w:t>
      </w:r>
      <w:r w:rsidR="00B652DB" w:rsidRPr="00000636">
        <w:rPr>
          <w:rFonts w:eastAsia="Calibri"/>
          <w:szCs w:val="28"/>
          <w:lang w:val="ru-RU" w:eastAsia="uk-UA"/>
        </w:rPr>
        <w:t>“</w:t>
      </w:r>
      <w:r w:rsidRPr="005E348F">
        <w:rPr>
          <w:rFonts w:eastAsia="Calibri"/>
          <w:szCs w:val="28"/>
          <w:lang w:eastAsia="uk-UA"/>
        </w:rPr>
        <w:t>Зареєстровано у закладі освіти</w:t>
      </w:r>
      <w:r w:rsidR="00B652DB" w:rsidRPr="00000636">
        <w:rPr>
          <w:rFonts w:eastAsia="Calibri"/>
          <w:szCs w:val="28"/>
          <w:lang w:val="ru-RU" w:eastAsia="uk-UA"/>
        </w:rPr>
        <w:t>”</w:t>
      </w:r>
      <w:r w:rsidRPr="005E348F">
        <w:rPr>
          <w:rFonts w:eastAsia="Calibri"/>
          <w:szCs w:val="28"/>
          <w:lang w:eastAsia="uk-UA"/>
        </w:rPr>
        <w:t xml:space="preserve"> або </w:t>
      </w:r>
      <w:r w:rsidR="00B652DB" w:rsidRPr="00000636">
        <w:rPr>
          <w:rFonts w:eastAsia="Calibri"/>
          <w:szCs w:val="28"/>
          <w:lang w:val="ru-RU" w:eastAsia="uk-UA"/>
        </w:rPr>
        <w:t>“</w:t>
      </w:r>
      <w:r w:rsidRPr="005E348F">
        <w:rPr>
          <w:rFonts w:eastAsia="Calibri"/>
          <w:szCs w:val="28"/>
          <w:lang w:eastAsia="uk-UA"/>
        </w:rPr>
        <w:t>Потребує уточнення вступником</w:t>
      </w:r>
      <w:r w:rsidR="00B652DB" w:rsidRPr="00000636">
        <w:rPr>
          <w:rFonts w:eastAsia="Calibri"/>
          <w:szCs w:val="28"/>
          <w:lang w:val="ru-RU" w:eastAsia="uk-UA"/>
        </w:rPr>
        <w:t>”</w:t>
      </w:r>
      <w:r w:rsidRPr="005E348F">
        <w:rPr>
          <w:rFonts w:eastAsia="Calibri"/>
          <w:szCs w:val="28"/>
          <w:lang w:eastAsia="uk-UA"/>
        </w:rPr>
        <w:t>.</w:t>
      </w:r>
    </w:p>
    <w:p w14:paraId="5B0E56F2" w14:textId="39A19F52" w:rsidR="002D173F" w:rsidRPr="005E348F" w:rsidRDefault="002D173F" w:rsidP="00415675">
      <w:pPr>
        <w:shd w:val="clear" w:color="auto" w:fill="FFFFFF"/>
        <w:spacing w:line="216" w:lineRule="auto"/>
        <w:ind w:firstLine="567"/>
        <w:jc w:val="both"/>
        <w:rPr>
          <w:rFonts w:eastAsia="Calibri"/>
          <w:szCs w:val="28"/>
          <w:lang w:eastAsia="uk-UA"/>
        </w:rPr>
      </w:pPr>
      <w:r w:rsidRPr="005E348F">
        <w:rPr>
          <w:rFonts w:eastAsia="Calibri"/>
          <w:szCs w:val="28"/>
          <w:lang w:eastAsia="uk-UA"/>
        </w:rPr>
        <w:t xml:space="preserve">При присвоєнні електронній заяві статусу </w:t>
      </w:r>
      <w:r w:rsidR="00B652DB" w:rsidRPr="00000636">
        <w:rPr>
          <w:rFonts w:eastAsia="Calibri"/>
          <w:szCs w:val="28"/>
          <w:lang w:eastAsia="uk-UA"/>
        </w:rPr>
        <w:t>“</w:t>
      </w:r>
      <w:r w:rsidRPr="005E348F">
        <w:rPr>
          <w:rFonts w:eastAsia="Calibri"/>
          <w:szCs w:val="28"/>
          <w:lang w:eastAsia="uk-UA"/>
        </w:rPr>
        <w:t>Зареєстровано у закладі освіти</w:t>
      </w:r>
      <w:r w:rsidR="00B652DB" w:rsidRPr="00000636">
        <w:rPr>
          <w:rFonts w:eastAsia="Calibri"/>
          <w:szCs w:val="28"/>
          <w:lang w:eastAsia="uk-UA"/>
        </w:rPr>
        <w:t>”</w:t>
      </w:r>
      <w:r w:rsidRPr="005E348F">
        <w:rPr>
          <w:rFonts w:eastAsia="Calibri"/>
          <w:szCs w:val="28"/>
          <w:lang w:eastAsia="uk-UA"/>
        </w:rPr>
        <w:t xml:space="preserve"> заклад освіти зазначає (за наявності відповідного випробування) час, дату та місце проведення творчого конкурсу/ індивідуальної усної співбесіди / вступного іспиту / фахового іспиту. Внесені дані відображаються в особистому електронному кабінеті вступника.</w:t>
      </w:r>
    </w:p>
    <w:p w14:paraId="502A7A79" w14:textId="2BFF3143" w:rsidR="002D173F" w:rsidRPr="005E348F" w:rsidRDefault="002D173F" w:rsidP="00415675">
      <w:pPr>
        <w:shd w:val="clear" w:color="auto" w:fill="FFFFFF"/>
        <w:spacing w:line="216" w:lineRule="auto"/>
        <w:ind w:firstLine="567"/>
        <w:jc w:val="both"/>
        <w:rPr>
          <w:rFonts w:eastAsia="Calibri"/>
          <w:szCs w:val="28"/>
          <w:lang w:eastAsia="uk-UA"/>
        </w:rPr>
      </w:pPr>
      <w:r w:rsidRPr="005E348F">
        <w:rPr>
          <w:rFonts w:eastAsia="Calibri"/>
          <w:szCs w:val="28"/>
          <w:lang w:eastAsia="uk-UA"/>
        </w:rPr>
        <w:t xml:space="preserve">При присвоєнні електронній заяві статусу </w:t>
      </w:r>
      <w:r w:rsidR="00B652DB" w:rsidRPr="00000636">
        <w:rPr>
          <w:rFonts w:eastAsia="Calibri"/>
          <w:szCs w:val="28"/>
          <w:lang w:val="ru-RU" w:eastAsia="uk-UA"/>
        </w:rPr>
        <w:t>“</w:t>
      </w:r>
      <w:r w:rsidRPr="005E348F">
        <w:rPr>
          <w:rFonts w:eastAsia="Calibri"/>
          <w:szCs w:val="28"/>
          <w:lang w:eastAsia="uk-UA"/>
        </w:rPr>
        <w:t>Потребує уточнення вступником</w:t>
      </w:r>
      <w:r w:rsidR="00B652DB" w:rsidRPr="00000636">
        <w:rPr>
          <w:rFonts w:eastAsia="Calibri"/>
          <w:szCs w:val="28"/>
          <w:lang w:val="ru-RU" w:eastAsia="uk-UA"/>
        </w:rPr>
        <w:t>”</w:t>
      </w:r>
      <w:r w:rsidRPr="005E348F">
        <w:rPr>
          <w:rFonts w:eastAsia="Calibri"/>
          <w:szCs w:val="28"/>
          <w:lang w:eastAsia="uk-UA"/>
        </w:rPr>
        <w:t xml:space="preserve">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змінює статус електронної заяви вступника на </w:t>
      </w:r>
      <w:r w:rsidR="00B652DB" w:rsidRPr="00000636">
        <w:rPr>
          <w:rFonts w:eastAsia="Calibri"/>
          <w:szCs w:val="28"/>
          <w:lang w:val="ru-RU" w:eastAsia="uk-UA"/>
        </w:rPr>
        <w:t>“</w:t>
      </w:r>
      <w:r w:rsidRPr="005E348F">
        <w:rPr>
          <w:rFonts w:eastAsia="Calibri"/>
          <w:szCs w:val="28"/>
          <w:lang w:eastAsia="uk-UA"/>
        </w:rPr>
        <w:t>Зареєстровано у закладі освіти</w:t>
      </w:r>
      <w:r w:rsidR="00B652DB" w:rsidRPr="00000636">
        <w:rPr>
          <w:rFonts w:eastAsia="Calibri"/>
          <w:szCs w:val="28"/>
          <w:lang w:val="ru-RU" w:eastAsia="uk-UA"/>
        </w:rPr>
        <w:t>”</w:t>
      </w:r>
      <w:r w:rsidRPr="005E348F">
        <w:rPr>
          <w:rFonts w:eastAsia="Calibri"/>
          <w:szCs w:val="28"/>
          <w:lang w:eastAsia="uk-UA"/>
        </w:rPr>
        <w:t>.</w:t>
      </w:r>
    </w:p>
    <w:p w14:paraId="08A957C4" w14:textId="3D230213" w:rsidR="002D173F" w:rsidRPr="005E348F" w:rsidRDefault="002D173F" w:rsidP="00415675">
      <w:pPr>
        <w:shd w:val="clear" w:color="auto" w:fill="FFFFFF"/>
        <w:spacing w:line="216" w:lineRule="auto"/>
        <w:ind w:firstLine="567"/>
        <w:jc w:val="both"/>
        <w:rPr>
          <w:rFonts w:eastAsia="Calibri"/>
          <w:szCs w:val="28"/>
          <w:lang w:eastAsia="uk-UA"/>
        </w:rPr>
      </w:pPr>
      <w:r w:rsidRPr="005E348F">
        <w:rPr>
          <w:rFonts w:eastAsia="Calibri"/>
          <w:szCs w:val="28"/>
          <w:lang w:eastAsia="uk-UA"/>
        </w:rPr>
        <w:t xml:space="preserve">3. На підставі рішення приймальної комісії закладу освіти про допущення чи недопущення вступника до участі у конкурсному відборі для вступу для здобуття вищої (фахової передвищої) освіти електронній заяві вступника присвоюється один з таких статусів: </w:t>
      </w:r>
      <w:r w:rsidR="00DC3E9A" w:rsidRPr="00000636">
        <w:rPr>
          <w:rFonts w:eastAsia="Calibri"/>
          <w:szCs w:val="28"/>
          <w:lang w:eastAsia="uk-UA"/>
        </w:rPr>
        <w:t>“</w:t>
      </w:r>
      <w:r w:rsidRPr="005E348F">
        <w:rPr>
          <w:rFonts w:eastAsia="Calibri"/>
          <w:szCs w:val="28"/>
          <w:lang w:eastAsia="uk-UA"/>
        </w:rPr>
        <w:t>Допущено до конкурсу</w:t>
      </w:r>
      <w:r w:rsidR="00DC3E9A" w:rsidRPr="00000636">
        <w:rPr>
          <w:rFonts w:eastAsia="Calibri"/>
          <w:szCs w:val="28"/>
          <w:lang w:eastAsia="uk-UA"/>
        </w:rPr>
        <w:t>”</w:t>
      </w:r>
      <w:r w:rsidRPr="005E348F">
        <w:rPr>
          <w:rFonts w:eastAsia="Calibri"/>
          <w:szCs w:val="28"/>
          <w:lang w:eastAsia="uk-UA"/>
        </w:rPr>
        <w:t xml:space="preserve">; </w:t>
      </w:r>
      <w:r w:rsidR="00DC3E9A" w:rsidRPr="00000636">
        <w:rPr>
          <w:rFonts w:eastAsia="Calibri"/>
          <w:szCs w:val="28"/>
          <w:lang w:eastAsia="uk-UA"/>
        </w:rPr>
        <w:t>“</w:t>
      </w:r>
      <w:r w:rsidRPr="005E348F">
        <w:rPr>
          <w:rFonts w:eastAsia="Calibri"/>
          <w:szCs w:val="28"/>
          <w:lang w:eastAsia="uk-UA"/>
        </w:rPr>
        <w:t>Допущено до конкурсу (навчання за кошти фізичних та юридичних осіб)</w:t>
      </w:r>
      <w:r w:rsidR="00DC3E9A" w:rsidRPr="00000636">
        <w:rPr>
          <w:rFonts w:eastAsia="Calibri"/>
          <w:szCs w:val="28"/>
          <w:lang w:eastAsia="uk-UA"/>
        </w:rPr>
        <w:t>”</w:t>
      </w:r>
      <w:r w:rsidRPr="005E348F">
        <w:rPr>
          <w:rFonts w:eastAsia="Calibri"/>
          <w:szCs w:val="28"/>
          <w:lang w:eastAsia="uk-UA"/>
        </w:rPr>
        <w:t xml:space="preserve">; </w:t>
      </w:r>
      <w:r w:rsidR="00DC3E9A" w:rsidRPr="00000636">
        <w:rPr>
          <w:rFonts w:eastAsia="Calibri"/>
          <w:szCs w:val="28"/>
          <w:lang w:eastAsia="uk-UA"/>
        </w:rPr>
        <w:t>“</w:t>
      </w:r>
      <w:r w:rsidRPr="005E348F">
        <w:rPr>
          <w:rFonts w:eastAsia="Calibri"/>
          <w:szCs w:val="28"/>
          <w:lang w:eastAsia="uk-UA"/>
        </w:rPr>
        <w:t>Відмовлено закладом освіти</w:t>
      </w:r>
      <w:r w:rsidR="00DC3E9A" w:rsidRPr="00000636">
        <w:rPr>
          <w:rFonts w:eastAsia="Calibri"/>
          <w:szCs w:val="28"/>
          <w:lang w:eastAsia="uk-UA"/>
        </w:rPr>
        <w:t>”</w:t>
      </w:r>
      <w:r w:rsidRPr="005E348F">
        <w:rPr>
          <w:rFonts w:eastAsia="Calibri"/>
          <w:szCs w:val="28"/>
          <w:lang w:eastAsia="uk-UA"/>
        </w:rPr>
        <w:t xml:space="preserve"> (із зазначенням причини відмови).</w:t>
      </w:r>
    </w:p>
    <w:p w14:paraId="6398AB94" w14:textId="77777777" w:rsidR="002D173F" w:rsidRPr="005E348F" w:rsidRDefault="002D173F" w:rsidP="00415675">
      <w:pPr>
        <w:shd w:val="clear" w:color="auto" w:fill="FFFFFF"/>
        <w:spacing w:line="216" w:lineRule="auto"/>
        <w:ind w:firstLine="567"/>
        <w:jc w:val="both"/>
        <w:rPr>
          <w:rFonts w:eastAsia="Calibri"/>
          <w:szCs w:val="28"/>
          <w:lang w:eastAsia="uk-UA"/>
        </w:rPr>
      </w:pPr>
      <w:r w:rsidRPr="005E348F">
        <w:rPr>
          <w:rFonts w:eastAsia="Calibri"/>
          <w:szCs w:val="28"/>
          <w:lang w:eastAsia="uk-UA"/>
        </w:rPr>
        <w:t xml:space="preserve">4. Паперова заява, зареєстрована в ЄДЕБО, може бути скасована </w:t>
      </w:r>
      <w:r>
        <w:rPr>
          <w:rFonts w:eastAsia="Calibri"/>
          <w:szCs w:val="28"/>
          <w:lang w:eastAsia="uk-UA"/>
        </w:rPr>
        <w:t>Інститутом</w:t>
      </w:r>
      <w:r w:rsidRPr="005E348F">
        <w:rPr>
          <w:rFonts w:eastAsia="Calibri"/>
          <w:szCs w:val="28"/>
          <w:lang w:eastAsia="uk-UA"/>
        </w:rPr>
        <w:t xml:space="preserve"> на підставі рішення приймальної комісії до дати закінчення прийому документів на навчання для заяв у паперовій формі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w:t>
      </w:r>
    </w:p>
    <w:p w14:paraId="2C0CCB8E" w14:textId="77777777" w:rsidR="002D173F" w:rsidRPr="005E348F" w:rsidRDefault="002D173F" w:rsidP="00415675">
      <w:pPr>
        <w:shd w:val="clear" w:color="auto" w:fill="FFFFFF"/>
        <w:spacing w:line="216" w:lineRule="auto"/>
        <w:ind w:firstLine="567"/>
        <w:jc w:val="both"/>
        <w:rPr>
          <w:rFonts w:eastAsia="Calibri"/>
          <w:szCs w:val="28"/>
          <w:lang w:eastAsia="uk-UA"/>
        </w:rPr>
      </w:pPr>
      <w:r w:rsidRPr="005E348F">
        <w:rPr>
          <w:rFonts w:eastAsia="Calibri"/>
          <w:szCs w:val="28"/>
          <w:lang w:eastAsia="uk-UA"/>
        </w:rPr>
        <w:t xml:space="preserve">Електронна заява, зареєстрована в ЄДЕБО, може бути скасована технічним адміністратором ЄДЕБО на підставі рішення розпорядника ЄДЕБО не пізніш як за день до закінчення подання електронних заяв за умови виявлення технічної помилки під час внесення відповідних даних до ЄДЕБО. </w:t>
      </w:r>
      <w:r w:rsidRPr="005E348F">
        <w:rPr>
          <w:rFonts w:eastAsia="Calibri"/>
          <w:szCs w:val="28"/>
          <w:lang w:eastAsia="uk-UA"/>
        </w:rPr>
        <w:lastRenderedPageBreak/>
        <w:t>Скасована заява вважається неподаною, а факт такого подання анулюється в ЄДЕБО.</w:t>
      </w:r>
    </w:p>
    <w:p w14:paraId="01E9CA66" w14:textId="77777777" w:rsidR="002D173F" w:rsidRPr="005E348F" w:rsidRDefault="002D173F" w:rsidP="00415675">
      <w:pPr>
        <w:shd w:val="clear" w:color="auto" w:fill="FFFFFF"/>
        <w:spacing w:line="216" w:lineRule="auto"/>
        <w:ind w:firstLine="567"/>
        <w:jc w:val="both"/>
        <w:rPr>
          <w:rFonts w:eastAsia="Calibri"/>
          <w:szCs w:val="28"/>
          <w:lang w:eastAsia="uk-UA"/>
        </w:rPr>
      </w:pPr>
      <w:r w:rsidRPr="005E348F">
        <w:rPr>
          <w:rFonts w:eastAsia="Calibri"/>
          <w:szCs w:val="28"/>
          <w:lang w:eastAsia="uk-UA"/>
        </w:rPr>
        <w:t>Технічний адміністратор засобами мобільного зв’язку або електронного зв’язку повідомляє вступникові про скасування заяви в день її скасування, після чого вступник може подати нову заяву з такою самою пріоритетністю.</w:t>
      </w:r>
    </w:p>
    <w:p w14:paraId="01066D4C" w14:textId="15BED547" w:rsidR="002D173F" w:rsidRPr="005E348F" w:rsidRDefault="002D173F" w:rsidP="00415675">
      <w:pPr>
        <w:shd w:val="clear" w:color="auto" w:fill="FFFFFF"/>
        <w:spacing w:line="216" w:lineRule="auto"/>
        <w:ind w:firstLine="567"/>
        <w:jc w:val="both"/>
        <w:rPr>
          <w:rFonts w:eastAsia="Calibri"/>
          <w:szCs w:val="28"/>
          <w:lang w:eastAsia="uk-UA"/>
        </w:rPr>
      </w:pPr>
      <w:r w:rsidRPr="005E348F">
        <w:rPr>
          <w:rFonts w:eastAsia="Calibri"/>
          <w:szCs w:val="28"/>
          <w:lang w:eastAsia="uk-UA"/>
        </w:rPr>
        <w:t xml:space="preserve">5. Статус електронної заяви вступника, рекомендованого до зарахування на місця за кошти фізичних та/або юридичних осіб, змінюється зі статусу </w:t>
      </w:r>
      <w:r w:rsidR="00DC3E9A" w:rsidRPr="00000636">
        <w:rPr>
          <w:rFonts w:eastAsia="Calibri"/>
          <w:szCs w:val="28"/>
          <w:lang w:val="ru-RU" w:eastAsia="uk-UA"/>
        </w:rPr>
        <w:t>“</w:t>
      </w:r>
      <w:r w:rsidRPr="005E348F">
        <w:rPr>
          <w:rFonts w:eastAsia="Calibri"/>
          <w:szCs w:val="28"/>
          <w:lang w:eastAsia="uk-UA"/>
        </w:rPr>
        <w:t>Допущено до конкурсу</w:t>
      </w:r>
      <w:r w:rsidR="00DC3E9A" w:rsidRPr="00000636">
        <w:rPr>
          <w:rFonts w:eastAsia="Calibri"/>
          <w:szCs w:val="28"/>
          <w:lang w:val="ru-RU" w:eastAsia="uk-UA"/>
        </w:rPr>
        <w:t>”</w:t>
      </w:r>
      <w:r w:rsidRPr="005E348F">
        <w:rPr>
          <w:rFonts w:eastAsia="Calibri"/>
          <w:szCs w:val="28"/>
          <w:lang w:eastAsia="uk-UA"/>
        </w:rPr>
        <w:t xml:space="preserve"> або статусу </w:t>
      </w:r>
      <w:r w:rsidR="00DC3E9A" w:rsidRPr="00000636">
        <w:rPr>
          <w:rFonts w:eastAsia="Calibri"/>
          <w:szCs w:val="28"/>
          <w:lang w:val="ru-RU" w:eastAsia="uk-UA"/>
        </w:rPr>
        <w:t>“</w:t>
      </w:r>
      <w:r w:rsidRPr="005E348F">
        <w:rPr>
          <w:rFonts w:eastAsia="Calibri"/>
          <w:szCs w:val="28"/>
          <w:lang w:eastAsia="uk-UA"/>
        </w:rPr>
        <w:t>Допущено до конкурсу (навчання за кошти фізичних та/або юридичних осіб)</w:t>
      </w:r>
      <w:r w:rsidR="00DC3E9A" w:rsidRPr="00000636">
        <w:rPr>
          <w:rFonts w:eastAsia="Calibri"/>
          <w:szCs w:val="28"/>
          <w:lang w:val="ru-RU" w:eastAsia="uk-UA"/>
        </w:rPr>
        <w:t>”</w:t>
      </w:r>
      <w:r w:rsidRPr="005E348F">
        <w:rPr>
          <w:rFonts w:eastAsia="Calibri"/>
          <w:szCs w:val="28"/>
          <w:lang w:eastAsia="uk-UA"/>
        </w:rPr>
        <w:t xml:space="preserve"> на статус </w:t>
      </w:r>
      <w:r w:rsidR="00DC3E9A" w:rsidRPr="00000636">
        <w:rPr>
          <w:rFonts w:eastAsia="Calibri"/>
          <w:szCs w:val="28"/>
          <w:lang w:val="ru-RU" w:eastAsia="uk-UA"/>
        </w:rPr>
        <w:t>“</w:t>
      </w:r>
      <w:r w:rsidRPr="005E348F">
        <w:rPr>
          <w:rFonts w:eastAsia="Calibri"/>
          <w:szCs w:val="28"/>
          <w:lang w:eastAsia="uk-UA"/>
        </w:rPr>
        <w:t>Рекомендовано до зарахування (навчання за кошти фізичних та/або юридичних осіб)</w:t>
      </w:r>
      <w:r w:rsidR="00DC3E9A" w:rsidRPr="00000636">
        <w:rPr>
          <w:rFonts w:eastAsia="Calibri"/>
          <w:szCs w:val="28"/>
          <w:lang w:val="ru-RU" w:eastAsia="uk-UA"/>
        </w:rPr>
        <w:t>”</w:t>
      </w:r>
      <w:r w:rsidRPr="005E348F">
        <w:rPr>
          <w:rFonts w:eastAsia="Calibri"/>
          <w:szCs w:val="28"/>
          <w:lang w:eastAsia="uk-UA"/>
        </w:rPr>
        <w:t>.</w:t>
      </w:r>
    </w:p>
    <w:p w14:paraId="6E9B9F9A" w14:textId="77777777" w:rsidR="002D173F" w:rsidRPr="005E348F" w:rsidRDefault="002D173F" w:rsidP="00415675">
      <w:pPr>
        <w:shd w:val="clear" w:color="auto" w:fill="FFFFFF"/>
        <w:spacing w:line="216" w:lineRule="auto"/>
        <w:ind w:firstLine="567"/>
        <w:jc w:val="both"/>
        <w:rPr>
          <w:rFonts w:eastAsia="Calibri"/>
          <w:szCs w:val="28"/>
          <w:lang w:eastAsia="uk-UA"/>
        </w:rPr>
      </w:pPr>
      <w:r w:rsidRPr="005E348F">
        <w:rPr>
          <w:rFonts w:eastAsia="Calibri"/>
          <w:szCs w:val="28"/>
          <w:lang w:eastAsia="uk-UA"/>
        </w:rPr>
        <w:t>Зміна статусів електронної заяви вступника, передбачена пунктами 2-4 цього розділу, здійснюється у строки, визначені Порядком прийому.</w:t>
      </w:r>
    </w:p>
    <w:p w14:paraId="6346C11C" w14:textId="0A2E3925" w:rsidR="002D173F" w:rsidRPr="005E348F" w:rsidRDefault="002D173F" w:rsidP="00415675">
      <w:pPr>
        <w:shd w:val="clear" w:color="auto" w:fill="FFFFFF"/>
        <w:spacing w:line="216" w:lineRule="auto"/>
        <w:ind w:firstLine="567"/>
        <w:jc w:val="both"/>
        <w:rPr>
          <w:rFonts w:eastAsia="Calibri"/>
          <w:szCs w:val="28"/>
          <w:lang w:eastAsia="uk-UA"/>
        </w:rPr>
      </w:pPr>
      <w:r w:rsidRPr="005E348F">
        <w:rPr>
          <w:rFonts w:eastAsia="Calibri"/>
          <w:szCs w:val="28"/>
          <w:lang w:eastAsia="uk-UA"/>
        </w:rPr>
        <w:t xml:space="preserve">6. Вступник, електронній заяві якого присвоєно статус </w:t>
      </w:r>
      <w:r w:rsidR="00DC3E9A" w:rsidRPr="00000636">
        <w:rPr>
          <w:rFonts w:eastAsia="Calibri"/>
          <w:szCs w:val="28"/>
          <w:lang w:val="ru-RU" w:eastAsia="uk-UA"/>
        </w:rPr>
        <w:t>“</w:t>
      </w:r>
      <w:r w:rsidRPr="005E348F">
        <w:rPr>
          <w:rFonts w:eastAsia="Calibri"/>
          <w:szCs w:val="28"/>
          <w:lang w:eastAsia="uk-UA"/>
        </w:rPr>
        <w:t>Рекомендовано до зарахування (навчання за кошти фізичних та/або юридичних осіб)</w:t>
      </w:r>
      <w:r w:rsidR="00DC3E9A" w:rsidRPr="00000636">
        <w:rPr>
          <w:rFonts w:eastAsia="Calibri"/>
          <w:szCs w:val="28"/>
          <w:lang w:val="ru-RU" w:eastAsia="uk-UA"/>
        </w:rPr>
        <w:t>”</w:t>
      </w:r>
      <w:r w:rsidRPr="005E348F">
        <w:rPr>
          <w:rFonts w:eastAsia="Calibri"/>
          <w:szCs w:val="28"/>
          <w:lang w:eastAsia="uk-UA"/>
        </w:rPr>
        <w:t>, зобов’язаний виконати вимоги Порядку прийому.</w:t>
      </w:r>
    </w:p>
    <w:p w14:paraId="2C6B4B08" w14:textId="77777777" w:rsidR="002D173F" w:rsidRPr="005E348F" w:rsidRDefault="002D173F" w:rsidP="00415675">
      <w:pPr>
        <w:shd w:val="clear" w:color="auto" w:fill="FFFFFF"/>
        <w:spacing w:line="216" w:lineRule="auto"/>
        <w:ind w:firstLine="567"/>
        <w:jc w:val="both"/>
        <w:rPr>
          <w:rFonts w:eastAsia="Calibri"/>
          <w:szCs w:val="28"/>
          <w:lang w:eastAsia="uk-UA"/>
        </w:rPr>
      </w:pPr>
      <w:r w:rsidRPr="005E348F">
        <w:rPr>
          <w:rFonts w:eastAsia="Calibri"/>
          <w:szCs w:val="28"/>
          <w:lang w:eastAsia="uk-UA"/>
        </w:rPr>
        <w:t>Для подання оригіналів документів вступник роздруковує та підписує заяву про участь в конкурсному відборі на навчання. Заява формується за даними наявними в особистому електронному кабінеті, при цьому вступник вказує в додатковій формі інформацію:</w:t>
      </w:r>
    </w:p>
    <w:p w14:paraId="2B2A2F0D" w14:textId="77777777" w:rsidR="002D173F" w:rsidRPr="005E348F" w:rsidRDefault="002D173F" w:rsidP="00415675">
      <w:pPr>
        <w:shd w:val="clear" w:color="auto" w:fill="FFFFFF"/>
        <w:spacing w:line="216" w:lineRule="auto"/>
        <w:ind w:firstLine="567"/>
        <w:jc w:val="both"/>
        <w:rPr>
          <w:rFonts w:eastAsia="Calibri"/>
          <w:szCs w:val="28"/>
          <w:lang w:eastAsia="uk-UA"/>
        </w:rPr>
      </w:pPr>
      <w:r w:rsidRPr="005E348F">
        <w:rPr>
          <w:rFonts w:eastAsia="Calibri"/>
          <w:szCs w:val="28"/>
          <w:lang w:eastAsia="uk-UA"/>
        </w:rPr>
        <w:t>про потребу поселення в гуртожиток на час навчання;</w:t>
      </w:r>
    </w:p>
    <w:p w14:paraId="0C5BC198" w14:textId="77777777" w:rsidR="002D173F" w:rsidRPr="005E348F" w:rsidRDefault="002D173F" w:rsidP="00415675">
      <w:pPr>
        <w:shd w:val="clear" w:color="auto" w:fill="FFFFFF"/>
        <w:spacing w:line="216" w:lineRule="auto"/>
        <w:ind w:firstLine="567"/>
        <w:jc w:val="both"/>
        <w:rPr>
          <w:rFonts w:eastAsia="Calibri"/>
          <w:szCs w:val="28"/>
          <w:lang w:eastAsia="uk-UA"/>
        </w:rPr>
      </w:pPr>
      <w:r w:rsidRPr="005E348F">
        <w:rPr>
          <w:rFonts w:eastAsia="Calibri"/>
          <w:szCs w:val="28"/>
          <w:lang w:eastAsia="uk-UA"/>
        </w:rPr>
        <w:t>місце проживання (вулиця, будинок, квартира, місто/селище/село, район, область, індекс).</w:t>
      </w:r>
    </w:p>
    <w:p w14:paraId="371E9CB7" w14:textId="590B97E9" w:rsidR="002D173F" w:rsidRPr="005E348F" w:rsidRDefault="002D173F" w:rsidP="00415675">
      <w:pPr>
        <w:shd w:val="clear" w:color="auto" w:fill="FFFFFF"/>
        <w:spacing w:line="216" w:lineRule="auto"/>
        <w:ind w:firstLine="567"/>
        <w:jc w:val="both"/>
        <w:rPr>
          <w:rFonts w:eastAsia="Calibri"/>
          <w:szCs w:val="28"/>
          <w:lang w:eastAsia="uk-UA"/>
        </w:rPr>
      </w:pPr>
      <w:r w:rsidRPr="005E348F">
        <w:rPr>
          <w:rFonts w:eastAsia="Calibri"/>
          <w:szCs w:val="28"/>
          <w:lang w:eastAsia="uk-UA"/>
        </w:rPr>
        <w:t xml:space="preserve">7. Після виконання вступником вимог Порядку прийому на підставі рішення приймальної комісії про рекомендування до зарахування на навчання уповноважена особа змінює статус електронної заяви вступника на </w:t>
      </w:r>
      <w:r w:rsidR="00DC3E9A" w:rsidRPr="00000636">
        <w:rPr>
          <w:rFonts w:eastAsia="Calibri"/>
          <w:szCs w:val="28"/>
          <w:lang w:val="ru-RU" w:eastAsia="uk-UA"/>
        </w:rPr>
        <w:t>“</w:t>
      </w:r>
      <w:r w:rsidRPr="005E348F">
        <w:rPr>
          <w:rFonts w:eastAsia="Calibri"/>
          <w:szCs w:val="28"/>
          <w:lang w:eastAsia="uk-UA"/>
        </w:rPr>
        <w:t>Включено до наказу (навчання за кошти фізичних та/або юридичних осіб)</w:t>
      </w:r>
      <w:r w:rsidR="00DC3E9A" w:rsidRPr="00000636">
        <w:rPr>
          <w:rFonts w:eastAsia="Calibri"/>
          <w:szCs w:val="28"/>
          <w:lang w:val="ru-RU" w:eastAsia="uk-UA"/>
        </w:rPr>
        <w:t>”</w:t>
      </w:r>
      <w:r w:rsidRPr="005E348F">
        <w:rPr>
          <w:rFonts w:eastAsia="Calibri"/>
          <w:szCs w:val="28"/>
          <w:lang w:eastAsia="uk-UA"/>
        </w:rPr>
        <w:t>. Керівник закладу освіти видає наказ про зарахування на навчання такого вступника.</w:t>
      </w:r>
    </w:p>
    <w:p w14:paraId="2C6EF0AC" w14:textId="5C5934D2" w:rsidR="002D173F" w:rsidRPr="005E348F" w:rsidRDefault="002D173F" w:rsidP="00415675">
      <w:pPr>
        <w:shd w:val="clear" w:color="auto" w:fill="FFFFFF"/>
        <w:spacing w:line="216" w:lineRule="auto"/>
        <w:ind w:firstLine="567"/>
        <w:jc w:val="both"/>
        <w:rPr>
          <w:rFonts w:eastAsia="Calibri"/>
          <w:szCs w:val="28"/>
          <w:lang w:eastAsia="uk-UA"/>
        </w:rPr>
      </w:pPr>
      <w:r w:rsidRPr="005E348F">
        <w:rPr>
          <w:rFonts w:eastAsia="Calibri"/>
          <w:szCs w:val="28"/>
          <w:lang w:eastAsia="uk-UA"/>
        </w:rPr>
        <w:t xml:space="preserve">Якщо вступника за однією із заяв включено до наказу про зарахування на навчання за державним або регіональним замовленням, статус його інших заяв, зареєстрованих в ЄДЕБО, автоматично змінюється на </w:t>
      </w:r>
      <w:r w:rsidR="00DC3E9A" w:rsidRPr="00000636">
        <w:rPr>
          <w:rFonts w:eastAsia="Calibri"/>
          <w:szCs w:val="28"/>
          <w:lang w:val="ru-RU" w:eastAsia="uk-UA"/>
        </w:rPr>
        <w:t>“</w:t>
      </w:r>
      <w:r w:rsidRPr="005E348F">
        <w:rPr>
          <w:rFonts w:eastAsia="Calibri"/>
          <w:szCs w:val="28"/>
          <w:lang w:eastAsia="uk-UA"/>
        </w:rPr>
        <w:t>Скасовано (у зв’язку із зарахуванням на бюджет)</w:t>
      </w:r>
      <w:r w:rsidR="00DC3E9A" w:rsidRPr="00000636">
        <w:rPr>
          <w:rFonts w:eastAsia="Calibri"/>
          <w:szCs w:val="28"/>
          <w:lang w:val="ru-RU" w:eastAsia="uk-UA"/>
        </w:rPr>
        <w:t>”</w:t>
      </w:r>
      <w:r w:rsidRPr="005E348F">
        <w:rPr>
          <w:rFonts w:eastAsia="Calibri"/>
          <w:szCs w:val="28"/>
          <w:lang w:eastAsia="uk-UA"/>
        </w:rPr>
        <w:t>.</w:t>
      </w:r>
    </w:p>
    <w:p w14:paraId="3713C84F" w14:textId="4CCB1F6D" w:rsidR="002D173F" w:rsidRPr="005E348F" w:rsidRDefault="002D173F" w:rsidP="00415675">
      <w:pPr>
        <w:shd w:val="clear" w:color="auto" w:fill="FFFFFF"/>
        <w:spacing w:line="216" w:lineRule="auto"/>
        <w:ind w:firstLine="567"/>
        <w:jc w:val="both"/>
        <w:rPr>
          <w:rFonts w:eastAsia="Calibri"/>
          <w:szCs w:val="28"/>
          <w:lang w:eastAsia="uk-UA"/>
        </w:rPr>
      </w:pPr>
      <w:r w:rsidRPr="005E348F">
        <w:rPr>
          <w:rFonts w:eastAsia="Calibri"/>
          <w:szCs w:val="28"/>
          <w:lang w:eastAsia="uk-UA"/>
        </w:rPr>
        <w:t xml:space="preserve">8. У разі невиконання вступником, електронній заяві якого присвоєно статус </w:t>
      </w:r>
      <w:r w:rsidR="00DC3E9A" w:rsidRPr="00000636">
        <w:rPr>
          <w:rFonts w:eastAsia="Calibri"/>
          <w:szCs w:val="28"/>
          <w:lang w:val="ru-RU" w:eastAsia="uk-UA"/>
        </w:rPr>
        <w:t>“</w:t>
      </w:r>
      <w:r w:rsidRPr="005E348F">
        <w:rPr>
          <w:rFonts w:eastAsia="Calibri"/>
          <w:szCs w:val="28"/>
          <w:lang w:eastAsia="uk-UA"/>
        </w:rPr>
        <w:t>Рекомендовано до зарахування (навчання за кошти фізичних та/або юридичних осіб)</w:t>
      </w:r>
      <w:r w:rsidR="00DC3E9A" w:rsidRPr="00000636">
        <w:rPr>
          <w:rFonts w:eastAsia="Calibri"/>
          <w:szCs w:val="28"/>
          <w:lang w:val="ru-RU" w:eastAsia="uk-UA"/>
        </w:rPr>
        <w:t>”</w:t>
      </w:r>
      <w:r w:rsidRPr="005E348F">
        <w:rPr>
          <w:rFonts w:eastAsia="Calibri"/>
          <w:szCs w:val="28"/>
          <w:lang w:eastAsia="uk-UA"/>
        </w:rPr>
        <w:t xml:space="preserve">, вимог Порядку прийому рішення про рекомендування його до зарахування анулюється приймальною комісією закладу освіти та статус електронної заяви змінюється на статус </w:t>
      </w:r>
      <w:r w:rsidR="00DC3E9A" w:rsidRPr="00000636">
        <w:rPr>
          <w:rFonts w:eastAsia="Calibri"/>
          <w:szCs w:val="28"/>
          <w:lang w:val="ru-RU" w:eastAsia="uk-UA"/>
        </w:rPr>
        <w:t>“</w:t>
      </w:r>
      <w:r w:rsidRPr="005E348F">
        <w:rPr>
          <w:rFonts w:eastAsia="Calibri"/>
          <w:szCs w:val="28"/>
          <w:lang w:eastAsia="uk-UA"/>
        </w:rPr>
        <w:t>Виключено зі списку рекомендованих (навчання за кошти фізичних та юридичних осіб)</w:t>
      </w:r>
      <w:r w:rsidR="00DC3E9A" w:rsidRPr="00000636">
        <w:rPr>
          <w:rFonts w:eastAsia="Calibri"/>
          <w:szCs w:val="28"/>
          <w:lang w:val="ru-RU" w:eastAsia="uk-UA"/>
        </w:rPr>
        <w:t>”</w:t>
      </w:r>
      <w:r w:rsidRPr="005E348F">
        <w:rPr>
          <w:rFonts w:eastAsia="Calibri"/>
          <w:szCs w:val="28"/>
          <w:lang w:eastAsia="uk-UA"/>
        </w:rPr>
        <w:t>.</w:t>
      </w:r>
    </w:p>
    <w:p w14:paraId="0CF83FAA" w14:textId="43B7F924" w:rsidR="002D173F" w:rsidRPr="00607CEB" w:rsidRDefault="002D173F" w:rsidP="00415675">
      <w:pPr>
        <w:shd w:val="clear" w:color="auto" w:fill="FFFFFF"/>
        <w:spacing w:line="216" w:lineRule="auto"/>
        <w:ind w:firstLine="567"/>
        <w:jc w:val="both"/>
        <w:rPr>
          <w:color w:val="000000"/>
          <w:szCs w:val="28"/>
        </w:rPr>
      </w:pPr>
      <w:r w:rsidRPr="005E348F">
        <w:rPr>
          <w:rFonts w:eastAsia="Calibri"/>
          <w:szCs w:val="28"/>
          <w:lang w:eastAsia="uk-UA"/>
        </w:rPr>
        <w:t xml:space="preserve">9. У разі відрахування вступника або скасування наказу про зарахування в частині, що стосується вступника, статус електронної заяви змінюється зі статусу </w:t>
      </w:r>
      <w:r w:rsidR="00DC3E9A" w:rsidRPr="00000636">
        <w:rPr>
          <w:rFonts w:eastAsia="Calibri"/>
          <w:szCs w:val="28"/>
          <w:lang w:val="ru-RU" w:eastAsia="uk-UA"/>
        </w:rPr>
        <w:t>“</w:t>
      </w:r>
      <w:r w:rsidRPr="005E348F">
        <w:rPr>
          <w:rFonts w:eastAsia="Calibri"/>
          <w:szCs w:val="28"/>
          <w:lang w:eastAsia="uk-UA"/>
        </w:rPr>
        <w:t>Включено до наказу (навчання за кошти фізичних та/або юридичних осіб)</w:t>
      </w:r>
      <w:r w:rsidR="00DC3E9A" w:rsidRPr="00000636">
        <w:rPr>
          <w:rFonts w:eastAsia="Calibri"/>
          <w:szCs w:val="28"/>
          <w:lang w:val="ru-RU" w:eastAsia="uk-UA"/>
        </w:rPr>
        <w:t>”</w:t>
      </w:r>
      <w:r w:rsidRPr="005E348F">
        <w:rPr>
          <w:rFonts w:eastAsia="Calibri"/>
          <w:szCs w:val="28"/>
          <w:lang w:eastAsia="uk-UA"/>
        </w:rPr>
        <w:t xml:space="preserve"> на статус </w:t>
      </w:r>
      <w:r w:rsidR="00DC3E9A" w:rsidRPr="00000636">
        <w:rPr>
          <w:rFonts w:eastAsia="Calibri"/>
          <w:szCs w:val="28"/>
          <w:lang w:val="ru-RU" w:eastAsia="uk-UA"/>
        </w:rPr>
        <w:t>“</w:t>
      </w:r>
      <w:r w:rsidRPr="005E348F">
        <w:rPr>
          <w:rFonts w:eastAsia="Calibri"/>
          <w:szCs w:val="28"/>
          <w:lang w:eastAsia="uk-UA"/>
        </w:rPr>
        <w:t>Відраховано</w:t>
      </w:r>
      <w:r w:rsidR="00DC3E9A" w:rsidRPr="00000636">
        <w:rPr>
          <w:rFonts w:eastAsia="Calibri"/>
          <w:szCs w:val="28"/>
          <w:lang w:val="ru-RU" w:eastAsia="uk-UA"/>
        </w:rPr>
        <w:t>”</w:t>
      </w:r>
      <w:r w:rsidRPr="005E348F">
        <w:rPr>
          <w:rFonts w:eastAsia="Calibri"/>
          <w:szCs w:val="28"/>
          <w:lang w:eastAsia="uk-UA"/>
        </w:rPr>
        <w:t>.</w:t>
      </w:r>
    </w:p>
    <w:p w14:paraId="2AAF22BE" w14:textId="77777777" w:rsidR="00B56E6D" w:rsidRDefault="00B56E6D" w:rsidP="00415675">
      <w:pPr>
        <w:shd w:val="clear" w:color="auto" w:fill="FFFFFF"/>
        <w:spacing w:line="216" w:lineRule="auto"/>
        <w:ind w:firstLine="567"/>
        <w:jc w:val="both"/>
        <w:rPr>
          <w:color w:val="000000"/>
          <w:szCs w:val="28"/>
        </w:rPr>
      </w:pPr>
    </w:p>
    <w:p w14:paraId="1BD49F87" w14:textId="77777777" w:rsidR="00A24EFA" w:rsidRDefault="00A24EFA" w:rsidP="00415675">
      <w:pPr>
        <w:pStyle w:val="11"/>
        <w:spacing w:line="216" w:lineRule="auto"/>
        <w:ind w:left="2977" w:hanging="2977"/>
        <w:rPr>
          <w:sz w:val="28"/>
          <w:szCs w:val="28"/>
          <w:lang w:val="uk-UA"/>
        </w:rPr>
      </w:pPr>
      <w:r>
        <w:rPr>
          <w:sz w:val="28"/>
          <w:szCs w:val="28"/>
          <w:lang w:val="uk-UA"/>
        </w:rPr>
        <w:t>Відповідальний секретар Приймальної комісії</w:t>
      </w:r>
    </w:p>
    <w:p w14:paraId="6A7A397B" w14:textId="7330EEA0" w:rsidR="00B56E6D" w:rsidRDefault="002D173F" w:rsidP="00415675">
      <w:pPr>
        <w:spacing w:line="216" w:lineRule="auto"/>
        <w:rPr>
          <w:szCs w:val="28"/>
        </w:rPr>
      </w:pPr>
      <w:r>
        <w:rPr>
          <w:szCs w:val="28"/>
        </w:rPr>
        <w:t>під</w:t>
      </w:r>
      <w:r w:rsidR="00A24EFA">
        <w:rPr>
          <w:szCs w:val="28"/>
        </w:rPr>
        <w:t>полковник</w:t>
      </w:r>
      <w:r w:rsidR="00A24EFA">
        <w:rPr>
          <w:szCs w:val="28"/>
        </w:rPr>
        <w:tab/>
      </w:r>
      <w:r w:rsidR="00A24EFA">
        <w:rPr>
          <w:szCs w:val="28"/>
        </w:rPr>
        <w:tab/>
      </w:r>
      <w:r w:rsidR="00A24EFA">
        <w:rPr>
          <w:szCs w:val="28"/>
        </w:rPr>
        <w:tab/>
      </w:r>
      <w:r w:rsidR="00A24EFA">
        <w:rPr>
          <w:szCs w:val="28"/>
        </w:rPr>
        <w:tab/>
      </w:r>
      <w:r w:rsidR="00A24EFA">
        <w:rPr>
          <w:szCs w:val="28"/>
        </w:rPr>
        <w:tab/>
      </w:r>
      <w:r w:rsidR="00A24EFA">
        <w:rPr>
          <w:szCs w:val="28"/>
        </w:rPr>
        <w:tab/>
      </w:r>
      <w:r w:rsidR="00DC3E9A" w:rsidRPr="00000636">
        <w:rPr>
          <w:szCs w:val="28"/>
          <w:lang w:val="ru-RU"/>
        </w:rPr>
        <w:t xml:space="preserve">                 </w:t>
      </w:r>
      <w:r>
        <w:rPr>
          <w:szCs w:val="28"/>
        </w:rPr>
        <w:t>Сергій ОНИЩЕНКО</w:t>
      </w:r>
    </w:p>
    <w:p w14:paraId="7BFF7862" w14:textId="77777777" w:rsidR="00DC3E9A" w:rsidRDefault="00DC3E9A" w:rsidP="00A24EFA">
      <w:pPr>
        <w:rPr>
          <w:b/>
          <w:color w:val="000000"/>
          <w:szCs w:val="28"/>
        </w:rPr>
      </w:pPr>
    </w:p>
    <w:p w14:paraId="1DE77798" w14:textId="77777777" w:rsidR="000670F7" w:rsidRDefault="000670F7" w:rsidP="00883597">
      <w:pPr>
        <w:ind w:left="5103"/>
        <w:jc w:val="right"/>
        <w:rPr>
          <w:sz w:val="24"/>
          <w:szCs w:val="24"/>
          <w:lang w:eastAsia="uk-UA"/>
        </w:rPr>
      </w:pPr>
    </w:p>
    <w:p w14:paraId="53E3B8A7" w14:textId="77777777" w:rsidR="000670F7" w:rsidRDefault="000670F7" w:rsidP="00883597">
      <w:pPr>
        <w:ind w:left="5103"/>
        <w:jc w:val="right"/>
        <w:rPr>
          <w:sz w:val="24"/>
          <w:szCs w:val="24"/>
          <w:lang w:eastAsia="uk-UA"/>
        </w:rPr>
      </w:pPr>
    </w:p>
    <w:p w14:paraId="0C09029D" w14:textId="50B5E959" w:rsidR="00DC3E9A" w:rsidRDefault="00DC3E9A" w:rsidP="00883597">
      <w:pPr>
        <w:ind w:left="5103"/>
        <w:jc w:val="right"/>
        <w:rPr>
          <w:sz w:val="24"/>
          <w:szCs w:val="24"/>
          <w:lang w:eastAsia="uk-UA"/>
        </w:rPr>
      </w:pPr>
    </w:p>
    <w:p w14:paraId="6DC5CA87" w14:textId="57F79D05" w:rsidR="00DC3E9A" w:rsidRDefault="00DC3E9A" w:rsidP="00883597">
      <w:pPr>
        <w:ind w:left="5103"/>
        <w:jc w:val="right"/>
        <w:rPr>
          <w:sz w:val="24"/>
          <w:szCs w:val="24"/>
          <w:lang w:eastAsia="uk-UA"/>
        </w:rPr>
      </w:pPr>
    </w:p>
    <w:p w14:paraId="04F81818" w14:textId="615D2F6F" w:rsidR="00883597" w:rsidRPr="00B56E6D" w:rsidRDefault="00883597" w:rsidP="00883597">
      <w:pPr>
        <w:ind w:left="5103"/>
        <w:jc w:val="right"/>
        <w:rPr>
          <w:sz w:val="24"/>
          <w:szCs w:val="24"/>
          <w:lang w:eastAsia="uk-UA"/>
        </w:rPr>
      </w:pPr>
      <w:r>
        <w:rPr>
          <w:sz w:val="24"/>
          <w:szCs w:val="24"/>
          <w:lang w:eastAsia="uk-UA"/>
        </w:rPr>
        <w:lastRenderedPageBreak/>
        <w:t>Додаток 14</w:t>
      </w:r>
    </w:p>
    <w:p w14:paraId="3CC10997" w14:textId="77777777" w:rsidR="00883597" w:rsidRPr="00E94DB2" w:rsidRDefault="00883597" w:rsidP="00883597">
      <w:pPr>
        <w:ind w:left="5103"/>
        <w:jc w:val="right"/>
        <w:rPr>
          <w:lang w:eastAsia="uk-UA"/>
        </w:rPr>
      </w:pPr>
      <w:r w:rsidRPr="00B56E6D">
        <w:rPr>
          <w:sz w:val="24"/>
          <w:szCs w:val="24"/>
          <w:lang w:eastAsia="uk-UA"/>
        </w:rPr>
        <w:t>до Правил прийому до Університету</w:t>
      </w:r>
    </w:p>
    <w:p w14:paraId="13787FD4" w14:textId="77777777" w:rsidR="000B201D" w:rsidRPr="00FE6D51" w:rsidRDefault="000B201D" w:rsidP="000B201D">
      <w:pPr>
        <w:jc w:val="right"/>
        <w:rPr>
          <w:sz w:val="20"/>
        </w:rPr>
      </w:pPr>
    </w:p>
    <w:p w14:paraId="144DC442" w14:textId="6405DBB8" w:rsidR="000B201D" w:rsidRPr="00FE6D51" w:rsidRDefault="000B201D" w:rsidP="00F11919">
      <w:pPr>
        <w:ind w:left="4395"/>
        <w:rPr>
          <w:sz w:val="24"/>
          <w:szCs w:val="24"/>
        </w:rPr>
      </w:pPr>
      <w:r w:rsidRPr="00FE6D51">
        <w:rPr>
          <w:sz w:val="24"/>
          <w:szCs w:val="24"/>
        </w:rPr>
        <w:t xml:space="preserve">Начальнику Харківського національного університету Повітряних Сил </w:t>
      </w:r>
    </w:p>
    <w:p w14:paraId="066EDE57" w14:textId="0DD09882" w:rsidR="000B201D" w:rsidRPr="00FE6D51" w:rsidRDefault="000B201D" w:rsidP="00F11919">
      <w:pPr>
        <w:ind w:firstLine="4395"/>
        <w:jc w:val="center"/>
        <w:rPr>
          <w:sz w:val="18"/>
          <w:szCs w:val="18"/>
        </w:rPr>
      </w:pPr>
      <w:r w:rsidRPr="00FE6D51">
        <w:rPr>
          <w:sz w:val="18"/>
          <w:szCs w:val="18"/>
        </w:rPr>
        <w:t>(</w:t>
      </w:r>
      <w:r w:rsidRPr="00FE6D51">
        <w:rPr>
          <w:sz w:val="16"/>
          <w:szCs w:val="16"/>
        </w:rPr>
        <w:t>найменування закладу вищої освіти</w:t>
      </w:r>
      <w:r w:rsidRPr="00FE6D51">
        <w:rPr>
          <w:sz w:val="18"/>
          <w:szCs w:val="18"/>
        </w:rPr>
        <w:t>)</w:t>
      </w:r>
    </w:p>
    <w:p w14:paraId="66545238" w14:textId="6C2D85C8" w:rsidR="000B201D" w:rsidRPr="00FE6D51" w:rsidRDefault="000B201D" w:rsidP="00F11919">
      <w:pPr>
        <w:ind w:left="4395"/>
        <w:rPr>
          <w:sz w:val="20"/>
          <w:u w:val="single"/>
        </w:rPr>
      </w:pPr>
      <w:r w:rsidRPr="00FE6D51">
        <w:rPr>
          <w:sz w:val="20"/>
        </w:rPr>
        <w:t>вступника ____________________________</w:t>
      </w:r>
      <w:r w:rsidR="00F11919">
        <w:rPr>
          <w:sz w:val="20"/>
        </w:rPr>
        <w:t>___________</w:t>
      </w:r>
    </w:p>
    <w:p w14:paraId="4BE32B66" w14:textId="7F67DA6E" w:rsidR="000B201D" w:rsidRPr="00FE6D51" w:rsidRDefault="000670F7" w:rsidP="000B201D">
      <w:pPr>
        <w:ind w:left="3114" w:firstLine="1134"/>
        <w:rPr>
          <w:b/>
          <w:bCs/>
        </w:rPr>
      </w:pPr>
      <w:r>
        <w:rPr>
          <w:vertAlign w:val="superscript"/>
        </w:rPr>
        <w:t xml:space="preserve">                                    </w:t>
      </w:r>
      <w:r w:rsidR="000B201D" w:rsidRPr="00FE6D51">
        <w:rPr>
          <w:vertAlign w:val="superscript"/>
        </w:rPr>
        <w:t xml:space="preserve"> (прізвище, ім’я, по батькові</w:t>
      </w:r>
      <w:r w:rsidR="000B201D" w:rsidRPr="00FE6D51">
        <w:rPr>
          <w:szCs w:val="28"/>
          <w:vertAlign w:val="superscript"/>
        </w:rPr>
        <w:t>)</w:t>
      </w:r>
    </w:p>
    <w:p w14:paraId="6504C7F6" w14:textId="3F6A78EB" w:rsidR="000B201D" w:rsidRPr="00FE6D51" w:rsidRDefault="000670F7" w:rsidP="000670F7">
      <w:pPr>
        <w:ind w:left="4395" w:firstLine="5"/>
        <w:rPr>
          <w:szCs w:val="28"/>
        </w:rPr>
      </w:pPr>
      <w:r w:rsidRPr="000670F7">
        <w:rPr>
          <w:bCs/>
          <w:sz w:val="20"/>
        </w:rPr>
        <w:t>телефон</w:t>
      </w:r>
      <w:r w:rsidRPr="00FE6D51">
        <w:t xml:space="preserve"> </w:t>
      </w:r>
      <w:r w:rsidR="000B201D" w:rsidRPr="00FE6D51">
        <w:rPr>
          <w:sz w:val="20"/>
        </w:rPr>
        <w:t>______________________________________</w:t>
      </w:r>
    </w:p>
    <w:p w14:paraId="03781564" w14:textId="77777777" w:rsidR="00AB612D" w:rsidRPr="00FE6D51" w:rsidRDefault="00AB612D" w:rsidP="000670F7">
      <w:pPr>
        <w:pStyle w:val="4"/>
        <w:spacing w:before="0"/>
        <w:ind w:left="4395" w:firstLine="5"/>
        <w:rPr>
          <w:sz w:val="24"/>
          <w:szCs w:val="24"/>
        </w:rPr>
      </w:pPr>
    </w:p>
    <w:p w14:paraId="30D95BD2" w14:textId="77777777" w:rsidR="000B201D" w:rsidRPr="00FE6D51" w:rsidRDefault="000B201D" w:rsidP="000B201D">
      <w:pPr>
        <w:pStyle w:val="4"/>
        <w:spacing w:before="0"/>
        <w:rPr>
          <w:sz w:val="24"/>
          <w:szCs w:val="24"/>
        </w:rPr>
      </w:pPr>
      <w:r w:rsidRPr="00FE6D51">
        <w:rPr>
          <w:sz w:val="24"/>
          <w:szCs w:val="24"/>
        </w:rPr>
        <w:t>ЗАЯВА</w:t>
      </w:r>
    </w:p>
    <w:p w14:paraId="6EC5AE9E" w14:textId="77777777" w:rsidR="000670F7" w:rsidRDefault="000B201D" w:rsidP="00F11919">
      <w:pPr>
        <w:jc w:val="both"/>
        <w:rPr>
          <w:sz w:val="24"/>
          <w:szCs w:val="24"/>
        </w:rPr>
      </w:pPr>
      <w:bookmarkStart w:id="19" w:name="OLE_LINK13"/>
      <w:bookmarkStart w:id="20" w:name="OLE_LINK14"/>
      <w:r w:rsidRPr="00FE6D51">
        <w:rPr>
          <w:sz w:val="24"/>
          <w:szCs w:val="24"/>
        </w:rPr>
        <w:t>Прошу допустити мене до участі в конкурсному відборі на навчання за ___________</w:t>
      </w:r>
    </w:p>
    <w:p w14:paraId="1DA44D80" w14:textId="77EC369C" w:rsidR="000B201D" w:rsidRPr="00F11919" w:rsidRDefault="007273A0" w:rsidP="00F11919">
      <w:pPr>
        <w:ind w:firstLine="6663"/>
        <w:jc w:val="right"/>
        <w:rPr>
          <w:sz w:val="22"/>
          <w:szCs w:val="22"/>
        </w:rPr>
      </w:pPr>
      <w:r w:rsidRPr="00F11919">
        <w:rPr>
          <w:sz w:val="22"/>
          <w:szCs w:val="22"/>
          <w:vertAlign w:val="superscript"/>
        </w:rPr>
        <w:t>(денна, заочна (дистанційна), вечірня)</w:t>
      </w:r>
    </w:p>
    <w:p w14:paraId="3828CD6E" w14:textId="75507CD2" w:rsidR="000B201D" w:rsidRPr="00FE6D51" w:rsidRDefault="000B201D" w:rsidP="00F11919">
      <w:pPr>
        <w:jc w:val="both"/>
        <w:rPr>
          <w:sz w:val="20"/>
        </w:rPr>
      </w:pPr>
      <w:r w:rsidRPr="00FE6D51">
        <w:rPr>
          <w:sz w:val="24"/>
          <w:szCs w:val="24"/>
        </w:rPr>
        <w:t>для здобуття ступеня</w:t>
      </w:r>
      <w:r w:rsidRPr="00FE6D51">
        <w:rPr>
          <w:sz w:val="20"/>
        </w:rPr>
        <w:t xml:space="preserve"> _____________</w:t>
      </w:r>
      <w:r w:rsidR="007273A0">
        <w:rPr>
          <w:sz w:val="20"/>
        </w:rPr>
        <w:t>____________________________</w:t>
      </w:r>
      <w:r w:rsidRPr="00FE6D51">
        <w:rPr>
          <w:sz w:val="20"/>
        </w:rPr>
        <w:t xml:space="preserve"> на основі </w:t>
      </w:r>
      <w:r w:rsidR="00F11919">
        <w:rPr>
          <w:sz w:val="20"/>
        </w:rPr>
        <w:t>ПЗСО</w:t>
      </w:r>
      <w:r w:rsidRPr="00FE6D51">
        <w:rPr>
          <w:sz w:val="20"/>
        </w:rPr>
        <w:t>,</w:t>
      </w:r>
    </w:p>
    <w:p w14:paraId="105DD420" w14:textId="77777777" w:rsidR="000B201D" w:rsidRPr="00F11919" w:rsidRDefault="000B201D" w:rsidP="00F11919">
      <w:pPr>
        <w:ind w:left="2694"/>
        <w:rPr>
          <w:sz w:val="22"/>
          <w:szCs w:val="22"/>
          <w:vertAlign w:val="superscript"/>
        </w:rPr>
      </w:pPr>
      <w:r w:rsidRPr="00F11919">
        <w:rPr>
          <w:sz w:val="22"/>
          <w:szCs w:val="22"/>
          <w:vertAlign w:val="superscript"/>
        </w:rPr>
        <w:t>(молодший бакалавр, бакалавр, магістр)</w:t>
      </w:r>
    </w:p>
    <w:p w14:paraId="7A9F76F6" w14:textId="362AE147" w:rsidR="000B201D" w:rsidRPr="00FE6D51" w:rsidRDefault="000B201D" w:rsidP="00F11919">
      <w:pPr>
        <w:jc w:val="both"/>
        <w:rPr>
          <w:sz w:val="22"/>
          <w:szCs w:val="22"/>
        </w:rPr>
      </w:pPr>
      <w:r w:rsidRPr="00FE6D51">
        <w:rPr>
          <w:sz w:val="24"/>
          <w:szCs w:val="24"/>
        </w:rPr>
        <w:t>факультет</w:t>
      </w:r>
      <w:r w:rsidRPr="00FE6D51">
        <w:rPr>
          <w:sz w:val="22"/>
          <w:szCs w:val="22"/>
        </w:rPr>
        <w:t>___________________________________________________</w:t>
      </w:r>
      <w:r w:rsidR="000670F7">
        <w:rPr>
          <w:sz w:val="22"/>
          <w:szCs w:val="22"/>
        </w:rPr>
        <w:t>__________________</w:t>
      </w:r>
      <w:r w:rsidR="00883597">
        <w:rPr>
          <w:sz w:val="22"/>
          <w:szCs w:val="22"/>
        </w:rPr>
        <w:t>______</w:t>
      </w:r>
      <w:r w:rsidRPr="00FE6D51">
        <w:rPr>
          <w:sz w:val="22"/>
          <w:szCs w:val="22"/>
        </w:rPr>
        <w:t>,</w:t>
      </w:r>
    </w:p>
    <w:p w14:paraId="52A3A311" w14:textId="77777777" w:rsidR="000B201D" w:rsidRPr="00F11919" w:rsidRDefault="000B201D" w:rsidP="00F11919">
      <w:pPr>
        <w:jc w:val="center"/>
        <w:rPr>
          <w:sz w:val="22"/>
          <w:szCs w:val="22"/>
          <w:vertAlign w:val="superscript"/>
        </w:rPr>
      </w:pPr>
      <w:r w:rsidRPr="00F11919">
        <w:rPr>
          <w:sz w:val="22"/>
          <w:szCs w:val="22"/>
          <w:vertAlign w:val="superscript"/>
        </w:rPr>
        <w:t>(назва факультету)</w:t>
      </w:r>
    </w:p>
    <w:p w14:paraId="6AB3AC00" w14:textId="79918606" w:rsidR="000B201D" w:rsidRPr="00FE6D51" w:rsidRDefault="000B201D" w:rsidP="00F11919">
      <w:pPr>
        <w:jc w:val="both"/>
        <w:rPr>
          <w:sz w:val="22"/>
          <w:szCs w:val="22"/>
        </w:rPr>
      </w:pPr>
      <w:r w:rsidRPr="00F11919">
        <w:rPr>
          <w:sz w:val="24"/>
          <w:szCs w:val="24"/>
        </w:rPr>
        <w:t>спеціальність</w:t>
      </w:r>
      <w:r w:rsidRPr="00FE6D51">
        <w:rPr>
          <w:sz w:val="22"/>
          <w:szCs w:val="22"/>
        </w:rPr>
        <w:t>_________________________________________</w:t>
      </w:r>
      <w:r w:rsidR="00F11919">
        <w:rPr>
          <w:sz w:val="22"/>
          <w:szCs w:val="22"/>
        </w:rPr>
        <w:t>_______________________________</w:t>
      </w:r>
    </w:p>
    <w:p w14:paraId="09DA5A43" w14:textId="7BB3554C" w:rsidR="000B201D" w:rsidRPr="00F11919" w:rsidRDefault="00F11919" w:rsidP="00F11919">
      <w:pPr>
        <w:ind w:firstLine="708"/>
        <w:jc w:val="center"/>
        <w:rPr>
          <w:sz w:val="22"/>
          <w:szCs w:val="22"/>
          <w:vertAlign w:val="superscript"/>
        </w:rPr>
      </w:pPr>
      <w:r w:rsidRPr="00F11919">
        <w:rPr>
          <w:sz w:val="22"/>
          <w:szCs w:val="22"/>
          <w:vertAlign w:val="superscript"/>
        </w:rPr>
        <w:t>(найменування спеціальності</w:t>
      </w:r>
      <w:r w:rsidR="000B201D" w:rsidRPr="00F11919">
        <w:rPr>
          <w:sz w:val="22"/>
          <w:szCs w:val="22"/>
          <w:vertAlign w:val="superscript"/>
        </w:rPr>
        <w:t>)</w:t>
      </w:r>
      <w:bookmarkEnd w:id="19"/>
      <w:bookmarkEnd w:id="20"/>
    </w:p>
    <w:p w14:paraId="18C58326" w14:textId="77777777" w:rsidR="000B201D" w:rsidRPr="00FE6D51" w:rsidRDefault="000B201D" w:rsidP="00F11919">
      <w:pPr>
        <w:rPr>
          <w:b/>
          <w:sz w:val="22"/>
          <w:szCs w:val="22"/>
        </w:rPr>
      </w:pPr>
      <w:r w:rsidRPr="00FE6D51">
        <w:rPr>
          <w:b/>
          <w:sz w:val="22"/>
          <w:szCs w:val="22"/>
        </w:rPr>
        <w:t>Про себе повідомляю:</w:t>
      </w:r>
    </w:p>
    <w:p w14:paraId="6C45153B" w14:textId="5AA906DD" w:rsidR="000B201D" w:rsidRPr="00FE6D51" w:rsidRDefault="000B201D" w:rsidP="00F11919">
      <w:pPr>
        <w:jc w:val="both"/>
        <w:rPr>
          <w:sz w:val="22"/>
          <w:szCs w:val="22"/>
        </w:rPr>
      </w:pPr>
      <w:r w:rsidRPr="00FE6D51">
        <w:rPr>
          <w:sz w:val="22"/>
          <w:szCs w:val="22"/>
        </w:rPr>
        <w:t xml:space="preserve">Відповідний ступінь вищої освіти за бюджетні кошти: </w:t>
      </w:r>
      <w:bookmarkStart w:id="21" w:name="OLE_LINK8"/>
      <w:bookmarkStart w:id="22" w:name="OLE_LINK7"/>
      <w:r w:rsidRPr="00FE6D51">
        <w:rPr>
          <w:sz w:val="22"/>
          <w:szCs w:val="22"/>
        </w:rPr>
        <w:t xml:space="preserve">ніколи не здобувався </w:t>
      </w:r>
      <w:r w:rsidRPr="00FE6D51">
        <w:rPr>
          <w:sz w:val="22"/>
          <w:szCs w:val="22"/>
        </w:rPr>
        <w:object w:dxaOrig="180" w:dyaOrig="320" w14:anchorId="7D6CB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o:bordertopcolor="this" o:borderleftcolor="this" o:borderbottomcolor="this" o:borderrightcolor="this">
            <v:imagedata r:id="rId30" o:title=""/>
            <o:lock v:ext="edit" aspectratio="f"/>
            <w10:bordertop type="single" width="4"/>
            <w10:borderleft type="single" width="4"/>
            <w10:borderbottom type="single" width="4"/>
            <w10:borderright type="single" width="4"/>
          </v:shape>
          <o:OLEObject Type="Embed" ProgID="Equation.3" ShapeID="_x0000_i1025" DrawAspect="Content" ObjectID="_1838289702" r:id="rId31"/>
        </w:object>
      </w:r>
      <w:r w:rsidRPr="00FE6D51">
        <w:rPr>
          <w:sz w:val="22"/>
          <w:szCs w:val="22"/>
        </w:rPr>
        <w:t>;</w:t>
      </w:r>
      <w:bookmarkStart w:id="23" w:name="OLE_LINK21"/>
      <w:bookmarkStart w:id="24" w:name="OLE_LINK25"/>
      <w:bookmarkEnd w:id="21"/>
      <w:bookmarkEnd w:id="22"/>
      <w:r w:rsidRPr="00FE6D51">
        <w:rPr>
          <w:sz w:val="22"/>
          <w:szCs w:val="22"/>
        </w:rPr>
        <w:t xml:space="preserve"> </w:t>
      </w:r>
      <w:bookmarkEnd w:id="23"/>
      <w:bookmarkEnd w:id="24"/>
      <w:r w:rsidRPr="00FE6D51">
        <w:rPr>
          <w:sz w:val="22"/>
          <w:szCs w:val="22"/>
        </w:rPr>
        <w:t xml:space="preserve">вже здобутий раніше </w:t>
      </w:r>
      <w:r w:rsidRPr="00FE6D51">
        <w:rPr>
          <w:sz w:val="22"/>
          <w:szCs w:val="22"/>
        </w:rPr>
        <w:object w:dxaOrig="180" w:dyaOrig="320" w14:anchorId="4E9733DF">
          <v:shape id="_x0000_i1026" type="#_x0000_t75" style="width:12pt;height:12pt" o:ole="" o:bordertopcolor="this" o:borderleftcolor="this" o:borderbottomcolor="this" o:borderrightcolor="this">
            <v:imagedata r:id="rId30" o:title=""/>
            <o:lock v:ext="edit" aspectratio="f"/>
            <w10:bordertop type="single" width="4"/>
            <w10:borderleft type="single" width="4"/>
            <w10:borderbottom type="single" width="4"/>
            <w10:borderright type="single" width="4"/>
          </v:shape>
          <o:OLEObject Type="Embed" ProgID="Equation.3" ShapeID="_x0000_i1026" DrawAspect="Content" ObjectID="_1838289703" r:id="rId32"/>
        </w:object>
      </w:r>
      <w:r w:rsidR="00F11919">
        <w:rPr>
          <w:sz w:val="22"/>
          <w:szCs w:val="22"/>
        </w:rPr>
        <w:t xml:space="preserve">; </w:t>
      </w:r>
      <w:r w:rsidRPr="00FE6D51">
        <w:rPr>
          <w:sz w:val="22"/>
          <w:szCs w:val="22"/>
        </w:rPr>
        <w:t xml:space="preserve">вже здобувався раніше (навчання не завершено) </w:t>
      </w:r>
      <w:r w:rsidRPr="00FE6D51">
        <w:rPr>
          <w:sz w:val="22"/>
          <w:szCs w:val="22"/>
        </w:rPr>
        <w:object w:dxaOrig="180" w:dyaOrig="320" w14:anchorId="19ADCE67">
          <v:shape id="_x0000_i1027" type="#_x0000_t75" style="width:12pt;height:12pt" o:ole="" o:bordertopcolor="this" o:borderleftcolor="this" o:borderbottomcolor="this" o:borderrightcolor="this">
            <v:imagedata r:id="rId30" o:title=""/>
            <o:lock v:ext="edit" aspectratio="f"/>
            <w10:bordertop type="single" width="4"/>
            <w10:borderleft type="single" width="4"/>
            <w10:borderbottom type="single" width="4"/>
            <w10:borderright type="single" width="4"/>
          </v:shape>
          <o:OLEObject Type="Embed" ProgID="Equation.3" ShapeID="_x0000_i1027" DrawAspect="Content" ObjectID="_1838289704" r:id="rId33"/>
        </w:object>
      </w:r>
    </w:p>
    <w:p w14:paraId="314C5CC4" w14:textId="3BAB470C" w:rsidR="000B201D" w:rsidRPr="00FE6D51" w:rsidRDefault="00F11919" w:rsidP="00F11919">
      <w:pPr>
        <w:rPr>
          <w:sz w:val="20"/>
        </w:rPr>
      </w:pPr>
      <w:r>
        <w:rPr>
          <w:sz w:val="20"/>
        </w:rPr>
        <w:t>Закінчив(ла)</w:t>
      </w:r>
      <w:r w:rsidR="000B201D" w:rsidRPr="00FE6D51">
        <w:rPr>
          <w:sz w:val="20"/>
        </w:rPr>
        <w:t>__________________________________________________________</w:t>
      </w:r>
      <w:r>
        <w:rPr>
          <w:sz w:val="20"/>
        </w:rPr>
        <w:t>_________________________</w:t>
      </w:r>
    </w:p>
    <w:p w14:paraId="598F8712" w14:textId="32CFC3FD" w:rsidR="00AB612D" w:rsidRPr="00FE6D51" w:rsidRDefault="00AB612D" w:rsidP="00F11919">
      <w:pPr>
        <w:rPr>
          <w:sz w:val="20"/>
          <w:u w:val="single"/>
        </w:rPr>
      </w:pPr>
      <w:r w:rsidRPr="00FE6D51">
        <w:rPr>
          <w:sz w:val="20"/>
        </w:rPr>
        <w:t>______________________________________________________________________</w:t>
      </w:r>
      <w:r w:rsidR="00F11919">
        <w:rPr>
          <w:sz w:val="20"/>
        </w:rPr>
        <w:t>________________________</w:t>
      </w:r>
    </w:p>
    <w:p w14:paraId="723D9C65" w14:textId="77777777" w:rsidR="000B201D" w:rsidRPr="00FE6D51" w:rsidRDefault="000B201D" w:rsidP="00F11919">
      <w:pPr>
        <w:ind w:firstLine="3827"/>
        <w:rPr>
          <w:sz w:val="22"/>
          <w:szCs w:val="22"/>
          <w:vertAlign w:val="superscript"/>
        </w:rPr>
      </w:pPr>
      <w:r w:rsidRPr="00FE6D51">
        <w:rPr>
          <w:sz w:val="22"/>
          <w:szCs w:val="22"/>
          <w:vertAlign w:val="superscript"/>
        </w:rPr>
        <w:t>(повне найменування закладу освіти, рік закінчення)</w:t>
      </w:r>
    </w:p>
    <w:p w14:paraId="40A5CD3F" w14:textId="14FE1541" w:rsidR="000B201D" w:rsidRDefault="000B201D" w:rsidP="00F11919">
      <w:pPr>
        <w:rPr>
          <w:sz w:val="22"/>
          <w:szCs w:val="22"/>
        </w:rPr>
      </w:pPr>
      <w:r w:rsidRPr="00FE6D51">
        <w:rPr>
          <w:sz w:val="22"/>
          <w:szCs w:val="22"/>
        </w:rPr>
        <w:t xml:space="preserve"> Іноземна мова, яку вивчав(ла) _____________________</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013"/>
        <w:gridCol w:w="992"/>
        <w:gridCol w:w="709"/>
        <w:gridCol w:w="567"/>
        <w:gridCol w:w="3118"/>
        <w:gridCol w:w="1560"/>
      </w:tblGrid>
      <w:tr w:rsidR="000B201D" w:rsidRPr="00FE6D51" w14:paraId="14786BD9" w14:textId="77777777" w:rsidTr="00DC3E9A">
        <w:trPr>
          <w:trHeight w:val="179"/>
        </w:trPr>
        <w:tc>
          <w:tcPr>
            <w:tcW w:w="534" w:type="dxa"/>
            <w:vAlign w:val="center"/>
          </w:tcPr>
          <w:p w14:paraId="33BFBBC9" w14:textId="77777777" w:rsidR="000B201D" w:rsidRPr="00FE6D51" w:rsidRDefault="000B201D" w:rsidP="006B2C77">
            <w:pPr>
              <w:tabs>
                <w:tab w:val="left" w:pos="284"/>
                <w:tab w:val="left" w:pos="3686"/>
              </w:tabs>
              <w:jc w:val="center"/>
              <w:rPr>
                <w:sz w:val="16"/>
                <w:szCs w:val="16"/>
              </w:rPr>
            </w:pPr>
            <w:bookmarkStart w:id="25" w:name="OLE_LINK22"/>
            <w:bookmarkStart w:id="26" w:name="OLE_LINK23"/>
            <w:r w:rsidRPr="00FE6D51">
              <w:rPr>
                <w:sz w:val="16"/>
                <w:szCs w:val="16"/>
              </w:rPr>
              <w:t>№</w:t>
            </w:r>
          </w:p>
          <w:p w14:paraId="5D93D5F3" w14:textId="77777777" w:rsidR="000B201D" w:rsidRPr="00FE6D51" w:rsidRDefault="000B201D" w:rsidP="006B2C77">
            <w:pPr>
              <w:tabs>
                <w:tab w:val="left" w:pos="284"/>
                <w:tab w:val="left" w:pos="3686"/>
              </w:tabs>
              <w:jc w:val="center"/>
              <w:rPr>
                <w:sz w:val="16"/>
                <w:szCs w:val="16"/>
              </w:rPr>
            </w:pPr>
            <w:r w:rsidRPr="00FE6D51">
              <w:rPr>
                <w:sz w:val="16"/>
                <w:szCs w:val="16"/>
              </w:rPr>
              <w:t>з/п</w:t>
            </w:r>
          </w:p>
        </w:tc>
        <w:tc>
          <w:tcPr>
            <w:tcW w:w="2013" w:type="dxa"/>
            <w:vAlign w:val="center"/>
          </w:tcPr>
          <w:p w14:paraId="0B83B382" w14:textId="77777777" w:rsidR="000B201D" w:rsidRPr="00FE6D51" w:rsidRDefault="000B201D" w:rsidP="006B2C77">
            <w:pPr>
              <w:tabs>
                <w:tab w:val="left" w:pos="284"/>
                <w:tab w:val="left" w:pos="3686"/>
              </w:tabs>
              <w:jc w:val="center"/>
              <w:rPr>
                <w:sz w:val="20"/>
              </w:rPr>
            </w:pPr>
            <w:r w:rsidRPr="00FE6D51">
              <w:rPr>
                <w:sz w:val="20"/>
              </w:rPr>
              <w:t>Конкурсний предмет</w:t>
            </w:r>
          </w:p>
        </w:tc>
        <w:tc>
          <w:tcPr>
            <w:tcW w:w="992" w:type="dxa"/>
            <w:vAlign w:val="center"/>
          </w:tcPr>
          <w:p w14:paraId="568A28BD" w14:textId="77777777" w:rsidR="000B201D" w:rsidRPr="00FE6D51" w:rsidRDefault="000B201D" w:rsidP="006B2C77">
            <w:pPr>
              <w:tabs>
                <w:tab w:val="left" w:pos="284"/>
                <w:tab w:val="left" w:pos="3686"/>
              </w:tabs>
              <w:ind w:left="-108" w:right="-108"/>
              <w:jc w:val="center"/>
              <w:rPr>
                <w:sz w:val="20"/>
              </w:rPr>
            </w:pPr>
            <w:r w:rsidRPr="00FE6D51">
              <w:rPr>
                <w:sz w:val="20"/>
              </w:rPr>
              <w:t>Рік</w:t>
            </w:r>
          </w:p>
        </w:tc>
        <w:tc>
          <w:tcPr>
            <w:tcW w:w="709" w:type="dxa"/>
            <w:vAlign w:val="center"/>
          </w:tcPr>
          <w:p w14:paraId="0D49C270" w14:textId="77777777" w:rsidR="000B201D" w:rsidRPr="00FE6D51" w:rsidRDefault="000B201D" w:rsidP="006B2C77">
            <w:pPr>
              <w:tabs>
                <w:tab w:val="left" w:pos="284"/>
                <w:tab w:val="left" w:pos="3686"/>
              </w:tabs>
              <w:jc w:val="center"/>
              <w:rPr>
                <w:sz w:val="20"/>
              </w:rPr>
            </w:pPr>
            <w:r w:rsidRPr="00FE6D51">
              <w:rPr>
                <w:sz w:val="20"/>
              </w:rPr>
              <w:t>Бал</w:t>
            </w:r>
          </w:p>
        </w:tc>
        <w:tc>
          <w:tcPr>
            <w:tcW w:w="567" w:type="dxa"/>
            <w:vAlign w:val="center"/>
          </w:tcPr>
          <w:p w14:paraId="61B50C1E" w14:textId="77777777" w:rsidR="000B201D" w:rsidRPr="00FE6D51" w:rsidRDefault="000B201D" w:rsidP="006B2C77">
            <w:pPr>
              <w:tabs>
                <w:tab w:val="left" w:pos="284"/>
                <w:tab w:val="left" w:pos="3686"/>
              </w:tabs>
              <w:jc w:val="center"/>
              <w:rPr>
                <w:sz w:val="16"/>
                <w:szCs w:val="16"/>
              </w:rPr>
            </w:pPr>
            <w:r w:rsidRPr="00FE6D51">
              <w:rPr>
                <w:sz w:val="16"/>
                <w:szCs w:val="16"/>
              </w:rPr>
              <w:t>№</w:t>
            </w:r>
          </w:p>
          <w:p w14:paraId="799EB509" w14:textId="77777777" w:rsidR="000B201D" w:rsidRPr="00FE6D51" w:rsidRDefault="000B201D" w:rsidP="006B2C77">
            <w:pPr>
              <w:tabs>
                <w:tab w:val="left" w:pos="284"/>
                <w:tab w:val="left" w:pos="3686"/>
              </w:tabs>
              <w:jc w:val="center"/>
              <w:rPr>
                <w:sz w:val="16"/>
                <w:szCs w:val="16"/>
              </w:rPr>
            </w:pPr>
            <w:r w:rsidRPr="00FE6D51">
              <w:rPr>
                <w:sz w:val="16"/>
                <w:szCs w:val="16"/>
              </w:rPr>
              <w:t>з/п</w:t>
            </w:r>
          </w:p>
        </w:tc>
        <w:tc>
          <w:tcPr>
            <w:tcW w:w="3118" w:type="dxa"/>
            <w:vAlign w:val="center"/>
          </w:tcPr>
          <w:p w14:paraId="589407D0" w14:textId="77777777" w:rsidR="000B201D" w:rsidRPr="00FE6D51" w:rsidRDefault="000B201D" w:rsidP="006B2C77">
            <w:pPr>
              <w:tabs>
                <w:tab w:val="left" w:pos="284"/>
                <w:tab w:val="left" w:pos="3686"/>
              </w:tabs>
              <w:rPr>
                <w:sz w:val="20"/>
              </w:rPr>
            </w:pPr>
            <w:r w:rsidRPr="00FE6D51">
              <w:rPr>
                <w:sz w:val="20"/>
              </w:rPr>
              <w:t>Складова конкурсного бала</w:t>
            </w:r>
          </w:p>
        </w:tc>
        <w:tc>
          <w:tcPr>
            <w:tcW w:w="1560" w:type="dxa"/>
            <w:vAlign w:val="center"/>
          </w:tcPr>
          <w:p w14:paraId="41FCA5FB" w14:textId="77777777" w:rsidR="000B201D" w:rsidRPr="00FE6D51" w:rsidRDefault="000B201D" w:rsidP="006B2C77">
            <w:pPr>
              <w:tabs>
                <w:tab w:val="left" w:pos="284"/>
                <w:tab w:val="left" w:pos="3686"/>
              </w:tabs>
              <w:jc w:val="center"/>
              <w:rPr>
                <w:sz w:val="20"/>
              </w:rPr>
            </w:pPr>
            <w:r w:rsidRPr="00FE6D51">
              <w:rPr>
                <w:sz w:val="20"/>
              </w:rPr>
              <w:t>Бал</w:t>
            </w:r>
          </w:p>
        </w:tc>
      </w:tr>
      <w:tr w:rsidR="000B201D" w:rsidRPr="00FE6D51" w14:paraId="2E0E2F76" w14:textId="77777777" w:rsidTr="00DC3E9A">
        <w:trPr>
          <w:trHeight w:val="470"/>
        </w:trPr>
        <w:tc>
          <w:tcPr>
            <w:tcW w:w="534" w:type="dxa"/>
            <w:vAlign w:val="center"/>
          </w:tcPr>
          <w:p w14:paraId="6ACE1941" w14:textId="77777777" w:rsidR="000B201D" w:rsidRPr="00FE6D51" w:rsidRDefault="000B201D" w:rsidP="006B2C77">
            <w:pPr>
              <w:tabs>
                <w:tab w:val="left" w:pos="284"/>
                <w:tab w:val="left" w:pos="3686"/>
              </w:tabs>
              <w:jc w:val="center"/>
              <w:rPr>
                <w:sz w:val="20"/>
              </w:rPr>
            </w:pPr>
            <w:r w:rsidRPr="00FE6D51">
              <w:rPr>
                <w:sz w:val="20"/>
              </w:rPr>
              <w:t>1</w:t>
            </w:r>
          </w:p>
        </w:tc>
        <w:tc>
          <w:tcPr>
            <w:tcW w:w="2013" w:type="dxa"/>
          </w:tcPr>
          <w:p w14:paraId="7FABC001" w14:textId="77777777" w:rsidR="000B201D" w:rsidRPr="00FE6D51" w:rsidRDefault="000B201D" w:rsidP="006B2C77">
            <w:pPr>
              <w:tabs>
                <w:tab w:val="left" w:pos="284"/>
                <w:tab w:val="left" w:pos="3686"/>
              </w:tabs>
              <w:rPr>
                <w:sz w:val="20"/>
              </w:rPr>
            </w:pPr>
          </w:p>
        </w:tc>
        <w:tc>
          <w:tcPr>
            <w:tcW w:w="992" w:type="dxa"/>
            <w:vAlign w:val="center"/>
          </w:tcPr>
          <w:p w14:paraId="7AF1EE0E" w14:textId="77777777" w:rsidR="000B201D" w:rsidRPr="00FE6D51" w:rsidRDefault="000B201D" w:rsidP="006B2C77">
            <w:pPr>
              <w:tabs>
                <w:tab w:val="left" w:pos="284"/>
                <w:tab w:val="left" w:pos="3686"/>
              </w:tabs>
              <w:ind w:left="-108" w:right="-108"/>
              <w:jc w:val="center"/>
              <w:rPr>
                <w:sz w:val="20"/>
              </w:rPr>
            </w:pPr>
            <w:r w:rsidRPr="00FE6D51">
              <w:rPr>
                <w:sz w:val="20"/>
              </w:rPr>
              <w:t>20___</w:t>
            </w:r>
          </w:p>
        </w:tc>
        <w:tc>
          <w:tcPr>
            <w:tcW w:w="709" w:type="dxa"/>
            <w:vAlign w:val="center"/>
          </w:tcPr>
          <w:p w14:paraId="2E468D7E" w14:textId="77777777" w:rsidR="000B201D" w:rsidRPr="00FE6D51" w:rsidRDefault="000B201D" w:rsidP="006B2C77">
            <w:pPr>
              <w:tabs>
                <w:tab w:val="left" w:pos="284"/>
                <w:tab w:val="left" w:pos="3686"/>
              </w:tabs>
              <w:jc w:val="center"/>
              <w:rPr>
                <w:sz w:val="20"/>
              </w:rPr>
            </w:pPr>
          </w:p>
        </w:tc>
        <w:tc>
          <w:tcPr>
            <w:tcW w:w="567" w:type="dxa"/>
          </w:tcPr>
          <w:p w14:paraId="63AEDEBB" w14:textId="77777777" w:rsidR="000B201D" w:rsidRPr="00FE6D51" w:rsidRDefault="000B201D" w:rsidP="006B2C77">
            <w:pPr>
              <w:tabs>
                <w:tab w:val="left" w:pos="284"/>
                <w:tab w:val="left" w:pos="3686"/>
              </w:tabs>
              <w:jc w:val="center"/>
              <w:rPr>
                <w:sz w:val="20"/>
              </w:rPr>
            </w:pPr>
            <w:r w:rsidRPr="00FE6D51">
              <w:rPr>
                <w:sz w:val="20"/>
              </w:rPr>
              <w:t>4</w:t>
            </w:r>
          </w:p>
        </w:tc>
        <w:tc>
          <w:tcPr>
            <w:tcW w:w="3118" w:type="dxa"/>
          </w:tcPr>
          <w:p w14:paraId="46A3A278" w14:textId="51BDBBA7" w:rsidR="000B201D" w:rsidRPr="00FE6D51" w:rsidRDefault="000B201D" w:rsidP="000B201D">
            <w:pPr>
              <w:tabs>
                <w:tab w:val="left" w:pos="284"/>
                <w:tab w:val="left" w:pos="3068"/>
              </w:tabs>
              <w:rPr>
                <w:sz w:val="20"/>
              </w:rPr>
            </w:pPr>
            <w:r w:rsidRPr="00FE6D51">
              <w:rPr>
                <w:sz w:val="20"/>
              </w:rPr>
              <w:t>Середній</w:t>
            </w:r>
            <w:r w:rsidR="000670F7">
              <w:rPr>
                <w:sz w:val="20"/>
              </w:rPr>
              <w:t xml:space="preserve"> бал </w:t>
            </w:r>
            <w:proofErr w:type="spellStart"/>
            <w:r w:rsidR="000670F7">
              <w:rPr>
                <w:sz w:val="20"/>
              </w:rPr>
              <w:t>мультипредметного</w:t>
            </w:r>
            <w:proofErr w:type="spellEnd"/>
            <w:r w:rsidR="000670F7">
              <w:rPr>
                <w:sz w:val="20"/>
              </w:rPr>
              <w:t xml:space="preserve"> тесту 2023 – 2026</w:t>
            </w:r>
            <w:r w:rsidRPr="00FE6D51">
              <w:rPr>
                <w:sz w:val="20"/>
              </w:rPr>
              <w:t xml:space="preserve"> років</w:t>
            </w:r>
          </w:p>
        </w:tc>
        <w:tc>
          <w:tcPr>
            <w:tcW w:w="1560" w:type="dxa"/>
            <w:vAlign w:val="center"/>
          </w:tcPr>
          <w:p w14:paraId="0E9CBD13" w14:textId="77777777" w:rsidR="000B201D" w:rsidRPr="00FE6D51" w:rsidRDefault="000B201D" w:rsidP="006B2C77">
            <w:pPr>
              <w:tabs>
                <w:tab w:val="left" w:pos="284"/>
                <w:tab w:val="left" w:pos="3686"/>
              </w:tabs>
              <w:jc w:val="center"/>
              <w:rPr>
                <w:sz w:val="20"/>
              </w:rPr>
            </w:pPr>
          </w:p>
        </w:tc>
      </w:tr>
      <w:tr w:rsidR="000B201D" w:rsidRPr="00FE6D51" w14:paraId="3BDECA37" w14:textId="77777777" w:rsidTr="00DC3E9A">
        <w:tc>
          <w:tcPr>
            <w:tcW w:w="534" w:type="dxa"/>
            <w:vAlign w:val="center"/>
          </w:tcPr>
          <w:p w14:paraId="713F8620" w14:textId="77777777" w:rsidR="000B201D" w:rsidRPr="00FE6D51" w:rsidRDefault="000B201D" w:rsidP="006B2C77">
            <w:pPr>
              <w:tabs>
                <w:tab w:val="left" w:pos="284"/>
                <w:tab w:val="left" w:pos="3686"/>
              </w:tabs>
              <w:jc w:val="center"/>
              <w:rPr>
                <w:sz w:val="20"/>
              </w:rPr>
            </w:pPr>
            <w:r w:rsidRPr="00FE6D51">
              <w:rPr>
                <w:sz w:val="20"/>
              </w:rPr>
              <w:t>2</w:t>
            </w:r>
          </w:p>
        </w:tc>
        <w:tc>
          <w:tcPr>
            <w:tcW w:w="2013" w:type="dxa"/>
          </w:tcPr>
          <w:p w14:paraId="2D0965AC" w14:textId="77777777" w:rsidR="000B201D" w:rsidRPr="00FE6D51" w:rsidRDefault="000B201D" w:rsidP="006B2C77">
            <w:pPr>
              <w:tabs>
                <w:tab w:val="left" w:pos="284"/>
                <w:tab w:val="left" w:pos="3686"/>
              </w:tabs>
              <w:rPr>
                <w:sz w:val="20"/>
              </w:rPr>
            </w:pPr>
          </w:p>
        </w:tc>
        <w:tc>
          <w:tcPr>
            <w:tcW w:w="992" w:type="dxa"/>
          </w:tcPr>
          <w:p w14:paraId="5C8E4EA0" w14:textId="77777777" w:rsidR="000B201D" w:rsidRPr="00FE6D51" w:rsidRDefault="000B201D" w:rsidP="006B2C77">
            <w:pPr>
              <w:tabs>
                <w:tab w:val="left" w:pos="284"/>
                <w:tab w:val="left" w:pos="3686"/>
              </w:tabs>
              <w:ind w:left="-108" w:right="-108"/>
              <w:jc w:val="center"/>
              <w:rPr>
                <w:sz w:val="20"/>
              </w:rPr>
            </w:pPr>
            <w:r w:rsidRPr="00FE6D51">
              <w:rPr>
                <w:sz w:val="20"/>
              </w:rPr>
              <w:t>20___</w:t>
            </w:r>
          </w:p>
        </w:tc>
        <w:tc>
          <w:tcPr>
            <w:tcW w:w="709" w:type="dxa"/>
          </w:tcPr>
          <w:p w14:paraId="5A6B337B" w14:textId="77777777" w:rsidR="000B201D" w:rsidRPr="00FE6D51" w:rsidRDefault="000B201D" w:rsidP="006B2C77">
            <w:pPr>
              <w:tabs>
                <w:tab w:val="left" w:pos="284"/>
                <w:tab w:val="left" w:pos="3686"/>
              </w:tabs>
              <w:jc w:val="center"/>
              <w:rPr>
                <w:sz w:val="20"/>
              </w:rPr>
            </w:pPr>
          </w:p>
        </w:tc>
        <w:tc>
          <w:tcPr>
            <w:tcW w:w="567" w:type="dxa"/>
            <w:vMerge w:val="restart"/>
          </w:tcPr>
          <w:p w14:paraId="5DA2C9FA" w14:textId="77777777" w:rsidR="000B201D" w:rsidRPr="00FE6D51" w:rsidRDefault="000B201D" w:rsidP="006B2C77">
            <w:pPr>
              <w:tabs>
                <w:tab w:val="left" w:pos="284"/>
                <w:tab w:val="left" w:pos="3686"/>
              </w:tabs>
              <w:jc w:val="center"/>
              <w:rPr>
                <w:sz w:val="20"/>
              </w:rPr>
            </w:pPr>
            <w:r w:rsidRPr="00FE6D51">
              <w:rPr>
                <w:sz w:val="20"/>
              </w:rPr>
              <w:t>5</w:t>
            </w:r>
          </w:p>
        </w:tc>
        <w:tc>
          <w:tcPr>
            <w:tcW w:w="3118" w:type="dxa"/>
            <w:vMerge w:val="restart"/>
          </w:tcPr>
          <w:p w14:paraId="492B62EC" w14:textId="77777777" w:rsidR="000B201D" w:rsidRPr="00FE6D51" w:rsidRDefault="000B201D" w:rsidP="006B2C77">
            <w:pPr>
              <w:tabs>
                <w:tab w:val="left" w:pos="284"/>
                <w:tab w:val="left" w:pos="3686"/>
              </w:tabs>
              <w:rPr>
                <w:sz w:val="20"/>
              </w:rPr>
            </w:pPr>
          </w:p>
        </w:tc>
        <w:tc>
          <w:tcPr>
            <w:tcW w:w="1560" w:type="dxa"/>
            <w:vMerge w:val="restart"/>
          </w:tcPr>
          <w:p w14:paraId="207ECF2E" w14:textId="77777777" w:rsidR="000B201D" w:rsidRPr="00FE6D51" w:rsidRDefault="000B201D" w:rsidP="006B2C77">
            <w:pPr>
              <w:tabs>
                <w:tab w:val="left" w:pos="284"/>
                <w:tab w:val="left" w:pos="3686"/>
              </w:tabs>
              <w:jc w:val="center"/>
              <w:rPr>
                <w:sz w:val="20"/>
              </w:rPr>
            </w:pPr>
          </w:p>
        </w:tc>
      </w:tr>
      <w:tr w:rsidR="000B201D" w:rsidRPr="00FE6D51" w14:paraId="4791623D" w14:textId="77777777" w:rsidTr="00DC3E9A">
        <w:tc>
          <w:tcPr>
            <w:tcW w:w="534" w:type="dxa"/>
            <w:vAlign w:val="center"/>
          </w:tcPr>
          <w:p w14:paraId="6D0063CA" w14:textId="77777777" w:rsidR="000B201D" w:rsidRPr="00FE6D51" w:rsidRDefault="000B201D" w:rsidP="006B2C77">
            <w:pPr>
              <w:tabs>
                <w:tab w:val="left" w:pos="284"/>
                <w:tab w:val="left" w:pos="3686"/>
              </w:tabs>
              <w:jc w:val="center"/>
              <w:rPr>
                <w:sz w:val="20"/>
              </w:rPr>
            </w:pPr>
            <w:r w:rsidRPr="00FE6D51">
              <w:rPr>
                <w:sz w:val="20"/>
              </w:rPr>
              <w:t>3</w:t>
            </w:r>
          </w:p>
        </w:tc>
        <w:tc>
          <w:tcPr>
            <w:tcW w:w="2013" w:type="dxa"/>
          </w:tcPr>
          <w:p w14:paraId="430124FC" w14:textId="77777777" w:rsidR="000B201D" w:rsidRPr="00FE6D51" w:rsidRDefault="000B201D" w:rsidP="006B2C77">
            <w:pPr>
              <w:tabs>
                <w:tab w:val="left" w:pos="284"/>
                <w:tab w:val="left" w:pos="3686"/>
              </w:tabs>
              <w:rPr>
                <w:sz w:val="20"/>
              </w:rPr>
            </w:pPr>
          </w:p>
        </w:tc>
        <w:tc>
          <w:tcPr>
            <w:tcW w:w="992" w:type="dxa"/>
          </w:tcPr>
          <w:p w14:paraId="1DF4A0E7" w14:textId="77777777" w:rsidR="000B201D" w:rsidRPr="00FE6D51" w:rsidRDefault="000B201D" w:rsidP="006B2C77">
            <w:pPr>
              <w:tabs>
                <w:tab w:val="left" w:pos="284"/>
                <w:tab w:val="left" w:pos="3686"/>
              </w:tabs>
              <w:ind w:left="-108" w:right="-108"/>
              <w:jc w:val="center"/>
              <w:rPr>
                <w:sz w:val="20"/>
              </w:rPr>
            </w:pPr>
            <w:r w:rsidRPr="00FE6D51">
              <w:rPr>
                <w:sz w:val="20"/>
              </w:rPr>
              <w:t>20___</w:t>
            </w:r>
          </w:p>
        </w:tc>
        <w:tc>
          <w:tcPr>
            <w:tcW w:w="709" w:type="dxa"/>
          </w:tcPr>
          <w:p w14:paraId="4CCD9117" w14:textId="77777777" w:rsidR="000B201D" w:rsidRPr="00FE6D51" w:rsidRDefault="000B201D" w:rsidP="006B2C77">
            <w:pPr>
              <w:tabs>
                <w:tab w:val="left" w:pos="284"/>
                <w:tab w:val="left" w:pos="3686"/>
              </w:tabs>
              <w:jc w:val="center"/>
              <w:rPr>
                <w:sz w:val="20"/>
              </w:rPr>
            </w:pPr>
          </w:p>
        </w:tc>
        <w:tc>
          <w:tcPr>
            <w:tcW w:w="567" w:type="dxa"/>
            <w:vMerge/>
          </w:tcPr>
          <w:p w14:paraId="0543EAAA" w14:textId="77777777" w:rsidR="000B201D" w:rsidRPr="00FE6D51" w:rsidRDefault="000B201D" w:rsidP="006B2C77">
            <w:pPr>
              <w:tabs>
                <w:tab w:val="left" w:pos="284"/>
                <w:tab w:val="left" w:pos="3686"/>
              </w:tabs>
              <w:jc w:val="center"/>
              <w:rPr>
                <w:sz w:val="20"/>
              </w:rPr>
            </w:pPr>
          </w:p>
        </w:tc>
        <w:tc>
          <w:tcPr>
            <w:tcW w:w="3118" w:type="dxa"/>
            <w:vMerge/>
          </w:tcPr>
          <w:p w14:paraId="198E1DEE" w14:textId="77777777" w:rsidR="000B201D" w:rsidRPr="00FE6D51" w:rsidRDefault="000B201D" w:rsidP="006B2C77">
            <w:pPr>
              <w:tabs>
                <w:tab w:val="left" w:pos="284"/>
                <w:tab w:val="left" w:pos="3686"/>
              </w:tabs>
              <w:rPr>
                <w:sz w:val="20"/>
              </w:rPr>
            </w:pPr>
          </w:p>
        </w:tc>
        <w:tc>
          <w:tcPr>
            <w:tcW w:w="1560" w:type="dxa"/>
            <w:vMerge/>
          </w:tcPr>
          <w:p w14:paraId="7C1EE057" w14:textId="77777777" w:rsidR="000B201D" w:rsidRPr="00FE6D51" w:rsidRDefault="000B201D" w:rsidP="006B2C77">
            <w:pPr>
              <w:tabs>
                <w:tab w:val="left" w:pos="284"/>
                <w:tab w:val="left" w:pos="3686"/>
              </w:tabs>
              <w:jc w:val="center"/>
              <w:rPr>
                <w:sz w:val="20"/>
              </w:rPr>
            </w:pPr>
          </w:p>
        </w:tc>
      </w:tr>
    </w:tbl>
    <w:bookmarkEnd w:id="25"/>
    <w:bookmarkEnd w:id="26"/>
    <w:p w14:paraId="2F72A916" w14:textId="6CF627C2" w:rsidR="000B201D" w:rsidRPr="00FE6D51" w:rsidRDefault="000B201D" w:rsidP="00F11919">
      <w:pPr>
        <w:ind w:right="-28"/>
        <w:jc w:val="both"/>
        <w:rPr>
          <w:sz w:val="20"/>
        </w:rPr>
      </w:pPr>
      <w:r w:rsidRPr="00FE6D51">
        <w:rPr>
          <w:sz w:val="24"/>
          <w:szCs w:val="24"/>
        </w:rPr>
        <w:t>Спеціальними умовами щодо участі у конкурсному відборі під час вступу для здобуття вищої освіти:</w:t>
      </w:r>
      <w:r w:rsidR="00AB612D" w:rsidRPr="00FE6D51">
        <w:rPr>
          <w:sz w:val="24"/>
          <w:szCs w:val="24"/>
        </w:rPr>
        <w:t xml:space="preserve"> </w:t>
      </w:r>
      <w:r w:rsidRPr="00FE6D51">
        <w:rPr>
          <w:sz w:val="20"/>
        </w:rPr>
        <w:t xml:space="preserve">користуюсь </w:t>
      </w:r>
      <w:r w:rsidRPr="00FE6D51">
        <w:rPr>
          <w:sz w:val="20"/>
        </w:rPr>
        <w:object w:dxaOrig="180" w:dyaOrig="320" w14:anchorId="3BD3F778">
          <v:shape id="_x0000_i1028" type="#_x0000_t75" style="width:12pt;height:12pt" o:ole="" o:bordertopcolor="this" o:borderleftcolor="this" o:borderbottomcolor="this" o:borderrightcolor="this">
            <v:imagedata r:id="rId30" o:title=""/>
            <o:lock v:ext="edit" aspectratio="f"/>
            <w10:bordertop type="single" width="4"/>
            <w10:borderleft type="single" width="4"/>
            <w10:borderbottom type="single" width="4"/>
            <w10:borderright type="single" width="4"/>
          </v:shape>
          <o:OLEObject Type="Embed" ProgID="Equation.3" ShapeID="_x0000_i1028" DrawAspect="Content" ObjectID="_1838289705" r:id="rId34"/>
        </w:object>
      </w:r>
      <w:r w:rsidRPr="00FE6D51">
        <w:rPr>
          <w:sz w:val="18"/>
          <w:szCs w:val="18"/>
        </w:rPr>
        <w:t>;</w:t>
      </w:r>
      <w:r w:rsidRPr="00FE6D51">
        <w:rPr>
          <w:sz w:val="20"/>
        </w:rPr>
        <w:t xml:space="preserve"> не користуюсь </w:t>
      </w:r>
      <w:r w:rsidRPr="00FE6D51">
        <w:rPr>
          <w:sz w:val="20"/>
        </w:rPr>
        <w:object w:dxaOrig="180" w:dyaOrig="320" w14:anchorId="4DC99D52">
          <v:shape id="_x0000_i1029" type="#_x0000_t75" style="width:12pt;height:12pt" o:ole="" o:bordertopcolor="this" o:borderleftcolor="this" o:borderbottomcolor="this" o:borderrightcolor="this">
            <v:imagedata r:id="rId30" o:title=""/>
            <o:lock v:ext="edit" aspectratio="f"/>
            <w10:bordertop type="single" width="4"/>
            <w10:borderleft type="single" width="4"/>
            <w10:borderbottom type="single" width="4"/>
            <w10:borderright type="single" width="4"/>
          </v:shape>
          <o:OLEObject Type="Embed" ProgID="Equation.3" ShapeID="_x0000_i1029" DrawAspect="Content" ObjectID="_1838289706" r:id="rId35"/>
        </w:object>
      </w:r>
    </w:p>
    <w:p w14:paraId="5CCD6C2F" w14:textId="77777777" w:rsidR="00AB612D" w:rsidRPr="00FE6D51" w:rsidRDefault="000B201D" w:rsidP="00F11919">
      <w:pPr>
        <w:ind w:right="-28"/>
        <w:rPr>
          <w:sz w:val="20"/>
        </w:rPr>
      </w:pPr>
      <w:r w:rsidRPr="00FE6D51">
        <w:rPr>
          <w:sz w:val="24"/>
          <w:szCs w:val="24"/>
        </w:rPr>
        <w:t xml:space="preserve">На час </w:t>
      </w:r>
      <w:r w:rsidR="00AB612D" w:rsidRPr="00FE6D51">
        <w:rPr>
          <w:sz w:val="24"/>
          <w:szCs w:val="24"/>
        </w:rPr>
        <w:t>вступної кампанії</w:t>
      </w:r>
      <w:r w:rsidRPr="00FE6D51">
        <w:rPr>
          <w:sz w:val="24"/>
          <w:szCs w:val="24"/>
        </w:rPr>
        <w:t xml:space="preserve"> поселення в гуртожиток: потребую</w:t>
      </w:r>
      <w:r w:rsidRPr="00FE6D51">
        <w:rPr>
          <w:sz w:val="20"/>
        </w:rPr>
        <w:t xml:space="preserve"> </w:t>
      </w:r>
      <w:r w:rsidRPr="00FE6D51">
        <w:rPr>
          <w:sz w:val="20"/>
        </w:rPr>
        <w:object w:dxaOrig="180" w:dyaOrig="320" w14:anchorId="4AA52DC0">
          <v:shape id="_x0000_i1030" type="#_x0000_t75" style="width:12pt;height:12pt" o:ole="" o:bordertopcolor="this" o:borderleftcolor="this" o:borderbottomcolor="this" o:borderrightcolor="this">
            <v:imagedata r:id="rId30" o:title=""/>
            <o:lock v:ext="edit" aspectratio="f"/>
            <w10:bordertop type="single" width="4"/>
            <w10:borderleft type="single" width="4"/>
            <w10:borderbottom type="single" width="4"/>
            <w10:borderright type="single" width="4"/>
          </v:shape>
          <o:OLEObject Type="Embed" ProgID="Equation.3" ShapeID="_x0000_i1030" DrawAspect="Content" ObjectID="_1838289707" r:id="rId36"/>
        </w:object>
      </w:r>
      <w:r w:rsidRPr="00FE6D51">
        <w:rPr>
          <w:sz w:val="20"/>
        </w:rPr>
        <w:t xml:space="preserve">; не потребую </w:t>
      </w:r>
      <w:r w:rsidRPr="00FE6D51">
        <w:rPr>
          <w:sz w:val="20"/>
        </w:rPr>
        <w:object w:dxaOrig="180" w:dyaOrig="320" w14:anchorId="3DD90C38">
          <v:shape id="_x0000_i1031" type="#_x0000_t75" style="width:12pt;height:12pt" o:ole="" o:bordertopcolor="this" o:borderleftcolor="this" o:borderbottomcolor="this" o:borderrightcolor="this">
            <v:imagedata r:id="rId30" o:title=""/>
            <o:lock v:ext="edit" aspectratio="f"/>
            <w10:bordertop type="single" width="4"/>
            <w10:borderleft type="single" width="4"/>
            <w10:borderbottom type="single" width="4"/>
            <w10:borderright type="single" width="4"/>
          </v:shape>
          <o:OLEObject Type="Embed" ProgID="Equation.3" ShapeID="_x0000_i1031" DrawAspect="Content" ObjectID="_1838289708" r:id="rId37"/>
        </w:object>
      </w:r>
      <w:r w:rsidRPr="00FE6D51">
        <w:rPr>
          <w:sz w:val="20"/>
        </w:rPr>
        <w:t>.</w:t>
      </w:r>
    </w:p>
    <w:p w14:paraId="4FBC33F2" w14:textId="77777777" w:rsidR="000B201D" w:rsidRPr="00FE6D51" w:rsidRDefault="000B201D" w:rsidP="00F11919">
      <w:pPr>
        <w:ind w:right="-28"/>
        <w:rPr>
          <w:sz w:val="20"/>
        </w:rPr>
      </w:pPr>
      <w:r w:rsidRPr="00FE6D51">
        <w:rPr>
          <w:sz w:val="24"/>
          <w:szCs w:val="24"/>
        </w:rPr>
        <w:t>Стать</w:t>
      </w:r>
      <w:r w:rsidRPr="00FE6D51">
        <w:rPr>
          <w:sz w:val="20"/>
        </w:rPr>
        <w:t xml:space="preserve">: чоловіча </w:t>
      </w:r>
      <w:r w:rsidRPr="00FE6D51">
        <w:rPr>
          <w:sz w:val="20"/>
        </w:rPr>
        <w:object w:dxaOrig="180" w:dyaOrig="320" w14:anchorId="4AB6A8A5">
          <v:shape id="_x0000_i1032" type="#_x0000_t75" style="width:12pt;height:12pt" o:ole="" o:bordertopcolor="this" o:borderleftcolor="this" o:borderbottomcolor="this" o:borderrightcolor="this">
            <v:imagedata r:id="rId30" o:title=""/>
            <o:lock v:ext="edit" aspectratio="f"/>
            <w10:bordertop type="single" width="4"/>
            <w10:borderleft type="single" width="4"/>
            <w10:borderbottom type="single" width="4"/>
            <w10:borderright type="single" width="4"/>
          </v:shape>
          <o:OLEObject Type="Embed" ProgID="Equation.3" ShapeID="_x0000_i1032" DrawAspect="Content" ObjectID="_1838289709" r:id="rId38"/>
        </w:object>
      </w:r>
      <w:r w:rsidRPr="00FE6D51">
        <w:rPr>
          <w:sz w:val="20"/>
        </w:rPr>
        <w:t xml:space="preserve">; жіноча </w:t>
      </w:r>
      <w:r w:rsidRPr="00FE6D51">
        <w:rPr>
          <w:sz w:val="20"/>
        </w:rPr>
        <w:object w:dxaOrig="180" w:dyaOrig="320" w14:anchorId="5C7095C9">
          <v:shape id="_x0000_i1033" type="#_x0000_t75" style="width:12pt;height:12pt" o:ole="" o:bordertopcolor="this" o:borderleftcolor="this" o:borderbottomcolor="this" o:borderrightcolor="this">
            <v:imagedata r:id="rId30" o:title=""/>
            <o:lock v:ext="edit" aspectratio="f"/>
            <w10:bordertop type="single" width="4"/>
            <w10:borderleft type="single" width="4"/>
            <w10:borderbottom type="single" width="4"/>
            <w10:borderright type="single" width="4"/>
          </v:shape>
          <o:OLEObject Type="Embed" ProgID="Equation.3" ShapeID="_x0000_i1033" DrawAspect="Content" ObjectID="_1838289710" r:id="rId39"/>
        </w:object>
      </w:r>
    </w:p>
    <w:p w14:paraId="0221A1D6" w14:textId="77777777" w:rsidR="000B201D" w:rsidRPr="00FE6D51" w:rsidRDefault="000B201D" w:rsidP="00F11919">
      <w:pPr>
        <w:ind w:right="-28"/>
        <w:rPr>
          <w:sz w:val="20"/>
        </w:rPr>
      </w:pPr>
      <w:r w:rsidRPr="00FE6D51">
        <w:rPr>
          <w:sz w:val="24"/>
          <w:szCs w:val="24"/>
        </w:rPr>
        <w:t>Громадянство</w:t>
      </w:r>
      <w:r w:rsidRPr="00FE6D51">
        <w:rPr>
          <w:sz w:val="20"/>
        </w:rPr>
        <w:t>: Україн</w:t>
      </w:r>
      <w:bookmarkStart w:id="27" w:name="OLE_LINK3"/>
      <w:bookmarkStart w:id="28" w:name="OLE_LINK4"/>
      <w:r w:rsidRPr="00FE6D51">
        <w:rPr>
          <w:sz w:val="20"/>
        </w:rPr>
        <w:t xml:space="preserve">а </w:t>
      </w:r>
      <w:bookmarkEnd w:id="27"/>
      <w:bookmarkEnd w:id="28"/>
      <w:r w:rsidRPr="00FE6D51">
        <w:rPr>
          <w:sz w:val="20"/>
        </w:rPr>
        <w:object w:dxaOrig="180" w:dyaOrig="320" w14:anchorId="662F23AC">
          <v:shape id="_x0000_i1034" type="#_x0000_t75" style="width:12pt;height:12pt" o:ole="" o:bordertopcolor="this" o:borderleftcolor="this" o:borderbottomcolor="this" o:borderrightcolor="this">
            <v:imagedata r:id="rId30" o:title=""/>
            <o:lock v:ext="edit" aspectratio="f"/>
            <w10:bordertop type="single" width="4"/>
            <w10:borderleft type="single" width="4"/>
            <w10:borderbottom type="single" width="4"/>
            <w10:borderright type="single" width="4"/>
          </v:shape>
          <o:OLEObject Type="Embed" ProgID="Equation.3" ShapeID="_x0000_i1034" DrawAspect="Content" ObjectID="_1838289711" r:id="rId40"/>
        </w:object>
      </w:r>
      <w:r w:rsidRPr="00FE6D51">
        <w:rPr>
          <w:sz w:val="20"/>
        </w:rPr>
        <w:t xml:space="preserve">; інша країна: </w:t>
      </w:r>
      <w:r w:rsidR="00AB612D" w:rsidRPr="00FE6D51">
        <w:rPr>
          <w:sz w:val="20"/>
        </w:rPr>
        <w:t>________________________________________________________________</w:t>
      </w:r>
    </w:p>
    <w:p w14:paraId="5F4A36D4" w14:textId="10003142" w:rsidR="000B201D" w:rsidRPr="00FE6D51" w:rsidRDefault="000B201D" w:rsidP="000B201D">
      <w:pPr>
        <w:ind w:right="-28"/>
        <w:rPr>
          <w:sz w:val="20"/>
          <w:u w:val="single"/>
        </w:rPr>
      </w:pPr>
      <w:r w:rsidRPr="00FE6D51">
        <w:rPr>
          <w:sz w:val="24"/>
          <w:szCs w:val="24"/>
        </w:rPr>
        <w:t>Дата і місце народження:</w:t>
      </w:r>
      <w:r w:rsidR="00AB612D" w:rsidRPr="00FE6D51">
        <w:rPr>
          <w:sz w:val="20"/>
        </w:rPr>
        <w:t>______________________________________________________</w:t>
      </w:r>
      <w:r w:rsidRPr="00FE6D51">
        <w:rPr>
          <w:sz w:val="20"/>
        </w:rPr>
        <w:t>________</w:t>
      </w:r>
      <w:r w:rsidR="00F11919">
        <w:rPr>
          <w:sz w:val="20"/>
        </w:rPr>
        <w:t>______</w:t>
      </w:r>
    </w:p>
    <w:p w14:paraId="3D2643AD" w14:textId="6AFF8B26" w:rsidR="000B201D" w:rsidRPr="00FE6D51" w:rsidRDefault="000B201D" w:rsidP="000B201D">
      <w:pPr>
        <w:ind w:right="-28"/>
        <w:jc w:val="both"/>
        <w:rPr>
          <w:sz w:val="20"/>
        </w:rPr>
      </w:pPr>
      <w:r w:rsidRPr="00FE6D51">
        <w:rPr>
          <w:sz w:val="20"/>
        </w:rPr>
        <w:t>______________________________________________________________________________________________</w:t>
      </w:r>
    </w:p>
    <w:p w14:paraId="7FFF1A76" w14:textId="7A8E76D9" w:rsidR="000B201D" w:rsidRPr="00FE6D51" w:rsidRDefault="000B201D" w:rsidP="000B201D">
      <w:pPr>
        <w:ind w:right="-28"/>
        <w:rPr>
          <w:spacing w:val="-4"/>
          <w:sz w:val="20"/>
        </w:rPr>
      </w:pPr>
      <w:r w:rsidRPr="00FE6D51">
        <w:rPr>
          <w:sz w:val="24"/>
          <w:szCs w:val="24"/>
        </w:rPr>
        <w:t>Місце проживання</w:t>
      </w:r>
      <w:r w:rsidRPr="00FE6D51">
        <w:rPr>
          <w:sz w:val="20"/>
        </w:rPr>
        <w:t>: вулиця___________________, будинок ____, квартира ____, місто/селище/село ______________, район____________________, область _____________________, індекс__________, домашній, мобільний телефони _______</w:t>
      </w:r>
      <w:r w:rsidRPr="00FE6D51">
        <w:rPr>
          <w:spacing w:val="-4"/>
          <w:sz w:val="20"/>
        </w:rPr>
        <w:t>________________</w:t>
      </w:r>
      <w:r w:rsidR="00F11919">
        <w:rPr>
          <w:spacing w:val="-4"/>
          <w:sz w:val="20"/>
        </w:rPr>
        <w:t>_____________</w:t>
      </w:r>
      <w:r w:rsidRPr="00FE6D51">
        <w:rPr>
          <w:spacing w:val="-4"/>
          <w:sz w:val="20"/>
        </w:rPr>
        <w:t>___, електронна пошта</w:t>
      </w:r>
      <w:r w:rsidR="00AB612D" w:rsidRPr="00FE6D51">
        <w:rPr>
          <w:spacing w:val="-4"/>
          <w:sz w:val="20"/>
        </w:rPr>
        <w:t>_____________</w:t>
      </w:r>
    </w:p>
    <w:p w14:paraId="78A7202B" w14:textId="2472BDD1" w:rsidR="000B201D" w:rsidRDefault="00F11919" w:rsidP="00F11919">
      <w:pPr>
        <w:ind w:right="-28"/>
        <w:rPr>
          <w:sz w:val="20"/>
        </w:rPr>
      </w:pPr>
      <w:r>
        <w:rPr>
          <w:b/>
          <w:sz w:val="20"/>
        </w:rPr>
        <w:t xml:space="preserve">Додаткова </w:t>
      </w:r>
      <w:r w:rsidR="000B201D" w:rsidRPr="00FE6D51">
        <w:rPr>
          <w:b/>
          <w:sz w:val="20"/>
        </w:rPr>
        <w:t>інформація</w:t>
      </w:r>
      <w:r>
        <w:rPr>
          <w:sz w:val="20"/>
        </w:rPr>
        <w:t xml:space="preserve">: </w:t>
      </w:r>
      <w:r w:rsidR="000B201D" w:rsidRPr="00FE6D51">
        <w:rPr>
          <w:sz w:val="20"/>
        </w:rPr>
        <w:t>__________________________________________________</w:t>
      </w:r>
      <w:r>
        <w:rPr>
          <w:sz w:val="20"/>
        </w:rPr>
        <w:t>______________________</w:t>
      </w:r>
    </w:p>
    <w:p w14:paraId="60E8C0C2" w14:textId="3DE6DD4A" w:rsidR="00F11919" w:rsidRPr="00FE6D51" w:rsidRDefault="00F11919" w:rsidP="00F11919">
      <w:pPr>
        <w:ind w:right="-28"/>
        <w:rPr>
          <w:sz w:val="20"/>
        </w:rPr>
      </w:pPr>
      <w:r>
        <w:rPr>
          <w:sz w:val="20"/>
        </w:rPr>
        <w:t>______________________________________________________________________________________________</w:t>
      </w:r>
    </w:p>
    <w:p w14:paraId="3E8A02D7" w14:textId="77777777" w:rsidR="000B201D" w:rsidRPr="00FE6D51" w:rsidRDefault="000B201D" w:rsidP="00F11919">
      <w:pPr>
        <w:spacing w:line="216" w:lineRule="auto"/>
        <w:ind w:right="-28"/>
        <w:jc w:val="both"/>
        <w:rPr>
          <w:b/>
          <w:sz w:val="21"/>
          <w:szCs w:val="21"/>
        </w:rPr>
      </w:pPr>
      <w:r w:rsidRPr="00FE6D51">
        <w:rPr>
          <w:b/>
          <w:sz w:val="21"/>
          <w:szCs w:val="21"/>
        </w:rPr>
        <w:t>Попереджений(а), що подання мною недостовірних персональних даних, даних про спеціальні умови зарахування, здобуту раніше освіту, проходження зовнішнього незалежного оцінювання є підставою для скасування наказу про моє зарахування до числа студентів.</w:t>
      </w:r>
    </w:p>
    <w:p w14:paraId="4F9BB743" w14:textId="77777777" w:rsidR="000B201D" w:rsidRPr="00FE6D51" w:rsidRDefault="000B201D" w:rsidP="00F11919">
      <w:pPr>
        <w:pStyle w:val="24"/>
        <w:spacing w:after="0" w:line="216" w:lineRule="auto"/>
        <w:ind w:firstLine="425"/>
        <w:jc w:val="both"/>
        <w:rPr>
          <w:b/>
          <w:bCs/>
          <w:sz w:val="21"/>
          <w:szCs w:val="21"/>
        </w:rPr>
      </w:pPr>
      <w:r w:rsidRPr="00FE6D51">
        <w:rPr>
          <w:b/>
          <w:bCs/>
          <w:sz w:val="21"/>
          <w:szCs w:val="21"/>
        </w:rPr>
        <w:t>З правилами прийому, ліцензією та сертифікатом про акредитацію напряму підготовки / спеціальності / освітньої програми ознайомлений(а).</w:t>
      </w:r>
    </w:p>
    <w:p w14:paraId="23D27848" w14:textId="77777777" w:rsidR="000B201D" w:rsidRPr="00FE6D51" w:rsidRDefault="000B201D" w:rsidP="00F11919">
      <w:pPr>
        <w:pStyle w:val="24"/>
        <w:spacing w:after="0" w:line="216" w:lineRule="auto"/>
        <w:ind w:firstLine="425"/>
        <w:jc w:val="both"/>
        <w:rPr>
          <w:b/>
          <w:bCs/>
          <w:sz w:val="21"/>
          <w:szCs w:val="21"/>
        </w:rPr>
      </w:pPr>
      <w:r w:rsidRPr="00FE6D51">
        <w:rPr>
          <w:b/>
          <w:bCs/>
          <w:sz w:val="21"/>
          <w:szCs w:val="21"/>
        </w:rPr>
        <w:t>Ознайомлений(а), що обробка персональних даних, передбачених для вступу на навчання та отримання освітніх послуг, в тому числі в Єдиній державній електронній базі з питань освіти, а також інформації, що стосується участі в конкурсному відборі для інформування громадськості про перебіг вступної кампанії до закладів освіти, здійснюється відповідно до законодавства про захист персональних даних.</w:t>
      </w:r>
    </w:p>
    <w:p w14:paraId="24D49DD7" w14:textId="77777777" w:rsidR="00F11919" w:rsidRDefault="000B201D" w:rsidP="000B201D">
      <w:pPr>
        <w:rPr>
          <w:sz w:val="21"/>
          <w:szCs w:val="21"/>
        </w:rPr>
      </w:pPr>
      <w:r w:rsidRPr="00FE6D51">
        <w:rPr>
          <w:sz w:val="21"/>
          <w:szCs w:val="21"/>
        </w:rPr>
        <w:t>«_____» _________________ 20___ року</w:t>
      </w:r>
      <w:r w:rsidRPr="00FE6D51">
        <w:rPr>
          <w:sz w:val="21"/>
          <w:szCs w:val="21"/>
        </w:rPr>
        <w:tab/>
      </w:r>
      <w:r w:rsidRPr="00FE6D51">
        <w:rPr>
          <w:sz w:val="21"/>
          <w:szCs w:val="21"/>
        </w:rPr>
        <w:tab/>
      </w:r>
    </w:p>
    <w:p w14:paraId="5C5D2E0F" w14:textId="0BB819C0" w:rsidR="000B201D" w:rsidRPr="00FE6D51" w:rsidRDefault="000B201D" w:rsidP="000B201D">
      <w:pPr>
        <w:rPr>
          <w:sz w:val="21"/>
          <w:szCs w:val="21"/>
        </w:rPr>
      </w:pPr>
      <w:r w:rsidRPr="00FE6D51">
        <w:rPr>
          <w:sz w:val="21"/>
          <w:szCs w:val="21"/>
        </w:rPr>
        <w:t>_______________________________(підпис)</w:t>
      </w:r>
    </w:p>
    <w:p w14:paraId="332B9AC2" w14:textId="0ED41C39" w:rsidR="00883597" w:rsidRPr="00B56E6D" w:rsidRDefault="00883597" w:rsidP="00883597">
      <w:pPr>
        <w:ind w:left="5103"/>
        <w:jc w:val="right"/>
        <w:rPr>
          <w:sz w:val="24"/>
          <w:szCs w:val="24"/>
          <w:lang w:eastAsia="uk-UA"/>
        </w:rPr>
      </w:pPr>
      <w:bookmarkStart w:id="29" w:name="_GoBack"/>
      <w:bookmarkEnd w:id="29"/>
      <w:r>
        <w:rPr>
          <w:sz w:val="24"/>
          <w:szCs w:val="24"/>
          <w:lang w:eastAsia="uk-UA"/>
        </w:rPr>
        <w:lastRenderedPageBreak/>
        <w:t>Додаток 15</w:t>
      </w:r>
    </w:p>
    <w:p w14:paraId="2ADCCCEF" w14:textId="77777777" w:rsidR="00883597" w:rsidRPr="00E94DB2" w:rsidRDefault="00883597" w:rsidP="00883597">
      <w:pPr>
        <w:ind w:left="5103"/>
        <w:jc w:val="right"/>
        <w:rPr>
          <w:lang w:eastAsia="uk-UA"/>
        </w:rPr>
      </w:pPr>
      <w:r w:rsidRPr="00B56E6D">
        <w:rPr>
          <w:sz w:val="24"/>
          <w:szCs w:val="24"/>
          <w:lang w:eastAsia="uk-UA"/>
        </w:rPr>
        <w:t>до Правил прийому до Університету</w:t>
      </w:r>
    </w:p>
    <w:p w14:paraId="5D8241CE" w14:textId="77777777" w:rsidR="00DC3E9A" w:rsidRDefault="00DC3E9A" w:rsidP="00676EFD">
      <w:pPr>
        <w:pStyle w:val="aff2"/>
        <w:spacing w:before="199"/>
        <w:ind w:left="4" w:right="3"/>
        <w:jc w:val="center"/>
        <w:rPr>
          <w:spacing w:val="-2"/>
        </w:rPr>
      </w:pPr>
    </w:p>
    <w:p w14:paraId="7C9959F0" w14:textId="3B8E4F3A" w:rsidR="00676EFD" w:rsidRDefault="00676EFD" w:rsidP="00676EFD">
      <w:pPr>
        <w:pStyle w:val="aff2"/>
        <w:spacing w:before="199"/>
        <w:ind w:left="4" w:right="3"/>
        <w:jc w:val="center"/>
      </w:pPr>
      <w:r>
        <w:rPr>
          <w:spacing w:val="-2"/>
        </w:rPr>
        <w:t>ЗГОДА</w:t>
      </w:r>
    </w:p>
    <w:p w14:paraId="221C481F" w14:textId="77777777" w:rsidR="00676EFD" w:rsidRDefault="00676EFD" w:rsidP="00676EFD">
      <w:pPr>
        <w:pStyle w:val="aff2"/>
        <w:spacing w:before="202"/>
        <w:ind w:left="849"/>
        <w:jc w:val="center"/>
      </w:pPr>
      <w:r>
        <w:t>на</w:t>
      </w:r>
      <w:r>
        <w:rPr>
          <w:spacing w:val="-4"/>
        </w:rPr>
        <w:t xml:space="preserve"> </w:t>
      </w:r>
      <w:r>
        <w:t>укладання</w:t>
      </w:r>
      <w:r>
        <w:rPr>
          <w:spacing w:val="-4"/>
        </w:rPr>
        <w:t xml:space="preserve"> </w:t>
      </w:r>
      <w:r>
        <w:t>контракту</w:t>
      </w:r>
      <w:r>
        <w:rPr>
          <w:spacing w:val="-6"/>
        </w:rPr>
        <w:t xml:space="preserve"> </w:t>
      </w:r>
      <w:r>
        <w:t>про</w:t>
      </w:r>
      <w:r>
        <w:rPr>
          <w:spacing w:val="-2"/>
        </w:rPr>
        <w:t xml:space="preserve"> </w:t>
      </w:r>
      <w:r>
        <w:t>навчання</w:t>
      </w:r>
      <w:r>
        <w:rPr>
          <w:spacing w:val="-3"/>
        </w:rPr>
        <w:t xml:space="preserve"> </w:t>
      </w:r>
      <w:r>
        <w:rPr>
          <w:spacing w:val="-10"/>
        </w:rPr>
        <w:t>у</w:t>
      </w:r>
    </w:p>
    <w:p w14:paraId="4E83096F" w14:textId="77777777" w:rsidR="00DC3E9A" w:rsidRDefault="00676EFD" w:rsidP="00DC3E9A">
      <w:pPr>
        <w:tabs>
          <w:tab w:val="left" w:pos="2014"/>
          <w:tab w:val="left" w:pos="4024"/>
          <w:tab w:val="left" w:pos="5888"/>
          <w:tab w:val="left" w:pos="7566"/>
          <w:tab w:val="left" w:pos="8281"/>
          <w:tab w:val="left" w:pos="9214"/>
        </w:tabs>
        <w:ind w:right="144"/>
        <w:jc w:val="center"/>
        <w:rPr>
          <w:i/>
          <w:u w:val="single"/>
        </w:rPr>
      </w:pPr>
      <w:r>
        <w:rPr>
          <w:i/>
          <w:spacing w:val="-2"/>
          <w:u w:val="single"/>
        </w:rPr>
        <w:t>Харківському</w:t>
      </w:r>
      <w:r>
        <w:rPr>
          <w:i/>
          <w:u w:val="single"/>
        </w:rPr>
        <w:tab/>
      </w:r>
      <w:r>
        <w:rPr>
          <w:i/>
          <w:spacing w:val="-2"/>
          <w:u w:val="single"/>
        </w:rPr>
        <w:t>національному</w:t>
      </w:r>
      <w:r>
        <w:rPr>
          <w:i/>
          <w:u w:val="single"/>
        </w:rPr>
        <w:tab/>
      </w:r>
      <w:r>
        <w:rPr>
          <w:i/>
          <w:spacing w:val="-2"/>
          <w:u w:val="single"/>
        </w:rPr>
        <w:t>університеті</w:t>
      </w:r>
      <w:r>
        <w:rPr>
          <w:i/>
          <w:u w:val="single"/>
        </w:rPr>
        <w:tab/>
      </w:r>
      <w:r>
        <w:rPr>
          <w:i/>
          <w:spacing w:val="-2"/>
          <w:u w:val="single"/>
        </w:rPr>
        <w:t>Повітряних</w:t>
      </w:r>
      <w:r>
        <w:rPr>
          <w:i/>
          <w:u w:val="single"/>
        </w:rPr>
        <w:tab/>
      </w:r>
      <w:r>
        <w:rPr>
          <w:i/>
          <w:spacing w:val="-4"/>
          <w:u w:val="single"/>
        </w:rPr>
        <w:t>Сил</w:t>
      </w:r>
      <w:r>
        <w:rPr>
          <w:i/>
          <w:u w:val="single"/>
        </w:rPr>
        <w:tab/>
      </w:r>
      <w:r>
        <w:rPr>
          <w:i/>
          <w:spacing w:val="-2"/>
          <w:u w:val="single"/>
        </w:rPr>
        <w:t>імені</w:t>
      </w:r>
      <w:r>
        <w:rPr>
          <w:i/>
          <w:u w:val="single"/>
        </w:rPr>
        <w:tab/>
      </w:r>
    </w:p>
    <w:p w14:paraId="32079186" w14:textId="3A9BC49A" w:rsidR="00676EFD" w:rsidRDefault="00DC3E9A" w:rsidP="00DC3E9A">
      <w:pPr>
        <w:tabs>
          <w:tab w:val="left" w:pos="2014"/>
          <w:tab w:val="left" w:pos="4024"/>
          <w:tab w:val="left" w:pos="5888"/>
          <w:tab w:val="left" w:pos="7566"/>
          <w:tab w:val="left" w:pos="8281"/>
          <w:tab w:val="left" w:pos="9214"/>
        </w:tabs>
        <w:ind w:right="144"/>
      </w:pPr>
      <w:r w:rsidRPr="00DC3E9A">
        <w:rPr>
          <w:i/>
          <w:color w:val="FFFFFF" w:themeColor="background1"/>
          <w:u w:val="single"/>
        </w:rPr>
        <w:t>.</w:t>
      </w:r>
      <w:r>
        <w:rPr>
          <w:i/>
          <w:u w:val="single"/>
        </w:rPr>
        <w:t xml:space="preserve">                                                     </w:t>
      </w:r>
      <w:r w:rsidRPr="00000636">
        <w:rPr>
          <w:i/>
          <w:u w:val="single"/>
          <w:lang w:val="ru-RU"/>
        </w:rPr>
        <w:t xml:space="preserve"> </w:t>
      </w:r>
      <w:r w:rsidR="00676EFD">
        <w:rPr>
          <w:i/>
          <w:spacing w:val="-2"/>
          <w:u w:val="single"/>
        </w:rPr>
        <w:t>Івана</w:t>
      </w:r>
      <w:r w:rsidR="00676EFD">
        <w:rPr>
          <w:i/>
          <w:spacing w:val="-2"/>
        </w:rPr>
        <w:t xml:space="preserve"> </w:t>
      </w:r>
      <w:r w:rsidR="00676EFD" w:rsidRPr="001709A7">
        <w:rPr>
          <w:i/>
          <w:spacing w:val="-2"/>
          <w:u w:val="single"/>
        </w:rPr>
        <w:t>Кожедуба</w:t>
      </w:r>
      <w:r>
        <w:rPr>
          <w:i/>
          <w:spacing w:val="-2"/>
          <w:u w:val="single"/>
        </w:rPr>
        <w:t xml:space="preserve">                                                  </w:t>
      </w:r>
      <w:r w:rsidRPr="00DC3E9A">
        <w:rPr>
          <w:i/>
          <w:color w:val="FFFFFF" w:themeColor="background1"/>
          <w:spacing w:val="-2"/>
          <w:u w:val="single"/>
        </w:rPr>
        <w:t>.</w:t>
      </w:r>
    </w:p>
    <w:p w14:paraId="6766875C" w14:textId="77777777" w:rsidR="00676EFD" w:rsidRDefault="00676EFD" w:rsidP="00676EFD">
      <w:pPr>
        <w:spacing w:line="274" w:lineRule="exact"/>
        <w:ind w:left="3516"/>
        <w:rPr>
          <w:sz w:val="24"/>
        </w:rPr>
      </w:pPr>
      <w:r>
        <w:rPr>
          <w:sz w:val="24"/>
        </w:rPr>
        <w:t>(назва</w:t>
      </w:r>
      <w:r>
        <w:rPr>
          <w:spacing w:val="-4"/>
          <w:sz w:val="24"/>
        </w:rPr>
        <w:t xml:space="preserve"> </w:t>
      </w:r>
      <w:r>
        <w:rPr>
          <w:sz w:val="24"/>
        </w:rPr>
        <w:t>навчального</w:t>
      </w:r>
      <w:r>
        <w:rPr>
          <w:spacing w:val="-2"/>
          <w:sz w:val="24"/>
        </w:rPr>
        <w:t xml:space="preserve"> закладу)</w:t>
      </w:r>
    </w:p>
    <w:p w14:paraId="6363D1C6" w14:textId="77777777" w:rsidR="00676EFD" w:rsidRDefault="00676EFD" w:rsidP="00676EFD">
      <w:pPr>
        <w:pStyle w:val="aff2"/>
        <w:spacing w:line="388" w:lineRule="auto"/>
        <w:ind w:left="141" w:right="6648"/>
      </w:pPr>
      <w:r>
        <w:t>неповнолітньою</w:t>
      </w:r>
      <w:r>
        <w:rPr>
          <w:spacing w:val="-18"/>
        </w:rPr>
        <w:t xml:space="preserve"> </w:t>
      </w:r>
      <w:r>
        <w:t>особою Я, батько</w:t>
      </w:r>
    </w:p>
    <w:p w14:paraId="077394B7" w14:textId="77777777" w:rsidR="00676EFD" w:rsidRDefault="00676EFD" w:rsidP="00676EFD">
      <w:pPr>
        <w:pStyle w:val="aff2"/>
        <w:spacing w:before="2"/>
        <w:rPr>
          <w:sz w:val="8"/>
        </w:rPr>
      </w:pPr>
      <w:r>
        <w:rPr>
          <w:noProof/>
          <w:sz w:val="8"/>
          <w:lang w:eastAsia="uk-UA"/>
        </w:rPr>
        <mc:AlternateContent>
          <mc:Choice Requires="wps">
            <w:drawing>
              <wp:anchor distT="0" distB="0" distL="0" distR="0" simplePos="0" relativeHeight="251661312" behindDoc="1" locked="0" layoutInCell="1" allowOverlap="1" wp14:anchorId="39786DA7" wp14:editId="5C137649">
                <wp:simplePos x="0" y="0"/>
                <wp:positionH relativeFrom="page">
                  <wp:posOffset>899464</wp:posOffset>
                </wp:positionH>
                <wp:positionV relativeFrom="paragraph">
                  <wp:posOffset>75283</wp:posOffset>
                </wp:positionV>
                <wp:extent cx="5866765" cy="1270"/>
                <wp:effectExtent l="0" t="0" r="0" b="0"/>
                <wp:wrapTopAndBottom/>
                <wp:docPr id="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F0E25AB" id="Graphic 1" o:spid="_x0000_s1026" style="position:absolute;margin-left:70.8pt;margin-top:5.95pt;width:461.9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" path="m,l5866512,e" filled="f" strokeweight=".20106mm">
                <v:path arrowok="t"/>
                <w10:wrap type="topAndBottom" anchorx="page"/>
              </v:shape>
            </w:pict>
          </mc:Fallback>
        </mc:AlternateContent>
      </w:r>
    </w:p>
    <w:p w14:paraId="781CE6A7" w14:textId="3B8E548B" w:rsidR="00676EFD" w:rsidRDefault="00676EFD" w:rsidP="00676EFD">
      <w:pPr>
        <w:pStyle w:val="aff2"/>
        <w:tabs>
          <w:tab w:val="left" w:pos="2042"/>
          <w:tab w:val="left" w:pos="3209"/>
          <w:tab w:val="left" w:pos="3917"/>
          <w:tab w:val="left" w:pos="6506"/>
          <w:tab w:val="left" w:pos="9711"/>
        </w:tabs>
        <w:ind w:left="141"/>
      </w:pPr>
      <w:r>
        <w:t>Народився</w:t>
      </w:r>
      <w:r>
        <w:rPr>
          <w:spacing w:val="-6"/>
        </w:rPr>
        <w:t xml:space="preserve"> </w:t>
      </w:r>
      <w:r>
        <w:rPr>
          <w:spacing w:val="-10"/>
        </w:rPr>
        <w:t>“</w:t>
      </w:r>
      <w:r>
        <w:rPr>
          <w:u w:val="single"/>
        </w:rPr>
        <w:tab/>
      </w:r>
      <w:r>
        <w:rPr>
          <w:spacing w:val="-10"/>
        </w:rPr>
        <w:t>”</w:t>
      </w:r>
      <w:r>
        <w:rPr>
          <w:u w:val="single"/>
        </w:rPr>
        <w:tab/>
      </w:r>
      <w:r>
        <w:rPr>
          <w:spacing w:val="-5"/>
        </w:rPr>
        <w:t>19</w:t>
      </w:r>
      <w:r>
        <w:rPr>
          <w:u w:val="single"/>
        </w:rPr>
        <w:tab/>
      </w:r>
      <w:r>
        <w:t xml:space="preserve">, паспорт серія </w:t>
      </w:r>
      <w:r>
        <w:rPr>
          <w:u w:val="single"/>
        </w:rPr>
        <w:tab/>
      </w:r>
      <w:r>
        <w:t xml:space="preserve">№ </w:t>
      </w:r>
      <w:r w:rsidR="00DC3E9A" w:rsidRPr="00DC3E9A">
        <w:t>________________</w:t>
      </w:r>
    </w:p>
    <w:p w14:paraId="07C97B06" w14:textId="77777777" w:rsidR="00676EFD" w:rsidRDefault="00676EFD" w:rsidP="00676EFD">
      <w:pPr>
        <w:pStyle w:val="aff2"/>
        <w:spacing w:before="201"/>
        <w:ind w:left="141"/>
      </w:pPr>
      <w:r>
        <w:t>Я,</w:t>
      </w:r>
      <w:r>
        <w:rPr>
          <w:spacing w:val="-2"/>
        </w:rPr>
        <w:t xml:space="preserve"> </w:t>
      </w:r>
      <w:r>
        <w:rPr>
          <w:spacing w:val="-4"/>
        </w:rPr>
        <w:t>мати</w:t>
      </w:r>
    </w:p>
    <w:p w14:paraId="57814D73" w14:textId="77777777" w:rsidR="00676EFD" w:rsidRDefault="00676EFD" w:rsidP="00676EFD">
      <w:pPr>
        <w:pStyle w:val="aff2"/>
        <w:spacing w:before="62"/>
        <w:rPr>
          <w:sz w:val="20"/>
        </w:rPr>
      </w:pPr>
      <w:r>
        <w:rPr>
          <w:noProof/>
          <w:sz w:val="20"/>
          <w:lang w:eastAsia="uk-UA"/>
        </w:rPr>
        <mc:AlternateContent>
          <mc:Choice Requires="wps">
            <w:drawing>
              <wp:anchor distT="0" distB="0" distL="0" distR="0" simplePos="0" relativeHeight="251662336" behindDoc="1" locked="0" layoutInCell="1" allowOverlap="1" wp14:anchorId="71ADA775" wp14:editId="2DFE24A6">
                <wp:simplePos x="0" y="0"/>
                <wp:positionH relativeFrom="page">
                  <wp:posOffset>899464</wp:posOffset>
                </wp:positionH>
                <wp:positionV relativeFrom="paragraph">
                  <wp:posOffset>200758</wp:posOffset>
                </wp:positionV>
                <wp:extent cx="5688965" cy="1270"/>
                <wp:effectExtent l="0" t="0" r="0" b="0"/>
                <wp:wrapTopAndBottom/>
                <wp:docPr id="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1270"/>
                        </a:xfrm>
                        <a:custGeom>
                          <a:avLst/>
                          <a:gdLst/>
                          <a:ahLst/>
                          <a:cxnLst/>
                          <a:rect l="l" t="t" r="r" b="b"/>
                          <a:pathLst>
                            <a:path w="5688965">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9B27837" id="Graphic 2" o:spid="_x0000_s1026" style="position:absolute;margin-left:70.8pt;margin-top:15.8pt;width:447.9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688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" path="m,l5688382,e" filled="f" strokeweight=".20106mm">
                <v:path arrowok="t"/>
                <w10:wrap type="topAndBottom" anchorx="page"/>
              </v:shape>
            </w:pict>
          </mc:Fallback>
        </mc:AlternateContent>
      </w:r>
    </w:p>
    <w:p w14:paraId="16851E6E" w14:textId="3C4BA713" w:rsidR="00676EFD" w:rsidRPr="00DC3E9A" w:rsidRDefault="00676EFD" w:rsidP="00DC3E9A">
      <w:pPr>
        <w:pStyle w:val="aff2"/>
        <w:tabs>
          <w:tab w:val="left" w:pos="3341"/>
          <w:tab w:val="left" w:pos="9423"/>
        </w:tabs>
        <w:ind w:left="141"/>
      </w:pPr>
      <w:r>
        <w:t>Народилась</w:t>
      </w:r>
      <w:r>
        <w:rPr>
          <w:spacing w:val="-3"/>
        </w:rPr>
        <w:t xml:space="preserve"> </w:t>
      </w:r>
      <w:r>
        <w:t>“</w:t>
      </w:r>
      <w:r>
        <w:rPr>
          <w:spacing w:val="67"/>
          <w:u w:val="single"/>
        </w:rPr>
        <w:t xml:space="preserve">   </w:t>
      </w:r>
      <w:r>
        <w:rPr>
          <w:spacing w:val="-10"/>
        </w:rPr>
        <w:t>”</w:t>
      </w:r>
      <w:r>
        <w:rPr>
          <w:u w:val="single"/>
        </w:rPr>
        <w:tab/>
      </w:r>
      <w:r>
        <w:t>19</w:t>
      </w:r>
      <w:r>
        <w:rPr>
          <w:spacing w:val="73"/>
          <w:u w:val="single"/>
        </w:rPr>
        <w:t xml:space="preserve">  </w:t>
      </w:r>
      <w:r>
        <w:t>,</w:t>
      </w:r>
      <w:r>
        <w:rPr>
          <w:spacing w:val="-4"/>
        </w:rPr>
        <w:t xml:space="preserve"> </w:t>
      </w:r>
      <w:r>
        <w:t>паспорт</w:t>
      </w:r>
      <w:r>
        <w:rPr>
          <w:spacing w:val="-1"/>
        </w:rPr>
        <w:t xml:space="preserve"> </w:t>
      </w:r>
      <w:r>
        <w:t xml:space="preserve">серія </w:t>
      </w:r>
      <w:r w:rsidR="00DC3E9A" w:rsidRPr="00DC3E9A">
        <w:rPr>
          <w:spacing w:val="58"/>
          <w:w w:val="150"/>
        </w:rPr>
        <w:t>__</w:t>
      </w:r>
      <w:r>
        <w:t>№</w:t>
      </w:r>
      <w:r>
        <w:rPr>
          <w:spacing w:val="-3"/>
        </w:rPr>
        <w:t xml:space="preserve"> </w:t>
      </w:r>
      <w:r w:rsidR="00DC3E9A" w:rsidRPr="00DC3E9A">
        <w:t>___________________</w:t>
      </w:r>
    </w:p>
    <w:p w14:paraId="0BED19C9" w14:textId="77777777" w:rsidR="00676EFD" w:rsidRDefault="00676EFD" w:rsidP="00676EFD">
      <w:pPr>
        <w:pStyle w:val="aff2"/>
        <w:spacing w:before="198"/>
        <w:ind w:left="141" w:right="138"/>
        <w:jc w:val="both"/>
      </w:pPr>
      <w:r>
        <w:t>Не заперечую щодо навчання та укладання контракту про проходження військової служби (навчання) у Збройних Силах України курсантами вищого військового навчального закладу неповнолітнім/неповнолітньою сином/дочкою</w:t>
      </w:r>
    </w:p>
    <w:p w14:paraId="2202F3DC" w14:textId="77777777" w:rsidR="00676EFD" w:rsidRDefault="00676EFD" w:rsidP="00676EFD">
      <w:pPr>
        <w:pStyle w:val="aff2"/>
        <w:rPr>
          <w:sz w:val="20"/>
        </w:rPr>
      </w:pPr>
    </w:p>
    <w:p w14:paraId="66520F78" w14:textId="77777777" w:rsidR="00676EFD" w:rsidRDefault="00676EFD" w:rsidP="00DC3E9A">
      <w:pPr>
        <w:pStyle w:val="aff2"/>
        <w:spacing w:before="33"/>
        <w:jc w:val="right"/>
        <w:rPr>
          <w:sz w:val="20"/>
        </w:rPr>
      </w:pPr>
      <w:r>
        <w:rPr>
          <w:noProof/>
          <w:sz w:val="20"/>
          <w:lang w:eastAsia="uk-UA"/>
        </w:rPr>
        <mc:AlternateContent>
          <mc:Choice Requires="wps">
            <w:drawing>
              <wp:anchor distT="0" distB="0" distL="0" distR="0" simplePos="0" relativeHeight="251663360" behindDoc="1" locked="0" layoutInCell="1" allowOverlap="1" wp14:anchorId="09D0B293" wp14:editId="265F62B5">
                <wp:simplePos x="0" y="0"/>
                <wp:positionH relativeFrom="page">
                  <wp:posOffset>899464</wp:posOffset>
                </wp:positionH>
                <wp:positionV relativeFrom="paragraph">
                  <wp:posOffset>182390</wp:posOffset>
                </wp:positionV>
                <wp:extent cx="5600065" cy="1270"/>
                <wp:effectExtent l="0" t="0" r="0" b="0"/>
                <wp:wrapTopAndBottom/>
                <wp:docPr id="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065" cy="1270"/>
                        </a:xfrm>
                        <a:custGeom>
                          <a:avLst/>
                          <a:gdLst/>
                          <a:ahLst/>
                          <a:cxnLst/>
                          <a:rect l="l" t="t" r="r" b="b"/>
                          <a:pathLst>
                            <a:path w="5600065">
                              <a:moveTo>
                                <a:pt x="0" y="0"/>
                              </a:moveTo>
                              <a:lnTo>
                                <a:pt x="55999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AE5878B" id="Graphic 3" o:spid="_x0000_s1026" style="position:absolute;margin-left:70.8pt;margin-top:14.35pt;width:440.9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600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" path="m,l5599941,e" filled="f" strokeweight=".20106mm">
                <v:path arrowok="t"/>
                <w10:wrap type="topAndBottom" anchorx="page"/>
              </v:shape>
            </w:pict>
          </mc:Fallback>
        </mc:AlternateContent>
      </w:r>
    </w:p>
    <w:p w14:paraId="7528528C" w14:textId="77777777" w:rsidR="00676EFD" w:rsidRDefault="00676EFD" w:rsidP="00676EFD">
      <w:pPr>
        <w:pStyle w:val="aff2"/>
        <w:spacing w:before="201"/>
        <w:ind w:left="141"/>
      </w:pPr>
      <w:r>
        <w:t>Відповідно</w:t>
      </w:r>
      <w:r>
        <w:rPr>
          <w:spacing w:val="40"/>
        </w:rPr>
        <w:t xml:space="preserve"> </w:t>
      </w:r>
      <w:r>
        <w:t>до</w:t>
      </w:r>
      <w:r>
        <w:rPr>
          <w:spacing w:val="40"/>
        </w:rPr>
        <w:t xml:space="preserve"> </w:t>
      </w:r>
      <w:r>
        <w:t>ст.</w:t>
      </w:r>
      <w:r>
        <w:rPr>
          <w:spacing w:val="40"/>
        </w:rPr>
        <w:t xml:space="preserve"> </w:t>
      </w:r>
      <w:r>
        <w:t>32</w:t>
      </w:r>
      <w:r>
        <w:rPr>
          <w:spacing w:val="40"/>
        </w:rPr>
        <w:t xml:space="preserve"> </w:t>
      </w:r>
      <w:r>
        <w:t>Цивільного</w:t>
      </w:r>
      <w:r>
        <w:rPr>
          <w:spacing w:val="40"/>
        </w:rPr>
        <w:t xml:space="preserve"> </w:t>
      </w:r>
      <w:r>
        <w:t>Кодексу</w:t>
      </w:r>
      <w:r>
        <w:rPr>
          <w:spacing w:val="40"/>
        </w:rPr>
        <w:t xml:space="preserve"> </w:t>
      </w:r>
      <w:r>
        <w:t>України</w:t>
      </w:r>
      <w:r>
        <w:rPr>
          <w:spacing w:val="40"/>
        </w:rPr>
        <w:t xml:space="preserve"> </w:t>
      </w:r>
      <w:r>
        <w:t>та</w:t>
      </w:r>
      <w:r>
        <w:rPr>
          <w:spacing w:val="40"/>
        </w:rPr>
        <w:t xml:space="preserve"> </w:t>
      </w:r>
      <w:r>
        <w:t>ст.</w:t>
      </w:r>
      <w:r>
        <w:rPr>
          <w:spacing w:val="40"/>
        </w:rPr>
        <w:t xml:space="preserve"> </w:t>
      </w:r>
      <w:r>
        <w:t>25</w:t>
      </w:r>
      <w:r>
        <w:rPr>
          <w:spacing w:val="40"/>
        </w:rPr>
        <w:t xml:space="preserve"> </w:t>
      </w:r>
      <w:r>
        <w:t>Закону</w:t>
      </w:r>
      <w:r>
        <w:rPr>
          <w:spacing w:val="40"/>
        </w:rPr>
        <w:t xml:space="preserve"> </w:t>
      </w:r>
      <w:r>
        <w:t>України “Про військовий обов’язок і військову службу”</w:t>
      </w:r>
    </w:p>
    <w:p w14:paraId="26F3AA8A" w14:textId="77777777" w:rsidR="00676EFD" w:rsidRDefault="00676EFD" w:rsidP="00676EFD">
      <w:pPr>
        <w:pStyle w:val="aff2"/>
        <w:rPr>
          <w:sz w:val="20"/>
        </w:rPr>
      </w:pPr>
    </w:p>
    <w:p w14:paraId="6CE23657" w14:textId="77777777" w:rsidR="00676EFD" w:rsidRDefault="00676EFD" w:rsidP="00676EFD">
      <w:pPr>
        <w:pStyle w:val="aff2"/>
        <w:spacing w:before="31"/>
        <w:rPr>
          <w:sz w:val="20"/>
        </w:rPr>
      </w:pPr>
      <w:r>
        <w:rPr>
          <w:noProof/>
          <w:sz w:val="20"/>
          <w:lang w:eastAsia="uk-UA"/>
        </w:rPr>
        <mc:AlternateContent>
          <mc:Choice Requires="wps">
            <w:drawing>
              <wp:anchor distT="0" distB="0" distL="0" distR="0" simplePos="0" relativeHeight="251664384" behindDoc="1" locked="0" layoutInCell="1" allowOverlap="1" wp14:anchorId="345A8129" wp14:editId="0F19DFB5">
                <wp:simplePos x="0" y="0"/>
                <wp:positionH relativeFrom="page">
                  <wp:posOffset>899464</wp:posOffset>
                </wp:positionH>
                <wp:positionV relativeFrom="paragraph">
                  <wp:posOffset>181339</wp:posOffset>
                </wp:positionV>
                <wp:extent cx="5692775" cy="1270"/>
                <wp:effectExtent l="0" t="0" r="0" b="0"/>
                <wp:wrapTopAndBottom/>
                <wp:docPr id="5"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775" cy="1270"/>
                        </a:xfrm>
                        <a:custGeom>
                          <a:avLst/>
                          <a:gdLst/>
                          <a:ahLst/>
                          <a:cxnLst/>
                          <a:rect l="l" t="t" r="r" b="b"/>
                          <a:pathLst>
                            <a:path w="5692775">
                              <a:moveTo>
                                <a:pt x="0" y="0"/>
                              </a:moveTo>
                              <a:lnTo>
                                <a:pt x="569218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1AC3585" id="Graphic 4" o:spid="_x0000_s1026" style="position:absolute;margin-left:70.8pt;margin-top:14.3pt;width:448.2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692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" path="m,l5692181,e" filled="f" strokeweight=".20106mm">
                <v:path arrowok="t"/>
                <w10:wrap type="topAndBottom" anchorx="page"/>
              </v:shape>
            </w:pict>
          </mc:Fallback>
        </mc:AlternateContent>
      </w:r>
    </w:p>
    <w:p w14:paraId="3D4B8903" w14:textId="77777777" w:rsidR="00676EFD" w:rsidRDefault="00676EFD" w:rsidP="00676EFD">
      <w:pPr>
        <w:spacing w:before="1"/>
        <w:ind w:left="1" w:right="4"/>
        <w:jc w:val="center"/>
        <w:rPr>
          <w:sz w:val="24"/>
        </w:rPr>
      </w:pPr>
      <w:r>
        <w:rPr>
          <w:sz w:val="24"/>
        </w:rPr>
        <w:t>(дата)</w:t>
      </w:r>
      <w:r>
        <w:rPr>
          <w:spacing w:val="-3"/>
          <w:sz w:val="24"/>
        </w:rPr>
        <w:t xml:space="preserve"> </w:t>
      </w:r>
      <w:r>
        <w:rPr>
          <w:sz w:val="24"/>
        </w:rPr>
        <w:t>(підпис)</w:t>
      </w:r>
      <w:r>
        <w:rPr>
          <w:spacing w:val="-2"/>
          <w:sz w:val="24"/>
        </w:rPr>
        <w:t xml:space="preserve"> </w:t>
      </w:r>
      <w:r>
        <w:rPr>
          <w:sz w:val="24"/>
        </w:rPr>
        <w:t>(прізвище</w:t>
      </w:r>
      <w:r>
        <w:rPr>
          <w:spacing w:val="-3"/>
          <w:sz w:val="24"/>
        </w:rPr>
        <w:t xml:space="preserve"> </w:t>
      </w:r>
      <w:r>
        <w:rPr>
          <w:sz w:val="24"/>
        </w:rPr>
        <w:t>та</w:t>
      </w:r>
      <w:r>
        <w:rPr>
          <w:spacing w:val="-2"/>
          <w:sz w:val="24"/>
        </w:rPr>
        <w:t xml:space="preserve"> </w:t>
      </w:r>
      <w:r>
        <w:rPr>
          <w:sz w:val="24"/>
        </w:rPr>
        <w:t>ініціали</w:t>
      </w:r>
      <w:r>
        <w:rPr>
          <w:spacing w:val="-2"/>
          <w:sz w:val="24"/>
        </w:rPr>
        <w:t xml:space="preserve"> батька)</w:t>
      </w:r>
    </w:p>
    <w:p w14:paraId="15D41707" w14:textId="77777777" w:rsidR="00676EFD" w:rsidRDefault="00676EFD" w:rsidP="00676EFD">
      <w:pPr>
        <w:pStyle w:val="aff2"/>
        <w:rPr>
          <w:sz w:val="20"/>
        </w:rPr>
      </w:pPr>
    </w:p>
    <w:p w14:paraId="04842058" w14:textId="77777777" w:rsidR="00676EFD" w:rsidRDefault="00676EFD" w:rsidP="00676EFD">
      <w:pPr>
        <w:pStyle w:val="aff2"/>
        <w:spacing w:before="109"/>
        <w:rPr>
          <w:sz w:val="20"/>
        </w:rPr>
      </w:pPr>
      <w:r>
        <w:rPr>
          <w:noProof/>
          <w:sz w:val="20"/>
          <w:lang w:eastAsia="uk-UA"/>
        </w:rPr>
        <mc:AlternateContent>
          <mc:Choice Requires="wps">
            <w:drawing>
              <wp:anchor distT="0" distB="0" distL="0" distR="0" simplePos="0" relativeHeight="251665408" behindDoc="1" locked="0" layoutInCell="1" allowOverlap="1" wp14:anchorId="6EA7E61D" wp14:editId="3A33CBB0">
                <wp:simplePos x="0" y="0"/>
                <wp:positionH relativeFrom="page">
                  <wp:posOffset>899464</wp:posOffset>
                </wp:positionH>
                <wp:positionV relativeFrom="paragraph">
                  <wp:posOffset>230723</wp:posOffset>
                </wp:positionV>
                <wp:extent cx="5691505" cy="1270"/>
                <wp:effectExtent l="0" t="0" r="0" b="0"/>
                <wp:wrapTopAndBottom/>
                <wp:docPr id="6"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1505" cy="1270"/>
                        </a:xfrm>
                        <a:custGeom>
                          <a:avLst/>
                          <a:gdLst/>
                          <a:ahLst/>
                          <a:cxnLst/>
                          <a:rect l="l" t="t" r="r" b="b"/>
                          <a:pathLst>
                            <a:path w="5691505">
                              <a:moveTo>
                                <a:pt x="0" y="0"/>
                              </a:moveTo>
                              <a:lnTo>
                                <a:pt x="5691233"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88CB000" id="Graphic 5" o:spid="_x0000_s1026" style="position:absolute;margin-left:70.8pt;margin-top:18.15pt;width:448.1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691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" path="m,l5691233,e" filled="f" strokeweight=".20106mm">
                <v:path arrowok="t"/>
                <w10:wrap type="topAndBottom" anchorx="page"/>
              </v:shape>
            </w:pict>
          </mc:Fallback>
        </mc:AlternateContent>
      </w:r>
    </w:p>
    <w:p w14:paraId="5BD9774E" w14:textId="77777777" w:rsidR="00676EFD" w:rsidRDefault="00676EFD" w:rsidP="00676EFD">
      <w:pPr>
        <w:ind w:left="1" w:right="4"/>
        <w:jc w:val="center"/>
        <w:rPr>
          <w:sz w:val="24"/>
        </w:rPr>
      </w:pPr>
      <w:r>
        <w:rPr>
          <w:sz w:val="24"/>
        </w:rPr>
        <w:t>(дата)</w:t>
      </w:r>
      <w:r>
        <w:rPr>
          <w:spacing w:val="-3"/>
          <w:sz w:val="24"/>
        </w:rPr>
        <w:t xml:space="preserve"> </w:t>
      </w:r>
      <w:r>
        <w:rPr>
          <w:sz w:val="24"/>
        </w:rPr>
        <w:t>(підпис)</w:t>
      </w:r>
      <w:r>
        <w:rPr>
          <w:spacing w:val="-2"/>
          <w:sz w:val="24"/>
        </w:rPr>
        <w:t xml:space="preserve"> </w:t>
      </w:r>
      <w:r>
        <w:rPr>
          <w:sz w:val="24"/>
        </w:rPr>
        <w:t>(прізвище</w:t>
      </w:r>
      <w:r>
        <w:rPr>
          <w:spacing w:val="-3"/>
          <w:sz w:val="24"/>
        </w:rPr>
        <w:t xml:space="preserve"> </w:t>
      </w:r>
      <w:r>
        <w:rPr>
          <w:sz w:val="24"/>
        </w:rPr>
        <w:t>та</w:t>
      </w:r>
      <w:r>
        <w:rPr>
          <w:spacing w:val="-2"/>
          <w:sz w:val="24"/>
        </w:rPr>
        <w:t xml:space="preserve"> </w:t>
      </w:r>
      <w:r>
        <w:rPr>
          <w:sz w:val="24"/>
        </w:rPr>
        <w:t>ініціали</w:t>
      </w:r>
      <w:r>
        <w:rPr>
          <w:spacing w:val="-2"/>
          <w:sz w:val="24"/>
        </w:rPr>
        <w:t xml:space="preserve"> матері)</w:t>
      </w:r>
    </w:p>
    <w:p w14:paraId="40C2D309" w14:textId="77777777" w:rsidR="00676EFD" w:rsidRDefault="00676EFD" w:rsidP="00676EFD">
      <w:pPr>
        <w:spacing w:before="274"/>
        <w:ind w:left="141"/>
        <w:rPr>
          <w:sz w:val="24"/>
        </w:rPr>
      </w:pPr>
      <w:r>
        <w:rPr>
          <w:sz w:val="24"/>
        </w:rPr>
        <w:t>*</w:t>
      </w:r>
      <w:r>
        <w:rPr>
          <w:spacing w:val="-2"/>
          <w:sz w:val="24"/>
        </w:rPr>
        <w:t xml:space="preserve"> </w:t>
      </w:r>
      <w:r>
        <w:rPr>
          <w:sz w:val="24"/>
        </w:rPr>
        <w:t>Згода</w:t>
      </w:r>
      <w:r>
        <w:rPr>
          <w:spacing w:val="-3"/>
          <w:sz w:val="24"/>
        </w:rPr>
        <w:t xml:space="preserve"> </w:t>
      </w:r>
      <w:r>
        <w:rPr>
          <w:sz w:val="24"/>
        </w:rPr>
        <w:t>надається</w:t>
      </w:r>
      <w:r>
        <w:rPr>
          <w:spacing w:val="-2"/>
          <w:sz w:val="24"/>
        </w:rPr>
        <w:t xml:space="preserve"> </w:t>
      </w:r>
      <w:r>
        <w:rPr>
          <w:sz w:val="24"/>
        </w:rPr>
        <w:t>однією</w:t>
      </w:r>
      <w:r>
        <w:rPr>
          <w:spacing w:val="-2"/>
          <w:sz w:val="24"/>
        </w:rPr>
        <w:t xml:space="preserve"> </w:t>
      </w:r>
      <w:r>
        <w:rPr>
          <w:sz w:val="24"/>
        </w:rPr>
        <w:t>особою у</w:t>
      </w:r>
      <w:r>
        <w:rPr>
          <w:spacing w:val="-6"/>
          <w:sz w:val="24"/>
        </w:rPr>
        <w:t xml:space="preserve"> </w:t>
      </w:r>
      <w:r>
        <w:rPr>
          <w:spacing w:val="-2"/>
          <w:sz w:val="24"/>
        </w:rPr>
        <w:t>разі:</w:t>
      </w:r>
    </w:p>
    <w:p w14:paraId="0D26E919" w14:textId="77777777" w:rsidR="00676EFD" w:rsidRDefault="00676EFD" w:rsidP="00676EFD">
      <w:pPr>
        <w:pStyle w:val="aa"/>
        <w:widowControl w:val="0"/>
        <w:numPr>
          <w:ilvl w:val="0"/>
          <w:numId w:val="38"/>
        </w:numPr>
        <w:tabs>
          <w:tab w:val="left" w:pos="279"/>
        </w:tabs>
        <w:autoSpaceDE w:val="0"/>
        <w:autoSpaceDN w:val="0"/>
        <w:ind w:left="279" w:hanging="138"/>
        <w:contextualSpacing w:val="0"/>
        <w:rPr>
          <w:sz w:val="24"/>
        </w:rPr>
      </w:pPr>
      <w:r>
        <w:rPr>
          <w:sz w:val="24"/>
        </w:rPr>
        <w:t>смерті</w:t>
      </w:r>
      <w:r>
        <w:rPr>
          <w:spacing w:val="-1"/>
          <w:sz w:val="24"/>
        </w:rPr>
        <w:t xml:space="preserve"> </w:t>
      </w:r>
      <w:r>
        <w:rPr>
          <w:sz w:val="24"/>
        </w:rPr>
        <w:t>одного</w:t>
      </w:r>
      <w:r>
        <w:rPr>
          <w:spacing w:val="-1"/>
          <w:sz w:val="24"/>
        </w:rPr>
        <w:t xml:space="preserve"> </w:t>
      </w:r>
      <w:r>
        <w:rPr>
          <w:sz w:val="24"/>
        </w:rPr>
        <w:t>з</w:t>
      </w:r>
      <w:r>
        <w:rPr>
          <w:spacing w:val="-1"/>
          <w:sz w:val="24"/>
        </w:rPr>
        <w:t xml:space="preserve"> </w:t>
      </w:r>
      <w:r>
        <w:rPr>
          <w:spacing w:val="-2"/>
          <w:sz w:val="24"/>
        </w:rPr>
        <w:t>батьків</w:t>
      </w:r>
    </w:p>
    <w:p w14:paraId="28C91BFB" w14:textId="77777777" w:rsidR="00676EFD" w:rsidRDefault="00676EFD" w:rsidP="00676EFD">
      <w:pPr>
        <w:pStyle w:val="aa"/>
        <w:widowControl w:val="0"/>
        <w:numPr>
          <w:ilvl w:val="0"/>
          <w:numId w:val="38"/>
        </w:numPr>
        <w:tabs>
          <w:tab w:val="left" w:pos="279"/>
        </w:tabs>
        <w:autoSpaceDE w:val="0"/>
        <w:autoSpaceDN w:val="0"/>
        <w:ind w:left="279" w:hanging="138"/>
        <w:contextualSpacing w:val="0"/>
        <w:rPr>
          <w:sz w:val="24"/>
        </w:rPr>
      </w:pPr>
      <w:r>
        <w:rPr>
          <w:sz w:val="24"/>
        </w:rPr>
        <w:t>позбавлення</w:t>
      </w:r>
      <w:r>
        <w:rPr>
          <w:spacing w:val="-5"/>
          <w:sz w:val="24"/>
        </w:rPr>
        <w:t xml:space="preserve"> </w:t>
      </w:r>
      <w:r>
        <w:rPr>
          <w:sz w:val="24"/>
        </w:rPr>
        <w:t>батьківського</w:t>
      </w:r>
      <w:r>
        <w:rPr>
          <w:spacing w:val="-4"/>
          <w:sz w:val="24"/>
        </w:rPr>
        <w:t xml:space="preserve"> </w:t>
      </w:r>
      <w:r>
        <w:rPr>
          <w:spacing w:val="-2"/>
          <w:sz w:val="24"/>
        </w:rPr>
        <w:t>піклування</w:t>
      </w:r>
    </w:p>
    <w:p w14:paraId="464332FE" w14:textId="77777777" w:rsidR="00676EFD" w:rsidRDefault="00676EFD" w:rsidP="00676EFD">
      <w:pPr>
        <w:pStyle w:val="aa"/>
        <w:widowControl w:val="0"/>
        <w:numPr>
          <w:ilvl w:val="0"/>
          <w:numId w:val="38"/>
        </w:numPr>
        <w:tabs>
          <w:tab w:val="left" w:pos="279"/>
        </w:tabs>
        <w:autoSpaceDE w:val="0"/>
        <w:autoSpaceDN w:val="0"/>
        <w:ind w:left="279" w:hanging="138"/>
        <w:contextualSpacing w:val="0"/>
        <w:rPr>
          <w:sz w:val="24"/>
        </w:rPr>
      </w:pPr>
      <w:r>
        <w:rPr>
          <w:sz w:val="24"/>
        </w:rPr>
        <w:t>неможливості</w:t>
      </w:r>
      <w:r>
        <w:rPr>
          <w:spacing w:val="-6"/>
          <w:sz w:val="24"/>
        </w:rPr>
        <w:t xml:space="preserve"> </w:t>
      </w:r>
      <w:r>
        <w:rPr>
          <w:sz w:val="24"/>
        </w:rPr>
        <w:t>встановлення</w:t>
      </w:r>
      <w:r>
        <w:rPr>
          <w:spacing w:val="-4"/>
          <w:sz w:val="24"/>
        </w:rPr>
        <w:t xml:space="preserve"> </w:t>
      </w:r>
      <w:r>
        <w:rPr>
          <w:sz w:val="24"/>
        </w:rPr>
        <w:t>місцезнаходження</w:t>
      </w:r>
      <w:r>
        <w:rPr>
          <w:spacing w:val="-5"/>
          <w:sz w:val="24"/>
        </w:rPr>
        <w:t xml:space="preserve"> </w:t>
      </w:r>
      <w:r>
        <w:rPr>
          <w:sz w:val="24"/>
        </w:rPr>
        <w:t>одного</w:t>
      </w:r>
      <w:r>
        <w:rPr>
          <w:spacing w:val="-4"/>
          <w:sz w:val="24"/>
        </w:rPr>
        <w:t xml:space="preserve"> </w:t>
      </w:r>
      <w:r>
        <w:rPr>
          <w:sz w:val="24"/>
        </w:rPr>
        <w:t>з</w:t>
      </w:r>
      <w:r>
        <w:rPr>
          <w:spacing w:val="-4"/>
          <w:sz w:val="24"/>
        </w:rPr>
        <w:t xml:space="preserve"> </w:t>
      </w:r>
      <w:r>
        <w:rPr>
          <w:spacing w:val="-2"/>
          <w:sz w:val="24"/>
        </w:rPr>
        <w:t>батьків</w:t>
      </w:r>
    </w:p>
    <w:sectPr w:rsidR="00676EFD" w:rsidSect="001C6A82">
      <w:headerReference w:type="even" r:id="rId41"/>
      <w:headerReference w:type="default" r:id="rId42"/>
      <w:pgSz w:w="11906" w:h="16838"/>
      <w:pgMar w:top="1134" w:right="79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7C1FE" w14:textId="77777777" w:rsidR="005F49E2" w:rsidRDefault="005F49E2">
      <w:r>
        <w:separator/>
      </w:r>
    </w:p>
  </w:endnote>
  <w:endnote w:type="continuationSeparator" w:id="0">
    <w:p w14:paraId="66670B31" w14:textId="77777777" w:rsidR="005F49E2" w:rsidRDefault="005F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E84AE" w14:textId="77777777" w:rsidR="00F11919" w:rsidRDefault="00F11919" w:rsidP="0023103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3EA01" w14:textId="77777777" w:rsidR="00F11919" w:rsidRDefault="00F11919" w:rsidP="00391204">
    <w:pPr>
      <w:pStyle w:val="a6"/>
      <w:framePr w:wrap="around" w:vAnchor="text" w:hAnchor="margin" w:xAlign="right" w:y="1"/>
      <w:rPr>
        <w:rStyle w:val="ad"/>
      </w:rPr>
    </w:pPr>
  </w:p>
  <w:p w14:paraId="5AF4F769" w14:textId="77777777" w:rsidR="00F11919" w:rsidRDefault="00F11919" w:rsidP="00391204">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41B72" w14:textId="77777777" w:rsidR="00F11919" w:rsidRDefault="00F11919" w:rsidP="00391204">
    <w:pPr>
      <w:pStyle w:val="a6"/>
      <w:framePr w:wrap="around" w:vAnchor="text" w:hAnchor="margin" w:xAlign="right" w:y="1"/>
      <w:rPr>
        <w:rStyle w:val="ad"/>
      </w:rPr>
    </w:pPr>
  </w:p>
  <w:p w14:paraId="6C9DC96B" w14:textId="77777777" w:rsidR="00F11919" w:rsidRDefault="00F11919" w:rsidP="00B97582">
    <w:pPr>
      <w:pStyle w:val="a6"/>
      <w:ind w:right="360"/>
      <w:rPr>
        <w:lang w:val="uk-U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20510" w14:textId="77777777" w:rsidR="00F11919" w:rsidRDefault="00F11919" w:rsidP="003138A9">
    <w:pPr>
      <w:pStyle w:val="a6"/>
      <w:framePr w:wrap="around" w:vAnchor="text" w:hAnchor="margin" w:xAlign="right" w:y="1"/>
      <w:rPr>
        <w:rStyle w:val="ad"/>
      </w:rPr>
    </w:pPr>
  </w:p>
  <w:p w14:paraId="37592555" w14:textId="77777777" w:rsidR="00F11919" w:rsidRDefault="00F11919" w:rsidP="003138A9">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3F4B1" w14:textId="77777777" w:rsidR="00F11919" w:rsidRDefault="00F11919" w:rsidP="003138A9">
    <w:pPr>
      <w:pStyle w:val="a6"/>
      <w:framePr w:wrap="around" w:vAnchor="text" w:hAnchor="margin" w:xAlign="right" w:y="1"/>
      <w:rPr>
        <w:rStyle w:val="ad"/>
      </w:rPr>
    </w:pPr>
  </w:p>
  <w:p w14:paraId="0A1EE8DF" w14:textId="77777777" w:rsidR="00F11919" w:rsidRDefault="00F11919" w:rsidP="003138A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C653C" w14:textId="77777777" w:rsidR="005F49E2" w:rsidRDefault="005F49E2">
      <w:r>
        <w:separator/>
      </w:r>
    </w:p>
  </w:footnote>
  <w:footnote w:type="continuationSeparator" w:id="0">
    <w:p w14:paraId="33D27941" w14:textId="77777777" w:rsidR="005F49E2" w:rsidRDefault="005F4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93782"/>
      <w:docPartObj>
        <w:docPartGallery w:val="Page Numbers (Top of Page)"/>
        <w:docPartUnique/>
      </w:docPartObj>
    </w:sdtPr>
    <w:sdtContent>
      <w:p w14:paraId="70180B40" w14:textId="437500A1" w:rsidR="00F11919" w:rsidRDefault="00F11919">
        <w:pPr>
          <w:pStyle w:val="a8"/>
          <w:jc w:val="center"/>
        </w:pPr>
        <w:r>
          <w:fldChar w:fldCharType="begin"/>
        </w:r>
        <w:r>
          <w:instrText>PAGE   \* MERGEFORMAT</w:instrText>
        </w:r>
        <w:r>
          <w:fldChar w:fldCharType="separate"/>
        </w:r>
        <w:r w:rsidR="00C0656C">
          <w:rPr>
            <w:noProof/>
          </w:rPr>
          <w:t>2</w:t>
        </w:r>
        <w:r>
          <w:fldChar w:fldCharType="end"/>
        </w:r>
      </w:p>
    </w:sdtContent>
  </w:sdt>
  <w:p w14:paraId="6B64A26C" w14:textId="77777777" w:rsidR="00F11919" w:rsidRDefault="00F1191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AD0F1" w14:textId="77777777" w:rsidR="00F11919" w:rsidRDefault="00F11919" w:rsidP="006B2C77">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2D2E667F" w14:textId="77777777" w:rsidR="00F11919" w:rsidRDefault="00F1191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A778A" w14:textId="77777777" w:rsidR="00F11919" w:rsidRDefault="00F1191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02A5"/>
    <w:multiLevelType w:val="hybridMultilevel"/>
    <w:tmpl w:val="34C258D4"/>
    <w:lvl w:ilvl="0" w:tplc="DA962B2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06150837"/>
    <w:multiLevelType w:val="multilevel"/>
    <w:tmpl w:val="98E62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785012"/>
    <w:multiLevelType w:val="multilevel"/>
    <w:tmpl w:val="F358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4753F"/>
    <w:multiLevelType w:val="hybridMultilevel"/>
    <w:tmpl w:val="432C7CB4"/>
    <w:lvl w:ilvl="0" w:tplc="01DEF80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10426941"/>
    <w:multiLevelType w:val="hybridMultilevel"/>
    <w:tmpl w:val="4A367348"/>
    <w:lvl w:ilvl="0" w:tplc="01DEF80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11A93FA5"/>
    <w:multiLevelType w:val="hybridMultilevel"/>
    <w:tmpl w:val="B42EF4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47340CB"/>
    <w:multiLevelType w:val="multilevel"/>
    <w:tmpl w:val="53B22DF6"/>
    <w:lvl w:ilvl="0">
      <w:start w:val="1"/>
      <w:numFmt w:val="decimal"/>
      <w:lvlText w:val="%1.7"/>
      <w:lvlJc w:val="left"/>
      <w:pPr>
        <w:ind w:left="360" w:hanging="360"/>
      </w:pPr>
      <w:rPr>
        <w:rFonts w:hint="default"/>
      </w:rPr>
    </w:lvl>
    <w:lvl w:ilvl="1">
      <w:start w:val="1"/>
      <w:numFmt w:val="decimal"/>
      <w:lvlText w:val="%1.%2."/>
      <w:lvlJc w:val="left"/>
      <w:pPr>
        <w:ind w:left="100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470334"/>
    <w:multiLevelType w:val="hybridMultilevel"/>
    <w:tmpl w:val="8EB42C8C"/>
    <w:lvl w:ilvl="0" w:tplc="29621CEA">
      <w:start w:val="5"/>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198D71A3"/>
    <w:multiLevelType w:val="multilevel"/>
    <w:tmpl w:val="721C32A8"/>
    <w:lvl w:ilvl="0">
      <w:start w:val="1"/>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1ABE2DB5"/>
    <w:multiLevelType w:val="multilevel"/>
    <w:tmpl w:val="61A46556"/>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AD01C7B"/>
    <w:multiLevelType w:val="hybridMultilevel"/>
    <w:tmpl w:val="B4105CFC"/>
    <w:lvl w:ilvl="0" w:tplc="BAA8452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36E40B38"/>
    <w:multiLevelType w:val="multilevel"/>
    <w:tmpl w:val="1B2CE56E"/>
    <w:lvl w:ilvl="0">
      <w:start w:val="1"/>
      <w:numFmt w:val="decimal"/>
      <w:lvlText w:val="%1."/>
      <w:lvlJc w:val="left"/>
      <w:pPr>
        <w:tabs>
          <w:tab w:val="num" w:pos="495"/>
        </w:tabs>
        <w:ind w:left="495" w:hanging="495"/>
      </w:pPr>
      <w:rPr>
        <w:rFonts w:hint="default"/>
      </w:rPr>
    </w:lvl>
    <w:lvl w:ilvl="1">
      <w:start w:val="1"/>
      <w:numFmt w:val="decimal"/>
      <w:lvlText w:val="2.%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nsid w:val="37114939"/>
    <w:multiLevelType w:val="multilevel"/>
    <w:tmpl w:val="940AB0F8"/>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3778468E"/>
    <w:multiLevelType w:val="hybridMultilevel"/>
    <w:tmpl w:val="38E0617A"/>
    <w:lvl w:ilvl="0" w:tplc="DA962B2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3C1E06B0"/>
    <w:multiLevelType w:val="hybridMultilevel"/>
    <w:tmpl w:val="26D41D3E"/>
    <w:lvl w:ilvl="0" w:tplc="37B6D356">
      <w:start w:val="1"/>
      <w:numFmt w:val="decimal"/>
      <w:lvlText w:val="%1."/>
      <w:lvlJc w:val="left"/>
      <w:pPr>
        <w:ind w:left="5464" w:hanging="360"/>
      </w:pPr>
      <w:rPr>
        <w:rFonts w:hint="default"/>
      </w:rPr>
    </w:lvl>
    <w:lvl w:ilvl="1" w:tplc="04220019" w:tentative="1">
      <w:start w:val="1"/>
      <w:numFmt w:val="lowerLetter"/>
      <w:lvlText w:val="%2."/>
      <w:lvlJc w:val="left"/>
      <w:pPr>
        <w:ind w:left="6184" w:hanging="360"/>
      </w:pPr>
    </w:lvl>
    <w:lvl w:ilvl="2" w:tplc="0422001B" w:tentative="1">
      <w:start w:val="1"/>
      <w:numFmt w:val="lowerRoman"/>
      <w:lvlText w:val="%3."/>
      <w:lvlJc w:val="right"/>
      <w:pPr>
        <w:ind w:left="6904" w:hanging="180"/>
      </w:pPr>
    </w:lvl>
    <w:lvl w:ilvl="3" w:tplc="0422000F" w:tentative="1">
      <w:start w:val="1"/>
      <w:numFmt w:val="decimal"/>
      <w:lvlText w:val="%4."/>
      <w:lvlJc w:val="left"/>
      <w:pPr>
        <w:ind w:left="7624" w:hanging="360"/>
      </w:pPr>
    </w:lvl>
    <w:lvl w:ilvl="4" w:tplc="04220019" w:tentative="1">
      <w:start w:val="1"/>
      <w:numFmt w:val="lowerLetter"/>
      <w:lvlText w:val="%5."/>
      <w:lvlJc w:val="left"/>
      <w:pPr>
        <w:ind w:left="8344" w:hanging="360"/>
      </w:pPr>
    </w:lvl>
    <w:lvl w:ilvl="5" w:tplc="0422001B" w:tentative="1">
      <w:start w:val="1"/>
      <w:numFmt w:val="lowerRoman"/>
      <w:lvlText w:val="%6."/>
      <w:lvlJc w:val="right"/>
      <w:pPr>
        <w:ind w:left="9064" w:hanging="180"/>
      </w:pPr>
    </w:lvl>
    <w:lvl w:ilvl="6" w:tplc="0422000F" w:tentative="1">
      <w:start w:val="1"/>
      <w:numFmt w:val="decimal"/>
      <w:lvlText w:val="%7."/>
      <w:lvlJc w:val="left"/>
      <w:pPr>
        <w:ind w:left="9784" w:hanging="360"/>
      </w:pPr>
    </w:lvl>
    <w:lvl w:ilvl="7" w:tplc="04220019" w:tentative="1">
      <w:start w:val="1"/>
      <w:numFmt w:val="lowerLetter"/>
      <w:lvlText w:val="%8."/>
      <w:lvlJc w:val="left"/>
      <w:pPr>
        <w:ind w:left="10504" w:hanging="360"/>
      </w:pPr>
    </w:lvl>
    <w:lvl w:ilvl="8" w:tplc="0422001B" w:tentative="1">
      <w:start w:val="1"/>
      <w:numFmt w:val="lowerRoman"/>
      <w:lvlText w:val="%9."/>
      <w:lvlJc w:val="right"/>
      <w:pPr>
        <w:ind w:left="11224" w:hanging="180"/>
      </w:pPr>
    </w:lvl>
  </w:abstractNum>
  <w:abstractNum w:abstractNumId="15">
    <w:nsid w:val="3C2E61C0"/>
    <w:multiLevelType w:val="hybridMultilevel"/>
    <w:tmpl w:val="7F545628"/>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nsid w:val="3D854D78"/>
    <w:multiLevelType w:val="hybridMultilevel"/>
    <w:tmpl w:val="5C78BCD8"/>
    <w:lvl w:ilvl="0" w:tplc="DA962B2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428F3BC9"/>
    <w:multiLevelType w:val="hybridMultilevel"/>
    <w:tmpl w:val="B8D07432"/>
    <w:lvl w:ilvl="0" w:tplc="A92A5A4E">
      <w:start w:val="2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3BC4168"/>
    <w:multiLevelType w:val="multilevel"/>
    <w:tmpl w:val="F2683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F41A44"/>
    <w:multiLevelType w:val="hybridMultilevel"/>
    <w:tmpl w:val="69B6DDC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6E031FE"/>
    <w:multiLevelType w:val="hybridMultilevel"/>
    <w:tmpl w:val="0FBE473A"/>
    <w:lvl w:ilvl="0" w:tplc="01DEF8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8274B44"/>
    <w:multiLevelType w:val="multilevel"/>
    <w:tmpl w:val="CD2CBE04"/>
    <w:lvl w:ilvl="0">
      <w:start w:val="1"/>
      <w:numFmt w:val="decimal"/>
      <w:lvlText w:val="%1."/>
      <w:lvlJc w:val="left"/>
      <w:pPr>
        <w:tabs>
          <w:tab w:val="num" w:pos="495"/>
        </w:tabs>
        <w:ind w:left="495" w:hanging="495"/>
      </w:pPr>
      <w:rPr>
        <w:rFonts w:hint="default"/>
      </w:rPr>
    </w:lvl>
    <w:lvl w:ilvl="1">
      <w:start w:val="1"/>
      <w:numFmt w:val="decimal"/>
      <w:lvlText w:val="3.%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nsid w:val="48F06B56"/>
    <w:multiLevelType w:val="hybridMultilevel"/>
    <w:tmpl w:val="1CF2CF8E"/>
    <w:lvl w:ilvl="0" w:tplc="84E253FA">
      <w:start w:val="1"/>
      <w:numFmt w:val="decimal"/>
      <w:lvlText w:val="%1."/>
      <w:lvlJc w:val="left"/>
      <w:pPr>
        <w:ind w:left="1382" w:hanging="360"/>
      </w:pPr>
      <w:rPr>
        <w:rFonts w:hint="default"/>
      </w:rPr>
    </w:lvl>
    <w:lvl w:ilvl="1" w:tplc="04220019" w:tentative="1">
      <w:start w:val="1"/>
      <w:numFmt w:val="lowerLetter"/>
      <w:lvlText w:val="%2."/>
      <w:lvlJc w:val="left"/>
      <w:pPr>
        <w:ind w:left="2102" w:hanging="360"/>
      </w:pPr>
    </w:lvl>
    <w:lvl w:ilvl="2" w:tplc="0422001B" w:tentative="1">
      <w:start w:val="1"/>
      <w:numFmt w:val="lowerRoman"/>
      <w:lvlText w:val="%3."/>
      <w:lvlJc w:val="right"/>
      <w:pPr>
        <w:ind w:left="2822" w:hanging="180"/>
      </w:pPr>
    </w:lvl>
    <w:lvl w:ilvl="3" w:tplc="0422000F" w:tentative="1">
      <w:start w:val="1"/>
      <w:numFmt w:val="decimal"/>
      <w:lvlText w:val="%4."/>
      <w:lvlJc w:val="left"/>
      <w:pPr>
        <w:ind w:left="3542" w:hanging="360"/>
      </w:pPr>
    </w:lvl>
    <w:lvl w:ilvl="4" w:tplc="04220019" w:tentative="1">
      <w:start w:val="1"/>
      <w:numFmt w:val="lowerLetter"/>
      <w:lvlText w:val="%5."/>
      <w:lvlJc w:val="left"/>
      <w:pPr>
        <w:ind w:left="4262" w:hanging="360"/>
      </w:pPr>
    </w:lvl>
    <w:lvl w:ilvl="5" w:tplc="0422001B" w:tentative="1">
      <w:start w:val="1"/>
      <w:numFmt w:val="lowerRoman"/>
      <w:lvlText w:val="%6."/>
      <w:lvlJc w:val="right"/>
      <w:pPr>
        <w:ind w:left="4982" w:hanging="180"/>
      </w:pPr>
    </w:lvl>
    <w:lvl w:ilvl="6" w:tplc="0422000F" w:tentative="1">
      <w:start w:val="1"/>
      <w:numFmt w:val="decimal"/>
      <w:lvlText w:val="%7."/>
      <w:lvlJc w:val="left"/>
      <w:pPr>
        <w:ind w:left="5702" w:hanging="360"/>
      </w:pPr>
    </w:lvl>
    <w:lvl w:ilvl="7" w:tplc="04220019" w:tentative="1">
      <w:start w:val="1"/>
      <w:numFmt w:val="lowerLetter"/>
      <w:lvlText w:val="%8."/>
      <w:lvlJc w:val="left"/>
      <w:pPr>
        <w:ind w:left="6422" w:hanging="360"/>
      </w:pPr>
    </w:lvl>
    <w:lvl w:ilvl="8" w:tplc="0422001B" w:tentative="1">
      <w:start w:val="1"/>
      <w:numFmt w:val="lowerRoman"/>
      <w:lvlText w:val="%9."/>
      <w:lvlJc w:val="right"/>
      <w:pPr>
        <w:ind w:left="7142" w:hanging="180"/>
      </w:pPr>
    </w:lvl>
  </w:abstractNum>
  <w:abstractNum w:abstractNumId="23">
    <w:nsid w:val="4A445B9C"/>
    <w:multiLevelType w:val="hybridMultilevel"/>
    <w:tmpl w:val="B3D8054C"/>
    <w:lvl w:ilvl="0" w:tplc="965812FE">
      <w:start w:val="1"/>
      <w:numFmt w:val="bullet"/>
      <w:lvlText w:val=""/>
      <w:lvlJc w:val="left"/>
      <w:pPr>
        <w:ind w:left="1712" w:hanging="360"/>
      </w:pPr>
      <w:rPr>
        <w:rFonts w:ascii="Symbol" w:hAnsi="Symbol" w:hint="default"/>
        <w:color w:val="000000" w:themeColor="text1"/>
      </w:rPr>
    </w:lvl>
    <w:lvl w:ilvl="1" w:tplc="04220003" w:tentative="1">
      <w:start w:val="1"/>
      <w:numFmt w:val="bullet"/>
      <w:lvlText w:val="o"/>
      <w:lvlJc w:val="left"/>
      <w:pPr>
        <w:ind w:left="2432" w:hanging="360"/>
      </w:pPr>
      <w:rPr>
        <w:rFonts w:ascii="Courier New" w:hAnsi="Courier New" w:cs="Courier New" w:hint="default"/>
      </w:rPr>
    </w:lvl>
    <w:lvl w:ilvl="2" w:tplc="04220005" w:tentative="1">
      <w:start w:val="1"/>
      <w:numFmt w:val="bullet"/>
      <w:lvlText w:val=""/>
      <w:lvlJc w:val="left"/>
      <w:pPr>
        <w:ind w:left="3152" w:hanging="360"/>
      </w:pPr>
      <w:rPr>
        <w:rFonts w:ascii="Wingdings" w:hAnsi="Wingdings" w:hint="default"/>
      </w:rPr>
    </w:lvl>
    <w:lvl w:ilvl="3" w:tplc="04220001" w:tentative="1">
      <w:start w:val="1"/>
      <w:numFmt w:val="bullet"/>
      <w:lvlText w:val=""/>
      <w:lvlJc w:val="left"/>
      <w:pPr>
        <w:ind w:left="3872" w:hanging="360"/>
      </w:pPr>
      <w:rPr>
        <w:rFonts w:ascii="Symbol" w:hAnsi="Symbol" w:hint="default"/>
      </w:rPr>
    </w:lvl>
    <w:lvl w:ilvl="4" w:tplc="04220003" w:tentative="1">
      <w:start w:val="1"/>
      <w:numFmt w:val="bullet"/>
      <w:lvlText w:val="o"/>
      <w:lvlJc w:val="left"/>
      <w:pPr>
        <w:ind w:left="4592" w:hanging="360"/>
      </w:pPr>
      <w:rPr>
        <w:rFonts w:ascii="Courier New" w:hAnsi="Courier New" w:cs="Courier New" w:hint="default"/>
      </w:rPr>
    </w:lvl>
    <w:lvl w:ilvl="5" w:tplc="04220005" w:tentative="1">
      <w:start w:val="1"/>
      <w:numFmt w:val="bullet"/>
      <w:lvlText w:val=""/>
      <w:lvlJc w:val="left"/>
      <w:pPr>
        <w:ind w:left="5312" w:hanging="360"/>
      </w:pPr>
      <w:rPr>
        <w:rFonts w:ascii="Wingdings" w:hAnsi="Wingdings" w:hint="default"/>
      </w:rPr>
    </w:lvl>
    <w:lvl w:ilvl="6" w:tplc="04220001" w:tentative="1">
      <w:start w:val="1"/>
      <w:numFmt w:val="bullet"/>
      <w:lvlText w:val=""/>
      <w:lvlJc w:val="left"/>
      <w:pPr>
        <w:ind w:left="6032" w:hanging="360"/>
      </w:pPr>
      <w:rPr>
        <w:rFonts w:ascii="Symbol" w:hAnsi="Symbol" w:hint="default"/>
      </w:rPr>
    </w:lvl>
    <w:lvl w:ilvl="7" w:tplc="04220003" w:tentative="1">
      <w:start w:val="1"/>
      <w:numFmt w:val="bullet"/>
      <w:lvlText w:val="o"/>
      <w:lvlJc w:val="left"/>
      <w:pPr>
        <w:ind w:left="6752" w:hanging="360"/>
      </w:pPr>
      <w:rPr>
        <w:rFonts w:ascii="Courier New" w:hAnsi="Courier New" w:cs="Courier New" w:hint="default"/>
      </w:rPr>
    </w:lvl>
    <w:lvl w:ilvl="8" w:tplc="04220005" w:tentative="1">
      <w:start w:val="1"/>
      <w:numFmt w:val="bullet"/>
      <w:lvlText w:val=""/>
      <w:lvlJc w:val="left"/>
      <w:pPr>
        <w:ind w:left="7472" w:hanging="360"/>
      </w:pPr>
      <w:rPr>
        <w:rFonts w:ascii="Wingdings" w:hAnsi="Wingdings" w:hint="default"/>
      </w:rPr>
    </w:lvl>
  </w:abstractNum>
  <w:abstractNum w:abstractNumId="24">
    <w:nsid w:val="4B827370"/>
    <w:multiLevelType w:val="hybridMultilevel"/>
    <w:tmpl w:val="B090095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F36185C"/>
    <w:multiLevelType w:val="multilevel"/>
    <w:tmpl w:val="48463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FBE6A54"/>
    <w:multiLevelType w:val="hybridMultilevel"/>
    <w:tmpl w:val="AD7877D8"/>
    <w:lvl w:ilvl="0" w:tplc="01DEF80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nsid w:val="52C80523"/>
    <w:multiLevelType w:val="hybridMultilevel"/>
    <w:tmpl w:val="77740556"/>
    <w:lvl w:ilvl="0" w:tplc="DA962B26">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nsid w:val="52CC2C57"/>
    <w:multiLevelType w:val="hybridMultilevel"/>
    <w:tmpl w:val="A39650D2"/>
    <w:lvl w:ilvl="0" w:tplc="01DEF800">
      <w:start w:val="1"/>
      <w:numFmt w:val="bullet"/>
      <w:lvlText w:val=""/>
      <w:lvlJc w:val="left"/>
      <w:pPr>
        <w:ind w:left="1260" w:hanging="360"/>
      </w:pPr>
      <w:rPr>
        <w:rFonts w:ascii="Symbol" w:hAnsi="Symbol"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29">
    <w:nsid w:val="556B434F"/>
    <w:multiLevelType w:val="hybridMultilevel"/>
    <w:tmpl w:val="DC46F59E"/>
    <w:lvl w:ilvl="0" w:tplc="350EE164">
      <w:numFmt w:val="bullet"/>
      <w:lvlText w:val="-"/>
      <w:lvlJc w:val="left"/>
      <w:pPr>
        <w:ind w:left="155" w:hanging="156"/>
      </w:pPr>
      <w:rPr>
        <w:rFonts w:ascii="Times New Roman" w:eastAsia="Times New Roman" w:hAnsi="Times New Roman" w:cs="Times New Roman" w:hint="default"/>
        <w:b w:val="0"/>
        <w:bCs w:val="0"/>
        <w:i w:val="0"/>
        <w:iCs w:val="0"/>
        <w:spacing w:val="0"/>
        <w:w w:val="102"/>
        <w:sz w:val="27"/>
        <w:szCs w:val="27"/>
        <w:lang w:val="uk-UA" w:eastAsia="en-US" w:bidi="ar-SA"/>
      </w:rPr>
    </w:lvl>
    <w:lvl w:ilvl="1" w:tplc="663C8A62">
      <w:numFmt w:val="bullet"/>
      <w:lvlText w:val="•"/>
      <w:lvlJc w:val="left"/>
      <w:pPr>
        <w:ind w:left="1108" w:hanging="156"/>
      </w:pPr>
      <w:rPr>
        <w:rFonts w:hint="default"/>
        <w:lang w:val="uk-UA" w:eastAsia="en-US" w:bidi="ar-SA"/>
      </w:rPr>
    </w:lvl>
    <w:lvl w:ilvl="2" w:tplc="72E077DA">
      <w:numFmt w:val="bullet"/>
      <w:lvlText w:val="•"/>
      <w:lvlJc w:val="left"/>
      <w:pPr>
        <w:ind w:left="2056" w:hanging="156"/>
      </w:pPr>
      <w:rPr>
        <w:rFonts w:hint="default"/>
        <w:lang w:val="uk-UA" w:eastAsia="en-US" w:bidi="ar-SA"/>
      </w:rPr>
    </w:lvl>
    <w:lvl w:ilvl="3" w:tplc="6540A152">
      <w:numFmt w:val="bullet"/>
      <w:lvlText w:val="•"/>
      <w:lvlJc w:val="left"/>
      <w:pPr>
        <w:ind w:left="3004" w:hanging="156"/>
      </w:pPr>
      <w:rPr>
        <w:rFonts w:hint="default"/>
        <w:lang w:val="uk-UA" w:eastAsia="en-US" w:bidi="ar-SA"/>
      </w:rPr>
    </w:lvl>
    <w:lvl w:ilvl="4" w:tplc="64FC8496">
      <w:numFmt w:val="bullet"/>
      <w:lvlText w:val="•"/>
      <w:lvlJc w:val="left"/>
      <w:pPr>
        <w:ind w:left="3952" w:hanging="156"/>
      </w:pPr>
      <w:rPr>
        <w:rFonts w:hint="default"/>
        <w:lang w:val="uk-UA" w:eastAsia="en-US" w:bidi="ar-SA"/>
      </w:rPr>
    </w:lvl>
    <w:lvl w:ilvl="5" w:tplc="E50E03A6">
      <w:numFmt w:val="bullet"/>
      <w:lvlText w:val="•"/>
      <w:lvlJc w:val="left"/>
      <w:pPr>
        <w:ind w:left="4900" w:hanging="156"/>
      </w:pPr>
      <w:rPr>
        <w:rFonts w:hint="default"/>
        <w:lang w:val="uk-UA" w:eastAsia="en-US" w:bidi="ar-SA"/>
      </w:rPr>
    </w:lvl>
    <w:lvl w:ilvl="6" w:tplc="6E16DE7E">
      <w:numFmt w:val="bullet"/>
      <w:lvlText w:val="•"/>
      <w:lvlJc w:val="left"/>
      <w:pPr>
        <w:ind w:left="5849" w:hanging="156"/>
      </w:pPr>
      <w:rPr>
        <w:rFonts w:hint="default"/>
        <w:lang w:val="uk-UA" w:eastAsia="en-US" w:bidi="ar-SA"/>
      </w:rPr>
    </w:lvl>
    <w:lvl w:ilvl="7" w:tplc="4782AB32">
      <w:numFmt w:val="bullet"/>
      <w:lvlText w:val="•"/>
      <w:lvlJc w:val="left"/>
      <w:pPr>
        <w:ind w:left="6797" w:hanging="156"/>
      </w:pPr>
      <w:rPr>
        <w:rFonts w:hint="default"/>
        <w:lang w:val="uk-UA" w:eastAsia="en-US" w:bidi="ar-SA"/>
      </w:rPr>
    </w:lvl>
    <w:lvl w:ilvl="8" w:tplc="25A821E2">
      <w:numFmt w:val="bullet"/>
      <w:lvlText w:val="•"/>
      <w:lvlJc w:val="left"/>
      <w:pPr>
        <w:ind w:left="7745" w:hanging="156"/>
      </w:pPr>
      <w:rPr>
        <w:rFonts w:hint="default"/>
        <w:lang w:val="uk-UA" w:eastAsia="en-US" w:bidi="ar-SA"/>
      </w:rPr>
    </w:lvl>
  </w:abstractNum>
  <w:abstractNum w:abstractNumId="30">
    <w:nsid w:val="59E322CD"/>
    <w:multiLevelType w:val="hybridMultilevel"/>
    <w:tmpl w:val="B62C41F6"/>
    <w:lvl w:ilvl="0" w:tplc="E3FE055A">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C184681E">
      <w:numFmt w:val="bullet"/>
      <w:lvlText w:val="•"/>
      <w:lvlJc w:val="left"/>
      <w:pPr>
        <w:ind w:left="1244" w:hanging="140"/>
      </w:pPr>
      <w:rPr>
        <w:rFonts w:hint="default"/>
        <w:lang w:val="uk-UA" w:eastAsia="en-US" w:bidi="ar-SA"/>
      </w:rPr>
    </w:lvl>
    <w:lvl w:ilvl="2" w:tplc="CAF6B724">
      <w:numFmt w:val="bullet"/>
      <w:lvlText w:val="•"/>
      <w:lvlJc w:val="left"/>
      <w:pPr>
        <w:ind w:left="2208" w:hanging="140"/>
      </w:pPr>
      <w:rPr>
        <w:rFonts w:hint="default"/>
        <w:lang w:val="uk-UA" w:eastAsia="en-US" w:bidi="ar-SA"/>
      </w:rPr>
    </w:lvl>
    <w:lvl w:ilvl="3" w:tplc="7A28B846">
      <w:numFmt w:val="bullet"/>
      <w:lvlText w:val="•"/>
      <w:lvlJc w:val="left"/>
      <w:pPr>
        <w:ind w:left="3173" w:hanging="140"/>
      </w:pPr>
      <w:rPr>
        <w:rFonts w:hint="default"/>
        <w:lang w:val="uk-UA" w:eastAsia="en-US" w:bidi="ar-SA"/>
      </w:rPr>
    </w:lvl>
    <w:lvl w:ilvl="4" w:tplc="03229B00">
      <w:numFmt w:val="bullet"/>
      <w:lvlText w:val="•"/>
      <w:lvlJc w:val="left"/>
      <w:pPr>
        <w:ind w:left="4137" w:hanging="140"/>
      </w:pPr>
      <w:rPr>
        <w:rFonts w:hint="default"/>
        <w:lang w:val="uk-UA" w:eastAsia="en-US" w:bidi="ar-SA"/>
      </w:rPr>
    </w:lvl>
    <w:lvl w:ilvl="5" w:tplc="F9C6CB5A">
      <w:numFmt w:val="bullet"/>
      <w:lvlText w:val="•"/>
      <w:lvlJc w:val="left"/>
      <w:pPr>
        <w:ind w:left="5101" w:hanging="140"/>
      </w:pPr>
      <w:rPr>
        <w:rFonts w:hint="default"/>
        <w:lang w:val="uk-UA" w:eastAsia="en-US" w:bidi="ar-SA"/>
      </w:rPr>
    </w:lvl>
    <w:lvl w:ilvl="6" w:tplc="CA280288">
      <w:numFmt w:val="bullet"/>
      <w:lvlText w:val="•"/>
      <w:lvlJc w:val="left"/>
      <w:pPr>
        <w:ind w:left="6066" w:hanging="140"/>
      </w:pPr>
      <w:rPr>
        <w:rFonts w:hint="default"/>
        <w:lang w:val="uk-UA" w:eastAsia="en-US" w:bidi="ar-SA"/>
      </w:rPr>
    </w:lvl>
    <w:lvl w:ilvl="7" w:tplc="5F34E0B0">
      <w:numFmt w:val="bullet"/>
      <w:lvlText w:val="•"/>
      <w:lvlJc w:val="left"/>
      <w:pPr>
        <w:ind w:left="7030" w:hanging="140"/>
      </w:pPr>
      <w:rPr>
        <w:rFonts w:hint="default"/>
        <w:lang w:val="uk-UA" w:eastAsia="en-US" w:bidi="ar-SA"/>
      </w:rPr>
    </w:lvl>
    <w:lvl w:ilvl="8" w:tplc="71600B88">
      <w:numFmt w:val="bullet"/>
      <w:lvlText w:val="•"/>
      <w:lvlJc w:val="left"/>
      <w:pPr>
        <w:ind w:left="7994" w:hanging="140"/>
      </w:pPr>
      <w:rPr>
        <w:rFonts w:hint="default"/>
        <w:lang w:val="uk-UA" w:eastAsia="en-US" w:bidi="ar-SA"/>
      </w:rPr>
    </w:lvl>
  </w:abstractNum>
  <w:abstractNum w:abstractNumId="31">
    <w:nsid w:val="5AB75B61"/>
    <w:multiLevelType w:val="hybridMultilevel"/>
    <w:tmpl w:val="1A70A530"/>
    <w:lvl w:ilvl="0" w:tplc="01DEF8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D746684"/>
    <w:multiLevelType w:val="multilevel"/>
    <w:tmpl w:val="214CDEE2"/>
    <w:lvl w:ilvl="0">
      <w:start w:val="1"/>
      <w:numFmt w:val="decimal"/>
      <w:lvlText w:val="%1."/>
      <w:lvlJc w:val="left"/>
      <w:pPr>
        <w:tabs>
          <w:tab w:val="num" w:pos="495"/>
        </w:tabs>
        <w:ind w:left="495" w:hanging="495"/>
      </w:pPr>
      <w:rPr>
        <w:rFonts w:hint="default"/>
      </w:rPr>
    </w:lvl>
    <w:lvl w:ilvl="1">
      <w:start w:val="1"/>
      <w:numFmt w:val="decimal"/>
      <w:lvlText w:val="2.%2."/>
      <w:lvlJc w:val="left"/>
      <w:pPr>
        <w:tabs>
          <w:tab w:val="num" w:pos="1428"/>
        </w:tabs>
        <w:ind w:left="1428"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3">
    <w:nsid w:val="6244109B"/>
    <w:multiLevelType w:val="multilevel"/>
    <w:tmpl w:val="6C54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6206E0"/>
    <w:multiLevelType w:val="hybridMultilevel"/>
    <w:tmpl w:val="2E56F95A"/>
    <w:lvl w:ilvl="0" w:tplc="AB80DBB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64166E1E"/>
    <w:multiLevelType w:val="hybridMultilevel"/>
    <w:tmpl w:val="2FE4BD12"/>
    <w:lvl w:ilvl="0" w:tplc="DA962B2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6">
    <w:nsid w:val="66285E09"/>
    <w:multiLevelType w:val="multilevel"/>
    <w:tmpl w:val="7AE63BB2"/>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AD66958"/>
    <w:multiLevelType w:val="hybridMultilevel"/>
    <w:tmpl w:val="5CF0EE6A"/>
    <w:lvl w:ilvl="0" w:tplc="DA962B2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nsid w:val="6D647695"/>
    <w:multiLevelType w:val="hybridMultilevel"/>
    <w:tmpl w:val="22DA7AEE"/>
    <w:lvl w:ilvl="0" w:tplc="DA962B2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9">
    <w:nsid w:val="6E463954"/>
    <w:multiLevelType w:val="multilevel"/>
    <w:tmpl w:val="077C67FC"/>
    <w:lvl w:ilvl="0">
      <w:numFmt w:val="bullet"/>
      <w:lvlText w:val="-"/>
      <w:lvlJc w:val="left"/>
      <w:pPr>
        <w:tabs>
          <w:tab w:val="num" w:pos="1320"/>
        </w:tabs>
        <w:ind w:left="1320" w:hanging="9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C7780E"/>
    <w:multiLevelType w:val="hybridMultilevel"/>
    <w:tmpl w:val="E60AD12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0D57401"/>
    <w:multiLevelType w:val="hybridMultilevel"/>
    <w:tmpl w:val="3500C130"/>
    <w:lvl w:ilvl="0" w:tplc="9DE27774">
      <w:start w:val="1"/>
      <w:numFmt w:val="decimal"/>
      <w:lvlText w:val="%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40960F1"/>
    <w:multiLevelType w:val="hybridMultilevel"/>
    <w:tmpl w:val="6D76CCE0"/>
    <w:lvl w:ilvl="0" w:tplc="DA962B2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3">
    <w:nsid w:val="771705B1"/>
    <w:multiLevelType w:val="hybridMultilevel"/>
    <w:tmpl w:val="86B0A288"/>
    <w:lvl w:ilvl="0" w:tplc="2E087470">
      <w:numFmt w:val="bullet"/>
      <w:lvlText w:val="-"/>
      <w:lvlJc w:val="left"/>
      <w:pPr>
        <w:ind w:left="1624" w:hanging="915"/>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32"/>
  </w:num>
  <w:num w:numId="2">
    <w:abstractNumId w:val="6"/>
  </w:num>
  <w:num w:numId="3">
    <w:abstractNumId w:val="23"/>
  </w:num>
  <w:num w:numId="4">
    <w:abstractNumId w:val="5"/>
  </w:num>
  <w:num w:numId="5">
    <w:abstractNumId w:val="41"/>
  </w:num>
  <w:num w:numId="6">
    <w:abstractNumId w:val="10"/>
  </w:num>
  <w:num w:numId="7">
    <w:abstractNumId w:val="7"/>
  </w:num>
  <w:num w:numId="8">
    <w:abstractNumId w:val="21"/>
  </w:num>
  <w:num w:numId="9">
    <w:abstractNumId w:val="11"/>
  </w:num>
  <w:num w:numId="10">
    <w:abstractNumId w:val="18"/>
  </w:num>
  <w:num w:numId="11">
    <w:abstractNumId w:val="25"/>
  </w:num>
  <w:num w:numId="12">
    <w:abstractNumId w:val="1"/>
  </w:num>
  <w:num w:numId="13">
    <w:abstractNumId w:val="39"/>
  </w:num>
  <w:num w:numId="14">
    <w:abstractNumId w:val="19"/>
  </w:num>
  <w:num w:numId="15">
    <w:abstractNumId w:val="15"/>
  </w:num>
  <w:num w:numId="16">
    <w:abstractNumId w:val="24"/>
  </w:num>
  <w:num w:numId="17">
    <w:abstractNumId w:val="40"/>
  </w:num>
  <w:num w:numId="18">
    <w:abstractNumId w:val="17"/>
  </w:num>
  <w:num w:numId="19">
    <w:abstractNumId w:val="3"/>
  </w:num>
  <w:num w:numId="20">
    <w:abstractNumId w:val="43"/>
  </w:num>
  <w:num w:numId="21">
    <w:abstractNumId w:val="28"/>
  </w:num>
  <w:num w:numId="22">
    <w:abstractNumId w:val="31"/>
  </w:num>
  <w:num w:numId="23">
    <w:abstractNumId w:val="20"/>
  </w:num>
  <w:num w:numId="24">
    <w:abstractNumId w:val="34"/>
  </w:num>
  <w:num w:numId="25">
    <w:abstractNumId w:val="26"/>
  </w:num>
  <w:num w:numId="26">
    <w:abstractNumId w:val="37"/>
  </w:num>
  <w:num w:numId="27">
    <w:abstractNumId w:val="0"/>
  </w:num>
  <w:num w:numId="28">
    <w:abstractNumId w:val="27"/>
  </w:num>
  <w:num w:numId="29">
    <w:abstractNumId w:val="42"/>
  </w:num>
  <w:num w:numId="30">
    <w:abstractNumId w:val="29"/>
  </w:num>
  <w:num w:numId="31">
    <w:abstractNumId w:val="14"/>
  </w:num>
  <w:num w:numId="32">
    <w:abstractNumId w:val="22"/>
  </w:num>
  <w:num w:numId="33">
    <w:abstractNumId w:val="35"/>
  </w:num>
  <w:num w:numId="34">
    <w:abstractNumId w:val="38"/>
  </w:num>
  <w:num w:numId="35">
    <w:abstractNumId w:val="13"/>
  </w:num>
  <w:num w:numId="36">
    <w:abstractNumId w:val="4"/>
  </w:num>
  <w:num w:numId="37">
    <w:abstractNumId w:val="16"/>
  </w:num>
  <w:num w:numId="38">
    <w:abstractNumId w:val="30"/>
  </w:num>
  <w:num w:numId="39">
    <w:abstractNumId w:val="33"/>
  </w:num>
  <w:num w:numId="40">
    <w:abstractNumId w:val="2"/>
  </w:num>
  <w:num w:numId="41">
    <w:abstractNumId w:val="8"/>
  </w:num>
  <w:num w:numId="42">
    <w:abstractNumId w:val="9"/>
  </w:num>
  <w:num w:numId="43">
    <w:abstractNumId w:val="36"/>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156"/>
    <w:rsid w:val="00000636"/>
    <w:rsid w:val="00002E00"/>
    <w:rsid w:val="000170F5"/>
    <w:rsid w:val="0002431E"/>
    <w:rsid w:val="00025596"/>
    <w:rsid w:val="00033D2B"/>
    <w:rsid w:val="00055EA3"/>
    <w:rsid w:val="00063A10"/>
    <w:rsid w:val="00065670"/>
    <w:rsid w:val="000670F7"/>
    <w:rsid w:val="0007420F"/>
    <w:rsid w:val="000747A2"/>
    <w:rsid w:val="00076CB7"/>
    <w:rsid w:val="000827A3"/>
    <w:rsid w:val="0009541F"/>
    <w:rsid w:val="00097EE7"/>
    <w:rsid w:val="000A3DEF"/>
    <w:rsid w:val="000B0E6E"/>
    <w:rsid w:val="000B201D"/>
    <w:rsid w:val="000B68C8"/>
    <w:rsid w:val="000B6C84"/>
    <w:rsid w:val="000C665F"/>
    <w:rsid w:val="000D2181"/>
    <w:rsid w:val="000D390E"/>
    <w:rsid w:val="000D57A4"/>
    <w:rsid w:val="000E14C0"/>
    <w:rsid w:val="000E2E6F"/>
    <w:rsid w:val="000E4296"/>
    <w:rsid w:val="000E61F8"/>
    <w:rsid w:val="000E6894"/>
    <w:rsid w:val="000F600B"/>
    <w:rsid w:val="000F66D5"/>
    <w:rsid w:val="000F7C18"/>
    <w:rsid w:val="00102C64"/>
    <w:rsid w:val="001110C4"/>
    <w:rsid w:val="0011383A"/>
    <w:rsid w:val="00124F44"/>
    <w:rsid w:val="00135B43"/>
    <w:rsid w:val="00151613"/>
    <w:rsid w:val="00157B72"/>
    <w:rsid w:val="0016027F"/>
    <w:rsid w:val="00162CE8"/>
    <w:rsid w:val="0016510B"/>
    <w:rsid w:val="00166E88"/>
    <w:rsid w:val="00170819"/>
    <w:rsid w:val="001862D8"/>
    <w:rsid w:val="001A7724"/>
    <w:rsid w:val="001B5E08"/>
    <w:rsid w:val="001C20B5"/>
    <w:rsid w:val="001C3E22"/>
    <w:rsid w:val="001C4EEE"/>
    <w:rsid w:val="001C6A1C"/>
    <w:rsid w:val="001C6A82"/>
    <w:rsid w:val="001D7910"/>
    <w:rsid w:val="001E274B"/>
    <w:rsid w:val="001E3693"/>
    <w:rsid w:val="001E6A55"/>
    <w:rsid w:val="001E70F1"/>
    <w:rsid w:val="001F1C8C"/>
    <w:rsid w:val="001F523F"/>
    <w:rsid w:val="001F7AA0"/>
    <w:rsid w:val="002127C4"/>
    <w:rsid w:val="00212B58"/>
    <w:rsid w:val="00224CC3"/>
    <w:rsid w:val="00227B94"/>
    <w:rsid w:val="00231030"/>
    <w:rsid w:val="00233595"/>
    <w:rsid w:val="00235F55"/>
    <w:rsid w:val="00244378"/>
    <w:rsid w:val="002452F9"/>
    <w:rsid w:val="00250E7D"/>
    <w:rsid w:val="0025154B"/>
    <w:rsid w:val="00280BAA"/>
    <w:rsid w:val="0028316B"/>
    <w:rsid w:val="00287AFD"/>
    <w:rsid w:val="00290B7D"/>
    <w:rsid w:val="002A0ACB"/>
    <w:rsid w:val="002A2E95"/>
    <w:rsid w:val="002A4F0D"/>
    <w:rsid w:val="002B02BF"/>
    <w:rsid w:val="002C60B5"/>
    <w:rsid w:val="002C688F"/>
    <w:rsid w:val="002D173F"/>
    <w:rsid w:val="002D28CF"/>
    <w:rsid w:val="002D51BC"/>
    <w:rsid w:val="002E05C9"/>
    <w:rsid w:val="002F7E35"/>
    <w:rsid w:val="003005B4"/>
    <w:rsid w:val="003138A9"/>
    <w:rsid w:val="00313979"/>
    <w:rsid w:val="003237B9"/>
    <w:rsid w:val="0032498A"/>
    <w:rsid w:val="00324BF5"/>
    <w:rsid w:val="00324F22"/>
    <w:rsid w:val="00332CC8"/>
    <w:rsid w:val="00334934"/>
    <w:rsid w:val="00344F5B"/>
    <w:rsid w:val="003558FE"/>
    <w:rsid w:val="00374759"/>
    <w:rsid w:val="00391204"/>
    <w:rsid w:val="00393F1E"/>
    <w:rsid w:val="003A2DC1"/>
    <w:rsid w:val="003A5C27"/>
    <w:rsid w:val="003B0070"/>
    <w:rsid w:val="003B74FE"/>
    <w:rsid w:val="003C240A"/>
    <w:rsid w:val="003C723C"/>
    <w:rsid w:val="003D3D59"/>
    <w:rsid w:val="003D7306"/>
    <w:rsid w:val="003E4541"/>
    <w:rsid w:val="003E5A8E"/>
    <w:rsid w:val="003E7C35"/>
    <w:rsid w:val="0040218D"/>
    <w:rsid w:val="0041103F"/>
    <w:rsid w:val="00413E1F"/>
    <w:rsid w:val="00415675"/>
    <w:rsid w:val="00421A17"/>
    <w:rsid w:val="004312C0"/>
    <w:rsid w:val="00433A46"/>
    <w:rsid w:val="00443EE0"/>
    <w:rsid w:val="00453423"/>
    <w:rsid w:val="004558EF"/>
    <w:rsid w:val="0046033B"/>
    <w:rsid w:val="00462A30"/>
    <w:rsid w:val="00476E75"/>
    <w:rsid w:val="00476FA3"/>
    <w:rsid w:val="00483BAC"/>
    <w:rsid w:val="00484A9B"/>
    <w:rsid w:val="004A0C19"/>
    <w:rsid w:val="004C7B04"/>
    <w:rsid w:val="004D769A"/>
    <w:rsid w:val="004E1980"/>
    <w:rsid w:val="004F5C54"/>
    <w:rsid w:val="00503D4F"/>
    <w:rsid w:val="005203ED"/>
    <w:rsid w:val="00520FC4"/>
    <w:rsid w:val="0052324C"/>
    <w:rsid w:val="005304D0"/>
    <w:rsid w:val="005304FB"/>
    <w:rsid w:val="00533893"/>
    <w:rsid w:val="00541A0C"/>
    <w:rsid w:val="0054229F"/>
    <w:rsid w:val="005532A9"/>
    <w:rsid w:val="00553466"/>
    <w:rsid w:val="00554893"/>
    <w:rsid w:val="0057015A"/>
    <w:rsid w:val="00584DA3"/>
    <w:rsid w:val="005900AF"/>
    <w:rsid w:val="00590C0E"/>
    <w:rsid w:val="005935C0"/>
    <w:rsid w:val="005947AB"/>
    <w:rsid w:val="005A048A"/>
    <w:rsid w:val="005A18DC"/>
    <w:rsid w:val="005A4DC6"/>
    <w:rsid w:val="005A6ECE"/>
    <w:rsid w:val="005C3051"/>
    <w:rsid w:val="005C6CEA"/>
    <w:rsid w:val="005C71EE"/>
    <w:rsid w:val="005D2169"/>
    <w:rsid w:val="005D530B"/>
    <w:rsid w:val="005D7C5C"/>
    <w:rsid w:val="005F276E"/>
    <w:rsid w:val="005F49E2"/>
    <w:rsid w:val="005F5AA3"/>
    <w:rsid w:val="005F7256"/>
    <w:rsid w:val="00607338"/>
    <w:rsid w:val="00607A53"/>
    <w:rsid w:val="006146C2"/>
    <w:rsid w:val="00621683"/>
    <w:rsid w:val="006273FE"/>
    <w:rsid w:val="006322C1"/>
    <w:rsid w:val="0063312A"/>
    <w:rsid w:val="00641995"/>
    <w:rsid w:val="0065385F"/>
    <w:rsid w:val="006547A0"/>
    <w:rsid w:val="006668F8"/>
    <w:rsid w:val="00676EFD"/>
    <w:rsid w:val="00677BA8"/>
    <w:rsid w:val="00682EE5"/>
    <w:rsid w:val="0068695D"/>
    <w:rsid w:val="00694D02"/>
    <w:rsid w:val="006A2A9B"/>
    <w:rsid w:val="006A4DAC"/>
    <w:rsid w:val="006B2C77"/>
    <w:rsid w:val="006B60DD"/>
    <w:rsid w:val="006B68E8"/>
    <w:rsid w:val="006C00A5"/>
    <w:rsid w:val="006C5E98"/>
    <w:rsid w:val="006D0858"/>
    <w:rsid w:val="006D0C6A"/>
    <w:rsid w:val="006D126F"/>
    <w:rsid w:val="006D32F7"/>
    <w:rsid w:val="006D3EBD"/>
    <w:rsid w:val="006D4A6B"/>
    <w:rsid w:val="006D7591"/>
    <w:rsid w:val="006E6DE9"/>
    <w:rsid w:val="006F3547"/>
    <w:rsid w:val="0071446D"/>
    <w:rsid w:val="007144DB"/>
    <w:rsid w:val="00714727"/>
    <w:rsid w:val="007273A0"/>
    <w:rsid w:val="007358BE"/>
    <w:rsid w:val="00736853"/>
    <w:rsid w:val="007557FB"/>
    <w:rsid w:val="00760C27"/>
    <w:rsid w:val="00763E1A"/>
    <w:rsid w:val="007653BB"/>
    <w:rsid w:val="00770FFA"/>
    <w:rsid w:val="00772BE7"/>
    <w:rsid w:val="00774DCF"/>
    <w:rsid w:val="00777CD0"/>
    <w:rsid w:val="00781461"/>
    <w:rsid w:val="00790616"/>
    <w:rsid w:val="00794CDD"/>
    <w:rsid w:val="007A0958"/>
    <w:rsid w:val="007B01D2"/>
    <w:rsid w:val="007B427B"/>
    <w:rsid w:val="007D6AEE"/>
    <w:rsid w:val="007D7FEC"/>
    <w:rsid w:val="007E0EE9"/>
    <w:rsid w:val="007E10EB"/>
    <w:rsid w:val="007F4C9C"/>
    <w:rsid w:val="008034F8"/>
    <w:rsid w:val="00803500"/>
    <w:rsid w:val="0080777C"/>
    <w:rsid w:val="008100DE"/>
    <w:rsid w:val="008130B2"/>
    <w:rsid w:val="008135CB"/>
    <w:rsid w:val="008156D4"/>
    <w:rsid w:val="008303ED"/>
    <w:rsid w:val="00836AD6"/>
    <w:rsid w:val="00841EB0"/>
    <w:rsid w:val="00843840"/>
    <w:rsid w:val="00851198"/>
    <w:rsid w:val="00852676"/>
    <w:rsid w:val="00864CA9"/>
    <w:rsid w:val="00871B4B"/>
    <w:rsid w:val="00883597"/>
    <w:rsid w:val="0088457E"/>
    <w:rsid w:val="008852F4"/>
    <w:rsid w:val="00896DED"/>
    <w:rsid w:val="008B27B4"/>
    <w:rsid w:val="008C705B"/>
    <w:rsid w:val="008C76B7"/>
    <w:rsid w:val="008D7622"/>
    <w:rsid w:val="008E00B9"/>
    <w:rsid w:val="008F10E9"/>
    <w:rsid w:val="00914988"/>
    <w:rsid w:val="00922CF6"/>
    <w:rsid w:val="00925E92"/>
    <w:rsid w:val="009403F1"/>
    <w:rsid w:val="00944B16"/>
    <w:rsid w:val="00953D70"/>
    <w:rsid w:val="009556D0"/>
    <w:rsid w:val="00960B18"/>
    <w:rsid w:val="00962C05"/>
    <w:rsid w:val="00963A48"/>
    <w:rsid w:val="00963D5A"/>
    <w:rsid w:val="00964FFD"/>
    <w:rsid w:val="009707ED"/>
    <w:rsid w:val="00973844"/>
    <w:rsid w:val="009749EE"/>
    <w:rsid w:val="009875F1"/>
    <w:rsid w:val="0099346A"/>
    <w:rsid w:val="00993707"/>
    <w:rsid w:val="009A08F5"/>
    <w:rsid w:val="009A497E"/>
    <w:rsid w:val="009A5286"/>
    <w:rsid w:val="009C2805"/>
    <w:rsid w:val="009D283B"/>
    <w:rsid w:val="009D3056"/>
    <w:rsid w:val="00A017F5"/>
    <w:rsid w:val="00A24EFA"/>
    <w:rsid w:val="00A26362"/>
    <w:rsid w:val="00A36846"/>
    <w:rsid w:val="00A37A24"/>
    <w:rsid w:val="00A40E6C"/>
    <w:rsid w:val="00A42D11"/>
    <w:rsid w:val="00A54690"/>
    <w:rsid w:val="00A60BD9"/>
    <w:rsid w:val="00A66B11"/>
    <w:rsid w:val="00A73283"/>
    <w:rsid w:val="00A829E4"/>
    <w:rsid w:val="00A86AFB"/>
    <w:rsid w:val="00A90C20"/>
    <w:rsid w:val="00A9678A"/>
    <w:rsid w:val="00AA0042"/>
    <w:rsid w:val="00AA1BEA"/>
    <w:rsid w:val="00AA2105"/>
    <w:rsid w:val="00AA3464"/>
    <w:rsid w:val="00AB612D"/>
    <w:rsid w:val="00AC476A"/>
    <w:rsid w:val="00AD0F92"/>
    <w:rsid w:val="00AD3DE5"/>
    <w:rsid w:val="00AE37B2"/>
    <w:rsid w:val="00AE60D4"/>
    <w:rsid w:val="00AE62DF"/>
    <w:rsid w:val="00AE708F"/>
    <w:rsid w:val="00AE7F94"/>
    <w:rsid w:val="00AF48D6"/>
    <w:rsid w:val="00AF59FB"/>
    <w:rsid w:val="00B00CC7"/>
    <w:rsid w:val="00B16424"/>
    <w:rsid w:val="00B2512E"/>
    <w:rsid w:val="00B32A4C"/>
    <w:rsid w:val="00B35D63"/>
    <w:rsid w:val="00B36A96"/>
    <w:rsid w:val="00B37773"/>
    <w:rsid w:val="00B47730"/>
    <w:rsid w:val="00B53AD8"/>
    <w:rsid w:val="00B56933"/>
    <w:rsid w:val="00B56E6D"/>
    <w:rsid w:val="00B630C2"/>
    <w:rsid w:val="00B652DB"/>
    <w:rsid w:val="00B71362"/>
    <w:rsid w:val="00B735BB"/>
    <w:rsid w:val="00B7782D"/>
    <w:rsid w:val="00B96D31"/>
    <w:rsid w:val="00B97582"/>
    <w:rsid w:val="00BA2F20"/>
    <w:rsid w:val="00BA3862"/>
    <w:rsid w:val="00BA3FA7"/>
    <w:rsid w:val="00BC0BBD"/>
    <w:rsid w:val="00BC53C5"/>
    <w:rsid w:val="00BC5BD1"/>
    <w:rsid w:val="00BD2B67"/>
    <w:rsid w:val="00BD6666"/>
    <w:rsid w:val="00BD75E0"/>
    <w:rsid w:val="00BF1C20"/>
    <w:rsid w:val="00BF46F9"/>
    <w:rsid w:val="00BF4817"/>
    <w:rsid w:val="00C00A32"/>
    <w:rsid w:val="00C010A2"/>
    <w:rsid w:val="00C0656C"/>
    <w:rsid w:val="00C1186B"/>
    <w:rsid w:val="00C159C2"/>
    <w:rsid w:val="00C25AA0"/>
    <w:rsid w:val="00C3047B"/>
    <w:rsid w:val="00C344B8"/>
    <w:rsid w:val="00C36F3C"/>
    <w:rsid w:val="00C61A9E"/>
    <w:rsid w:val="00C7091A"/>
    <w:rsid w:val="00C71F77"/>
    <w:rsid w:val="00C80E9D"/>
    <w:rsid w:val="00C81280"/>
    <w:rsid w:val="00C83BA6"/>
    <w:rsid w:val="00C9308C"/>
    <w:rsid w:val="00C94A40"/>
    <w:rsid w:val="00CA073A"/>
    <w:rsid w:val="00CA0DDD"/>
    <w:rsid w:val="00CA5186"/>
    <w:rsid w:val="00CB52B8"/>
    <w:rsid w:val="00CB665C"/>
    <w:rsid w:val="00CC3F00"/>
    <w:rsid w:val="00CC6272"/>
    <w:rsid w:val="00CD3752"/>
    <w:rsid w:val="00CD4AC7"/>
    <w:rsid w:val="00CE03EB"/>
    <w:rsid w:val="00CE2F13"/>
    <w:rsid w:val="00CF210C"/>
    <w:rsid w:val="00CF625A"/>
    <w:rsid w:val="00D120D6"/>
    <w:rsid w:val="00D211DA"/>
    <w:rsid w:val="00D26153"/>
    <w:rsid w:val="00D326AA"/>
    <w:rsid w:val="00D34F7A"/>
    <w:rsid w:val="00D36448"/>
    <w:rsid w:val="00D4018C"/>
    <w:rsid w:val="00D47936"/>
    <w:rsid w:val="00D55FEA"/>
    <w:rsid w:val="00D57AFB"/>
    <w:rsid w:val="00D61DF7"/>
    <w:rsid w:val="00D62586"/>
    <w:rsid w:val="00D632EF"/>
    <w:rsid w:val="00D63B03"/>
    <w:rsid w:val="00D66DC2"/>
    <w:rsid w:val="00D67B3D"/>
    <w:rsid w:val="00D74014"/>
    <w:rsid w:val="00D95182"/>
    <w:rsid w:val="00D97766"/>
    <w:rsid w:val="00DB22F8"/>
    <w:rsid w:val="00DB58F5"/>
    <w:rsid w:val="00DC3E9A"/>
    <w:rsid w:val="00DC6F3D"/>
    <w:rsid w:val="00DE13B3"/>
    <w:rsid w:val="00DE5233"/>
    <w:rsid w:val="00DE7749"/>
    <w:rsid w:val="00E03AE4"/>
    <w:rsid w:val="00E14554"/>
    <w:rsid w:val="00E22DC8"/>
    <w:rsid w:val="00E272A3"/>
    <w:rsid w:val="00E27F66"/>
    <w:rsid w:val="00E31699"/>
    <w:rsid w:val="00E36B9E"/>
    <w:rsid w:val="00E401C0"/>
    <w:rsid w:val="00E41903"/>
    <w:rsid w:val="00E43FCF"/>
    <w:rsid w:val="00E44CC1"/>
    <w:rsid w:val="00E46966"/>
    <w:rsid w:val="00E61BD7"/>
    <w:rsid w:val="00E62228"/>
    <w:rsid w:val="00E746AE"/>
    <w:rsid w:val="00E75A2A"/>
    <w:rsid w:val="00E8562F"/>
    <w:rsid w:val="00E95156"/>
    <w:rsid w:val="00E959E8"/>
    <w:rsid w:val="00EB40DF"/>
    <w:rsid w:val="00EB46ED"/>
    <w:rsid w:val="00EB72AE"/>
    <w:rsid w:val="00EC3314"/>
    <w:rsid w:val="00EC3CF4"/>
    <w:rsid w:val="00ED33B1"/>
    <w:rsid w:val="00ED618B"/>
    <w:rsid w:val="00EF6E33"/>
    <w:rsid w:val="00EF7E08"/>
    <w:rsid w:val="00F06152"/>
    <w:rsid w:val="00F11919"/>
    <w:rsid w:val="00F17A2D"/>
    <w:rsid w:val="00F26BD0"/>
    <w:rsid w:val="00F34933"/>
    <w:rsid w:val="00F3538F"/>
    <w:rsid w:val="00F367C6"/>
    <w:rsid w:val="00F41501"/>
    <w:rsid w:val="00F418B6"/>
    <w:rsid w:val="00F44454"/>
    <w:rsid w:val="00F51143"/>
    <w:rsid w:val="00F522A5"/>
    <w:rsid w:val="00F57026"/>
    <w:rsid w:val="00F60229"/>
    <w:rsid w:val="00F65F8B"/>
    <w:rsid w:val="00F66FC1"/>
    <w:rsid w:val="00F82089"/>
    <w:rsid w:val="00F8210E"/>
    <w:rsid w:val="00F86996"/>
    <w:rsid w:val="00FA005D"/>
    <w:rsid w:val="00FA0544"/>
    <w:rsid w:val="00FA2A74"/>
    <w:rsid w:val="00FA7901"/>
    <w:rsid w:val="00FB5D41"/>
    <w:rsid w:val="00FD600F"/>
    <w:rsid w:val="00FD75AE"/>
    <w:rsid w:val="00FE69E3"/>
    <w:rsid w:val="00FE6D4D"/>
    <w:rsid w:val="00FE6D51"/>
    <w:rsid w:val="00FF31BE"/>
    <w:rsid w:val="00FF3C9C"/>
    <w:rsid w:val="00FF48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metricconverter"/>
  <w:shapeDefaults>
    <o:shapedefaults v:ext="edit" spidmax="2049"/>
    <o:shapelayout v:ext="edit">
      <o:idmap v:ext="edit" data="1"/>
    </o:shapelayout>
  </w:shapeDefaults>
  <w:decimalSymbol w:val=","/>
  <w:listSeparator w:val=";"/>
  <w14:docId w14:val="68A7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15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C94A40"/>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link w:val="30"/>
    <w:qFormat/>
    <w:rsid w:val="00E95156"/>
    <w:pPr>
      <w:spacing w:before="100" w:beforeAutospacing="1" w:after="100" w:afterAutospacing="1"/>
      <w:outlineLvl w:val="2"/>
    </w:pPr>
    <w:rPr>
      <w:b/>
      <w:bCs/>
      <w:sz w:val="27"/>
      <w:szCs w:val="27"/>
      <w:lang w:eastAsia="uk-UA"/>
    </w:rPr>
  </w:style>
  <w:style w:type="paragraph" w:styleId="4">
    <w:name w:val="heading 4"/>
    <w:basedOn w:val="a"/>
    <w:next w:val="a"/>
    <w:link w:val="40"/>
    <w:qFormat/>
    <w:rsid w:val="00B96D31"/>
    <w:pPr>
      <w:keepNext/>
      <w:spacing w:before="240"/>
      <w:jc w:val="center"/>
      <w:outlineLvl w:val="3"/>
    </w:pPr>
    <w:rPr>
      <w:b/>
      <w:sz w:val="32"/>
    </w:rPr>
  </w:style>
  <w:style w:type="paragraph" w:styleId="5">
    <w:name w:val="heading 5"/>
    <w:basedOn w:val="a"/>
    <w:next w:val="a"/>
    <w:link w:val="50"/>
    <w:qFormat/>
    <w:rsid w:val="00B96D31"/>
    <w:pPr>
      <w:spacing w:before="240" w:after="60"/>
      <w:outlineLvl w:val="4"/>
    </w:pPr>
    <w:rPr>
      <w:b/>
      <w:bCs/>
      <w:i/>
      <w:iCs/>
      <w:sz w:val="26"/>
      <w:szCs w:val="26"/>
    </w:rPr>
  </w:style>
  <w:style w:type="paragraph" w:styleId="7">
    <w:name w:val="heading 7"/>
    <w:basedOn w:val="a"/>
    <w:next w:val="a"/>
    <w:link w:val="70"/>
    <w:qFormat/>
    <w:rsid w:val="00B96D31"/>
    <w:pPr>
      <w:spacing w:before="240" w:after="60"/>
      <w:outlineLvl w:val="6"/>
    </w:pPr>
    <w:rPr>
      <w:sz w:val="24"/>
      <w:szCs w:val="24"/>
    </w:rPr>
  </w:style>
  <w:style w:type="paragraph" w:styleId="9">
    <w:name w:val="heading 9"/>
    <w:basedOn w:val="a"/>
    <w:next w:val="a"/>
    <w:link w:val="90"/>
    <w:qFormat/>
    <w:rsid w:val="00B96D31"/>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4A40"/>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E95156"/>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rsid w:val="00B96D31"/>
    <w:rPr>
      <w:rFonts w:ascii="Times New Roman" w:eastAsia="Times New Roman" w:hAnsi="Times New Roman" w:cs="Times New Roman"/>
      <w:b/>
      <w:sz w:val="32"/>
      <w:szCs w:val="20"/>
      <w:lang w:eastAsia="ru-RU"/>
    </w:rPr>
  </w:style>
  <w:style w:type="character" w:customStyle="1" w:styleId="50">
    <w:name w:val="Заголовок 5 Знак"/>
    <w:basedOn w:val="a0"/>
    <w:link w:val="5"/>
    <w:rsid w:val="00B96D31"/>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B96D31"/>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B96D31"/>
    <w:rPr>
      <w:rFonts w:ascii="Arial" w:eastAsia="Times New Roman" w:hAnsi="Arial" w:cs="Times New Roman"/>
      <w:lang w:eastAsia="ru-RU"/>
    </w:rPr>
  </w:style>
  <w:style w:type="paragraph" w:styleId="31">
    <w:name w:val="Body Text Indent 3"/>
    <w:basedOn w:val="a"/>
    <w:link w:val="32"/>
    <w:rsid w:val="00E95156"/>
    <w:pPr>
      <w:ind w:left="567" w:firstLine="851"/>
      <w:jc w:val="both"/>
    </w:pPr>
    <w:rPr>
      <w:sz w:val="24"/>
      <w:lang w:val="x-none"/>
    </w:rPr>
  </w:style>
  <w:style w:type="character" w:customStyle="1" w:styleId="32">
    <w:name w:val="Основной текст с отступом 3 Знак"/>
    <w:basedOn w:val="a0"/>
    <w:link w:val="31"/>
    <w:rsid w:val="00E95156"/>
    <w:rPr>
      <w:rFonts w:ascii="Times New Roman" w:eastAsia="Times New Roman" w:hAnsi="Times New Roman" w:cs="Times New Roman"/>
      <w:sz w:val="24"/>
      <w:szCs w:val="20"/>
      <w:lang w:val="x-none" w:eastAsia="ru-RU"/>
    </w:rPr>
  </w:style>
  <w:style w:type="paragraph" w:styleId="2">
    <w:name w:val="Body Text Indent 2"/>
    <w:basedOn w:val="a"/>
    <w:link w:val="20"/>
    <w:rsid w:val="00E95156"/>
    <w:pPr>
      <w:spacing w:after="120" w:line="480" w:lineRule="auto"/>
      <w:ind w:left="283"/>
    </w:pPr>
  </w:style>
  <w:style w:type="character" w:customStyle="1" w:styleId="20">
    <w:name w:val="Основной текст с отступом 2 Знак"/>
    <w:basedOn w:val="a0"/>
    <w:link w:val="2"/>
    <w:rsid w:val="00E95156"/>
    <w:rPr>
      <w:rFonts w:ascii="Times New Roman" w:eastAsia="Times New Roman" w:hAnsi="Times New Roman" w:cs="Times New Roman"/>
      <w:sz w:val="28"/>
      <w:szCs w:val="20"/>
      <w:lang w:eastAsia="ru-RU"/>
    </w:rPr>
  </w:style>
  <w:style w:type="paragraph" w:customStyle="1" w:styleId="11">
    <w:name w:val="Обычный1"/>
    <w:rsid w:val="00E95156"/>
    <w:pPr>
      <w:spacing w:after="0" w:line="240" w:lineRule="auto"/>
    </w:pPr>
    <w:rPr>
      <w:rFonts w:ascii="Times New Roman" w:eastAsia="Times New Roman" w:hAnsi="Times New Roman" w:cs="Times New Roman"/>
      <w:snapToGrid w:val="0"/>
      <w:sz w:val="20"/>
      <w:szCs w:val="20"/>
      <w:lang w:val="ru-RU" w:eastAsia="ru-RU"/>
    </w:rPr>
  </w:style>
  <w:style w:type="character" w:styleId="a3">
    <w:name w:val="Hyperlink"/>
    <w:rsid w:val="00E95156"/>
    <w:rPr>
      <w:color w:val="0000FF"/>
      <w:u w:val="single"/>
    </w:rPr>
  </w:style>
  <w:style w:type="paragraph" w:styleId="a4">
    <w:name w:val="Body Text Indent"/>
    <w:basedOn w:val="a"/>
    <w:link w:val="a5"/>
    <w:rsid w:val="00E95156"/>
    <w:pPr>
      <w:spacing w:after="120"/>
      <w:ind w:left="283"/>
    </w:pPr>
  </w:style>
  <w:style w:type="character" w:customStyle="1" w:styleId="a5">
    <w:name w:val="Основной текст с отступом Знак"/>
    <w:basedOn w:val="a0"/>
    <w:link w:val="a4"/>
    <w:rsid w:val="00E95156"/>
    <w:rPr>
      <w:rFonts w:ascii="Times New Roman" w:eastAsia="Times New Roman" w:hAnsi="Times New Roman" w:cs="Times New Roman"/>
      <w:sz w:val="28"/>
      <w:szCs w:val="20"/>
      <w:lang w:eastAsia="ru-RU"/>
    </w:rPr>
  </w:style>
  <w:style w:type="paragraph" w:styleId="a6">
    <w:name w:val="footer"/>
    <w:basedOn w:val="a"/>
    <w:link w:val="a7"/>
    <w:uiPriority w:val="99"/>
    <w:rsid w:val="00E95156"/>
    <w:pPr>
      <w:tabs>
        <w:tab w:val="center" w:pos="4819"/>
        <w:tab w:val="right" w:pos="9639"/>
      </w:tabs>
    </w:pPr>
    <w:rPr>
      <w:lang w:val="x-none"/>
    </w:rPr>
  </w:style>
  <w:style w:type="character" w:customStyle="1" w:styleId="a7">
    <w:name w:val="Нижний колонтитул Знак"/>
    <w:basedOn w:val="a0"/>
    <w:link w:val="a6"/>
    <w:uiPriority w:val="99"/>
    <w:rsid w:val="00E95156"/>
    <w:rPr>
      <w:rFonts w:ascii="Times New Roman" w:eastAsia="Times New Roman" w:hAnsi="Times New Roman" w:cs="Times New Roman"/>
      <w:sz w:val="28"/>
      <w:szCs w:val="20"/>
      <w:lang w:val="x-none" w:eastAsia="ru-RU"/>
    </w:rPr>
  </w:style>
  <w:style w:type="paragraph" w:customStyle="1" w:styleId="310">
    <w:name w:val="Основний текст з відступом 31"/>
    <w:basedOn w:val="a"/>
    <w:rsid w:val="00E95156"/>
    <w:pPr>
      <w:tabs>
        <w:tab w:val="left" w:pos="4820"/>
        <w:tab w:val="left" w:pos="8080"/>
      </w:tabs>
      <w:suppressAutoHyphens/>
      <w:ind w:left="-284"/>
      <w:jc w:val="both"/>
    </w:pPr>
    <w:rPr>
      <w:sz w:val="32"/>
      <w:lang w:val="en-US" w:eastAsia="ar-SA"/>
    </w:rPr>
  </w:style>
  <w:style w:type="paragraph" w:customStyle="1" w:styleId="311">
    <w:name w:val="Основной текст с отступом 31"/>
    <w:basedOn w:val="a"/>
    <w:rsid w:val="00E95156"/>
    <w:pPr>
      <w:suppressAutoHyphens/>
      <w:ind w:right="-52" w:firstLine="709"/>
      <w:jc w:val="both"/>
    </w:pPr>
    <w:rPr>
      <w:lang w:eastAsia="ar-SA"/>
    </w:rPr>
  </w:style>
  <w:style w:type="character" w:customStyle="1" w:styleId="rvts15">
    <w:name w:val="rvts15"/>
    <w:rsid w:val="00E95156"/>
    <w:rPr>
      <w:rFonts w:cs="Times New Roman"/>
    </w:rPr>
  </w:style>
  <w:style w:type="character" w:customStyle="1" w:styleId="rvts23">
    <w:name w:val="rvts23"/>
    <w:basedOn w:val="a0"/>
    <w:rsid w:val="00E95156"/>
  </w:style>
  <w:style w:type="paragraph" w:styleId="a8">
    <w:name w:val="header"/>
    <w:basedOn w:val="a"/>
    <w:link w:val="a9"/>
    <w:uiPriority w:val="99"/>
    <w:unhideWhenUsed/>
    <w:rsid w:val="00E27F66"/>
    <w:pPr>
      <w:tabs>
        <w:tab w:val="center" w:pos="4819"/>
        <w:tab w:val="right" w:pos="9639"/>
      </w:tabs>
    </w:pPr>
  </w:style>
  <w:style w:type="character" w:customStyle="1" w:styleId="a9">
    <w:name w:val="Верхний колонтитул Знак"/>
    <w:basedOn w:val="a0"/>
    <w:link w:val="a8"/>
    <w:uiPriority w:val="99"/>
    <w:rsid w:val="00E27F66"/>
    <w:rPr>
      <w:rFonts w:ascii="Times New Roman" w:eastAsia="Times New Roman" w:hAnsi="Times New Roman" w:cs="Times New Roman"/>
      <w:sz w:val="28"/>
      <w:szCs w:val="20"/>
      <w:lang w:eastAsia="ru-RU"/>
    </w:rPr>
  </w:style>
  <w:style w:type="paragraph" w:styleId="aa">
    <w:name w:val="List Paragraph"/>
    <w:basedOn w:val="a"/>
    <w:uiPriority w:val="1"/>
    <w:qFormat/>
    <w:rsid w:val="00E27F66"/>
    <w:pPr>
      <w:ind w:left="720"/>
      <w:contextualSpacing/>
    </w:pPr>
  </w:style>
  <w:style w:type="character" w:customStyle="1" w:styleId="fontstyle01">
    <w:name w:val="fontstyle01"/>
    <w:basedOn w:val="a0"/>
    <w:rsid w:val="00E959E8"/>
    <w:rPr>
      <w:rFonts w:ascii="TimesNewRomanPS-BoldMT" w:hAnsi="TimesNewRomanPS-BoldMT" w:hint="default"/>
      <w:b/>
      <w:bCs/>
      <w:i w:val="0"/>
      <w:iCs w:val="0"/>
      <w:color w:val="000000"/>
      <w:sz w:val="28"/>
      <w:szCs w:val="28"/>
    </w:rPr>
  </w:style>
  <w:style w:type="character" w:customStyle="1" w:styleId="fontstyle21">
    <w:name w:val="fontstyle21"/>
    <w:basedOn w:val="a0"/>
    <w:rsid w:val="00E959E8"/>
    <w:rPr>
      <w:rFonts w:ascii="TimesNewRomanPSMT" w:hAnsi="TimesNewRomanPSMT" w:hint="default"/>
      <w:b w:val="0"/>
      <w:bCs w:val="0"/>
      <w:i w:val="0"/>
      <w:iCs w:val="0"/>
      <w:color w:val="000000"/>
      <w:sz w:val="28"/>
      <w:szCs w:val="28"/>
    </w:rPr>
  </w:style>
  <w:style w:type="paragraph" w:customStyle="1" w:styleId="12">
    <w:name w:val="Без інтервалів1"/>
    <w:uiPriority w:val="1"/>
    <w:qFormat/>
    <w:rsid w:val="00C3047B"/>
    <w:pPr>
      <w:spacing w:after="0" w:line="240" w:lineRule="auto"/>
    </w:pPr>
    <w:rPr>
      <w:rFonts w:ascii="Times New Roman" w:eastAsia="Times New Roman" w:hAnsi="Times New Roman" w:cs="Times New Roman"/>
      <w:sz w:val="28"/>
      <w:szCs w:val="20"/>
      <w:lang w:eastAsia="ru-RU"/>
    </w:rPr>
  </w:style>
  <w:style w:type="paragraph" w:customStyle="1" w:styleId="21">
    <w:name w:val="Обычный2"/>
    <w:rsid w:val="00C3047B"/>
    <w:pPr>
      <w:spacing w:after="0" w:line="240" w:lineRule="auto"/>
    </w:pPr>
    <w:rPr>
      <w:rFonts w:ascii="Times New Roman" w:eastAsia="Times New Roman" w:hAnsi="Times New Roman" w:cs="Times New Roman"/>
      <w:snapToGrid w:val="0"/>
      <w:sz w:val="20"/>
      <w:szCs w:val="20"/>
      <w:lang w:val="ru-RU" w:eastAsia="ru-RU"/>
    </w:rPr>
  </w:style>
  <w:style w:type="paragraph" w:customStyle="1" w:styleId="210">
    <w:name w:val="Основной текст 21"/>
    <w:basedOn w:val="a"/>
    <w:rsid w:val="00C94A40"/>
    <w:pPr>
      <w:ind w:firstLine="720"/>
      <w:jc w:val="both"/>
    </w:pPr>
  </w:style>
  <w:style w:type="paragraph" w:customStyle="1" w:styleId="ab">
    <w:name w:val="Стильмой"/>
    <w:rsid w:val="00C94A40"/>
    <w:pPr>
      <w:spacing w:after="0" w:line="380" w:lineRule="exact"/>
      <w:ind w:firstLine="397"/>
      <w:jc w:val="both"/>
    </w:pPr>
    <w:rPr>
      <w:rFonts w:ascii="Times New Roman" w:eastAsia="Times New Roman" w:hAnsi="Times New Roman" w:cs="Times New Roman"/>
      <w:noProof/>
      <w:sz w:val="28"/>
      <w:szCs w:val="20"/>
      <w:lang w:val="ru-RU" w:eastAsia="ru-RU"/>
    </w:rPr>
  </w:style>
  <w:style w:type="paragraph" w:styleId="ac">
    <w:name w:val="No Spacing"/>
    <w:qFormat/>
    <w:rsid w:val="00C94A40"/>
    <w:pPr>
      <w:spacing w:after="0" w:line="240" w:lineRule="auto"/>
      <w:ind w:firstLine="709"/>
      <w:jc w:val="both"/>
    </w:pPr>
    <w:rPr>
      <w:rFonts w:ascii="Calibri" w:eastAsia="Calibri" w:hAnsi="Calibri" w:cs="Times New Roman"/>
    </w:rPr>
  </w:style>
  <w:style w:type="character" w:styleId="ad">
    <w:name w:val="page number"/>
    <w:basedOn w:val="a0"/>
    <w:rsid w:val="00B96D31"/>
  </w:style>
  <w:style w:type="paragraph" w:styleId="ae">
    <w:name w:val="Normal (Web)"/>
    <w:basedOn w:val="a"/>
    <w:rsid w:val="00B96D31"/>
    <w:pPr>
      <w:spacing w:before="100" w:beforeAutospacing="1" w:after="100" w:afterAutospacing="1"/>
    </w:pPr>
    <w:rPr>
      <w:sz w:val="24"/>
      <w:szCs w:val="24"/>
      <w:lang w:eastAsia="uk-UA"/>
    </w:rPr>
  </w:style>
  <w:style w:type="paragraph" w:customStyle="1" w:styleId="af">
    <w:name w:val="Знак"/>
    <w:basedOn w:val="a"/>
    <w:rsid w:val="00B96D31"/>
    <w:pPr>
      <w:spacing w:after="160" w:line="240" w:lineRule="exact"/>
    </w:pPr>
    <w:rPr>
      <w:rFonts w:ascii="Verdana" w:hAnsi="Verdana"/>
      <w:sz w:val="20"/>
      <w:lang w:val="en-US" w:eastAsia="en-US"/>
    </w:rPr>
  </w:style>
  <w:style w:type="paragraph" w:styleId="af0">
    <w:name w:val="Block Text"/>
    <w:basedOn w:val="a"/>
    <w:rsid w:val="00B96D31"/>
    <w:pPr>
      <w:ind w:left="567" w:right="424" w:firstLine="284"/>
      <w:jc w:val="both"/>
    </w:pPr>
    <w:rPr>
      <w:b/>
    </w:rPr>
  </w:style>
  <w:style w:type="paragraph" w:customStyle="1" w:styleId="af1">
    <w:name w:val="Знак Знак Знак Знак"/>
    <w:basedOn w:val="a"/>
    <w:rsid w:val="00B96D31"/>
    <w:rPr>
      <w:rFonts w:ascii="Verdana" w:hAnsi="Verdana" w:cs="Verdana"/>
      <w:sz w:val="20"/>
      <w:lang w:val="en-US" w:eastAsia="en-US"/>
    </w:rPr>
  </w:style>
  <w:style w:type="paragraph" w:customStyle="1" w:styleId="320">
    <w:name w:val="Основной текст с отступом 32"/>
    <w:basedOn w:val="a"/>
    <w:rsid w:val="00B96D31"/>
    <w:pPr>
      <w:suppressAutoHyphens/>
      <w:ind w:right="-52" w:firstLine="709"/>
      <w:jc w:val="both"/>
    </w:pPr>
    <w:rPr>
      <w:lang w:eastAsia="ar-SA"/>
    </w:rPr>
  </w:style>
  <w:style w:type="paragraph" w:styleId="af2">
    <w:name w:val="Balloon Text"/>
    <w:basedOn w:val="a"/>
    <w:link w:val="af3"/>
    <w:rsid w:val="00B96D31"/>
    <w:rPr>
      <w:rFonts w:ascii="Tahoma" w:hAnsi="Tahoma"/>
      <w:sz w:val="16"/>
      <w:szCs w:val="16"/>
    </w:rPr>
  </w:style>
  <w:style w:type="character" w:customStyle="1" w:styleId="af3">
    <w:name w:val="Текст выноски Знак"/>
    <w:basedOn w:val="a0"/>
    <w:link w:val="af2"/>
    <w:rsid w:val="00B96D31"/>
    <w:rPr>
      <w:rFonts w:ascii="Tahoma" w:eastAsia="Times New Roman" w:hAnsi="Tahoma" w:cs="Times New Roman"/>
      <w:sz w:val="16"/>
      <w:szCs w:val="16"/>
      <w:lang w:eastAsia="ru-RU"/>
    </w:rPr>
  </w:style>
  <w:style w:type="paragraph" w:styleId="HTML">
    <w:name w:val="HTML Preformatted"/>
    <w:basedOn w:val="a"/>
    <w:link w:val="HTML0"/>
    <w:rsid w:val="00B96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character" w:customStyle="1" w:styleId="HTML0">
    <w:name w:val="Стандартный HTML Знак"/>
    <w:basedOn w:val="a0"/>
    <w:link w:val="HTML"/>
    <w:rsid w:val="00B96D31"/>
    <w:rPr>
      <w:rFonts w:ascii="Courier New" w:eastAsia="Times New Roman" w:hAnsi="Courier New" w:cs="Times New Roman"/>
      <w:sz w:val="20"/>
      <w:szCs w:val="20"/>
      <w:lang w:val="ru-RU" w:eastAsia="ru-RU"/>
    </w:rPr>
  </w:style>
  <w:style w:type="character" w:styleId="af4">
    <w:name w:val="annotation reference"/>
    <w:rsid w:val="00B96D31"/>
    <w:rPr>
      <w:sz w:val="16"/>
      <w:szCs w:val="16"/>
    </w:rPr>
  </w:style>
  <w:style w:type="paragraph" w:styleId="af5">
    <w:name w:val="annotation text"/>
    <w:basedOn w:val="a"/>
    <w:link w:val="af6"/>
    <w:rsid w:val="00B96D31"/>
    <w:rPr>
      <w:sz w:val="20"/>
    </w:rPr>
  </w:style>
  <w:style w:type="character" w:customStyle="1" w:styleId="af6">
    <w:name w:val="Текст примечания Знак"/>
    <w:basedOn w:val="a0"/>
    <w:link w:val="af5"/>
    <w:rsid w:val="00B96D31"/>
    <w:rPr>
      <w:rFonts w:ascii="Times New Roman" w:eastAsia="Times New Roman" w:hAnsi="Times New Roman" w:cs="Times New Roman"/>
      <w:sz w:val="20"/>
      <w:szCs w:val="20"/>
      <w:lang w:eastAsia="ru-RU"/>
    </w:rPr>
  </w:style>
  <w:style w:type="paragraph" w:styleId="af7">
    <w:name w:val="annotation subject"/>
    <w:basedOn w:val="af5"/>
    <w:next w:val="af5"/>
    <w:link w:val="af8"/>
    <w:rsid w:val="00B96D31"/>
    <w:rPr>
      <w:b/>
      <w:bCs/>
    </w:rPr>
  </w:style>
  <w:style w:type="character" w:customStyle="1" w:styleId="af8">
    <w:name w:val="Тема примечания Знак"/>
    <w:basedOn w:val="af6"/>
    <w:link w:val="af7"/>
    <w:rsid w:val="00B96D31"/>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B96D31"/>
  </w:style>
  <w:style w:type="paragraph" w:customStyle="1" w:styleId="Default">
    <w:name w:val="Default"/>
    <w:rsid w:val="00B96D31"/>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harCharCharChar">
    <w:name w:val="Char Char Знак Знак Char Char Знак Знак Знак Знак"/>
    <w:basedOn w:val="a"/>
    <w:rsid w:val="00B96D31"/>
    <w:pPr>
      <w:spacing w:after="160" w:line="240" w:lineRule="exact"/>
    </w:pPr>
    <w:rPr>
      <w:rFonts w:ascii="Verdana" w:hAnsi="Verdana"/>
      <w:sz w:val="20"/>
      <w:lang w:val="en-US" w:eastAsia="en-US"/>
    </w:rPr>
  </w:style>
  <w:style w:type="paragraph" w:customStyle="1" w:styleId="af9">
    <w:name w:val="íîðìàëüíèé"/>
    <w:basedOn w:val="a"/>
    <w:rsid w:val="00B96D31"/>
    <w:pPr>
      <w:widowControl w:val="0"/>
      <w:overflowPunct w:val="0"/>
      <w:autoSpaceDE w:val="0"/>
      <w:autoSpaceDN w:val="0"/>
      <w:adjustRightInd w:val="0"/>
      <w:textAlignment w:val="baseline"/>
    </w:pPr>
    <w:rPr>
      <w:lang w:val="en-US"/>
    </w:rPr>
  </w:style>
  <w:style w:type="paragraph" w:styleId="afa">
    <w:name w:val="caption"/>
    <w:basedOn w:val="a"/>
    <w:next w:val="a"/>
    <w:qFormat/>
    <w:rsid w:val="00B96D31"/>
    <w:pPr>
      <w:widowControl w:val="0"/>
      <w:overflowPunct w:val="0"/>
      <w:autoSpaceDE w:val="0"/>
      <w:autoSpaceDN w:val="0"/>
      <w:adjustRightInd w:val="0"/>
      <w:spacing w:before="240"/>
      <w:jc w:val="center"/>
      <w:textAlignment w:val="baseline"/>
    </w:pPr>
    <w:rPr>
      <w:b/>
      <w:spacing w:val="50"/>
      <w:sz w:val="32"/>
    </w:rPr>
  </w:style>
  <w:style w:type="paragraph" w:customStyle="1" w:styleId="FR1">
    <w:name w:val="FR1"/>
    <w:rsid w:val="00B96D31"/>
    <w:pPr>
      <w:widowControl w:val="0"/>
      <w:spacing w:before="40" w:after="0" w:line="300" w:lineRule="auto"/>
      <w:ind w:left="1840" w:right="1800"/>
      <w:jc w:val="center"/>
    </w:pPr>
    <w:rPr>
      <w:rFonts w:ascii="Times New Roman" w:eastAsia="Times New Roman" w:hAnsi="Times New Roman" w:cs="Times New Roman"/>
      <w:snapToGrid w:val="0"/>
      <w:sz w:val="32"/>
      <w:szCs w:val="20"/>
      <w:lang w:eastAsia="ru-RU"/>
    </w:rPr>
  </w:style>
  <w:style w:type="paragraph" w:customStyle="1" w:styleId="FR3">
    <w:name w:val="FR3"/>
    <w:rsid w:val="00B96D31"/>
    <w:pPr>
      <w:widowControl w:val="0"/>
      <w:spacing w:before="140" w:after="0" w:line="360" w:lineRule="auto"/>
      <w:ind w:left="3400" w:right="3400"/>
      <w:jc w:val="center"/>
    </w:pPr>
    <w:rPr>
      <w:rFonts w:ascii="Arial" w:eastAsia="Times New Roman" w:hAnsi="Arial" w:cs="Times New Roman"/>
      <w:b/>
      <w:i/>
      <w:snapToGrid w:val="0"/>
      <w:sz w:val="24"/>
      <w:szCs w:val="20"/>
      <w:lang w:eastAsia="ru-RU"/>
    </w:rPr>
  </w:style>
  <w:style w:type="paragraph" w:styleId="afb">
    <w:name w:val="footnote text"/>
    <w:basedOn w:val="a"/>
    <w:link w:val="afc"/>
    <w:rsid w:val="00B96D31"/>
    <w:rPr>
      <w:sz w:val="20"/>
      <w:lang w:val="ru-RU"/>
    </w:rPr>
  </w:style>
  <w:style w:type="character" w:customStyle="1" w:styleId="afc">
    <w:name w:val="Текст сноски Знак"/>
    <w:basedOn w:val="a0"/>
    <w:link w:val="afb"/>
    <w:rsid w:val="00B96D31"/>
    <w:rPr>
      <w:rFonts w:ascii="Times New Roman" w:eastAsia="Times New Roman" w:hAnsi="Times New Roman" w:cs="Times New Roman"/>
      <w:sz w:val="20"/>
      <w:szCs w:val="20"/>
      <w:lang w:val="ru-RU" w:eastAsia="ru-RU"/>
    </w:rPr>
  </w:style>
  <w:style w:type="paragraph" w:styleId="afd">
    <w:name w:val="Title"/>
    <w:basedOn w:val="a"/>
    <w:link w:val="afe"/>
    <w:qFormat/>
    <w:rsid w:val="00B96D31"/>
    <w:pPr>
      <w:jc w:val="center"/>
    </w:pPr>
  </w:style>
  <w:style w:type="character" w:customStyle="1" w:styleId="afe">
    <w:name w:val="Название Знак"/>
    <w:basedOn w:val="a0"/>
    <w:link w:val="afd"/>
    <w:rsid w:val="00B96D31"/>
    <w:rPr>
      <w:rFonts w:ascii="Times New Roman" w:eastAsia="Times New Roman" w:hAnsi="Times New Roman" w:cs="Times New Roman"/>
      <w:sz w:val="28"/>
      <w:szCs w:val="20"/>
      <w:lang w:eastAsia="ru-RU"/>
    </w:rPr>
  </w:style>
  <w:style w:type="paragraph" w:customStyle="1" w:styleId="aff">
    <w:name w:val="Обычный с отступом"/>
    <w:basedOn w:val="a"/>
    <w:autoRedefine/>
    <w:rsid w:val="00B96D31"/>
    <w:pPr>
      <w:widowControl w:val="0"/>
      <w:ind w:right="-2" w:firstLine="567"/>
      <w:jc w:val="both"/>
    </w:pPr>
    <w:rPr>
      <w:iCs/>
      <w:szCs w:val="28"/>
    </w:rPr>
  </w:style>
  <w:style w:type="paragraph" w:customStyle="1" w:styleId="13">
    <w:name w:val="Знак1"/>
    <w:basedOn w:val="a"/>
    <w:rsid w:val="00B96D31"/>
    <w:rPr>
      <w:rFonts w:ascii="Verdana" w:hAnsi="Verdana" w:cs="Verdana"/>
      <w:spacing w:val="4"/>
      <w:sz w:val="20"/>
      <w:lang w:val="en-US" w:eastAsia="en-US"/>
    </w:rPr>
  </w:style>
  <w:style w:type="paragraph" w:customStyle="1" w:styleId="33">
    <w:name w:val="Знак3"/>
    <w:basedOn w:val="a"/>
    <w:rsid w:val="00B96D31"/>
    <w:rPr>
      <w:sz w:val="20"/>
      <w:lang w:val="en-US" w:eastAsia="en-US"/>
    </w:rPr>
  </w:style>
  <w:style w:type="character" w:styleId="aff0">
    <w:name w:val="Emphasis"/>
    <w:qFormat/>
    <w:rsid w:val="00B96D31"/>
    <w:rPr>
      <w:i/>
      <w:iCs/>
    </w:rPr>
  </w:style>
  <w:style w:type="paragraph" w:customStyle="1" w:styleId="22">
    <w:name w:val="Без інтервалів2"/>
    <w:uiPriority w:val="1"/>
    <w:qFormat/>
    <w:rsid w:val="00B96D31"/>
    <w:pPr>
      <w:spacing w:after="0" w:line="240" w:lineRule="auto"/>
    </w:pPr>
    <w:rPr>
      <w:rFonts w:ascii="Times New Roman" w:eastAsia="Times New Roman" w:hAnsi="Times New Roman" w:cs="Times New Roman"/>
      <w:sz w:val="28"/>
      <w:szCs w:val="20"/>
      <w:lang w:eastAsia="ru-RU"/>
    </w:rPr>
  </w:style>
  <w:style w:type="paragraph" w:customStyle="1" w:styleId="aff1">
    <w:name w:val="Знак Знак Знак Знак Знак Знак"/>
    <w:basedOn w:val="a"/>
    <w:rsid w:val="00B96D31"/>
    <w:rPr>
      <w:rFonts w:ascii="Verdana" w:hAnsi="Verdana" w:cs="Verdana"/>
      <w:spacing w:val="4"/>
      <w:sz w:val="20"/>
      <w:lang w:val="en-US" w:eastAsia="en-US"/>
    </w:rPr>
  </w:style>
  <w:style w:type="character" w:customStyle="1" w:styleId="sifr-alternate">
    <w:name w:val="sifr-alternate"/>
    <w:rsid w:val="00B96D31"/>
    <w:rPr>
      <w:vanish w:val="0"/>
      <w:webHidden w:val="0"/>
      <w:specVanish w:val="0"/>
    </w:rPr>
  </w:style>
  <w:style w:type="character" w:customStyle="1" w:styleId="docdata">
    <w:name w:val="docdata"/>
    <w:aliases w:val="docy,v5,2322,baiaagaaboqcaaad5wqaaax1baaaaaaaaaaaaaaaaaaaaaaaaaaaaaaaaaaaaaaaaaaaaaaaaaaaaaaaaaaaaaaaaaaaaaaaaaaaaaaaaaaaaaaaaaaaaaaaaaaaaaaaaaaaaaaaaaaaaaaaaaaaaaaaaaaaaaaaaaaaaaaaaaaaaaaaaaaaaaaaaaaaaaaaaaaaaaaaaaaaaaaaaaaaaaaaaaaaaaaaaaaaaaaa"/>
    <w:rsid w:val="00B96D31"/>
  </w:style>
  <w:style w:type="paragraph" w:customStyle="1" w:styleId="23">
    <w:name w:val="Обычный2"/>
    <w:rsid w:val="007358BE"/>
    <w:pPr>
      <w:snapToGrid w:val="0"/>
      <w:spacing w:after="0" w:line="240" w:lineRule="auto"/>
    </w:pPr>
    <w:rPr>
      <w:rFonts w:ascii="Times New Roman" w:eastAsia="Times New Roman" w:hAnsi="Times New Roman" w:cs="Times New Roman"/>
      <w:sz w:val="20"/>
      <w:szCs w:val="20"/>
      <w:lang w:val="ru-RU" w:eastAsia="ru-RU"/>
    </w:rPr>
  </w:style>
  <w:style w:type="paragraph" w:styleId="24">
    <w:name w:val="Body Text 2"/>
    <w:basedOn w:val="a"/>
    <w:link w:val="25"/>
    <w:uiPriority w:val="99"/>
    <w:semiHidden/>
    <w:unhideWhenUsed/>
    <w:rsid w:val="00B56E6D"/>
    <w:pPr>
      <w:spacing w:after="120" w:line="480" w:lineRule="auto"/>
    </w:pPr>
  </w:style>
  <w:style w:type="character" w:customStyle="1" w:styleId="25">
    <w:name w:val="Основной текст 2 Знак"/>
    <w:basedOn w:val="a0"/>
    <w:link w:val="24"/>
    <w:uiPriority w:val="99"/>
    <w:semiHidden/>
    <w:rsid w:val="00B56E6D"/>
    <w:rPr>
      <w:rFonts w:ascii="Times New Roman" w:eastAsia="Times New Roman" w:hAnsi="Times New Roman" w:cs="Times New Roman"/>
      <w:sz w:val="28"/>
      <w:szCs w:val="20"/>
      <w:lang w:eastAsia="ru-RU"/>
    </w:rPr>
  </w:style>
  <w:style w:type="paragraph" w:styleId="aff2">
    <w:name w:val="Body Text"/>
    <w:basedOn w:val="a"/>
    <w:link w:val="aff3"/>
    <w:uiPriority w:val="99"/>
    <w:unhideWhenUsed/>
    <w:rsid w:val="00D632EF"/>
    <w:pPr>
      <w:spacing w:after="120"/>
    </w:pPr>
  </w:style>
  <w:style w:type="character" w:customStyle="1" w:styleId="aff3">
    <w:name w:val="Основной текст Знак"/>
    <w:basedOn w:val="a0"/>
    <w:link w:val="aff2"/>
    <w:uiPriority w:val="99"/>
    <w:rsid w:val="00D632EF"/>
    <w:rPr>
      <w:rFonts w:ascii="Times New Roman" w:eastAsia="Times New Roman" w:hAnsi="Times New Roman" w:cs="Times New Roman"/>
      <w:sz w:val="28"/>
      <w:szCs w:val="20"/>
      <w:lang w:eastAsia="ru-RU"/>
    </w:rPr>
  </w:style>
  <w:style w:type="paragraph" w:customStyle="1" w:styleId="34">
    <w:name w:val="Обычный3"/>
    <w:rsid w:val="00953D70"/>
    <w:pPr>
      <w:spacing w:after="0" w:line="240" w:lineRule="auto"/>
    </w:pPr>
    <w:rPr>
      <w:rFonts w:ascii="Times New Roman" w:eastAsia="Times New Roman" w:hAnsi="Times New Roman" w:cs="Times New Roman"/>
      <w:snapToGrid w:val="0"/>
      <w:sz w:val="20"/>
      <w:szCs w:val="20"/>
      <w:lang w:val="ru-RU" w:eastAsia="ru-RU"/>
    </w:rPr>
  </w:style>
  <w:style w:type="table" w:styleId="aff4">
    <w:name w:val="Table Grid"/>
    <w:basedOn w:val="a1"/>
    <w:rsid w:val="00B5693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Strong"/>
    <w:basedOn w:val="a0"/>
    <w:uiPriority w:val="22"/>
    <w:qFormat/>
    <w:rsid w:val="00033D2B"/>
    <w:rPr>
      <w:b/>
      <w:bCs/>
    </w:rPr>
  </w:style>
  <w:style w:type="character" w:customStyle="1" w:styleId="c9dxtc">
    <w:name w:val="c9dxtc"/>
    <w:basedOn w:val="a0"/>
    <w:rsid w:val="002D51BC"/>
  </w:style>
  <w:style w:type="paragraph" w:customStyle="1" w:styleId="14">
    <w:name w:val="Звичайний1"/>
    <w:rsid w:val="002F7E35"/>
    <w:pPr>
      <w:snapToGrid w:val="0"/>
      <w:spacing w:after="0" w:line="240" w:lineRule="auto"/>
    </w:pPr>
    <w:rPr>
      <w:rFonts w:ascii="Times New Roman" w:eastAsia="Times New Roman" w:hAnsi="Times New Roman" w:cs="Times New Roman"/>
      <w:sz w:val="20"/>
      <w:szCs w:val="20"/>
      <w:lang w:val="ru-RU" w:eastAsia="ru-RU"/>
    </w:rPr>
  </w:style>
  <w:style w:type="character" w:customStyle="1" w:styleId="spanrvts23">
    <w:name w:val="span_rvts23"/>
    <w:basedOn w:val="a0"/>
    <w:rsid w:val="00462A30"/>
    <w:rPr>
      <w:rFonts w:ascii="Times New Roman" w:eastAsia="Times New Roman" w:hAnsi="Times New Roman" w:cs="Times New Roman"/>
      <w:b/>
      <w:bCs/>
      <w:i w:val="0"/>
      <w:iCs w:val="0"/>
      <w:sz w:val="32"/>
      <w:szCs w:val="32"/>
    </w:rPr>
  </w:style>
  <w:style w:type="paragraph" w:customStyle="1" w:styleId="rvps6">
    <w:name w:val="rvps6"/>
    <w:basedOn w:val="a"/>
    <w:rsid w:val="00462A30"/>
    <w:pPr>
      <w:jc w:val="center"/>
    </w:pPr>
    <w:rPr>
      <w:sz w:val="24"/>
      <w:szCs w:val="24"/>
      <w:lang w:val="en-US" w:eastAsia="en-US"/>
    </w:rPr>
  </w:style>
  <w:style w:type="character" w:customStyle="1" w:styleId="spanrvts9">
    <w:name w:val="span_rvts9"/>
    <w:basedOn w:val="a0"/>
    <w:rsid w:val="00962C05"/>
    <w:rPr>
      <w:rFonts w:ascii="Times New Roman" w:eastAsia="Times New Roman" w:hAnsi="Times New Roman" w:cs="Times New Roman"/>
      <w:b/>
      <w:bCs/>
      <w:i w:val="0"/>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15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C94A40"/>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link w:val="30"/>
    <w:qFormat/>
    <w:rsid w:val="00E95156"/>
    <w:pPr>
      <w:spacing w:before="100" w:beforeAutospacing="1" w:after="100" w:afterAutospacing="1"/>
      <w:outlineLvl w:val="2"/>
    </w:pPr>
    <w:rPr>
      <w:b/>
      <w:bCs/>
      <w:sz w:val="27"/>
      <w:szCs w:val="27"/>
      <w:lang w:eastAsia="uk-UA"/>
    </w:rPr>
  </w:style>
  <w:style w:type="paragraph" w:styleId="4">
    <w:name w:val="heading 4"/>
    <w:basedOn w:val="a"/>
    <w:next w:val="a"/>
    <w:link w:val="40"/>
    <w:qFormat/>
    <w:rsid w:val="00B96D31"/>
    <w:pPr>
      <w:keepNext/>
      <w:spacing w:before="240"/>
      <w:jc w:val="center"/>
      <w:outlineLvl w:val="3"/>
    </w:pPr>
    <w:rPr>
      <w:b/>
      <w:sz w:val="32"/>
    </w:rPr>
  </w:style>
  <w:style w:type="paragraph" w:styleId="5">
    <w:name w:val="heading 5"/>
    <w:basedOn w:val="a"/>
    <w:next w:val="a"/>
    <w:link w:val="50"/>
    <w:qFormat/>
    <w:rsid w:val="00B96D31"/>
    <w:pPr>
      <w:spacing w:before="240" w:after="60"/>
      <w:outlineLvl w:val="4"/>
    </w:pPr>
    <w:rPr>
      <w:b/>
      <w:bCs/>
      <w:i/>
      <w:iCs/>
      <w:sz w:val="26"/>
      <w:szCs w:val="26"/>
    </w:rPr>
  </w:style>
  <w:style w:type="paragraph" w:styleId="7">
    <w:name w:val="heading 7"/>
    <w:basedOn w:val="a"/>
    <w:next w:val="a"/>
    <w:link w:val="70"/>
    <w:qFormat/>
    <w:rsid w:val="00B96D31"/>
    <w:pPr>
      <w:spacing w:before="240" w:after="60"/>
      <w:outlineLvl w:val="6"/>
    </w:pPr>
    <w:rPr>
      <w:sz w:val="24"/>
      <w:szCs w:val="24"/>
    </w:rPr>
  </w:style>
  <w:style w:type="paragraph" w:styleId="9">
    <w:name w:val="heading 9"/>
    <w:basedOn w:val="a"/>
    <w:next w:val="a"/>
    <w:link w:val="90"/>
    <w:qFormat/>
    <w:rsid w:val="00B96D31"/>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4A40"/>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E95156"/>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rsid w:val="00B96D31"/>
    <w:rPr>
      <w:rFonts w:ascii="Times New Roman" w:eastAsia="Times New Roman" w:hAnsi="Times New Roman" w:cs="Times New Roman"/>
      <w:b/>
      <w:sz w:val="32"/>
      <w:szCs w:val="20"/>
      <w:lang w:eastAsia="ru-RU"/>
    </w:rPr>
  </w:style>
  <w:style w:type="character" w:customStyle="1" w:styleId="50">
    <w:name w:val="Заголовок 5 Знак"/>
    <w:basedOn w:val="a0"/>
    <w:link w:val="5"/>
    <w:rsid w:val="00B96D31"/>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B96D31"/>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B96D31"/>
    <w:rPr>
      <w:rFonts w:ascii="Arial" w:eastAsia="Times New Roman" w:hAnsi="Arial" w:cs="Times New Roman"/>
      <w:lang w:eastAsia="ru-RU"/>
    </w:rPr>
  </w:style>
  <w:style w:type="paragraph" w:styleId="31">
    <w:name w:val="Body Text Indent 3"/>
    <w:basedOn w:val="a"/>
    <w:link w:val="32"/>
    <w:rsid w:val="00E95156"/>
    <w:pPr>
      <w:ind w:left="567" w:firstLine="851"/>
      <w:jc w:val="both"/>
    </w:pPr>
    <w:rPr>
      <w:sz w:val="24"/>
      <w:lang w:val="x-none"/>
    </w:rPr>
  </w:style>
  <w:style w:type="character" w:customStyle="1" w:styleId="32">
    <w:name w:val="Основной текст с отступом 3 Знак"/>
    <w:basedOn w:val="a0"/>
    <w:link w:val="31"/>
    <w:rsid w:val="00E95156"/>
    <w:rPr>
      <w:rFonts w:ascii="Times New Roman" w:eastAsia="Times New Roman" w:hAnsi="Times New Roman" w:cs="Times New Roman"/>
      <w:sz w:val="24"/>
      <w:szCs w:val="20"/>
      <w:lang w:val="x-none" w:eastAsia="ru-RU"/>
    </w:rPr>
  </w:style>
  <w:style w:type="paragraph" w:styleId="2">
    <w:name w:val="Body Text Indent 2"/>
    <w:basedOn w:val="a"/>
    <w:link w:val="20"/>
    <w:rsid w:val="00E95156"/>
    <w:pPr>
      <w:spacing w:after="120" w:line="480" w:lineRule="auto"/>
      <w:ind w:left="283"/>
    </w:pPr>
  </w:style>
  <w:style w:type="character" w:customStyle="1" w:styleId="20">
    <w:name w:val="Основной текст с отступом 2 Знак"/>
    <w:basedOn w:val="a0"/>
    <w:link w:val="2"/>
    <w:rsid w:val="00E95156"/>
    <w:rPr>
      <w:rFonts w:ascii="Times New Roman" w:eastAsia="Times New Roman" w:hAnsi="Times New Roman" w:cs="Times New Roman"/>
      <w:sz w:val="28"/>
      <w:szCs w:val="20"/>
      <w:lang w:eastAsia="ru-RU"/>
    </w:rPr>
  </w:style>
  <w:style w:type="paragraph" w:customStyle="1" w:styleId="11">
    <w:name w:val="Обычный1"/>
    <w:rsid w:val="00E95156"/>
    <w:pPr>
      <w:spacing w:after="0" w:line="240" w:lineRule="auto"/>
    </w:pPr>
    <w:rPr>
      <w:rFonts w:ascii="Times New Roman" w:eastAsia="Times New Roman" w:hAnsi="Times New Roman" w:cs="Times New Roman"/>
      <w:snapToGrid w:val="0"/>
      <w:sz w:val="20"/>
      <w:szCs w:val="20"/>
      <w:lang w:val="ru-RU" w:eastAsia="ru-RU"/>
    </w:rPr>
  </w:style>
  <w:style w:type="character" w:styleId="a3">
    <w:name w:val="Hyperlink"/>
    <w:rsid w:val="00E95156"/>
    <w:rPr>
      <w:color w:val="0000FF"/>
      <w:u w:val="single"/>
    </w:rPr>
  </w:style>
  <w:style w:type="paragraph" w:styleId="a4">
    <w:name w:val="Body Text Indent"/>
    <w:basedOn w:val="a"/>
    <w:link w:val="a5"/>
    <w:rsid w:val="00E95156"/>
    <w:pPr>
      <w:spacing w:after="120"/>
      <w:ind w:left="283"/>
    </w:pPr>
  </w:style>
  <w:style w:type="character" w:customStyle="1" w:styleId="a5">
    <w:name w:val="Основной текст с отступом Знак"/>
    <w:basedOn w:val="a0"/>
    <w:link w:val="a4"/>
    <w:rsid w:val="00E95156"/>
    <w:rPr>
      <w:rFonts w:ascii="Times New Roman" w:eastAsia="Times New Roman" w:hAnsi="Times New Roman" w:cs="Times New Roman"/>
      <w:sz w:val="28"/>
      <w:szCs w:val="20"/>
      <w:lang w:eastAsia="ru-RU"/>
    </w:rPr>
  </w:style>
  <w:style w:type="paragraph" w:styleId="a6">
    <w:name w:val="footer"/>
    <w:basedOn w:val="a"/>
    <w:link w:val="a7"/>
    <w:uiPriority w:val="99"/>
    <w:rsid w:val="00E95156"/>
    <w:pPr>
      <w:tabs>
        <w:tab w:val="center" w:pos="4819"/>
        <w:tab w:val="right" w:pos="9639"/>
      </w:tabs>
    </w:pPr>
    <w:rPr>
      <w:lang w:val="x-none"/>
    </w:rPr>
  </w:style>
  <w:style w:type="character" w:customStyle="1" w:styleId="a7">
    <w:name w:val="Нижний колонтитул Знак"/>
    <w:basedOn w:val="a0"/>
    <w:link w:val="a6"/>
    <w:uiPriority w:val="99"/>
    <w:rsid w:val="00E95156"/>
    <w:rPr>
      <w:rFonts w:ascii="Times New Roman" w:eastAsia="Times New Roman" w:hAnsi="Times New Roman" w:cs="Times New Roman"/>
      <w:sz w:val="28"/>
      <w:szCs w:val="20"/>
      <w:lang w:val="x-none" w:eastAsia="ru-RU"/>
    </w:rPr>
  </w:style>
  <w:style w:type="paragraph" w:customStyle="1" w:styleId="310">
    <w:name w:val="Основний текст з відступом 31"/>
    <w:basedOn w:val="a"/>
    <w:rsid w:val="00E95156"/>
    <w:pPr>
      <w:tabs>
        <w:tab w:val="left" w:pos="4820"/>
        <w:tab w:val="left" w:pos="8080"/>
      </w:tabs>
      <w:suppressAutoHyphens/>
      <w:ind w:left="-284"/>
      <w:jc w:val="both"/>
    </w:pPr>
    <w:rPr>
      <w:sz w:val="32"/>
      <w:lang w:val="en-US" w:eastAsia="ar-SA"/>
    </w:rPr>
  </w:style>
  <w:style w:type="paragraph" w:customStyle="1" w:styleId="311">
    <w:name w:val="Основной текст с отступом 31"/>
    <w:basedOn w:val="a"/>
    <w:rsid w:val="00E95156"/>
    <w:pPr>
      <w:suppressAutoHyphens/>
      <w:ind w:right="-52" w:firstLine="709"/>
      <w:jc w:val="both"/>
    </w:pPr>
    <w:rPr>
      <w:lang w:eastAsia="ar-SA"/>
    </w:rPr>
  </w:style>
  <w:style w:type="character" w:customStyle="1" w:styleId="rvts15">
    <w:name w:val="rvts15"/>
    <w:rsid w:val="00E95156"/>
    <w:rPr>
      <w:rFonts w:cs="Times New Roman"/>
    </w:rPr>
  </w:style>
  <w:style w:type="character" w:customStyle="1" w:styleId="rvts23">
    <w:name w:val="rvts23"/>
    <w:basedOn w:val="a0"/>
    <w:rsid w:val="00E95156"/>
  </w:style>
  <w:style w:type="paragraph" w:styleId="a8">
    <w:name w:val="header"/>
    <w:basedOn w:val="a"/>
    <w:link w:val="a9"/>
    <w:uiPriority w:val="99"/>
    <w:unhideWhenUsed/>
    <w:rsid w:val="00E27F66"/>
    <w:pPr>
      <w:tabs>
        <w:tab w:val="center" w:pos="4819"/>
        <w:tab w:val="right" w:pos="9639"/>
      </w:tabs>
    </w:pPr>
  </w:style>
  <w:style w:type="character" w:customStyle="1" w:styleId="a9">
    <w:name w:val="Верхний колонтитул Знак"/>
    <w:basedOn w:val="a0"/>
    <w:link w:val="a8"/>
    <w:uiPriority w:val="99"/>
    <w:rsid w:val="00E27F66"/>
    <w:rPr>
      <w:rFonts w:ascii="Times New Roman" w:eastAsia="Times New Roman" w:hAnsi="Times New Roman" w:cs="Times New Roman"/>
      <w:sz w:val="28"/>
      <w:szCs w:val="20"/>
      <w:lang w:eastAsia="ru-RU"/>
    </w:rPr>
  </w:style>
  <w:style w:type="paragraph" w:styleId="aa">
    <w:name w:val="List Paragraph"/>
    <w:basedOn w:val="a"/>
    <w:uiPriority w:val="1"/>
    <w:qFormat/>
    <w:rsid w:val="00E27F66"/>
    <w:pPr>
      <w:ind w:left="720"/>
      <w:contextualSpacing/>
    </w:pPr>
  </w:style>
  <w:style w:type="character" w:customStyle="1" w:styleId="fontstyle01">
    <w:name w:val="fontstyle01"/>
    <w:basedOn w:val="a0"/>
    <w:rsid w:val="00E959E8"/>
    <w:rPr>
      <w:rFonts w:ascii="TimesNewRomanPS-BoldMT" w:hAnsi="TimesNewRomanPS-BoldMT" w:hint="default"/>
      <w:b/>
      <w:bCs/>
      <w:i w:val="0"/>
      <w:iCs w:val="0"/>
      <w:color w:val="000000"/>
      <w:sz w:val="28"/>
      <w:szCs w:val="28"/>
    </w:rPr>
  </w:style>
  <w:style w:type="character" w:customStyle="1" w:styleId="fontstyle21">
    <w:name w:val="fontstyle21"/>
    <w:basedOn w:val="a0"/>
    <w:rsid w:val="00E959E8"/>
    <w:rPr>
      <w:rFonts w:ascii="TimesNewRomanPSMT" w:hAnsi="TimesNewRomanPSMT" w:hint="default"/>
      <w:b w:val="0"/>
      <w:bCs w:val="0"/>
      <w:i w:val="0"/>
      <w:iCs w:val="0"/>
      <w:color w:val="000000"/>
      <w:sz w:val="28"/>
      <w:szCs w:val="28"/>
    </w:rPr>
  </w:style>
  <w:style w:type="paragraph" w:customStyle="1" w:styleId="12">
    <w:name w:val="Без інтервалів1"/>
    <w:uiPriority w:val="1"/>
    <w:qFormat/>
    <w:rsid w:val="00C3047B"/>
    <w:pPr>
      <w:spacing w:after="0" w:line="240" w:lineRule="auto"/>
    </w:pPr>
    <w:rPr>
      <w:rFonts w:ascii="Times New Roman" w:eastAsia="Times New Roman" w:hAnsi="Times New Roman" w:cs="Times New Roman"/>
      <w:sz w:val="28"/>
      <w:szCs w:val="20"/>
      <w:lang w:eastAsia="ru-RU"/>
    </w:rPr>
  </w:style>
  <w:style w:type="paragraph" w:customStyle="1" w:styleId="21">
    <w:name w:val="Обычный2"/>
    <w:rsid w:val="00C3047B"/>
    <w:pPr>
      <w:spacing w:after="0" w:line="240" w:lineRule="auto"/>
    </w:pPr>
    <w:rPr>
      <w:rFonts w:ascii="Times New Roman" w:eastAsia="Times New Roman" w:hAnsi="Times New Roman" w:cs="Times New Roman"/>
      <w:snapToGrid w:val="0"/>
      <w:sz w:val="20"/>
      <w:szCs w:val="20"/>
      <w:lang w:val="ru-RU" w:eastAsia="ru-RU"/>
    </w:rPr>
  </w:style>
  <w:style w:type="paragraph" w:customStyle="1" w:styleId="210">
    <w:name w:val="Основной текст 21"/>
    <w:basedOn w:val="a"/>
    <w:rsid w:val="00C94A40"/>
    <w:pPr>
      <w:ind w:firstLine="720"/>
      <w:jc w:val="both"/>
    </w:pPr>
  </w:style>
  <w:style w:type="paragraph" w:customStyle="1" w:styleId="ab">
    <w:name w:val="Стильмой"/>
    <w:rsid w:val="00C94A40"/>
    <w:pPr>
      <w:spacing w:after="0" w:line="380" w:lineRule="exact"/>
      <w:ind w:firstLine="397"/>
      <w:jc w:val="both"/>
    </w:pPr>
    <w:rPr>
      <w:rFonts w:ascii="Times New Roman" w:eastAsia="Times New Roman" w:hAnsi="Times New Roman" w:cs="Times New Roman"/>
      <w:noProof/>
      <w:sz w:val="28"/>
      <w:szCs w:val="20"/>
      <w:lang w:val="ru-RU" w:eastAsia="ru-RU"/>
    </w:rPr>
  </w:style>
  <w:style w:type="paragraph" w:styleId="ac">
    <w:name w:val="No Spacing"/>
    <w:qFormat/>
    <w:rsid w:val="00C94A40"/>
    <w:pPr>
      <w:spacing w:after="0" w:line="240" w:lineRule="auto"/>
      <w:ind w:firstLine="709"/>
      <w:jc w:val="both"/>
    </w:pPr>
    <w:rPr>
      <w:rFonts w:ascii="Calibri" w:eastAsia="Calibri" w:hAnsi="Calibri" w:cs="Times New Roman"/>
    </w:rPr>
  </w:style>
  <w:style w:type="character" w:styleId="ad">
    <w:name w:val="page number"/>
    <w:basedOn w:val="a0"/>
    <w:rsid w:val="00B96D31"/>
  </w:style>
  <w:style w:type="paragraph" w:styleId="ae">
    <w:name w:val="Normal (Web)"/>
    <w:basedOn w:val="a"/>
    <w:rsid w:val="00B96D31"/>
    <w:pPr>
      <w:spacing w:before="100" w:beforeAutospacing="1" w:after="100" w:afterAutospacing="1"/>
    </w:pPr>
    <w:rPr>
      <w:sz w:val="24"/>
      <w:szCs w:val="24"/>
      <w:lang w:eastAsia="uk-UA"/>
    </w:rPr>
  </w:style>
  <w:style w:type="paragraph" w:customStyle="1" w:styleId="af">
    <w:name w:val="Знак"/>
    <w:basedOn w:val="a"/>
    <w:rsid w:val="00B96D31"/>
    <w:pPr>
      <w:spacing w:after="160" w:line="240" w:lineRule="exact"/>
    </w:pPr>
    <w:rPr>
      <w:rFonts w:ascii="Verdana" w:hAnsi="Verdana"/>
      <w:sz w:val="20"/>
      <w:lang w:val="en-US" w:eastAsia="en-US"/>
    </w:rPr>
  </w:style>
  <w:style w:type="paragraph" w:styleId="af0">
    <w:name w:val="Block Text"/>
    <w:basedOn w:val="a"/>
    <w:rsid w:val="00B96D31"/>
    <w:pPr>
      <w:ind w:left="567" w:right="424" w:firstLine="284"/>
      <w:jc w:val="both"/>
    </w:pPr>
    <w:rPr>
      <w:b/>
    </w:rPr>
  </w:style>
  <w:style w:type="paragraph" w:customStyle="1" w:styleId="af1">
    <w:name w:val="Знак Знак Знак Знак"/>
    <w:basedOn w:val="a"/>
    <w:rsid w:val="00B96D31"/>
    <w:rPr>
      <w:rFonts w:ascii="Verdana" w:hAnsi="Verdana" w:cs="Verdana"/>
      <w:sz w:val="20"/>
      <w:lang w:val="en-US" w:eastAsia="en-US"/>
    </w:rPr>
  </w:style>
  <w:style w:type="paragraph" w:customStyle="1" w:styleId="320">
    <w:name w:val="Основной текст с отступом 32"/>
    <w:basedOn w:val="a"/>
    <w:rsid w:val="00B96D31"/>
    <w:pPr>
      <w:suppressAutoHyphens/>
      <w:ind w:right="-52" w:firstLine="709"/>
      <w:jc w:val="both"/>
    </w:pPr>
    <w:rPr>
      <w:lang w:eastAsia="ar-SA"/>
    </w:rPr>
  </w:style>
  <w:style w:type="paragraph" w:styleId="af2">
    <w:name w:val="Balloon Text"/>
    <w:basedOn w:val="a"/>
    <w:link w:val="af3"/>
    <w:rsid w:val="00B96D31"/>
    <w:rPr>
      <w:rFonts w:ascii="Tahoma" w:hAnsi="Tahoma"/>
      <w:sz w:val="16"/>
      <w:szCs w:val="16"/>
    </w:rPr>
  </w:style>
  <w:style w:type="character" w:customStyle="1" w:styleId="af3">
    <w:name w:val="Текст выноски Знак"/>
    <w:basedOn w:val="a0"/>
    <w:link w:val="af2"/>
    <w:rsid w:val="00B96D31"/>
    <w:rPr>
      <w:rFonts w:ascii="Tahoma" w:eastAsia="Times New Roman" w:hAnsi="Tahoma" w:cs="Times New Roman"/>
      <w:sz w:val="16"/>
      <w:szCs w:val="16"/>
      <w:lang w:eastAsia="ru-RU"/>
    </w:rPr>
  </w:style>
  <w:style w:type="paragraph" w:styleId="HTML">
    <w:name w:val="HTML Preformatted"/>
    <w:basedOn w:val="a"/>
    <w:link w:val="HTML0"/>
    <w:rsid w:val="00B96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character" w:customStyle="1" w:styleId="HTML0">
    <w:name w:val="Стандартный HTML Знак"/>
    <w:basedOn w:val="a0"/>
    <w:link w:val="HTML"/>
    <w:rsid w:val="00B96D31"/>
    <w:rPr>
      <w:rFonts w:ascii="Courier New" w:eastAsia="Times New Roman" w:hAnsi="Courier New" w:cs="Times New Roman"/>
      <w:sz w:val="20"/>
      <w:szCs w:val="20"/>
      <w:lang w:val="ru-RU" w:eastAsia="ru-RU"/>
    </w:rPr>
  </w:style>
  <w:style w:type="character" w:styleId="af4">
    <w:name w:val="annotation reference"/>
    <w:rsid w:val="00B96D31"/>
    <w:rPr>
      <w:sz w:val="16"/>
      <w:szCs w:val="16"/>
    </w:rPr>
  </w:style>
  <w:style w:type="paragraph" w:styleId="af5">
    <w:name w:val="annotation text"/>
    <w:basedOn w:val="a"/>
    <w:link w:val="af6"/>
    <w:rsid w:val="00B96D31"/>
    <w:rPr>
      <w:sz w:val="20"/>
    </w:rPr>
  </w:style>
  <w:style w:type="character" w:customStyle="1" w:styleId="af6">
    <w:name w:val="Текст примечания Знак"/>
    <w:basedOn w:val="a0"/>
    <w:link w:val="af5"/>
    <w:rsid w:val="00B96D31"/>
    <w:rPr>
      <w:rFonts w:ascii="Times New Roman" w:eastAsia="Times New Roman" w:hAnsi="Times New Roman" w:cs="Times New Roman"/>
      <w:sz w:val="20"/>
      <w:szCs w:val="20"/>
      <w:lang w:eastAsia="ru-RU"/>
    </w:rPr>
  </w:style>
  <w:style w:type="paragraph" w:styleId="af7">
    <w:name w:val="annotation subject"/>
    <w:basedOn w:val="af5"/>
    <w:next w:val="af5"/>
    <w:link w:val="af8"/>
    <w:rsid w:val="00B96D31"/>
    <w:rPr>
      <w:b/>
      <w:bCs/>
    </w:rPr>
  </w:style>
  <w:style w:type="character" w:customStyle="1" w:styleId="af8">
    <w:name w:val="Тема примечания Знак"/>
    <w:basedOn w:val="af6"/>
    <w:link w:val="af7"/>
    <w:rsid w:val="00B96D31"/>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B96D31"/>
  </w:style>
  <w:style w:type="paragraph" w:customStyle="1" w:styleId="Default">
    <w:name w:val="Default"/>
    <w:rsid w:val="00B96D31"/>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harCharCharChar">
    <w:name w:val="Char Char Знак Знак Char Char Знак Знак Знак Знак"/>
    <w:basedOn w:val="a"/>
    <w:rsid w:val="00B96D31"/>
    <w:pPr>
      <w:spacing w:after="160" w:line="240" w:lineRule="exact"/>
    </w:pPr>
    <w:rPr>
      <w:rFonts w:ascii="Verdana" w:hAnsi="Verdana"/>
      <w:sz w:val="20"/>
      <w:lang w:val="en-US" w:eastAsia="en-US"/>
    </w:rPr>
  </w:style>
  <w:style w:type="paragraph" w:customStyle="1" w:styleId="af9">
    <w:name w:val="íîðìàëüíèé"/>
    <w:basedOn w:val="a"/>
    <w:rsid w:val="00B96D31"/>
    <w:pPr>
      <w:widowControl w:val="0"/>
      <w:overflowPunct w:val="0"/>
      <w:autoSpaceDE w:val="0"/>
      <w:autoSpaceDN w:val="0"/>
      <w:adjustRightInd w:val="0"/>
      <w:textAlignment w:val="baseline"/>
    </w:pPr>
    <w:rPr>
      <w:lang w:val="en-US"/>
    </w:rPr>
  </w:style>
  <w:style w:type="paragraph" w:styleId="afa">
    <w:name w:val="caption"/>
    <w:basedOn w:val="a"/>
    <w:next w:val="a"/>
    <w:qFormat/>
    <w:rsid w:val="00B96D31"/>
    <w:pPr>
      <w:widowControl w:val="0"/>
      <w:overflowPunct w:val="0"/>
      <w:autoSpaceDE w:val="0"/>
      <w:autoSpaceDN w:val="0"/>
      <w:adjustRightInd w:val="0"/>
      <w:spacing w:before="240"/>
      <w:jc w:val="center"/>
      <w:textAlignment w:val="baseline"/>
    </w:pPr>
    <w:rPr>
      <w:b/>
      <w:spacing w:val="50"/>
      <w:sz w:val="32"/>
    </w:rPr>
  </w:style>
  <w:style w:type="paragraph" w:customStyle="1" w:styleId="FR1">
    <w:name w:val="FR1"/>
    <w:rsid w:val="00B96D31"/>
    <w:pPr>
      <w:widowControl w:val="0"/>
      <w:spacing w:before="40" w:after="0" w:line="300" w:lineRule="auto"/>
      <w:ind w:left="1840" w:right="1800"/>
      <w:jc w:val="center"/>
    </w:pPr>
    <w:rPr>
      <w:rFonts w:ascii="Times New Roman" w:eastAsia="Times New Roman" w:hAnsi="Times New Roman" w:cs="Times New Roman"/>
      <w:snapToGrid w:val="0"/>
      <w:sz w:val="32"/>
      <w:szCs w:val="20"/>
      <w:lang w:eastAsia="ru-RU"/>
    </w:rPr>
  </w:style>
  <w:style w:type="paragraph" w:customStyle="1" w:styleId="FR3">
    <w:name w:val="FR3"/>
    <w:rsid w:val="00B96D31"/>
    <w:pPr>
      <w:widowControl w:val="0"/>
      <w:spacing w:before="140" w:after="0" w:line="360" w:lineRule="auto"/>
      <w:ind w:left="3400" w:right="3400"/>
      <w:jc w:val="center"/>
    </w:pPr>
    <w:rPr>
      <w:rFonts w:ascii="Arial" w:eastAsia="Times New Roman" w:hAnsi="Arial" w:cs="Times New Roman"/>
      <w:b/>
      <w:i/>
      <w:snapToGrid w:val="0"/>
      <w:sz w:val="24"/>
      <w:szCs w:val="20"/>
      <w:lang w:eastAsia="ru-RU"/>
    </w:rPr>
  </w:style>
  <w:style w:type="paragraph" w:styleId="afb">
    <w:name w:val="footnote text"/>
    <w:basedOn w:val="a"/>
    <w:link w:val="afc"/>
    <w:rsid w:val="00B96D31"/>
    <w:rPr>
      <w:sz w:val="20"/>
      <w:lang w:val="ru-RU"/>
    </w:rPr>
  </w:style>
  <w:style w:type="character" w:customStyle="1" w:styleId="afc">
    <w:name w:val="Текст сноски Знак"/>
    <w:basedOn w:val="a0"/>
    <w:link w:val="afb"/>
    <w:rsid w:val="00B96D31"/>
    <w:rPr>
      <w:rFonts w:ascii="Times New Roman" w:eastAsia="Times New Roman" w:hAnsi="Times New Roman" w:cs="Times New Roman"/>
      <w:sz w:val="20"/>
      <w:szCs w:val="20"/>
      <w:lang w:val="ru-RU" w:eastAsia="ru-RU"/>
    </w:rPr>
  </w:style>
  <w:style w:type="paragraph" w:styleId="afd">
    <w:name w:val="Title"/>
    <w:basedOn w:val="a"/>
    <w:link w:val="afe"/>
    <w:qFormat/>
    <w:rsid w:val="00B96D31"/>
    <w:pPr>
      <w:jc w:val="center"/>
    </w:pPr>
  </w:style>
  <w:style w:type="character" w:customStyle="1" w:styleId="afe">
    <w:name w:val="Название Знак"/>
    <w:basedOn w:val="a0"/>
    <w:link w:val="afd"/>
    <w:rsid w:val="00B96D31"/>
    <w:rPr>
      <w:rFonts w:ascii="Times New Roman" w:eastAsia="Times New Roman" w:hAnsi="Times New Roman" w:cs="Times New Roman"/>
      <w:sz w:val="28"/>
      <w:szCs w:val="20"/>
      <w:lang w:eastAsia="ru-RU"/>
    </w:rPr>
  </w:style>
  <w:style w:type="paragraph" w:customStyle="1" w:styleId="aff">
    <w:name w:val="Обычный с отступом"/>
    <w:basedOn w:val="a"/>
    <w:autoRedefine/>
    <w:rsid w:val="00B96D31"/>
    <w:pPr>
      <w:widowControl w:val="0"/>
      <w:ind w:right="-2" w:firstLine="567"/>
      <w:jc w:val="both"/>
    </w:pPr>
    <w:rPr>
      <w:iCs/>
      <w:szCs w:val="28"/>
    </w:rPr>
  </w:style>
  <w:style w:type="paragraph" w:customStyle="1" w:styleId="13">
    <w:name w:val="Знак1"/>
    <w:basedOn w:val="a"/>
    <w:rsid w:val="00B96D31"/>
    <w:rPr>
      <w:rFonts w:ascii="Verdana" w:hAnsi="Verdana" w:cs="Verdana"/>
      <w:spacing w:val="4"/>
      <w:sz w:val="20"/>
      <w:lang w:val="en-US" w:eastAsia="en-US"/>
    </w:rPr>
  </w:style>
  <w:style w:type="paragraph" w:customStyle="1" w:styleId="33">
    <w:name w:val="Знак3"/>
    <w:basedOn w:val="a"/>
    <w:rsid w:val="00B96D31"/>
    <w:rPr>
      <w:sz w:val="20"/>
      <w:lang w:val="en-US" w:eastAsia="en-US"/>
    </w:rPr>
  </w:style>
  <w:style w:type="character" w:styleId="aff0">
    <w:name w:val="Emphasis"/>
    <w:qFormat/>
    <w:rsid w:val="00B96D31"/>
    <w:rPr>
      <w:i/>
      <w:iCs/>
    </w:rPr>
  </w:style>
  <w:style w:type="paragraph" w:customStyle="1" w:styleId="22">
    <w:name w:val="Без інтервалів2"/>
    <w:uiPriority w:val="1"/>
    <w:qFormat/>
    <w:rsid w:val="00B96D31"/>
    <w:pPr>
      <w:spacing w:after="0" w:line="240" w:lineRule="auto"/>
    </w:pPr>
    <w:rPr>
      <w:rFonts w:ascii="Times New Roman" w:eastAsia="Times New Roman" w:hAnsi="Times New Roman" w:cs="Times New Roman"/>
      <w:sz w:val="28"/>
      <w:szCs w:val="20"/>
      <w:lang w:eastAsia="ru-RU"/>
    </w:rPr>
  </w:style>
  <w:style w:type="paragraph" w:customStyle="1" w:styleId="aff1">
    <w:name w:val="Знак Знак Знак Знак Знак Знак"/>
    <w:basedOn w:val="a"/>
    <w:rsid w:val="00B96D31"/>
    <w:rPr>
      <w:rFonts w:ascii="Verdana" w:hAnsi="Verdana" w:cs="Verdana"/>
      <w:spacing w:val="4"/>
      <w:sz w:val="20"/>
      <w:lang w:val="en-US" w:eastAsia="en-US"/>
    </w:rPr>
  </w:style>
  <w:style w:type="character" w:customStyle="1" w:styleId="sifr-alternate">
    <w:name w:val="sifr-alternate"/>
    <w:rsid w:val="00B96D31"/>
    <w:rPr>
      <w:vanish w:val="0"/>
      <w:webHidden w:val="0"/>
      <w:specVanish w:val="0"/>
    </w:rPr>
  </w:style>
  <w:style w:type="character" w:customStyle="1" w:styleId="docdata">
    <w:name w:val="docdata"/>
    <w:aliases w:val="docy,v5,2322,baiaagaaboqcaaad5wqaaax1baaaaaaaaaaaaaaaaaaaaaaaaaaaaaaaaaaaaaaaaaaaaaaaaaaaaaaaaaaaaaaaaaaaaaaaaaaaaaaaaaaaaaaaaaaaaaaaaaaaaaaaaaaaaaaaaaaaaaaaaaaaaaaaaaaaaaaaaaaaaaaaaaaaaaaaaaaaaaaaaaaaaaaaaaaaaaaaaaaaaaaaaaaaaaaaaaaaaaaaaaaaaaaa"/>
    <w:rsid w:val="00B96D31"/>
  </w:style>
  <w:style w:type="paragraph" w:customStyle="1" w:styleId="23">
    <w:name w:val="Обычный2"/>
    <w:rsid w:val="007358BE"/>
    <w:pPr>
      <w:snapToGrid w:val="0"/>
      <w:spacing w:after="0" w:line="240" w:lineRule="auto"/>
    </w:pPr>
    <w:rPr>
      <w:rFonts w:ascii="Times New Roman" w:eastAsia="Times New Roman" w:hAnsi="Times New Roman" w:cs="Times New Roman"/>
      <w:sz w:val="20"/>
      <w:szCs w:val="20"/>
      <w:lang w:val="ru-RU" w:eastAsia="ru-RU"/>
    </w:rPr>
  </w:style>
  <w:style w:type="paragraph" w:styleId="24">
    <w:name w:val="Body Text 2"/>
    <w:basedOn w:val="a"/>
    <w:link w:val="25"/>
    <w:uiPriority w:val="99"/>
    <w:semiHidden/>
    <w:unhideWhenUsed/>
    <w:rsid w:val="00B56E6D"/>
    <w:pPr>
      <w:spacing w:after="120" w:line="480" w:lineRule="auto"/>
    </w:pPr>
  </w:style>
  <w:style w:type="character" w:customStyle="1" w:styleId="25">
    <w:name w:val="Основной текст 2 Знак"/>
    <w:basedOn w:val="a0"/>
    <w:link w:val="24"/>
    <w:uiPriority w:val="99"/>
    <w:semiHidden/>
    <w:rsid w:val="00B56E6D"/>
    <w:rPr>
      <w:rFonts w:ascii="Times New Roman" w:eastAsia="Times New Roman" w:hAnsi="Times New Roman" w:cs="Times New Roman"/>
      <w:sz w:val="28"/>
      <w:szCs w:val="20"/>
      <w:lang w:eastAsia="ru-RU"/>
    </w:rPr>
  </w:style>
  <w:style w:type="paragraph" w:styleId="aff2">
    <w:name w:val="Body Text"/>
    <w:basedOn w:val="a"/>
    <w:link w:val="aff3"/>
    <w:uiPriority w:val="99"/>
    <w:unhideWhenUsed/>
    <w:rsid w:val="00D632EF"/>
    <w:pPr>
      <w:spacing w:after="120"/>
    </w:pPr>
  </w:style>
  <w:style w:type="character" w:customStyle="1" w:styleId="aff3">
    <w:name w:val="Основной текст Знак"/>
    <w:basedOn w:val="a0"/>
    <w:link w:val="aff2"/>
    <w:uiPriority w:val="99"/>
    <w:rsid w:val="00D632EF"/>
    <w:rPr>
      <w:rFonts w:ascii="Times New Roman" w:eastAsia="Times New Roman" w:hAnsi="Times New Roman" w:cs="Times New Roman"/>
      <w:sz w:val="28"/>
      <w:szCs w:val="20"/>
      <w:lang w:eastAsia="ru-RU"/>
    </w:rPr>
  </w:style>
  <w:style w:type="paragraph" w:customStyle="1" w:styleId="34">
    <w:name w:val="Обычный3"/>
    <w:rsid w:val="00953D70"/>
    <w:pPr>
      <w:spacing w:after="0" w:line="240" w:lineRule="auto"/>
    </w:pPr>
    <w:rPr>
      <w:rFonts w:ascii="Times New Roman" w:eastAsia="Times New Roman" w:hAnsi="Times New Roman" w:cs="Times New Roman"/>
      <w:snapToGrid w:val="0"/>
      <w:sz w:val="20"/>
      <w:szCs w:val="20"/>
      <w:lang w:val="ru-RU" w:eastAsia="ru-RU"/>
    </w:rPr>
  </w:style>
  <w:style w:type="table" w:styleId="aff4">
    <w:name w:val="Table Grid"/>
    <w:basedOn w:val="a1"/>
    <w:rsid w:val="00B5693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Strong"/>
    <w:basedOn w:val="a0"/>
    <w:uiPriority w:val="22"/>
    <w:qFormat/>
    <w:rsid w:val="00033D2B"/>
    <w:rPr>
      <w:b/>
      <w:bCs/>
    </w:rPr>
  </w:style>
  <w:style w:type="character" w:customStyle="1" w:styleId="c9dxtc">
    <w:name w:val="c9dxtc"/>
    <w:basedOn w:val="a0"/>
    <w:rsid w:val="002D51BC"/>
  </w:style>
  <w:style w:type="paragraph" w:customStyle="1" w:styleId="14">
    <w:name w:val="Звичайний1"/>
    <w:rsid w:val="002F7E35"/>
    <w:pPr>
      <w:snapToGrid w:val="0"/>
      <w:spacing w:after="0" w:line="240" w:lineRule="auto"/>
    </w:pPr>
    <w:rPr>
      <w:rFonts w:ascii="Times New Roman" w:eastAsia="Times New Roman" w:hAnsi="Times New Roman" w:cs="Times New Roman"/>
      <w:sz w:val="20"/>
      <w:szCs w:val="20"/>
      <w:lang w:val="ru-RU" w:eastAsia="ru-RU"/>
    </w:rPr>
  </w:style>
  <w:style w:type="character" w:customStyle="1" w:styleId="spanrvts23">
    <w:name w:val="span_rvts23"/>
    <w:basedOn w:val="a0"/>
    <w:rsid w:val="00462A30"/>
    <w:rPr>
      <w:rFonts w:ascii="Times New Roman" w:eastAsia="Times New Roman" w:hAnsi="Times New Roman" w:cs="Times New Roman"/>
      <w:b/>
      <w:bCs/>
      <w:i w:val="0"/>
      <w:iCs w:val="0"/>
      <w:sz w:val="32"/>
      <w:szCs w:val="32"/>
    </w:rPr>
  </w:style>
  <w:style w:type="paragraph" w:customStyle="1" w:styleId="rvps6">
    <w:name w:val="rvps6"/>
    <w:basedOn w:val="a"/>
    <w:rsid w:val="00462A30"/>
    <w:pPr>
      <w:jc w:val="center"/>
    </w:pPr>
    <w:rPr>
      <w:sz w:val="24"/>
      <w:szCs w:val="24"/>
      <w:lang w:val="en-US" w:eastAsia="en-US"/>
    </w:rPr>
  </w:style>
  <w:style w:type="character" w:customStyle="1" w:styleId="spanrvts9">
    <w:name w:val="span_rvts9"/>
    <w:basedOn w:val="a0"/>
    <w:rsid w:val="00962C05"/>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19960">
      <w:bodyDiv w:val="1"/>
      <w:marLeft w:val="0"/>
      <w:marRight w:val="0"/>
      <w:marTop w:val="0"/>
      <w:marBottom w:val="0"/>
      <w:divBdr>
        <w:top w:val="none" w:sz="0" w:space="0" w:color="auto"/>
        <w:left w:val="none" w:sz="0" w:space="0" w:color="auto"/>
        <w:bottom w:val="none" w:sz="0" w:space="0" w:color="auto"/>
        <w:right w:val="none" w:sz="0" w:space="0" w:color="auto"/>
      </w:divBdr>
      <w:divsChild>
        <w:div w:id="2033532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1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49117">
      <w:bodyDiv w:val="1"/>
      <w:marLeft w:val="0"/>
      <w:marRight w:val="0"/>
      <w:marTop w:val="0"/>
      <w:marBottom w:val="0"/>
      <w:divBdr>
        <w:top w:val="none" w:sz="0" w:space="0" w:color="auto"/>
        <w:left w:val="none" w:sz="0" w:space="0" w:color="auto"/>
        <w:bottom w:val="none" w:sz="0" w:space="0" w:color="auto"/>
        <w:right w:val="none" w:sz="0" w:space="0" w:color="auto"/>
      </w:divBdr>
      <w:divsChild>
        <w:div w:id="332998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9942791">
      <w:bodyDiv w:val="1"/>
      <w:marLeft w:val="0"/>
      <w:marRight w:val="0"/>
      <w:marTop w:val="0"/>
      <w:marBottom w:val="0"/>
      <w:divBdr>
        <w:top w:val="none" w:sz="0" w:space="0" w:color="auto"/>
        <w:left w:val="none" w:sz="0" w:space="0" w:color="auto"/>
        <w:bottom w:val="none" w:sz="0" w:space="0" w:color="auto"/>
        <w:right w:val="none" w:sz="0" w:space="0" w:color="auto"/>
      </w:divBdr>
      <w:divsChild>
        <w:div w:id="149167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1946">
      <w:bodyDiv w:val="1"/>
      <w:marLeft w:val="0"/>
      <w:marRight w:val="0"/>
      <w:marTop w:val="0"/>
      <w:marBottom w:val="0"/>
      <w:divBdr>
        <w:top w:val="none" w:sz="0" w:space="0" w:color="auto"/>
        <w:left w:val="none" w:sz="0" w:space="0" w:color="auto"/>
        <w:bottom w:val="none" w:sz="0" w:space="0" w:color="auto"/>
        <w:right w:val="none" w:sz="0" w:space="0" w:color="auto"/>
      </w:divBdr>
      <w:divsChild>
        <w:div w:id="724571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6216">
      <w:bodyDiv w:val="1"/>
      <w:marLeft w:val="0"/>
      <w:marRight w:val="0"/>
      <w:marTop w:val="0"/>
      <w:marBottom w:val="0"/>
      <w:divBdr>
        <w:top w:val="none" w:sz="0" w:space="0" w:color="auto"/>
        <w:left w:val="none" w:sz="0" w:space="0" w:color="auto"/>
        <w:bottom w:val="none" w:sz="0" w:space="0" w:color="auto"/>
        <w:right w:val="none" w:sz="0" w:space="0" w:color="auto"/>
      </w:divBdr>
      <w:divsChild>
        <w:div w:id="1863088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hups.mil.gov.ua" TargetMode="External"/><Relationship Id="rId18" Type="http://schemas.openxmlformats.org/officeDocument/2006/relationships/hyperlink" Target="https://www.google.com/search?q=%D0%9D%D0%A0%D0%9A5&amp;oq=%D0%9D%D0%A0%D0%9A&amp;gs_lcrp=EgZjaHJvbWUqDggBEEUYJxg7GIAEGIoFMgwIABBFGDkYsQMYgAQyDggBEEUYJxg7GIAEGIoFMgoIAhAAGLEDGIAEMgcIAxAAGIAEMgcIBBAAGIAEMgcIBRAAGIAEMgcIBhAAGIAEMgcIBxAAGIAEMgcICBAAGIAEMgcICRAAGIAE0gEJNDY3NGowajE1qAIIsAIB8QXrauyVmb2Zyg&amp;sourceid=chrome&amp;ie=UTF-8&amp;ved=2ahUKEwi2_or_nvKTAxWqFxAIHfuOExwQgK4QegYIAQgAEAM" TargetMode="External"/><Relationship Id="rId26" Type="http://schemas.openxmlformats.org/officeDocument/2006/relationships/hyperlink" Target="https://vstup.edbo.gov.ua/" TargetMode="External"/><Relationship Id="rId39" Type="http://schemas.openxmlformats.org/officeDocument/2006/relationships/oleObject" Target="embeddings/oleObject9.bin"/><Relationship Id="rId21" Type="http://schemas.openxmlformats.org/officeDocument/2006/relationships/hyperlink" Target="http://search.ligazakon.ua/l_doc2.nsf/link1/RE25308.html" TargetMode="External"/><Relationship Id="rId34" Type="http://schemas.openxmlformats.org/officeDocument/2006/relationships/oleObject" Target="embeddings/oleObject4.bin"/><Relationship Id="rId42"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google.com/search?q=%D0%9D%D0%A0%D0%9A5&amp;oq=%D0%9D%D0%A0%D0%9A&amp;gs_lcrp=EgZjaHJvbWUqDggBEEUYJxg7GIAEGIoFMgwIABBFGDkYsQMYgAQyDggBEEUYJxg7GIAEGIoFMgoIAhAAGLEDGIAEMgcIAxAAGIAEMgcIBBAAGIAEMgcIBRAAGIAEMgcIBhAAGIAEMgcIBxAAGIAEMgcICBAAGIAEMgcICRAAGIAE0gEJNDY3NGowajE1qAIIsAIB8QXrauyVmb2Zyg&amp;sourceid=chrome&amp;ie=UTF-8&amp;ved=2ahUKEwi2_or_nvKTAxWqFxAIHfuOExwQgK4QegYIAQgAEAM" TargetMode="External"/><Relationship Id="rId20" Type="http://schemas.openxmlformats.org/officeDocument/2006/relationships/hyperlink" Target="mailto:prcom_hups@ukr.net" TargetMode="External"/><Relationship Id="rId29" Type="http://schemas.openxmlformats.org/officeDocument/2006/relationships/hyperlink" Target="https://zakon.rada.gov.ua/laws/show/z0356-24?find=1&amp;text=%D0%B2%D1%96%D0%B9%D1%81%D1%8C%D0%BA%D0%BE%D0%B2"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com_hups@ukr.net" TargetMode="External"/><Relationship Id="rId24" Type="http://schemas.openxmlformats.org/officeDocument/2006/relationships/footer" Target="footer4.xml"/><Relationship Id="rId32" Type="http://schemas.openxmlformats.org/officeDocument/2006/relationships/oleObject" Target="embeddings/oleObject2.bin"/><Relationship Id="rId37" Type="http://schemas.openxmlformats.org/officeDocument/2006/relationships/oleObject" Target="embeddings/oleObject7.bin"/><Relationship Id="rId40" Type="http://schemas.openxmlformats.org/officeDocument/2006/relationships/oleObject" Target="embeddings/oleObject10.bin"/><Relationship Id="rId5" Type="http://schemas.openxmlformats.org/officeDocument/2006/relationships/settings" Target="settings.xml"/><Relationship Id="rId15" Type="http://schemas.openxmlformats.org/officeDocument/2006/relationships/image" Target="http://qrcoder.ru/code/?http%3A%2F%2Fwww.hups.mil.gov.ua%2Fpravila-prijomu%2F&amp;4&amp;0" TargetMode="External"/><Relationship Id="rId23" Type="http://schemas.openxmlformats.org/officeDocument/2006/relationships/footer" Target="footer3.xml"/><Relationship Id="rId28" Type="http://schemas.openxmlformats.org/officeDocument/2006/relationships/hyperlink" Target="https://zakon.rada.gov.ua/laws/show/z0356-24?find=1&amp;text=%D0%B2%D1%96%D0%B9%D1%81%D1%8C%D0%BA%D0%BE%D0%B2" TargetMode="External"/><Relationship Id="rId36" Type="http://schemas.openxmlformats.org/officeDocument/2006/relationships/oleObject" Target="embeddings/oleObject6.bin"/><Relationship Id="rId10" Type="http://schemas.openxmlformats.org/officeDocument/2006/relationships/header" Target="header1.xml"/><Relationship Id="rId19" Type="http://schemas.openxmlformats.org/officeDocument/2006/relationships/hyperlink" Target="mailto:prcom_hups@ukr.net" TargetMode="External"/><Relationship Id="rId31" Type="http://schemas.openxmlformats.org/officeDocument/2006/relationships/oleObject" Target="embeddings/oleObject1.bin"/><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gif"/><Relationship Id="rId22" Type="http://schemas.openxmlformats.org/officeDocument/2006/relationships/footer" Target="footer2.xml"/><Relationship Id="rId27" Type="http://schemas.openxmlformats.org/officeDocument/2006/relationships/hyperlink" Target="https://zakon.rada.gov.ua/laws/show/z0356-24?find=1&amp;text=%D0%B2%D1%96%D0%B9%D1%81%D1%8C%D0%BA%D0%BE%D0%B2" TargetMode="External"/><Relationship Id="rId30" Type="http://schemas.openxmlformats.org/officeDocument/2006/relationships/image" Target="media/image2.wmf"/><Relationship Id="rId35" Type="http://schemas.openxmlformats.org/officeDocument/2006/relationships/oleObject" Target="embeddings/oleObject5.bin"/><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hups.mil.gov.ua" TargetMode="External"/><Relationship Id="rId17" Type="http://schemas.openxmlformats.org/officeDocument/2006/relationships/hyperlink" Target="https://www.google.com/search?q=%D0%9D%D0%A0%D0%9A5&amp;oq=%D0%9D%D0%A0%D0%9A&amp;gs_lcrp=EgZjaHJvbWUqDggBEEUYJxg7GIAEGIoFMgwIABBFGDkYsQMYgAQyDggBEEUYJxg7GIAEGIoFMgoIAhAAGLEDGIAEMgcIAxAAGIAEMgcIBBAAGIAEMgcIBRAAGIAEMgcIBhAAGIAEMgcIBxAAGIAEMgcICBAAGIAEMgcICRAAGIAE0gEJNDY3NGowajE1qAIIsAIB8QXrauyVmb2Zyg&amp;sourceid=chrome&amp;ie=UTF-8&amp;ved=2ahUKEwi2_or_nvKTAxWqFxAIHfuOExwQgK4QegYIAQgAEAM" TargetMode="External"/><Relationship Id="rId25" Type="http://schemas.openxmlformats.org/officeDocument/2006/relationships/footer" Target="footer5.xml"/><Relationship Id="rId33" Type="http://schemas.openxmlformats.org/officeDocument/2006/relationships/oleObject" Target="embeddings/oleObject3.bin"/><Relationship Id="rId38"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E96C4-D28D-4D8D-9993-354E54225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130038</Words>
  <Characters>74123</Characters>
  <Application>Microsoft Office Word</Application>
  <DocSecurity>0</DocSecurity>
  <Lines>617</Lines>
  <Paragraphs>407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203754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2026-04-21T12:11:00Z</dcterms:created>
  <dcterms:modified xsi:type="dcterms:W3CDTF">2026-04-21T12:11:00Z</dcterms:modified>
</cp:coreProperties>
</file>