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24E1" w14:textId="77777777" w:rsidR="009B7871" w:rsidRPr="009B7871" w:rsidRDefault="009B7871" w:rsidP="009B78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7871">
        <w:rPr>
          <w:rFonts w:ascii="Times New Roman" w:hAnsi="Times New Roman"/>
          <w:b/>
          <w:bCs/>
          <w:sz w:val="28"/>
          <w:szCs w:val="28"/>
        </w:rPr>
        <w:t>ЗВІТ</w:t>
      </w:r>
    </w:p>
    <w:p w14:paraId="670E83EF" w14:textId="77777777" w:rsidR="009B7871" w:rsidRPr="009B7871" w:rsidRDefault="009B7871" w:rsidP="009B78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7871">
        <w:rPr>
          <w:rFonts w:ascii="Times New Roman" w:hAnsi="Times New Roman"/>
          <w:b/>
          <w:bCs/>
          <w:sz w:val="28"/>
          <w:szCs w:val="28"/>
        </w:rPr>
        <w:t xml:space="preserve">до п.60.3 </w:t>
      </w:r>
      <w:r w:rsidRPr="009B787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плану заходів з реалізації Національної стратегії із створення безбар’єрного простору в Україні на період до 2030 року </w:t>
      </w:r>
    </w:p>
    <w:p w14:paraId="32E84A82" w14:textId="77777777" w:rsidR="008D4012" w:rsidRDefault="008D4012" w:rsidP="008D4012">
      <w:pPr>
        <w:spacing w:after="0" w:line="100" w:lineRule="atLeast"/>
        <w:jc w:val="both"/>
      </w:pPr>
    </w:p>
    <w:p w14:paraId="147F192C" w14:textId="77777777" w:rsidR="008D4012" w:rsidRPr="008D4012" w:rsidRDefault="008D4012" w:rsidP="008D401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012">
        <w:rPr>
          <w:sz w:val="28"/>
          <w:szCs w:val="28"/>
        </w:rPr>
        <w:t>З метою реалізації принципів безбар’єрності та забезпечення рівного доступу до інформації для осіб з різними ступенями обмеження здатності до спілкування в Херсонській обласній державній (військовій) адміністрації забезпечується належна організація інформування громадськості та функціонування доступних каналів комунікації.</w:t>
      </w:r>
    </w:p>
    <w:p w14:paraId="6AF56C72" w14:textId="77777777" w:rsidR="008D4012" w:rsidRPr="008D4012" w:rsidRDefault="008D4012" w:rsidP="008D401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012">
        <w:rPr>
          <w:sz w:val="28"/>
          <w:szCs w:val="28"/>
        </w:rPr>
        <w:t>Інформування населення про можливості отримання послуг та звернення до обласної державної адміністрації, у тому числі через гарячі лінії, офіційний вебсайт, мобільні застосунки та онлайн-платформи, здійснюється шляхом розміщення відповідних інформаційних матеріалів і новин на офіційних ресурсах.</w:t>
      </w:r>
    </w:p>
    <w:p w14:paraId="644E4BD8" w14:textId="77777777" w:rsidR="008D4012" w:rsidRPr="008D4012" w:rsidRDefault="008D4012" w:rsidP="008D401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012">
        <w:rPr>
          <w:sz w:val="28"/>
          <w:szCs w:val="28"/>
        </w:rPr>
        <w:t>На офіційному вебсайті Херсонської обласної державної адміністрації у розділі</w:t>
      </w:r>
      <w:r>
        <w:rPr>
          <w:sz w:val="28"/>
          <w:szCs w:val="28"/>
        </w:rPr>
        <w:t xml:space="preserve"> </w:t>
      </w:r>
      <w:r w:rsidRPr="008D4012">
        <w:rPr>
          <w:rStyle w:val="a5"/>
          <w:b w:val="0"/>
          <w:bCs w:val="0"/>
          <w:sz w:val="28"/>
          <w:szCs w:val="28"/>
        </w:rPr>
        <w:t>«Громадськості / Звернення громадян»,</w:t>
      </w:r>
      <w:r>
        <w:rPr>
          <w:rStyle w:val="a5"/>
          <w:sz w:val="28"/>
          <w:szCs w:val="28"/>
        </w:rPr>
        <w:t xml:space="preserve"> </w:t>
      </w:r>
      <w:r w:rsidRPr="008D4012">
        <w:rPr>
          <w:sz w:val="28"/>
          <w:szCs w:val="28"/>
        </w:rPr>
        <w:t>розміщено актуальну інформацію про порядок подання звернень, контактні дані та узагальнені звіти про роботу зі зверненнями громадян:</w:t>
      </w:r>
      <w:r>
        <w:rPr>
          <w:sz w:val="28"/>
          <w:szCs w:val="28"/>
        </w:rPr>
        <w:t xml:space="preserve"> </w:t>
      </w:r>
      <w:hyperlink r:id="rId5" w:tgtFrame="_new" w:history="1">
        <w:r w:rsidRPr="008D4012">
          <w:rPr>
            <w:rStyle w:val="a4"/>
            <w:sz w:val="28"/>
            <w:szCs w:val="28"/>
          </w:rPr>
          <w:t>https://khoda.gov.ua/hromadskosti/zvernennia-hromadian</w:t>
        </w:r>
      </w:hyperlink>
    </w:p>
    <w:p w14:paraId="2AC0962E" w14:textId="77777777" w:rsidR="008D4012" w:rsidRDefault="008D4012" w:rsidP="008D40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D4012">
        <w:rPr>
          <w:rFonts w:ascii="Times New Roman" w:hAnsi="Times New Roman"/>
          <w:sz w:val="28"/>
          <w:szCs w:val="28"/>
        </w:rPr>
        <w:t xml:space="preserve">У межах реалізації заходів з цифрової трансформації та підвищення доступності комунікації поширено інформаційні матеріали, щодо використання ключових цифрових сервісів і платформ, адаптованих для осіб з різними видами обмежень повсякденного функціонування, </w:t>
      </w:r>
      <w:r w:rsidRPr="008D4012">
        <w:rPr>
          <w:rFonts w:ascii="Times New Roman" w:eastAsia="Times New Roman" w:hAnsi="Times New Roman"/>
          <w:sz w:val="28"/>
          <w:szCs w:val="28"/>
          <w:lang w:eastAsia="uk-UA"/>
        </w:rPr>
        <w:t>розміщення новин за посиланням:</w:t>
      </w:r>
    </w:p>
    <w:p w14:paraId="394E2E17" w14:textId="77777777" w:rsidR="008D4012" w:rsidRPr="008D4012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 w:rsidR="00CE793F" w:rsidRPr="008D4012">
          <w:rPr>
            <w:rStyle w:val="a4"/>
            <w:rFonts w:ascii="Times New Roman" w:hAnsi="Times New Roman"/>
            <w:sz w:val="28"/>
            <w:szCs w:val="28"/>
          </w:rPr>
          <w:t xml:space="preserve">Отримуйте довідки та витяги за секунди в застосунку Дія | </w:t>
        </w:r>
      </w:hyperlink>
      <w:r>
        <w:rPr>
          <w:rStyle w:val="a4"/>
          <w:rFonts w:ascii="Times New Roman" w:hAnsi="Times New Roman"/>
          <w:sz w:val="28"/>
          <w:szCs w:val="28"/>
        </w:rPr>
        <w:t>;</w:t>
      </w:r>
    </w:p>
    <w:p w14:paraId="074AF7DC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7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Вже понад 25 000 бізнесів і держустанов інтегрували сервіси Дії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62135BAE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8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Ветеран PRO: презентували цифровий простір для ветеранів і ветеранок у Дії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1BB11B39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9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єВідновлення — комісії будуть дистанційно обстежувати зруйноване житло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746E1A98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10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>На базі центру підтримки херсонців "Вільні разом" для людей старшого віку організували заняття, присвячене розвитку цифрових навичок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3EFF1E99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11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Застосунки, які допомагають людям з порушеннями зору у повсякденному житті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5C45A447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12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єВідновлення — Уряд розширив перелік територій для дистанційних обстежень житла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76BC29AE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13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6 млн грн для розвитку жіночого бізнесу — стартує «Відважна 3»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2B97FC03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14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Послуги для батьків від народження до догляду дитини — у Гіді з державних послуг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00ABC60D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15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Сила рівних можливостей: WEPs на практиці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58D994B9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16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Долучайтеся до тестування нової послуги для Захисників і їхніх родин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2E2B594C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17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Спілкуйся вільно! 4 безоплатні додатки для людей з інвалідністю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500D809D" w14:textId="77777777" w:rsidR="008D4012" w:rsidRDefault="008D4012" w:rsidP="008D4012">
      <w:pPr>
        <w:spacing w:after="0" w:line="240" w:lineRule="auto"/>
        <w:ind w:firstLine="708"/>
        <w:jc w:val="both"/>
        <w:rPr>
          <w:rStyle w:val="a4"/>
          <w:rFonts w:ascii="Times New Roman" w:hAnsi="Times New Roman"/>
          <w:sz w:val="26"/>
          <w:szCs w:val="26"/>
        </w:rPr>
      </w:pPr>
      <w:r>
        <w:t xml:space="preserve">- </w:t>
      </w:r>
      <w:hyperlink r:id="rId18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Тестується нова категорія в Реєстрі збитків: вимушене переміщення за межі України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310BF63B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19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У Дії запускається бета-тест нової категорії в Реєстрі збитків — втрата приватного підприємництва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32F1FE31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lastRenderedPageBreak/>
        <w:t xml:space="preserve">- </w:t>
      </w:r>
      <w:hyperlink r:id="rId20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єВідновлення: підтвердити руйнування житла тепер можна швидше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08B15F97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21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Оновлюйте дані про місце проживання через застосунок Дія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17ACE9C4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22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Цифрові технології для людей з інвалідністю: безоплатний освітній серіал з практичними порадами на Дія.Освіта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5F90C9BC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23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Сервіси для ветеранів та ветеранок — у Гіді з державних послуг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509820B7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24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SMS там, де немає зв’язку: Starlink Direct to Cell запрацював в Україні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772BEA23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25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Дія без бар’єрів: як портал стає доступнішим для людей з інвалідністю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6AC242DD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26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Посилюємо безбар’єрність у публічних послугах: дайджест від Дія.Освіта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398C05C2" w14:textId="77777777" w:rsidR="00CE793F" w:rsidRPr="00CE793F" w:rsidRDefault="008D4012" w:rsidP="008D40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t xml:space="preserve">- </w:t>
      </w:r>
      <w:hyperlink r:id="rId27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Технологія Starlink Direct to Cell тепер працює на iPhone | </w:t>
        </w:r>
      </w:hyperlink>
      <w:r>
        <w:rPr>
          <w:rStyle w:val="a4"/>
          <w:rFonts w:ascii="Times New Roman" w:hAnsi="Times New Roman"/>
          <w:sz w:val="26"/>
          <w:szCs w:val="26"/>
        </w:rPr>
        <w:t>;</w:t>
      </w:r>
    </w:p>
    <w:p w14:paraId="4BC5A56A" w14:textId="77777777" w:rsidR="008B5043" w:rsidRPr="00CE793F" w:rsidRDefault="008D4012" w:rsidP="008D40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t>-</w:t>
      </w:r>
      <w:hyperlink r:id="rId28" w:history="1"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>Послуги вдома — як замовити цифрову валізу ЦНАП |</w:t>
        </w:r>
        <w:r>
          <w:rPr>
            <w:rStyle w:val="a4"/>
            <w:rFonts w:ascii="Times New Roman" w:hAnsi="Times New Roman"/>
            <w:sz w:val="26"/>
            <w:szCs w:val="26"/>
          </w:rPr>
          <w:t>.</w:t>
        </w:r>
        <w:r w:rsidR="00CE793F" w:rsidRPr="00CE793F">
          <w:rPr>
            <w:rStyle w:val="a4"/>
            <w:rFonts w:ascii="Times New Roman" w:hAnsi="Times New Roman"/>
            <w:sz w:val="26"/>
            <w:szCs w:val="26"/>
          </w:rPr>
          <w:t xml:space="preserve"> </w:t>
        </w:r>
      </w:hyperlink>
    </w:p>
    <w:p w14:paraId="7867A759" w14:textId="77777777" w:rsidR="00927D7D" w:rsidRPr="00E03ABF" w:rsidRDefault="00927D7D" w:rsidP="000F52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927D7D" w:rsidRPr="00E0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503"/>
    <w:multiLevelType w:val="multilevel"/>
    <w:tmpl w:val="484A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E252FB"/>
    <w:multiLevelType w:val="multilevel"/>
    <w:tmpl w:val="483C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F0983"/>
    <w:multiLevelType w:val="multilevel"/>
    <w:tmpl w:val="1B32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391638">
    <w:abstractNumId w:val="1"/>
  </w:num>
  <w:num w:numId="2" w16cid:durableId="989795786">
    <w:abstractNumId w:val="2"/>
  </w:num>
  <w:num w:numId="3" w16cid:durableId="462119648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1240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30"/>
    <w:rsid w:val="0000286A"/>
    <w:rsid w:val="000F5268"/>
    <w:rsid w:val="00236122"/>
    <w:rsid w:val="002907A4"/>
    <w:rsid w:val="00332958"/>
    <w:rsid w:val="00365020"/>
    <w:rsid w:val="00404354"/>
    <w:rsid w:val="0043289B"/>
    <w:rsid w:val="00440969"/>
    <w:rsid w:val="0046149C"/>
    <w:rsid w:val="004972E1"/>
    <w:rsid w:val="004D2F7D"/>
    <w:rsid w:val="0071435C"/>
    <w:rsid w:val="00767A3B"/>
    <w:rsid w:val="00807EE7"/>
    <w:rsid w:val="00832CE7"/>
    <w:rsid w:val="008A06B5"/>
    <w:rsid w:val="008A66FC"/>
    <w:rsid w:val="008B5043"/>
    <w:rsid w:val="008C5459"/>
    <w:rsid w:val="008D4012"/>
    <w:rsid w:val="00927D7D"/>
    <w:rsid w:val="009B7871"/>
    <w:rsid w:val="009D7DAE"/>
    <w:rsid w:val="00A815B7"/>
    <w:rsid w:val="00B95F53"/>
    <w:rsid w:val="00BF375C"/>
    <w:rsid w:val="00CE793F"/>
    <w:rsid w:val="00D40005"/>
    <w:rsid w:val="00D57830"/>
    <w:rsid w:val="00E03ABF"/>
    <w:rsid w:val="00E508B7"/>
    <w:rsid w:val="00F02C25"/>
    <w:rsid w:val="00F257B3"/>
    <w:rsid w:val="00F34444"/>
    <w:rsid w:val="00F46123"/>
    <w:rsid w:val="00F93EA5"/>
    <w:rsid w:val="00FA5E6B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299F"/>
  <w15:chartTrackingRefBased/>
  <w15:docId w15:val="{4F9EF9FC-6FB2-43D8-968E-22FA4B26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unhideWhenUsed/>
    <w:rsid w:val="0046149C"/>
    <w:rPr>
      <w:color w:val="0563C1"/>
      <w:u w:val="single"/>
    </w:rPr>
  </w:style>
  <w:style w:type="character" w:styleId="a5">
    <w:name w:val="Strong"/>
    <w:uiPriority w:val="22"/>
    <w:qFormat/>
    <w:rsid w:val="000F5268"/>
    <w:rPr>
      <w:b/>
      <w:bCs/>
    </w:rPr>
  </w:style>
  <w:style w:type="paragraph" w:customStyle="1" w:styleId="breadcrumb-item">
    <w:name w:val="breadcrumb-item"/>
    <w:basedOn w:val="a"/>
    <w:rsid w:val="009B7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Unresolved Mention"/>
    <w:uiPriority w:val="99"/>
    <w:semiHidden/>
    <w:unhideWhenUsed/>
    <w:rsid w:val="009B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oda.gov.ua/news/veteran-pro-prezentuvaly-tsyfrovyi-prostir-dlia-veteraniv-i-veteranok-u-dii" TargetMode="External"/><Relationship Id="rId13" Type="http://schemas.openxmlformats.org/officeDocument/2006/relationships/hyperlink" Target="https://khoda.gov.ua/news/6-mln-hrn-dlia-rozvytku-zhinochoho-biznesu-startuie-vidvazhna-3" TargetMode="External"/><Relationship Id="rId18" Type="http://schemas.openxmlformats.org/officeDocument/2006/relationships/hyperlink" Target="https://khoda.gov.ua/news/testuietsia-nova-katehoriia-v-reiestri-zbytkiv-vymushene-peremishchennia-za-mezhi-ukrainy" TargetMode="External"/><Relationship Id="rId26" Type="http://schemas.openxmlformats.org/officeDocument/2006/relationships/hyperlink" Target="https://khoda.gov.ua/news/posyliuiemo-bezbariernist-u-publichnykh-posluhakh-daidzhest-vid-diiaosvit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hoda.gov.ua/news/onovliuite-dani-pro-mistse-prozhyvannia-cherez-zastosunok-diia" TargetMode="External"/><Relationship Id="rId7" Type="http://schemas.openxmlformats.org/officeDocument/2006/relationships/hyperlink" Target="https://khoda.gov.ua/news/vzhe-ponad-25-000-biznesiv-i-derzhustanov-intehruvaly-servisy-dii" TargetMode="External"/><Relationship Id="rId12" Type="http://schemas.openxmlformats.org/officeDocument/2006/relationships/hyperlink" Target="https://khoda.gov.ua/news/yevidnovlennia-uriad-rozshyryv-perelik-terytorii-dlia-dystantsiinykh-obstezhen-zhytla" TargetMode="External"/><Relationship Id="rId17" Type="http://schemas.openxmlformats.org/officeDocument/2006/relationships/hyperlink" Target="https://khoda.gov.ua/news/spilkuisia-vilno-4-bezoplatni-dodatky-perekladachi-dlia-liudei-z-invalidnistiu" TargetMode="External"/><Relationship Id="rId25" Type="http://schemas.openxmlformats.org/officeDocument/2006/relationships/hyperlink" Target="https://khoda.gov.ua/news/diia-bez-barieriv-iak-portal-staie-dostupnishym-dlia-liudei-z-invalidnisti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hoda.gov.ua/news/doluchaitesia-do-testuvannia-novoi-posluhy-dlia-zakhysnykiv-i-ikhnikh-rodyn" TargetMode="External"/><Relationship Id="rId20" Type="http://schemas.openxmlformats.org/officeDocument/2006/relationships/hyperlink" Target="https://khoda.gov.ua/news/yevidnovlennia-pidtverdyty-ruinuvannia-zhytla-teper-mozhna-shvydsh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hoda.gov.ua/news/otrymuite-dovidky-ta-vytiahy-za-sekundy-v-zastosunku-diia" TargetMode="External"/><Relationship Id="rId11" Type="http://schemas.openxmlformats.org/officeDocument/2006/relationships/hyperlink" Target="https://khoda.gov.ua/news/zastosunky-iaki-dopomahaiut-liudiam-z-porushenniamy-zoru-u-povsiakdennomu-zhytti" TargetMode="External"/><Relationship Id="rId24" Type="http://schemas.openxmlformats.org/officeDocument/2006/relationships/hyperlink" Target="https://khoda.gov.ua/news/sms-tam-de-nemaie-zviazku-starlink-direct-to-cell-zapratsiuvav-v-ukraini" TargetMode="External"/><Relationship Id="rId5" Type="http://schemas.openxmlformats.org/officeDocument/2006/relationships/hyperlink" Target="https://khoda.gov.ua/hromadskosti/zvernennia-hromadian" TargetMode="External"/><Relationship Id="rId15" Type="http://schemas.openxmlformats.org/officeDocument/2006/relationships/hyperlink" Target="https://khoda.gov.ua/news/syla-rivnykh-mozhlyvostei-weps-na-praktytsi" TargetMode="External"/><Relationship Id="rId23" Type="http://schemas.openxmlformats.org/officeDocument/2006/relationships/hyperlink" Target="https://khoda.gov.ua/news/servisy-dlia-veteraniv-ta-veteranok-u-hidi-z-derzhavnykh-posluh" TargetMode="External"/><Relationship Id="rId28" Type="http://schemas.openxmlformats.org/officeDocument/2006/relationships/hyperlink" Target="https://khoda.gov.ua/news/posluhy-vdoma-iak-zamovyty-tsyfrovu-valizu-tsnap" TargetMode="External"/><Relationship Id="rId10" Type="http://schemas.openxmlformats.org/officeDocument/2006/relationships/hyperlink" Target="https://old.khoda.gov.ua/na-baz%D1%96-centru-p%D1%96dtrimki-hersonc%D1%96v--v%D1%96ln%D1%96-razom--dlja-ljudej-starshogo-v%D1%96ku-organ%D1%96zuvali-zanjattja--prisvjachene-rozvitku-cifrovih-navichok" TargetMode="External"/><Relationship Id="rId19" Type="http://schemas.openxmlformats.org/officeDocument/2006/relationships/hyperlink" Target="https://khoda.gov.ua/news/u-dii-zapuskaietsia-beta-test-novoi-katehorii-v-reiestri-zbytkiv-vtrata-pryvatnoho-pidpryiemnyts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hoda.gov.ua/news/yevidnovlennia-komisii-budut-dystantsiino-obstezhuvaty-zruinovane-zhytlo" TargetMode="External"/><Relationship Id="rId14" Type="http://schemas.openxmlformats.org/officeDocument/2006/relationships/hyperlink" Target="https://khoda.gov.ua/news/posluhy-dlia-batkiv-vid-narodzhennia-do-dohliadu-dytyny-u-hidi-z-derzhavnykh-posluh" TargetMode="External"/><Relationship Id="rId22" Type="http://schemas.openxmlformats.org/officeDocument/2006/relationships/hyperlink" Target="https://khoda.gov.ua/news/tsyfrovi-tekhnolohii-dlia-liudei-z-invalidnistiu-bezoplatnyi-osvitnii-serial-z-praktychnymy-poradamy-na-diiaosvita" TargetMode="External"/><Relationship Id="rId27" Type="http://schemas.openxmlformats.org/officeDocument/2006/relationships/hyperlink" Target="https://khoda.gov.ua/news/tekhnolohiia-starlink-direct-to-cell-teper-pratsiuie-na-iphon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3816</Words>
  <Characters>2176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5981</CharactersWithSpaces>
  <SharedDoc>false</SharedDoc>
  <HLinks>
    <vt:vector size="144" baseType="variant">
      <vt:variant>
        <vt:i4>3539045</vt:i4>
      </vt:variant>
      <vt:variant>
        <vt:i4>69</vt:i4>
      </vt:variant>
      <vt:variant>
        <vt:i4>0</vt:i4>
      </vt:variant>
      <vt:variant>
        <vt:i4>5</vt:i4>
      </vt:variant>
      <vt:variant>
        <vt:lpwstr>https://khoda.gov.ua/news/posluhy-vdoma-iak-zamovyty-tsyfrovu-valizu-tsnap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https://khoda.gov.ua/news/tekhnolohiia-starlink-direct-to-cell-teper-pratsiuie-na-iphone</vt:lpwstr>
      </vt:variant>
      <vt:variant>
        <vt:lpwstr/>
      </vt:variant>
      <vt:variant>
        <vt:i4>327691</vt:i4>
      </vt:variant>
      <vt:variant>
        <vt:i4>63</vt:i4>
      </vt:variant>
      <vt:variant>
        <vt:i4>0</vt:i4>
      </vt:variant>
      <vt:variant>
        <vt:i4>5</vt:i4>
      </vt:variant>
      <vt:variant>
        <vt:lpwstr>https://khoda.gov.ua/news/posyliuiemo-bezbariernist-u-publichnykh-posluhakh-daidzhest-vid-diiaosvita</vt:lpwstr>
      </vt:variant>
      <vt:variant>
        <vt:lpwstr/>
      </vt:variant>
      <vt:variant>
        <vt:i4>83</vt:i4>
      </vt:variant>
      <vt:variant>
        <vt:i4>60</vt:i4>
      </vt:variant>
      <vt:variant>
        <vt:i4>0</vt:i4>
      </vt:variant>
      <vt:variant>
        <vt:i4>5</vt:i4>
      </vt:variant>
      <vt:variant>
        <vt:lpwstr>https://khoda.gov.ua/news/diia-bez-barieriv-iak-portal-staie-dostupnishym-dlia-liudei-z-invalidnistiu</vt:lpwstr>
      </vt:variant>
      <vt:variant>
        <vt:lpwstr/>
      </vt:variant>
      <vt:variant>
        <vt:i4>3407912</vt:i4>
      </vt:variant>
      <vt:variant>
        <vt:i4>57</vt:i4>
      </vt:variant>
      <vt:variant>
        <vt:i4>0</vt:i4>
      </vt:variant>
      <vt:variant>
        <vt:i4>5</vt:i4>
      </vt:variant>
      <vt:variant>
        <vt:lpwstr>https://khoda.gov.ua/news/sms-tam-de-nemaie-zviazku-starlink-direct-to-cell-zapratsiuvav-v-ukraini</vt:lpwstr>
      </vt:variant>
      <vt:variant>
        <vt:lpwstr/>
      </vt:variant>
      <vt:variant>
        <vt:i4>5177428</vt:i4>
      </vt:variant>
      <vt:variant>
        <vt:i4>54</vt:i4>
      </vt:variant>
      <vt:variant>
        <vt:i4>0</vt:i4>
      </vt:variant>
      <vt:variant>
        <vt:i4>5</vt:i4>
      </vt:variant>
      <vt:variant>
        <vt:lpwstr>https://khoda.gov.ua/news/servisy-dlia-veteraniv-ta-veteranok-u-hidi-z-derzhavnykh-posluh</vt:lpwstr>
      </vt:variant>
      <vt:variant>
        <vt:lpwstr/>
      </vt:variant>
      <vt:variant>
        <vt:i4>5767247</vt:i4>
      </vt:variant>
      <vt:variant>
        <vt:i4>51</vt:i4>
      </vt:variant>
      <vt:variant>
        <vt:i4>0</vt:i4>
      </vt:variant>
      <vt:variant>
        <vt:i4>5</vt:i4>
      </vt:variant>
      <vt:variant>
        <vt:lpwstr>https://khoda.gov.ua/news/tsyfrovi-tekhnolohii-dlia-liudei-z-invalidnistiu-bezoplatnyi-osvitnii-serial-z-praktychnymy-poradamy-na-diiaosvita</vt:lpwstr>
      </vt:variant>
      <vt:variant>
        <vt:lpwstr/>
      </vt:variant>
      <vt:variant>
        <vt:i4>4849744</vt:i4>
      </vt:variant>
      <vt:variant>
        <vt:i4>48</vt:i4>
      </vt:variant>
      <vt:variant>
        <vt:i4>0</vt:i4>
      </vt:variant>
      <vt:variant>
        <vt:i4>5</vt:i4>
      </vt:variant>
      <vt:variant>
        <vt:lpwstr>https://khoda.gov.ua/news/onovliuite-dani-pro-mistse-prozhyvannia-cherez-zastosunok-diia</vt:lpwstr>
      </vt:variant>
      <vt:variant>
        <vt:lpwstr/>
      </vt:variant>
      <vt:variant>
        <vt:i4>4915205</vt:i4>
      </vt:variant>
      <vt:variant>
        <vt:i4>45</vt:i4>
      </vt:variant>
      <vt:variant>
        <vt:i4>0</vt:i4>
      </vt:variant>
      <vt:variant>
        <vt:i4>5</vt:i4>
      </vt:variant>
      <vt:variant>
        <vt:lpwstr>https://khoda.gov.ua/news/yevidnovlennia-pidtverdyty-ruinuvannia-zhytla-teper-mozhna-shvydshe</vt:lpwstr>
      </vt:variant>
      <vt:variant>
        <vt:lpwstr/>
      </vt:variant>
      <vt:variant>
        <vt:i4>5963799</vt:i4>
      </vt:variant>
      <vt:variant>
        <vt:i4>42</vt:i4>
      </vt:variant>
      <vt:variant>
        <vt:i4>0</vt:i4>
      </vt:variant>
      <vt:variant>
        <vt:i4>5</vt:i4>
      </vt:variant>
      <vt:variant>
        <vt:lpwstr>https://khoda.gov.ua/news/u-dii-zapuskaietsia-beta-test-novoi-katehorii-v-reiestri-zbytkiv-vtrata-pryvatnoho-pidpryiemnytstva</vt:lpwstr>
      </vt:variant>
      <vt:variant>
        <vt:lpwstr/>
      </vt:variant>
      <vt:variant>
        <vt:i4>6422573</vt:i4>
      </vt:variant>
      <vt:variant>
        <vt:i4>39</vt:i4>
      </vt:variant>
      <vt:variant>
        <vt:i4>0</vt:i4>
      </vt:variant>
      <vt:variant>
        <vt:i4>5</vt:i4>
      </vt:variant>
      <vt:variant>
        <vt:lpwstr>https://khoda.gov.ua/news/testuietsia-nova-katehoriia-v-reiestri-zbytkiv-vymushene-peremishchennia-za-mezhi-ukrainy</vt:lpwstr>
      </vt:variant>
      <vt:variant>
        <vt:lpwstr/>
      </vt:variant>
      <vt:variant>
        <vt:i4>6160410</vt:i4>
      </vt:variant>
      <vt:variant>
        <vt:i4>36</vt:i4>
      </vt:variant>
      <vt:variant>
        <vt:i4>0</vt:i4>
      </vt:variant>
      <vt:variant>
        <vt:i4>5</vt:i4>
      </vt:variant>
      <vt:variant>
        <vt:lpwstr>https://khoda.gov.ua/news/spilkuisia-vilno-4-bezoplatni-dodatky-perekladachi-dlia-liudei-z-invalidnistiu</vt:lpwstr>
      </vt:variant>
      <vt:variant>
        <vt:lpwstr/>
      </vt:variant>
      <vt:variant>
        <vt:i4>851986</vt:i4>
      </vt:variant>
      <vt:variant>
        <vt:i4>33</vt:i4>
      </vt:variant>
      <vt:variant>
        <vt:i4>0</vt:i4>
      </vt:variant>
      <vt:variant>
        <vt:i4>5</vt:i4>
      </vt:variant>
      <vt:variant>
        <vt:lpwstr>https://khoda.gov.ua/news/doluchaitesia-do-testuvannia-novoi-posluhy-dlia-zakhysnykiv-i-ikhnikh-rodyn</vt:lpwstr>
      </vt:variant>
      <vt:variant>
        <vt:lpwstr/>
      </vt:variant>
      <vt:variant>
        <vt:i4>5767261</vt:i4>
      </vt:variant>
      <vt:variant>
        <vt:i4>30</vt:i4>
      </vt:variant>
      <vt:variant>
        <vt:i4>0</vt:i4>
      </vt:variant>
      <vt:variant>
        <vt:i4>5</vt:i4>
      </vt:variant>
      <vt:variant>
        <vt:lpwstr>https://khoda.gov.ua/news/syla-rivnykh-mozhlyvostei-weps-na-praktytsi</vt:lpwstr>
      </vt:variant>
      <vt:variant>
        <vt:lpwstr/>
      </vt:variant>
      <vt:variant>
        <vt:i4>5439509</vt:i4>
      </vt:variant>
      <vt:variant>
        <vt:i4>27</vt:i4>
      </vt:variant>
      <vt:variant>
        <vt:i4>0</vt:i4>
      </vt:variant>
      <vt:variant>
        <vt:i4>5</vt:i4>
      </vt:variant>
      <vt:variant>
        <vt:lpwstr>https://khoda.gov.ua/news/posluhy-dlia-batkiv-vid-narodzhennia-do-dohliadu-dytyny-u-hidi-z-derzhavnykh-posluh</vt:lpwstr>
      </vt:variant>
      <vt:variant>
        <vt:lpwstr/>
      </vt:variant>
      <vt:variant>
        <vt:i4>4522007</vt:i4>
      </vt:variant>
      <vt:variant>
        <vt:i4>24</vt:i4>
      </vt:variant>
      <vt:variant>
        <vt:i4>0</vt:i4>
      </vt:variant>
      <vt:variant>
        <vt:i4>5</vt:i4>
      </vt:variant>
      <vt:variant>
        <vt:lpwstr>https://khoda.gov.ua/news/6-mln-hrn-dlia-rozvytku-zhinochoho-biznesu-startuie-vidvazhna-3</vt:lpwstr>
      </vt:variant>
      <vt:variant>
        <vt:lpwstr/>
      </vt:variant>
      <vt:variant>
        <vt:i4>7536688</vt:i4>
      </vt:variant>
      <vt:variant>
        <vt:i4>21</vt:i4>
      </vt:variant>
      <vt:variant>
        <vt:i4>0</vt:i4>
      </vt:variant>
      <vt:variant>
        <vt:i4>5</vt:i4>
      </vt:variant>
      <vt:variant>
        <vt:lpwstr>https://khoda.gov.ua/news/yevidnovlennia-uriad-rozshyryv-perelik-terytorii-dlia-dystantsiinykh-obstezhen-zhytla</vt:lpwstr>
      </vt:variant>
      <vt:variant>
        <vt:lpwstr/>
      </vt:variant>
      <vt:variant>
        <vt:i4>3080254</vt:i4>
      </vt:variant>
      <vt:variant>
        <vt:i4>18</vt:i4>
      </vt:variant>
      <vt:variant>
        <vt:i4>0</vt:i4>
      </vt:variant>
      <vt:variant>
        <vt:i4>5</vt:i4>
      </vt:variant>
      <vt:variant>
        <vt:lpwstr>https://khoda.gov.ua/news/zastosunky-iaki-dopomahaiut-liudiam-z-porushenniamy-zoru-u-povsiakdennomu-zhytti</vt:lpwstr>
      </vt:variant>
      <vt:variant>
        <vt:lpwstr/>
      </vt:variant>
      <vt:variant>
        <vt:i4>6946865</vt:i4>
      </vt:variant>
      <vt:variant>
        <vt:i4>15</vt:i4>
      </vt:variant>
      <vt:variant>
        <vt:i4>0</vt:i4>
      </vt:variant>
      <vt:variant>
        <vt:i4>5</vt:i4>
      </vt:variant>
      <vt:variant>
        <vt:lpwstr>https://old.khoda.gov.ua/na-baz%D1%96-centru-p%D1%96dtrimki-hersonc%D1%96v--v%D1%96ln%D1%96-razom--dlja-ljudej-starshogo-v%D1%96ku-organ%D1%96zuvali-zanjattja--prisvjachene-rozvitku-cifrovih-navichok</vt:lpwstr>
      </vt:variant>
      <vt:variant>
        <vt:lpwstr/>
      </vt:variant>
      <vt:variant>
        <vt:i4>3866722</vt:i4>
      </vt:variant>
      <vt:variant>
        <vt:i4>12</vt:i4>
      </vt:variant>
      <vt:variant>
        <vt:i4>0</vt:i4>
      </vt:variant>
      <vt:variant>
        <vt:i4>5</vt:i4>
      </vt:variant>
      <vt:variant>
        <vt:lpwstr>https://khoda.gov.ua/news/yevidnovlennia-komisii-budut-dystantsiino-obstezhuvaty-zruinovane-zhytlo</vt:lpwstr>
      </vt:variant>
      <vt:variant>
        <vt:lpwstr/>
      </vt:variant>
      <vt:variant>
        <vt:i4>720969</vt:i4>
      </vt:variant>
      <vt:variant>
        <vt:i4>9</vt:i4>
      </vt:variant>
      <vt:variant>
        <vt:i4>0</vt:i4>
      </vt:variant>
      <vt:variant>
        <vt:i4>5</vt:i4>
      </vt:variant>
      <vt:variant>
        <vt:lpwstr>https://khoda.gov.ua/news/veteran-pro-prezentuvaly-tsyfrovyi-prostir-dlia-veteraniv-i-veteranok-u-dii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https://khoda.gov.ua/news/vzhe-ponad-25-000-biznesiv-i-derzhustanov-intehruvaly-servisy-dii</vt:lpwstr>
      </vt:variant>
      <vt:variant>
        <vt:lpwstr/>
      </vt:variant>
      <vt:variant>
        <vt:i4>7077923</vt:i4>
      </vt:variant>
      <vt:variant>
        <vt:i4>3</vt:i4>
      </vt:variant>
      <vt:variant>
        <vt:i4>0</vt:i4>
      </vt:variant>
      <vt:variant>
        <vt:i4>5</vt:i4>
      </vt:variant>
      <vt:variant>
        <vt:lpwstr>https://khoda.gov.ua/news/otrymuite-dovidky-ta-vytiahy-za-sekundy-v-zastosunku-diia</vt:lpwstr>
      </vt:variant>
      <vt:variant>
        <vt:lpwstr/>
      </vt:variant>
      <vt:variant>
        <vt:i4>3997733</vt:i4>
      </vt:variant>
      <vt:variant>
        <vt:i4>0</vt:i4>
      </vt:variant>
      <vt:variant>
        <vt:i4>0</vt:i4>
      </vt:variant>
      <vt:variant>
        <vt:i4>5</vt:i4>
      </vt:variant>
      <vt:variant>
        <vt:lpwstr>https://khoda.gov.ua/hromadskosti/zvernennia-hromadian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Khoda Rezerv</cp:lastModifiedBy>
  <cp:revision>2</cp:revision>
  <dcterms:created xsi:type="dcterms:W3CDTF">2025-12-30T09:00:00Z</dcterms:created>
  <dcterms:modified xsi:type="dcterms:W3CDTF">2025-12-30T09:00:00Z</dcterms:modified>
</cp:coreProperties>
</file>