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2817B" w14:textId="77777777" w:rsidR="00AA0B7B" w:rsidRPr="00DE246E" w:rsidRDefault="00AA0B7B" w:rsidP="00AA0B7B">
      <w:pPr>
        <w:jc w:val="center"/>
        <w:rPr>
          <w:b/>
          <w:sz w:val="28"/>
          <w:szCs w:val="28"/>
          <w:u w:val="single"/>
        </w:rPr>
      </w:pPr>
      <w:r w:rsidRPr="00DE246E">
        <w:rPr>
          <w:b/>
          <w:sz w:val="28"/>
          <w:szCs w:val="28"/>
          <w:u w:val="single"/>
        </w:rPr>
        <w:t>ЗВІТ</w:t>
      </w:r>
    </w:p>
    <w:p w14:paraId="71CE1749" w14:textId="77777777" w:rsidR="00AA0B7B" w:rsidRPr="00294F05" w:rsidRDefault="00AA0B7B" w:rsidP="00AA0B7B">
      <w:pPr>
        <w:jc w:val="center"/>
        <w:rPr>
          <w:sz w:val="28"/>
          <w:szCs w:val="28"/>
        </w:rPr>
      </w:pPr>
      <w:r w:rsidRPr="00294F05">
        <w:rPr>
          <w:sz w:val="28"/>
          <w:szCs w:val="28"/>
        </w:rPr>
        <w:t>про проведення громадського обговорення проект</w:t>
      </w:r>
      <w:r w:rsidR="0040445E">
        <w:rPr>
          <w:sz w:val="28"/>
          <w:szCs w:val="28"/>
        </w:rPr>
        <w:t>у</w:t>
      </w:r>
      <w:r w:rsidRPr="00294F05">
        <w:rPr>
          <w:sz w:val="28"/>
          <w:szCs w:val="28"/>
        </w:rPr>
        <w:t xml:space="preserve"> Плану заходів щодо реалізації в області Стратегії державної політики сприяння розвитку громадянського суспільства в Україні</w:t>
      </w:r>
      <w:r w:rsidR="006A6A4E" w:rsidRPr="00294F05">
        <w:rPr>
          <w:sz w:val="28"/>
          <w:szCs w:val="28"/>
        </w:rPr>
        <w:t xml:space="preserve"> у 201</w:t>
      </w:r>
      <w:r w:rsidR="00F067E4" w:rsidRPr="00294F05">
        <w:rPr>
          <w:sz w:val="28"/>
          <w:szCs w:val="28"/>
        </w:rPr>
        <w:t>5</w:t>
      </w:r>
      <w:r w:rsidR="006A6A4E" w:rsidRPr="00294F05">
        <w:rPr>
          <w:sz w:val="28"/>
          <w:szCs w:val="28"/>
        </w:rPr>
        <w:t xml:space="preserve"> році</w:t>
      </w:r>
    </w:p>
    <w:p w14:paraId="0A602FED" w14:textId="77777777" w:rsidR="00AA0B7B" w:rsidRDefault="00AA0B7B" w:rsidP="00AA0B7B">
      <w:pPr>
        <w:jc w:val="both"/>
        <w:rPr>
          <w:sz w:val="28"/>
          <w:szCs w:val="28"/>
        </w:rPr>
      </w:pPr>
    </w:p>
    <w:p w14:paraId="271B59DC" w14:textId="77777777" w:rsidR="00AA0B7B" w:rsidRDefault="00AA0B7B" w:rsidP="00AA0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 метою забезпечення реалізації в області Стратегії державної політики сприяння розвитку громадянського суспільства в Україні затвердженої Указом президента України від 24 березня 2012 року № 2012/2012, </w:t>
      </w:r>
      <w:r w:rsidR="00874932">
        <w:rPr>
          <w:sz w:val="28"/>
          <w:szCs w:val="28"/>
        </w:rPr>
        <w:t xml:space="preserve">03 грудня </w:t>
      </w:r>
      <w:r>
        <w:rPr>
          <w:sz w:val="28"/>
          <w:szCs w:val="28"/>
        </w:rPr>
        <w:t>2014 року на офіційному веб-сайті обласної державної адміністрації (рубрика «Громадські ініціативи»</w:t>
      </w:r>
      <w:r w:rsidR="00874932">
        <w:rPr>
          <w:sz w:val="28"/>
          <w:szCs w:val="28"/>
        </w:rPr>
        <w:t xml:space="preserve">, </w:t>
      </w:r>
      <w:r w:rsidR="00874932" w:rsidRPr="00D52805">
        <w:rPr>
          <w:bCs/>
          <w:sz w:val="28"/>
          <w:szCs w:val="28"/>
        </w:rPr>
        <w:t>підрубрика «Стратегія розвитку громадянського суспільства»</w:t>
      </w:r>
      <w:r>
        <w:rPr>
          <w:sz w:val="28"/>
          <w:szCs w:val="28"/>
        </w:rPr>
        <w:t xml:space="preserve">) оприлюднено проект Плану </w:t>
      </w:r>
      <w:r w:rsidRPr="00BA0615">
        <w:rPr>
          <w:sz w:val="28"/>
          <w:szCs w:val="28"/>
        </w:rPr>
        <w:t>заходів щодо реалізації в області Стратегії державної політики сприяння розвитку громадянського суспільства в Україні</w:t>
      </w:r>
      <w:r w:rsidR="00D52805" w:rsidRPr="00D52805">
        <w:rPr>
          <w:sz w:val="28"/>
          <w:szCs w:val="28"/>
        </w:rPr>
        <w:t xml:space="preserve"> </w:t>
      </w:r>
      <w:r w:rsidR="00D52805" w:rsidRPr="00BA0615">
        <w:rPr>
          <w:sz w:val="28"/>
          <w:szCs w:val="28"/>
        </w:rPr>
        <w:t>у 2014</w:t>
      </w:r>
      <w:r w:rsidR="00D52805" w:rsidRPr="00D52805">
        <w:rPr>
          <w:sz w:val="28"/>
          <w:szCs w:val="28"/>
        </w:rPr>
        <w:t xml:space="preserve"> </w:t>
      </w:r>
      <w:r w:rsidR="00D52805" w:rsidRPr="00BA0615">
        <w:rPr>
          <w:sz w:val="28"/>
          <w:szCs w:val="28"/>
        </w:rPr>
        <w:t>році</w:t>
      </w:r>
      <w:r>
        <w:rPr>
          <w:sz w:val="28"/>
          <w:szCs w:val="28"/>
        </w:rPr>
        <w:t>. Обговорення тривало до 1</w:t>
      </w:r>
      <w:r w:rsidR="00D52805">
        <w:rPr>
          <w:sz w:val="28"/>
          <w:szCs w:val="28"/>
        </w:rPr>
        <w:t xml:space="preserve">5 січня </w:t>
      </w:r>
      <w:r>
        <w:rPr>
          <w:sz w:val="28"/>
          <w:szCs w:val="28"/>
        </w:rPr>
        <w:t>201</w:t>
      </w:r>
      <w:r w:rsidR="00D52805">
        <w:rPr>
          <w:sz w:val="28"/>
          <w:szCs w:val="28"/>
        </w:rPr>
        <w:t>5</w:t>
      </w:r>
      <w:r>
        <w:rPr>
          <w:sz w:val="28"/>
          <w:szCs w:val="28"/>
        </w:rPr>
        <w:t xml:space="preserve"> року.</w:t>
      </w:r>
    </w:p>
    <w:p w14:paraId="5F5320B1" w14:textId="77777777" w:rsidR="00941CFE" w:rsidRPr="007462EA" w:rsidRDefault="00AA0B7B" w:rsidP="00AA0B7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Під час </w:t>
      </w:r>
      <w:r w:rsidR="00C20065">
        <w:rPr>
          <w:sz w:val="28"/>
          <w:szCs w:val="28"/>
        </w:rPr>
        <w:t xml:space="preserve">його </w:t>
      </w:r>
      <w:r>
        <w:rPr>
          <w:sz w:val="28"/>
          <w:szCs w:val="28"/>
        </w:rPr>
        <w:t>обговорення до управління з питань внутрішньої та інформаційної політики обласної державної адміністрації надійшло</w:t>
      </w:r>
      <w:r w:rsidR="004C3317">
        <w:rPr>
          <w:sz w:val="28"/>
          <w:szCs w:val="28"/>
        </w:rPr>
        <w:t xml:space="preserve"> </w:t>
      </w:r>
      <w:r w:rsidR="00606EBC">
        <w:rPr>
          <w:sz w:val="28"/>
          <w:szCs w:val="28"/>
        </w:rPr>
        <w:t xml:space="preserve">                 </w:t>
      </w:r>
      <w:r w:rsidR="00941CFE" w:rsidRPr="007462EA">
        <w:rPr>
          <w:sz w:val="28"/>
          <w:szCs w:val="28"/>
        </w:rPr>
        <w:t>пр</w:t>
      </w:r>
      <w:r w:rsidR="004C3317" w:rsidRPr="007462EA">
        <w:rPr>
          <w:sz w:val="28"/>
          <w:szCs w:val="28"/>
        </w:rPr>
        <w:t xml:space="preserve">опозиції </w:t>
      </w:r>
      <w:r w:rsidR="007462EA" w:rsidRPr="007462EA">
        <w:rPr>
          <w:sz w:val="28"/>
          <w:szCs w:val="28"/>
        </w:rPr>
        <w:t xml:space="preserve">від 7 інститутів громадянського суспільства </w:t>
      </w:r>
      <w:r w:rsidR="004C3317" w:rsidRPr="007462EA">
        <w:rPr>
          <w:sz w:val="28"/>
          <w:szCs w:val="28"/>
        </w:rPr>
        <w:t>(додаються).</w:t>
      </w:r>
    </w:p>
    <w:p w14:paraId="131A02FD" w14:textId="77777777" w:rsidR="00941CFE" w:rsidRPr="007462EA" w:rsidRDefault="00941CFE" w:rsidP="00AA0B7B">
      <w:pPr>
        <w:ind w:firstLine="567"/>
        <w:jc w:val="both"/>
        <w:rPr>
          <w:sz w:val="28"/>
          <w:szCs w:val="28"/>
        </w:rPr>
      </w:pPr>
    </w:p>
    <w:p w14:paraId="67F171D5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4A8F4FC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50CB4402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20FCE01D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202E74C8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142D1A2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6B70F76F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67D15761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65122064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03719BB6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86F4080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1F0A4EDC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69801806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722690AB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4C88DEF1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9DD8FE7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03E66E48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A218012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323B0A0E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1DFD9AEC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252D0F6D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4CB58B35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6BAA5C73" w14:textId="77777777" w:rsidR="00433490" w:rsidRDefault="00433490" w:rsidP="00AA0B7B">
      <w:pPr>
        <w:ind w:firstLine="567"/>
        <w:jc w:val="both"/>
        <w:rPr>
          <w:sz w:val="28"/>
          <w:szCs w:val="28"/>
        </w:rPr>
      </w:pPr>
    </w:p>
    <w:p w14:paraId="01A98CB6" w14:textId="77777777" w:rsidR="00D92779" w:rsidRDefault="00D92779" w:rsidP="00AA0B7B">
      <w:pPr>
        <w:ind w:firstLine="567"/>
        <w:jc w:val="both"/>
        <w:rPr>
          <w:sz w:val="28"/>
          <w:szCs w:val="28"/>
        </w:rPr>
        <w:sectPr w:rsidR="00D92779" w:rsidSect="0037273A">
          <w:headerReference w:type="even" r:id="rId7"/>
          <w:headerReference w:type="default" r:id="rId8"/>
          <w:pgSz w:w="11906" w:h="16838"/>
          <w:pgMar w:top="1134" w:right="425" w:bottom="1134" w:left="1701" w:header="720" w:footer="720" w:gutter="0"/>
          <w:pgNumType w:start="0"/>
          <w:cols w:space="720"/>
          <w:titlePg/>
        </w:sectPr>
      </w:pPr>
    </w:p>
    <w:p w14:paraId="6087C901" w14:textId="77777777" w:rsidR="00D92779" w:rsidRPr="004C3317" w:rsidRDefault="004C3317" w:rsidP="00CD0236">
      <w:pPr>
        <w:ind w:firstLine="567"/>
        <w:jc w:val="center"/>
        <w:rPr>
          <w:b/>
          <w:sz w:val="28"/>
          <w:szCs w:val="28"/>
        </w:rPr>
      </w:pPr>
      <w:r w:rsidRPr="004C3317">
        <w:rPr>
          <w:b/>
          <w:sz w:val="28"/>
          <w:szCs w:val="28"/>
        </w:rPr>
        <w:lastRenderedPageBreak/>
        <w:t>ПРОПОЗИЦІЇ</w:t>
      </w:r>
    </w:p>
    <w:p w14:paraId="54370F9E" w14:textId="77777777" w:rsidR="004C3317" w:rsidRPr="00B42077" w:rsidRDefault="00B42077" w:rsidP="00CD0236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>до проект</w:t>
      </w:r>
      <w:r w:rsidR="00CD0236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CD0236">
        <w:rPr>
          <w:sz w:val="28"/>
          <w:szCs w:val="28"/>
        </w:rPr>
        <w:t xml:space="preserve">Плану </w:t>
      </w:r>
      <w:r w:rsidR="00CD0236" w:rsidRPr="00BA0615">
        <w:rPr>
          <w:sz w:val="28"/>
          <w:szCs w:val="28"/>
        </w:rPr>
        <w:t>заходів щодо реалізації в області Стратегії державної політики сприяння розвитку громадянського суспільства в Україні</w:t>
      </w:r>
      <w:r w:rsidR="00CD0236" w:rsidRPr="006A6A4E">
        <w:rPr>
          <w:sz w:val="28"/>
          <w:szCs w:val="28"/>
        </w:rPr>
        <w:t xml:space="preserve"> </w:t>
      </w:r>
      <w:r w:rsidR="00CD0236" w:rsidRPr="00BA0615">
        <w:rPr>
          <w:sz w:val="28"/>
          <w:szCs w:val="28"/>
        </w:rPr>
        <w:t>у 201</w:t>
      </w:r>
      <w:r w:rsidR="00CD0236">
        <w:rPr>
          <w:sz w:val="28"/>
          <w:szCs w:val="28"/>
        </w:rPr>
        <w:t>5</w:t>
      </w:r>
      <w:r w:rsidR="00CD0236" w:rsidRPr="00BA0615">
        <w:rPr>
          <w:sz w:val="28"/>
          <w:szCs w:val="28"/>
        </w:rPr>
        <w:t xml:space="preserve"> році</w:t>
      </w:r>
    </w:p>
    <w:p w14:paraId="5F5F070C" w14:textId="77777777" w:rsidR="00941CFE" w:rsidRPr="00B42077" w:rsidRDefault="00941CFE" w:rsidP="00AA0B7B">
      <w:pPr>
        <w:ind w:firstLine="567"/>
        <w:jc w:val="both"/>
        <w:rPr>
          <w:sz w:val="28"/>
          <w:szCs w:val="28"/>
        </w:rPr>
      </w:pPr>
    </w:p>
    <w:tbl>
      <w:tblPr>
        <w:tblStyle w:val="TableGrid"/>
        <w:tblW w:w="14567" w:type="dxa"/>
        <w:tblLayout w:type="fixed"/>
        <w:tblLook w:val="01E0" w:firstRow="1" w:lastRow="1" w:firstColumn="1" w:lastColumn="1" w:noHBand="0" w:noVBand="0"/>
      </w:tblPr>
      <w:tblGrid>
        <w:gridCol w:w="3227"/>
        <w:gridCol w:w="3260"/>
        <w:gridCol w:w="5670"/>
        <w:gridCol w:w="2410"/>
      </w:tblGrid>
      <w:tr w:rsidR="00941CFE" w14:paraId="56D31C7A" w14:textId="77777777" w:rsidTr="00C9515E">
        <w:tc>
          <w:tcPr>
            <w:tcW w:w="3227" w:type="dxa"/>
          </w:tcPr>
          <w:p w14:paraId="5B9E51B7" w14:textId="77777777" w:rsidR="00941CFE" w:rsidRDefault="00941CFE" w:rsidP="005E4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Автор пропозицій та зауважень </w:t>
            </w:r>
          </w:p>
        </w:tc>
        <w:tc>
          <w:tcPr>
            <w:tcW w:w="3260" w:type="dxa"/>
          </w:tcPr>
          <w:p w14:paraId="63B1CB12" w14:textId="77777777" w:rsidR="00941CFE" w:rsidRDefault="00941CFE" w:rsidP="005E4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Частину тексту проекту до якої надавалися пропозиції та зауваження</w:t>
            </w:r>
          </w:p>
        </w:tc>
        <w:tc>
          <w:tcPr>
            <w:tcW w:w="5670" w:type="dxa"/>
          </w:tcPr>
          <w:p w14:paraId="36C85977" w14:textId="77777777" w:rsidR="00941CFE" w:rsidRDefault="00941CFE" w:rsidP="00C9515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Зміст пропозицій та зауважень</w:t>
            </w:r>
          </w:p>
        </w:tc>
        <w:tc>
          <w:tcPr>
            <w:tcW w:w="2410" w:type="dxa"/>
          </w:tcPr>
          <w:p w14:paraId="3F1D0199" w14:textId="77777777" w:rsidR="00941CFE" w:rsidRDefault="00941CFE" w:rsidP="00A72C3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Відмітка про врахування з відповідним обґрунтуванням</w:t>
            </w:r>
          </w:p>
        </w:tc>
      </w:tr>
      <w:tr w:rsidR="00704846" w14:paraId="5413B84B" w14:textId="77777777" w:rsidTr="00C9515E">
        <w:tc>
          <w:tcPr>
            <w:tcW w:w="3227" w:type="dxa"/>
          </w:tcPr>
          <w:p w14:paraId="7BF8629D" w14:textId="77777777" w:rsidR="007D4AC4" w:rsidRPr="008A1170" w:rsidRDefault="007D4AC4" w:rsidP="007D4AC4">
            <w:pPr>
              <w:jc w:val="both"/>
            </w:pPr>
            <w:r w:rsidRPr="007D4AC4">
              <w:rPr>
                <w:sz w:val="28"/>
                <w:szCs w:val="28"/>
              </w:rPr>
              <w:t>Криницький Євген Анатолійович, голова Херсонська обласна молодіжна громадська організація «Фундація сприяння громадянської активності</w:t>
            </w:r>
            <w:r w:rsidRPr="008A1170">
              <w:t>»</w:t>
            </w:r>
          </w:p>
          <w:p w14:paraId="02EC0944" w14:textId="77777777" w:rsidR="00704846" w:rsidRDefault="00704846" w:rsidP="005E47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342C1C4B" w14:textId="77777777" w:rsidR="00704846" w:rsidRDefault="00305BFC" w:rsidP="005E4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3405A1">
              <w:rPr>
                <w:sz w:val="28"/>
                <w:szCs w:val="28"/>
              </w:rPr>
              <w:t>. Сприяння утворенню та діяльності інститутів громадянського суспільства, у тому числі вдосконалення відповідного но</w:t>
            </w:r>
            <w:r>
              <w:rPr>
                <w:sz w:val="28"/>
                <w:szCs w:val="28"/>
              </w:rPr>
              <w:t>рмативно-правового забезпечення</w:t>
            </w:r>
          </w:p>
        </w:tc>
        <w:tc>
          <w:tcPr>
            <w:tcW w:w="5670" w:type="dxa"/>
          </w:tcPr>
          <w:p w14:paraId="1B4631A2" w14:textId="77777777" w:rsidR="00704846" w:rsidRPr="00AB1616" w:rsidRDefault="0047650D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t>Включити до плану: «</w:t>
            </w:r>
            <w:r w:rsidR="00FE307A" w:rsidRPr="00AB1616">
              <w:rPr>
                <w:sz w:val="28"/>
                <w:szCs w:val="28"/>
              </w:rPr>
              <w:t>Створення належних умов для участі молодих громадян через громадські організації та об’єднання у розроблені і реалізації в області державної молодіжної політики та програм, що стосується молоді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6EEAC9CC" w14:textId="77777777" w:rsidR="00D86686" w:rsidRDefault="00D86686" w:rsidP="00A72C3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Враховано. Пункт 5 плану заходів.</w:t>
            </w:r>
          </w:p>
          <w:p w14:paraId="404C8EEC" w14:textId="77777777" w:rsidR="00704846" w:rsidRDefault="00704846" w:rsidP="00A72C3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33A3A" w14:paraId="5F235FBC" w14:textId="77777777" w:rsidTr="00C9515E">
        <w:tc>
          <w:tcPr>
            <w:tcW w:w="3227" w:type="dxa"/>
          </w:tcPr>
          <w:p w14:paraId="1391F6CE" w14:textId="77777777" w:rsidR="00B33A3A" w:rsidRDefault="00F11911" w:rsidP="005E47C3">
            <w:pPr>
              <w:jc w:val="both"/>
              <w:rPr>
                <w:sz w:val="28"/>
                <w:szCs w:val="28"/>
              </w:rPr>
            </w:pPr>
            <w:r w:rsidRPr="0075750A">
              <w:rPr>
                <w:sz w:val="28"/>
                <w:szCs w:val="28"/>
              </w:rPr>
              <w:t xml:space="preserve">Черніченко Олександр Володимирович, </w:t>
            </w:r>
            <w:r w:rsidR="007D3F4B" w:rsidRPr="0075750A">
              <w:rPr>
                <w:sz w:val="28"/>
                <w:szCs w:val="28"/>
              </w:rPr>
              <w:t>керівник Херсонського обласного козацького осередку Всеукраїнської громадської організації «Козацтво нової України»</w:t>
            </w:r>
          </w:p>
        </w:tc>
        <w:tc>
          <w:tcPr>
            <w:tcW w:w="3260" w:type="dxa"/>
          </w:tcPr>
          <w:p w14:paraId="61B60357" w14:textId="77777777" w:rsidR="00B33A3A" w:rsidRDefault="0075750A" w:rsidP="005E47C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</w:t>
            </w:r>
            <w:r w:rsidRPr="003405A1">
              <w:rPr>
                <w:sz w:val="28"/>
                <w:szCs w:val="28"/>
              </w:rPr>
              <w:t>. Сприяння утворенню та діяльності інститутів громадянського суспільства, у тому числі вдосконалення відповідного но</w:t>
            </w:r>
            <w:r>
              <w:rPr>
                <w:sz w:val="28"/>
                <w:szCs w:val="28"/>
              </w:rPr>
              <w:t>рмативно-правового забезпечення</w:t>
            </w:r>
          </w:p>
        </w:tc>
        <w:tc>
          <w:tcPr>
            <w:tcW w:w="5670" w:type="dxa"/>
          </w:tcPr>
          <w:p w14:paraId="1EAB1DE3" w14:textId="77777777" w:rsidR="00B33A3A" w:rsidRPr="00AB1616" w:rsidRDefault="0047650D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t>Включити до плану: «</w:t>
            </w:r>
            <w:r w:rsidR="00B33A3A" w:rsidRPr="00AB1616">
              <w:rPr>
                <w:sz w:val="28"/>
                <w:szCs w:val="28"/>
              </w:rPr>
              <w:t>Висвітлення інформації про виконання цього плану заходів в області на офіційних веб-сайтах обласної та районних державних адміністрацій, міськвиконкомів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25A65BEB" w14:textId="77777777" w:rsidR="00D86686" w:rsidRDefault="00D86686" w:rsidP="00A72C3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Враховано. Пункт </w:t>
            </w:r>
            <w:r w:rsidR="00F65601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плану заходів.</w:t>
            </w:r>
          </w:p>
          <w:p w14:paraId="7A2100A9" w14:textId="77777777" w:rsidR="00B33A3A" w:rsidRDefault="00B33A3A" w:rsidP="00A72C3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9E409E" w14:paraId="5ED587D1" w14:textId="77777777" w:rsidTr="00C9515E">
        <w:tc>
          <w:tcPr>
            <w:tcW w:w="3227" w:type="dxa"/>
          </w:tcPr>
          <w:p w14:paraId="6B1C9160" w14:textId="77777777" w:rsidR="009E409E" w:rsidRDefault="00C70189" w:rsidP="00C70189">
            <w:pPr>
              <w:pStyle w:val="BodyTextIndent"/>
              <w:ind w:firstLine="0"/>
              <w:rPr>
                <w:szCs w:val="28"/>
              </w:rPr>
            </w:pPr>
            <w:r w:rsidRPr="0035558F">
              <w:t>Медведєв Роман Миколайович</w:t>
            </w:r>
            <w:r>
              <w:t>, г</w:t>
            </w:r>
            <w:r w:rsidRPr="0035558F">
              <w:t xml:space="preserve">олова ради Херсонської громадської організації «Руський культурний </w:t>
            </w:r>
            <w:r w:rsidRPr="0035558F">
              <w:lastRenderedPageBreak/>
              <w:t>центр ім. Пушкіна О.С.»</w:t>
            </w:r>
          </w:p>
          <w:p w14:paraId="42020729" w14:textId="77777777" w:rsidR="009E409E" w:rsidRDefault="009E409E" w:rsidP="005E47C3">
            <w:pPr>
              <w:jc w:val="both"/>
              <w:rPr>
                <w:sz w:val="28"/>
                <w:szCs w:val="28"/>
              </w:rPr>
            </w:pPr>
          </w:p>
          <w:p w14:paraId="62D99053" w14:textId="77777777" w:rsidR="009E409E" w:rsidRDefault="009E409E" w:rsidP="005E47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F82B796" w14:textId="77777777" w:rsidR="009E409E" w:rsidRDefault="001300E7" w:rsidP="005E47C3">
            <w:pPr>
              <w:jc w:val="both"/>
              <w:rPr>
                <w:sz w:val="28"/>
                <w:szCs w:val="28"/>
              </w:rPr>
            </w:pPr>
            <w:r w:rsidRPr="003405A1">
              <w:rPr>
                <w:sz w:val="28"/>
                <w:szCs w:val="28"/>
              </w:rPr>
              <w:lastRenderedPageBreak/>
              <w:t xml:space="preserve">ІІ. Сприяння участі громадськості у формуванні та реалізації державної політики, здійсненню </w:t>
            </w:r>
            <w:r w:rsidRPr="003405A1">
              <w:rPr>
                <w:sz w:val="28"/>
                <w:szCs w:val="28"/>
              </w:rPr>
              <w:lastRenderedPageBreak/>
              <w:t>громадського контролю за діял</w:t>
            </w:r>
            <w:r>
              <w:rPr>
                <w:sz w:val="28"/>
                <w:szCs w:val="28"/>
              </w:rPr>
              <w:t>ьністю органів виконавчої влади</w:t>
            </w:r>
          </w:p>
        </w:tc>
        <w:tc>
          <w:tcPr>
            <w:tcW w:w="5670" w:type="dxa"/>
          </w:tcPr>
          <w:p w14:paraId="64C9E3DC" w14:textId="77777777" w:rsidR="009E409E" w:rsidRPr="00AB1616" w:rsidRDefault="00B10D46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lastRenderedPageBreak/>
              <w:t>Включити до плану: «</w:t>
            </w:r>
            <w:r w:rsidR="00020BAF" w:rsidRPr="00AB1616">
              <w:rPr>
                <w:sz w:val="28"/>
                <w:szCs w:val="28"/>
              </w:rPr>
              <w:t xml:space="preserve">Забезпечення розміщення у розділах структурних підрозділів обласної державної адміністрації на офіційному сайті обласної державної адміністрації та на сайтах територіальних </w:t>
            </w:r>
            <w:r w:rsidR="00020BAF" w:rsidRPr="00AB1616">
              <w:rPr>
                <w:sz w:val="28"/>
                <w:szCs w:val="28"/>
              </w:rPr>
              <w:lastRenderedPageBreak/>
              <w:t>органів міністерств та інших центральних органів виконавчої влади переліку послуг, що надаються громадянам, роз’яснень щодо їх отримання, у тому числі зразків документів, рекомендацій стосовно покрокових дій у вирішенні особистих питань, днів консультацій, а також сторінок громадських зауважень, ініціатив та однозначних відповідей на зазначені звернення громадян щодо їх врахування</w:t>
            </w:r>
            <w:r w:rsidRPr="00AB1616">
              <w:rPr>
                <w:sz w:val="28"/>
                <w:szCs w:val="28"/>
              </w:rPr>
              <w:t>»</w:t>
            </w:r>
            <w:r w:rsidR="00020BAF" w:rsidRPr="00AB1616">
              <w:rPr>
                <w:sz w:val="28"/>
                <w:szCs w:val="28"/>
              </w:rPr>
              <w:t> </w:t>
            </w:r>
          </w:p>
        </w:tc>
        <w:tc>
          <w:tcPr>
            <w:tcW w:w="2410" w:type="dxa"/>
          </w:tcPr>
          <w:p w14:paraId="30375E1E" w14:textId="77777777" w:rsidR="00AE186D" w:rsidRDefault="00AE186D" w:rsidP="00AE186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Враховано. Пункт 14 плану заходів.</w:t>
            </w:r>
          </w:p>
          <w:p w14:paraId="57226DA7" w14:textId="77777777" w:rsidR="009E409E" w:rsidRDefault="009E409E" w:rsidP="00A72C3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BE7A44" w14:paraId="6E6AE371" w14:textId="77777777" w:rsidTr="00C9515E">
        <w:tc>
          <w:tcPr>
            <w:tcW w:w="3227" w:type="dxa"/>
          </w:tcPr>
          <w:p w14:paraId="40C84933" w14:textId="77777777" w:rsidR="00BE7A44" w:rsidRPr="00E70269" w:rsidRDefault="00E70269" w:rsidP="005E47C3">
            <w:pPr>
              <w:jc w:val="both"/>
              <w:rPr>
                <w:sz w:val="28"/>
                <w:szCs w:val="28"/>
              </w:rPr>
            </w:pPr>
            <w:r w:rsidRPr="00E70269">
              <w:rPr>
                <w:sz w:val="28"/>
                <w:szCs w:val="28"/>
              </w:rPr>
              <w:t>Парфьонова Ганна Василівна, голова правління Херсонської міської громадської організації «Розвиток»</w:t>
            </w:r>
          </w:p>
          <w:p w14:paraId="5EACEF0F" w14:textId="77777777" w:rsidR="00BE7A44" w:rsidRDefault="00BE7A44" w:rsidP="005E47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2B5C01DF" w14:textId="77777777" w:rsidR="00BE7A44" w:rsidRDefault="00E70269" w:rsidP="005E47C3">
            <w:pPr>
              <w:jc w:val="both"/>
              <w:rPr>
                <w:sz w:val="28"/>
                <w:szCs w:val="28"/>
              </w:rPr>
            </w:pPr>
            <w:r w:rsidRPr="003405A1">
              <w:rPr>
                <w:sz w:val="28"/>
                <w:szCs w:val="28"/>
              </w:rPr>
              <w:t>ІІ. Сприяння участі громадськості у формуванні та реалізації державної політики, здійсненню громадського контролю за діял</w:t>
            </w:r>
            <w:r>
              <w:rPr>
                <w:sz w:val="28"/>
                <w:szCs w:val="28"/>
              </w:rPr>
              <w:t>ьністю органів виконавчої влади</w:t>
            </w:r>
          </w:p>
        </w:tc>
        <w:tc>
          <w:tcPr>
            <w:tcW w:w="5670" w:type="dxa"/>
          </w:tcPr>
          <w:p w14:paraId="03C07F50" w14:textId="77777777" w:rsidR="00BE7A44" w:rsidRPr="00AB1616" w:rsidRDefault="00C9515E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t>Включити до плану: «</w:t>
            </w:r>
            <w:r w:rsidR="009F2781" w:rsidRPr="00AB1616">
              <w:rPr>
                <w:sz w:val="28"/>
                <w:szCs w:val="28"/>
              </w:rPr>
              <w:t>Проведення системної роботи щодо впровадження всіх елементів електронного врядування: електронна взаємодія органів влади; електронні послуги; електронний доступ до публічної інформації та відкритих даних; електронна участь громадян в урядуванні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0AE0D57D" w14:textId="77777777" w:rsidR="00BE7A44" w:rsidRDefault="00C9515E" w:rsidP="00A72C3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Враховано. </w:t>
            </w:r>
            <w:r w:rsidR="009F2781">
              <w:rPr>
                <w:sz w:val="28"/>
                <w:szCs w:val="28"/>
              </w:rPr>
              <w:t>Пункт 17</w:t>
            </w:r>
            <w:r>
              <w:rPr>
                <w:sz w:val="28"/>
                <w:szCs w:val="28"/>
              </w:rPr>
              <w:t xml:space="preserve"> плану заходів.</w:t>
            </w:r>
          </w:p>
        </w:tc>
      </w:tr>
      <w:tr w:rsidR="002615A0" w14:paraId="13551394" w14:textId="77777777" w:rsidTr="00C9515E">
        <w:tc>
          <w:tcPr>
            <w:tcW w:w="3227" w:type="dxa"/>
          </w:tcPr>
          <w:p w14:paraId="15A44763" w14:textId="77777777" w:rsidR="00AA5275" w:rsidRPr="00AA5275" w:rsidRDefault="00AA5275" w:rsidP="00AA5275">
            <w:pPr>
              <w:jc w:val="both"/>
              <w:rPr>
                <w:sz w:val="28"/>
                <w:szCs w:val="28"/>
              </w:rPr>
            </w:pPr>
            <w:r w:rsidRPr="00AA5275">
              <w:rPr>
                <w:sz w:val="28"/>
                <w:szCs w:val="28"/>
              </w:rPr>
              <w:t xml:space="preserve">Сабадаш Іван Васильович, </w:t>
            </w:r>
          </w:p>
          <w:p w14:paraId="5A5352A4" w14:textId="77777777" w:rsidR="002615A0" w:rsidRPr="00AA5275" w:rsidRDefault="00AA5275" w:rsidP="00AA5275">
            <w:pPr>
              <w:jc w:val="both"/>
              <w:rPr>
                <w:sz w:val="28"/>
                <w:szCs w:val="28"/>
              </w:rPr>
            </w:pPr>
            <w:r w:rsidRPr="00AA5275">
              <w:rPr>
                <w:bCs/>
                <w:sz w:val="28"/>
                <w:szCs w:val="28"/>
              </w:rPr>
              <w:t>голова Херсонської обласної організації (комітету) Товариства сприяння обороні України</w:t>
            </w:r>
          </w:p>
          <w:p w14:paraId="499647D4" w14:textId="77777777" w:rsidR="002615A0" w:rsidRPr="00AA5275" w:rsidRDefault="002615A0" w:rsidP="00AA5275">
            <w:pPr>
              <w:jc w:val="both"/>
              <w:rPr>
                <w:sz w:val="28"/>
                <w:szCs w:val="28"/>
              </w:rPr>
            </w:pPr>
          </w:p>
          <w:p w14:paraId="254E5939" w14:textId="77777777" w:rsidR="002615A0" w:rsidRDefault="002615A0" w:rsidP="005E47C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14:paraId="49C1A4F1" w14:textId="77777777" w:rsidR="002615A0" w:rsidRDefault="001300E7" w:rsidP="005E47C3">
            <w:pPr>
              <w:jc w:val="both"/>
              <w:rPr>
                <w:sz w:val="28"/>
                <w:szCs w:val="28"/>
              </w:rPr>
            </w:pPr>
            <w:r w:rsidRPr="003405A1">
              <w:rPr>
                <w:sz w:val="28"/>
                <w:szCs w:val="28"/>
              </w:rPr>
              <w:t>ІV. Підтримка</w:t>
            </w:r>
            <w:r>
              <w:rPr>
                <w:sz w:val="28"/>
                <w:szCs w:val="28"/>
              </w:rPr>
              <w:t xml:space="preserve"> волонтерства та благодійництва</w:t>
            </w:r>
          </w:p>
        </w:tc>
        <w:tc>
          <w:tcPr>
            <w:tcW w:w="5670" w:type="dxa"/>
          </w:tcPr>
          <w:p w14:paraId="24E18519" w14:textId="77777777" w:rsidR="002615A0" w:rsidRPr="00AB1616" w:rsidRDefault="00AA5275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t>Включити до плану: «</w:t>
            </w:r>
            <w:r w:rsidR="002615A0" w:rsidRPr="00AB1616">
              <w:rPr>
                <w:sz w:val="28"/>
                <w:szCs w:val="28"/>
              </w:rPr>
              <w:t>Сприяння діяльності координаційного центру з питань надання допомоги українським військовим при Херсонській обласній державній адміністрації в організації надання ефективної допомоги українським військовим, та у вирішенні питань соціального захисту членів сімей військовослужбовців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7ABBD7DC" w14:textId="77777777" w:rsidR="002615A0" w:rsidRDefault="00AA5275" w:rsidP="00A72C33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Враховано. Пункт </w:t>
            </w:r>
            <w:r w:rsidR="002176D8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 xml:space="preserve"> плану заходів.</w:t>
            </w:r>
          </w:p>
        </w:tc>
      </w:tr>
      <w:tr w:rsidR="00FE49E5" w14:paraId="493469F2" w14:textId="77777777" w:rsidTr="00C9515E">
        <w:tc>
          <w:tcPr>
            <w:tcW w:w="3227" w:type="dxa"/>
          </w:tcPr>
          <w:p w14:paraId="41DCC399" w14:textId="77777777" w:rsidR="00FE49E5" w:rsidRDefault="001B45B9" w:rsidP="005E47C3">
            <w:pPr>
              <w:jc w:val="both"/>
              <w:rPr>
                <w:sz w:val="28"/>
                <w:szCs w:val="28"/>
              </w:rPr>
            </w:pPr>
            <w:r w:rsidRPr="001B45B9">
              <w:rPr>
                <w:sz w:val="28"/>
                <w:szCs w:val="28"/>
              </w:rPr>
              <w:t xml:space="preserve">Бичковський Юрій Олегович, голова </w:t>
            </w:r>
            <w:r w:rsidRPr="001B45B9">
              <w:rPr>
                <w:sz w:val="28"/>
                <w:szCs w:val="28"/>
              </w:rPr>
              <w:lastRenderedPageBreak/>
              <w:t>правління Херсонського міського громадського об’єднання Союз «Патріот»</w:t>
            </w:r>
          </w:p>
        </w:tc>
        <w:tc>
          <w:tcPr>
            <w:tcW w:w="3260" w:type="dxa"/>
          </w:tcPr>
          <w:p w14:paraId="4D488C37" w14:textId="77777777" w:rsidR="00FE49E5" w:rsidRDefault="001B45B9" w:rsidP="005E47C3">
            <w:pPr>
              <w:jc w:val="both"/>
              <w:rPr>
                <w:sz w:val="28"/>
                <w:szCs w:val="28"/>
              </w:rPr>
            </w:pPr>
            <w:r w:rsidRPr="003405A1">
              <w:rPr>
                <w:sz w:val="28"/>
                <w:szCs w:val="28"/>
              </w:rPr>
              <w:lastRenderedPageBreak/>
              <w:t>ІV. Підтримка</w:t>
            </w:r>
            <w:r>
              <w:rPr>
                <w:sz w:val="28"/>
                <w:szCs w:val="28"/>
              </w:rPr>
              <w:t xml:space="preserve"> волонтерства та </w:t>
            </w:r>
            <w:r>
              <w:rPr>
                <w:sz w:val="28"/>
                <w:szCs w:val="28"/>
              </w:rPr>
              <w:lastRenderedPageBreak/>
              <w:t>благодійництва</w:t>
            </w:r>
          </w:p>
        </w:tc>
        <w:tc>
          <w:tcPr>
            <w:tcW w:w="5670" w:type="dxa"/>
          </w:tcPr>
          <w:p w14:paraId="7337E654" w14:textId="77777777" w:rsidR="00FE49E5" w:rsidRPr="00AB1616" w:rsidRDefault="00B10D46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lastRenderedPageBreak/>
              <w:t>Включити до плану: «</w:t>
            </w:r>
            <w:r w:rsidR="00FE49E5" w:rsidRPr="00AB1616">
              <w:rPr>
                <w:sz w:val="28"/>
                <w:szCs w:val="28"/>
              </w:rPr>
              <w:t xml:space="preserve">Популяризація благодійництва в інтересах Української армії </w:t>
            </w:r>
            <w:r w:rsidR="00FE49E5" w:rsidRPr="00AB1616">
              <w:rPr>
                <w:sz w:val="28"/>
                <w:szCs w:val="28"/>
              </w:rPr>
              <w:lastRenderedPageBreak/>
              <w:t>в його різноманітних формах, інформування громади про найкращі приклади благодійної діяльності, заохочення до благодійності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428C283D" w14:textId="77777777" w:rsidR="00AE186D" w:rsidRDefault="00AE186D" w:rsidP="00AE186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Враховано. Пункт 25 плану </w:t>
            </w:r>
            <w:r>
              <w:rPr>
                <w:sz w:val="28"/>
                <w:szCs w:val="28"/>
              </w:rPr>
              <w:lastRenderedPageBreak/>
              <w:t>заходів.</w:t>
            </w:r>
          </w:p>
          <w:p w14:paraId="15F09297" w14:textId="77777777" w:rsidR="00FE49E5" w:rsidRDefault="00FE49E5" w:rsidP="00A72C3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D241A7" w14:paraId="224EA67D" w14:textId="77777777" w:rsidTr="00C9515E">
        <w:tc>
          <w:tcPr>
            <w:tcW w:w="3227" w:type="dxa"/>
          </w:tcPr>
          <w:p w14:paraId="7AD14081" w14:textId="77777777" w:rsidR="00D241A7" w:rsidRDefault="00E41407" w:rsidP="005E47C3">
            <w:pPr>
              <w:jc w:val="both"/>
              <w:rPr>
                <w:sz w:val="28"/>
                <w:szCs w:val="28"/>
              </w:rPr>
            </w:pPr>
            <w:r w:rsidRPr="00E41407">
              <w:rPr>
                <w:sz w:val="28"/>
                <w:szCs w:val="28"/>
              </w:rPr>
              <w:lastRenderedPageBreak/>
              <w:t xml:space="preserve">Славич Петро Григорович, </w:t>
            </w:r>
            <w:r w:rsidRPr="00E41407">
              <w:rPr>
                <w:bCs/>
                <w:sz w:val="28"/>
                <w:szCs w:val="28"/>
              </w:rPr>
              <w:t>голова правління Херсонської обласної організації Всеукраїнського товариства політичних в’язнів і репресованих</w:t>
            </w:r>
          </w:p>
        </w:tc>
        <w:tc>
          <w:tcPr>
            <w:tcW w:w="3260" w:type="dxa"/>
          </w:tcPr>
          <w:p w14:paraId="48A47BAA" w14:textId="77777777" w:rsidR="00D241A7" w:rsidRDefault="001300E7" w:rsidP="005E47C3">
            <w:pPr>
              <w:jc w:val="both"/>
              <w:rPr>
                <w:sz w:val="28"/>
                <w:szCs w:val="28"/>
              </w:rPr>
            </w:pPr>
            <w:r w:rsidRPr="003405A1">
              <w:rPr>
                <w:sz w:val="28"/>
                <w:szCs w:val="28"/>
              </w:rPr>
              <w:t xml:space="preserve">V. Сприяння підвищенню рівня громадянської та </w:t>
            </w:r>
            <w:r>
              <w:rPr>
                <w:sz w:val="28"/>
                <w:szCs w:val="28"/>
              </w:rPr>
              <w:t>правової культури у суспільстві</w:t>
            </w:r>
          </w:p>
        </w:tc>
        <w:tc>
          <w:tcPr>
            <w:tcW w:w="5670" w:type="dxa"/>
          </w:tcPr>
          <w:p w14:paraId="69290AB0" w14:textId="77777777" w:rsidR="00D241A7" w:rsidRPr="00AB1616" w:rsidRDefault="00B10D46" w:rsidP="005E47C3">
            <w:pPr>
              <w:jc w:val="both"/>
              <w:rPr>
                <w:sz w:val="28"/>
                <w:szCs w:val="28"/>
              </w:rPr>
            </w:pPr>
            <w:r w:rsidRPr="00AB1616">
              <w:rPr>
                <w:sz w:val="28"/>
                <w:szCs w:val="28"/>
              </w:rPr>
              <w:t>Включити до плану: «</w:t>
            </w:r>
            <w:r w:rsidR="00D241A7" w:rsidRPr="00AB1616">
              <w:rPr>
                <w:sz w:val="28"/>
                <w:szCs w:val="28"/>
              </w:rPr>
              <w:t>Організація та проведення «Тижнів правових знань» до: Дня Конституції України; Дня Незалежності України; Дня юриста</w:t>
            </w:r>
            <w:r w:rsidRPr="00AB1616">
              <w:rPr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14:paraId="668BEB49" w14:textId="77777777" w:rsidR="00AE186D" w:rsidRDefault="00AE186D" w:rsidP="00AE186D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Враховано. Пункт </w:t>
            </w:r>
            <w:r w:rsidR="009B79F5"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 xml:space="preserve"> плану заходів.</w:t>
            </w:r>
          </w:p>
          <w:p w14:paraId="20CE3832" w14:textId="77777777" w:rsidR="00D241A7" w:rsidRDefault="00D241A7" w:rsidP="00A72C33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</w:tbl>
    <w:p w14:paraId="3E55D876" w14:textId="77777777" w:rsidR="00941CFE" w:rsidRDefault="00941CFE" w:rsidP="00DE246E"/>
    <w:sectPr w:rsidR="00941CFE" w:rsidSect="00AB1616">
      <w:pgSz w:w="16838" w:h="11906" w:orient="landscape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A4032" w14:textId="77777777" w:rsidR="005906DD" w:rsidRDefault="005906DD">
      <w:r>
        <w:separator/>
      </w:r>
    </w:p>
  </w:endnote>
  <w:endnote w:type="continuationSeparator" w:id="0">
    <w:p w14:paraId="642241CF" w14:textId="77777777" w:rsidR="005906DD" w:rsidRDefault="00590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UkrainianBal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551FF" w14:textId="77777777" w:rsidR="005906DD" w:rsidRDefault="005906DD">
      <w:r>
        <w:separator/>
      </w:r>
    </w:p>
  </w:footnote>
  <w:footnote w:type="continuationSeparator" w:id="0">
    <w:p w14:paraId="37D3D3B1" w14:textId="77777777" w:rsidR="005906DD" w:rsidRDefault="00590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59C47" w14:textId="77777777" w:rsidR="003D381F" w:rsidRDefault="003D381F" w:rsidP="00444A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CD940A3" w14:textId="77777777" w:rsidR="003D381F" w:rsidRDefault="003D381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1D380" w14:textId="77777777" w:rsidR="003D381F" w:rsidRDefault="003D381F" w:rsidP="00444AC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445E">
      <w:rPr>
        <w:rStyle w:val="PageNumber"/>
        <w:noProof/>
      </w:rPr>
      <w:t>3</w:t>
    </w:r>
    <w:r>
      <w:rPr>
        <w:rStyle w:val="PageNumber"/>
      </w:rPr>
      <w:fldChar w:fldCharType="end"/>
    </w:r>
  </w:p>
  <w:p w14:paraId="3BFBCA04" w14:textId="77777777" w:rsidR="003D381F" w:rsidRDefault="003D38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021B8"/>
    <w:multiLevelType w:val="singleLevel"/>
    <w:tmpl w:val="CC206C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20592F4A"/>
    <w:multiLevelType w:val="singleLevel"/>
    <w:tmpl w:val="3A1A7BEA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" w15:restartNumberingAfterBreak="0">
    <w:nsid w:val="6AD4038C"/>
    <w:multiLevelType w:val="singleLevel"/>
    <w:tmpl w:val="A5D4575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 w16cid:durableId="2098863983">
    <w:abstractNumId w:val="0"/>
  </w:num>
  <w:num w:numId="2" w16cid:durableId="316153820">
    <w:abstractNumId w:val="2"/>
  </w:num>
  <w:num w:numId="3" w16cid:durableId="1977685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E84"/>
    <w:rsid w:val="000167A0"/>
    <w:rsid w:val="00017813"/>
    <w:rsid w:val="00020BAF"/>
    <w:rsid w:val="00045718"/>
    <w:rsid w:val="00053B9A"/>
    <w:rsid w:val="00055252"/>
    <w:rsid w:val="000707FE"/>
    <w:rsid w:val="00080F19"/>
    <w:rsid w:val="0009593E"/>
    <w:rsid w:val="000B2891"/>
    <w:rsid w:val="000C0748"/>
    <w:rsid w:val="000C5BE2"/>
    <w:rsid w:val="000F08DF"/>
    <w:rsid w:val="000F7242"/>
    <w:rsid w:val="001300E7"/>
    <w:rsid w:val="00131D80"/>
    <w:rsid w:val="001478E1"/>
    <w:rsid w:val="00164DB9"/>
    <w:rsid w:val="001B45B9"/>
    <w:rsid w:val="001C7CA5"/>
    <w:rsid w:val="001F6171"/>
    <w:rsid w:val="002127E2"/>
    <w:rsid w:val="002176D8"/>
    <w:rsid w:val="002336D7"/>
    <w:rsid w:val="00243C1A"/>
    <w:rsid w:val="00246D0E"/>
    <w:rsid w:val="002615A0"/>
    <w:rsid w:val="00265E84"/>
    <w:rsid w:val="00290E05"/>
    <w:rsid w:val="00294F05"/>
    <w:rsid w:val="002C535A"/>
    <w:rsid w:val="002C7EBC"/>
    <w:rsid w:val="002D0AE9"/>
    <w:rsid w:val="002D530E"/>
    <w:rsid w:val="002E2077"/>
    <w:rsid w:val="002E77D7"/>
    <w:rsid w:val="00301962"/>
    <w:rsid w:val="00305BFC"/>
    <w:rsid w:val="003076BB"/>
    <w:rsid w:val="0037273A"/>
    <w:rsid w:val="003A4785"/>
    <w:rsid w:val="003C5137"/>
    <w:rsid w:val="003D381F"/>
    <w:rsid w:val="003F5FB3"/>
    <w:rsid w:val="0040445E"/>
    <w:rsid w:val="004064EF"/>
    <w:rsid w:val="00411EEA"/>
    <w:rsid w:val="004136BD"/>
    <w:rsid w:val="00423914"/>
    <w:rsid w:val="00433490"/>
    <w:rsid w:val="00433E44"/>
    <w:rsid w:val="00444AC2"/>
    <w:rsid w:val="00457256"/>
    <w:rsid w:val="00464C1F"/>
    <w:rsid w:val="004746D1"/>
    <w:rsid w:val="0047650D"/>
    <w:rsid w:val="00486C57"/>
    <w:rsid w:val="0048714D"/>
    <w:rsid w:val="004A448A"/>
    <w:rsid w:val="004A486B"/>
    <w:rsid w:val="004B0B09"/>
    <w:rsid w:val="004C1733"/>
    <w:rsid w:val="004C3317"/>
    <w:rsid w:val="004D730C"/>
    <w:rsid w:val="004F5699"/>
    <w:rsid w:val="005906DD"/>
    <w:rsid w:val="005A6177"/>
    <w:rsid w:val="005E1E93"/>
    <w:rsid w:val="005E47C3"/>
    <w:rsid w:val="0060111B"/>
    <w:rsid w:val="00606EBC"/>
    <w:rsid w:val="0060777F"/>
    <w:rsid w:val="0061160E"/>
    <w:rsid w:val="00627D9F"/>
    <w:rsid w:val="006347EC"/>
    <w:rsid w:val="00645309"/>
    <w:rsid w:val="00652C0B"/>
    <w:rsid w:val="0066212A"/>
    <w:rsid w:val="006766CA"/>
    <w:rsid w:val="006A6A4E"/>
    <w:rsid w:val="006C5E06"/>
    <w:rsid w:val="006D1279"/>
    <w:rsid w:val="006D1B4C"/>
    <w:rsid w:val="00703986"/>
    <w:rsid w:val="00704846"/>
    <w:rsid w:val="007349B3"/>
    <w:rsid w:val="007462EA"/>
    <w:rsid w:val="00752EBE"/>
    <w:rsid w:val="00753541"/>
    <w:rsid w:val="0075750A"/>
    <w:rsid w:val="00767BBC"/>
    <w:rsid w:val="00771B89"/>
    <w:rsid w:val="00787A7D"/>
    <w:rsid w:val="007A0817"/>
    <w:rsid w:val="007A4F99"/>
    <w:rsid w:val="007B304A"/>
    <w:rsid w:val="007D3F4B"/>
    <w:rsid w:val="007D4AC4"/>
    <w:rsid w:val="007E0DF2"/>
    <w:rsid w:val="007F4E05"/>
    <w:rsid w:val="008254DD"/>
    <w:rsid w:val="008724B6"/>
    <w:rsid w:val="008745DB"/>
    <w:rsid w:val="00874932"/>
    <w:rsid w:val="00932C76"/>
    <w:rsid w:val="00941CFE"/>
    <w:rsid w:val="00951AF9"/>
    <w:rsid w:val="00964923"/>
    <w:rsid w:val="00991B98"/>
    <w:rsid w:val="0099648E"/>
    <w:rsid w:val="009B09EA"/>
    <w:rsid w:val="009B79F5"/>
    <w:rsid w:val="009C3F1B"/>
    <w:rsid w:val="009E409E"/>
    <w:rsid w:val="009F0F30"/>
    <w:rsid w:val="009F186F"/>
    <w:rsid w:val="009F2781"/>
    <w:rsid w:val="00A211EE"/>
    <w:rsid w:val="00A43326"/>
    <w:rsid w:val="00A4439E"/>
    <w:rsid w:val="00A53223"/>
    <w:rsid w:val="00A62340"/>
    <w:rsid w:val="00A72C33"/>
    <w:rsid w:val="00AA0B7B"/>
    <w:rsid w:val="00AA5275"/>
    <w:rsid w:val="00AB1616"/>
    <w:rsid w:val="00AB2900"/>
    <w:rsid w:val="00AD2C4B"/>
    <w:rsid w:val="00AE186D"/>
    <w:rsid w:val="00AE75ED"/>
    <w:rsid w:val="00AF7813"/>
    <w:rsid w:val="00B10D46"/>
    <w:rsid w:val="00B156C3"/>
    <w:rsid w:val="00B32DE5"/>
    <w:rsid w:val="00B33A3A"/>
    <w:rsid w:val="00B42077"/>
    <w:rsid w:val="00B51E7D"/>
    <w:rsid w:val="00B72323"/>
    <w:rsid w:val="00B76120"/>
    <w:rsid w:val="00B843B4"/>
    <w:rsid w:val="00B87B2E"/>
    <w:rsid w:val="00BB14C9"/>
    <w:rsid w:val="00BE7A44"/>
    <w:rsid w:val="00C01252"/>
    <w:rsid w:val="00C20065"/>
    <w:rsid w:val="00C4501A"/>
    <w:rsid w:val="00C5193E"/>
    <w:rsid w:val="00C5553B"/>
    <w:rsid w:val="00C70189"/>
    <w:rsid w:val="00C80CB6"/>
    <w:rsid w:val="00C9515E"/>
    <w:rsid w:val="00CA5B60"/>
    <w:rsid w:val="00CA689A"/>
    <w:rsid w:val="00CB3F1B"/>
    <w:rsid w:val="00CC25E7"/>
    <w:rsid w:val="00CC3019"/>
    <w:rsid w:val="00CD0236"/>
    <w:rsid w:val="00D06D93"/>
    <w:rsid w:val="00D241A7"/>
    <w:rsid w:val="00D50A60"/>
    <w:rsid w:val="00D52805"/>
    <w:rsid w:val="00D5572F"/>
    <w:rsid w:val="00D65DCC"/>
    <w:rsid w:val="00D73067"/>
    <w:rsid w:val="00D82AEB"/>
    <w:rsid w:val="00D86686"/>
    <w:rsid w:val="00D92779"/>
    <w:rsid w:val="00D96999"/>
    <w:rsid w:val="00D973D4"/>
    <w:rsid w:val="00DE246E"/>
    <w:rsid w:val="00E1601C"/>
    <w:rsid w:val="00E41407"/>
    <w:rsid w:val="00E70269"/>
    <w:rsid w:val="00E70AB7"/>
    <w:rsid w:val="00E71C50"/>
    <w:rsid w:val="00E75348"/>
    <w:rsid w:val="00E952BD"/>
    <w:rsid w:val="00EF0458"/>
    <w:rsid w:val="00F067E4"/>
    <w:rsid w:val="00F10BA7"/>
    <w:rsid w:val="00F11911"/>
    <w:rsid w:val="00F156E5"/>
    <w:rsid w:val="00F230F3"/>
    <w:rsid w:val="00F354A1"/>
    <w:rsid w:val="00F5413D"/>
    <w:rsid w:val="00F555C9"/>
    <w:rsid w:val="00F65601"/>
    <w:rsid w:val="00F82062"/>
    <w:rsid w:val="00FC270E"/>
    <w:rsid w:val="00FE307A"/>
    <w:rsid w:val="00FE49E5"/>
    <w:rsid w:val="00FE6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4022A"/>
  <w15:chartTrackingRefBased/>
  <w15:docId w15:val="{87028E74-366D-4927-95DC-A89956810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u-RU"/>
    </w:rPr>
  </w:style>
  <w:style w:type="paragraph" w:styleId="Heading1">
    <w:name w:val="heading 1"/>
    <w:basedOn w:val="Normal"/>
    <w:next w:val="Normal"/>
    <w:qFormat/>
    <w:pPr>
      <w:keepNext/>
      <w:pBdr>
        <w:bottom w:val="single" w:sz="18" w:space="1" w:color="auto"/>
      </w:pBdr>
      <w:jc w:val="center"/>
      <w:outlineLvl w:val="0"/>
    </w:pPr>
    <w:rPr>
      <w:rFonts w:ascii="UkrainianBaltica" w:hAnsi="UkrainianBaltica"/>
      <w:b/>
      <w:caps/>
      <w:spacing w:val="20"/>
      <w:sz w:val="24"/>
      <w:lang w:val="ru-RU"/>
    </w:rPr>
  </w:style>
  <w:style w:type="paragraph" w:styleId="Heading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uto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spacing w:line="360" w:lineRule="auto"/>
      <w:jc w:val="both"/>
      <w:outlineLvl w:val="3"/>
    </w:pPr>
    <w:rPr>
      <w:sz w:val="28"/>
    </w:rPr>
  </w:style>
  <w:style w:type="paragraph" w:styleId="Heading5">
    <w:name w:val="heading 5"/>
    <w:basedOn w:val="Normal"/>
    <w:next w:val="Normal"/>
    <w:qFormat/>
    <w:pPr>
      <w:keepNext/>
      <w:pBdr>
        <w:bottom w:val="single" w:sz="18" w:space="1" w:color="auto"/>
      </w:pBdr>
      <w:jc w:val="center"/>
      <w:outlineLvl w:val="4"/>
    </w:pPr>
    <w:rPr>
      <w:rFonts w:ascii="UkrainianBaltica" w:hAnsi="UkrainianBaltica"/>
      <w:b/>
      <w:caps/>
      <w:spacing w:val="20"/>
      <w:sz w:val="28"/>
      <w:lang w:val="ru-RU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smallCaps/>
      <w:sz w:val="24"/>
      <w:lang w:val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2">
    <w:name w:val="Body Text Indent 2"/>
    <w:basedOn w:val="Normal"/>
    <w:pPr>
      <w:widowControl w:val="0"/>
      <w:ind w:left="6521"/>
      <w:jc w:val="both"/>
    </w:pPr>
    <w:rPr>
      <w:sz w:val="16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Indent">
    <w:name w:val="Body Text Indent"/>
    <w:basedOn w:val="Normal"/>
    <w:pPr>
      <w:ind w:firstLine="720"/>
      <w:jc w:val="both"/>
    </w:pPr>
    <w:rPr>
      <w:sz w:val="28"/>
    </w:rPr>
  </w:style>
  <w:style w:type="paragraph" w:styleId="BodyTextIndent3">
    <w:name w:val="Body Text Indent 3"/>
    <w:basedOn w:val="Normal"/>
    <w:pPr>
      <w:spacing w:line="360" w:lineRule="auto"/>
      <w:ind w:firstLine="709"/>
      <w:jc w:val="both"/>
    </w:pPr>
    <w:rPr>
      <w:sz w:val="28"/>
    </w:rPr>
  </w:style>
  <w:style w:type="paragraph" w:styleId="BlockText">
    <w:name w:val="Block Text"/>
    <w:basedOn w:val="Normal"/>
    <w:pPr>
      <w:autoSpaceDE w:val="0"/>
      <w:autoSpaceDN w:val="0"/>
      <w:ind w:left="993" w:right="792"/>
      <w:jc w:val="both"/>
    </w:pPr>
    <w:rPr>
      <w:sz w:val="32"/>
    </w:rPr>
  </w:style>
  <w:style w:type="paragraph" w:styleId="BodyText">
    <w:name w:val="Body Text"/>
    <w:basedOn w:val="Normal"/>
    <w:pPr>
      <w:jc w:val="both"/>
    </w:pPr>
    <w:rPr>
      <w:sz w:val="26"/>
    </w:rPr>
  </w:style>
  <w:style w:type="paragraph" w:styleId="BalloonText">
    <w:name w:val="Balloon Text"/>
    <w:basedOn w:val="Normal"/>
    <w:semiHidden/>
    <w:rsid w:val="001C7CA5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5DC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5DCC"/>
    <w:rPr>
      <w:rFonts w:ascii="Courier New" w:hAnsi="Courier New" w:cs="Courier New"/>
    </w:rPr>
  </w:style>
  <w:style w:type="table" w:styleId="TableGrid">
    <w:name w:val="Table Grid"/>
    <w:basedOn w:val="TableNormal"/>
    <w:rsid w:val="009964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AE75ED"/>
    <w:pPr>
      <w:widowControl w:val="0"/>
      <w:snapToGrid w:val="0"/>
      <w:spacing w:before="20"/>
      <w:jc w:val="center"/>
    </w:pPr>
    <w:rPr>
      <w:b/>
      <w:lang w:eastAsia="ru-RU"/>
    </w:rPr>
  </w:style>
  <w:style w:type="paragraph" w:styleId="Title">
    <w:name w:val="Title"/>
    <w:basedOn w:val="Normal"/>
    <w:qFormat/>
    <w:rsid w:val="00FC270E"/>
    <w:pPr>
      <w:jc w:val="center"/>
    </w:pPr>
    <w:rPr>
      <w:b/>
      <w:bCs/>
      <w:sz w:val="28"/>
      <w:szCs w:val="24"/>
    </w:rPr>
  </w:style>
  <w:style w:type="paragraph" w:styleId="Header">
    <w:name w:val="header"/>
    <w:basedOn w:val="Normal"/>
    <w:rsid w:val="00787A7D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87A7D"/>
  </w:style>
  <w:style w:type="paragraph" w:styleId="NormalWeb">
    <w:name w:val="Normal (Web)"/>
    <w:basedOn w:val="Normal"/>
    <w:rsid w:val="00787A7D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pmain">
    <w:name w:val="pmain"/>
    <w:basedOn w:val="Normal"/>
    <w:rsid w:val="004D730C"/>
    <w:pPr>
      <w:spacing w:before="120"/>
      <w:ind w:firstLine="375"/>
      <w:jc w:val="both"/>
    </w:pPr>
    <w:rPr>
      <w:color w:val="003366"/>
      <w:sz w:val="24"/>
      <w:szCs w:val="24"/>
      <w:lang w:val="ru-RU"/>
    </w:rPr>
  </w:style>
  <w:style w:type="character" w:customStyle="1" w:styleId="hps">
    <w:name w:val="hps"/>
    <w:basedOn w:val="DefaultParagraphFont"/>
    <w:rsid w:val="0048714D"/>
  </w:style>
  <w:style w:type="paragraph" w:customStyle="1" w:styleId="a">
    <w:name w:val=" Знак Знак Знак Знак Знак Знак Знак Знак"/>
    <w:basedOn w:val="Normal"/>
    <w:rsid w:val="00AA0B7B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72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064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649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768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414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CECFCA"/>
                                            <w:left w:val="single" w:sz="2" w:space="0" w:color="CECFCA"/>
                                            <w:bottom w:val="single" w:sz="6" w:space="0" w:color="CECFCA"/>
                                            <w:right w:val="single" w:sz="6" w:space="0" w:color="CECFCA"/>
                                          </w:divBdr>
                                          <w:divsChild>
                                            <w:div w:id="550071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4D4D4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7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96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35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61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04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5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68907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2248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7132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9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589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41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83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97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7903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539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227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27525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364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4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244">
          <w:blockQuote w:val="1"/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6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0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95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12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730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95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6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446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378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031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202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8631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244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3257</Words>
  <Characters>1858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Шановний Євгене Анатольовичу</vt:lpstr>
    </vt:vector>
  </TitlesOfParts>
  <Company>222</Company>
  <LinksUpToDate>false</LinksUpToDate>
  <CharactersWithSpaces>5105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Шановний Євгене Анатольовичу</dc:title>
  <dc:subject/>
  <dc:creator>Галина Вікторівна</dc:creator>
  <cp:keywords/>
  <cp:lastModifiedBy>Пользователь</cp:lastModifiedBy>
  <cp:revision>2</cp:revision>
  <cp:lastPrinted>2013-03-27T13:22:00Z</cp:lastPrinted>
  <dcterms:created xsi:type="dcterms:W3CDTF">2025-10-17T22:36:00Z</dcterms:created>
  <dcterms:modified xsi:type="dcterms:W3CDTF">2025-10-17T22:36:00Z</dcterms:modified>
</cp:coreProperties>
</file>