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C272" w14:textId="77777777" w:rsidR="00B06B59" w:rsidRDefault="00B06B59" w:rsidP="001B43C6">
      <w:pPr>
        <w:tabs>
          <w:tab w:val="left" w:pos="8470"/>
        </w:tabs>
        <w:spacing w:after="0" w:line="240" w:lineRule="auto"/>
        <w:rPr>
          <w:rFonts w:ascii="Times New Roman" w:hAnsi="Times New Roman"/>
          <w:sz w:val="28"/>
          <w:szCs w:val="28"/>
          <w:lang w:val="uk-UA"/>
        </w:rPr>
      </w:pPr>
    </w:p>
    <w:p w14:paraId="5F6734F4" w14:textId="77777777" w:rsidR="00CF5F5E" w:rsidRDefault="00502928" w:rsidP="005D4DB3">
      <w:pPr>
        <w:spacing w:after="0" w:line="240" w:lineRule="auto"/>
        <w:jc w:val="center"/>
        <w:rPr>
          <w:rFonts w:ascii="Times New Roman" w:hAnsi="Times New Roman"/>
          <w:sz w:val="28"/>
          <w:szCs w:val="28"/>
          <w:lang w:val="uk-UA"/>
        </w:rPr>
      </w:pPr>
      <w:r>
        <w:rPr>
          <w:rFonts w:ascii="Times New Roman" w:hAnsi="Times New Roman"/>
          <w:sz w:val="28"/>
          <w:szCs w:val="28"/>
          <w:lang w:val="uk-UA"/>
        </w:rPr>
        <w:t>Звіт про с</w:t>
      </w:r>
      <w:r w:rsidR="005B2A7D">
        <w:rPr>
          <w:rFonts w:ascii="Times New Roman" w:hAnsi="Times New Roman"/>
          <w:sz w:val="28"/>
          <w:szCs w:val="28"/>
          <w:lang w:val="uk-UA"/>
        </w:rPr>
        <w:t xml:space="preserve">тан виконання </w:t>
      </w:r>
    </w:p>
    <w:p w14:paraId="15674E8F" w14:textId="77777777" w:rsidR="005D4DB3" w:rsidRPr="005D4DB3" w:rsidRDefault="00CF5F5E" w:rsidP="005D4DB3">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плану </w:t>
      </w:r>
      <w:r w:rsidR="005D4DB3" w:rsidRPr="005D4DB3">
        <w:rPr>
          <w:rFonts w:ascii="Times New Roman" w:hAnsi="Times New Roman"/>
          <w:sz w:val="28"/>
          <w:szCs w:val="28"/>
          <w:lang w:val="uk-UA"/>
        </w:rPr>
        <w:t>заходів щодо реалізації в області Стратегії державної політики сприяння розвитку громадянського суспільства в Україні</w:t>
      </w:r>
      <w:r w:rsidR="00946554" w:rsidRPr="00946554">
        <w:rPr>
          <w:rFonts w:ascii="Times New Roman" w:hAnsi="Times New Roman"/>
          <w:sz w:val="28"/>
          <w:szCs w:val="28"/>
          <w:lang w:val="uk-UA"/>
        </w:rPr>
        <w:t xml:space="preserve"> </w:t>
      </w:r>
      <w:r w:rsidR="00946554" w:rsidRPr="005D4DB3">
        <w:rPr>
          <w:rFonts w:ascii="Times New Roman" w:hAnsi="Times New Roman"/>
          <w:sz w:val="28"/>
          <w:szCs w:val="28"/>
          <w:lang w:val="uk-UA"/>
        </w:rPr>
        <w:t>у 2014 році</w:t>
      </w:r>
    </w:p>
    <w:p w14:paraId="373D8D3B" w14:textId="77777777" w:rsidR="00B06B59" w:rsidRPr="005D4DB3" w:rsidRDefault="00B06B59" w:rsidP="005D4DB3">
      <w:pPr>
        <w:spacing w:after="0"/>
        <w:jc w:val="center"/>
        <w:rPr>
          <w:rFonts w:ascii="Times New Roman" w:hAnsi="Times New Roman"/>
          <w:sz w:val="28"/>
          <w:szCs w:val="28"/>
        </w:rPr>
      </w:pPr>
    </w:p>
    <w:tbl>
      <w:tblP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50"/>
        <w:gridCol w:w="3080"/>
        <w:gridCol w:w="6710"/>
      </w:tblGrid>
      <w:tr w:rsidR="0083574A" w:rsidRPr="00AB37EA" w14:paraId="58272CF8" w14:textId="77777777" w:rsidTr="00C05646">
        <w:trPr>
          <w:trHeight w:val="1696"/>
        </w:trPr>
        <w:tc>
          <w:tcPr>
            <w:tcW w:w="648" w:type="dxa"/>
          </w:tcPr>
          <w:p w14:paraId="4F5FDCA3" w14:textId="77777777" w:rsidR="0083574A" w:rsidRDefault="0083574A" w:rsidP="002B2583">
            <w:pPr>
              <w:spacing w:line="240" w:lineRule="auto"/>
              <w:jc w:val="center"/>
              <w:rPr>
                <w:rFonts w:ascii="Times New Roman" w:hAnsi="Times New Roman"/>
                <w:sz w:val="27"/>
                <w:szCs w:val="27"/>
                <w:lang w:val="uk-UA"/>
              </w:rPr>
            </w:pPr>
            <w:r w:rsidRPr="00AB37EA">
              <w:rPr>
                <w:rFonts w:ascii="Times New Roman" w:hAnsi="Times New Roman"/>
                <w:sz w:val="27"/>
                <w:szCs w:val="27"/>
                <w:lang w:val="uk-UA"/>
              </w:rPr>
              <w:t xml:space="preserve">№ </w:t>
            </w:r>
          </w:p>
          <w:p w14:paraId="2BA028A4" w14:textId="77777777" w:rsidR="008F53BC" w:rsidRPr="00AB37EA" w:rsidRDefault="008F53BC" w:rsidP="002B2583">
            <w:pPr>
              <w:spacing w:line="240" w:lineRule="auto"/>
              <w:jc w:val="center"/>
              <w:rPr>
                <w:rFonts w:ascii="Times New Roman" w:hAnsi="Times New Roman"/>
                <w:sz w:val="27"/>
                <w:szCs w:val="27"/>
                <w:lang w:val="uk-UA"/>
              </w:rPr>
            </w:pPr>
          </w:p>
        </w:tc>
        <w:tc>
          <w:tcPr>
            <w:tcW w:w="4850" w:type="dxa"/>
          </w:tcPr>
          <w:p w14:paraId="3A43E3BC" w14:textId="77777777" w:rsidR="0083574A" w:rsidRPr="00AB37EA" w:rsidRDefault="0083574A" w:rsidP="00222A25">
            <w:pPr>
              <w:spacing w:after="0" w:line="240" w:lineRule="auto"/>
              <w:jc w:val="center"/>
              <w:rPr>
                <w:rFonts w:ascii="Times New Roman" w:hAnsi="Times New Roman"/>
                <w:sz w:val="27"/>
                <w:szCs w:val="27"/>
                <w:lang w:val="uk-UA"/>
              </w:rPr>
            </w:pPr>
            <w:r>
              <w:rPr>
                <w:rFonts w:ascii="Times New Roman" w:hAnsi="Times New Roman"/>
                <w:sz w:val="27"/>
                <w:szCs w:val="27"/>
                <w:lang w:val="uk-UA"/>
              </w:rPr>
              <w:t xml:space="preserve">Зміст заходу </w:t>
            </w:r>
          </w:p>
        </w:tc>
        <w:tc>
          <w:tcPr>
            <w:tcW w:w="3080" w:type="dxa"/>
          </w:tcPr>
          <w:p w14:paraId="59847A10" w14:textId="77777777" w:rsidR="0083574A" w:rsidRDefault="0083574A" w:rsidP="002B2583">
            <w:pPr>
              <w:spacing w:line="240" w:lineRule="auto"/>
              <w:jc w:val="center"/>
              <w:rPr>
                <w:rFonts w:ascii="Times New Roman" w:hAnsi="Times New Roman"/>
                <w:sz w:val="27"/>
                <w:szCs w:val="27"/>
                <w:lang w:val="uk-UA"/>
              </w:rPr>
            </w:pPr>
            <w:r>
              <w:rPr>
                <w:rFonts w:ascii="Times New Roman" w:hAnsi="Times New Roman"/>
                <w:sz w:val="27"/>
                <w:szCs w:val="27"/>
                <w:lang w:val="uk-UA"/>
              </w:rPr>
              <w:t xml:space="preserve">Відповідальні за реалізацію заходів </w:t>
            </w:r>
          </w:p>
          <w:p w14:paraId="4A4B9EB0" w14:textId="77777777" w:rsidR="0083574A" w:rsidRPr="00AB37EA" w:rsidRDefault="0083574A" w:rsidP="002B2583">
            <w:pPr>
              <w:spacing w:line="240" w:lineRule="auto"/>
              <w:jc w:val="center"/>
              <w:rPr>
                <w:rFonts w:ascii="Times New Roman" w:hAnsi="Times New Roman"/>
                <w:sz w:val="27"/>
                <w:szCs w:val="27"/>
                <w:lang w:val="uk-UA"/>
              </w:rPr>
            </w:pPr>
          </w:p>
        </w:tc>
        <w:tc>
          <w:tcPr>
            <w:tcW w:w="6710" w:type="dxa"/>
          </w:tcPr>
          <w:p w14:paraId="5213AED6" w14:textId="77777777" w:rsidR="0083574A" w:rsidRDefault="008F53BC" w:rsidP="002B2583">
            <w:pPr>
              <w:spacing w:line="240" w:lineRule="auto"/>
              <w:jc w:val="center"/>
              <w:rPr>
                <w:rFonts w:ascii="Times New Roman" w:hAnsi="Times New Roman"/>
                <w:sz w:val="27"/>
                <w:szCs w:val="27"/>
                <w:lang w:val="uk-UA"/>
              </w:rPr>
            </w:pPr>
            <w:r>
              <w:rPr>
                <w:rFonts w:ascii="Times New Roman" w:hAnsi="Times New Roman"/>
                <w:sz w:val="27"/>
                <w:szCs w:val="27"/>
                <w:lang w:val="uk-UA"/>
              </w:rPr>
              <w:t xml:space="preserve">Стан виконання </w:t>
            </w:r>
          </w:p>
        </w:tc>
      </w:tr>
    </w:tbl>
    <w:p w14:paraId="71F50F24" w14:textId="77777777" w:rsidR="004B2648" w:rsidRPr="00AB37EA" w:rsidRDefault="004B2648" w:rsidP="00FF6062">
      <w:pPr>
        <w:spacing w:after="0" w:line="240" w:lineRule="auto"/>
        <w:rPr>
          <w:rFonts w:ascii="Times New Roman" w:hAnsi="Times New Roman"/>
          <w:sz w:val="4"/>
          <w:szCs w:val="4"/>
          <w:lang w:val="uk-UA"/>
        </w:rPr>
      </w:pPr>
    </w:p>
    <w:tbl>
      <w:tblP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4841"/>
        <w:gridCol w:w="3080"/>
        <w:gridCol w:w="6710"/>
      </w:tblGrid>
      <w:tr w:rsidR="00B6153D" w:rsidRPr="003405A1" w14:paraId="58F5C77A" w14:textId="77777777" w:rsidTr="0083574A">
        <w:trPr>
          <w:trHeight w:val="439"/>
          <w:tblHeader/>
        </w:trPr>
        <w:tc>
          <w:tcPr>
            <w:tcW w:w="657" w:type="dxa"/>
          </w:tcPr>
          <w:p w14:paraId="6152CB3E" w14:textId="77777777" w:rsidR="00B6153D" w:rsidRPr="003405A1" w:rsidRDefault="00B6153D" w:rsidP="003405A1">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1</w:t>
            </w:r>
          </w:p>
        </w:tc>
        <w:tc>
          <w:tcPr>
            <w:tcW w:w="4841" w:type="dxa"/>
          </w:tcPr>
          <w:p w14:paraId="404BEA68" w14:textId="77777777" w:rsidR="00B6153D" w:rsidRPr="003405A1" w:rsidRDefault="00B6153D" w:rsidP="003405A1">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2</w:t>
            </w:r>
          </w:p>
        </w:tc>
        <w:tc>
          <w:tcPr>
            <w:tcW w:w="3080" w:type="dxa"/>
          </w:tcPr>
          <w:p w14:paraId="3B6C6C4D" w14:textId="77777777" w:rsidR="00B6153D" w:rsidRPr="003405A1" w:rsidRDefault="00B363FD" w:rsidP="003405A1">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6710" w:type="dxa"/>
          </w:tcPr>
          <w:p w14:paraId="49839B9E" w14:textId="77777777" w:rsidR="00B6153D" w:rsidRDefault="00B363FD" w:rsidP="003405A1">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B6153D" w:rsidRPr="003405A1" w14:paraId="4C9FA5C6" w14:textId="77777777" w:rsidTr="0083574A">
        <w:trPr>
          <w:trHeight w:val="723"/>
        </w:trPr>
        <w:tc>
          <w:tcPr>
            <w:tcW w:w="657" w:type="dxa"/>
          </w:tcPr>
          <w:p w14:paraId="67F26D4F" w14:textId="77777777" w:rsidR="00B6153D"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t>1</w:t>
            </w:r>
            <w:r w:rsidR="00B6153D">
              <w:rPr>
                <w:rFonts w:ascii="Times New Roman" w:hAnsi="Times New Roman"/>
                <w:sz w:val="28"/>
                <w:szCs w:val="28"/>
                <w:lang w:val="uk-UA"/>
              </w:rPr>
              <w:t>.</w:t>
            </w:r>
          </w:p>
        </w:tc>
        <w:tc>
          <w:tcPr>
            <w:tcW w:w="4841" w:type="dxa"/>
          </w:tcPr>
          <w:p w14:paraId="5A584F4E" w14:textId="77777777" w:rsidR="00B6153D" w:rsidRPr="003405A1" w:rsidRDefault="00B6153D"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Розроблення з урахуванням пропозицій від Громадської ради при обл</w:t>
            </w:r>
            <w:r>
              <w:rPr>
                <w:rFonts w:ascii="Times New Roman" w:hAnsi="Times New Roman"/>
                <w:sz w:val="28"/>
                <w:szCs w:val="28"/>
                <w:lang w:val="uk-UA"/>
              </w:rPr>
              <w:t>асній</w:t>
            </w:r>
            <w:r w:rsidRPr="003405A1">
              <w:rPr>
                <w:rFonts w:ascii="Times New Roman" w:hAnsi="Times New Roman"/>
                <w:sz w:val="28"/>
                <w:szCs w:val="28"/>
                <w:lang w:val="uk-UA"/>
              </w:rPr>
              <w:t xml:space="preserve"> держав</w:t>
            </w:r>
            <w:r>
              <w:rPr>
                <w:rFonts w:ascii="Times New Roman" w:hAnsi="Times New Roman"/>
                <w:sz w:val="28"/>
                <w:szCs w:val="28"/>
                <w:lang w:val="uk-UA"/>
              </w:rPr>
              <w:t>ній</w:t>
            </w:r>
            <w:r w:rsidRPr="003405A1">
              <w:rPr>
                <w:rFonts w:ascii="Times New Roman" w:hAnsi="Times New Roman"/>
                <w:sz w:val="28"/>
                <w:szCs w:val="28"/>
                <w:lang w:val="uk-UA"/>
              </w:rPr>
              <w:t xml:space="preserve"> адміністрації та громадськості орієнтовного плану проведення консультацій з громадськістю на 2015 рік</w:t>
            </w:r>
          </w:p>
        </w:tc>
        <w:tc>
          <w:tcPr>
            <w:tcW w:w="3080" w:type="dxa"/>
          </w:tcPr>
          <w:p w14:paraId="08E75ADA" w14:textId="77777777" w:rsidR="00B6153D" w:rsidRPr="00BC3109" w:rsidRDefault="00B6153D" w:rsidP="00BC3109">
            <w:pPr>
              <w:pStyle w:val="BodyText"/>
              <w:rPr>
                <w:szCs w:val="28"/>
              </w:rPr>
            </w:pPr>
            <w:r w:rsidRPr="003405A1">
              <w:t>Управління з питань внутрішньої та інформаційної політики обла</w:t>
            </w:r>
            <w:r>
              <w:t>сної державної а</w:t>
            </w:r>
            <w:r w:rsidR="00C05646">
              <w:t xml:space="preserve">дміністрації, </w:t>
            </w:r>
            <w:r>
              <w:t>с</w:t>
            </w:r>
            <w:r w:rsidRPr="003405A1">
              <w:t xml:space="preserve">труктурні підрозділи обласної державної адміністрації, територіальні органи </w:t>
            </w:r>
            <w:r>
              <w:t xml:space="preserve">центральних органів </w:t>
            </w:r>
            <w:r w:rsidRPr="003405A1">
              <w:t>виконавчої влади</w:t>
            </w:r>
          </w:p>
        </w:tc>
        <w:tc>
          <w:tcPr>
            <w:tcW w:w="6710" w:type="dxa"/>
          </w:tcPr>
          <w:p w14:paraId="2E9505CF" w14:textId="77777777" w:rsidR="00684CD4" w:rsidRPr="00724EF0" w:rsidRDefault="00684CD4" w:rsidP="00CD50AD">
            <w:pPr>
              <w:spacing w:after="0" w:line="240" w:lineRule="auto"/>
              <w:ind w:firstLine="552"/>
              <w:jc w:val="both"/>
              <w:rPr>
                <w:rFonts w:ascii="Times New Roman" w:hAnsi="Times New Roman"/>
                <w:sz w:val="28"/>
                <w:szCs w:val="28"/>
                <w:lang w:val="uk-UA"/>
              </w:rPr>
            </w:pPr>
            <w:r w:rsidRPr="00724EF0">
              <w:rPr>
                <w:rFonts w:ascii="Times New Roman" w:hAnsi="Times New Roman"/>
                <w:sz w:val="28"/>
                <w:szCs w:val="28"/>
                <w:lang w:val="uk-UA"/>
              </w:rPr>
              <w:t xml:space="preserve">З урахуванням пропозицій Громадської ради при обласній державній адміністрації та громадськості </w:t>
            </w:r>
            <w:r w:rsidR="002D1454">
              <w:rPr>
                <w:rFonts w:ascii="Times New Roman" w:hAnsi="Times New Roman"/>
                <w:sz w:val="28"/>
                <w:szCs w:val="28"/>
                <w:lang w:val="uk-UA"/>
              </w:rPr>
              <w:t xml:space="preserve">розроблено та </w:t>
            </w:r>
            <w:r w:rsidR="002D1454" w:rsidRPr="00724EF0">
              <w:rPr>
                <w:rFonts w:ascii="Times New Roman" w:hAnsi="Times New Roman"/>
                <w:sz w:val="28"/>
                <w:szCs w:val="28"/>
                <w:lang w:val="uk-UA"/>
              </w:rPr>
              <w:t xml:space="preserve">затверджений головою обласної державної адміністрації 30 грудня 2014 року за </w:t>
            </w:r>
            <w:r w:rsidR="00465323">
              <w:rPr>
                <w:rFonts w:ascii="Times New Roman" w:hAnsi="Times New Roman"/>
                <w:sz w:val="28"/>
                <w:szCs w:val="28"/>
                <w:lang w:val="uk-UA"/>
              </w:rPr>
              <w:t xml:space="preserve">                 </w:t>
            </w:r>
            <w:r w:rsidR="002D1454" w:rsidRPr="00724EF0">
              <w:rPr>
                <w:rFonts w:ascii="Times New Roman" w:hAnsi="Times New Roman"/>
                <w:sz w:val="28"/>
                <w:szCs w:val="28"/>
                <w:lang w:val="uk-UA"/>
              </w:rPr>
              <w:t>№ 40/343</w:t>
            </w:r>
            <w:r w:rsidR="002D1454">
              <w:rPr>
                <w:rFonts w:ascii="Times New Roman" w:hAnsi="Times New Roman"/>
                <w:sz w:val="28"/>
                <w:szCs w:val="28"/>
                <w:lang w:val="uk-UA"/>
              </w:rPr>
              <w:t xml:space="preserve"> </w:t>
            </w:r>
            <w:r w:rsidRPr="00724EF0">
              <w:rPr>
                <w:rFonts w:ascii="Times New Roman" w:hAnsi="Times New Roman"/>
                <w:sz w:val="28"/>
                <w:szCs w:val="28"/>
                <w:lang w:val="uk-UA"/>
              </w:rPr>
              <w:t>орієнтовний план проведення консультацій з громадськістю на 2015 рік</w:t>
            </w:r>
            <w:r w:rsidR="002D1454">
              <w:rPr>
                <w:rFonts w:ascii="Times New Roman" w:hAnsi="Times New Roman"/>
                <w:sz w:val="28"/>
                <w:szCs w:val="28"/>
                <w:lang w:val="uk-UA"/>
              </w:rPr>
              <w:t xml:space="preserve">. План </w:t>
            </w:r>
            <w:r w:rsidRPr="00724EF0">
              <w:rPr>
                <w:rFonts w:ascii="Times New Roman" w:hAnsi="Times New Roman"/>
                <w:sz w:val="28"/>
                <w:szCs w:val="28"/>
                <w:lang w:val="uk-UA"/>
              </w:rPr>
              <w:t>розміщен</w:t>
            </w:r>
            <w:r w:rsidR="00762563">
              <w:rPr>
                <w:rFonts w:ascii="Times New Roman" w:hAnsi="Times New Roman"/>
                <w:sz w:val="28"/>
                <w:szCs w:val="28"/>
                <w:lang w:val="uk-UA"/>
              </w:rPr>
              <w:t>о</w:t>
            </w:r>
            <w:r w:rsidRPr="00724EF0">
              <w:rPr>
                <w:rFonts w:ascii="Times New Roman" w:hAnsi="Times New Roman"/>
                <w:sz w:val="28"/>
                <w:szCs w:val="28"/>
                <w:lang w:val="uk-UA"/>
              </w:rPr>
              <w:t xml:space="preserve"> на офіційному веб-сайті обласної державної адміністрації за адресою: </w:t>
            </w:r>
            <w:r w:rsidRPr="00724EF0">
              <w:rPr>
                <w:rFonts w:ascii="Times New Roman" w:hAnsi="Times New Roman"/>
                <w:sz w:val="28"/>
                <w:szCs w:val="28"/>
              </w:rPr>
              <w:t>http</w:t>
            </w:r>
            <w:r w:rsidRPr="00724EF0">
              <w:rPr>
                <w:rFonts w:ascii="Times New Roman" w:hAnsi="Times New Roman"/>
                <w:sz w:val="28"/>
                <w:szCs w:val="28"/>
                <w:lang w:val="uk-UA"/>
              </w:rPr>
              <w:t>://</w:t>
            </w:r>
            <w:r w:rsidRPr="00724EF0">
              <w:rPr>
                <w:rFonts w:ascii="Times New Roman" w:hAnsi="Times New Roman"/>
                <w:sz w:val="28"/>
                <w:szCs w:val="28"/>
              </w:rPr>
              <w:t>www</w:t>
            </w:r>
            <w:r w:rsidRPr="00724EF0">
              <w:rPr>
                <w:rFonts w:ascii="Times New Roman" w:hAnsi="Times New Roman"/>
                <w:sz w:val="28"/>
                <w:szCs w:val="28"/>
                <w:lang w:val="uk-UA"/>
              </w:rPr>
              <w:t>.</w:t>
            </w:r>
            <w:r w:rsidRPr="00724EF0">
              <w:rPr>
                <w:rFonts w:ascii="Times New Roman" w:hAnsi="Times New Roman"/>
                <w:sz w:val="28"/>
                <w:szCs w:val="28"/>
              </w:rPr>
              <w:t>khoda</w:t>
            </w:r>
            <w:r w:rsidRPr="00724EF0">
              <w:rPr>
                <w:rFonts w:ascii="Times New Roman" w:hAnsi="Times New Roman"/>
                <w:sz w:val="28"/>
                <w:szCs w:val="28"/>
                <w:lang w:val="uk-UA"/>
              </w:rPr>
              <w:t>.</w:t>
            </w:r>
            <w:r w:rsidRPr="00724EF0">
              <w:rPr>
                <w:rFonts w:ascii="Times New Roman" w:hAnsi="Times New Roman"/>
                <w:sz w:val="28"/>
                <w:szCs w:val="28"/>
              </w:rPr>
              <w:t>gov</w:t>
            </w:r>
            <w:r w:rsidRPr="00724EF0">
              <w:rPr>
                <w:rFonts w:ascii="Times New Roman" w:hAnsi="Times New Roman"/>
                <w:sz w:val="28"/>
                <w:szCs w:val="28"/>
                <w:lang w:val="uk-UA"/>
              </w:rPr>
              <w:t>.</w:t>
            </w:r>
            <w:r w:rsidRPr="00724EF0">
              <w:rPr>
                <w:rFonts w:ascii="Times New Roman" w:hAnsi="Times New Roman"/>
                <w:sz w:val="28"/>
                <w:szCs w:val="28"/>
              </w:rPr>
              <w:t>ua</w:t>
            </w:r>
            <w:r w:rsidRPr="00724EF0">
              <w:rPr>
                <w:rFonts w:ascii="Times New Roman" w:hAnsi="Times New Roman"/>
                <w:sz w:val="28"/>
                <w:szCs w:val="28"/>
                <w:lang w:val="uk-UA"/>
              </w:rPr>
              <w:t>/</w:t>
            </w:r>
            <w:r w:rsidRPr="00724EF0">
              <w:rPr>
                <w:rFonts w:ascii="Times New Roman" w:hAnsi="Times New Roman"/>
                <w:sz w:val="28"/>
                <w:szCs w:val="28"/>
              </w:rPr>
              <w:t>ua</w:t>
            </w:r>
            <w:r w:rsidRPr="00724EF0">
              <w:rPr>
                <w:rFonts w:ascii="Times New Roman" w:hAnsi="Times New Roman"/>
                <w:sz w:val="28"/>
                <w:szCs w:val="28"/>
                <w:lang w:val="uk-UA"/>
              </w:rPr>
              <w:t>/</w:t>
            </w:r>
            <w:r w:rsidRPr="00724EF0">
              <w:rPr>
                <w:rFonts w:ascii="Times New Roman" w:hAnsi="Times New Roman"/>
                <w:sz w:val="28"/>
                <w:szCs w:val="28"/>
              </w:rPr>
              <w:t>plany</w:t>
            </w:r>
            <w:r w:rsidRPr="00724EF0">
              <w:rPr>
                <w:rFonts w:ascii="Times New Roman" w:hAnsi="Times New Roman"/>
                <w:sz w:val="28"/>
                <w:szCs w:val="28"/>
                <w:lang w:val="uk-UA"/>
              </w:rPr>
              <w:t>-</w:t>
            </w:r>
            <w:r w:rsidRPr="00724EF0">
              <w:rPr>
                <w:rFonts w:ascii="Times New Roman" w:hAnsi="Times New Roman"/>
                <w:sz w:val="28"/>
                <w:szCs w:val="28"/>
              </w:rPr>
              <w:t>provedeniya</w:t>
            </w:r>
            <w:r w:rsidRPr="00724EF0">
              <w:rPr>
                <w:rFonts w:ascii="Times New Roman" w:hAnsi="Times New Roman"/>
                <w:sz w:val="28"/>
                <w:szCs w:val="28"/>
                <w:lang w:val="uk-UA"/>
              </w:rPr>
              <w:t>-</w:t>
            </w:r>
            <w:r w:rsidRPr="00724EF0">
              <w:rPr>
                <w:rFonts w:ascii="Times New Roman" w:hAnsi="Times New Roman"/>
                <w:sz w:val="28"/>
                <w:szCs w:val="28"/>
              </w:rPr>
              <w:t>konsultacijj</w:t>
            </w:r>
            <w:r w:rsidRPr="00724EF0">
              <w:rPr>
                <w:rFonts w:ascii="Times New Roman" w:hAnsi="Times New Roman"/>
                <w:sz w:val="28"/>
                <w:szCs w:val="28"/>
                <w:lang w:val="uk-UA"/>
              </w:rPr>
              <w:t>.</w:t>
            </w:r>
          </w:p>
          <w:p w14:paraId="260C9AE9" w14:textId="77777777" w:rsidR="00876F3B" w:rsidRPr="003405A1" w:rsidRDefault="00876F3B" w:rsidP="00BC3109">
            <w:pPr>
              <w:pStyle w:val="BodyText"/>
            </w:pPr>
          </w:p>
        </w:tc>
      </w:tr>
      <w:tr w:rsidR="00B6153D" w:rsidRPr="003405A1" w14:paraId="154581D2" w14:textId="77777777" w:rsidTr="0083574A">
        <w:trPr>
          <w:trHeight w:val="723"/>
        </w:trPr>
        <w:tc>
          <w:tcPr>
            <w:tcW w:w="657" w:type="dxa"/>
          </w:tcPr>
          <w:p w14:paraId="23A7818F" w14:textId="77777777" w:rsidR="00B6153D"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t>3</w:t>
            </w:r>
            <w:r w:rsidR="00B6153D">
              <w:rPr>
                <w:rFonts w:ascii="Times New Roman" w:hAnsi="Times New Roman"/>
                <w:sz w:val="28"/>
                <w:szCs w:val="28"/>
                <w:lang w:val="uk-UA"/>
              </w:rPr>
              <w:t>.</w:t>
            </w:r>
          </w:p>
        </w:tc>
        <w:tc>
          <w:tcPr>
            <w:tcW w:w="4841" w:type="dxa"/>
          </w:tcPr>
          <w:p w14:paraId="6C22229D" w14:textId="77777777" w:rsidR="00B6153D" w:rsidRPr="003405A1" w:rsidRDefault="00B6153D" w:rsidP="003405A1">
            <w:pPr>
              <w:spacing w:after="0" w:line="240" w:lineRule="auto"/>
              <w:jc w:val="both"/>
              <w:rPr>
                <w:rFonts w:ascii="Times New Roman" w:hAnsi="Times New Roman"/>
                <w:sz w:val="28"/>
                <w:szCs w:val="28"/>
                <w:lang w:val="uk-UA"/>
              </w:rPr>
            </w:pPr>
            <w:r>
              <w:rPr>
                <w:rFonts w:ascii="Times New Roman" w:hAnsi="Times New Roman"/>
                <w:sz w:val="28"/>
                <w:szCs w:val="28"/>
                <w:lang w:val="uk-UA"/>
              </w:rPr>
              <w:t>Проведення спільного</w:t>
            </w:r>
            <w:r w:rsidRPr="003405A1">
              <w:rPr>
                <w:rFonts w:ascii="Times New Roman" w:hAnsi="Times New Roman"/>
                <w:sz w:val="28"/>
                <w:szCs w:val="28"/>
                <w:lang w:val="uk-UA"/>
              </w:rPr>
              <w:t xml:space="preserve"> семінар</w:t>
            </w:r>
            <w:r>
              <w:rPr>
                <w:rFonts w:ascii="Times New Roman" w:hAnsi="Times New Roman"/>
                <w:sz w:val="28"/>
                <w:szCs w:val="28"/>
                <w:lang w:val="uk-UA"/>
              </w:rPr>
              <w:t>у</w:t>
            </w:r>
            <w:r w:rsidRPr="003405A1">
              <w:rPr>
                <w:rFonts w:ascii="Times New Roman" w:hAnsi="Times New Roman"/>
                <w:sz w:val="28"/>
                <w:szCs w:val="28"/>
                <w:lang w:val="uk-UA"/>
              </w:rPr>
              <w:t xml:space="preserve"> для представників влади і громадськості з питань вдосконалення організації консультацій з громадськістю відповідно до вимог постанови </w:t>
            </w:r>
            <w:r w:rsidRPr="003405A1">
              <w:rPr>
                <w:rFonts w:ascii="Times New Roman" w:hAnsi="Times New Roman"/>
                <w:sz w:val="28"/>
                <w:szCs w:val="28"/>
                <w:lang w:val="uk-UA"/>
              </w:rPr>
              <w:lastRenderedPageBreak/>
              <w:t xml:space="preserve">Кабінету Міністрів України від </w:t>
            </w:r>
            <w:r>
              <w:rPr>
                <w:rFonts w:ascii="Times New Roman" w:hAnsi="Times New Roman"/>
                <w:sz w:val="28"/>
                <w:szCs w:val="28"/>
                <w:lang w:val="uk-UA"/>
              </w:rPr>
              <w:t xml:space="preserve">                 </w:t>
            </w:r>
            <w:r w:rsidRPr="003405A1">
              <w:rPr>
                <w:rFonts w:ascii="Times New Roman" w:hAnsi="Times New Roman"/>
                <w:sz w:val="28"/>
                <w:szCs w:val="28"/>
                <w:lang w:val="uk-UA"/>
              </w:rPr>
              <w:t>03 листопада</w:t>
            </w:r>
            <w:r>
              <w:rPr>
                <w:rFonts w:ascii="Times New Roman" w:hAnsi="Times New Roman"/>
                <w:sz w:val="28"/>
                <w:szCs w:val="28"/>
                <w:lang w:val="uk-UA"/>
              </w:rPr>
              <w:t xml:space="preserve"> 2010 року</w:t>
            </w:r>
            <w:r w:rsidRPr="003405A1">
              <w:rPr>
                <w:rFonts w:ascii="Times New Roman" w:hAnsi="Times New Roman"/>
                <w:sz w:val="28"/>
                <w:szCs w:val="28"/>
                <w:lang w:val="uk-UA"/>
              </w:rPr>
              <w:t xml:space="preserve"> № 996</w:t>
            </w:r>
          </w:p>
          <w:p w14:paraId="7496CECD" w14:textId="77777777" w:rsidR="00B6153D" w:rsidRPr="003405A1" w:rsidRDefault="00B6153D" w:rsidP="003405A1">
            <w:pPr>
              <w:spacing w:after="0" w:line="240" w:lineRule="auto"/>
              <w:jc w:val="both"/>
              <w:rPr>
                <w:rFonts w:ascii="Times New Roman" w:hAnsi="Times New Roman"/>
                <w:sz w:val="28"/>
                <w:szCs w:val="28"/>
                <w:lang w:val="uk-UA"/>
              </w:rPr>
            </w:pPr>
          </w:p>
        </w:tc>
        <w:tc>
          <w:tcPr>
            <w:tcW w:w="3080" w:type="dxa"/>
          </w:tcPr>
          <w:p w14:paraId="588892B8" w14:textId="77777777" w:rsidR="00B6153D" w:rsidRPr="003405A1" w:rsidRDefault="00B6153D"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lastRenderedPageBreak/>
              <w:t>Управління з питань внутрішньої та інформаційної політики обла</w:t>
            </w:r>
            <w:r>
              <w:rPr>
                <w:rFonts w:ascii="Times New Roman" w:hAnsi="Times New Roman"/>
                <w:sz w:val="28"/>
                <w:szCs w:val="28"/>
                <w:lang w:val="uk-UA"/>
              </w:rPr>
              <w:t xml:space="preserve">сної державної </w:t>
            </w:r>
            <w:r>
              <w:rPr>
                <w:rFonts w:ascii="Times New Roman" w:hAnsi="Times New Roman"/>
                <w:sz w:val="28"/>
                <w:szCs w:val="28"/>
                <w:lang w:val="uk-UA"/>
              </w:rPr>
              <w:lastRenderedPageBreak/>
              <w:t>адміністрації</w:t>
            </w:r>
            <w:r w:rsidR="00325AAE">
              <w:rPr>
                <w:rFonts w:ascii="Times New Roman" w:hAnsi="Times New Roman"/>
                <w:sz w:val="28"/>
                <w:szCs w:val="28"/>
                <w:lang w:val="uk-UA"/>
              </w:rPr>
              <w:t xml:space="preserve">, </w:t>
            </w:r>
            <w:r w:rsidRPr="001579C4">
              <w:rPr>
                <w:rFonts w:ascii="Times New Roman" w:hAnsi="Times New Roman"/>
                <w:sz w:val="28"/>
                <w:szCs w:val="28"/>
                <w:lang w:val="uk-UA"/>
              </w:rPr>
              <w:t>облас</w:t>
            </w:r>
            <w:r w:rsidRPr="003405A1">
              <w:rPr>
                <w:rFonts w:ascii="Times New Roman" w:hAnsi="Times New Roman"/>
                <w:sz w:val="28"/>
                <w:szCs w:val="28"/>
                <w:lang w:val="uk-UA"/>
              </w:rPr>
              <w:t>н</w:t>
            </w:r>
            <w:r>
              <w:rPr>
                <w:rFonts w:ascii="Times New Roman" w:hAnsi="Times New Roman"/>
                <w:sz w:val="28"/>
                <w:szCs w:val="28"/>
                <w:lang w:val="uk-UA"/>
              </w:rPr>
              <w:t>ий</w:t>
            </w:r>
            <w:r w:rsidRPr="003405A1">
              <w:rPr>
                <w:rFonts w:ascii="Times New Roman" w:hAnsi="Times New Roman"/>
                <w:sz w:val="28"/>
                <w:szCs w:val="28"/>
                <w:lang w:val="uk-UA"/>
              </w:rPr>
              <w:t xml:space="preserve"> центр перепідготовки та підвищення кваліфікації працівників органів державної влади</w:t>
            </w:r>
            <w:r>
              <w:rPr>
                <w:rFonts w:ascii="Times New Roman" w:hAnsi="Times New Roman"/>
                <w:sz w:val="28"/>
                <w:szCs w:val="28"/>
                <w:lang w:val="uk-UA"/>
              </w:rPr>
              <w:t>, органів місцевого самоврядування, державних підприємств, установ і організацій</w:t>
            </w:r>
          </w:p>
        </w:tc>
        <w:tc>
          <w:tcPr>
            <w:tcW w:w="6710" w:type="dxa"/>
          </w:tcPr>
          <w:p w14:paraId="0A718D9D" w14:textId="77777777" w:rsidR="00B51472" w:rsidRDefault="00B51472" w:rsidP="0061580D">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lastRenderedPageBreak/>
              <w:t>О</w:t>
            </w:r>
            <w:r w:rsidRPr="001579C4">
              <w:rPr>
                <w:rFonts w:ascii="Times New Roman" w:hAnsi="Times New Roman"/>
                <w:sz w:val="28"/>
                <w:szCs w:val="28"/>
                <w:lang w:val="uk-UA"/>
              </w:rPr>
              <w:t>блас</w:t>
            </w:r>
            <w:r w:rsidRPr="003405A1">
              <w:rPr>
                <w:rFonts w:ascii="Times New Roman" w:hAnsi="Times New Roman"/>
                <w:sz w:val="28"/>
                <w:szCs w:val="28"/>
                <w:lang w:val="uk-UA"/>
              </w:rPr>
              <w:t>н</w:t>
            </w:r>
            <w:r>
              <w:rPr>
                <w:rFonts w:ascii="Times New Roman" w:hAnsi="Times New Roman"/>
                <w:sz w:val="28"/>
                <w:szCs w:val="28"/>
                <w:lang w:val="uk-UA"/>
              </w:rPr>
              <w:t>им</w:t>
            </w:r>
            <w:r w:rsidRPr="003405A1">
              <w:rPr>
                <w:rFonts w:ascii="Times New Roman" w:hAnsi="Times New Roman"/>
                <w:sz w:val="28"/>
                <w:szCs w:val="28"/>
                <w:lang w:val="uk-UA"/>
              </w:rPr>
              <w:t xml:space="preserve"> центр</w:t>
            </w:r>
            <w:r>
              <w:rPr>
                <w:rFonts w:ascii="Times New Roman" w:hAnsi="Times New Roman"/>
                <w:sz w:val="28"/>
                <w:szCs w:val="28"/>
                <w:lang w:val="uk-UA"/>
              </w:rPr>
              <w:t>ом</w:t>
            </w:r>
            <w:r w:rsidRPr="003405A1">
              <w:rPr>
                <w:rFonts w:ascii="Times New Roman" w:hAnsi="Times New Roman"/>
                <w:sz w:val="28"/>
                <w:szCs w:val="28"/>
                <w:lang w:val="uk-UA"/>
              </w:rPr>
              <w:t xml:space="preserve"> перепідготовки та підвищення кваліфікації працівників органів державної влади</w:t>
            </w:r>
            <w:r>
              <w:rPr>
                <w:rFonts w:ascii="Times New Roman" w:hAnsi="Times New Roman"/>
                <w:sz w:val="28"/>
                <w:szCs w:val="28"/>
                <w:lang w:val="uk-UA"/>
              </w:rPr>
              <w:t>, органів місцевого самоврядування, державних підприємств, установ і організацій</w:t>
            </w:r>
            <w:r w:rsidRPr="0061580D">
              <w:rPr>
                <w:rFonts w:ascii="Times New Roman" w:hAnsi="Times New Roman"/>
                <w:sz w:val="28"/>
                <w:szCs w:val="28"/>
                <w:lang w:val="uk-UA"/>
              </w:rPr>
              <w:t xml:space="preserve"> </w:t>
            </w:r>
            <w:r w:rsidR="000258E6">
              <w:rPr>
                <w:rFonts w:ascii="Times New Roman" w:hAnsi="Times New Roman"/>
                <w:sz w:val="28"/>
                <w:szCs w:val="28"/>
                <w:lang w:val="uk-UA"/>
              </w:rPr>
              <w:t>відповідно</w:t>
            </w:r>
            <w:r w:rsidR="009F5682" w:rsidRPr="009F5682">
              <w:rPr>
                <w:rFonts w:ascii="Times New Roman" w:hAnsi="Times New Roman"/>
                <w:sz w:val="28"/>
                <w:szCs w:val="28"/>
                <w:lang w:val="uk-UA"/>
              </w:rPr>
              <w:t xml:space="preserve"> </w:t>
            </w:r>
            <w:r>
              <w:rPr>
                <w:rFonts w:ascii="Times New Roman" w:hAnsi="Times New Roman"/>
                <w:sz w:val="28"/>
                <w:szCs w:val="28"/>
                <w:lang w:val="uk-UA"/>
              </w:rPr>
              <w:t>д</w:t>
            </w:r>
            <w:r w:rsidR="001F0EC1" w:rsidRPr="0061580D">
              <w:rPr>
                <w:rFonts w:ascii="Times New Roman" w:hAnsi="Times New Roman"/>
                <w:sz w:val="28"/>
                <w:szCs w:val="28"/>
                <w:lang w:val="uk-UA"/>
              </w:rPr>
              <w:t xml:space="preserve">о плану – графіку підвищення кваліфікації </w:t>
            </w:r>
            <w:r w:rsidR="009F5682">
              <w:rPr>
                <w:rFonts w:ascii="Times New Roman" w:hAnsi="Times New Roman"/>
                <w:sz w:val="28"/>
                <w:szCs w:val="28"/>
                <w:lang w:val="uk-UA"/>
              </w:rPr>
              <w:t>у</w:t>
            </w:r>
            <w:r w:rsidR="001F0EC1" w:rsidRPr="0061580D">
              <w:rPr>
                <w:rFonts w:ascii="Times New Roman" w:hAnsi="Times New Roman"/>
                <w:sz w:val="28"/>
                <w:szCs w:val="28"/>
                <w:lang w:val="uk-UA"/>
              </w:rPr>
              <w:t xml:space="preserve"> 2014 рік </w:t>
            </w:r>
            <w:r w:rsidR="009F5682">
              <w:rPr>
                <w:rFonts w:ascii="Times New Roman" w:hAnsi="Times New Roman"/>
                <w:sz w:val="28"/>
                <w:szCs w:val="28"/>
                <w:lang w:val="uk-UA"/>
              </w:rPr>
              <w:lastRenderedPageBreak/>
              <w:t xml:space="preserve">було включено </w:t>
            </w:r>
            <w:r w:rsidR="001F0EC1" w:rsidRPr="0061580D">
              <w:rPr>
                <w:rFonts w:ascii="Times New Roman" w:hAnsi="Times New Roman"/>
                <w:sz w:val="28"/>
                <w:szCs w:val="28"/>
                <w:lang w:val="uk-UA"/>
              </w:rPr>
              <w:t>тематичний короткотерміновий семінар «Розвиток громадянського суспільства. Свідома гр</w:t>
            </w:r>
            <w:r w:rsidR="009F5682">
              <w:rPr>
                <w:rFonts w:ascii="Times New Roman" w:hAnsi="Times New Roman"/>
                <w:sz w:val="28"/>
                <w:szCs w:val="28"/>
                <w:lang w:val="uk-UA"/>
              </w:rPr>
              <w:t>омадськість та відкрита влада».</w:t>
            </w:r>
          </w:p>
          <w:p w14:paraId="415281AC" w14:textId="77777777" w:rsidR="00B6153D" w:rsidRPr="003405A1" w:rsidRDefault="001F0EC1" w:rsidP="009F5682">
            <w:pPr>
              <w:spacing w:after="0" w:line="240" w:lineRule="auto"/>
              <w:ind w:firstLine="353"/>
              <w:jc w:val="both"/>
              <w:rPr>
                <w:rFonts w:ascii="Times New Roman" w:hAnsi="Times New Roman"/>
                <w:sz w:val="28"/>
                <w:szCs w:val="28"/>
                <w:lang w:val="uk-UA"/>
              </w:rPr>
            </w:pPr>
            <w:r w:rsidRPr="0061580D">
              <w:rPr>
                <w:rFonts w:ascii="Times New Roman" w:hAnsi="Times New Roman"/>
                <w:sz w:val="28"/>
                <w:szCs w:val="28"/>
                <w:lang w:val="uk-UA"/>
              </w:rPr>
              <w:t xml:space="preserve">За програмою зазначеного семінару було проведено навчання потягом </w:t>
            </w:r>
            <w:r w:rsidR="006B2076" w:rsidRPr="0061580D">
              <w:rPr>
                <w:rFonts w:ascii="Times New Roman" w:hAnsi="Times New Roman"/>
                <w:sz w:val="28"/>
                <w:szCs w:val="28"/>
                <w:lang w:val="uk-UA"/>
              </w:rPr>
              <w:t>січня</w:t>
            </w:r>
            <w:r w:rsidRPr="0061580D">
              <w:rPr>
                <w:rFonts w:ascii="Times New Roman" w:hAnsi="Times New Roman"/>
                <w:sz w:val="28"/>
                <w:szCs w:val="28"/>
                <w:lang w:val="uk-UA"/>
              </w:rPr>
              <w:t xml:space="preserve">, лютого, травня семи потоків </w:t>
            </w:r>
            <w:r w:rsidR="0061580D">
              <w:rPr>
                <w:rFonts w:ascii="Times New Roman" w:hAnsi="Times New Roman"/>
                <w:sz w:val="28"/>
                <w:szCs w:val="28"/>
                <w:lang w:val="uk-UA"/>
              </w:rPr>
              <w:t xml:space="preserve">представників </w:t>
            </w:r>
            <w:r w:rsidRPr="0061580D">
              <w:rPr>
                <w:rFonts w:ascii="Times New Roman" w:hAnsi="Times New Roman"/>
                <w:sz w:val="28"/>
                <w:szCs w:val="28"/>
                <w:lang w:val="uk-UA"/>
              </w:rPr>
              <w:t xml:space="preserve">сільських та селищних рад та для адміністраторів  центрів (відділів) з надання адміністративних послуг районних державних адміністрацій, міськрайвиконкомів </w:t>
            </w:r>
            <w:r w:rsidR="009F5682">
              <w:rPr>
                <w:rFonts w:ascii="Times New Roman" w:hAnsi="Times New Roman"/>
                <w:sz w:val="28"/>
                <w:szCs w:val="28"/>
                <w:lang w:val="uk-UA"/>
              </w:rPr>
              <w:t xml:space="preserve">                  </w:t>
            </w:r>
            <w:r w:rsidRPr="0061580D">
              <w:rPr>
                <w:rFonts w:ascii="Times New Roman" w:hAnsi="Times New Roman"/>
                <w:sz w:val="28"/>
                <w:szCs w:val="28"/>
                <w:lang w:val="uk-UA"/>
              </w:rPr>
              <w:t xml:space="preserve">(284 особи). </w:t>
            </w:r>
          </w:p>
        </w:tc>
      </w:tr>
      <w:tr w:rsidR="00B6153D" w:rsidRPr="003405A1" w14:paraId="4E6E9E7D" w14:textId="77777777" w:rsidTr="0083574A">
        <w:trPr>
          <w:trHeight w:val="723"/>
        </w:trPr>
        <w:tc>
          <w:tcPr>
            <w:tcW w:w="657" w:type="dxa"/>
          </w:tcPr>
          <w:p w14:paraId="26922311" w14:textId="77777777" w:rsidR="00B6153D"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3</w:t>
            </w:r>
            <w:r w:rsidR="00B6153D">
              <w:rPr>
                <w:rFonts w:ascii="Times New Roman" w:hAnsi="Times New Roman"/>
                <w:sz w:val="28"/>
                <w:szCs w:val="28"/>
                <w:lang w:val="uk-UA"/>
              </w:rPr>
              <w:t>.</w:t>
            </w:r>
          </w:p>
        </w:tc>
        <w:tc>
          <w:tcPr>
            <w:tcW w:w="4841" w:type="dxa"/>
          </w:tcPr>
          <w:p w14:paraId="4F580B7B" w14:textId="77777777" w:rsidR="00B6153D" w:rsidRPr="003405A1" w:rsidRDefault="00B6153D"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Розроблення за участю громадськості проекту річного плану заходів щодо реалізації в області Стратегії державної політики сприяння розвитку громад</w:t>
            </w:r>
            <w:r>
              <w:rPr>
                <w:rFonts w:ascii="Times New Roman" w:hAnsi="Times New Roman"/>
                <w:sz w:val="28"/>
                <w:szCs w:val="28"/>
                <w:lang w:val="uk-UA"/>
              </w:rPr>
              <w:t>янського суспільства на 2015 рік</w:t>
            </w:r>
          </w:p>
        </w:tc>
        <w:tc>
          <w:tcPr>
            <w:tcW w:w="3080" w:type="dxa"/>
          </w:tcPr>
          <w:p w14:paraId="7FBD5262" w14:textId="77777777" w:rsidR="00B6153D" w:rsidRPr="003405A1" w:rsidRDefault="00B6153D"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Управління з питань внутрішньої та інформаційної політики обласної держав</w:t>
            </w:r>
            <w:r w:rsidR="00325AAE">
              <w:rPr>
                <w:rFonts w:ascii="Times New Roman" w:hAnsi="Times New Roman"/>
                <w:sz w:val="28"/>
                <w:szCs w:val="28"/>
                <w:lang w:val="uk-UA"/>
              </w:rPr>
              <w:t>ної адміністраці</w:t>
            </w:r>
            <w:r w:rsidR="00D9529E">
              <w:rPr>
                <w:rFonts w:ascii="Times New Roman" w:hAnsi="Times New Roman"/>
                <w:sz w:val="28"/>
                <w:szCs w:val="28"/>
                <w:lang w:val="uk-UA"/>
              </w:rPr>
              <w:t>ї</w:t>
            </w:r>
            <w:r>
              <w:rPr>
                <w:rFonts w:ascii="Times New Roman" w:hAnsi="Times New Roman"/>
                <w:sz w:val="28"/>
                <w:szCs w:val="28"/>
                <w:lang w:val="uk-UA"/>
              </w:rPr>
              <w:t>, с</w:t>
            </w:r>
            <w:r w:rsidRPr="003405A1">
              <w:rPr>
                <w:rFonts w:ascii="Times New Roman" w:hAnsi="Times New Roman"/>
                <w:sz w:val="28"/>
                <w:szCs w:val="28"/>
                <w:lang w:val="uk-UA"/>
              </w:rPr>
              <w:t xml:space="preserve">труктурні підрозділи обласної державної адміністрації, територіальні органи </w:t>
            </w:r>
            <w:r>
              <w:rPr>
                <w:rFonts w:ascii="Times New Roman" w:hAnsi="Times New Roman"/>
                <w:sz w:val="28"/>
                <w:szCs w:val="28"/>
                <w:lang w:val="uk-UA"/>
              </w:rPr>
              <w:t xml:space="preserve">центральних органів </w:t>
            </w:r>
            <w:r w:rsidRPr="003405A1">
              <w:rPr>
                <w:rFonts w:ascii="Times New Roman" w:hAnsi="Times New Roman"/>
                <w:sz w:val="28"/>
                <w:szCs w:val="28"/>
                <w:lang w:val="uk-UA"/>
              </w:rPr>
              <w:t>виконавчої влади</w:t>
            </w:r>
          </w:p>
        </w:tc>
        <w:tc>
          <w:tcPr>
            <w:tcW w:w="6710" w:type="dxa"/>
          </w:tcPr>
          <w:p w14:paraId="1D0E7E9A" w14:textId="77777777" w:rsidR="00B96FE2" w:rsidRPr="00E7102B" w:rsidRDefault="001E0C0D" w:rsidP="00D33151">
            <w:pPr>
              <w:spacing w:after="0" w:line="240" w:lineRule="auto"/>
              <w:ind w:firstLine="442"/>
              <w:jc w:val="both"/>
              <w:rPr>
                <w:rFonts w:ascii="Times New Roman" w:hAnsi="Times New Roman"/>
                <w:sz w:val="28"/>
                <w:szCs w:val="28"/>
                <w:lang w:val="uk-UA"/>
              </w:rPr>
            </w:pPr>
            <w:r w:rsidRPr="00724EF0">
              <w:rPr>
                <w:rFonts w:ascii="Times New Roman" w:hAnsi="Times New Roman"/>
                <w:sz w:val="28"/>
                <w:szCs w:val="28"/>
                <w:lang w:val="uk-UA"/>
              </w:rPr>
              <w:t xml:space="preserve">З урахуванням пропозицій Громадської ради при обласній державній адміністрації та громадськості </w:t>
            </w:r>
            <w:r>
              <w:rPr>
                <w:rFonts w:ascii="Times New Roman" w:hAnsi="Times New Roman"/>
                <w:sz w:val="28"/>
                <w:szCs w:val="28"/>
                <w:lang w:val="uk-UA"/>
              </w:rPr>
              <w:t xml:space="preserve">розроблено та </w:t>
            </w:r>
            <w:r w:rsidRPr="00724EF0">
              <w:rPr>
                <w:rFonts w:ascii="Times New Roman" w:hAnsi="Times New Roman"/>
                <w:sz w:val="28"/>
                <w:szCs w:val="28"/>
                <w:lang w:val="uk-UA"/>
              </w:rPr>
              <w:t>затверджений головою обласної державної адміністрації</w:t>
            </w:r>
            <w:r>
              <w:rPr>
                <w:rFonts w:ascii="Times New Roman" w:hAnsi="Times New Roman"/>
                <w:sz w:val="28"/>
                <w:szCs w:val="28"/>
                <w:lang w:val="uk-UA"/>
              </w:rPr>
              <w:t xml:space="preserve"> </w:t>
            </w:r>
            <w:r w:rsidR="00883901" w:rsidRPr="000F1B3E">
              <w:rPr>
                <w:rFonts w:ascii="Times New Roman" w:hAnsi="Times New Roman"/>
                <w:sz w:val="28"/>
                <w:szCs w:val="28"/>
                <w:lang w:val="uk-UA"/>
              </w:rPr>
              <w:t xml:space="preserve">17 січня 2015 року за </w:t>
            </w:r>
            <w:r w:rsidR="000F1B3E">
              <w:rPr>
                <w:rFonts w:ascii="Times New Roman" w:hAnsi="Times New Roman"/>
                <w:sz w:val="28"/>
                <w:szCs w:val="28"/>
                <w:lang w:val="uk-UA"/>
              </w:rPr>
              <w:t xml:space="preserve">                  </w:t>
            </w:r>
            <w:r w:rsidR="00883901" w:rsidRPr="000F1B3E">
              <w:rPr>
                <w:rFonts w:ascii="Times New Roman" w:hAnsi="Times New Roman"/>
                <w:sz w:val="28"/>
                <w:szCs w:val="28"/>
                <w:lang w:val="uk-UA"/>
              </w:rPr>
              <w:t>№ 2/343</w:t>
            </w:r>
            <w:r w:rsidR="00B96FE2">
              <w:rPr>
                <w:rFonts w:ascii="Times New Roman" w:hAnsi="Times New Roman"/>
                <w:sz w:val="28"/>
                <w:szCs w:val="28"/>
                <w:lang w:val="uk-UA"/>
              </w:rPr>
              <w:t xml:space="preserve"> </w:t>
            </w:r>
            <w:r w:rsidR="00E7102B">
              <w:rPr>
                <w:rFonts w:ascii="Times New Roman" w:hAnsi="Times New Roman"/>
                <w:sz w:val="28"/>
                <w:szCs w:val="28"/>
                <w:lang w:val="uk-UA"/>
              </w:rPr>
              <w:t>П</w:t>
            </w:r>
            <w:r w:rsidR="00B96FE2" w:rsidRPr="00E7102B">
              <w:rPr>
                <w:rFonts w:ascii="Times New Roman" w:hAnsi="Times New Roman"/>
                <w:sz w:val="28"/>
                <w:szCs w:val="28"/>
                <w:lang w:val="uk-UA"/>
              </w:rPr>
              <w:t>лан заходів щодо реалізації в області Стратегії державної політики сприяння розвитку громадянського суспільства в Україні у 2015 році.</w:t>
            </w:r>
          </w:p>
          <w:p w14:paraId="501B9D4E" w14:textId="77777777" w:rsidR="00B6153D" w:rsidRPr="003405A1" w:rsidRDefault="00B96FE2" w:rsidP="000F1B3E">
            <w:pPr>
              <w:spacing w:after="0" w:line="240" w:lineRule="auto"/>
              <w:jc w:val="both"/>
              <w:rPr>
                <w:rFonts w:ascii="Times New Roman" w:hAnsi="Times New Roman"/>
                <w:sz w:val="28"/>
                <w:szCs w:val="28"/>
                <w:lang w:val="uk-UA"/>
              </w:rPr>
            </w:pPr>
            <w:r w:rsidRPr="00E7102B">
              <w:rPr>
                <w:rFonts w:ascii="Times New Roman" w:hAnsi="Times New Roman"/>
                <w:sz w:val="28"/>
                <w:szCs w:val="28"/>
                <w:lang w:val="uk-UA"/>
              </w:rPr>
              <w:t xml:space="preserve">План </w:t>
            </w:r>
            <w:r w:rsidR="00883901" w:rsidRPr="00E7102B">
              <w:rPr>
                <w:rFonts w:ascii="Times New Roman" w:hAnsi="Times New Roman"/>
                <w:sz w:val="28"/>
                <w:szCs w:val="28"/>
                <w:lang w:val="uk-UA"/>
              </w:rPr>
              <w:t xml:space="preserve">розміщено на офіційному веб-сайті обласної державної адміністрації за адресою: </w:t>
            </w:r>
            <w:r w:rsidR="00883901" w:rsidRPr="00E7102B">
              <w:rPr>
                <w:rFonts w:ascii="Times New Roman" w:hAnsi="Times New Roman"/>
                <w:sz w:val="28"/>
                <w:szCs w:val="28"/>
              </w:rPr>
              <w:t>http</w:t>
            </w:r>
            <w:r w:rsidR="00883901" w:rsidRPr="00E7102B">
              <w:rPr>
                <w:rFonts w:ascii="Times New Roman" w:hAnsi="Times New Roman"/>
                <w:sz w:val="28"/>
                <w:szCs w:val="28"/>
                <w:lang w:val="uk-UA"/>
              </w:rPr>
              <w:t>://</w:t>
            </w:r>
            <w:r w:rsidR="00883901" w:rsidRPr="00E7102B">
              <w:rPr>
                <w:rFonts w:ascii="Times New Roman" w:hAnsi="Times New Roman"/>
                <w:sz w:val="28"/>
                <w:szCs w:val="28"/>
              </w:rPr>
              <w:t>www</w:t>
            </w:r>
            <w:r w:rsidR="00883901" w:rsidRPr="00E7102B">
              <w:rPr>
                <w:rFonts w:ascii="Times New Roman" w:hAnsi="Times New Roman"/>
                <w:sz w:val="28"/>
                <w:szCs w:val="28"/>
                <w:lang w:val="uk-UA"/>
              </w:rPr>
              <w:t>.</w:t>
            </w:r>
            <w:r w:rsidR="00883901" w:rsidRPr="00E7102B">
              <w:rPr>
                <w:rFonts w:ascii="Times New Roman" w:hAnsi="Times New Roman"/>
                <w:sz w:val="28"/>
                <w:szCs w:val="28"/>
              </w:rPr>
              <w:t>khoda</w:t>
            </w:r>
            <w:r w:rsidR="00883901" w:rsidRPr="00E7102B">
              <w:rPr>
                <w:rFonts w:ascii="Times New Roman" w:hAnsi="Times New Roman"/>
                <w:sz w:val="28"/>
                <w:szCs w:val="28"/>
                <w:lang w:val="uk-UA"/>
              </w:rPr>
              <w:t>.</w:t>
            </w:r>
            <w:r w:rsidR="00883901" w:rsidRPr="00E7102B">
              <w:rPr>
                <w:rFonts w:ascii="Times New Roman" w:hAnsi="Times New Roman"/>
                <w:sz w:val="28"/>
                <w:szCs w:val="28"/>
              </w:rPr>
              <w:t>gov</w:t>
            </w:r>
            <w:r w:rsidR="00883901" w:rsidRPr="00E7102B">
              <w:rPr>
                <w:rFonts w:ascii="Times New Roman" w:hAnsi="Times New Roman"/>
                <w:sz w:val="28"/>
                <w:szCs w:val="28"/>
                <w:lang w:val="uk-UA"/>
              </w:rPr>
              <w:t>.</w:t>
            </w:r>
            <w:r w:rsidR="00883901" w:rsidRPr="00E7102B">
              <w:rPr>
                <w:rFonts w:ascii="Times New Roman" w:hAnsi="Times New Roman"/>
                <w:sz w:val="28"/>
                <w:szCs w:val="28"/>
              </w:rPr>
              <w:t>ua</w:t>
            </w:r>
            <w:r w:rsidR="00883901" w:rsidRPr="00E7102B">
              <w:rPr>
                <w:rFonts w:ascii="Times New Roman" w:hAnsi="Times New Roman"/>
                <w:sz w:val="28"/>
                <w:szCs w:val="28"/>
                <w:lang w:val="uk-UA"/>
              </w:rPr>
              <w:t>/</w:t>
            </w:r>
            <w:r w:rsidR="00883901" w:rsidRPr="00E7102B">
              <w:rPr>
                <w:rFonts w:ascii="Times New Roman" w:hAnsi="Times New Roman"/>
                <w:sz w:val="28"/>
                <w:szCs w:val="28"/>
              </w:rPr>
              <w:t>ua</w:t>
            </w:r>
            <w:r w:rsidR="00883901" w:rsidRPr="00E7102B">
              <w:rPr>
                <w:rFonts w:ascii="Times New Roman" w:hAnsi="Times New Roman"/>
                <w:sz w:val="28"/>
                <w:szCs w:val="28"/>
                <w:lang w:val="uk-UA"/>
              </w:rPr>
              <w:t>/</w:t>
            </w:r>
            <w:r w:rsidR="00883901" w:rsidRPr="00E7102B">
              <w:rPr>
                <w:rFonts w:ascii="Times New Roman" w:hAnsi="Times New Roman"/>
                <w:sz w:val="28"/>
                <w:szCs w:val="28"/>
              </w:rPr>
              <w:t>strategiya</w:t>
            </w:r>
            <w:r w:rsidR="00883901" w:rsidRPr="00E7102B">
              <w:rPr>
                <w:rFonts w:ascii="Times New Roman" w:hAnsi="Times New Roman"/>
                <w:sz w:val="28"/>
                <w:szCs w:val="28"/>
                <w:lang w:val="uk-UA"/>
              </w:rPr>
              <w:t>-</w:t>
            </w:r>
            <w:r w:rsidR="00883901" w:rsidRPr="00E7102B">
              <w:rPr>
                <w:rFonts w:ascii="Times New Roman" w:hAnsi="Times New Roman"/>
                <w:sz w:val="28"/>
                <w:szCs w:val="28"/>
              </w:rPr>
              <w:t>razvitiya</w:t>
            </w:r>
            <w:r w:rsidR="00883901" w:rsidRPr="00E7102B">
              <w:rPr>
                <w:rFonts w:ascii="Times New Roman" w:hAnsi="Times New Roman"/>
                <w:sz w:val="28"/>
                <w:szCs w:val="28"/>
                <w:lang w:val="uk-UA"/>
              </w:rPr>
              <w:t>-</w:t>
            </w:r>
            <w:r w:rsidR="00883901" w:rsidRPr="00E7102B">
              <w:rPr>
                <w:rFonts w:ascii="Times New Roman" w:hAnsi="Times New Roman"/>
                <w:sz w:val="28"/>
                <w:szCs w:val="28"/>
              </w:rPr>
              <w:t>grajdanskogo</w:t>
            </w:r>
            <w:r w:rsidR="00883901" w:rsidRPr="00E7102B">
              <w:rPr>
                <w:rFonts w:ascii="Times New Roman" w:hAnsi="Times New Roman"/>
                <w:sz w:val="28"/>
                <w:szCs w:val="28"/>
                <w:lang w:val="uk-UA"/>
              </w:rPr>
              <w:t>-</w:t>
            </w:r>
            <w:r w:rsidR="00883901" w:rsidRPr="00E7102B">
              <w:rPr>
                <w:rFonts w:ascii="Times New Roman" w:hAnsi="Times New Roman"/>
                <w:sz w:val="28"/>
                <w:szCs w:val="28"/>
              </w:rPr>
              <w:t>obshhestva</w:t>
            </w:r>
          </w:p>
        </w:tc>
      </w:tr>
      <w:tr w:rsidR="00B6153D" w:rsidRPr="003405A1" w14:paraId="57B6B889" w14:textId="77777777" w:rsidTr="00D9529E">
        <w:trPr>
          <w:trHeight w:val="1359"/>
        </w:trPr>
        <w:tc>
          <w:tcPr>
            <w:tcW w:w="657" w:type="dxa"/>
          </w:tcPr>
          <w:p w14:paraId="04C3037F" w14:textId="77777777" w:rsidR="00B6153D"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t>4</w:t>
            </w:r>
            <w:r w:rsidR="00B6153D">
              <w:rPr>
                <w:rFonts w:ascii="Times New Roman" w:hAnsi="Times New Roman"/>
                <w:sz w:val="28"/>
                <w:szCs w:val="28"/>
                <w:lang w:val="uk-UA"/>
              </w:rPr>
              <w:t>.</w:t>
            </w:r>
          </w:p>
        </w:tc>
        <w:tc>
          <w:tcPr>
            <w:tcW w:w="4841" w:type="dxa"/>
          </w:tcPr>
          <w:p w14:paraId="4869C9B2" w14:textId="77777777" w:rsidR="00B6153D" w:rsidRPr="006A0503" w:rsidRDefault="00B6153D" w:rsidP="003405A1">
            <w:pPr>
              <w:spacing w:after="0" w:line="240" w:lineRule="auto"/>
              <w:jc w:val="both"/>
              <w:rPr>
                <w:rFonts w:ascii="Times New Roman" w:hAnsi="Times New Roman"/>
                <w:sz w:val="28"/>
                <w:szCs w:val="28"/>
                <w:lang w:val="uk-UA"/>
              </w:rPr>
            </w:pPr>
            <w:r>
              <w:rPr>
                <w:rFonts w:ascii="Times New Roman" w:hAnsi="Times New Roman"/>
                <w:sz w:val="28"/>
                <w:szCs w:val="28"/>
                <w:lang w:val="uk-UA"/>
              </w:rPr>
              <w:t>Забезпечення реалізації</w:t>
            </w:r>
            <w:r w:rsidRPr="006A0503">
              <w:rPr>
                <w:rFonts w:ascii="Times New Roman" w:hAnsi="Times New Roman"/>
                <w:sz w:val="28"/>
                <w:szCs w:val="28"/>
                <w:lang w:val="uk-UA"/>
              </w:rPr>
              <w:t xml:space="preserve"> проекту «Підтримка ініціатив місцевих громад», започаткованого головою обласної державної адміністрації</w:t>
            </w:r>
          </w:p>
        </w:tc>
        <w:tc>
          <w:tcPr>
            <w:tcW w:w="3080" w:type="dxa"/>
          </w:tcPr>
          <w:p w14:paraId="1D6B9219" w14:textId="77777777" w:rsidR="00B6153D" w:rsidRPr="006A0503" w:rsidRDefault="00B6153D" w:rsidP="006C159C">
            <w:pPr>
              <w:jc w:val="both"/>
              <w:rPr>
                <w:rFonts w:ascii="Times New Roman" w:hAnsi="Times New Roman"/>
                <w:sz w:val="28"/>
                <w:szCs w:val="28"/>
                <w:lang w:val="uk-UA"/>
              </w:rPr>
            </w:pPr>
            <w:r w:rsidRPr="006A0503">
              <w:rPr>
                <w:rFonts w:ascii="Times New Roman" w:hAnsi="Times New Roman"/>
                <w:sz w:val="28"/>
                <w:szCs w:val="28"/>
                <w:lang w:val="uk-UA"/>
              </w:rPr>
              <w:t>Райдержадміністрації, міськвиконкоми міст обласного значення</w:t>
            </w:r>
          </w:p>
        </w:tc>
        <w:tc>
          <w:tcPr>
            <w:tcW w:w="6710" w:type="dxa"/>
          </w:tcPr>
          <w:p w14:paraId="42D09A28" w14:textId="77777777" w:rsidR="00B6153D" w:rsidRPr="006A0503" w:rsidRDefault="00707806" w:rsidP="00D33151">
            <w:pPr>
              <w:spacing w:after="0" w:line="240" w:lineRule="auto"/>
              <w:ind w:firstLine="552"/>
              <w:jc w:val="both"/>
              <w:rPr>
                <w:rFonts w:ascii="Times New Roman" w:hAnsi="Times New Roman"/>
                <w:sz w:val="28"/>
                <w:szCs w:val="28"/>
                <w:lang w:val="uk-UA"/>
              </w:rPr>
            </w:pPr>
            <w:r>
              <w:rPr>
                <w:rFonts w:ascii="Times New Roman" w:hAnsi="Times New Roman"/>
                <w:sz w:val="28"/>
                <w:szCs w:val="28"/>
                <w:lang w:val="uk-UA"/>
              </w:rPr>
              <w:t xml:space="preserve">У </w:t>
            </w:r>
            <w:r w:rsidR="00E7102B" w:rsidRPr="006D4874">
              <w:rPr>
                <w:rFonts w:ascii="Times New Roman" w:hAnsi="Times New Roman"/>
                <w:sz w:val="28"/>
                <w:szCs w:val="28"/>
                <w:lang w:val="uk-UA"/>
              </w:rPr>
              <w:t>Новотроїцьк</w:t>
            </w:r>
            <w:r>
              <w:rPr>
                <w:rFonts w:ascii="Times New Roman" w:hAnsi="Times New Roman"/>
                <w:sz w:val="28"/>
                <w:szCs w:val="28"/>
                <w:lang w:val="uk-UA"/>
              </w:rPr>
              <w:t>ому районі м</w:t>
            </w:r>
            <w:r w:rsidR="00D90872" w:rsidRPr="006D4874">
              <w:rPr>
                <w:rFonts w:ascii="Times New Roman" w:hAnsi="Times New Roman"/>
                <w:sz w:val="28"/>
                <w:szCs w:val="28"/>
                <w:lang w:val="uk-UA"/>
              </w:rPr>
              <w:t xml:space="preserve">едичним закладами району подано три заявки на участь у конкурсі грантів “Кусаноне” (“Посилення контролю за туберкульозом в Україні”, “Здоров’я жінок України”, “Зміцнення національної спроможності для </w:t>
            </w:r>
            <w:r w:rsidR="00D90872" w:rsidRPr="006D4874">
              <w:rPr>
                <w:rFonts w:ascii="Times New Roman" w:hAnsi="Times New Roman"/>
                <w:sz w:val="28"/>
                <w:szCs w:val="28"/>
                <w:lang w:val="uk-UA"/>
              </w:rPr>
              <w:lastRenderedPageBreak/>
              <w:t xml:space="preserve">ефективної відповіді на епідемію ВІЛ/СНІД”). Реалізовано сім проектів ЄС/ПРООН “Місцевий розвиток, орієнтовний на громаду”. Крім того здобуто перемогу у гранті, оголошеному   ЄС/ПРООН  “Молоді футбольні волонтери”. Також направлено п’ять заявок на конкурс грантів, оголошений компанією “Монсанто Україна” “Програма соціальних інвестицій: “Україна – житниця майбутнього </w:t>
            </w:r>
            <w:smartTag w:uri="urn:schemas-microsoft-com:office:smarttags" w:element="metricconverter">
              <w:smartTagPr>
                <w:attr w:name="ProductID" w:val="2014”"/>
              </w:smartTagPr>
              <w:r w:rsidR="00D90872" w:rsidRPr="006D4874">
                <w:rPr>
                  <w:rFonts w:ascii="Times New Roman" w:hAnsi="Times New Roman"/>
                  <w:sz w:val="28"/>
                  <w:szCs w:val="28"/>
                  <w:lang w:val="uk-UA"/>
                </w:rPr>
                <w:t>2014”</w:t>
              </w:r>
            </w:smartTag>
            <w:r w:rsidR="00D90872" w:rsidRPr="006D4874">
              <w:rPr>
                <w:rFonts w:ascii="Times New Roman" w:hAnsi="Times New Roman"/>
                <w:sz w:val="28"/>
                <w:szCs w:val="28"/>
                <w:lang w:val="uk-UA"/>
              </w:rPr>
              <w:t>.</w:t>
            </w:r>
          </w:p>
        </w:tc>
      </w:tr>
      <w:tr w:rsidR="00D90872" w:rsidRPr="003405A1" w14:paraId="2AB89EF7" w14:textId="77777777" w:rsidTr="007604CD">
        <w:trPr>
          <w:trHeight w:val="1542"/>
        </w:trPr>
        <w:tc>
          <w:tcPr>
            <w:tcW w:w="657" w:type="dxa"/>
          </w:tcPr>
          <w:p w14:paraId="17D24EF7" w14:textId="77777777" w:rsidR="00D90872" w:rsidRPr="006A0503" w:rsidRDefault="002A1E46" w:rsidP="006A0503">
            <w:pPr>
              <w:rPr>
                <w:rFonts w:ascii="Times New Roman" w:hAnsi="Times New Roman"/>
                <w:sz w:val="28"/>
                <w:szCs w:val="28"/>
                <w:lang w:val="uk-UA"/>
              </w:rPr>
            </w:pPr>
            <w:r>
              <w:rPr>
                <w:rFonts w:ascii="Times New Roman" w:hAnsi="Times New Roman"/>
                <w:sz w:val="28"/>
                <w:szCs w:val="28"/>
                <w:lang w:val="uk-UA"/>
              </w:rPr>
              <w:lastRenderedPageBreak/>
              <w:t>5</w:t>
            </w:r>
            <w:r w:rsidR="00D90872">
              <w:rPr>
                <w:rFonts w:ascii="Times New Roman" w:hAnsi="Times New Roman"/>
                <w:sz w:val="28"/>
                <w:szCs w:val="28"/>
                <w:lang w:val="uk-UA"/>
              </w:rPr>
              <w:t>.</w:t>
            </w:r>
          </w:p>
        </w:tc>
        <w:tc>
          <w:tcPr>
            <w:tcW w:w="4841" w:type="dxa"/>
          </w:tcPr>
          <w:p w14:paraId="7A2C227C" w14:textId="77777777" w:rsidR="00D90872" w:rsidRPr="003405A1" w:rsidRDefault="00D90872"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Проведення консультацій з громадськістю з питань формування та реалізації державної політики відповідно до орієнтовного плану проведення консультацій з громадськістю обл</w:t>
            </w:r>
            <w:r>
              <w:rPr>
                <w:rFonts w:ascii="Times New Roman" w:hAnsi="Times New Roman"/>
                <w:sz w:val="28"/>
                <w:szCs w:val="28"/>
                <w:lang w:val="uk-UA"/>
              </w:rPr>
              <w:t xml:space="preserve">асної </w:t>
            </w:r>
            <w:r w:rsidRPr="003405A1">
              <w:rPr>
                <w:rFonts w:ascii="Times New Roman" w:hAnsi="Times New Roman"/>
                <w:sz w:val="28"/>
                <w:szCs w:val="28"/>
                <w:lang w:val="uk-UA"/>
              </w:rPr>
              <w:t>держ</w:t>
            </w:r>
            <w:r>
              <w:rPr>
                <w:rFonts w:ascii="Times New Roman" w:hAnsi="Times New Roman"/>
                <w:sz w:val="28"/>
                <w:szCs w:val="28"/>
                <w:lang w:val="uk-UA"/>
              </w:rPr>
              <w:t xml:space="preserve">авної </w:t>
            </w:r>
            <w:r w:rsidRPr="003405A1">
              <w:rPr>
                <w:rFonts w:ascii="Times New Roman" w:hAnsi="Times New Roman"/>
                <w:sz w:val="28"/>
                <w:szCs w:val="28"/>
                <w:lang w:val="uk-UA"/>
              </w:rPr>
              <w:t>адміністрації на 2014 рік</w:t>
            </w:r>
          </w:p>
        </w:tc>
        <w:tc>
          <w:tcPr>
            <w:tcW w:w="3080" w:type="dxa"/>
          </w:tcPr>
          <w:p w14:paraId="0A33D733" w14:textId="77777777" w:rsidR="00D90872" w:rsidRPr="003405A1" w:rsidRDefault="00D90872" w:rsidP="007604CD">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Управління з питань внутрішньої та інформаційної політики обла</w:t>
            </w:r>
            <w:r>
              <w:rPr>
                <w:rFonts w:ascii="Times New Roman" w:hAnsi="Times New Roman"/>
                <w:sz w:val="28"/>
                <w:szCs w:val="28"/>
                <w:lang w:val="uk-UA"/>
              </w:rPr>
              <w:t>сної державної адміністрації, с</w:t>
            </w:r>
            <w:r w:rsidRPr="003405A1">
              <w:rPr>
                <w:rFonts w:ascii="Times New Roman" w:hAnsi="Times New Roman"/>
                <w:sz w:val="28"/>
                <w:szCs w:val="28"/>
                <w:lang w:val="uk-UA"/>
              </w:rPr>
              <w:t>труктурні підрозділи обласної державної адміністрації, територіальні органи</w:t>
            </w:r>
            <w:r>
              <w:rPr>
                <w:rFonts w:ascii="Times New Roman" w:hAnsi="Times New Roman"/>
                <w:sz w:val="28"/>
                <w:szCs w:val="28"/>
                <w:lang w:val="uk-UA"/>
              </w:rPr>
              <w:t xml:space="preserve"> центральних органів</w:t>
            </w:r>
            <w:r w:rsidRPr="003405A1">
              <w:rPr>
                <w:rFonts w:ascii="Times New Roman" w:hAnsi="Times New Roman"/>
                <w:sz w:val="28"/>
                <w:szCs w:val="28"/>
                <w:lang w:val="uk-UA"/>
              </w:rPr>
              <w:t xml:space="preserve"> виконавчої влади, райдержадміністрації, міськвиконкоми міст обласного значення </w:t>
            </w:r>
          </w:p>
        </w:tc>
        <w:tc>
          <w:tcPr>
            <w:tcW w:w="6710" w:type="dxa"/>
          </w:tcPr>
          <w:p w14:paraId="01D38597" w14:textId="77777777" w:rsidR="00E7102B" w:rsidRPr="00010958" w:rsidRDefault="009D6CBE" w:rsidP="00D33151">
            <w:pPr>
              <w:pStyle w:val="BodyText2"/>
              <w:ind w:firstLine="552"/>
            </w:pPr>
            <w:r w:rsidRPr="009D6CBE">
              <w:rPr>
                <w:sz w:val="28"/>
                <w:szCs w:val="28"/>
              </w:rPr>
              <w:t>Відповідно</w:t>
            </w:r>
            <w:r>
              <w:t xml:space="preserve"> до </w:t>
            </w:r>
            <w:r w:rsidRPr="003405A1">
              <w:rPr>
                <w:sz w:val="28"/>
                <w:szCs w:val="28"/>
              </w:rPr>
              <w:t>орієнтовного плану проведення консультацій з громадськістю обл</w:t>
            </w:r>
            <w:r>
              <w:rPr>
                <w:sz w:val="28"/>
                <w:szCs w:val="28"/>
              </w:rPr>
              <w:t xml:space="preserve">асної </w:t>
            </w:r>
            <w:r w:rsidRPr="003405A1">
              <w:rPr>
                <w:sz w:val="28"/>
                <w:szCs w:val="28"/>
              </w:rPr>
              <w:t>держ</w:t>
            </w:r>
            <w:r>
              <w:rPr>
                <w:sz w:val="28"/>
                <w:szCs w:val="28"/>
              </w:rPr>
              <w:t xml:space="preserve">авної </w:t>
            </w:r>
            <w:r w:rsidRPr="003405A1">
              <w:rPr>
                <w:sz w:val="28"/>
                <w:szCs w:val="28"/>
              </w:rPr>
              <w:t>адміністрації на 2014 рік</w:t>
            </w:r>
            <w:r w:rsidR="00EA149B">
              <w:rPr>
                <w:sz w:val="28"/>
                <w:szCs w:val="28"/>
              </w:rPr>
              <w:t xml:space="preserve"> затвердженого головою обласної державної адміністрації від 30 грудня                 2013 року за № </w:t>
            </w:r>
            <w:r w:rsidR="00AB0FE6">
              <w:rPr>
                <w:sz w:val="28"/>
                <w:szCs w:val="28"/>
              </w:rPr>
              <w:t xml:space="preserve">99/343 протягом 2014 року організовано та проведено 88 консультацій з громадськістю, з них: </w:t>
            </w:r>
            <w:r w:rsidR="00AB0FE6" w:rsidRPr="00AB0FE6">
              <w:rPr>
                <w:sz w:val="28"/>
                <w:szCs w:val="28"/>
              </w:rPr>
              <w:t>громадські слухання</w:t>
            </w:r>
            <w:r w:rsidR="00AB0FE6">
              <w:rPr>
                <w:sz w:val="28"/>
                <w:szCs w:val="28"/>
              </w:rPr>
              <w:t xml:space="preserve"> – 1; </w:t>
            </w:r>
            <w:r w:rsidR="00594358" w:rsidRPr="00594358">
              <w:rPr>
                <w:sz w:val="28"/>
                <w:szCs w:val="28"/>
              </w:rPr>
              <w:t>з</w:t>
            </w:r>
            <w:r w:rsidR="00AB0FE6" w:rsidRPr="00594358">
              <w:rPr>
                <w:sz w:val="28"/>
                <w:szCs w:val="28"/>
              </w:rPr>
              <w:t>асідан</w:t>
            </w:r>
            <w:r w:rsidR="00A22626">
              <w:rPr>
                <w:sz w:val="28"/>
                <w:szCs w:val="28"/>
              </w:rPr>
              <w:t>ня</w:t>
            </w:r>
            <w:r w:rsidR="00AB0FE6" w:rsidRPr="00594358">
              <w:rPr>
                <w:sz w:val="28"/>
                <w:szCs w:val="28"/>
              </w:rPr>
              <w:t xml:space="preserve"> за </w:t>
            </w:r>
            <w:r w:rsidR="00594358" w:rsidRPr="00594358">
              <w:rPr>
                <w:sz w:val="28"/>
                <w:szCs w:val="28"/>
              </w:rPr>
              <w:t>«</w:t>
            </w:r>
            <w:r w:rsidR="00AB0FE6" w:rsidRPr="00594358">
              <w:rPr>
                <w:sz w:val="28"/>
                <w:szCs w:val="28"/>
              </w:rPr>
              <w:t>круглим столом</w:t>
            </w:r>
            <w:r w:rsidR="00594358" w:rsidRPr="00594358">
              <w:rPr>
                <w:sz w:val="28"/>
                <w:szCs w:val="28"/>
              </w:rPr>
              <w:t>» -</w:t>
            </w:r>
            <w:r w:rsidR="00594358" w:rsidRPr="00594358">
              <w:t xml:space="preserve"> 45;</w:t>
            </w:r>
            <w:r w:rsidR="00594358">
              <w:rPr>
                <w:b/>
              </w:rPr>
              <w:t xml:space="preserve"> </w:t>
            </w:r>
            <w:r w:rsidR="00A22626" w:rsidRPr="003267C5">
              <w:rPr>
                <w:sz w:val="28"/>
                <w:szCs w:val="28"/>
              </w:rPr>
              <w:t xml:space="preserve">зустрічі з громадськістю (збори) – 24; </w:t>
            </w:r>
            <w:r w:rsidR="003267C5" w:rsidRPr="003267C5">
              <w:rPr>
                <w:sz w:val="28"/>
                <w:szCs w:val="28"/>
              </w:rPr>
              <w:t>конференції (форуми) – 5; електроні консультації – 13.</w:t>
            </w:r>
          </w:p>
        </w:tc>
      </w:tr>
      <w:tr w:rsidR="00D90872" w:rsidRPr="003405A1" w14:paraId="1457B6B4" w14:textId="77777777" w:rsidTr="007604CD">
        <w:trPr>
          <w:trHeight w:val="4881"/>
        </w:trPr>
        <w:tc>
          <w:tcPr>
            <w:tcW w:w="657" w:type="dxa"/>
          </w:tcPr>
          <w:p w14:paraId="07B72A8D" w14:textId="77777777" w:rsidR="00D90872"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6</w:t>
            </w:r>
            <w:r w:rsidR="00D90872">
              <w:rPr>
                <w:rFonts w:ascii="Times New Roman" w:hAnsi="Times New Roman"/>
                <w:sz w:val="28"/>
                <w:szCs w:val="28"/>
                <w:lang w:val="uk-UA"/>
              </w:rPr>
              <w:t>.</w:t>
            </w:r>
          </w:p>
        </w:tc>
        <w:tc>
          <w:tcPr>
            <w:tcW w:w="4841" w:type="dxa"/>
          </w:tcPr>
          <w:p w14:paraId="18E80BE9" w14:textId="77777777" w:rsidR="00D90872" w:rsidRPr="003405A1" w:rsidRDefault="00D90872" w:rsidP="007604CD">
            <w:pPr>
              <w:spacing w:after="0" w:line="240" w:lineRule="auto"/>
              <w:jc w:val="both"/>
              <w:rPr>
                <w:rFonts w:ascii="Times New Roman" w:hAnsi="Times New Roman"/>
                <w:sz w:val="28"/>
                <w:szCs w:val="28"/>
                <w:lang w:val="uk-UA"/>
              </w:rPr>
            </w:pPr>
            <w:r>
              <w:rPr>
                <w:rFonts w:ascii="Times New Roman" w:hAnsi="Times New Roman"/>
                <w:sz w:val="28"/>
                <w:szCs w:val="28"/>
                <w:lang w:val="uk-UA"/>
              </w:rPr>
              <w:t>Створення умов</w:t>
            </w:r>
            <w:r w:rsidRPr="003405A1">
              <w:rPr>
                <w:rFonts w:ascii="Times New Roman" w:hAnsi="Times New Roman"/>
                <w:sz w:val="28"/>
                <w:szCs w:val="28"/>
                <w:lang w:val="uk-UA"/>
              </w:rPr>
              <w:t xml:space="preserve"> для проведення інститутами громадянського суспільства громадської експертизи діяльності </w:t>
            </w:r>
            <w:r>
              <w:rPr>
                <w:rFonts w:ascii="Times New Roman" w:hAnsi="Times New Roman"/>
                <w:sz w:val="28"/>
                <w:szCs w:val="28"/>
                <w:lang w:val="uk-UA"/>
              </w:rPr>
              <w:t xml:space="preserve">місцевих </w:t>
            </w:r>
            <w:r w:rsidRPr="003405A1">
              <w:rPr>
                <w:rFonts w:ascii="Times New Roman" w:hAnsi="Times New Roman"/>
                <w:sz w:val="28"/>
                <w:szCs w:val="28"/>
                <w:lang w:val="uk-UA"/>
              </w:rPr>
              <w:t>органів виконавчої влади, громадських антикорупційних експертиз проектів нормативно-правових актів та забезпеч</w:t>
            </w:r>
            <w:r>
              <w:rPr>
                <w:rFonts w:ascii="Times New Roman" w:hAnsi="Times New Roman"/>
                <w:sz w:val="28"/>
                <w:szCs w:val="28"/>
                <w:lang w:val="uk-UA"/>
              </w:rPr>
              <w:t>ення врахування їх рекомендацій</w:t>
            </w:r>
          </w:p>
        </w:tc>
        <w:tc>
          <w:tcPr>
            <w:tcW w:w="3080" w:type="dxa"/>
          </w:tcPr>
          <w:p w14:paraId="191DB553" w14:textId="77777777" w:rsidR="00D90872" w:rsidRPr="003405A1" w:rsidRDefault="00D90872" w:rsidP="007604CD">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Управління з питань внутрішньої та інформаційної політики обласної державної адміністрації</w:t>
            </w:r>
            <w:r>
              <w:rPr>
                <w:rFonts w:ascii="Times New Roman" w:hAnsi="Times New Roman"/>
                <w:sz w:val="28"/>
                <w:szCs w:val="28"/>
                <w:lang w:val="uk-UA"/>
              </w:rPr>
              <w:t xml:space="preserve">, </w:t>
            </w:r>
            <w:r w:rsidRPr="0065393A">
              <w:rPr>
                <w:rFonts w:ascii="Times New Roman" w:hAnsi="Times New Roman"/>
                <w:sz w:val="28"/>
                <w:szCs w:val="28"/>
                <w:lang w:val="uk-UA"/>
              </w:rPr>
              <w:t>структ</w:t>
            </w:r>
            <w:r w:rsidRPr="003405A1">
              <w:rPr>
                <w:rFonts w:ascii="Times New Roman" w:hAnsi="Times New Roman"/>
                <w:sz w:val="28"/>
                <w:szCs w:val="28"/>
                <w:lang w:val="uk-UA"/>
              </w:rPr>
              <w:t>урні підрозділи обласної державної адміністрації, територіальні органи</w:t>
            </w:r>
            <w:r>
              <w:rPr>
                <w:rFonts w:ascii="Times New Roman" w:hAnsi="Times New Roman"/>
                <w:sz w:val="28"/>
                <w:szCs w:val="28"/>
                <w:lang w:val="uk-UA"/>
              </w:rPr>
              <w:t xml:space="preserve"> центральних органів</w:t>
            </w:r>
            <w:r w:rsidRPr="003405A1">
              <w:rPr>
                <w:rFonts w:ascii="Times New Roman" w:hAnsi="Times New Roman"/>
                <w:sz w:val="28"/>
                <w:szCs w:val="28"/>
                <w:lang w:val="uk-UA"/>
              </w:rPr>
              <w:t xml:space="preserve"> виконавчої влади, райдержадміністрації, міськвиконкоми міст обласного значення </w:t>
            </w:r>
          </w:p>
        </w:tc>
        <w:tc>
          <w:tcPr>
            <w:tcW w:w="6710" w:type="dxa"/>
          </w:tcPr>
          <w:p w14:paraId="23C1F62A" w14:textId="77777777" w:rsidR="0084702B" w:rsidRDefault="0084702B" w:rsidP="007604CD">
            <w:pPr>
              <w:spacing w:after="0" w:line="240" w:lineRule="auto"/>
              <w:ind w:firstLine="332"/>
              <w:jc w:val="both"/>
              <w:rPr>
                <w:rFonts w:ascii="Times New Roman" w:hAnsi="Times New Roman"/>
                <w:sz w:val="28"/>
                <w:szCs w:val="28"/>
                <w:lang w:val="uk-UA"/>
              </w:rPr>
            </w:pPr>
            <w:r>
              <w:rPr>
                <w:rFonts w:ascii="Times New Roman" w:hAnsi="Times New Roman"/>
                <w:sz w:val="28"/>
                <w:szCs w:val="28"/>
                <w:lang w:val="uk-UA"/>
              </w:rPr>
              <w:t xml:space="preserve">Протягом </w:t>
            </w:r>
            <w:r w:rsidR="000A4A9C">
              <w:rPr>
                <w:rFonts w:ascii="Times New Roman" w:hAnsi="Times New Roman"/>
                <w:sz w:val="28"/>
                <w:szCs w:val="28"/>
                <w:lang w:val="uk-UA"/>
              </w:rPr>
              <w:t>звітного</w:t>
            </w:r>
            <w:r>
              <w:rPr>
                <w:rFonts w:ascii="Times New Roman" w:hAnsi="Times New Roman"/>
                <w:sz w:val="28"/>
                <w:szCs w:val="28"/>
                <w:lang w:val="uk-UA"/>
              </w:rPr>
              <w:t xml:space="preserve"> періоду </w:t>
            </w:r>
            <w:r w:rsidR="000A4A9C">
              <w:rPr>
                <w:rFonts w:ascii="Times New Roman" w:hAnsi="Times New Roman"/>
                <w:sz w:val="28"/>
                <w:szCs w:val="28"/>
                <w:lang w:val="uk-UA"/>
              </w:rPr>
              <w:t xml:space="preserve">запитів від інститутів громадянського суспільства на </w:t>
            </w:r>
            <w:r w:rsidR="00E97635">
              <w:rPr>
                <w:rFonts w:ascii="Times New Roman" w:hAnsi="Times New Roman"/>
                <w:sz w:val="28"/>
                <w:szCs w:val="28"/>
                <w:lang w:val="uk-UA"/>
              </w:rPr>
              <w:t xml:space="preserve">проведення громадської експертизи діяльності обласної державної адміністрації </w:t>
            </w:r>
            <w:r w:rsidR="00A34083">
              <w:rPr>
                <w:rFonts w:ascii="Times New Roman" w:hAnsi="Times New Roman"/>
                <w:sz w:val="28"/>
                <w:szCs w:val="28"/>
                <w:lang w:val="uk-UA"/>
              </w:rPr>
              <w:t>не надходило</w:t>
            </w:r>
            <w:r w:rsidR="00E97635">
              <w:rPr>
                <w:rFonts w:ascii="Times New Roman" w:hAnsi="Times New Roman"/>
                <w:sz w:val="28"/>
                <w:szCs w:val="28"/>
                <w:lang w:val="uk-UA"/>
              </w:rPr>
              <w:t>.</w:t>
            </w:r>
          </w:p>
          <w:p w14:paraId="630D67E5" w14:textId="77777777" w:rsidR="00D40C25" w:rsidRPr="00330FF2" w:rsidRDefault="00330FF2" w:rsidP="007604CD">
            <w:pPr>
              <w:pStyle w:val="Hyperlink"/>
              <w:spacing w:after="0"/>
              <w:ind w:firstLine="442"/>
              <w:jc w:val="both"/>
              <w:rPr>
                <w:rFonts w:ascii="Times New Roman" w:hAnsi="Times New Roman"/>
                <w:sz w:val="28"/>
                <w:szCs w:val="28"/>
                <w:lang w:val="uk-UA"/>
              </w:rPr>
            </w:pPr>
            <w:r w:rsidRPr="00330FF2">
              <w:rPr>
                <w:rFonts w:ascii="Times New Roman" w:hAnsi="Times New Roman"/>
                <w:sz w:val="28"/>
                <w:szCs w:val="28"/>
                <w:lang w:val="uk-UA"/>
              </w:rPr>
              <w:t xml:space="preserve">У листопаді 2013 року молодіжною організацією «Нова генерація» розпочато громадську експертизу стану виконання обласною державною адміністрацією обласної програми сприяння розвитку громадянського суспільства «Свідома громадськість та відкрита влада» на період до 2015 року, затвердженої рішенням обласної ради від </w:t>
            </w:r>
            <w:r>
              <w:rPr>
                <w:rFonts w:ascii="Times New Roman" w:hAnsi="Times New Roman"/>
                <w:sz w:val="28"/>
                <w:szCs w:val="28"/>
                <w:lang w:val="uk-UA"/>
              </w:rPr>
              <w:t xml:space="preserve">                        </w:t>
            </w:r>
            <w:r w:rsidRPr="00330FF2">
              <w:rPr>
                <w:rFonts w:ascii="Times New Roman" w:hAnsi="Times New Roman"/>
                <w:sz w:val="28"/>
                <w:szCs w:val="28"/>
                <w:lang w:val="uk-UA"/>
              </w:rPr>
              <w:t>30 листопада 2011 року № 333. Результати проведеної роботи до облдержадміністрації не надходили.</w:t>
            </w:r>
          </w:p>
        </w:tc>
      </w:tr>
      <w:tr w:rsidR="00D90872" w:rsidRPr="003405A1" w14:paraId="7AC97B23" w14:textId="77777777" w:rsidTr="00E759A9">
        <w:trPr>
          <w:trHeight w:val="636"/>
        </w:trPr>
        <w:tc>
          <w:tcPr>
            <w:tcW w:w="657" w:type="dxa"/>
          </w:tcPr>
          <w:p w14:paraId="0408CA32" w14:textId="77777777" w:rsidR="00D90872"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t>7</w:t>
            </w:r>
            <w:r w:rsidR="00D90872">
              <w:rPr>
                <w:rFonts w:ascii="Times New Roman" w:hAnsi="Times New Roman"/>
                <w:sz w:val="28"/>
                <w:szCs w:val="28"/>
                <w:lang w:val="uk-UA"/>
              </w:rPr>
              <w:t>.</w:t>
            </w:r>
          </w:p>
        </w:tc>
        <w:tc>
          <w:tcPr>
            <w:tcW w:w="4841" w:type="dxa"/>
          </w:tcPr>
          <w:p w14:paraId="6041997C" w14:textId="77777777" w:rsidR="00D90872" w:rsidRPr="003405A1" w:rsidRDefault="00D90872" w:rsidP="00687D0F">
            <w:pPr>
              <w:spacing w:after="0" w:line="240" w:lineRule="auto"/>
              <w:jc w:val="both"/>
              <w:rPr>
                <w:rFonts w:ascii="Times New Roman" w:hAnsi="Times New Roman"/>
                <w:sz w:val="28"/>
                <w:szCs w:val="28"/>
                <w:lang w:val="uk-UA"/>
              </w:rPr>
            </w:pPr>
            <w:r>
              <w:rPr>
                <w:rFonts w:ascii="Times New Roman" w:hAnsi="Times New Roman"/>
                <w:sz w:val="28"/>
                <w:szCs w:val="28"/>
                <w:lang w:val="uk-UA"/>
              </w:rPr>
              <w:t>Сприяння</w:t>
            </w:r>
            <w:r w:rsidRPr="003405A1">
              <w:rPr>
                <w:rFonts w:ascii="Times New Roman" w:hAnsi="Times New Roman"/>
                <w:sz w:val="28"/>
                <w:szCs w:val="28"/>
                <w:lang w:val="uk-UA"/>
              </w:rPr>
              <w:t xml:space="preserve"> роботі громадських рад при </w:t>
            </w:r>
            <w:r>
              <w:rPr>
                <w:rFonts w:ascii="Times New Roman" w:hAnsi="Times New Roman"/>
                <w:sz w:val="28"/>
                <w:szCs w:val="28"/>
                <w:lang w:val="uk-UA"/>
              </w:rPr>
              <w:t xml:space="preserve">місцевих </w:t>
            </w:r>
            <w:r w:rsidRPr="003405A1">
              <w:rPr>
                <w:rFonts w:ascii="Times New Roman" w:hAnsi="Times New Roman"/>
                <w:sz w:val="28"/>
                <w:szCs w:val="28"/>
                <w:lang w:val="uk-UA"/>
              </w:rPr>
              <w:t>органах виконавчої влади та органах мі</w:t>
            </w:r>
            <w:r>
              <w:rPr>
                <w:rFonts w:ascii="Times New Roman" w:hAnsi="Times New Roman"/>
                <w:sz w:val="28"/>
                <w:szCs w:val="28"/>
                <w:lang w:val="uk-UA"/>
              </w:rPr>
              <w:t>сцевого самоврядування, залучення</w:t>
            </w:r>
            <w:r w:rsidRPr="003405A1">
              <w:rPr>
                <w:rFonts w:ascii="Times New Roman" w:hAnsi="Times New Roman"/>
                <w:sz w:val="28"/>
                <w:szCs w:val="28"/>
                <w:lang w:val="uk-UA"/>
              </w:rPr>
              <w:t xml:space="preserve"> до роботи комісій, оргкомітетів, інших консультативно-дорадчих органів представників інстит</w:t>
            </w:r>
            <w:r>
              <w:rPr>
                <w:rFonts w:ascii="Times New Roman" w:hAnsi="Times New Roman"/>
                <w:sz w:val="28"/>
                <w:szCs w:val="28"/>
                <w:lang w:val="uk-UA"/>
              </w:rPr>
              <w:t>утів громадянського суспільства</w:t>
            </w:r>
          </w:p>
        </w:tc>
        <w:tc>
          <w:tcPr>
            <w:tcW w:w="3080" w:type="dxa"/>
          </w:tcPr>
          <w:p w14:paraId="4FAA0229" w14:textId="77777777" w:rsidR="00D90872" w:rsidRPr="003405A1" w:rsidRDefault="00D90872" w:rsidP="00551425">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Управління з питань внутрішньої та інформаційної політики обласної державної адміністрації</w:t>
            </w:r>
            <w:r>
              <w:rPr>
                <w:rFonts w:ascii="Times New Roman" w:hAnsi="Times New Roman"/>
                <w:sz w:val="28"/>
                <w:szCs w:val="28"/>
                <w:lang w:val="uk-UA"/>
              </w:rPr>
              <w:t>,</w:t>
            </w:r>
            <w:r w:rsidRPr="003405A1">
              <w:rPr>
                <w:rFonts w:ascii="Times New Roman" w:hAnsi="Times New Roman"/>
                <w:sz w:val="28"/>
                <w:szCs w:val="28"/>
                <w:lang w:val="uk-UA"/>
              </w:rPr>
              <w:t xml:space="preserve"> </w:t>
            </w:r>
            <w:r>
              <w:rPr>
                <w:rFonts w:ascii="Times New Roman" w:hAnsi="Times New Roman"/>
                <w:sz w:val="28"/>
                <w:szCs w:val="28"/>
                <w:lang w:val="uk-UA"/>
              </w:rPr>
              <w:t>с</w:t>
            </w:r>
            <w:r w:rsidRPr="003405A1">
              <w:rPr>
                <w:rFonts w:ascii="Times New Roman" w:hAnsi="Times New Roman"/>
                <w:sz w:val="28"/>
                <w:szCs w:val="28"/>
                <w:lang w:val="uk-UA"/>
              </w:rPr>
              <w:t>труктурні підрозділи обласної державної адміністрації, територіальні органи</w:t>
            </w:r>
            <w:r>
              <w:rPr>
                <w:rFonts w:ascii="Times New Roman" w:hAnsi="Times New Roman"/>
                <w:sz w:val="28"/>
                <w:szCs w:val="28"/>
                <w:lang w:val="uk-UA"/>
              </w:rPr>
              <w:t xml:space="preserve"> центральних органів</w:t>
            </w:r>
            <w:r w:rsidRPr="003405A1">
              <w:rPr>
                <w:rFonts w:ascii="Times New Roman" w:hAnsi="Times New Roman"/>
                <w:sz w:val="28"/>
                <w:szCs w:val="28"/>
                <w:lang w:val="uk-UA"/>
              </w:rPr>
              <w:t xml:space="preserve"> виконавчої влади, </w:t>
            </w:r>
            <w:r w:rsidRPr="003405A1">
              <w:rPr>
                <w:rFonts w:ascii="Times New Roman" w:hAnsi="Times New Roman"/>
                <w:sz w:val="28"/>
                <w:szCs w:val="28"/>
                <w:lang w:val="uk-UA"/>
              </w:rPr>
              <w:lastRenderedPageBreak/>
              <w:t xml:space="preserve">райдержадміністрації, міськвиконкоми міст обласного значення </w:t>
            </w:r>
          </w:p>
        </w:tc>
        <w:tc>
          <w:tcPr>
            <w:tcW w:w="6710" w:type="dxa"/>
          </w:tcPr>
          <w:p w14:paraId="4821D01C" w14:textId="77777777" w:rsidR="004411C5" w:rsidRDefault="001C32BF" w:rsidP="00577E63">
            <w:pPr>
              <w:spacing w:after="0" w:line="240" w:lineRule="auto"/>
              <w:ind w:firstLine="442"/>
              <w:jc w:val="both"/>
              <w:rPr>
                <w:rFonts w:ascii="Times New Roman" w:hAnsi="Times New Roman"/>
                <w:sz w:val="28"/>
                <w:szCs w:val="28"/>
                <w:lang w:val="uk-UA"/>
              </w:rPr>
            </w:pPr>
            <w:r w:rsidRPr="004411C5">
              <w:rPr>
                <w:rFonts w:ascii="Times New Roman" w:hAnsi="Times New Roman"/>
                <w:sz w:val="28"/>
                <w:szCs w:val="28"/>
                <w:lang w:val="uk-UA"/>
              </w:rPr>
              <w:lastRenderedPageBreak/>
              <w:t>Відповідно до Типове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мм.Києві та Севастополі державній адміністрації затвердженого Постановою Кабінету Міністрів України від 03 листопада 2010 року № 996 (далі – Постанова) 25 червня 2014 року на установчих зборах</w:t>
            </w:r>
            <w:r w:rsidR="008F2427" w:rsidRPr="004411C5">
              <w:rPr>
                <w:rFonts w:ascii="Times New Roman" w:hAnsi="Times New Roman"/>
                <w:sz w:val="28"/>
                <w:szCs w:val="28"/>
                <w:lang w:val="uk-UA"/>
              </w:rPr>
              <w:t xml:space="preserve"> було сформовано Громадська рада при обласній державної адміністрації.</w:t>
            </w:r>
            <w:r w:rsidR="004411C5" w:rsidRPr="004411C5">
              <w:rPr>
                <w:rFonts w:ascii="Times New Roman" w:hAnsi="Times New Roman"/>
                <w:sz w:val="28"/>
                <w:szCs w:val="28"/>
                <w:lang w:val="uk-UA"/>
              </w:rPr>
              <w:t xml:space="preserve"> На підставі протоколу установчих зборів </w:t>
            </w:r>
            <w:r w:rsidRPr="004411C5">
              <w:rPr>
                <w:rFonts w:ascii="Times New Roman" w:hAnsi="Times New Roman"/>
                <w:sz w:val="28"/>
                <w:szCs w:val="28"/>
                <w:lang w:val="uk-UA"/>
              </w:rPr>
              <w:t xml:space="preserve">розпорядженням голови обласної </w:t>
            </w:r>
            <w:r w:rsidRPr="004411C5">
              <w:rPr>
                <w:rFonts w:ascii="Times New Roman" w:hAnsi="Times New Roman"/>
                <w:sz w:val="28"/>
                <w:szCs w:val="28"/>
                <w:lang w:val="uk-UA"/>
              </w:rPr>
              <w:lastRenderedPageBreak/>
              <w:t xml:space="preserve">державної адміністрації від 25 липня 2014 року </w:t>
            </w:r>
            <w:r w:rsidR="00577E63">
              <w:rPr>
                <w:rFonts w:ascii="Times New Roman" w:hAnsi="Times New Roman"/>
                <w:sz w:val="28"/>
                <w:szCs w:val="28"/>
                <w:lang w:val="uk-UA"/>
              </w:rPr>
              <w:t xml:space="preserve">              </w:t>
            </w:r>
            <w:r w:rsidRPr="004411C5">
              <w:rPr>
                <w:rFonts w:ascii="Times New Roman" w:hAnsi="Times New Roman"/>
                <w:sz w:val="28"/>
                <w:szCs w:val="28"/>
                <w:lang w:val="uk-UA"/>
              </w:rPr>
              <w:t xml:space="preserve">№ 517 </w:t>
            </w:r>
            <w:r w:rsidR="004411C5" w:rsidRPr="004411C5">
              <w:rPr>
                <w:rFonts w:ascii="Times New Roman" w:hAnsi="Times New Roman"/>
                <w:sz w:val="28"/>
                <w:szCs w:val="28"/>
                <w:lang w:val="uk-UA"/>
              </w:rPr>
              <w:t>було затверджено її персональний склад у кількості 32 осіб.</w:t>
            </w:r>
          </w:p>
          <w:p w14:paraId="5439AD9E" w14:textId="77777777" w:rsidR="00EB1D9C" w:rsidRPr="000A5DF7" w:rsidRDefault="00EB1D9C" w:rsidP="000A5DF7">
            <w:pPr>
              <w:spacing w:after="0" w:line="240" w:lineRule="auto"/>
              <w:ind w:firstLine="442"/>
              <w:jc w:val="both"/>
              <w:rPr>
                <w:rFonts w:ascii="Times New Roman" w:hAnsi="Times New Roman"/>
                <w:sz w:val="28"/>
                <w:szCs w:val="28"/>
                <w:lang w:val="uk-UA"/>
              </w:rPr>
            </w:pPr>
            <w:r w:rsidRPr="000A5DF7">
              <w:rPr>
                <w:rFonts w:ascii="Times New Roman" w:hAnsi="Times New Roman"/>
                <w:sz w:val="28"/>
                <w:szCs w:val="28"/>
                <w:lang w:val="uk-UA"/>
              </w:rPr>
              <w:t xml:space="preserve">В області організовано співпрацю структурних підрозділів обласної державної адміністрації з інститутами громадянського суспільства. </w:t>
            </w:r>
          </w:p>
          <w:p w14:paraId="43C6725F" w14:textId="77777777" w:rsidR="00EB1D9C" w:rsidRPr="000A5DF7" w:rsidRDefault="00EB1D9C" w:rsidP="00E34D9F">
            <w:pPr>
              <w:spacing w:after="0" w:line="240" w:lineRule="auto"/>
              <w:ind w:firstLine="442"/>
              <w:jc w:val="both"/>
              <w:rPr>
                <w:rFonts w:ascii="Times New Roman" w:hAnsi="Times New Roman"/>
                <w:sz w:val="28"/>
                <w:szCs w:val="28"/>
                <w:lang w:val="uk-UA"/>
              </w:rPr>
            </w:pPr>
            <w:r w:rsidRPr="000A5DF7">
              <w:rPr>
                <w:rFonts w:ascii="Times New Roman" w:hAnsi="Times New Roman"/>
                <w:sz w:val="28"/>
                <w:szCs w:val="28"/>
                <w:lang w:val="uk-UA"/>
              </w:rPr>
              <w:t>Представники інститутів громадянського суспільства входять до складу консультативно-дорадчих органів (колегій та інших) обласної державної адміністрації та її структурних підрозділів, що дає смогу громадськості приймати активну участь у підготовці відповідних управлінських рішень, а саме:</w:t>
            </w:r>
          </w:p>
          <w:p w14:paraId="2F1E7689" w14:textId="77777777" w:rsidR="00EB1D9C" w:rsidRPr="000A5DF7" w:rsidRDefault="00EB1D9C" w:rsidP="00493DB1">
            <w:pPr>
              <w:spacing w:after="0" w:line="240" w:lineRule="auto"/>
              <w:ind w:firstLine="552"/>
              <w:jc w:val="both"/>
              <w:rPr>
                <w:rFonts w:ascii="Times New Roman" w:hAnsi="Times New Roman"/>
                <w:sz w:val="28"/>
                <w:szCs w:val="28"/>
                <w:lang w:val="uk-UA"/>
              </w:rPr>
            </w:pPr>
            <w:r w:rsidRPr="000A5DF7">
              <w:rPr>
                <w:rFonts w:ascii="Times New Roman" w:hAnsi="Times New Roman"/>
                <w:sz w:val="28"/>
                <w:szCs w:val="28"/>
                <w:lang w:val="uk-UA"/>
              </w:rPr>
              <w:t xml:space="preserve">До складу колегій входять: </w:t>
            </w:r>
          </w:p>
          <w:p w14:paraId="3EB63F4F" w14:textId="77777777" w:rsidR="00EB1D9C" w:rsidRPr="000A5DF7" w:rsidRDefault="00EB1D9C" w:rsidP="00493DB1">
            <w:pPr>
              <w:spacing w:after="0" w:line="240" w:lineRule="auto"/>
              <w:ind w:firstLine="442"/>
              <w:jc w:val="both"/>
              <w:rPr>
                <w:rFonts w:ascii="Times New Roman" w:hAnsi="Times New Roman"/>
                <w:sz w:val="28"/>
                <w:szCs w:val="28"/>
                <w:lang w:val="uk-UA"/>
              </w:rPr>
            </w:pPr>
            <w:r w:rsidRPr="000A5DF7">
              <w:rPr>
                <w:rFonts w:ascii="Times New Roman" w:hAnsi="Times New Roman"/>
                <w:sz w:val="28"/>
                <w:szCs w:val="28"/>
                <w:lang w:val="uk-UA"/>
              </w:rPr>
              <w:t>- Департаменту освіти і науки, молоді та спорту обласної державної адміністрації – Лисак Євгенія Миколаївна - президент Херсонського обласного благодійного фонду «Мангуст», Кучерява Людмила Володимирівна – голова обласного комітету профспілки працівників науки і освіти, Кірсанов Сергій Федорович - заступник голови обласного відділення Національного Олімпійського комітету, заслужений майстер спорту СРСР з веслування на байдарках і каное;</w:t>
            </w:r>
          </w:p>
          <w:p w14:paraId="70A795DC" w14:textId="77777777" w:rsidR="00EB1D9C" w:rsidRPr="000A5DF7" w:rsidRDefault="00EB1D9C" w:rsidP="00493DB1">
            <w:pPr>
              <w:spacing w:after="0" w:line="240" w:lineRule="auto"/>
              <w:ind w:firstLine="442"/>
              <w:jc w:val="both"/>
              <w:rPr>
                <w:rFonts w:ascii="Times New Roman" w:hAnsi="Times New Roman"/>
                <w:sz w:val="28"/>
                <w:szCs w:val="28"/>
                <w:lang w:val="uk-UA"/>
              </w:rPr>
            </w:pPr>
            <w:r w:rsidRPr="000A5DF7">
              <w:rPr>
                <w:rFonts w:ascii="Times New Roman" w:hAnsi="Times New Roman"/>
                <w:sz w:val="28"/>
                <w:szCs w:val="28"/>
                <w:lang w:val="uk-UA"/>
              </w:rPr>
              <w:t xml:space="preserve">- Департаменту соціального захисту населення </w:t>
            </w:r>
            <w:r w:rsidR="00054FA7">
              <w:rPr>
                <w:rFonts w:ascii="Times New Roman" w:hAnsi="Times New Roman"/>
                <w:sz w:val="28"/>
                <w:szCs w:val="28"/>
                <w:lang w:val="uk-UA"/>
              </w:rPr>
              <w:t xml:space="preserve">обласної державної адміністрації </w:t>
            </w:r>
            <w:r w:rsidRPr="000A5DF7">
              <w:rPr>
                <w:rFonts w:ascii="Times New Roman" w:hAnsi="Times New Roman"/>
                <w:sz w:val="28"/>
                <w:szCs w:val="28"/>
                <w:lang w:val="uk-UA"/>
              </w:rPr>
              <w:t xml:space="preserve">- Столяр Володимир Пилипович -  голова Херсонської обласної організації Української спілки ветеранів </w:t>
            </w:r>
            <w:r w:rsidRPr="000A5DF7">
              <w:rPr>
                <w:rFonts w:ascii="Times New Roman" w:hAnsi="Times New Roman"/>
                <w:sz w:val="28"/>
                <w:szCs w:val="28"/>
                <w:lang w:val="uk-UA"/>
              </w:rPr>
              <w:lastRenderedPageBreak/>
              <w:t>Афганістану (воїнів-інтернаціоналістів), Куценко Віктор Арсентійович – голова обласної організації Організації ветеранів України, Бурцева Галина Василівна – голова обласної профспілкової організації працівників соціальної сфери;</w:t>
            </w:r>
          </w:p>
          <w:p w14:paraId="682D02CB" w14:textId="77777777" w:rsidR="00EB1D9C" w:rsidRPr="000934FE" w:rsidRDefault="00EB1D9C" w:rsidP="00493DB1">
            <w:pPr>
              <w:spacing w:after="0" w:line="240" w:lineRule="auto"/>
              <w:ind w:firstLine="442"/>
              <w:jc w:val="both"/>
              <w:rPr>
                <w:rFonts w:ascii="Times New Roman" w:hAnsi="Times New Roman"/>
                <w:sz w:val="28"/>
                <w:szCs w:val="28"/>
                <w:lang w:val="uk-UA"/>
              </w:rPr>
            </w:pPr>
            <w:r w:rsidRPr="000A5DF7">
              <w:rPr>
                <w:rFonts w:ascii="Times New Roman" w:hAnsi="Times New Roman"/>
                <w:sz w:val="28"/>
                <w:szCs w:val="28"/>
                <w:lang w:val="uk-UA"/>
              </w:rPr>
              <w:t>- Департаменту агропромислового розвитку</w:t>
            </w:r>
            <w:r w:rsidR="00565096">
              <w:rPr>
                <w:rFonts w:ascii="Times New Roman" w:hAnsi="Times New Roman"/>
                <w:sz w:val="28"/>
                <w:szCs w:val="28"/>
                <w:lang w:val="uk-UA"/>
              </w:rPr>
              <w:t xml:space="preserve"> обласної державної адміністрації </w:t>
            </w:r>
            <w:r w:rsidRPr="000A5DF7">
              <w:rPr>
                <w:rFonts w:ascii="Times New Roman" w:hAnsi="Times New Roman"/>
                <w:sz w:val="28"/>
                <w:szCs w:val="28"/>
                <w:lang w:val="uk-UA"/>
              </w:rPr>
              <w:t>–</w:t>
            </w:r>
            <w:r w:rsidR="00565096">
              <w:rPr>
                <w:rFonts w:ascii="Times New Roman" w:hAnsi="Times New Roman"/>
                <w:sz w:val="28"/>
                <w:szCs w:val="28"/>
                <w:lang w:val="uk-UA"/>
              </w:rPr>
              <w:t xml:space="preserve"> </w:t>
            </w:r>
            <w:r w:rsidRPr="000A5DF7">
              <w:rPr>
                <w:rFonts w:ascii="Times New Roman" w:hAnsi="Times New Roman"/>
                <w:sz w:val="28"/>
                <w:szCs w:val="28"/>
                <w:lang w:val="uk-UA"/>
              </w:rPr>
              <w:t xml:space="preserve">Брагінець Ігор Григорович - голова Херсонської обласної організації  Аграрного союзу </w:t>
            </w:r>
            <w:r w:rsidRPr="000934FE">
              <w:rPr>
                <w:rFonts w:ascii="Times New Roman" w:hAnsi="Times New Roman"/>
                <w:sz w:val="28"/>
                <w:szCs w:val="28"/>
                <w:lang w:val="uk-UA"/>
              </w:rPr>
              <w:t xml:space="preserve">України; </w:t>
            </w:r>
          </w:p>
          <w:p w14:paraId="21D118EA" w14:textId="77777777" w:rsidR="00EB1D9C" w:rsidRPr="000A5DF7" w:rsidRDefault="00EB1D9C" w:rsidP="00493DB1">
            <w:pPr>
              <w:spacing w:after="0" w:line="240" w:lineRule="auto"/>
              <w:ind w:firstLine="442"/>
              <w:jc w:val="both"/>
              <w:rPr>
                <w:rFonts w:ascii="Times New Roman" w:hAnsi="Times New Roman"/>
                <w:sz w:val="28"/>
                <w:szCs w:val="28"/>
                <w:lang w:val="uk-UA"/>
              </w:rPr>
            </w:pPr>
            <w:r w:rsidRPr="000934FE">
              <w:rPr>
                <w:rFonts w:ascii="Times New Roman" w:hAnsi="Times New Roman"/>
                <w:sz w:val="28"/>
                <w:szCs w:val="28"/>
                <w:lang w:val="uk-UA"/>
              </w:rPr>
              <w:t xml:space="preserve">- </w:t>
            </w:r>
            <w:r w:rsidR="000934FE" w:rsidRPr="000934FE">
              <w:rPr>
                <w:rFonts w:ascii="Times New Roman" w:hAnsi="Times New Roman"/>
                <w:sz w:val="28"/>
                <w:szCs w:val="28"/>
                <w:lang w:val="uk-UA"/>
              </w:rPr>
              <w:t>Департамент житлово-комунального господарства та паливно-енергетичного комплексу обласної державної адміністрації</w:t>
            </w:r>
            <w:r w:rsidR="000934FE" w:rsidRPr="000A5DF7">
              <w:rPr>
                <w:rFonts w:ascii="Times New Roman" w:hAnsi="Times New Roman"/>
                <w:sz w:val="28"/>
                <w:szCs w:val="28"/>
                <w:lang w:val="uk-UA"/>
              </w:rPr>
              <w:t xml:space="preserve"> </w:t>
            </w:r>
            <w:r w:rsidRPr="000A5DF7">
              <w:rPr>
                <w:rFonts w:ascii="Times New Roman" w:hAnsi="Times New Roman"/>
                <w:sz w:val="28"/>
                <w:szCs w:val="28"/>
                <w:lang w:val="uk-UA"/>
              </w:rPr>
              <w:t>- Макуха Володимир Володимирович - голова Херсонського міського громадського об’єднання «За майбутнє Херсона»;</w:t>
            </w:r>
          </w:p>
          <w:p w14:paraId="6DB58373" w14:textId="77777777" w:rsidR="00EB1D9C" w:rsidRPr="000A5DF7" w:rsidRDefault="00EB1D9C" w:rsidP="00493DB1">
            <w:pPr>
              <w:spacing w:after="0" w:line="240" w:lineRule="auto"/>
              <w:ind w:firstLine="442"/>
              <w:jc w:val="both"/>
              <w:rPr>
                <w:rFonts w:ascii="Times New Roman" w:hAnsi="Times New Roman"/>
                <w:sz w:val="28"/>
                <w:szCs w:val="28"/>
                <w:lang w:val="uk-UA"/>
              </w:rPr>
            </w:pPr>
            <w:r w:rsidRPr="000A5DF7">
              <w:rPr>
                <w:rFonts w:ascii="Times New Roman" w:hAnsi="Times New Roman"/>
                <w:sz w:val="28"/>
                <w:szCs w:val="28"/>
                <w:lang w:val="uk-UA"/>
              </w:rPr>
              <w:t xml:space="preserve">- Управління містобудування та архітектури </w:t>
            </w:r>
            <w:r w:rsidR="00A80A19">
              <w:rPr>
                <w:rFonts w:ascii="Times New Roman" w:hAnsi="Times New Roman"/>
                <w:sz w:val="28"/>
                <w:szCs w:val="28"/>
                <w:lang w:val="uk-UA"/>
              </w:rPr>
              <w:t xml:space="preserve">обласної державної адміністрації </w:t>
            </w:r>
            <w:r w:rsidRPr="000A5DF7">
              <w:rPr>
                <w:rFonts w:ascii="Times New Roman" w:hAnsi="Times New Roman"/>
                <w:sz w:val="28"/>
                <w:szCs w:val="28"/>
                <w:lang w:val="uk-UA"/>
              </w:rPr>
              <w:t>- Ліпков Олексій Вікторович - голова Херсонської міської громадської організації інвалідів «Ініціатива на захист громадських прав інвалідів», Авраменко Галина Георгіївна – голова Херсонської обласної організації Національної спілки архітекторів України;</w:t>
            </w:r>
          </w:p>
          <w:p w14:paraId="6780C6B0" w14:textId="77777777" w:rsidR="00EB1D9C" w:rsidRPr="000A5DF7" w:rsidRDefault="00EB1D9C" w:rsidP="007604CD">
            <w:pPr>
              <w:spacing w:after="0" w:line="240" w:lineRule="auto"/>
              <w:ind w:firstLine="442"/>
              <w:jc w:val="both"/>
              <w:rPr>
                <w:rFonts w:ascii="Times New Roman" w:hAnsi="Times New Roman"/>
                <w:sz w:val="28"/>
                <w:szCs w:val="28"/>
                <w:lang w:val="uk-UA"/>
              </w:rPr>
            </w:pPr>
            <w:r w:rsidRPr="000A5DF7">
              <w:rPr>
                <w:rFonts w:ascii="Times New Roman" w:hAnsi="Times New Roman"/>
                <w:sz w:val="28"/>
                <w:szCs w:val="28"/>
                <w:lang w:val="uk-UA"/>
              </w:rPr>
              <w:t>- Департаменту економічного, регіонального розвитку та торгівлі - Польська Лариса Михайлівна – голова Херсонської обласної організації Всеукраїнського об’єднання «Дія»;</w:t>
            </w:r>
          </w:p>
          <w:p w14:paraId="52534E24" w14:textId="77777777" w:rsidR="00EB1D9C" w:rsidRPr="000A5DF7" w:rsidRDefault="00EB1D9C" w:rsidP="007604CD">
            <w:pPr>
              <w:spacing w:after="0" w:line="240" w:lineRule="auto"/>
              <w:ind w:firstLine="442"/>
              <w:jc w:val="both"/>
              <w:rPr>
                <w:rFonts w:ascii="Times New Roman" w:hAnsi="Times New Roman"/>
                <w:sz w:val="28"/>
                <w:szCs w:val="28"/>
                <w:lang w:val="uk-UA"/>
              </w:rPr>
            </w:pPr>
            <w:r w:rsidRPr="000A5DF7">
              <w:rPr>
                <w:rFonts w:ascii="Times New Roman" w:hAnsi="Times New Roman"/>
                <w:sz w:val="28"/>
                <w:szCs w:val="28"/>
                <w:lang w:val="uk-UA"/>
              </w:rPr>
              <w:t xml:space="preserve">- Управління культури </w:t>
            </w:r>
            <w:r w:rsidR="00A80A19">
              <w:rPr>
                <w:rFonts w:ascii="Times New Roman" w:hAnsi="Times New Roman"/>
                <w:sz w:val="28"/>
                <w:szCs w:val="28"/>
                <w:lang w:val="uk-UA"/>
              </w:rPr>
              <w:t xml:space="preserve">обласної </w:t>
            </w:r>
            <w:r w:rsidR="00824247">
              <w:rPr>
                <w:rFonts w:ascii="Times New Roman" w:hAnsi="Times New Roman"/>
                <w:sz w:val="28"/>
                <w:szCs w:val="28"/>
                <w:lang w:val="uk-UA"/>
              </w:rPr>
              <w:t xml:space="preserve">державної адміністрації </w:t>
            </w:r>
            <w:r w:rsidRPr="000A5DF7">
              <w:rPr>
                <w:rFonts w:ascii="Times New Roman" w:hAnsi="Times New Roman"/>
                <w:sz w:val="28"/>
                <w:szCs w:val="28"/>
                <w:lang w:val="uk-UA"/>
              </w:rPr>
              <w:t xml:space="preserve">- Кравець Наталя Миколаївна - голова </w:t>
            </w:r>
            <w:r w:rsidRPr="000A5DF7">
              <w:rPr>
                <w:rFonts w:ascii="Times New Roman" w:hAnsi="Times New Roman"/>
                <w:sz w:val="28"/>
                <w:szCs w:val="28"/>
                <w:lang w:val="uk-UA"/>
              </w:rPr>
              <w:lastRenderedPageBreak/>
              <w:t>Херсонської міської громадської  організації «Ліга ділових та професійних жінок», Величко Віктор Володимирович – голова обласного комітету профспілки працівників культури;</w:t>
            </w:r>
          </w:p>
          <w:p w14:paraId="60E98CC0" w14:textId="77777777" w:rsidR="00D90872" w:rsidRPr="004411C5" w:rsidRDefault="00EB1D9C" w:rsidP="007604CD">
            <w:pPr>
              <w:spacing w:after="0" w:line="240" w:lineRule="auto"/>
              <w:ind w:firstLine="708"/>
              <w:jc w:val="both"/>
              <w:rPr>
                <w:rFonts w:ascii="Times New Roman" w:hAnsi="Times New Roman"/>
                <w:sz w:val="28"/>
                <w:szCs w:val="28"/>
                <w:lang w:val="uk-UA"/>
              </w:rPr>
            </w:pPr>
            <w:r w:rsidRPr="000A5DF7">
              <w:rPr>
                <w:rFonts w:ascii="Times New Roman" w:hAnsi="Times New Roman"/>
                <w:sz w:val="28"/>
                <w:szCs w:val="28"/>
                <w:lang w:val="uk-UA"/>
              </w:rPr>
              <w:t>До складу координаційної ради у справах дітей обласної державної адміністрації входить - Жукова Ольга Григорівна - голова Херсонської міської молодіжної організації «Нова генерація», Крюковська Людмила Федорівна – голова Асоціації прийомних батьків та батьків-вихователів, Горденко Олександр Васильович – голова спостережної ради Херсонського обласного благодійного фонду «Мій дім», член Альянсу «Україна без сиріт», Нечипуренко Олена Миколаївна – керівник прес-клубу газети «Новий день», Польська Лариса Михайлівна – голова Херсонської обласної організації Всеукраїнського об’єднання «Дія»</w:t>
            </w:r>
          </w:p>
        </w:tc>
      </w:tr>
      <w:tr w:rsidR="00D90872" w:rsidRPr="003405A1" w14:paraId="552F548D" w14:textId="77777777" w:rsidTr="0083574A">
        <w:trPr>
          <w:trHeight w:val="723"/>
        </w:trPr>
        <w:tc>
          <w:tcPr>
            <w:tcW w:w="657" w:type="dxa"/>
          </w:tcPr>
          <w:p w14:paraId="1E85E24E" w14:textId="77777777" w:rsidR="00D90872"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8</w:t>
            </w:r>
            <w:r w:rsidR="00D90872">
              <w:rPr>
                <w:rFonts w:ascii="Times New Roman" w:hAnsi="Times New Roman"/>
                <w:sz w:val="28"/>
                <w:szCs w:val="28"/>
                <w:lang w:val="uk-UA"/>
              </w:rPr>
              <w:t>.</w:t>
            </w:r>
          </w:p>
        </w:tc>
        <w:tc>
          <w:tcPr>
            <w:tcW w:w="4841" w:type="dxa"/>
          </w:tcPr>
          <w:p w14:paraId="11479617" w14:textId="77777777" w:rsidR="00D90872" w:rsidRPr="003405A1" w:rsidRDefault="00D90872" w:rsidP="00687D0F">
            <w:pPr>
              <w:spacing w:after="0" w:line="240" w:lineRule="auto"/>
              <w:jc w:val="both"/>
              <w:rPr>
                <w:rFonts w:ascii="Times New Roman" w:hAnsi="Times New Roman"/>
                <w:sz w:val="28"/>
                <w:szCs w:val="28"/>
                <w:lang w:val="uk-UA"/>
              </w:rPr>
            </w:pPr>
            <w:r>
              <w:rPr>
                <w:rFonts w:ascii="Times New Roman" w:hAnsi="Times New Roman"/>
                <w:sz w:val="28"/>
                <w:szCs w:val="28"/>
                <w:lang w:val="uk-UA"/>
              </w:rPr>
              <w:t>Здійснення</w:t>
            </w:r>
            <w:r w:rsidRPr="003405A1">
              <w:rPr>
                <w:rFonts w:ascii="Times New Roman" w:hAnsi="Times New Roman"/>
                <w:sz w:val="28"/>
                <w:szCs w:val="28"/>
                <w:lang w:val="uk-UA"/>
              </w:rPr>
              <w:t xml:space="preserve"> моніторинг</w:t>
            </w:r>
            <w:r>
              <w:rPr>
                <w:rFonts w:ascii="Times New Roman" w:hAnsi="Times New Roman"/>
                <w:sz w:val="28"/>
                <w:szCs w:val="28"/>
                <w:lang w:val="uk-UA"/>
              </w:rPr>
              <w:t>у</w:t>
            </w:r>
            <w:r w:rsidRPr="003405A1">
              <w:rPr>
                <w:rFonts w:ascii="Times New Roman" w:hAnsi="Times New Roman"/>
                <w:sz w:val="28"/>
                <w:szCs w:val="28"/>
                <w:lang w:val="uk-UA"/>
              </w:rPr>
              <w:t xml:space="preserve"> громадської думки з питань діяльності </w:t>
            </w:r>
            <w:r>
              <w:rPr>
                <w:rFonts w:ascii="Times New Roman" w:hAnsi="Times New Roman"/>
                <w:sz w:val="28"/>
                <w:szCs w:val="28"/>
                <w:lang w:val="uk-UA"/>
              </w:rPr>
              <w:t>місцевих органів виконавчої влади</w:t>
            </w:r>
          </w:p>
          <w:p w14:paraId="0255BC56" w14:textId="77777777" w:rsidR="00D90872" w:rsidRPr="003405A1" w:rsidRDefault="00D90872" w:rsidP="003405A1">
            <w:pPr>
              <w:spacing w:after="0" w:line="240" w:lineRule="auto"/>
              <w:rPr>
                <w:rFonts w:ascii="Times New Roman" w:hAnsi="Times New Roman"/>
                <w:sz w:val="28"/>
                <w:szCs w:val="28"/>
                <w:lang w:val="uk-UA"/>
              </w:rPr>
            </w:pPr>
          </w:p>
        </w:tc>
        <w:tc>
          <w:tcPr>
            <w:tcW w:w="3080" w:type="dxa"/>
          </w:tcPr>
          <w:p w14:paraId="2E26E9C3" w14:textId="77777777" w:rsidR="00D90872" w:rsidRPr="003405A1" w:rsidRDefault="00D90872" w:rsidP="00E759A9">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Управління з питань внутрішньої та інформаційної політики о</w:t>
            </w:r>
            <w:r>
              <w:rPr>
                <w:rFonts w:ascii="Times New Roman" w:hAnsi="Times New Roman"/>
                <w:sz w:val="28"/>
                <w:szCs w:val="28"/>
                <w:lang w:val="uk-UA"/>
              </w:rPr>
              <w:t xml:space="preserve">бласної державної адміністрації, </w:t>
            </w:r>
            <w:r w:rsidRPr="008E34B6">
              <w:rPr>
                <w:rFonts w:ascii="Times New Roman" w:hAnsi="Times New Roman"/>
                <w:sz w:val="28"/>
                <w:szCs w:val="28"/>
                <w:lang w:val="uk-UA"/>
              </w:rPr>
              <w:t>структурні</w:t>
            </w:r>
            <w:r w:rsidRPr="003405A1">
              <w:rPr>
                <w:rFonts w:ascii="Times New Roman" w:hAnsi="Times New Roman"/>
                <w:sz w:val="28"/>
                <w:szCs w:val="28"/>
                <w:lang w:val="uk-UA"/>
              </w:rPr>
              <w:t xml:space="preserve"> підрозділи обласної державної адміністрації, територіальні органи</w:t>
            </w:r>
            <w:r>
              <w:rPr>
                <w:rFonts w:ascii="Times New Roman" w:hAnsi="Times New Roman"/>
                <w:sz w:val="28"/>
                <w:szCs w:val="28"/>
                <w:lang w:val="uk-UA"/>
              </w:rPr>
              <w:t xml:space="preserve"> центральних органів</w:t>
            </w:r>
            <w:r w:rsidRPr="003405A1">
              <w:rPr>
                <w:rFonts w:ascii="Times New Roman" w:hAnsi="Times New Roman"/>
                <w:sz w:val="28"/>
                <w:szCs w:val="28"/>
                <w:lang w:val="uk-UA"/>
              </w:rPr>
              <w:t xml:space="preserve"> </w:t>
            </w:r>
            <w:r w:rsidRPr="003405A1">
              <w:rPr>
                <w:rFonts w:ascii="Times New Roman" w:hAnsi="Times New Roman"/>
                <w:sz w:val="28"/>
                <w:szCs w:val="28"/>
                <w:lang w:val="uk-UA"/>
              </w:rPr>
              <w:lastRenderedPageBreak/>
              <w:t xml:space="preserve">виконавчої влади, райдержадміністрації, міськвиконкоми міст обласного значення </w:t>
            </w:r>
          </w:p>
        </w:tc>
        <w:tc>
          <w:tcPr>
            <w:tcW w:w="6710" w:type="dxa"/>
          </w:tcPr>
          <w:p w14:paraId="25E2B25D" w14:textId="77777777" w:rsidR="00F74326" w:rsidRDefault="00070457" w:rsidP="008D5FF1">
            <w:pPr>
              <w:spacing w:after="0" w:line="240" w:lineRule="auto"/>
              <w:ind w:firstLine="332"/>
              <w:jc w:val="both"/>
              <w:rPr>
                <w:rFonts w:ascii="Times New Roman" w:hAnsi="Times New Roman"/>
                <w:sz w:val="28"/>
                <w:szCs w:val="28"/>
                <w:lang w:val="uk-UA"/>
              </w:rPr>
            </w:pPr>
            <w:r>
              <w:rPr>
                <w:rFonts w:ascii="Times New Roman" w:hAnsi="Times New Roman"/>
                <w:sz w:val="28"/>
                <w:szCs w:val="28"/>
                <w:lang w:val="uk-UA"/>
              </w:rPr>
              <w:lastRenderedPageBreak/>
              <w:t xml:space="preserve">Протягом звітного </w:t>
            </w:r>
            <w:r w:rsidR="00677088">
              <w:rPr>
                <w:rFonts w:ascii="Times New Roman" w:hAnsi="Times New Roman"/>
                <w:sz w:val="28"/>
                <w:szCs w:val="28"/>
                <w:lang w:val="uk-UA"/>
              </w:rPr>
              <w:t>постійно</w:t>
            </w:r>
            <w:r>
              <w:rPr>
                <w:rFonts w:ascii="Times New Roman" w:hAnsi="Times New Roman"/>
                <w:sz w:val="28"/>
                <w:szCs w:val="28"/>
                <w:lang w:val="uk-UA"/>
              </w:rPr>
              <w:t xml:space="preserve"> </w:t>
            </w:r>
            <w:r w:rsidR="00677088">
              <w:rPr>
                <w:rFonts w:ascii="Times New Roman" w:hAnsi="Times New Roman"/>
                <w:sz w:val="28"/>
                <w:szCs w:val="28"/>
                <w:lang w:val="uk-UA"/>
              </w:rPr>
              <w:t>здійснювався моніторинг громадської думки з питань діяльності місцевих органів виконавчої влади та сус</w:t>
            </w:r>
            <w:r w:rsidR="00DB22B9">
              <w:rPr>
                <w:rFonts w:ascii="Times New Roman" w:hAnsi="Times New Roman"/>
                <w:sz w:val="28"/>
                <w:szCs w:val="28"/>
                <w:lang w:val="uk-UA"/>
              </w:rPr>
              <w:t>пільно-політична ситуація в регіоні</w:t>
            </w:r>
            <w:r w:rsidR="00F74326">
              <w:rPr>
                <w:rFonts w:ascii="Times New Roman" w:hAnsi="Times New Roman"/>
                <w:sz w:val="28"/>
                <w:szCs w:val="28"/>
                <w:lang w:val="uk-UA"/>
              </w:rPr>
              <w:t>.</w:t>
            </w:r>
          </w:p>
          <w:p w14:paraId="04E16012" w14:textId="77777777" w:rsidR="00D90872" w:rsidRPr="003405A1" w:rsidRDefault="00D90872" w:rsidP="00884386">
            <w:pPr>
              <w:spacing w:after="0" w:line="240" w:lineRule="auto"/>
              <w:jc w:val="both"/>
              <w:rPr>
                <w:rFonts w:ascii="Times New Roman" w:hAnsi="Times New Roman"/>
                <w:sz w:val="28"/>
                <w:szCs w:val="28"/>
                <w:lang w:val="uk-UA"/>
              </w:rPr>
            </w:pPr>
          </w:p>
        </w:tc>
      </w:tr>
      <w:tr w:rsidR="00D90872" w:rsidRPr="003405A1" w14:paraId="3DD988D1" w14:textId="77777777" w:rsidTr="0067558B">
        <w:trPr>
          <w:trHeight w:val="636"/>
        </w:trPr>
        <w:tc>
          <w:tcPr>
            <w:tcW w:w="657" w:type="dxa"/>
          </w:tcPr>
          <w:p w14:paraId="13CB800A" w14:textId="77777777" w:rsidR="00D90872"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t>9</w:t>
            </w:r>
            <w:r w:rsidR="00D90872">
              <w:rPr>
                <w:rFonts w:ascii="Times New Roman" w:hAnsi="Times New Roman"/>
                <w:sz w:val="28"/>
                <w:szCs w:val="28"/>
                <w:lang w:val="uk-UA"/>
              </w:rPr>
              <w:t>.</w:t>
            </w:r>
          </w:p>
        </w:tc>
        <w:tc>
          <w:tcPr>
            <w:tcW w:w="4841" w:type="dxa"/>
          </w:tcPr>
          <w:p w14:paraId="00FBB8CF" w14:textId="77777777" w:rsidR="00D90872" w:rsidRPr="003405A1" w:rsidRDefault="00D90872" w:rsidP="00884386">
            <w:pPr>
              <w:spacing w:after="0" w:line="240" w:lineRule="auto"/>
              <w:jc w:val="both"/>
              <w:rPr>
                <w:rFonts w:ascii="Times New Roman" w:hAnsi="Times New Roman"/>
                <w:sz w:val="28"/>
                <w:szCs w:val="28"/>
                <w:lang w:val="uk-UA"/>
              </w:rPr>
            </w:pPr>
            <w:r>
              <w:rPr>
                <w:rFonts w:ascii="Times New Roman" w:hAnsi="Times New Roman"/>
                <w:sz w:val="28"/>
                <w:szCs w:val="28"/>
                <w:lang w:val="uk-UA"/>
              </w:rPr>
              <w:t>Організація методичної підтримки</w:t>
            </w:r>
            <w:r w:rsidRPr="003405A1">
              <w:rPr>
                <w:rFonts w:ascii="Times New Roman" w:hAnsi="Times New Roman"/>
                <w:sz w:val="28"/>
                <w:szCs w:val="28"/>
                <w:lang w:val="uk-UA"/>
              </w:rPr>
              <w:t xml:space="preserve"> та підвищення організаційної спроможності </w:t>
            </w:r>
            <w:r>
              <w:rPr>
                <w:rFonts w:ascii="Times New Roman" w:hAnsi="Times New Roman"/>
                <w:sz w:val="28"/>
                <w:szCs w:val="28"/>
                <w:lang w:val="uk-UA"/>
              </w:rPr>
              <w:t xml:space="preserve">місцевих </w:t>
            </w:r>
            <w:r w:rsidRPr="003405A1">
              <w:rPr>
                <w:rFonts w:ascii="Times New Roman" w:hAnsi="Times New Roman"/>
                <w:sz w:val="28"/>
                <w:szCs w:val="28"/>
                <w:lang w:val="uk-UA"/>
              </w:rPr>
              <w:t>органів виконавчої влади та органів місцевого самоврядування щодо реалізації процедур залучення громадськості до формування і реалізації д</w:t>
            </w:r>
            <w:r>
              <w:rPr>
                <w:rFonts w:ascii="Times New Roman" w:hAnsi="Times New Roman"/>
                <w:sz w:val="28"/>
                <w:szCs w:val="28"/>
                <w:lang w:val="uk-UA"/>
              </w:rPr>
              <w:t>ержавної регіональної політики</w:t>
            </w:r>
          </w:p>
        </w:tc>
        <w:tc>
          <w:tcPr>
            <w:tcW w:w="3080" w:type="dxa"/>
          </w:tcPr>
          <w:p w14:paraId="53ED8104" w14:textId="77777777" w:rsidR="00D90872" w:rsidRPr="0067558B" w:rsidRDefault="00D90872" w:rsidP="0067558B">
            <w:pPr>
              <w:spacing w:after="0" w:line="240" w:lineRule="auto"/>
              <w:jc w:val="both"/>
              <w:rPr>
                <w:rFonts w:ascii="Times New Roman" w:hAnsi="Times New Roman"/>
                <w:sz w:val="28"/>
                <w:szCs w:val="28"/>
                <w:lang w:val="uk-UA"/>
              </w:rPr>
            </w:pPr>
            <w:r w:rsidRPr="0067558B">
              <w:rPr>
                <w:rFonts w:ascii="Times New Roman" w:hAnsi="Times New Roman"/>
                <w:sz w:val="28"/>
                <w:szCs w:val="28"/>
                <w:lang w:val="uk-UA"/>
              </w:rPr>
              <w:t xml:space="preserve">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управління з питань внутрішньої та інформаційної політики обласної державної адміністрації, райдержадміністрації, міськвиконкоми міст обласного значення </w:t>
            </w:r>
          </w:p>
        </w:tc>
        <w:tc>
          <w:tcPr>
            <w:tcW w:w="6710" w:type="dxa"/>
          </w:tcPr>
          <w:p w14:paraId="597B498C" w14:textId="77777777" w:rsidR="00D26068" w:rsidRPr="008E1FC2" w:rsidRDefault="00D26068" w:rsidP="008E1FC2">
            <w:pPr>
              <w:spacing w:after="0" w:line="240" w:lineRule="auto"/>
              <w:ind w:firstLine="442"/>
              <w:jc w:val="both"/>
              <w:rPr>
                <w:rFonts w:ascii="Times New Roman" w:hAnsi="Times New Roman"/>
                <w:sz w:val="28"/>
                <w:szCs w:val="28"/>
                <w:lang w:val="uk-UA"/>
              </w:rPr>
            </w:pPr>
            <w:r w:rsidRPr="008E1FC2">
              <w:rPr>
                <w:rFonts w:ascii="Times New Roman" w:hAnsi="Times New Roman"/>
                <w:sz w:val="28"/>
                <w:szCs w:val="28"/>
                <w:lang w:val="uk-UA"/>
              </w:rPr>
              <w:t>Для забезпечення процесу навчання державних службовців та посадових осіб місцевого самоврядування методичною літературою з тематики розвитку громадянського суспільства поточному році оновлено зміст методичної розробки "Розбудова громадянського суспільства і влада" (на допомогу слухачам та викладачам Центру) та на допомогу працівникам публічної влади видано розробку «Зелена книга з електронного урядування в Україні»</w:t>
            </w:r>
          </w:p>
          <w:p w14:paraId="69C17605" w14:textId="77777777" w:rsidR="00D90872" w:rsidRPr="00D26068" w:rsidRDefault="00D26068" w:rsidP="007604CD">
            <w:pPr>
              <w:spacing w:after="0" w:line="240" w:lineRule="auto"/>
              <w:jc w:val="both"/>
              <w:rPr>
                <w:b/>
                <w:sz w:val="28"/>
                <w:szCs w:val="28"/>
                <w:lang w:val="uk-UA"/>
              </w:rPr>
            </w:pPr>
            <w:r w:rsidRPr="008E1FC2">
              <w:rPr>
                <w:rFonts w:ascii="Times New Roman" w:hAnsi="Times New Roman"/>
                <w:sz w:val="28"/>
                <w:szCs w:val="28"/>
                <w:lang w:val="uk-UA"/>
              </w:rPr>
              <w:t xml:space="preserve">Для забезпечення обміну досвідом щодо розвитку громадянського суспільства між Херсонською  областю а іншими регіонами України у грудні </w:t>
            </w:r>
            <w:r w:rsidR="0067558B">
              <w:rPr>
                <w:rFonts w:ascii="Times New Roman" w:hAnsi="Times New Roman"/>
                <w:sz w:val="28"/>
                <w:szCs w:val="28"/>
                <w:lang w:val="uk-UA"/>
              </w:rPr>
              <w:t xml:space="preserve">                 </w:t>
            </w:r>
            <w:r w:rsidRPr="008E1FC2">
              <w:rPr>
                <w:rFonts w:ascii="Times New Roman" w:hAnsi="Times New Roman"/>
                <w:sz w:val="28"/>
                <w:szCs w:val="28"/>
                <w:lang w:val="uk-UA"/>
              </w:rPr>
              <w:t>2014 року відбулася науково-практична конференція в режимі on-line «Розумовські зустрічі» за участю науковців, освітян, працівників органів державної влади, органів місцевого самоврядування представників обласних громадських організацій Оде</w:t>
            </w:r>
            <w:r w:rsidR="007604CD">
              <w:rPr>
                <w:rFonts w:ascii="Times New Roman" w:hAnsi="Times New Roman"/>
                <w:sz w:val="28"/>
                <w:szCs w:val="28"/>
                <w:lang w:val="uk-UA"/>
              </w:rPr>
              <w:t>ської та Херсонської областей.</w:t>
            </w:r>
          </w:p>
        </w:tc>
      </w:tr>
      <w:tr w:rsidR="00D90872" w:rsidRPr="003405A1" w14:paraId="5E2F6A93" w14:textId="77777777" w:rsidTr="0083574A">
        <w:trPr>
          <w:trHeight w:val="723"/>
        </w:trPr>
        <w:tc>
          <w:tcPr>
            <w:tcW w:w="657" w:type="dxa"/>
          </w:tcPr>
          <w:p w14:paraId="5D627C16" w14:textId="77777777" w:rsidR="00D90872"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t>10</w:t>
            </w:r>
            <w:r w:rsidR="00D90872">
              <w:rPr>
                <w:rFonts w:ascii="Times New Roman" w:hAnsi="Times New Roman"/>
                <w:sz w:val="28"/>
                <w:szCs w:val="28"/>
                <w:lang w:val="uk-UA"/>
              </w:rPr>
              <w:t>.</w:t>
            </w:r>
          </w:p>
        </w:tc>
        <w:tc>
          <w:tcPr>
            <w:tcW w:w="4841" w:type="dxa"/>
          </w:tcPr>
          <w:p w14:paraId="263F40BE" w14:textId="77777777" w:rsidR="00D90872" w:rsidRPr="003405A1" w:rsidRDefault="00D90872" w:rsidP="00DC7690">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Запровадження спільних навчальних курсів посадових осіб органів державної влади, органів місцевого самоврядування та представників громадськості з тематики розв</w:t>
            </w:r>
            <w:r>
              <w:rPr>
                <w:rFonts w:ascii="Times New Roman" w:hAnsi="Times New Roman"/>
                <w:sz w:val="28"/>
                <w:szCs w:val="28"/>
                <w:lang w:val="uk-UA"/>
              </w:rPr>
              <w:t xml:space="preserve">итку </w:t>
            </w:r>
            <w:r>
              <w:rPr>
                <w:rFonts w:ascii="Times New Roman" w:hAnsi="Times New Roman"/>
                <w:sz w:val="28"/>
                <w:szCs w:val="28"/>
                <w:lang w:val="uk-UA"/>
              </w:rPr>
              <w:lastRenderedPageBreak/>
              <w:t>громадянського суспільства</w:t>
            </w:r>
          </w:p>
        </w:tc>
        <w:tc>
          <w:tcPr>
            <w:tcW w:w="3080" w:type="dxa"/>
          </w:tcPr>
          <w:p w14:paraId="63A39050" w14:textId="77777777" w:rsidR="00D90872" w:rsidRPr="005D7033" w:rsidRDefault="00D90872" w:rsidP="0061565F">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Обласний центр</w:t>
            </w:r>
            <w:r w:rsidRPr="005D7033">
              <w:rPr>
                <w:rFonts w:ascii="Times New Roman" w:hAnsi="Times New Roman"/>
                <w:sz w:val="28"/>
                <w:szCs w:val="28"/>
                <w:lang w:val="uk-UA"/>
              </w:rPr>
              <w:t xml:space="preserve"> перепідготовки та підвищення кваліфікації працівників органів </w:t>
            </w:r>
            <w:r w:rsidRPr="005D7033">
              <w:rPr>
                <w:rFonts w:ascii="Times New Roman" w:hAnsi="Times New Roman"/>
                <w:sz w:val="28"/>
                <w:szCs w:val="28"/>
                <w:lang w:val="uk-UA"/>
              </w:rPr>
              <w:lastRenderedPageBreak/>
              <w:t>державної влади, органів місцевого самоврядування, державних підприємств</w:t>
            </w:r>
            <w:r>
              <w:rPr>
                <w:rFonts w:ascii="Times New Roman" w:hAnsi="Times New Roman"/>
                <w:sz w:val="28"/>
                <w:szCs w:val="28"/>
                <w:lang w:val="uk-UA"/>
              </w:rPr>
              <w:t>, установ і організацій</w:t>
            </w:r>
            <w:r w:rsidRPr="0084755F">
              <w:rPr>
                <w:rFonts w:ascii="Times New Roman" w:hAnsi="Times New Roman"/>
                <w:sz w:val="28"/>
                <w:szCs w:val="28"/>
                <w:lang w:val="uk-UA"/>
              </w:rPr>
              <w:t>, упр</w:t>
            </w:r>
            <w:r w:rsidRPr="005D7033">
              <w:rPr>
                <w:rFonts w:ascii="Times New Roman" w:hAnsi="Times New Roman"/>
                <w:sz w:val="28"/>
                <w:szCs w:val="28"/>
                <w:lang w:val="uk-UA"/>
              </w:rPr>
              <w:t>авління з питань внутрішньої та інформаційної політики обласної державної адміністрації</w:t>
            </w:r>
          </w:p>
        </w:tc>
        <w:tc>
          <w:tcPr>
            <w:tcW w:w="6710" w:type="dxa"/>
          </w:tcPr>
          <w:p w14:paraId="14E43E5B" w14:textId="77777777" w:rsidR="00172257" w:rsidRPr="007B31C4" w:rsidRDefault="00172257" w:rsidP="004936DA">
            <w:pPr>
              <w:spacing w:after="0" w:line="240" w:lineRule="auto"/>
              <w:ind w:firstLine="552"/>
              <w:jc w:val="both"/>
              <w:rPr>
                <w:rFonts w:ascii="Times New Roman" w:hAnsi="Times New Roman"/>
                <w:sz w:val="28"/>
                <w:szCs w:val="28"/>
                <w:lang w:val="uk-UA"/>
              </w:rPr>
            </w:pPr>
            <w:r w:rsidRPr="007B31C4">
              <w:rPr>
                <w:rFonts w:ascii="Times New Roman" w:hAnsi="Times New Roman"/>
                <w:sz w:val="28"/>
                <w:szCs w:val="28"/>
                <w:lang w:val="uk-UA"/>
              </w:rPr>
              <w:lastRenderedPageBreak/>
              <w:t xml:space="preserve">Для  підвищення рівня обізнаності державних службовців та посадових осіб місцевого самоврядування у питаннях розвитку громадянського суспільства і налагодження соціального партнерства протягом 2014 року до навчального процесу було </w:t>
            </w:r>
            <w:r w:rsidRPr="007B31C4">
              <w:rPr>
                <w:rFonts w:ascii="Times New Roman" w:hAnsi="Times New Roman"/>
                <w:sz w:val="28"/>
                <w:szCs w:val="28"/>
                <w:lang w:val="uk-UA"/>
              </w:rPr>
              <w:lastRenderedPageBreak/>
              <w:t>включено цикл короткотермінових семінарів, об’єднаних тематикою з питань розвитку громадянського суспільства</w:t>
            </w:r>
            <w:r w:rsidR="0068065B" w:rsidRPr="007B31C4">
              <w:rPr>
                <w:rFonts w:ascii="Times New Roman" w:hAnsi="Times New Roman"/>
                <w:sz w:val="28"/>
                <w:szCs w:val="28"/>
                <w:lang w:val="uk-UA"/>
              </w:rPr>
              <w:t xml:space="preserve"> </w:t>
            </w:r>
            <w:r w:rsidR="007B31C4">
              <w:rPr>
                <w:rFonts w:ascii="Times New Roman" w:hAnsi="Times New Roman"/>
                <w:sz w:val="28"/>
                <w:szCs w:val="28"/>
                <w:lang w:val="uk-UA"/>
              </w:rPr>
              <w:t xml:space="preserve">у яких приймали </w:t>
            </w:r>
            <w:r w:rsidR="00C66490" w:rsidRPr="007B31C4">
              <w:rPr>
                <w:rFonts w:ascii="Times New Roman" w:hAnsi="Times New Roman"/>
                <w:sz w:val="28"/>
                <w:szCs w:val="28"/>
                <w:lang w:val="uk-UA"/>
              </w:rPr>
              <w:t>участ</w:t>
            </w:r>
            <w:r w:rsidR="007B31C4">
              <w:rPr>
                <w:rFonts w:ascii="Times New Roman" w:hAnsi="Times New Roman"/>
                <w:sz w:val="28"/>
                <w:szCs w:val="28"/>
                <w:lang w:val="uk-UA"/>
              </w:rPr>
              <w:t>ь</w:t>
            </w:r>
            <w:r w:rsidR="00C66490" w:rsidRPr="007B31C4">
              <w:rPr>
                <w:rFonts w:ascii="Times New Roman" w:hAnsi="Times New Roman"/>
                <w:sz w:val="28"/>
                <w:szCs w:val="28"/>
                <w:lang w:val="uk-UA"/>
              </w:rPr>
              <w:t xml:space="preserve"> представників інститутів громадянського суспільства</w:t>
            </w:r>
            <w:r w:rsidRPr="007B31C4">
              <w:rPr>
                <w:rFonts w:ascii="Times New Roman" w:hAnsi="Times New Roman"/>
                <w:sz w:val="28"/>
                <w:szCs w:val="28"/>
                <w:lang w:val="uk-UA"/>
              </w:rPr>
              <w:t xml:space="preserve">: </w:t>
            </w:r>
          </w:p>
          <w:p w14:paraId="1338F51D" w14:textId="77777777" w:rsidR="00172257" w:rsidRPr="00D77539" w:rsidRDefault="00172257" w:rsidP="007B31C4">
            <w:pPr>
              <w:spacing w:after="0" w:line="240" w:lineRule="auto"/>
              <w:ind w:firstLine="552"/>
              <w:jc w:val="both"/>
              <w:rPr>
                <w:rFonts w:ascii="Times New Roman" w:hAnsi="Times New Roman"/>
                <w:sz w:val="28"/>
                <w:szCs w:val="28"/>
                <w:lang w:val="uk-UA"/>
              </w:rPr>
            </w:pPr>
            <w:r w:rsidRPr="00D77539">
              <w:rPr>
                <w:rFonts w:ascii="Times New Roman" w:hAnsi="Times New Roman"/>
                <w:sz w:val="28"/>
                <w:szCs w:val="28"/>
                <w:lang w:val="uk-UA"/>
              </w:rPr>
              <w:t>Роль місцевого самоврядування у формуванні громадянського суспільства. Концепція Закону України «Про службу в органах місцевого самоврядування»;</w:t>
            </w:r>
          </w:p>
          <w:p w14:paraId="0B201B07" w14:textId="77777777" w:rsidR="00172257" w:rsidRPr="00D77539" w:rsidRDefault="00172257" w:rsidP="007B31C4">
            <w:pPr>
              <w:spacing w:after="0" w:line="240" w:lineRule="auto"/>
              <w:ind w:firstLine="552"/>
              <w:jc w:val="both"/>
              <w:rPr>
                <w:rFonts w:ascii="Times New Roman" w:hAnsi="Times New Roman"/>
                <w:sz w:val="28"/>
                <w:szCs w:val="28"/>
                <w:lang w:val="uk-UA"/>
              </w:rPr>
            </w:pPr>
            <w:r w:rsidRPr="00D77539">
              <w:rPr>
                <w:rFonts w:ascii="Times New Roman" w:hAnsi="Times New Roman"/>
                <w:sz w:val="28"/>
                <w:szCs w:val="28"/>
                <w:lang w:val="uk-UA"/>
              </w:rPr>
              <w:t>Місцеве самоврядування як основа демократичного розвитку суспільства. Державна політики щодо місцевого самоврядування: стан, проблеми, перспективи</w:t>
            </w:r>
            <w:r w:rsidR="007B31C4" w:rsidRPr="00D77539">
              <w:rPr>
                <w:rFonts w:ascii="Times New Roman" w:hAnsi="Times New Roman"/>
                <w:sz w:val="28"/>
                <w:szCs w:val="28"/>
                <w:lang w:val="uk-UA"/>
              </w:rPr>
              <w:t>;</w:t>
            </w:r>
          </w:p>
          <w:p w14:paraId="69B98593" w14:textId="77777777" w:rsidR="00172257" w:rsidRPr="00D77539" w:rsidRDefault="00172257" w:rsidP="007B31C4">
            <w:pPr>
              <w:spacing w:after="0" w:line="240" w:lineRule="auto"/>
              <w:ind w:firstLine="442"/>
              <w:jc w:val="both"/>
              <w:rPr>
                <w:rFonts w:ascii="Times New Roman" w:hAnsi="Times New Roman"/>
                <w:sz w:val="28"/>
                <w:szCs w:val="28"/>
                <w:lang w:val="uk-UA"/>
              </w:rPr>
            </w:pPr>
            <w:r w:rsidRPr="00D77539">
              <w:rPr>
                <w:rFonts w:ascii="Times New Roman" w:hAnsi="Times New Roman"/>
                <w:sz w:val="28"/>
                <w:szCs w:val="28"/>
                <w:lang w:val="uk-UA"/>
              </w:rPr>
              <w:t xml:space="preserve">Розвиток громадянського суспільства. Свідома громадськість та відкрита влада. Взаємодія з громадськістю в умовах реалізації адміністративної реформи та організація консультацій з питань формування і реалізації державної та регіональної політики. </w:t>
            </w:r>
          </w:p>
          <w:p w14:paraId="0D4654C9" w14:textId="77777777" w:rsidR="00D90872" w:rsidRDefault="00172257" w:rsidP="007604CD">
            <w:pPr>
              <w:spacing w:after="0" w:line="240" w:lineRule="auto"/>
              <w:ind w:firstLine="552"/>
              <w:jc w:val="both"/>
              <w:rPr>
                <w:rFonts w:ascii="Times New Roman" w:hAnsi="Times New Roman"/>
                <w:sz w:val="28"/>
                <w:szCs w:val="28"/>
                <w:lang w:val="uk-UA"/>
              </w:rPr>
            </w:pPr>
            <w:r w:rsidRPr="00D77539">
              <w:rPr>
                <w:rFonts w:ascii="Times New Roman" w:hAnsi="Times New Roman"/>
                <w:sz w:val="28"/>
                <w:szCs w:val="28"/>
                <w:lang w:val="uk-UA"/>
              </w:rPr>
              <w:t>В даний час в рамках впровадження швейцарсько-українського проекту «Розвиток громадянських компетентностей в Україні» проводиться підготовки двох тренерів з освіти для демократичного громадянства та освіти з прав людини на базі Національної академії державного управління при Президентові України</w:t>
            </w:r>
          </w:p>
        </w:tc>
      </w:tr>
      <w:tr w:rsidR="00D90872" w:rsidRPr="003405A1" w14:paraId="50B78245" w14:textId="77777777" w:rsidTr="0083574A">
        <w:trPr>
          <w:trHeight w:val="723"/>
        </w:trPr>
        <w:tc>
          <w:tcPr>
            <w:tcW w:w="657" w:type="dxa"/>
          </w:tcPr>
          <w:p w14:paraId="5C187526" w14:textId="77777777" w:rsidR="00D90872"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11</w:t>
            </w:r>
            <w:r w:rsidR="00D90872">
              <w:rPr>
                <w:rFonts w:ascii="Times New Roman" w:hAnsi="Times New Roman"/>
                <w:sz w:val="28"/>
                <w:szCs w:val="28"/>
                <w:lang w:val="uk-UA"/>
              </w:rPr>
              <w:t>.</w:t>
            </w:r>
          </w:p>
        </w:tc>
        <w:tc>
          <w:tcPr>
            <w:tcW w:w="4841" w:type="dxa"/>
          </w:tcPr>
          <w:p w14:paraId="3153144A" w14:textId="77777777" w:rsidR="00D90872" w:rsidRPr="006A0503" w:rsidRDefault="00D90872" w:rsidP="00BD2EFC">
            <w:pPr>
              <w:spacing w:after="0" w:line="240" w:lineRule="auto"/>
              <w:jc w:val="both"/>
              <w:rPr>
                <w:rFonts w:ascii="Times New Roman" w:hAnsi="Times New Roman"/>
                <w:sz w:val="28"/>
                <w:szCs w:val="28"/>
                <w:lang w:val="uk-UA"/>
              </w:rPr>
            </w:pPr>
            <w:r>
              <w:rPr>
                <w:rFonts w:ascii="Times New Roman" w:hAnsi="Times New Roman"/>
                <w:sz w:val="28"/>
                <w:szCs w:val="28"/>
                <w:lang w:val="uk-UA"/>
              </w:rPr>
              <w:t>Проведення Єдиного дня</w:t>
            </w:r>
            <w:r w:rsidRPr="006A0503">
              <w:rPr>
                <w:rFonts w:ascii="Times New Roman" w:hAnsi="Times New Roman"/>
                <w:sz w:val="28"/>
                <w:szCs w:val="28"/>
                <w:lang w:val="uk-UA"/>
              </w:rPr>
              <w:t xml:space="preserve"> інформування населення області з </w:t>
            </w:r>
            <w:r w:rsidRPr="006A0503">
              <w:rPr>
                <w:rFonts w:ascii="Times New Roman" w:hAnsi="Times New Roman"/>
                <w:sz w:val="28"/>
                <w:szCs w:val="28"/>
                <w:lang w:val="uk-UA"/>
              </w:rPr>
              <w:lastRenderedPageBreak/>
              <w:t>тематики розвитку громадянського суспільства та посилення соціального партнерства</w:t>
            </w:r>
          </w:p>
          <w:p w14:paraId="5B3E1A6C" w14:textId="77777777" w:rsidR="00D90872" w:rsidRPr="003405A1" w:rsidRDefault="00D90872" w:rsidP="0061565F">
            <w:pPr>
              <w:spacing w:after="0" w:line="240" w:lineRule="auto"/>
              <w:jc w:val="both"/>
              <w:rPr>
                <w:rFonts w:ascii="Times New Roman" w:hAnsi="Times New Roman"/>
                <w:sz w:val="28"/>
                <w:szCs w:val="28"/>
                <w:lang w:val="uk-UA"/>
              </w:rPr>
            </w:pPr>
          </w:p>
        </w:tc>
        <w:tc>
          <w:tcPr>
            <w:tcW w:w="3080" w:type="dxa"/>
          </w:tcPr>
          <w:p w14:paraId="78887C45" w14:textId="77777777" w:rsidR="00D90872" w:rsidRPr="003405A1" w:rsidRDefault="00D90872" w:rsidP="00BD2EFC">
            <w:pPr>
              <w:spacing w:line="228" w:lineRule="auto"/>
              <w:jc w:val="both"/>
              <w:rPr>
                <w:rFonts w:ascii="Times New Roman" w:hAnsi="Times New Roman"/>
                <w:sz w:val="28"/>
                <w:szCs w:val="28"/>
                <w:lang w:val="uk-UA"/>
              </w:rPr>
            </w:pPr>
            <w:r w:rsidRPr="000E39E6">
              <w:rPr>
                <w:rFonts w:ascii="Times New Roman" w:hAnsi="Times New Roman"/>
                <w:sz w:val="28"/>
                <w:szCs w:val="28"/>
                <w:lang w:val="uk-UA"/>
              </w:rPr>
              <w:lastRenderedPageBreak/>
              <w:t xml:space="preserve">Управління з питань внутрішньої та </w:t>
            </w:r>
            <w:r w:rsidRPr="000E39E6">
              <w:rPr>
                <w:rFonts w:ascii="Times New Roman" w:hAnsi="Times New Roman"/>
                <w:sz w:val="28"/>
                <w:szCs w:val="28"/>
                <w:lang w:val="uk-UA"/>
              </w:rPr>
              <w:lastRenderedPageBreak/>
              <w:t>інформаційної політики обласної державної ад</w:t>
            </w:r>
            <w:r>
              <w:rPr>
                <w:rFonts w:ascii="Times New Roman" w:hAnsi="Times New Roman"/>
                <w:sz w:val="28"/>
                <w:szCs w:val="28"/>
                <w:lang w:val="uk-UA"/>
              </w:rPr>
              <w:t>міністрації,</w:t>
            </w:r>
            <w:r w:rsidRPr="000E39E6">
              <w:rPr>
                <w:rFonts w:ascii="Times New Roman" w:hAnsi="Times New Roman"/>
                <w:sz w:val="28"/>
                <w:szCs w:val="28"/>
                <w:lang w:val="uk-UA"/>
              </w:rPr>
              <w:t xml:space="preserve"> райдержадміністрації, міськвиконкоми міст обласного значення</w:t>
            </w:r>
          </w:p>
        </w:tc>
        <w:tc>
          <w:tcPr>
            <w:tcW w:w="6710" w:type="dxa"/>
          </w:tcPr>
          <w:p w14:paraId="27145782" w14:textId="77777777" w:rsidR="00DF650D" w:rsidRDefault="0081040F" w:rsidP="00FC4634">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lastRenderedPageBreak/>
              <w:t xml:space="preserve">Протягом звітного періоду було підготовлено та </w:t>
            </w:r>
            <w:r w:rsidR="00DF650D">
              <w:rPr>
                <w:rFonts w:ascii="Times New Roman" w:hAnsi="Times New Roman"/>
                <w:sz w:val="28"/>
                <w:szCs w:val="28"/>
                <w:lang w:val="uk-UA"/>
              </w:rPr>
              <w:t xml:space="preserve">проведено </w:t>
            </w:r>
            <w:r w:rsidR="00533763" w:rsidRPr="00712BB6">
              <w:rPr>
                <w:rFonts w:ascii="Times New Roman" w:hAnsi="Times New Roman"/>
                <w:sz w:val="28"/>
                <w:szCs w:val="28"/>
                <w:lang w:val="uk-UA"/>
              </w:rPr>
              <w:t>Єдин</w:t>
            </w:r>
            <w:r w:rsidR="00DF650D">
              <w:rPr>
                <w:rFonts w:ascii="Times New Roman" w:hAnsi="Times New Roman"/>
                <w:sz w:val="28"/>
                <w:szCs w:val="28"/>
                <w:lang w:val="uk-UA"/>
              </w:rPr>
              <w:t>і</w:t>
            </w:r>
            <w:r w:rsidR="00533763" w:rsidRPr="00712BB6">
              <w:rPr>
                <w:rFonts w:ascii="Times New Roman" w:hAnsi="Times New Roman"/>
                <w:sz w:val="28"/>
                <w:szCs w:val="28"/>
                <w:lang w:val="uk-UA"/>
              </w:rPr>
              <w:t xml:space="preserve"> дня інформування населення </w:t>
            </w:r>
            <w:r w:rsidR="00533763" w:rsidRPr="00712BB6">
              <w:rPr>
                <w:rFonts w:ascii="Times New Roman" w:hAnsi="Times New Roman"/>
                <w:sz w:val="28"/>
                <w:szCs w:val="28"/>
                <w:lang w:val="uk-UA"/>
              </w:rPr>
              <w:lastRenderedPageBreak/>
              <w:t xml:space="preserve">області </w:t>
            </w:r>
            <w:r w:rsidR="00DF650D">
              <w:rPr>
                <w:rFonts w:ascii="Times New Roman" w:hAnsi="Times New Roman"/>
                <w:sz w:val="28"/>
                <w:szCs w:val="28"/>
                <w:lang w:val="uk-UA"/>
              </w:rPr>
              <w:t>з тематики:</w:t>
            </w:r>
          </w:p>
          <w:p w14:paraId="526DD431" w14:textId="77777777" w:rsidR="00D90872" w:rsidRPr="00712BB6" w:rsidRDefault="00533763" w:rsidP="00DF650D">
            <w:pPr>
              <w:spacing w:after="0" w:line="240" w:lineRule="auto"/>
              <w:ind w:firstLine="552"/>
              <w:jc w:val="both"/>
              <w:rPr>
                <w:rFonts w:ascii="Times New Roman" w:hAnsi="Times New Roman"/>
                <w:sz w:val="28"/>
                <w:szCs w:val="28"/>
                <w:lang w:val="uk-UA"/>
              </w:rPr>
            </w:pPr>
            <w:r w:rsidRPr="00712BB6">
              <w:rPr>
                <w:rFonts w:ascii="Times New Roman" w:hAnsi="Times New Roman"/>
                <w:sz w:val="28"/>
                <w:szCs w:val="28"/>
                <w:lang w:val="uk-UA"/>
              </w:rPr>
              <w:t>«Сепаратизм – загроза незалежності і цілісності України»</w:t>
            </w:r>
            <w:r w:rsidR="00FC4634">
              <w:rPr>
                <w:rFonts w:ascii="Times New Roman" w:hAnsi="Times New Roman"/>
                <w:sz w:val="28"/>
                <w:szCs w:val="28"/>
                <w:lang w:val="uk-UA"/>
              </w:rPr>
              <w:t>;</w:t>
            </w:r>
          </w:p>
          <w:p w14:paraId="5A723DF5" w14:textId="77777777" w:rsidR="00533763" w:rsidRPr="00712BB6" w:rsidRDefault="00D938BC" w:rsidP="00FC4634">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«Європейські перспективи України. Проблеми децентралізації влади та реформування місцевого самоврядування в Україні у контексті наближення до європейських стандартів»</w:t>
            </w:r>
            <w:r w:rsidR="00FC4634">
              <w:rPr>
                <w:rFonts w:ascii="Times New Roman" w:hAnsi="Times New Roman"/>
                <w:sz w:val="28"/>
                <w:szCs w:val="28"/>
                <w:lang w:val="uk-UA"/>
              </w:rPr>
              <w:t>;</w:t>
            </w:r>
          </w:p>
          <w:p w14:paraId="6BBFB7E4" w14:textId="77777777" w:rsidR="00D938BC" w:rsidRPr="00712BB6" w:rsidRDefault="00D938BC" w:rsidP="00FC4634">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«Нові перспективи розвитку України та шляхи стабілізації ситуації (до інавгурації Президента України П.Порошенка)»</w:t>
            </w:r>
            <w:r w:rsidR="00FC4634">
              <w:rPr>
                <w:rFonts w:ascii="Times New Roman" w:hAnsi="Times New Roman"/>
                <w:sz w:val="28"/>
                <w:szCs w:val="28"/>
                <w:lang w:val="uk-UA"/>
              </w:rPr>
              <w:t>;</w:t>
            </w:r>
          </w:p>
          <w:p w14:paraId="34FEA881" w14:textId="77777777" w:rsidR="00D938BC" w:rsidRPr="00712BB6" w:rsidRDefault="00E614BD" w:rsidP="00FC4634">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«Угода про асоціацію – європейське майбутнє для України»</w:t>
            </w:r>
            <w:r w:rsidR="00FC4634">
              <w:rPr>
                <w:rFonts w:ascii="Times New Roman" w:hAnsi="Times New Roman"/>
                <w:sz w:val="28"/>
                <w:szCs w:val="28"/>
                <w:lang w:val="uk-UA"/>
              </w:rPr>
              <w:t>;</w:t>
            </w:r>
          </w:p>
          <w:p w14:paraId="28932E50" w14:textId="77777777" w:rsidR="00CD0D14" w:rsidRDefault="0048150B" w:rsidP="00CD0D14">
            <w:pPr>
              <w:spacing w:after="0" w:line="240" w:lineRule="auto"/>
              <w:ind w:left="-108" w:firstLine="550"/>
              <w:jc w:val="both"/>
              <w:rPr>
                <w:rFonts w:ascii="Times New Roman" w:hAnsi="Times New Roman"/>
                <w:sz w:val="28"/>
                <w:szCs w:val="28"/>
                <w:lang w:val="uk-UA"/>
              </w:rPr>
            </w:pPr>
            <w:r w:rsidRPr="00712BB6">
              <w:rPr>
                <w:rFonts w:ascii="Times New Roman" w:hAnsi="Times New Roman"/>
                <w:sz w:val="28"/>
                <w:szCs w:val="28"/>
                <w:lang w:val="uk-UA"/>
              </w:rPr>
              <w:t>«Проведення в Україні третьої черги мобілізації»</w:t>
            </w:r>
            <w:r w:rsidR="00CD0D14">
              <w:rPr>
                <w:rFonts w:ascii="Times New Roman" w:hAnsi="Times New Roman"/>
                <w:sz w:val="28"/>
                <w:szCs w:val="28"/>
                <w:lang w:val="uk-UA"/>
              </w:rPr>
              <w:t>;</w:t>
            </w:r>
            <w:r w:rsidRPr="00712BB6">
              <w:rPr>
                <w:rFonts w:ascii="Times New Roman" w:hAnsi="Times New Roman"/>
                <w:sz w:val="28"/>
                <w:szCs w:val="28"/>
                <w:lang w:val="uk-UA"/>
              </w:rPr>
              <w:t xml:space="preserve"> </w:t>
            </w:r>
          </w:p>
          <w:p w14:paraId="3164778C" w14:textId="77777777" w:rsidR="00E614BD" w:rsidRPr="00712BB6" w:rsidRDefault="0048150B" w:rsidP="00CD0D14">
            <w:pPr>
              <w:spacing w:after="0" w:line="240" w:lineRule="auto"/>
              <w:ind w:left="-108" w:firstLine="550"/>
              <w:jc w:val="both"/>
              <w:rPr>
                <w:rFonts w:ascii="Times New Roman" w:hAnsi="Times New Roman"/>
                <w:sz w:val="28"/>
                <w:szCs w:val="28"/>
                <w:lang w:val="uk-UA"/>
              </w:rPr>
            </w:pPr>
            <w:r w:rsidRPr="00712BB6">
              <w:rPr>
                <w:rFonts w:ascii="Times New Roman" w:hAnsi="Times New Roman"/>
                <w:sz w:val="28"/>
                <w:szCs w:val="28"/>
                <w:lang w:val="uk-UA"/>
              </w:rPr>
              <w:t>«День Незалежності та Державного Прапору України – свята гідності та патріотизму українського народу»</w:t>
            </w:r>
            <w:r w:rsidR="00D540D8">
              <w:rPr>
                <w:rFonts w:ascii="Times New Roman" w:hAnsi="Times New Roman"/>
                <w:sz w:val="28"/>
                <w:szCs w:val="28"/>
                <w:lang w:val="uk-UA"/>
              </w:rPr>
              <w:t>;</w:t>
            </w:r>
          </w:p>
          <w:p w14:paraId="764B1072" w14:textId="77777777" w:rsidR="0048150B" w:rsidRPr="00712BB6" w:rsidRDefault="0048150B" w:rsidP="00D540D8">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«Забезпечення миру і реалізації європейського вибору – пріоритети розвитку України»</w:t>
            </w:r>
            <w:r w:rsidR="00D540D8">
              <w:rPr>
                <w:rFonts w:ascii="Times New Roman" w:hAnsi="Times New Roman"/>
                <w:sz w:val="28"/>
                <w:szCs w:val="28"/>
                <w:lang w:val="uk-UA"/>
              </w:rPr>
              <w:t>;</w:t>
            </w:r>
          </w:p>
          <w:p w14:paraId="38C2D668" w14:textId="77777777" w:rsidR="0048150B" w:rsidRPr="00712BB6" w:rsidRDefault="0048150B" w:rsidP="00D540D8">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«Люстрація як необхідна ланка в процесі оновлення державної влади»</w:t>
            </w:r>
            <w:r w:rsidR="00D540D8">
              <w:rPr>
                <w:rFonts w:ascii="Times New Roman" w:hAnsi="Times New Roman"/>
                <w:sz w:val="28"/>
                <w:szCs w:val="28"/>
                <w:lang w:val="uk-UA"/>
              </w:rPr>
              <w:t>;</w:t>
            </w:r>
          </w:p>
          <w:p w14:paraId="25A82A53" w14:textId="77777777" w:rsidR="00D540D8" w:rsidRDefault="00712BB6" w:rsidP="00D540D8">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«Механізми надання допомоги населенню під час оплати послуг ЖКГ»</w:t>
            </w:r>
            <w:r w:rsidR="00D540D8">
              <w:rPr>
                <w:rFonts w:ascii="Times New Roman" w:hAnsi="Times New Roman"/>
                <w:sz w:val="28"/>
                <w:szCs w:val="28"/>
                <w:lang w:val="uk-UA"/>
              </w:rPr>
              <w:t>;</w:t>
            </w:r>
          </w:p>
          <w:p w14:paraId="3F6C8420" w14:textId="77777777" w:rsidR="0048150B" w:rsidRPr="00712BB6" w:rsidRDefault="00712BB6" w:rsidP="00D540D8">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«Голодомор – трагедія українського народу, яку повинен пам’ятати кожен»</w:t>
            </w:r>
            <w:r w:rsidR="00D540D8">
              <w:rPr>
                <w:rFonts w:ascii="Times New Roman" w:hAnsi="Times New Roman"/>
                <w:sz w:val="28"/>
                <w:szCs w:val="28"/>
                <w:lang w:val="uk-UA"/>
              </w:rPr>
              <w:t>;</w:t>
            </w:r>
          </w:p>
          <w:p w14:paraId="41158E86" w14:textId="77777777" w:rsidR="00D540D8" w:rsidRDefault="00712BB6" w:rsidP="00D540D8">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«Україна – унітарна, єдина та неподільна держава!»</w:t>
            </w:r>
            <w:r w:rsidR="00D540D8">
              <w:rPr>
                <w:rFonts w:ascii="Times New Roman" w:hAnsi="Times New Roman"/>
                <w:sz w:val="28"/>
                <w:szCs w:val="28"/>
                <w:lang w:val="uk-UA"/>
              </w:rPr>
              <w:t>;</w:t>
            </w:r>
          </w:p>
          <w:p w14:paraId="73098EC8" w14:textId="77777777" w:rsidR="00712BB6" w:rsidRPr="00712BB6" w:rsidRDefault="00712BB6" w:rsidP="00D540D8">
            <w:pPr>
              <w:spacing w:after="0" w:line="240" w:lineRule="auto"/>
              <w:ind w:firstLine="442"/>
              <w:jc w:val="both"/>
              <w:rPr>
                <w:rFonts w:ascii="Times New Roman" w:hAnsi="Times New Roman"/>
                <w:sz w:val="28"/>
                <w:szCs w:val="28"/>
                <w:lang w:val="uk-UA"/>
              </w:rPr>
            </w:pPr>
            <w:r w:rsidRPr="00712BB6">
              <w:rPr>
                <w:rFonts w:ascii="Times New Roman" w:hAnsi="Times New Roman"/>
                <w:sz w:val="28"/>
                <w:szCs w:val="28"/>
                <w:lang w:val="uk-UA"/>
              </w:rPr>
              <w:t>«Толерантність як основа консолідації громадянського суспільства в Україні»</w:t>
            </w:r>
            <w:r w:rsidR="00D540D8">
              <w:rPr>
                <w:rFonts w:ascii="Times New Roman" w:hAnsi="Times New Roman"/>
                <w:sz w:val="28"/>
                <w:szCs w:val="28"/>
                <w:lang w:val="uk-UA"/>
              </w:rPr>
              <w:t>.</w:t>
            </w:r>
          </w:p>
        </w:tc>
      </w:tr>
      <w:tr w:rsidR="00D90872" w:rsidRPr="003405A1" w14:paraId="0979057B" w14:textId="77777777" w:rsidTr="0083574A">
        <w:trPr>
          <w:trHeight w:val="723"/>
        </w:trPr>
        <w:tc>
          <w:tcPr>
            <w:tcW w:w="657" w:type="dxa"/>
          </w:tcPr>
          <w:p w14:paraId="2B0D7566" w14:textId="77777777" w:rsidR="00D90872" w:rsidRPr="003405A1" w:rsidRDefault="00D90872" w:rsidP="002A1E4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w:t>
            </w:r>
            <w:r w:rsidR="002A1E46">
              <w:rPr>
                <w:rFonts w:ascii="Times New Roman" w:hAnsi="Times New Roman"/>
                <w:sz w:val="28"/>
                <w:szCs w:val="28"/>
                <w:lang w:val="uk-UA"/>
              </w:rPr>
              <w:t>2</w:t>
            </w:r>
            <w:r>
              <w:rPr>
                <w:rFonts w:ascii="Times New Roman" w:hAnsi="Times New Roman"/>
                <w:sz w:val="28"/>
                <w:szCs w:val="28"/>
                <w:lang w:val="uk-UA"/>
              </w:rPr>
              <w:t>.</w:t>
            </w:r>
          </w:p>
        </w:tc>
        <w:tc>
          <w:tcPr>
            <w:tcW w:w="4841" w:type="dxa"/>
          </w:tcPr>
          <w:p w14:paraId="3E5D85D9" w14:textId="77777777" w:rsidR="00D90872" w:rsidRPr="003405A1" w:rsidRDefault="00D90872"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Запровадження механізму надання адміністративних послуг в електронній формі та продовження утворення регіональних центрів надання адміністративних послуг</w:t>
            </w:r>
          </w:p>
        </w:tc>
        <w:tc>
          <w:tcPr>
            <w:tcW w:w="3080" w:type="dxa"/>
          </w:tcPr>
          <w:p w14:paraId="24E4ADBA" w14:textId="77777777" w:rsidR="00D90872" w:rsidRPr="003405A1" w:rsidRDefault="00D90872" w:rsidP="00BD2EFC">
            <w:pPr>
              <w:spacing w:line="228"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економічного, регіонального розвитку та торгівлі обласної державної адміністрації</w:t>
            </w:r>
            <w:r w:rsidRPr="00EA600E">
              <w:rPr>
                <w:rFonts w:ascii="Times New Roman" w:hAnsi="Times New Roman"/>
                <w:sz w:val="28"/>
                <w:szCs w:val="28"/>
                <w:lang w:val="uk-UA"/>
              </w:rPr>
              <w:t xml:space="preserve">, </w:t>
            </w:r>
            <w:r w:rsidRPr="003405A1">
              <w:rPr>
                <w:rFonts w:ascii="Times New Roman" w:hAnsi="Times New Roman"/>
                <w:sz w:val="28"/>
                <w:szCs w:val="28"/>
                <w:lang w:val="uk-UA"/>
              </w:rPr>
              <w:t xml:space="preserve">територіальні органи </w:t>
            </w:r>
            <w:r>
              <w:rPr>
                <w:rFonts w:ascii="Times New Roman" w:hAnsi="Times New Roman"/>
                <w:sz w:val="28"/>
                <w:szCs w:val="28"/>
                <w:lang w:val="uk-UA"/>
              </w:rPr>
              <w:t xml:space="preserve">центральних органів </w:t>
            </w:r>
            <w:r w:rsidRPr="003405A1">
              <w:rPr>
                <w:rFonts w:ascii="Times New Roman" w:hAnsi="Times New Roman"/>
                <w:sz w:val="28"/>
                <w:szCs w:val="28"/>
                <w:lang w:val="uk-UA"/>
              </w:rPr>
              <w:t>виконавчої влади, райдержадміністрації, міськвиконкоми міст обласного значення</w:t>
            </w:r>
          </w:p>
        </w:tc>
        <w:tc>
          <w:tcPr>
            <w:tcW w:w="6710" w:type="dxa"/>
          </w:tcPr>
          <w:p w14:paraId="73E96E84" w14:textId="77777777" w:rsidR="00D90872" w:rsidRPr="00D77539" w:rsidRDefault="00D90872" w:rsidP="00D77539">
            <w:pPr>
              <w:spacing w:after="0" w:line="240" w:lineRule="auto"/>
              <w:ind w:firstLine="442"/>
              <w:jc w:val="both"/>
              <w:rPr>
                <w:rFonts w:ascii="Times New Roman" w:hAnsi="Times New Roman"/>
                <w:color w:val="000000"/>
                <w:sz w:val="28"/>
                <w:szCs w:val="28"/>
                <w:lang w:val="uk-UA"/>
              </w:rPr>
            </w:pPr>
            <w:r w:rsidRPr="00D77539">
              <w:rPr>
                <w:rFonts w:ascii="Times New Roman" w:hAnsi="Times New Roman"/>
                <w:color w:val="000000"/>
                <w:sz w:val="28"/>
                <w:szCs w:val="28"/>
                <w:lang w:val="uk-UA"/>
              </w:rPr>
              <w:t>За інформацією райдержадміністрацій та міськвиконкомів міст обласного значення станом на почато</w:t>
            </w:r>
            <w:r w:rsidR="00B16CCB" w:rsidRPr="00D77539">
              <w:rPr>
                <w:rFonts w:ascii="Times New Roman" w:hAnsi="Times New Roman"/>
                <w:color w:val="000000"/>
                <w:sz w:val="28"/>
                <w:szCs w:val="28"/>
                <w:lang w:val="uk-UA"/>
              </w:rPr>
              <w:t xml:space="preserve">к 2015 року в області відкрито </w:t>
            </w:r>
            <w:r w:rsidRPr="00D77539">
              <w:rPr>
                <w:rFonts w:ascii="Times New Roman" w:hAnsi="Times New Roman"/>
                <w:color w:val="000000"/>
                <w:sz w:val="28"/>
                <w:szCs w:val="28"/>
                <w:lang w:val="uk-UA"/>
              </w:rPr>
              <w:t>21 центр надання адміністративних послуг (далі – Центр) – в 17 районах та 4 містах. При райдержадміністраціях Центри утворені як постійно діючі робочі органи та як структурні підрозділи виконавчих органів міських рад, міст обласного значення і здійснюють діяльність відповідно до розпорядчих документів (розпоряджень голів районних державних адміністрацій, рішень сесій рад).</w:t>
            </w:r>
          </w:p>
          <w:p w14:paraId="5D41B5C3" w14:textId="77777777" w:rsidR="00D90872" w:rsidRPr="00D77539" w:rsidRDefault="00D90872" w:rsidP="00DD1C45">
            <w:pPr>
              <w:spacing w:after="0" w:line="240" w:lineRule="auto"/>
              <w:ind w:firstLine="442"/>
              <w:jc w:val="both"/>
              <w:rPr>
                <w:rFonts w:ascii="Times New Roman" w:hAnsi="Times New Roman"/>
                <w:color w:val="000000"/>
                <w:sz w:val="28"/>
                <w:szCs w:val="28"/>
                <w:lang w:val="uk-UA"/>
              </w:rPr>
            </w:pPr>
            <w:r w:rsidRPr="00D77539">
              <w:rPr>
                <w:rFonts w:ascii="Times New Roman" w:hAnsi="Times New Roman"/>
                <w:color w:val="000000"/>
                <w:sz w:val="28"/>
                <w:szCs w:val="28"/>
                <w:lang w:val="uk-UA"/>
              </w:rPr>
              <w:t>Майже всі райдержадміністрації та міськвиконкоми міст обласного значення (крім Голопристанської та Чаплинської райдержадміністрацій та виконкому м.Гола Пристань) забезпечили підключення робочого місця державного адміністратора до автоматизованої системи РДДХ. Завершено роботу з оновлення сертифіката особистого ключа електронного цифрового підпису.</w:t>
            </w:r>
          </w:p>
          <w:p w14:paraId="3CE6E4C3" w14:textId="77777777" w:rsidR="00D90872" w:rsidRPr="00D77539" w:rsidRDefault="00D90872" w:rsidP="00DD1C45">
            <w:pPr>
              <w:spacing w:after="0" w:line="240" w:lineRule="auto"/>
              <w:ind w:firstLine="332"/>
              <w:jc w:val="both"/>
              <w:rPr>
                <w:rFonts w:ascii="Times New Roman" w:hAnsi="Times New Roman"/>
                <w:color w:val="000000"/>
                <w:sz w:val="28"/>
                <w:szCs w:val="28"/>
                <w:lang w:val="uk-UA"/>
              </w:rPr>
            </w:pPr>
            <w:r w:rsidRPr="00D77539">
              <w:rPr>
                <w:rFonts w:ascii="Times New Roman" w:hAnsi="Times New Roman"/>
                <w:color w:val="000000"/>
                <w:sz w:val="28"/>
                <w:szCs w:val="28"/>
                <w:lang w:val="uk-UA"/>
              </w:rPr>
              <w:t>Державними адміністраторами Бериславської та Нововоронцовської райдержадміністрацій укладено договори «Про надання послуг технічного адміністрування автоматизованого робочого місця (АРМ) державного адміністратора РДДХ» з Державним підприємством «Інформаційно-ресурсний центр» та забезпечується ведення Реєстру відповідно до чинного законодавства</w:t>
            </w:r>
          </w:p>
          <w:p w14:paraId="00E2EE67" w14:textId="77777777" w:rsidR="00D90872" w:rsidRPr="00D77539" w:rsidRDefault="00D90872" w:rsidP="00DD1C45">
            <w:pPr>
              <w:spacing w:after="0" w:line="240" w:lineRule="auto"/>
              <w:ind w:firstLine="442"/>
              <w:jc w:val="both"/>
              <w:rPr>
                <w:rFonts w:ascii="Times New Roman" w:hAnsi="Times New Roman"/>
                <w:color w:val="000000"/>
                <w:sz w:val="28"/>
                <w:szCs w:val="28"/>
                <w:lang w:val="uk-UA"/>
              </w:rPr>
            </w:pPr>
            <w:r w:rsidRPr="00D77539">
              <w:rPr>
                <w:rFonts w:ascii="Times New Roman" w:hAnsi="Times New Roman"/>
                <w:color w:val="000000"/>
                <w:sz w:val="28"/>
                <w:szCs w:val="28"/>
                <w:lang w:val="uk-UA"/>
              </w:rPr>
              <w:lastRenderedPageBreak/>
              <w:t>Іншими районами та містами області договори щодо технічної підтримки програмного комплексу АРМ не укладено через відсутність коштів на оплату послуг технічного адміністрування автоматичного робочого місця.</w:t>
            </w:r>
          </w:p>
          <w:p w14:paraId="1CE08591" w14:textId="77777777" w:rsidR="00D90872" w:rsidRPr="00D77539" w:rsidRDefault="00D90872" w:rsidP="00DD1C45">
            <w:pPr>
              <w:spacing w:after="0" w:line="240" w:lineRule="auto"/>
              <w:ind w:firstLine="442"/>
              <w:jc w:val="both"/>
              <w:rPr>
                <w:rFonts w:ascii="Times New Roman" w:hAnsi="Times New Roman"/>
                <w:color w:val="000000"/>
                <w:sz w:val="28"/>
                <w:szCs w:val="28"/>
                <w:lang w:val="uk-UA"/>
              </w:rPr>
            </w:pPr>
            <w:r w:rsidRPr="00D77539">
              <w:rPr>
                <w:rFonts w:ascii="Times New Roman" w:hAnsi="Times New Roman"/>
                <w:color w:val="000000"/>
                <w:sz w:val="28"/>
                <w:szCs w:val="28"/>
                <w:lang w:val="uk-UA"/>
              </w:rPr>
              <w:t xml:space="preserve">На даний час системи електронного документообігу й автоматизованого обміну даними впроваджено Херсонським обласним управлінням водних ресурсів, територіальним управлінням Держгірпромнагляду по Херсонській області, інспекцією державного архітектурно-будівельного контролю у Херсонській області. </w:t>
            </w:r>
          </w:p>
          <w:p w14:paraId="6C70BC3A" w14:textId="77777777" w:rsidR="00D90872" w:rsidRPr="00D77539" w:rsidRDefault="00D90872" w:rsidP="00DD1C45">
            <w:pPr>
              <w:spacing w:after="0" w:line="240" w:lineRule="auto"/>
              <w:ind w:firstLine="442"/>
              <w:jc w:val="both"/>
              <w:rPr>
                <w:rFonts w:ascii="Times New Roman" w:hAnsi="Times New Roman"/>
                <w:color w:val="000000"/>
                <w:sz w:val="28"/>
                <w:szCs w:val="28"/>
                <w:lang w:val="uk-UA"/>
              </w:rPr>
            </w:pPr>
            <w:r w:rsidRPr="00D77539">
              <w:rPr>
                <w:rFonts w:ascii="Times New Roman" w:hAnsi="Times New Roman"/>
                <w:color w:val="000000"/>
                <w:sz w:val="28"/>
                <w:szCs w:val="28"/>
                <w:lang w:val="uk-UA"/>
              </w:rPr>
              <w:t>У зв’язку з відсутністю фінансування на придбання та обслуговування автоматизованої інформаційної системи РДДХ, електронний документообіг між державними адміністраторами й іншими місцевими дозвільними органами здійснюється за допомогою засобів електронної мережі інтернет відповідно до нормативних актів.</w:t>
            </w:r>
          </w:p>
          <w:p w14:paraId="3BF1FD63" w14:textId="77777777" w:rsidR="00D90872" w:rsidRPr="00D77539" w:rsidRDefault="00D90872" w:rsidP="00AA5BC7">
            <w:pPr>
              <w:pStyle w:val="BodyTextIndent"/>
              <w:spacing w:after="0" w:line="240" w:lineRule="auto"/>
              <w:ind w:left="0" w:firstLine="442"/>
              <w:jc w:val="both"/>
              <w:rPr>
                <w:rFonts w:ascii="Times New Roman" w:hAnsi="Times New Roman"/>
                <w:color w:val="000000"/>
                <w:sz w:val="28"/>
                <w:szCs w:val="28"/>
                <w:lang w:val="uk-UA"/>
              </w:rPr>
            </w:pPr>
            <w:r w:rsidRPr="00D77539">
              <w:rPr>
                <w:rFonts w:ascii="Times New Roman" w:hAnsi="Times New Roman"/>
                <w:color w:val="000000"/>
                <w:sz w:val="28"/>
                <w:szCs w:val="28"/>
                <w:lang w:val="uk-UA"/>
              </w:rPr>
              <w:t xml:space="preserve">Обласною державною адміністрацією в листопаді 2014 року до Міністерства фінансів України надано пропозиції до проекту Державного бюджету України на 2015 рік, зокрема фінансування заходів щодо забезпечення матеріально-технічного оснащення Центрів, оплати за підключення (та щомісячне обслуговування) адміністраторів Центрів до державних реєстрів (Автоматизованої інформаційної системи ведення Реєстру документів дозвільного </w:t>
            </w:r>
            <w:r w:rsidRPr="00D77539">
              <w:rPr>
                <w:rFonts w:ascii="Times New Roman" w:hAnsi="Times New Roman"/>
                <w:color w:val="000000"/>
                <w:sz w:val="28"/>
                <w:szCs w:val="28"/>
                <w:lang w:val="uk-UA"/>
              </w:rPr>
              <w:lastRenderedPageBreak/>
              <w:t xml:space="preserve">характеру та Державного земельного кадастру). </w:t>
            </w:r>
          </w:p>
          <w:p w14:paraId="4D928805" w14:textId="77777777" w:rsidR="00D90872" w:rsidRPr="003405A1" w:rsidRDefault="00D90872" w:rsidP="00AA5BC7">
            <w:pPr>
              <w:spacing w:after="0" w:line="240" w:lineRule="auto"/>
              <w:ind w:firstLine="442"/>
              <w:jc w:val="both"/>
              <w:rPr>
                <w:rFonts w:ascii="Times New Roman" w:hAnsi="Times New Roman"/>
                <w:sz w:val="28"/>
                <w:szCs w:val="28"/>
                <w:lang w:val="uk-UA"/>
              </w:rPr>
            </w:pPr>
            <w:r w:rsidRPr="00D77539">
              <w:rPr>
                <w:rFonts w:ascii="Times New Roman" w:hAnsi="Times New Roman"/>
                <w:sz w:val="28"/>
                <w:szCs w:val="28"/>
                <w:lang w:val="uk-UA"/>
              </w:rPr>
              <w:t>У свою чергу, Міністерством фінансів України повідомлено про те, що питання виділення коштів у 2015 році на заходи із реформування системи надання адміністративних послуг буде розглянуто під час доопрацювання змін до Державного бюджету України на 2015 рік з урахуванням фінансових можливостей бюджету.</w:t>
            </w:r>
          </w:p>
        </w:tc>
      </w:tr>
      <w:tr w:rsidR="00D90872" w:rsidRPr="003405A1" w14:paraId="5D74B399" w14:textId="77777777" w:rsidTr="0083574A">
        <w:trPr>
          <w:trHeight w:val="723"/>
        </w:trPr>
        <w:tc>
          <w:tcPr>
            <w:tcW w:w="657" w:type="dxa"/>
          </w:tcPr>
          <w:p w14:paraId="02D3F51D" w14:textId="77777777" w:rsidR="00D90872" w:rsidRPr="003405A1" w:rsidRDefault="00D90872" w:rsidP="002A1E4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w:t>
            </w:r>
            <w:r w:rsidR="002A1E46">
              <w:rPr>
                <w:rFonts w:ascii="Times New Roman" w:hAnsi="Times New Roman"/>
                <w:sz w:val="28"/>
                <w:szCs w:val="28"/>
                <w:lang w:val="uk-UA"/>
              </w:rPr>
              <w:t>3</w:t>
            </w:r>
            <w:r>
              <w:rPr>
                <w:rFonts w:ascii="Times New Roman" w:hAnsi="Times New Roman"/>
                <w:sz w:val="28"/>
                <w:szCs w:val="28"/>
                <w:lang w:val="uk-UA"/>
              </w:rPr>
              <w:t>.</w:t>
            </w:r>
          </w:p>
        </w:tc>
        <w:tc>
          <w:tcPr>
            <w:tcW w:w="4841" w:type="dxa"/>
          </w:tcPr>
          <w:p w14:paraId="186EFA35" w14:textId="77777777" w:rsidR="00D90872" w:rsidRPr="003405A1" w:rsidRDefault="00D90872"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Сприяння залученню інститутів громадянського суспільства до соціального діалогу з питань, які не можуть бут</w:t>
            </w:r>
            <w:r>
              <w:rPr>
                <w:rFonts w:ascii="Times New Roman" w:hAnsi="Times New Roman"/>
                <w:sz w:val="28"/>
                <w:szCs w:val="28"/>
                <w:lang w:val="uk-UA"/>
              </w:rPr>
              <w:t>и вирішені в рамках            трипартизму</w:t>
            </w:r>
          </w:p>
        </w:tc>
        <w:tc>
          <w:tcPr>
            <w:tcW w:w="3080" w:type="dxa"/>
          </w:tcPr>
          <w:p w14:paraId="74817E39" w14:textId="77777777" w:rsidR="00D90872" w:rsidRPr="003405A1" w:rsidRDefault="00D90872" w:rsidP="00E73553">
            <w:pPr>
              <w:shd w:val="clear" w:color="auto" w:fill="FFFFFF"/>
              <w:snapToGrid w:val="0"/>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w:t>
            </w:r>
            <w:r w:rsidRPr="00E73553">
              <w:rPr>
                <w:rFonts w:ascii="Times New Roman" w:hAnsi="Times New Roman"/>
                <w:sz w:val="28"/>
                <w:szCs w:val="28"/>
                <w:lang w:val="uk-UA"/>
              </w:rPr>
              <w:t>, упра</w:t>
            </w:r>
            <w:r w:rsidRPr="003405A1">
              <w:rPr>
                <w:rFonts w:ascii="Times New Roman" w:hAnsi="Times New Roman"/>
                <w:sz w:val="28"/>
                <w:szCs w:val="28"/>
                <w:lang w:val="uk-UA"/>
              </w:rPr>
              <w:t xml:space="preserve">вління з питань внутрішньої і інформаційної політики обласної державної адміністрації, райдержадміністрації, міськвиконкоми міст обласного значення </w:t>
            </w:r>
          </w:p>
        </w:tc>
        <w:tc>
          <w:tcPr>
            <w:tcW w:w="6710" w:type="dxa"/>
          </w:tcPr>
          <w:p w14:paraId="26D43FAD" w14:textId="77777777" w:rsidR="004D51E4" w:rsidRPr="004D51E4" w:rsidRDefault="004D51E4" w:rsidP="004D51E4">
            <w:pPr>
              <w:pStyle w:val="BodyTextIndent"/>
              <w:tabs>
                <w:tab w:val="left" w:pos="6022"/>
              </w:tabs>
              <w:spacing w:after="0" w:line="240" w:lineRule="auto"/>
              <w:ind w:left="0" w:firstLine="352"/>
              <w:jc w:val="both"/>
              <w:rPr>
                <w:rFonts w:ascii="Times New Roman" w:hAnsi="Times New Roman"/>
                <w:sz w:val="28"/>
                <w:szCs w:val="28"/>
                <w:lang w:val="uk-UA"/>
              </w:rPr>
            </w:pPr>
            <w:r w:rsidRPr="004D51E4">
              <w:rPr>
                <w:rFonts w:ascii="Times New Roman" w:hAnsi="Times New Roman"/>
                <w:sz w:val="28"/>
                <w:szCs w:val="28"/>
                <w:lang w:val="uk-UA"/>
              </w:rPr>
              <w:t>Упродовж 2014 року у відповідності до Закону України «Про соціальний діалог в Україні», Указу Президента України від 02 квітня 2011 року № 347/2011 «Про Національну тристоронню соціально-економічну раду» в області проводилося:</w:t>
            </w:r>
          </w:p>
          <w:p w14:paraId="379BAA23" w14:textId="77777777" w:rsidR="004D51E4" w:rsidRPr="004D51E4" w:rsidRDefault="004D51E4" w:rsidP="004D51E4">
            <w:pPr>
              <w:pStyle w:val="BodyTextIndent"/>
              <w:tabs>
                <w:tab w:val="left" w:pos="6022"/>
              </w:tabs>
              <w:spacing w:after="0" w:line="240" w:lineRule="auto"/>
              <w:ind w:left="0" w:firstLine="352"/>
              <w:jc w:val="both"/>
              <w:rPr>
                <w:rFonts w:ascii="Times New Roman" w:hAnsi="Times New Roman"/>
                <w:sz w:val="28"/>
                <w:szCs w:val="28"/>
                <w:lang w:val="uk-UA"/>
              </w:rPr>
            </w:pPr>
            <w:r w:rsidRPr="004D51E4">
              <w:rPr>
                <w:rFonts w:ascii="Times New Roman" w:hAnsi="Times New Roman"/>
                <w:sz w:val="28"/>
                <w:szCs w:val="28"/>
                <w:lang w:val="uk-UA"/>
              </w:rPr>
              <w:t xml:space="preserve">- вивчення матеріалів щодо підтвердження репрезентативності суб’єктів профспілок та організацій роботодавців на територіальному рівні; </w:t>
            </w:r>
          </w:p>
          <w:p w14:paraId="69DAD5D5" w14:textId="77777777" w:rsidR="004D51E4" w:rsidRPr="004D51E4" w:rsidRDefault="004D51E4" w:rsidP="004D51E4">
            <w:pPr>
              <w:pStyle w:val="BodyTextIndent"/>
              <w:tabs>
                <w:tab w:val="left" w:pos="6022"/>
              </w:tabs>
              <w:spacing w:after="0" w:line="240" w:lineRule="auto"/>
              <w:ind w:left="0" w:firstLine="352"/>
              <w:jc w:val="both"/>
              <w:rPr>
                <w:rFonts w:ascii="Times New Roman" w:hAnsi="Times New Roman"/>
                <w:sz w:val="28"/>
                <w:szCs w:val="28"/>
                <w:lang w:val="uk-UA"/>
              </w:rPr>
            </w:pPr>
            <w:r w:rsidRPr="004D51E4">
              <w:rPr>
                <w:rFonts w:ascii="Times New Roman" w:hAnsi="Times New Roman"/>
                <w:sz w:val="28"/>
                <w:szCs w:val="28"/>
                <w:lang w:val="uk-UA"/>
              </w:rPr>
              <w:t>- упорядкування актів, що стосуються складу обласної тристоронньої соціально-економічної ради, та узгодження їх зі сторонами соціального діалогу.</w:t>
            </w:r>
          </w:p>
          <w:p w14:paraId="0B4A3369" w14:textId="77777777" w:rsidR="004D51E4" w:rsidRPr="004D51E4" w:rsidRDefault="004D51E4" w:rsidP="004D51E4">
            <w:pPr>
              <w:widowControl w:val="0"/>
              <w:tabs>
                <w:tab w:val="left" w:pos="6022"/>
              </w:tabs>
              <w:spacing w:after="0" w:line="240" w:lineRule="auto"/>
              <w:ind w:firstLine="352"/>
              <w:jc w:val="both"/>
              <w:rPr>
                <w:rFonts w:ascii="Times New Roman" w:hAnsi="Times New Roman"/>
                <w:sz w:val="28"/>
                <w:szCs w:val="28"/>
                <w:lang w:val="uk-UA"/>
              </w:rPr>
            </w:pPr>
            <w:r w:rsidRPr="004D51E4">
              <w:rPr>
                <w:rFonts w:ascii="Times New Roman" w:hAnsi="Times New Roman"/>
                <w:sz w:val="28"/>
                <w:szCs w:val="28"/>
                <w:lang w:val="uk-UA"/>
              </w:rPr>
              <w:t>24 травня 2014 року № 418 розпорядженням голови обласної державної адміністрації створено робочу комісію для ведення переговорів із соціальними партнерами щодо підготовки регіональної угоди із соціально-економічних питань.</w:t>
            </w:r>
          </w:p>
          <w:p w14:paraId="38A2ED41" w14:textId="77777777" w:rsidR="00D90872" w:rsidRPr="003405A1" w:rsidRDefault="004D51E4" w:rsidP="004D51E4">
            <w:pPr>
              <w:spacing w:after="0" w:line="240" w:lineRule="auto"/>
              <w:ind w:firstLine="442"/>
              <w:jc w:val="both"/>
              <w:rPr>
                <w:rFonts w:ascii="Times New Roman" w:hAnsi="Times New Roman"/>
                <w:sz w:val="28"/>
                <w:szCs w:val="28"/>
                <w:lang w:val="uk-UA"/>
              </w:rPr>
            </w:pPr>
            <w:r w:rsidRPr="004D51E4">
              <w:rPr>
                <w:rFonts w:ascii="Times New Roman" w:hAnsi="Times New Roman"/>
                <w:sz w:val="28"/>
                <w:szCs w:val="28"/>
                <w:lang w:val="uk-UA"/>
              </w:rPr>
              <w:t xml:space="preserve">19 червня 2014 року та 27 листопада 2014 року відбулися засідання обласної тристоронньої соціально-економічної ради, на яких обговорено хід виконання заходів регіональної угоди між </w:t>
            </w:r>
            <w:r w:rsidRPr="004D51E4">
              <w:rPr>
                <w:rFonts w:ascii="Times New Roman" w:hAnsi="Times New Roman"/>
                <w:sz w:val="28"/>
                <w:szCs w:val="28"/>
                <w:lang w:val="uk-UA"/>
              </w:rPr>
              <w:lastRenderedPageBreak/>
              <w:t>Херсонською обласною державною адміністрацією, Херсонською обласною організацією роботодавців, профспілковими об’єднаннями Херсонської області із соціально-економічних питань та трудових відносин стосовно стану погашення заборгованості із заробітної плати в області,  стану обласного ринку праці, затверджено план  роботи ради на рік та обрано голову ради терміном на один рік. Спільні пропозиції та рекомендації в рамках соціального діалогу  узгоджені і надіслані для розгляду в установленому порядку органам та установам, яким вони адресовані</w:t>
            </w:r>
          </w:p>
        </w:tc>
      </w:tr>
      <w:tr w:rsidR="00D90872" w:rsidRPr="003405A1" w14:paraId="2C37D58A" w14:textId="77777777" w:rsidTr="0083574A">
        <w:trPr>
          <w:trHeight w:val="723"/>
        </w:trPr>
        <w:tc>
          <w:tcPr>
            <w:tcW w:w="657" w:type="dxa"/>
          </w:tcPr>
          <w:p w14:paraId="611ADE61" w14:textId="77777777" w:rsidR="00D90872" w:rsidRPr="003405A1" w:rsidRDefault="00D90872" w:rsidP="002A1E4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w:t>
            </w:r>
            <w:r w:rsidR="002A1E46">
              <w:rPr>
                <w:rFonts w:ascii="Times New Roman" w:hAnsi="Times New Roman"/>
                <w:sz w:val="28"/>
                <w:szCs w:val="28"/>
                <w:lang w:val="uk-UA"/>
              </w:rPr>
              <w:t>4</w:t>
            </w:r>
            <w:r>
              <w:rPr>
                <w:rFonts w:ascii="Times New Roman" w:hAnsi="Times New Roman"/>
                <w:sz w:val="28"/>
                <w:szCs w:val="28"/>
                <w:lang w:val="uk-UA"/>
              </w:rPr>
              <w:t>.</w:t>
            </w:r>
          </w:p>
        </w:tc>
        <w:tc>
          <w:tcPr>
            <w:tcW w:w="4841" w:type="dxa"/>
          </w:tcPr>
          <w:p w14:paraId="5ED21B5C" w14:textId="77777777" w:rsidR="00D90872" w:rsidRPr="003405A1" w:rsidRDefault="00D90872" w:rsidP="00A82406">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Сприяння розвитку механізмів соціального партнерства між владою, бізнесом та інститу</w:t>
            </w:r>
            <w:r>
              <w:rPr>
                <w:rFonts w:ascii="Times New Roman" w:hAnsi="Times New Roman"/>
                <w:sz w:val="28"/>
                <w:szCs w:val="28"/>
                <w:lang w:val="uk-UA"/>
              </w:rPr>
              <w:t>тами громадянського суспільства</w:t>
            </w:r>
          </w:p>
          <w:p w14:paraId="3D707662" w14:textId="77777777" w:rsidR="00D90872" w:rsidRPr="003405A1" w:rsidRDefault="00D90872" w:rsidP="003405A1">
            <w:pPr>
              <w:spacing w:after="0" w:line="240" w:lineRule="auto"/>
              <w:rPr>
                <w:rFonts w:ascii="Times New Roman" w:hAnsi="Times New Roman"/>
                <w:sz w:val="28"/>
                <w:szCs w:val="28"/>
                <w:lang w:val="uk-UA"/>
              </w:rPr>
            </w:pPr>
          </w:p>
        </w:tc>
        <w:tc>
          <w:tcPr>
            <w:tcW w:w="3080" w:type="dxa"/>
          </w:tcPr>
          <w:p w14:paraId="1E7A5EE7" w14:textId="77777777" w:rsidR="00D90872" w:rsidRPr="003405A1" w:rsidRDefault="00D90872"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економічного, регіонального розвитку та торгівлі обласної державної адміністрації</w:t>
            </w:r>
            <w:r>
              <w:rPr>
                <w:rFonts w:ascii="Times New Roman" w:hAnsi="Times New Roman"/>
                <w:sz w:val="28"/>
                <w:szCs w:val="28"/>
                <w:lang w:val="uk-UA"/>
              </w:rPr>
              <w:t>,</w:t>
            </w:r>
            <w:r w:rsidRPr="003405A1">
              <w:rPr>
                <w:rFonts w:ascii="Times New Roman" w:hAnsi="Times New Roman"/>
                <w:sz w:val="28"/>
                <w:szCs w:val="28"/>
                <w:lang w:val="uk-UA"/>
              </w:rPr>
              <w:t xml:space="preserve"> </w:t>
            </w:r>
            <w:r>
              <w:rPr>
                <w:rFonts w:ascii="Times New Roman" w:hAnsi="Times New Roman"/>
                <w:sz w:val="28"/>
                <w:szCs w:val="28"/>
                <w:lang w:val="uk-UA"/>
              </w:rPr>
              <w:t xml:space="preserve"> с</w:t>
            </w:r>
            <w:r w:rsidRPr="003405A1">
              <w:rPr>
                <w:rFonts w:ascii="Times New Roman" w:hAnsi="Times New Roman"/>
                <w:sz w:val="28"/>
                <w:szCs w:val="28"/>
                <w:lang w:val="uk-UA"/>
              </w:rPr>
              <w:t xml:space="preserve">труктурні підрозділи обласної державної адміністрації, територіальні органи </w:t>
            </w:r>
            <w:r>
              <w:rPr>
                <w:rFonts w:ascii="Times New Roman" w:hAnsi="Times New Roman"/>
                <w:sz w:val="28"/>
                <w:szCs w:val="28"/>
                <w:lang w:val="uk-UA"/>
              </w:rPr>
              <w:t xml:space="preserve">центральних органів </w:t>
            </w:r>
            <w:r w:rsidRPr="003405A1">
              <w:rPr>
                <w:rFonts w:ascii="Times New Roman" w:hAnsi="Times New Roman"/>
                <w:sz w:val="28"/>
                <w:szCs w:val="28"/>
                <w:lang w:val="uk-UA"/>
              </w:rPr>
              <w:t xml:space="preserve">виконавчої влади, райдержадміністрації, міськвиконкоми міст обласного значення </w:t>
            </w:r>
          </w:p>
        </w:tc>
        <w:tc>
          <w:tcPr>
            <w:tcW w:w="6710" w:type="dxa"/>
          </w:tcPr>
          <w:p w14:paraId="57977A77" w14:textId="77777777" w:rsidR="00D90872" w:rsidRPr="00A555E6" w:rsidRDefault="00D90872" w:rsidP="0063311C">
            <w:pPr>
              <w:spacing w:after="0" w:line="240" w:lineRule="auto"/>
              <w:ind w:firstLine="442"/>
              <w:jc w:val="both"/>
              <w:rPr>
                <w:rFonts w:ascii="Times New Roman" w:hAnsi="Times New Roman"/>
                <w:sz w:val="28"/>
                <w:szCs w:val="28"/>
                <w:lang w:val="uk-UA"/>
              </w:rPr>
            </w:pPr>
            <w:r w:rsidRPr="00D90872">
              <w:rPr>
                <w:rFonts w:ascii="Times New Roman" w:hAnsi="Times New Roman"/>
                <w:sz w:val="28"/>
                <w:szCs w:val="28"/>
                <w:lang w:val="uk-UA"/>
              </w:rPr>
              <w:t xml:space="preserve">При обласній державній адміністрації функціонує консультативно-дорадчий орган – регіональна рада підприємців, яка проводить свої засідання, вирішуючи нагальні проблеми суб’єктів підприємництва на місцях. </w:t>
            </w:r>
            <w:r w:rsidRPr="00A555E6">
              <w:rPr>
                <w:rFonts w:ascii="Times New Roman" w:hAnsi="Times New Roman"/>
                <w:sz w:val="28"/>
                <w:szCs w:val="28"/>
                <w:lang w:val="uk-UA"/>
              </w:rPr>
              <w:t xml:space="preserve">На засідання запрошуються представники влади, керівництво структурних підрозділів адміністрації та територіальних органів міністерств та відомств. </w:t>
            </w:r>
          </w:p>
          <w:p w14:paraId="69420A0F" w14:textId="77777777" w:rsidR="00D90872" w:rsidRPr="00A555E6" w:rsidRDefault="00D90872" w:rsidP="00A555E6">
            <w:pPr>
              <w:spacing w:after="0" w:line="240" w:lineRule="auto"/>
              <w:ind w:firstLine="442"/>
              <w:jc w:val="both"/>
              <w:rPr>
                <w:rFonts w:ascii="Times New Roman" w:hAnsi="Times New Roman"/>
                <w:sz w:val="28"/>
                <w:szCs w:val="28"/>
                <w:lang w:val="uk-UA"/>
              </w:rPr>
            </w:pPr>
            <w:r w:rsidRPr="00A555E6">
              <w:rPr>
                <w:rFonts w:ascii="Times New Roman" w:hAnsi="Times New Roman"/>
                <w:sz w:val="28"/>
                <w:szCs w:val="28"/>
                <w:lang w:val="uk-UA"/>
              </w:rPr>
              <w:t>Так, протягом 2014 року регіональною радою підприємців проведено 5 засідань, на яких надавалась посильна інформаційна, методична, благодійна та інші види допомоги підприємцям регіону.</w:t>
            </w:r>
          </w:p>
          <w:p w14:paraId="2588D1B2" w14:textId="77777777" w:rsidR="00D90872" w:rsidRPr="00A555E6" w:rsidRDefault="00D90872" w:rsidP="00A555E6">
            <w:pPr>
              <w:spacing w:after="0" w:line="240" w:lineRule="auto"/>
              <w:ind w:firstLine="442"/>
              <w:jc w:val="both"/>
              <w:rPr>
                <w:rFonts w:ascii="Times New Roman" w:hAnsi="Times New Roman"/>
                <w:sz w:val="28"/>
                <w:szCs w:val="28"/>
                <w:lang w:val="uk-UA"/>
              </w:rPr>
            </w:pPr>
            <w:r w:rsidRPr="00A555E6">
              <w:rPr>
                <w:rFonts w:ascii="Times New Roman" w:hAnsi="Times New Roman"/>
                <w:sz w:val="28"/>
                <w:szCs w:val="28"/>
                <w:lang w:val="uk-UA"/>
              </w:rPr>
              <w:t>Поряд з цим, проведено 2 розширені наради з підприємницьким колом області за участі представників органів виконавчої, фіскальної та контролюючої влади.</w:t>
            </w:r>
          </w:p>
          <w:p w14:paraId="0CE150E4" w14:textId="77777777" w:rsidR="00D90872" w:rsidRPr="00A555E6" w:rsidRDefault="00D90872" w:rsidP="00A555E6">
            <w:pPr>
              <w:spacing w:after="0" w:line="240" w:lineRule="auto"/>
              <w:ind w:firstLine="442"/>
              <w:jc w:val="both"/>
              <w:rPr>
                <w:rFonts w:ascii="Times New Roman" w:hAnsi="Times New Roman"/>
                <w:sz w:val="28"/>
                <w:szCs w:val="28"/>
                <w:lang w:val="uk-UA"/>
              </w:rPr>
            </w:pPr>
            <w:r w:rsidRPr="00A555E6">
              <w:rPr>
                <w:rFonts w:ascii="Times New Roman" w:hAnsi="Times New Roman"/>
                <w:sz w:val="28"/>
                <w:szCs w:val="28"/>
                <w:lang w:val="uk-UA"/>
              </w:rPr>
              <w:lastRenderedPageBreak/>
              <w:t>Разом з тим, при Департаменті економічного розвитку та торгівлі обласної державної адміністрації функціонує «гаряча лінія» (тел. 22-57-34), а також при всіх районних державних адміністраціях та міськвиконкомах міст обласного значення, територіальних органах міністерств та відомств.</w:t>
            </w:r>
          </w:p>
          <w:p w14:paraId="3AE8E949" w14:textId="77777777" w:rsidR="00D90872" w:rsidRPr="00A555E6" w:rsidRDefault="00D90872" w:rsidP="00A555E6">
            <w:pPr>
              <w:spacing w:after="0" w:line="240" w:lineRule="auto"/>
              <w:ind w:firstLine="442"/>
              <w:jc w:val="both"/>
              <w:rPr>
                <w:rFonts w:ascii="Times New Roman" w:hAnsi="Times New Roman"/>
                <w:sz w:val="28"/>
                <w:szCs w:val="28"/>
                <w:lang w:val="uk-UA"/>
              </w:rPr>
            </w:pPr>
            <w:r w:rsidRPr="00A555E6">
              <w:rPr>
                <w:rFonts w:ascii="Times New Roman" w:hAnsi="Times New Roman"/>
                <w:sz w:val="28"/>
                <w:szCs w:val="28"/>
                <w:lang w:val="uk-UA"/>
              </w:rPr>
              <w:t>У грудні 2014 року проведено електронні консультації на офіційному веб-сайті обласної державної адміністрації з питання «Про стан впровадження реформ у сфері надання адміністративних (державних) послуг».</w:t>
            </w:r>
          </w:p>
          <w:p w14:paraId="144A60AD" w14:textId="77777777" w:rsidR="00D90872" w:rsidRDefault="00D90872" w:rsidP="00A555E6">
            <w:pPr>
              <w:spacing w:after="0" w:line="240" w:lineRule="auto"/>
              <w:ind w:firstLine="442"/>
              <w:jc w:val="both"/>
              <w:rPr>
                <w:rFonts w:ascii="Times New Roman" w:hAnsi="Times New Roman"/>
                <w:sz w:val="28"/>
                <w:szCs w:val="28"/>
                <w:lang w:val="uk-UA"/>
              </w:rPr>
            </w:pPr>
            <w:r w:rsidRPr="00A555E6">
              <w:rPr>
                <w:rFonts w:ascii="Times New Roman" w:hAnsi="Times New Roman"/>
                <w:sz w:val="28"/>
                <w:szCs w:val="28"/>
                <w:lang w:val="uk-UA"/>
              </w:rPr>
              <w:t>Визнаючи необхідність налагодження конструктивного діалогу між владою та громадськістю для виконання завдань державної і регіональної політики, впровадження громадських ініціатив, соціальних проектів, обласною державною адміністрацією підписано меморандум про співробітництво із молодіжною організацією «Нова генерація» в рамках реалізації проекту «Покращення організації надання адміністративних послуг для жителів АР Крим на території Херсонської області» за підтримки Міністерства закордонних справ Данії, Європейського Союзу та Програми розвитку ООН.</w:t>
            </w:r>
          </w:p>
          <w:p w14:paraId="046B8772" w14:textId="77777777" w:rsidR="00FE5D61" w:rsidRPr="003405A1" w:rsidRDefault="00FE5D61" w:rsidP="00A555E6">
            <w:pPr>
              <w:spacing w:after="0" w:line="240" w:lineRule="auto"/>
              <w:ind w:firstLine="442"/>
              <w:jc w:val="both"/>
              <w:rPr>
                <w:lang w:val="uk-UA"/>
              </w:rPr>
            </w:pPr>
            <w:r>
              <w:rPr>
                <w:rFonts w:ascii="Times New Roman" w:hAnsi="Times New Roman"/>
                <w:sz w:val="28"/>
                <w:szCs w:val="28"/>
                <w:lang w:val="uk-UA"/>
              </w:rPr>
              <w:t>В області реалізується програма «Здоров’я жінок України» у партнерстві з неурядовими організаціями</w:t>
            </w:r>
            <w:r w:rsidR="00D8255D">
              <w:rPr>
                <w:rFonts w:ascii="Times New Roman" w:hAnsi="Times New Roman"/>
                <w:sz w:val="28"/>
                <w:szCs w:val="28"/>
                <w:lang w:val="uk-UA"/>
              </w:rPr>
              <w:t>, яка сприяє розробленню та реалізації міжгалузевих стратегій, спрямованих на пропагування, формування і заохочення до</w:t>
            </w:r>
            <w:r w:rsidR="00365B06">
              <w:rPr>
                <w:rFonts w:ascii="Times New Roman" w:hAnsi="Times New Roman"/>
                <w:sz w:val="28"/>
                <w:szCs w:val="28"/>
                <w:lang w:val="uk-UA"/>
              </w:rPr>
              <w:t xml:space="preserve"> здорового способу життя, </w:t>
            </w:r>
            <w:r w:rsidR="00365B06">
              <w:rPr>
                <w:rFonts w:ascii="Times New Roman" w:hAnsi="Times New Roman"/>
                <w:sz w:val="28"/>
                <w:szCs w:val="28"/>
                <w:lang w:val="uk-UA"/>
              </w:rPr>
              <w:lastRenderedPageBreak/>
              <w:t xml:space="preserve">інформування населення з питань відповідального ставлення до особистого здоров’я. </w:t>
            </w:r>
          </w:p>
        </w:tc>
      </w:tr>
      <w:tr w:rsidR="00D90872" w:rsidRPr="003405A1" w14:paraId="5CAEB910" w14:textId="77777777" w:rsidTr="0083574A">
        <w:trPr>
          <w:trHeight w:val="723"/>
        </w:trPr>
        <w:tc>
          <w:tcPr>
            <w:tcW w:w="657" w:type="dxa"/>
          </w:tcPr>
          <w:p w14:paraId="7507E0A7" w14:textId="77777777" w:rsidR="00D90872" w:rsidRPr="003405A1" w:rsidRDefault="00D90872" w:rsidP="002A1E4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w:t>
            </w:r>
            <w:r w:rsidR="002A1E46">
              <w:rPr>
                <w:rFonts w:ascii="Times New Roman" w:hAnsi="Times New Roman"/>
                <w:sz w:val="28"/>
                <w:szCs w:val="28"/>
                <w:lang w:val="uk-UA"/>
              </w:rPr>
              <w:t>5</w:t>
            </w:r>
            <w:r>
              <w:rPr>
                <w:rFonts w:ascii="Times New Roman" w:hAnsi="Times New Roman"/>
                <w:sz w:val="28"/>
                <w:szCs w:val="28"/>
                <w:lang w:val="uk-UA"/>
              </w:rPr>
              <w:t>.</w:t>
            </w:r>
          </w:p>
        </w:tc>
        <w:tc>
          <w:tcPr>
            <w:tcW w:w="4841" w:type="dxa"/>
          </w:tcPr>
          <w:p w14:paraId="4A42587C" w14:textId="77777777" w:rsidR="00D90872" w:rsidRPr="003405A1" w:rsidRDefault="00D90872"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Активізація використання механізму соціальних замовлень для надання неприбутковими недержавними організаці</w:t>
            </w:r>
            <w:r>
              <w:rPr>
                <w:rFonts w:ascii="Times New Roman" w:hAnsi="Times New Roman"/>
                <w:sz w:val="28"/>
                <w:szCs w:val="28"/>
                <w:lang w:val="uk-UA"/>
              </w:rPr>
              <w:t>ями соціальних послуг населенню</w:t>
            </w:r>
          </w:p>
        </w:tc>
        <w:tc>
          <w:tcPr>
            <w:tcW w:w="3080" w:type="dxa"/>
          </w:tcPr>
          <w:p w14:paraId="6E496396" w14:textId="77777777" w:rsidR="00D90872" w:rsidRPr="003405A1" w:rsidRDefault="00D90872"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w:t>
            </w:r>
            <w:r>
              <w:rPr>
                <w:rFonts w:ascii="Times New Roman" w:hAnsi="Times New Roman"/>
                <w:sz w:val="28"/>
                <w:szCs w:val="28"/>
                <w:lang w:val="uk-UA"/>
              </w:rPr>
              <w:t xml:space="preserve">, обласний центр соціальних служб для сім’ї, дітей та молоді, </w:t>
            </w:r>
            <w:r w:rsidRPr="003405A1">
              <w:rPr>
                <w:rFonts w:ascii="Times New Roman" w:hAnsi="Times New Roman"/>
                <w:sz w:val="28"/>
                <w:szCs w:val="28"/>
                <w:lang w:val="uk-UA"/>
              </w:rPr>
              <w:t xml:space="preserve">райдержадміністрації, міськвиконкоми міст обласного значення </w:t>
            </w:r>
          </w:p>
        </w:tc>
        <w:tc>
          <w:tcPr>
            <w:tcW w:w="6710" w:type="dxa"/>
          </w:tcPr>
          <w:p w14:paraId="107E69D5" w14:textId="77777777" w:rsidR="00D90872" w:rsidRPr="00837EE6" w:rsidRDefault="00837EE6" w:rsidP="00837EE6">
            <w:pPr>
              <w:spacing w:after="0" w:line="240" w:lineRule="auto"/>
              <w:ind w:firstLine="442"/>
              <w:jc w:val="both"/>
              <w:rPr>
                <w:rFonts w:ascii="Times New Roman" w:hAnsi="Times New Roman"/>
                <w:sz w:val="28"/>
                <w:szCs w:val="28"/>
                <w:lang w:val="uk-UA"/>
              </w:rPr>
            </w:pPr>
            <w:r w:rsidRPr="00837EE6">
              <w:rPr>
                <w:rFonts w:ascii="Times New Roman" w:hAnsi="Times New Roman"/>
                <w:sz w:val="28"/>
                <w:szCs w:val="28"/>
                <w:lang w:val="uk-UA"/>
              </w:rPr>
              <w:t>Управлінням соціальної політики Херсонської міської ради оголошено конкурс на отримання коштів міського бюджету для здійснення заходів, розроблених об'єднаннями громадян, підприємствами, установами, організаціями недержавної форми власності та спрямованих на соціальний захист бездомних осіб.</w:t>
            </w:r>
          </w:p>
        </w:tc>
      </w:tr>
      <w:tr w:rsidR="00D90872" w:rsidRPr="003405A1" w14:paraId="42DA1092" w14:textId="77777777" w:rsidTr="00DF288F">
        <w:trPr>
          <w:trHeight w:val="636"/>
        </w:trPr>
        <w:tc>
          <w:tcPr>
            <w:tcW w:w="657" w:type="dxa"/>
          </w:tcPr>
          <w:p w14:paraId="35FE8CDB" w14:textId="77777777" w:rsidR="00D90872" w:rsidRPr="003405A1" w:rsidRDefault="00D90872" w:rsidP="002A1E46">
            <w:pPr>
              <w:spacing w:after="0" w:line="240" w:lineRule="auto"/>
              <w:rPr>
                <w:rFonts w:ascii="Times New Roman" w:hAnsi="Times New Roman"/>
                <w:sz w:val="28"/>
                <w:szCs w:val="28"/>
                <w:lang w:val="uk-UA"/>
              </w:rPr>
            </w:pPr>
            <w:r>
              <w:rPr>
                <w:rFonts w:ascii="Times New Roman" w:hAnsi="Times New Roman"/>
                <w:sz w:val="28"/>
                <w:szCs w:val="28"/>
                <w:lang w:val="uk-UA"/>
              </w:rPr>
              <w:t>1</w:t>
            </w:r>
            <w:r w:rsidR="002A1E46">
              <w:rPr>
                <w:rFonts w:ascii="Times New Roman" w:hAnsi="Times New Roman"/>
                <w:sz w:val="28"/>
                <w:szCs w:val="28"/>
                <w:lang w:val="uk-UA"/>
              </w:rPr>
              <w:t>6</w:t>
            </w:r>
            <w:r>
              <w:rPr>
                <w:rFonts w:ascii="Times New Roman" w:hAnsi="Times New Roman"/>
                <w:sz w:val="28"/>
                <w:szCs w:val="28"/>
                <w:lang w:val="uk-UA"/>
              </w:rPr>
              <w:t>.</w:t>
            </w:r>
          </w:p>
        </w:tc>
        <w:tc>
          <w:tcPr>
            <w:tcW w:w="4841" w:type="dxa"/>
          </w:tcPr>
          <w:p w14:paraId="016E7292" w14:textId="77777777" w:rsidR="00D90872" w:rsidRPr="003405A1" w:rsidRDefault="00D90872"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Забезпечення фінансової підтримки діяльності інститутів громадянського суспільства за рахунок коштів обласного та місцевих бюджетів відповідно до Порядку проведення конкурсу з визначення програм (</w:t>
            </w:r>
            <w:r>
              <w:rPr>
                <w:rFonts w:ascii="Times New Roman" w:hAnsi="Times New Roman"/>
                <w:sz w:val="28"/>
                <w:szCs w:val="28"/>
                <w:lang w:val="uk-UA"/>
              </w:rPr>
              <w:t>проектів, заходів), розроблених</w:t>
            </w:r>
            <w:r w:rsidRPr="003405A1">
              <w:rPr>
                <w:rFonts w:ascii="Times New Roman" w:hAnsi="Times New Roman"/>
                <w:sz w:val="28"/>
                <w:szCs w:val="28"/>
                <w:lang w:val="uk-UA"/>
              </w:rPr>
              <w:t xml:space="preserve"> </w:t>
            </w:r>
            <w:r>
              <w:rPr>
                <w:rFonts w:ascii="Times New Roman" w:hAnsi="Times New Roman"/>
                <w:sz w:val="28"/>
                <w:szCs w:val="28"/>
                <w:lang w:val="uk-UA"/>
              </w:rPr>
              <w:t>інститутами громадянського суспільства,</w:t>
            </w:r>
            <w:r w:rsidRPr="003405A1">
              <w:rPr>
                <w:rFonts w:ascii="Times New Roman" w:hAnsi="Times New Roman"/>
                <w:sz w:val="28"/>
                <w:szCs w:val="28"/>
                <w:lang w:val="uk-UA"/>
              </w:rPr>
              <w:t xml:space="preserve"> для виконання (реалізації) яких надається фінансова підтримка, затвердженого постановою Кабінету Міністрів України від </w:t>
            </w:r>
            <w:r>
              <w:rPr>
                <w:rFonts w:ascii="Times New Roman" w:hAnsi="Times New Roman"/>
                <w:sz w:val="28"/>
                <w:szCs w:val="28"/>
                <w:lang w:val="uk-UA"/>
              </w:rPr>
              <w:t xml:space="preserve">                 </w:t>
            </w:r>
            <w:r w:rsidRPr="003405A1">
              <w:rPr>
                <w:rFonts w:ascii="Times New Roman" w:hAnsi="Times New Roman"/>
                <w:sz w:val="28"/>
                <w:szCs w:val="28"/>
                <w:lang w:val="uk-UA"/>
              </w:rPr>
              <w:t>12 жовтня 2011 року № 1049</w:t>
            </w:r>
          </w:p>
        </w:tc>
        <w:tc>
          <w:tcPr>
            <w:tcW w:w="3080" w:type="dxa"/>
          </w:tcPr>
          <w:p w14:paraId="052E09AF" w14:textId="77777777" w:rsidR="00D90872" w:rsidRPr="003405A1" w:rsidRDefault="00D90872" w:rsidP="00DF288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Управління з питань внутрішньої та інформаційної політики обласної державної адміністрації</w:t>
            </w:r>
            <w:r>
              <w:rPr>
                <w:rFonts w:ascii="Times New Roman" w:hAnsi="Times New Roman"/>
                <w:sz w:val="28"/>
                <w:szCs w:val="28"/>
                <w:lang w:val="uk-UA"/>
              </w:rPr>
              <w:t xml:space="preserve">, </w:t>
            </w:r>
            <w:r w:rsidRPr="003405A1">
              <w:rPr>
                <w:rFonts w:ascii="Times New Roman" w:hAnsi="Times New Roman"/>
                <w:sz w:val="28"/>
                <w:szCs w:val="28"/>
                <w:lang w:val="uk-UA"/>
              </w:rPr>
              <w:t xml:space="preserve">Департамент освіти і науки, </w:t>
            </w:r>
            <w:r>
              <w:rPr>
                <w:rFonts w:ascii="Times New Roman" w:hAnsi="Times New Roman"/>
                <w:sz w:val="28"/>
                <w:szCs w:val="28"/>
                <w:lang w:val="uk-UA"/>
              </w:rPr>
              <w:t>молоді</w:t>
            </w:r>
            <w:r w:rsidRPr="003405A1">
              <w:rPr>
                <w:rFonts w:ascii="Times New Roman" w:hAnsi="Times New Roman"/>
                <w:sz w:val="28"/>
                <w:szCs w:val="28"/>
                <w:lang w:val="uk-UA"/>
              </w:rPr>
              <w:t xml:space="preserve"> та спорту обласної державної адміністрації, райдержадміністрації, міськвиконкоми міст обласного значення </w:t>
            </w:r>
          </w:p>
        </w:tc>
        <w:tc>
          <w:tcPr>
            <w:tcW w:w="6710" w:type="dxa"/>
          </w:tcPr>
          <w:p w14:paraId="52362C5B" w14:textId="77777777" w:rsidR="00AC06F5" w:rsidRPr="008E3950" w:rsidRDefault="00AC06F5" w:rsidP="00AC06F5">
            <w:pPr>
              <w:spacing w:after="0" w:line="240" w:lineRule="auto"/>
              <w:ind w:firstLine="442"/>
              <w:jc w:val="both"/>
              <w:rPr>
                <w:rFonts w:ascii="Times New Roman" w:hAnsi="Times New Roman"/>
                <w:sz w:val="28"/>
                <w:szCs w:val="28"/>
                <w:lang w:val="uk-UA"/>
              </w:rPr>
            </w:pPr>
            <w:r w:rsidRPr="008E3950">
              <w:rPr>
                <w:rFonts w:ascii="Times New Roman" w:hAnsi="Times New Roman"/>
                <w:sz w:val="28"/>
                <w:szCs w:val="28"/>
                <w:lang w:val="uk-UA"/>
              </w:rPr>
              <w:t xml:space="preserve">Через обмеженість фінансового ресурсу обласного бюджету конкурс </w:t>
            </w:r>
            <w:r w:rsidR="009E3664" w:rsidRPr="008E3950">
              <w:rPr>
                <w:rFonts w:ascii="Times New Roman" w:hAnsi="Times New Roman"/>
                <w:sz w:val="28"/>
                <w:szCs w:val="28"/>
                <w:lang w:val="uk-UA"/>
              </w:rPr>
              <w:t xml:space="preserve">програм (проектів, заходів), розроблених інститутами громадянського суспільства </w:t>
            </w:r>
            <w:r w:rsidRPr="008E3950">
              <w:rPr>
                <w:rFonts w:ascii="Times New Roman" w:hAnsi="Times New Roman"/>
                <w:sz w:val="28"/>
                <w:szCs w:val="28"/>
                <w:lang w:val="uk-UA"/>
              </w:rPr>
              <w:t>у 2014 році не проводився.</w:t>
            </w:r>
          </w:p>
          <w:p w14:paraId="035083B9" w14:textId="77777777" w:rsidR="00D90872" w:rsidRPr="003405A1" w:rsidRDefault="00D90872" w:rsidP="0061565F">
            <w:pPr>
              <w:spacing w:after="0" w:line="240" w:lineRule="auto"/>
              <w:jc w:val="both"/>
              <w:rPr>
                <w:rFonts w:ascii="Times New Roman" w:hAnsi="Times New Roman"/>
                <w:sz w:val="28"/>
                <w:szCs w:val="28"/>
                <w:lang w:val="uk-UA"/>
              </w:rPr>
            </w:pPr>
          </w:p>
        </w:tc>
      </w:tr>
      <w:tr w:rsidR="00D90872" w:rsidRPr="003405A1" w14:paraId="63FF3288" w14:textId="77777777" w:rsidTr="0083574A">
        <w:trPr>
          <w:trHeight w:val="723"/>
        </w:trPr>
        <w:tc>
          <w:tcPr>
            <w:tcW w:w="657" w:type="dxa"/>
          </w:tcPr>
          <w:p w14:paraId="42BA8C01" w14:textId="77777777" w:rsidR="00D90872" w:rsidRPr="003405A1" w:rsidRDefault="00D90872"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w:t>
            </w:r>
            <w:r w:rsidR="002A1E46">
              <w:rPr>
                <w:rFonts w:ascii="Times New Roman" w:hAnsi="Times New Roman"/>
                <w:sz w:val="28"/>
                <w:szCs w:val="28"/>
                <w:lang w:val="uk-UA"/>
              </w:rPr>
              <w:t>7</w:t>
            </w:r>
            <w:r>
              <w:rPr>
                <w:rFonts w:ascii="Times New Roman" w:hAnsi="Times New Roman"/>
                <w:sz w:val="28"/>
                <w:szCs w:val="28"/>
                <w:lang w:val="uk-UA"/>
              </w:rPr>
              <w:t>.</w:t>
            </w:r>
          </w:p>
          <w:p w14:paraId="0999E07A" w14:textId="77777777" w:rsidR="00D90872" w:rsidRPr="003405A1" w:rsidRDefault="00D90872" w:rsidP="003405A1">
            <w:pPr>
              <w:spacing w:after="0" w:line="240" w:lineRule="auto"/>
              <w:rPr>
                <w:rFonts w:ascii="Times New Roman" w:hAnsi="Times New Roman"/>
                <w:sz w:val="28"/>
                <w:szCs w:val="28"/>
                <w:lang w:val="uk-UA"/>
              </w:rPr>
            </w:pPr>
          </w:p>
        </w:tc>
        <w:tc>
          <w:tcPr>
            <w:tcW w:w="4841" w:type="dxa"/>
          </w:tcPr>
          <w:p w14:paraId="6F456130" w14:textId="77777777" w:rsidR="00D90872" w:rsidRPr="003405A1" w:rsidRDefault="00D90872" w:rsidP="00153935">
            <w:pPr>
              <w:spacing w:after="0" w:line="240" w:lineRule="auto"/>
              <w:jc w:val="both"/>
              <w:rPr>
                <w:rFonts w:ascii="Times New Roman" w:hAnsi="Times New Roman"/>
                <w:sz w:val="28"/>
                <w:szCs w:val="28"/>
                <w:lang w:val="uk-UA"/>
              </w:rPr>
            </w:pPr>
            <w:r>
              <w:rPr>
                <w:rFonts w:ascii="Times New Roman" w:hAnsi="Times New Roman"/>
                <w:sz w:val="28"/>
                <w:szCs w:val="28"/>
                <w:lang w:val="uk-UA"/>
              </w:rPr>
              <w:t>Забезпечення</w:t>
            </w:r>
            <w:r w:rsidRPr="003405A1">
              <w:rPr>
                <w:rFonts w:ascii="Times New Roman" w:hAnsi="Times New Roman"/>
                <w:sz w:val="28"/>
                <w:szCs w:val="28"/>
                <w:lang w:val="uk-UA"/>
              </w:rPr>
              <w:t xml:space="preserve"> надання фінансової підтримки за рахунок </w:t>
            </w:r>
            <w:r>
              <w:rPr>
                <w:rFonts w:ascii="Times New Roman" w:hAnsi="Times New Roman"/>
                <w:sz w:val="28"/>
                <w:szCs w:val="28"/>
                <w:lang w:val="uk-UA"/>
              </w:rPr>
              <w:t>місцевих бюджетів громадським</w:t>
            </w:r>
            <w:r w:rsidRPr="003405A1">
              <w:rPr>
                <w:rFonts w:ascii="Times New Roman" w:hAnsi="Times New Roman"/>
                <w:sz w:val="28"/>
                <w:szCs w:val="28"/>
                <w:lang w:val="uk-UA"/>
              </w:rPr>
              <w:t xml:space="preserve"> органі</w:t>
            </w:r>
            <w:r>
              <w:rPr>
                <w:rFonts w:ascii="Times New Roman" w:hAnsi="Times New Roman"/>
                <w:sz w:val="28"/>
                <w:szCs w:val="28"/>
                <w:lang w:val="uk-UA"/>
              </w:rPr>
              <w:t>заціям інвалідів та ветеранів, їх</w:t>
            </w:r>
            <w:r w:rsidRPr="003405A1">
              <w:rPr>
                <w:rFonts w:ascii="Times New Roman" w:hAnsi="Times New Roman"/>
                <w:sz w:val="28"/>
                <w:szCs w:val="28"/>
                <w:lang w:val="uk-UA"/>
              </w:rPr>
              <w:t xml:space="preserve"> спілкам, молодіжним і дитячим громадським організаціям</w:t>
            </w:r>
          </w:p>
        </w:tc>
        <w:tc>
          <w:tcPr>
            <w:tcW w:w="3080" w:type="dxa"/>
          </w:tcPr>
          <w:p w14:paraId="53AE6978" w14:textId="77777777" w:rsidR="00D90872" w:rsidRPr="003405A1" w:rsidRDefault="00D90872"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Департаменти</w:t>
            </w:r>
            <w:r>
              <w:rPr>
                <w:rFonts w:ascii="Times New Roman" w:hAnsi="Times New Roman"/>
                <w:sz w:val="28"/>
                <w:szCs w:val="28"/>
                <w:lang w:val="uk-UA"/>
              </w:rPr>
              <w:t xml:space="preserve"> обласної державної адміністрації</w:t>
            </w:r>
            <w:r w:rsidRPr="003405A1">
              <w:rPr>
                <w:rFonts w:ascii="Times New Roman" w:hAnsi="Times New Roman"/>
                <w:sz w:val="28"/>
                <w:szCs w:val="28"/>
                <w:lang w:val="uk-UA"/>
              </w:rPr>
              <w:t>: соціального захисту населення</w:t>
            </w:r>
            <w:r>
              <w:rPr>
                <w:rFonts w:ascii="Times New Roman" w:hAnsi="Times New Roman"/>
                <w:sz w:val="28"/>
                <w:szCs w:val="28"/>
                <w:lang w:val="uk-UA"/>
              </w:rPr>
              <w:t>, освіти і науки, молоді</w:t>
            </w:r>
            <w:r w:rsidRPr="003405A1">
              <w:rPr>
                <w:rFonts w:ascii="Times New Roman" w:hAnsi="Times New Roman"/>
                <w:sz w:val="28"/>
                <w:szCs w:val="28"/>
                <w:lang w:val="uk-UA"/>
              </w:rPr>
              <w:t xml:space="preserve"> та спорту, управління з питань внутрішньої та інформаційної політики обласної державної адміністрації, райдержадміністрації, міськвиконкоми міст обласного значення </w:t>
            </w:r>
          </w:p>
        </w:tc>
        <w:tc>
          <w:tcPr>
            <w:tcW w:w="6710" w:type="dxa"/>
          </w:tcPr>
          <w:p w14:paraId="65110452" w14:textId="77777777" w:rsidR="008E3950" w:rsidRPr="008E3950" w:rsidRDefault="008E3950" w:rsidP="008E3950">
            <w:pPr>
              <w:pStyle w:val="BodyTextIndent"/>
              <w:tabs>
                <w:tab w:val="left" w:pos="6022"/>
              </w:tabs>
              <w:spacing w:after="0" w:line="240" w:lineRule="auto"/>
              <w:ind w:left="0" w:firstLine="352"/>
              <w:jc w:val="both"/>
              <w:rPr>
                <w:rFonts w:ascii="Times New Roman" w:hAnsi="Times New Roman"/>
                <w:sz w:val="28"/>
                <w:szCs w:val="28"/>
                <w:lang w:val="uk-UA"/>
              </w:rPr>
            </w:pPr>
            <w:r w:rsidRPr="008E3950">
              <w:rPr>
                <w:rFonts w:ascii="Times New Roman" w:hAnsi="Times New Roman"/>
                <w:sz w:val="28"/>
                <w:szCs w:val="28"/>
                <w:lang w:val="uk-UA"/>
              </w:rPr>
              <w:t>На виконання заходів обласної програми поліпшення життєзабезпечення, реабілітації, соціального захисту людей похилого віку та інвалідів на 2010-2014 роки протягом минулого року місцеві громадські організації ветеранів війни та інвалідів профінансовано на загальну суму 1110,2 тис. грн.</w:t>
            </w:r>
          </w:p>
          <w:p w14:paraId="58DFB4ED" w14:textId="77777777" w:rsidR="008E3950" w:rsidRPr="008E3950" w:rsidRDefault="008E3950" w:rsidP="008E3950">
            <w:pPr>
              <w:pStyle w:val="BodyTextIndent"/>
              <w:tabs>
                <w:tab w:val="left" w:pos="6022"/>
              </w:tabs>
              <w:spacing w:after="0" w:line="240" w:lineRule="auto"/>
              <w:ind w:left="0" w:firstLine="352"/>
              <w:jc w:val="both"/>
              <w:rPr>
                <w:rFonts w:ascii="Times New Roman" w:hAnsi="Times New Roman"/>
                <w:sz w:val="28"/>
                <w:szCs w:val="28"/>
                <w:lang w:val="uk-UA"/>
              </w:rPr>
            </w:pPr>
            <w:r w:rsidRPr="008E3950">
              <w:rPr>
                <w:rFonts w:ascii="Times New Roman" w:hAnsi="Times New Roman"/>
                <w:sz w:val="28"/>
                <w:szCs w:val="28"/>
                <w:lang w:val="uk-UA"/>
              </w:rPr>
              <w:t xml:space="preserve">Разом з тим, обласні громадські організації ветеранів профінансовано в розмірі 413,6 тис. грн </w:t>
            </w:r>
          </w:p>
          <w:p w14:paraId="192CBA99" w14:textId="77777777" w:rsidR="00D90872" w:rsidRPr="003405A1" w:rsidRDefault="00D90872" w:rsidP="0061565F">
            <w:pPr>
              <w:spacing w:after="0" w:line="240" w:lineRule="auto"/>
              <w:jc w:val="both"/>
              <w:rPr>
                <w:rFonts w:ascii="Times New Roman" w:hAnsi="Times New Roman"/>
                <w:sz w:val="28"/>
                <w:szCs w:val="28"/>
                <w:lang w:val="uk-UA"/>
              </w:rPr>
            </w:pPr>
          </w:p>
        </w:tc>
      </w:tr>
      <w:tr w:rsidR="00D90872" w:rsidRPr="003405A1" w14:paraId="6283698B" w14:textId="77777777" w:rsidTr="0083574A">
        <w:trPr>
          <w:trHeight w:val="723"/>
        </w:trPr>
        <w:tc>
          <w:tcPr>
            <w:tcW w:w="657" w:type="dxa"/>
          </w:tcPr>
          <w:p w14:paraId="50427907" w14:textId="77777777" w:rsidR="00D90872" w:rsidRPr="003405A1" w:rsidRDefault="002A1E46" w:rsidP="003405A1">
            <w:pPr>
              <w:spacing w:after="0" w:line="240" w:lineRule="auto"/>
              <w:rPr>
                <w:rFonts w:ascii="Times New Roman" w:hAnsi="Times New Roman"/>
                <w:sz w:val="28"/>
                <w:szCs w:val="28"/>
                <w:lang w:val="uk-UA"/>
              </w:rPr>
            </w:pPr>
            <w:r>
              <w:rPr>
                <w:rFonts w:ascii="Times New Roman" w:hAnsi="Times New Roman"/>
                <w:sz w:val="28"/>
                <w:szCs w:val="28"/>
                <w:lang w:val="uk-UA"/>
              </w:rPr>
              <w:t>18</w:t>
            </w:r>
            <w:r w:rsidR="00D90872">
              <w:rPr>
                <w:rFonts w:ascii="Times New Roman" w:hAnsi="Times New Roman"/>
                <w:sz w:val="28"/>
                <w:szCs w:val="28"/>
                <w:lang w:val="uk-UA"/>
              </w:rPr>
              <w:t>.</w:t>
            </w:r>
          </w:p>
        </w:tc>
        <w:tc>
          <w:tcPr>
            <w:tcW w:w="4841" w:type="dxa"/>
          </w:tcPr>
          <w:p w14:paraId="2129D16B" w14:textId="77777777" w:rsidR="00D90872" w:rsidRPr="003405A1" w:rsidRDefault="00D90872"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Сприяння</w:t>
            </w:r>
            <w:r w:rsidRPr="003405A1">
              <w:rPr>
                <w:rFonts w:ascii="Times New Roman" w:hAnsi="Times New Roman"/>
                <w:sz w:val="28"/>
                <w:szCs w:val="28"/>
                <w:lang w:val="uk-UA"/>
              </w:rPr>
              <w:t xml:space="preserve"> розвитку в області волонтерської діяльності щодо соціальної допомоги, соціальної підтримки, соціальної реабілітації, соціальної профілактики, охорони здоров’я, охорони навколишнього середовища, у сфері фізичної культ</w:t>
            </w:r>
            <w:r>
              <w:rPr>
                <w:rFonts w:ascii="Times New Roman" w:hAnsi="Times New Roman"/>
                <w:sz w:val="28"/>
                <w:szCs w:val="28"/>
                <w:lang w:val="uk-UA"/>
              </w:rPr>
              <w:t>ури і спорту</w:t>
            </w:r>
          </w:p>
        </w:tc>
        <w:tc>
          <w:tcPr>
            <w:tcW w:w="3080" w:type="dxa"/>
          </w:tcPr>
          <w:p w14:paraId="5C53C179" w14:textId="77777777" w:rsidR="00D90872" w:rsidRPr="003405A1" w:rsidRDefault="00D90872" w:rsidP="00DF288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Департаменти обласної державної</w:t>
            </w:r>
            <w:r>
              <w:rPr>
                <w:rFonts w:ascii="Times New Roman" w:hAnsi="Times New Roman"/>
                <w:sz w:val="28"/>
                <w:szCs w:val="28"/>
                <w:lang w:val="uk-UA"/>
              </w:rPr>
              <w:t xml:space="preserve"> адміністрації</w:t>
            </w:r>
            <w:r w:rsidRPr="003405A1">
              <w:rPr>
                <w:rFonts w:ascii="Times New Roman" w:hAnsi="Times New Roman"/>
                <w:sz w:val="28"/>
                <w:szCs w:val="28"/>
                <w:lang w:val="uk-UA"/>
              </w:rPr>
              <w:t>: соціального захисту населення,</w:t>
            </w:r>
            <w:r>
              <w:rPr>
                <w:rFonts w:ascii="Times New Roman" w:hAnsi="Times New Roman"/>
                <w:sz w:val="28"/>
                <w:szCs w:val="28"/>
                <w:lang w:val="uk-UA"/>
              </w:rPr>
              <w:t xml:space="preserve"> </w:t>
            </w:r>
            <w:r w:rsidRPr="003405A1">
              <w:rPr>
                <w:rFonts w:ascii="Times New Roman" w:hAnsi="Times New Roman"/>
                <w:sz w:val="28"/>
                <w:szCs w:val="28"/>
                <w:lang w:val="uk-UA"/>
              </w:rPr>
              <w:t>охорони здоров’я, екології та природних ресурсів, освіти і науки, молоді та спорту</w:t>
            </w:r>
            <w:r>
              <w:rPr>
                <w:rFonts w:ascii="Times New Roman" w:hAnsi="Times New Roman"/>
                <w:sz w:val="28"/>
                <w:szCs w:val="28"/>
                <w:lang w:val="uk-UA"/>
              </w:rPr>
              <w:t>,</w:t>
            </w:r>
            <w:r w:rsidRPr="003405A1">
              <w:rPr>
                <w:rFonts w:ascii="Times New Roman" w:hAnsi="Times New Roman"/>
                <w:sz w:val="28"/>
                <w:szCs w:val="28"/>
                <w:lang w:val="uk-UA"/>
              </w:rPr>
              <w:t xml:space="preserve"> райдержадміністрації, міськвиконкоми міст обласного значення </w:t>
            </w:r>
          </w:p>
        </w:tc>
        <w:tc>
          <w:tcPr>
            <w:tcW w:w="6710" w:type="dxa"/>
          </w:tcPr>
          <w:p w14:paraId="1432235D" w14:textId="77777777" w:rsidR="00D90872" w:rsidRPr="008E3950" w:rsidRDefault="008E3950" w:rsidP="00B3532A">
            <w:pPr>
              <w:spacing w:after="0" w:line="240" w:lineRule="auto"/>
              <w:jc w:val="both"/>
              <w:rPr>
                <w:rFonts w:ascii="Times New Roman" w:hAnsi="Times New Roman"/>
                <w:sz w:val="28"/>
                <w:szCs w:val="28"/>
              </w:rPr>
            </w:pPr>
            <w:r w:rsidRPr="008E3950">
              <w:rPr>
                <w:rFonts w:ascii="Times New Roman" w:hAnsi="Times New Roman"/>
                <w:sz w:val="28"/>
                <w:szCs w:val="28"/>
                <w:lang w:val="uk-UA"/>
              </w:rPr>
              <w:t>Волонтерство розвинулося, закріпилося і стало необхідним, особливо у сільській місцевості. Волонтери - члени громадських ветеранських організацій обходять будинки і квартири в яких мешкають ветерани Великої Вітчизняної війни з метою надання посильної допомоги та виявлення проблем, які потребують негайного вирішення, а саме: по домашньому господарству, обробці присадибних ділянок та прибудинкових територій</w:t>
            </w:r>
            <w:r w:rsidRPr="008E3950">
              <w:rPr>
                <w:rFonts w:ascii="Times New Roman" w:hAnsi="Times New Roman"/>
                <w:sz w:val="28"/>
                <w:szCs w:val="28"/>
              </w:rPr>
              <w:t>/</w:t>
            </w:r>
          </w:p>
        </w:tc>
      </w:tr>
      <w:tr w:rsidR="00D90872" w:rsidRPr="003405A1" w14:paraId="1F212F52" w14:textId="77777777" w:rsidTr="002A1E46">
        <w:trPr>
          <w:trHeight w:val="408"/>
        </w:trPr>
        <w:tc>
          <w:tcPr>
            <w:tcW w:w="657" w:type="dxa"/>
          </w:tcPr>
          <w:p w14:paraId="6674F3A1" w14:textId="77777777" w:rsidR="00D90872" w:rsidRPr="003405A1" w:rsidRDefault="002A1E46" w:rsidP="002A1E46">
            <w:pPr>
              <w:spacing w:after="0" w:line="240" w:lineRule="auto"/>
              <w:rPr>
                <w:rFonts w:ascii="Times New Roman" w:hAnsi="Times New Roman"/>
                <w:sz w:val="28"/>
                <w:szCs w:val="28"/>
                <w:lang w:val="uk-UA"/>
              </w:rPr>
            </w:pPr>
            <w:r>
              <w:rPr>
                <w:rFonts w:ascii="Times New Roman" w:hAnsi="Times New Roman"/>
                <w:sz w:val="28"/>
                <w:szCs w:val="28"/>
                <w:lang w:val="uk-UA"/>
              </w:rPr>
              <w:t>19</w:t>
            </w:r>
            <w:r w:rsidR="00D90872">
              <w:rPr>
                <w:rFonts w:ascii="Times New Roman" w:hAnsi="Times New Roman"/>
                <w:sz w:val="28"/>
                <w:szCs w:val="28"/>
                <w:lang w:val="uk-UA"/>
              </w:rPr>
              <w:t>.</w:t>
            </w:r>
          </w:p>
        </w:tc>
        <w:tc>
          <w:tcPr>
            <w:tcW w:w="4841" w:type="dxa"/>
          </w:tcPr>
          <w:p w14:paraId="2FB3442D" w14:textId="77777777" w:rsidR="00D90872" w:rsidRPr="003405A1" w:rsidRDefault="00D90872"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Організація та проведення</w:t>
            </w:r>
            <w:r w:rsidRPr="003405A1">
              <w:rPr>
                <w:rFonts w:ascii="Times New Roman" w:hAnsi="Times New Roman"/>
                <w:sz w:val="28"/>
                <w:szCs w:val="28"/>
                <w:lang w:val="uk-UA"/>
              </w:rPr>
              <w:t xml:space="preserve"> в області за </w:t>
            </w:r>
            <w:r w:rsidRPr="003405A1">
              <w:rPr>
                <w:rFonts w:ascii="Times New Roman" w:hAnsi="Times New Roman"/>
                <w:sz w:val="28"/>
                <w:szCs w:val="28"/>
                <w:lang w:val="uk-UA"/>
              </w:rPr>
              <w:lastRenderedPageBreak/>
              <w:t>участю громадськості Всеук</w:t>
            </w:r>
            <w:r>
              <w:rPr>
                <w:rFonts w:ascii="Times New Roman" w:hAnsi="Times New Roman"/>
                <w:sz w:val="28"/>
                <w:szCs w:val="28"/>
                <w:lang w:val="uk-UA"/>
              </w:rPr>
              <w:t>раїнської</w:t>
            </w:r>
            <w:r w:rsidRPr="003405A1">
              <w:rPr>
                <w:rFonts w:ascii="Times New Roman" w:hAnsi="Times New Roman"/>
                <w:sz w:val="28"/>
                <w:szCs w:val="28"/>
                <w:lang w:val="uk-UA"/>
              </w:rPr>
              <w:t xml:space="preserve"> </w:t>
            </w:r>
            <w:r>
              <w:rPr>
                <w:rFonts w:ascii="Times New Roman" w:hAnsi="Times New Roman"/>
                <w:sz w:val="28"/>
                <w:szCs w:val="28"/>
                <w:lang w:val="uk-UA"/>
              </w:rPr>
              <w:t>акції</w:t>
            </w:r>
            <w:r w:rsidRPr="003405A1">
              <w:rPr>
                <w:rFonts w:ascii="Times New Roman" w:hAnsi="Times New Roman"/>
                <w:sz w:val="28"/>
                <w:szCs w:val="28"/>
                <w:lang w:val="uk-UA"/>
              </w:rPr>
              <w:t xml:space="preserve"> «Зробимо Україну чистою» </w:t>
            </w:r>
          </w:p>
        </w:tc>
        <w:tc>
          <w:tcPr>
            <w:tcW w:w="3080" w:type="dxa"/>
          </w:tcPr>
          <w:p w14:paraId="0B4B4047" w14:textId="77777777" w:rsidR="00D90872" w:rsidRPr="003405A1" w:rsidRDefault="00D90872" w:rsidP="001A498D">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lastRenderedPageBreak/>
              <w:t xml:space="preserve">Департамент екології </w:t>
            </w:r>
            <w:r w:rsidRPr="003405A1">
              <w:rPr>
                <w:rFonts w:ascii="Times New Roman" w:hAnsi="Times New Roman"/>
                <w:sz w:val="28"/>
                <w:szCs w:val="28"/>
                <w:lang w:val="uk-UA"/>
              </w:rPr>
              <w:lastRenderedPageBreak/>
              <w:t xml:space="preserve">та природних ресурсів обласної державної адміністрації, управління з питань внутрішньої та інформаційної політики обласної державної адміністрації, райдержадміністрації, міськвиконкоми міст обласного значення </w:t>
            </w:r>
          </w:p>
        </w:tc>
        <w:tc>
          <w:tcPr>
            <w:tcW w:w="6710" w:type="dxa"/>
          </w:tcPr>
          <w:p w14:paraId="60ED93AC" w14:textId="77777777" w:rsidR="00142D9A" w:rsidRDefault="00142D9A" w:rsidP="002A1E46">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14 квітня 2014 року за участю громадськості було </w:t>
            </w:r>
            <w:r>
              <w:rPr>
                <w:rFonts w:ascii="Times New Roman" w:hAnsi="Times New Roman"/>
                <w:sz w:val="28"/>
                <w:szCs w:val="28"/>
                <w:lang w:val="uk-UA"/>
              </w:rPr>
              <w:lastRenderedPageBreak/>
              <w:t>організовано та проведен</w:t>
            </w:r>
            <w:r w:rsidR="002A1E46">
              <w:rPr>
                <w:rFonts w:ascii="Times New Roman" w:hAnsi="Times New Roman"/>
                <w:sz w:val="28"/>
                <w:szCs w:val="28"/>
                <w:lang w:val="uk-UA"/>
              </w:rPr>
              <w:t xml:space="preserve">о </w:t>
            </w:r>
            <w:r>
              <w:rPr>
                <w:rFonts w:ascii="Times New Roman" w:hAnsi="Times New Roman"/>
                <w:sz w:val="28"/>
                <w:szCs w:val="28"/>
                <w:lang w:val="uk-UA"/>
              </w:rPr>
              <w:t xml:space="preserve"> в області </w:t>
            </w:r>
            <w:r w:rsidR="002A1E46">
              <w:rPr>
                <w:rFonts w:ascii="Times New Roman" w:hAnsi="Times New Roman"/>
                <w:sz w:val="28"/>
                <w:szCs w:val="28"/>
                <w:lang w:val="uk-UA"/>
              </w:rPr>
              <w:t>Всеукраїнська акція «Зробимо Україну чистою».</w:t>
            </w:r>
          </w:p>
          <w:p w14:paraId="154709F3" w14:textId="77777777" w:rsidR="002A1E46" w:rsidRPr="00142D9A" w:rsidRDefault="002A1E46" w:rsidP="00142D9A">
            <w:pPr>
              <w:spacing w:after="0" w:line="240" w:lineRule="auto"/>
              <w:rPr>
                <w:rFonts w:ascii="Times New Roman" w:hAnsi="Times New Roman"/>
                <w:sz w:val="28"/>
                <w:szCs w:val="28"/>
                <w:lang w:val="uk-UA"/>
              </w:rPr>
            </w:pPr>
          </w:p>
          <w:p w14:paraId="6155684C" w14:textId="77777777" w:rsidR="00142D9A" w:rsidRPr="00142D9A" w:rsidRDefault="00142D9A" w:rsidP="00142D9A">
            <w:pPr>
              <w:spacing w:after="0" w:line="240" w:lineRule="auto"/>
              <w:rPr>
                <w:rFonts w:ascii="Times New Roman" w:hAnsi="Times New Roman"/>
                <w:sz w:val="28"/>
                <w:szCs w:val="28"/>
              </w:rPr>
            </w:pPr>
          </w:p>
          <w:p w14:paraId="248F0E38" w14:textId="77777777" w:rsidR="00142D9A" w:rsidRPr="00142D9A" w:rsidRDefault="00142D9A" w:rsidP="002A1E46">
            <w:pPr>
              <w:spacing w:after="0" w:line="240" w:lineRule="auto"/>
              <w:rPr>
                <w:rFonts w:ascii="Times New Roman" w:hAnsi="Times New Roman"/>
                <w:sz w:val="28"/>
                <w:szCs w:val="28"/>
                <w:lang w:val="en-US"/>
              </w:rPr>
            </w:pPr>
          </w:p>
        </w:tc>
      </w:tr>
      <w:tr w:rsidR="00D90872" w:rsidRPr="003405A1" w14:paraId="314C5035" w14:textId="77777777" w:rsidTr="0083574A">
        <w:trPr>
          <w:trHeight w:val="723"/>
        </w:trPr>
        <w:tc>
          <w:tcPr>
            <w:tcW w:w="657" w:type="dxa"/>
          </w:tcPr>
          <w:p w14:paraId="57212060" w14:textId="77777777" w:rsidR="00D90872" w:rsidRPr="003405A1" w:rsidRDefault="00D90872" w:rsidP="002A1E4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2</w:t>
            </w:r>
            <w:r w:rsidR="002A1E46">
              <w:rPr>
                <w:rFonts w:ascii="Times New Roman" w:hAnsi="Times New Roman"/>
                <w:sz w:val="28"/>
                <w:szCs w:val="28"/>
                <w:lang w:val="uk-UA"/>
              </w:rPr>
              <w:t>0</w:t>
            </w:r>
            <w:r>
              <w:rPr>
                <w:rFonts w:ascii="Times New Roman" w:hAnsi="Times New Roman"/>
                <w:sz w:val="28"/>
                <w:szCs w:val="28"/>
                <w:lang w:val="uk-UA"/>
              </w:rPr>
              <w:t>.</w:t>
            </w:r>
          </w:p>
        </w:tc>
        <w:tc>
          <w:tcPr>
            <w:tcW w:w="4841" w:type="dxa"/>
          </w:tcPr>
          <w:p w14:paraId="2CE3D692" w14:textId="77777777" w:rsidR="00D90872" w:rsidRPr="003405A1" w:rsidRDefault="00D90872"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Забезпечення</w:t>
            </w:r>
            <w:r w:rsidRPr="003405A1">
              <w:rPr>
                <w:rFonts w:ascii="Times New Roman" w:hAnsi="Times New Roman"/>
                <w:sz w:val="28"/>
                <w:szCs w:val="28"/>
                <w:lang w:val="uk-UA"/>
              </w:rPr>
              <w:t xml:space="preserve"> проведення щорічного обласного конкурсу н</w:t>
            </w:r>
            <w:r>
              <w:rPr>
                <w:rFonts w:ascii="Times New Roman" w:hAnsi="Times New Roman"/>
                <w:sz w:val="28"/>
                <w:szCs w:val="28"/>
                <w:lang w:val="uk-UA"/>
              </w:rPr>
              <w:t>а звання «Кращий волонтер року»</w:t>
            </w:r>
          </w:p>
        </w:tc>
        <w:tc>
          <w:tcPr>
            <w:tcW w:w="3080" w:type="dxa"/>
          </w:tcPr>
          <w:p w14:paraId="3BAB74C2" w14:textId="77777777" w:rsidR="00D90872" w:rsidRPr="003405A1" w:rsidRDefault="00D90872"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w:t>
            </w:r>
            <w:r>
              <w:rPr>
                <w:rFonts w:ascii="Times New Roman" w:hAnsi="Times New Roman"/>
                <w:sz w:val="28"/>
                <w:szCs w:val="28"/>
                <w:lang w:val="uk-UA"/>
              </w:rPr>
              <w:t xml:space="preserve"> </w:t>
            </w:r>
            <w:r w:rsidRPr="003405A1">
              <w:rPr>
                <w:rFonts w:ascii="Times New Roman" w:hAnsi="Times New Roman"/>
                <w:sz w:val="28"/>
                <w:szCs w:val="28"/>
                <w:lang w:val="uk-UA"/>
              </w:rPr>
              <w:t xml:space="preserve">райдержадміністрації, міськвиконкоми міст обласного значення </w:t>
            </w:r>
          </w:p>
        </w:tc>
        <w:tc>
          <w:tcPr>
            <w:tcW w:w="6710" w:type="dxa"/>
          </w:tcPr>
          <w:p w14:paraId="3BAB0886"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У 2014 році на розгляд організаційного комітету обласного конкурсу на звання «Кращий волонтер року» було надано 63 подань  від районів та міст області для визначення найкращих волонтерів. Майже всі райони області прийняли участь в цьому конкурсі.</w:t>
            </w:r>
          </w:p>
          <w:p w14:paraId="2B72D28D"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Відповідно до Положення про порядок проведення щорічного обласного конкурсу „Кращий волонтер року” переможці визначаються за наступними номінаціями:</w:t>
            </w:r>
          </w:p>
          <w:p w14:paraId="6F0424D7"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 xml:space="preserve">- кращий волонтер з надання допомоги ветеранам війни; </w:t>
            </w:r>
          </w:p>
          <w:p w14:paraId="0D064019"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 xml:space="preserve">- кращий волонтер зі здійснення догляду за людьми похилого віку;- кращий волонтер зі здійснення догляду за інвалідами;- кращий волонтер з надання допомоги особам та сім’ям, які перебувають </w:t>
            </w:r>
            <w:r w:rsidRPr="00142D9A">
              <w:rPr>
                <w:rFonts w:ascii="Times New Roman" w:hAnsi="Times New Roman"/>
                <w:sz w:val="28"/>
                <w:szCs w:val="28"/>
                <w:lang w:val="uk-UA"/>
              </w:rPr>
              <w:lastRenderedPageBreak/>
              <w:t>у скрутній життєвій ситуації;- краща дитина-волонтер;- кращий волонтер з надання соціальних послуг дітям.</w:t>
            </w:r>
          </w:p>
          <w:p w14:paraId="43D5B974"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 xml:space="preserve">Основними критеріями визначення переможців конкурсу є: </w:t>
            </w:r>
          </w:p>
          <w:p w14:paraId="79385DB8"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 тривалість волонтерської діяльності;</w:t>
            </w:r>
          </w:p>
          <w:p w14:paraId="02706019"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 кількість осіб, яким надається волонтерська допомога;- зміст волонтерської діяльності (роботи та послуги);- взаємодія та співпраця з громадськими організаціями, органами державної влади та місцевого самоврядування.</w:t>
            </w:r>
          </w:p>
          <w:p w14:paraId="2C234320"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Кожний критерій оцінюється від 1 до 5 балів. Максимальна кількість –  20 балів. Потім підсумовується загальна кількість балів отриманих від кожного члена Оргкомітету.</w:t>
            </w:r>
          </w:p>
          <w:p w14:paraId="5FD2E443"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За кожною номінацією визначаються кандидатури переможців на І, ІІ, ІІІ місця.</w:t>
            </w:r>
          </w:p>
          <w:p w14:paraId="388BD3AE" w14:textId="77777777" w:rsidR="00142D9A" w:rsidRPr="00142D9A" w:rsidRDefault="00142D9A" w:rsidP="00142D9A">
            <w:pPr>
              <w:pStyle w:val="BodyTextIndent"/>
              <w:tabs>
                <w:tab w:val="left" w:pos="6022"/>
                <w:tab w:val="left" w:pos="6275"/>
              </w:tabs>
              <w:spacing w:after="0" w:line="240" w:lineRule="auto"/>
              <w:ind w:left="0" w:firstLine="352"/>
              <w:jc w:val="both"/>
              <w:rPr>
                <w:rFonts w:ascii="Times New Roman" w:hAnsi="Times New Roman"/>
                <w:sz w:val="28"/>
                <w:szCs w:val="28"/>
                <w:lang w:val="uk-UA"/>
              </w:rPr>
            </w:pPr>
            <w:r w:rsidRPr="00142D9A">
              <w:rPr>
                <w:rFonts w:ascii="Times New Roman" w:hAnsi="Times New Roman"/>
                <w:sz w:val="28"/>
                <w:szCs w:val="28"/>
                <w:lang w:val="uk-UA"/>
              </w:rPr>
              <w:t>За підсумками виставлених балів членами Оргкомітету визначено кандидатури переможців за номінаціями:</w:t>
            </w:r>
          </w:p>
          <w:p w14:paraId="67447EEB" w14:textId="77777777" w:rsidR="00142D9A" w:rsidRPr="00142D9A" w:rsidRDefault="00142D9A" w:rsidP="00142D9A">
            <w:pPr>
              <w:shd w:val="clear" w:color="auto" w:fill="FFFFFF"/>
              <w:tabs>
                <w:tab w:val="left" w:pos="1080"/>
                <w:tab w:val="left" w:pos="6022"/>
                <w:tab w:val="left" w:pos="6275"/>
              </w:tabs>
              <w:spacing w:after="0" w:line="240" w:lineRule="auto"/>
              <w:ind w:firstLine="352"/>
              <w:jc w:val="both"/>
              <w:rPr>
                <w:rFonts w:ascii="Times New Roman" w:hAnsi="Times New Roman"/>
                <w:spacing w:val="1"/>
                <w:sz w:val="28"/>
                <w:szCs w:val="28"/>
              </w:rPr>
            </w:pPr>
            <w:r w:rsidRPr="00142D9A">
              <w:rPr>
                <w:rFonts w:ascii="Times New Roman" w:hAnsi="Times New Roman"/>
                <w:spacing w:val="1"/>
                <w:sz w:val="28"/>
                <w:szCs w:val="28"/>
              </w:rPr>
              <w:t xml:space="preserve">кращий волонтер з надання допомоги ветеранам війни:  </w:t>
            </w:r>
          </w:p>
          <w:p w14:paraId="49C5ECDD" w14:textId="77777777" w:rsidR="00142D9A" w:rsidRPr="00142D9A" w:rsidRDefault="00142D9A" w:rsidP="00142D9A">
            <w:pPr>
              <w:shd w:val="clear" w:color="auto" w:fill="FFFFFF"/>
              <w:tabs>
                <w:tab w:val="left" w:pos="1080"/>
                <w:tab w:val="left" w:pos="6022"/>
                <w:tab w:val="left" w:pos="6275"/>
              </w:tabs>
              <w:spacing w:after="0" w:line="240" w:lineRule="auto"/>
              <w:ind w:firstLine="352"/>
              <w:jc w:val="both"/>
              <w:rPr>
                <w:rFonts w:ascii="Times New Roman" w:hAnsi="Times New Roman"/>
                <w:spacing w:val="1"/>
                <w:sz w:val="28"/>
                <w:szCs w:val="28"/>
              </w:rPr>
            </w:pPr>
            <w:r w:rsidRPr="00142D9A">
              <w:rPr>
                <w:rFonts w:ascii="Times New Roman" w:hAnsi="Times New Roman"/>
                <w:spacing w:val="1"/>
                <w:sz w:val="28"/>
                <w:szCs w:val="28"/>
              </w:rPr>
              <w:t>І місце –</w:t>
            </w:r>
            <w:r w:rsidRPr="00142D9A">
              <w:rPr>
                <w:rFonts w:ascii="Times New Roman" w:hAnsi="Times New Roman"/>
                <w:sz w:val="28"/>
                <w:szCs w:val="28"/>
              </w:rPr>
              <w:t xml:space="preserve"> Шатня Лідія Мефодіївна</w:t>
            </w:r>
            <w:r w:rsidRPr="00142D9A">
              <w:rPr>
                <w:rFonts w:ascii="Times New Roman" w:hAnsi="Times New Roman"/>
                <w:spacing w:val="1"/>
                <w:sz w:val="28"/>
                <w:szCs w:val="28"/>
              </w:rPr>
              <w:t xml:space="preserve">  (</w:t>
            </w:r>
            <w:r w:rsidRPr="00142D9A">
              <w:rPr>
                <w:rFonts w:ascii="Times New Roman" w:hAnsi="Times New Roman"/>
                <w:sz w:val="28"/>
                <w:szCs w:val="28"/>
              </w:rPr>
              <w:t>Каховський район</w:t>
            </w:r>
            <w:r w:rsidRPr="00142D9A">
              <w:rPr>
                <w:rFonts w:ascii="Times New Roman" w:hAnsi="Times New Roman"/>
                <w:spacing w:val="1"/>
                <w:sz w:val="28"/>
                <w:szCs w:val="28"/>
              </w:rPr>
              <w:t>) ІІ місце –</w:t>
            </w:r>
            <w:r w:rsidRPr="00142D9A">
              <w:rPr>
                <w:rFonts w:ascii="Times New Roman" w:hAnsi="Times New Roman"/>
                <w:sz w:val="28"/>
                <w:szCs w:val="28"/>
              </w:rPr>
              <w:t xml:space="preserve"> Білоус Раїса Іванівна</w:t>
            </w:r>
            <w:r w:rsidRPr="00142D9A">
              <w:rPr>
                <w:rFonts w:ascii="Times New Roman" w:hAnsi="Times New Roman"/>
                <w:spacing w:val="1"/>
                <w:sz w:val="28"/>
                <w:szCs w:val="28"/>
              </w:rPr>
              <w:t xml:space="preserve"> (</w:t>
            </w:r>
            <w:r w:rsidRPr="00142D9A">
              <w:rPr>
                <w:rFonts w:ascii="Times New Roman" w:hAnsi="Times New Roman"/>
                <w:sz w:val="28"/>
                <w:szCs w:val="28"/>
              </w:rPr>
              <w:t>Нововоронцовський район</w:t>
            </w:r>
            <w:r w:rsidRPr="00142D9A">
              <w:rPr>
                <w:rFonts w:ascii="Times New Roman" w:hAnsi="Times New Roman"/>
                <w:spacing w:val="1"/>
                <w:sz w:val="28"/>
                <w:szCs w:val="28"/>
              </w:rPr>
              <w:t>) - ІІІ місце – Семерук Людмила Іванівна (Новотроїцький район);</w:t>
            </w:r>
          </w:p>
          <w:p w14:paraId="491CBEEA" w14:textId="77777777" w:rsidR="00142D9A" w:rsidRPr="00142D9A" w:rsidRDefault="00142D9A" w:rsidP="00142D9A">
            <w:pPr>
              <w:shd w:val="clear" w:color="auto" w:fill="FFFFFF"/>
              <w:tabs>
                <w:tab w:val="left" w:pos="974"/>
                <w:tab w:val="left" w:pos="1080"/>
                <w:tab w:val="left" w:pos="6022"/>
                <w:tab w:val="left" w:pos="6275"/>
              </w:tabs>
              <w:spacing w:after="0" w:line="240" w:lineRule="auto"/>
              <w:ind w:firstLine="352"/>
              <w:jc w:val="both"/>
              <w:rPr>
                <w:rFonts w:ascii="Times New Roman" w:hAnsi="Times New Roman"/>
                <w:spacing w:val="-3"/>
                <w:sz w:val="28"/>
                <w:szCs w:val="28"/>
              </w:rPr>
            </w:pPr>
            <w:r w:rsidRPr="00142D9A">
              <w:rPr>
                <w:rFonts w:ascii="Times New Roman" w:hAnsi="Times New Roman"/>
                <w:spacing w:val="9"/>
                <w:sz w:val="28"/>
                <w:szCs w:val="28"/>
              </w:rPr>
              <w:t xml:space="preserve">кращий волонтер зі здійснення догляду за людьми похилого </w:t>
            </w:r>
            <w:r w:rsidRPr="00142D9A">
              <w:rPr>
                <w:rFonts w:ascii="Times New Roman" w:hAnsi="Times New Roman"/>
                <w:spacing w:val="-3"/>
                <w:sz w:val="28"/>
                <w:szCs w:val="28"/>
              </w:rPr>
              <w:t>віку:</w:t>
            </w:r>
          </w:p>
          <w:p w14:paraId="6ED4EEAC" w14:textId="77777777" w:rsidR="00142D9A" w:rsidRPr="00142D9A" w:rsidRDefault="00142D9A" w:rsidP="00142D9A">
            <w:pPr>
              <w:shd w:val="clear" w:color="auto" w:fill="FFFFFF"/>
              <w:tabs>
                <w:tab w:val="left" w:pos="1080"/>
                <w:tab w:val="left" w:pos="6022"/>
                <w:tab w:val="left" w:pos="6275"/>
              </w:tabs>
              <w:spacing w:after="0" w:line="240" w:lineRule="auto"/>
              <w:ind w:firstLine="352"/>
              <w:jc w:val="both"/>
              <w:rPr>
                <w:rFonts w:ascii="Times New Roman" w:hAnsi="Times New Roman"/>
                <w:sz w:val="28"/>
                <w:szCs w:val="28"/>
              </w:rPr>
            </w:pPr>
            <w:r w:rsidRPr="00142D9A">
              <w:rPr>
                <w:rFonts w:ascii="Times New Roman" w:hAnsi="Times New Roman"/>
                <w:spacing w:val="1"/>
                <w:sz w:val="28"/>
                <w:szCs w:val="28"/>
              </w:rPr>
              <w:lastRenderedPageBreak/>
              <w:t xml:space="preserve">І місце – Воронова Віра Іванівна (Великолепетиський район); ІІ місце – </w:t>
            </w:r>
            <w:r w:rsidRPr="00142D9A">
              <w:rPr>
                <w:rFonts w:ascii="Times New Roman" w:hAnsi="Times New Roman"/>
                <w:sz w:val="28"/>
                <w:szCs w:val="28"/>
              </w:rPr>
              <w:t>Кропивко Вікторія Дем’янівна</w:t>
            </w:r>
            <w:r w:rsidRPr="00142D9A">
              <w:rPr>
                <w:rFonts w:ascii="Times New Roman" w:hAnsi="Times New Roman"/>
                <w:spacing w:val="1"/>
                <w:sz w:val="28"/>
                <w:szCs w:val="28"/>
              </w:rPr>
              <w:t xml:space="preserve"> (</w:t>
            </w:r>
            <w:r w:rsidRPr="00142D9A">
              <w:rPr>
                <w:rFonts w:ascii="Times New Roman" w:hAnsi="Times New Roman"/>
                <w:sz w:val="28"/>
                <w:szCs w:val="28"/>
              </w:rPr>
              <w:t>Великолепетиський район</w:t>
            </w:r>
            <w:r w:rsidRPr="00142D9A">
              <w:rPr>
                <w:rFonts w:ascii="Times New Roman" w:hAnsi="Times New Roman"/>
                <w:spacing w:val="1"/>
                <w:sz w:val="28"/>
                <w:szCs w:val="28"/>
              </w:rPr>
              <w:t>);   ІІІ місце – Свінкова Олена Василівна (Новотроїцький район) ;</w:t>
            </w:r>
          </w:p>
          <w:p w14:paraId="79D52A40" w14:textId="77777777" w:rsidR="00142D9A" w:rsidRPr="00142D9A" w:rsidRDefault="00142D9A" w:rsidP="00142D9A">
            <w:pPr>
              <w:shd w:val="clear" w:color="auto" w:fill="FFFFFF"/>
              <w:tabs>
                <w:tab w:val="left" w:pos="974"/>
                <w:tab w:val="left" w:pos="1080"/>
                <w:tab w:val="left" w:pos="6022"/>
                <w:tab w:val="left" w:pos="6275"/>
              </w:tabs>
              <w:spacing w:after="0" w:line="240" w:lineRule="auto"/>
              <w:ind w:firstLine="352"/>
              <w:jc w:val="both"/>
              <w:rPr>
                <w:rFonts w:ascii="Times New Roman" w:hAnsi="Times New Roman"/>
                <w:spacing w:val="1"/>
                <w:sz w:val="28"/>
                <w:szCs w:val="28"/>
              </w:rPr>
            </w:pPr>
            <w:r w:rsidRPr="00142D9A">
              <w:rPr>
                <w:rFonts w:ascii="Times New Roman" w:hAnsi="Times New Roman"/>
                <w:spacing w:val="1"/>
                <w:sz w:val="28"/>
                <w:szCs w:val="28"/>
              </w:rPr>
              <w:t xml:space="preserve">кращий волонтер зі </w:t>
            </w:r>
            <w:r w:rsidRPr="00142D9A">
              <w:rPr>
                <w:rFonts w:ascii="Times New Roman" w:hAnsi="Times New Roman"/>
                <w:spacing w:val="9"/>
                <w:sz w:val="28"/>
                <w:szCs w:val="28"/>
              </w:rPr>
              <w:t xml:space="preserve">здійснення догляду за </w:t>
            </w:r>
            <w:r w:rsidRPr="00142D9A">
              <w:rPr>
                <w:rFonts w:ascii="Times New Roman" w:hAnsi="Times New Roman"/>
                <w:spacing w:val="1"/>
                <w:sz w:val="28"/>
                <w:szCs w:val="28"/>
              </w:rPr>
              <w:t>інвалідами:</w:t>
            </w:r>
          </w:p>
          <w:p w14:paraId="01C2DD81" w14:textId="77777777" w:rsidR="00142D9A" w:rsidRPr="00142D9A" w:rsidRDefault="00142D9A" w:rsidP="00142D9A">
            <w:pPr>
              <w:shd w:val="clear" w:color="auto" w:fill="FFFFFF"/>
              <w:tabs>
                <w:tab w:val="left" w:pos="1080"/>
                <w:tab w:val="left" w:pos="6022"/>
                <w:tab w:val="left" w:pos="6275"/>
              </w:tabs>
              <w:spacing w:after="0" w:line="240" w:lineRule="auto"/>
              <w:ind w:firstLine="352"/>
              <w:jc w:val="both"/>
              <w:rPr>
                <w:rFonts w:ascii="Times New Roman" w:hAnsi="Times New Roman"/>
                <w:sz w:val="28"/>
                <w:szCs w:val="28"/>
              </w:rPr>
            </w:pPr>
            <w:r w:rsidRPr="00142D9A">
              <w:rPr>
                <w:rFonts w:ascii="Times New Roman" w:hAnsi="Times New Roman"/>
                <w:spacing w:val="1"/>
                <w:sz w:val="28"/>
                <w:szCs w:val="28"/>
              </w:rPr>
              <w:t xml:space="preserve">І місце – </w:t>
            </w:r>
            <w:r w:rsidRPr="00142D9A">
              <w:rPr>
                <w:rFonts w:ascii="Times New Roman" w:hAnsi="Times New Roman"/>
                <w:sz w:val="28"/>
                <w:szCs w:val="28"/>
              </w:rPr>
              <w:t>Борискін Сергій Вікторович</w:t>
            </w:r>
            <w:r w:rsidRPr="00142D9A">
              <w:rPr>
                <w:rFonts w:ascii="Times New Roman" w:hAnsi="Times New Roman"/>
                <w:spacing w:val="1"/>
                <w:sz w:val="28"/>
                <w:szCs w:val="28"/>
              </w:rPr>
              <w:t xml:space="preserve"> (</w:t>
            </w:r>
            <w:r w:rsidRPr="00142D9A">
              <w:rPr>
                <w:rFonts w:ascii="Times New Roman" w:hAnsi="Times New Roman"/>
                <w:sz w:val="28"/>
                <w:szCs w:val="28"/>
              </w:rPr>
              <w:t>Дніпровський район</w:t>
            </w:r>
            <w:r w:rsidRPr="00142D9A">
              <w:rPr>
                <w:rFonts w:ascii="Times New Roman" w:hAnsi="Times New Roman"/>
                <w:spacing w:val="1"/>
                <w:sz w:val="28"/>
                <w:szCs w:val="28"/>
              </w:rPr>
              <w:t xml:space="preserve">);  ІІ місце – </w:t>
            </w:r>
            <w:r w:rsidRPr="00142D9A">
              <w:rPr>
                <w:rFonts w:ascii="Times New Roman" w:hAnsi="Times New Roman"/>
                <w:sz w:val="28"/>
                <w:szCs w:val="28"/>
              </w:rPr>
              <w:t xml:space="preserve"> </w:t>
            </w:r>
            <w:r w:rsidRPr="00142D9A">
              <w:rPr>
                <w:rFonts w:ascii="Times New Roman" w:hAnsi="Times New Roman"/>
                <w:spacing w:val="1"/>
                <w:sz w:val="28"/>
                <w:szCs w:val="28"/>
              </w:rPr>
              <w:t>(</w:t>
            </w:r>
            <w:r w:rsidRPr="00142D9A">
              <w:rPr>
                <w:rFonts w:ascii="Times New Roman" w:hAnsi="Times New Roman"/>
                <w:sz w:val="28"/>
                <w:szCs w:val="28"/>
              </w:rPr>
              <w:t>Цюрупинський район</w:t>
            </w:r>
            <w:r w:rsidRPr="00142D9A">
              <w:rPr>
                <w:rFonts w:ascii="Times New Roman" w:hAnsi="Times New Roman"/>
                <w:spacing w:val="1"/>
                <w:sz w:val="28"/>
                <w:szCs w:val="28"/>
              </w:rPr>
              <w:t xml:space="preserve">); ІІІ місце – </w:t>
            </w:r>
            <w:r w:rsidRPr="00142D9A">
              <w:rPr>
                <w:rFonts w:ascii="Times New Roman" w:hAnsi="Times New Roman"/>
                <w:sz w:val="28"/>
                <w:szCs w:val="28"/>
              </w:rPr>
              <w:t>Миколенко Петро Миколайович</w:t>
            </w:r>
            <w:r w:rsidRPr="00142D9A">
              <w:rPr>
                <w:rFonts w:ascii="Times New Roman" w:hAnsi="Times New Roman"/>
                <w:spacing w:val="1"/>
                <w:sz w:val="28"/>
                <w:szCs w:val="28"/>
              </w:rPr>
              <w:t xml:space="preserve">  (</w:t>
            </w:r>
            <w:r w:rsidRPr="00142D9A">
              <w:rPr>
                <w:rFonts w:ascii="Times New Roman" w:hAnsi="Times New Roman"/>
                <w:sz w:val="28"/>
                <w:szCs w:val="28"/>
              </w:rPr>
              <w:t>Високопільський район</w:t>
            </w:r>
            <w:r w:rsidRPr="00142D9A">
              <w:rPr>
                <w:rFonts w:ascii="Times New Roman" w:hAnsi="Times New Roman"/>
                <w:spacing w:val="1"/>
                <w:sz w:val="28"/>
                <w:szCs w:val="28"/>
              </w:rPr>
              <w:t>) ;</w:t>
            </w:r>
          </w:p>
          <w:p w14:paraId="2BB841E8" w14:textId="77777777" w:rsidR="00142D9A" w:rsidRPr="00142D9A" w:rsidRDefault="00142D9A" w:rsidP="00142D9A">
            <w:pPr>
              <w:shd w:val="clear" w:color="auto" w:fill="FFFFFF"/>
              <w:tabs>
                <w:tab w:val="left" w:pos="888"/>
                <w:tab w:val="left" w:pos="6022"/>
                <w:tab w:val="left" w:pos="6275"/>
              </w:tabs>
              <w:spacing w:after="0" w:line="240" w:lineRule="auto"/>
              <w:ind w:firstLine="352"/>
              <w:jc w:val="both"/>
              <w:rPr>
                <w:rFonts w:ascii="Times New Roman" w:hAnsi="Times New Roman"/>
                <w:sz w:val="28"/>
                <w:szCs w:val="28"/>
              </w:rPr>
            </w:pPr>
            <w:r w:rsidRPr="00142D9A">
              <w:rPr>
                <w:rFonts w:ascii="Times New Roman" w:hAnsi="Times New Roman"/>
                <w:sz w:val="28"/>
                <w:szCs w:val="28"/>
              </w:rPr>
              <w:t>кращий волонтер з надання допомоги особам та сім’ям, які перебувають у скрутній життєвій ситуації:</w:t>
            </w:r>
          </w:p>
          <w:p w14:paraId="56C522EB" w14:textId="77777777" w:rsidR="00142D9A" w:rsidRPr="00142D9A" w:rsidRDefault="00142D9A" w:rsidP="00142D9A">
            <w:pPr>
              <w:shd w:val="clear" w:color="auto" w:fill="FFFFFF"/>
              <w:tabs>
                <w:tab w:val="left" w:pos="1080"/>
                <w:tab w:val="left" w:pos="6022"/>
                <w:tab w:val="left" w:pos="6275"/>
              </w:tabs>
              <w:spacing w:after="0" w:line="240" w:lineRule="auto"/>
              <w:ind w:firstLine="352"/>
              <w:jc w:val="both"/>
              <w:rPr>
                <w:rFonts w:ascii="Times New Roman" w:hAnsi="Times New Roman"/>
                <w:spacing w:val="1"/>
                <w:sz w:val="28"/>
                <w:szCs w:val="28"/>
              </w:rPr>
            </w:pPr>
            <w:r w:rsidRPr="00142D9A">
              <w:rPr>
                <w:rFonts w:ascii="Times New Roman" w:hAnsi="Times New Roman"/>
                <w:spacing w:val="1"/>
                <w:sz w:val="28"/>
                <w:szCs w:val="28"/>
              </w:rPr>
              <w:t xml:space="preserve">І місце – </w:t>
            </w:r>
            <w:r w:rsidRPr="00142D9A">
              <w:rPr>
                <w:rFonts w:ascii="Times New Roman" w:hAnsi="Times New Roman"/>
                <w:sz w:val="28"/>
                <w:szCs w:val="28"/>
              </w:rPr>
              <w:t>Ревіцька Ніна Олексіївна</w:t>
            </w:r>
            <w:r w:rsidRPr="00142D9A">
              <w:rPr>
                <w:rFonts w:ascii="Times New Roman" w:hAnsi="Times New Roman"/>
                <w:spacing w:val="1"/>
                <w:sz w:val="28"/>
                <w:szCs w:val="28"/>
              </w:rPr>
              <w:t xml:space="preserve"> (</w:t>
            </w:r>
            <w:r w:rsidRPr="00142D9A">
              <w:rPr>
                <w:rFonts w:ascii="Times New Roman" w:hAnsi="Times New Roman"/>
                <w:sz w:val="28"/>
                <w:szCs w:val="28"/>
              </w:rPr>
              <w:t>Великолепетиський район</w:t>
            </w:r>
            <w:r w:rsidRPr="00142D9A">
              <w:rPr>
                <w:rFonts w:ascii="Times New Roman" w:hAnsi="Times New Roman"/>
                <w:spacing w:val="1"/>
                <w:sz w:val="28"/>
                <w:szCs w:val="28"/>
              </w:rPr>
              <w:t xml:space="preserve">); ІІ місце – </w:t>
            </w:r>
            <w:r w:rsidRPr="00142D9A">
              <w:rPr>
                <w:rFonts w:ascii="Times New Roman" w:hAnsi="Times New Roman"/>
                <w:sz w:val="28"/>
                <w:szCs w:val="28"/>
              </w:rPr>
              <w:t>Смірних Жанна Анатоліївна</w:t>
            </w:r>
            <w:r w:rsidRPr="00142D9A">
              <w:rPr>
                <w:rFonts w:ascii="Times New Roman" w:hAnsi="Times New Roman"/>
                <w:spacing w:val="1"/>
                <w:sz w:val="28"/>
                <w:szCs w:val="28"/>
              </w:rPr>
              <w:t xml:space="preserve"> (</w:t>
            </w:r>
            <w:r w:rsidRPr="00142D9A">
              <w:rPr>
                <w:rFonts w:ascii="Times New Roman" w:hAnsi="Times New Roman"/>
                <w:sz w:val="28"/>
                <w:szCs w:val="28"/>
              </w:rPr>
              <w:t>Новотроїцький район</w:t>
            </w:r>
            <w:r w:rsidRPr="00142D9A">
              <w:rPr>
                <w:rFonts w:ascii="Times New Roman" w:hAnsi="Times New Roman"/>
                <w:spacing w:val="1"/>
                <w:sz w:val="28"/>
                <w:szCs w:val="28"/>
              </w:rPr>
              <w:t xml:space="preserve">); ІІІ місце – </w:t>
            </w:r>
            <w:r w:rsidRPr="00142D9A">
              <w:rPr>
                <w:rFonts w:ascii="Times New Roman" w:hAnsi="Times New Roman"/>
                <w:sz w:val="28"/>
                <w:szCs w:val="28"/>
              </w:rPr>
              <w:t>Бездольна Раїса Кирилівна</w:t>
            </w:r>
            <w:r w:rsidRPr="00142D9A">
              <w:rPr>
                <w:rFonts w:ascii="Times New Roman" w:hAnsi="Times New Roman"/>
                <w:spacing w:val="1"/>
                <w:sz w:val="28"/>
                <w:szCs w:val="28"/>
              </w:rPr>
              <w:t xml:space="preserve"> (</w:t>
            </w:r>
            <w:r w:rsidRPr="00142D9A">
              <w:rPr>
                <w:rFonts w:ascii="Times New Roman" w:hAnsi="Times New Roman"/>
                <w:sz w:val="28"/>
                <w:szCs w:val="28"/>
              </w:rPr>
              <w:t>Дніпровський район</w:t>
            </w:r>
            <w:r w:rsidRPr="00142D9A">
              <w:rPr>
                <w:rFonts w:ascii="Times New Roman" w:hAnsi="Times New Roman"/>
                <w:spacing w:val="1"/>
                <w:sz w:val="28"/>
                <w:szCs w:val="28"/>
              </w:rPr>
              <w:t xml:space="preserve">); </w:t>
            </w:r>
          </w:p>
          <w:p w14:paraId="63D986B5" w14:textId="77777777" w:rsidR="00142D9A" w:rsidRPr="00142D9A" w:rsidRDefault="00142D9A" w:rsidP="00142D9A">
            <w:pPr>
              <w:shd w:val="clear" w:color="auto" w:fill="FFFFFF"/>
              <w:tabs>
                <w:tab w:val="left" w:pos="888"/>
                <w:tab w:val="left" w:pos="6022"/>
                <w:tab w:val="left" w:pos="6275"/>
              </w:tabs>
              <w:spacing w:after="0" w:line="240" w:lineRule="auto"/>
              <w:ind w:firstLine="352"/>
              <w:jc w:val="both"/>
              <w:rPr>
                <w:rFonts w:ascii="Times New Roman" w:hAnsi="Times New Roman"/>
                <w:spacing w:val="1"/>
                <w:sz w:val="28"/>
                <w:szCs w:val="28"/>
              </w:rPr>
            </w:pPr>
            <w:r w:rsidRPr="00142D9A">
              <w:rPr>
                <w:rFonts w:ascii="Times New Roman" w:hAnsi="Times New Roman"/>
                <w:spacing w:val="1"/>
                <w:sz w:val="28"/>
                <w:szCs w:val="28"/>
              </w:rPr>
              <w:t xml:space="preserve">краща дитина-волонтер: </w:t>
            </w:r>
          </w:p>
          <w:p w14:paraId="2B11B8D4" w14:textId="77777777" w:rsidR="00142D9A" w:rsidRPr="00142D9A" w:rsidRDefault="00142D9A" w:rsidP="00142D9A">
            <w:pPr>
              <w:shd w:val="clear" w:color="auto" w:fill="FFFFFF"/>
              <w:tabs>
                <w:tab w:val="left" w:pos="1080"/>
                <w:tab w:val="left" w:pos="6022"/>
                <w:tab w:val="left" w:pos="6275"/>
              </w:tabs>
              <w:spacing w:after="0" w:line="240" w:lineRule="auto"/>
              <w:ind w:firstLine="352"/>
              <w:jc w:val="both"/>
              <w:rPr>
                <w:rFonts w:ascii="Times New Roman" w:hAnsi="Times New Roman"/>
                <w:sz w:val="28"/>
                <w:szCs w:val="28"/>
              </w:rPr>
            </w:pPr>
            <w:r w:rsidRPr="00142D9A">
              <w:rPr>
                <w:rFonts w:ascii="Times New Roman" w:hAnsi="Times New Roman"/>
                <w:spacing w:val="1"/>
                <w:sz w:val="28"/>
                <w:szCs w:val="28"/>
              </w:rPr>
              <w:t>І місце –</w:t>
            </w:r>
            <w:r w:rsidRPr="00142D9A">
              <w:rPr>
                <w:rFonts w:ascii="Times New Roman" w:hAnsi="Times New Roman"/>
                <w:sz w:val="28"/>
                <w:szCs w:val="28"/>
              </w:rPr>
              <w:t xml:space="preserve"> Штенке Катерина Вікторівна</w:t>
            </w:r>
            <w:r w:rsidRPr="00142D9A">
              <w:rPr>
                <w:rFonts w:ascii="Times New Roman" w:hAnsi="Times New Roman"/>
                <w:spacing w:val="1"/>
                <w:sz w:val="28"/>
                <w:szCs w:val="28"/>
              </w:rPr>
              <w:t xml:space="preserve"> (</w:t>
            </w:r>
            <w:r w:rsidRPr="00142D9A">
              <w:rPr>
                <w:rFonts w:ascii="Times New Roman" w:hAnsi="Times New Roman"/>
                <w:sz w:val="28"/>
                <w:szCs w:val="28"/>
              </w:rPr>
              <w:t>Каховський район</w:t>
            </w:r>
            <w:r w:rsidRPr="00142D9A">
              <w:rPr>
                <w:rFonts w:ascii="Times New Roman" w:hAnsi="Times New Roman"/>
                <w:spacing w:val="1"/>
                <w:sz w:val="28"/>
                <w:szCs w:val="28"/>
              </w:rPr>
              <w:t xml:space="preserve">) ; ІІ місце – </w:t>
            </w:r>
            <w:r w:rsidRPr="00142D9A">
              <w:rPr>
                <w:rFonts w:ascii="Times New Roman" w:hAnsi="Times New Roman"/>
                <w:sz w:val="28"/>
                <w:szCs w:val="28"/>
              </w:rPr>
              <w:t>Сямро Вікторія Миколаївна</w:t>
            </w:r>
            <w:r w:rsidRPr="00142D9A">
              <w:rPr>
                <w:rFonts w:ascii="Times New Roman" w:hAnsi="Times New Roman"/>
                <w:spacing w:val="1"/>
                <w:sz w:val="28"/>
                <w:szCs w:val="28"/>
              </w:rPr>
              <w:t xml:space="preserve"> (</w:t>
            </w:r>
            <w:r w:rsidRPr="00142D9A">
              <w:rPr>
                <w:rFonts w:ascii="Times New Roman" w:hAnsi="Times New Roman"/>
                <w:sz w:val="28"/>
                <w:szCs w:val="28"/>
              </w:rPr>
              <w:t>Цюрупинський район</w:t>
            </w:r>
            <w:r w:rsidRPr="00142D9A">
              <w:rPr>
                <w:rFonts w:ascii="Times New Roman" w:hAnsi="Times New Roman"/>
                <w:spacing w:val="1"/>
                <w:sz w:val="28"/>
                <w:szCs w:val="28"/>
              </w:rPr>
              <w:t xml:space="preserve">) ; ІІІ місце – </w:t>
            </w:r>
            <w:r w:rsidRPr="00142D9A">
              <w:rPr>
                <w:rFonts w:ascii="Times New Roman" w:hAnsi="Times New Roman"/>
                <w:sz w:val="28"/>
                <w:szCs w:val="28"/>
              </w:rPr>
              <w:t>Лукашова Олександра Михайлівна</w:t>
            </w:r>
            <w:r w:rsidRPr="00142D9A">
              <w:rPr>
                <w:rFonts w:ascii="Times New Roman" w:hAnsi="Times New Roman"/>
                <w:spacing w:val="1"/>
                <w:sz w:val="28"/>
                <w:szCs w:val="28"/>
              </w:rPr>
              <w:t xml:space="preserve"> (</w:t>
            </w:r>
            <w:r w:rsidRPr="00142D9A">
              <w:rPr>
                <w:rFonts w:ascii="Times New Roman" w:hAnsi="Times New Roman"/>
                <w:sz w:val="28"/>
                <w:szCs w:val="28"/>
              </w:rPr>
              <w:t>Суворовський район</w:t>
            </w:r>
            <w:r w:rsidRPr="00142D9A">
              <w:rPr>
                <w:rFonts w:ascii="Times New Roman" w:hAnsi="Times New Roman"/>
                <w:spacing w:val="1"/>
                <w:sz w:val="28"/>
                <w:szCs w:val="28"/>
              </w:rPr>
              <w:t>).</w:t>
            </w:r>
          </w:p>
          <w:p w14:paraId="61EC6625" w14:textId="77777777" w:rsidR="00142D9A" w:rsidRPr="00142D9A" w:rsidRDefault="00142D9A" w:rsidP="00142D9A">
            <w:pPr>
              <w:shd w:val="clear" w:color="auto" w:fill="FFFFFF"/>
              <w:tabs>
                <w:tab w:val="left" w:pos="1260"/>
                <w:tab w:val="left" w:pos="6022"/>
                <w:tab w:val="left" w:pos="6275"/>
              </w:tabs>
              <w:spacing w:after="0" w:line="240" w:lineRule="auto"/>
              <w:ind w:firstLine="352"/>
              <w:jc w:val="both"/>
              <w:rPr>
                <w:rFonts w:ascii="Times New Roman" w:hAnsi="Times New Roman"/>
                <w:spacing w:val="1"/>
                <w:sz w:val="28"/>
                <w:szCs w:val="28"/>
              </w:rPr>
            </w:pPr>
            <w:r w:rsidRPr="00142D9A">
              <w:rPr>
                <w:rFonts w:ascii="Times New Roman" w:hAnsi="Times New Roman"/>
                <w:spacing w:val="1"/>
                <w:sz w:val="28"/>
                <w:szCs w:val="28"/>
              </w:rPr>
              <w:t>кращий волонтер з надання соціальних послуг дітям:</w:t>
            </w:r>
          </w:p>
          <w:p w14:paraId="45177E12" w14:textId="77777777" w:rsidR="00D90872" w:rsidRPr="003405A1" w:rsidRDefault="00142D9A" w:rsidP="00142D9A">
            <w:pPr>
              <w:spacing w:after="0" w:line="240" w:lineRule="auto"/>
              <w:jc w:val="both"/>
              <w:rPr>
                <w:rFonts w:ascii="Times New Roman" w:hAnsi="Times New Roman"/>
                <w:sz w:val="28"/>
                <w:szCs w:val="28"/>
                <w:lang w:val="uk-UA"/>
              </w:rPr>
            </w:pPr>
            <w:r w:rsidRPr="00142D9A">
              <w:rPr>
                <w:rFonts w:ascii="Times New Roman" w:hAnsi="Times New Roman"/>
                <w:spacing w:val="1"/>
                <w:sz w:val="28"/>
                <w:szCs w:val="28"/>
              </w:rPr>
              <w:t xml:space="preserve">І місце – </w:t>
            </w:r>
            <w:r w:rsidRPr="00142D9A">
              <w:rPr>
                <w:rFonts w:ascii="Times New Roman" w:hAnsi="Times New Roman"/>
                <w:sz w:val="28"/>
                <w:szCs w:val="28"/>
              </w:rPr>
              <w:t xml:space="preserve">Осадча Марина Вікторівна </w:t>
            </w:r>
            <w:r w:rsidRPr="00142D9A">
              <w:rPr>
                <w:rFonts w:ascii="Times New Roman" w:hAnsi="Times New Roman"/>
                <w:spacing w:val="1"/>
                <w:sz w:val="28"/>
                <w:szCs w:val="28"/>
              </w:rPr>
              <w:t>(</w:t>
            </w:r>
            <w:r w:rsidRPr="00142D9A">
              <w:rPr>
                <w:rFonts w:ascii="Times New Roman" w:hAnsi="Times New Roman"/>
                <w:sz w:val="28"/>
                <w:szCs w:val="28"/>
              </w:rPr>
              <w:t>Суворовський район</w:t>
            </w:r>
            <w:r w:rsidRPr="00142D9A">
              <w:rPr>
                <w:rFonts w:ascii="Times New Roman" w:hAnsi="Times New Roman"/>
                <w:spacing w:val="1"/>
                <w:sz w:val="28"/>
                <w:szCs w:val="28"/>
              </w:rPr>
              <w:t xml:space="preserve">); ІІ місце – </w:t>
            </w:r>
            <w:r w:rsidRPr="00142D9A">
              <w:rPr>
                <w:rFonts w:ascii="Times New Roman" w:hAnsi="Times New Roman"/>
                <w:sz w:val="28"/>
                <w:szCs w:val="28"/>
              </w:rPr>
              <w:t>Шульга Ірина Леонтіївна</w:t>
            </w:r>
            <w:r w:rsidRPr="00142D9A">
              <w:rPr>
                <w:rFonts w:ascii="Times New Roman" w:hAnsi="Times New Roman"/>
                <w:spacing w:val="1"/>
                <w:sz w:val="28"/>
                <w:szCs w:val="28"/>
              </w:rPr>
              <w:t xml:space="preserve"> (</w:t>
            </w:r>
            <w:r w:rsidRPr="00142D9A">
              <w:rPr>
                <w:rFonts w:ascii="Times New Roman" w:hAnsi="Times New Roman"/>
                <w:sz w:val="28"/>
                <w:szCs w:val="28"/>
              </w:rPr>
              <w:t>Новотроїцький район</w:t>
            </w:r>
            <w:r w:rsidRPr="00142D9A">
              <w:rPr>
                <w:rFonts w:ascii="Times New Roman" w:hAnsi="Times New Roman"/>
                <w:spacing w:val="1"/>
                <w:sz w:val="28"/>
                <w:szCs w:val="28"/>
              </w:rPr>
              <w:t xml:space="preserve">); ІІІ місце – </w:t>
            </w:r>
            <w:r w:rsidRPr="00142D9A">
              <w:rPr>
                <w:rFonts w:ascii="Times New Roman" w:hAnsi="Times New Roman"/>
                <w:sz w:val="28"/>
                <w:szCs w:val="28"/>
              </w:rPr>
              <w:t xml:space="preserve">Мельниченко </w:t>
            </w:r>
            <w:r w:rsidRPr="00142D9A">
              <w:rPr>
                <w:rFonts w:ascii="Times New Roman" w:hAnsi="Times New Roman"/>
                <w:sz w:val="28"/>
                <w:szCs w:val="28"/>
              </w:rPr>
              <w:lastRenderedPageBreak/>
              <w:t>Антоніна Сергіївна</w:t>
            </w:r>
            <w:r w:rsidRPr="00142D9A">
              <w:rPr>
                <w:rFonts w:ascii="Times New Roman" w:hAnsi="Times New Roman"/>
                <w:sz w:val="28"/>
                <w:szCs w:val="28"/>
              </w:rPr>
              <w:br/>
            </w:r>
            <w:r w:rsidRPr="00142D9A">
              <w:rPr>
                <w:rFonts w:ascii="Times New Roman" w:hAnsi="Times New Roman"/>
                <w:spacing w:val="1"/>
                <w:sz w:val="28"/>
                <w:szCs w:val="28"/>
              </w:rPr>
              <w:t>(</w:t>
            </w:r>
            <w:r w:rsidRPr="00142D9A">
              <w:rPr>
                <w:rFonts w:ascii="Times New Roman" w:hAnsi="Times New Roman"/>
                <w:sz w:val="28"/>
                <w:szCs w:val="28"/>
              </w:rPr>
              <w:t>м.Нова Каховка</w:t>
            </w:r>
            <w:r w:rsidRPr="00142D9A">
              <w:rPr>
                <w:rFonts w:ascii="Times New Roman" w:hAnsi="Times New Roman"/>
                <w:spacing w:val="1"/>
                <w:sz w:val="28"/>
                <w:szCs w:val="28"/>
              </w:rPr>
              <w:t>)</w:t>
            </w:r>
          </w:p>
        </w:tc>
      </w:tr>
      <w:tr w:rsidR="00D90872" w:rsidRPr="003405A1" w14:paraId="07E51B87" w14:textId="77777777" w:rsidTr="0083574A">
        <w:trPr>
          <w:trHeight w:val="723"/>
        </w:trPr>
        <w:tc>
          <w:tcPr>
            <w:tcW w:w="657" w:type="dxa"/>
          </w:tcPr>
          <w:p w14:paraId="57ADC8A9" w14:textId="77777777" w:rsidR="00D90872" w:rsidRPr="003405A1" w:rsidRDefault="00D90872" w:rsidP="002A1E4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2</w:t>
            </w:r>
            <w:r w:rsidR="002A1E46">
              <w:rPr>
                <w:rFonts w:ascii="Times New Roman" w:hAnsi="Times New Roman"/>
                <w:sz w:val="28"/>
                <w:szCs w:val="28"/>
                <w:lang w:val="uk-UA"/>
              </w:rPr>
              <w:t>1</w:t>
            </w:r>
            <w:r>
              <w:rPr>
                <w:rFonts w:ascii="Times New Roman" w:hAnsi="Times New Roman"/>
                <w:sz w:val="28"/>
                <w:szCs w:val="28"/>
                <w:lang w:val="uk-UA"/>
              </w:rPr>
              <w:t>.</w:t>
            </w:r>
          </w:p>
        </w:tc>
        <w:tc>
          <w:tcPr>
            <w:tcW w:w="4841" w:type="dxa"/>
          </w:tcPr>
          <w:p w14:paraId="40F7D934" w14:textId="77777777" w:rsidR="00D90872" w:rsidRPr="003405A1" w:rsidRDefault="00D90872"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Здійснення</w:t>
            </w:r>
            <w:r w:rsidRPr="003405A1">
              <w:rPr>
                <w:rFonts w:ascii="Times New Roman" w:hAnsi="Times New Roman"/>
                <w:sz w:val="28"/>
                <w:szCs w:val="28"/>
                <w:lang w:val="uk-UA"/>
              </w:rPr>
              <w:t xml:space="preserve"> </w:t>
            </w:r>
            <w:r>
              <w:rPr>
                <w:rFonts w:ascii="Times New Roman" w:hAnsi="Times New Roman"/>
                <w:sz w:val="28"/>
                <w:szCs w:val="28"/>
                <w:lang w:val="uk-UA"/>
              </w:rPr>
              <w:t xml:space="preserve">за участю волонтерів </w:t>
            </w:r>
            <w:r w:rsidRPr="003405A1">
              <w:rPr>
                <w:rFonts w:ascii="Times New Roman" w:hAnsi="Times New Roman"/>
                <w:sz w:val="28"/>
                <w:szCs w:val="28"/>
                <w:lang w:val="uk-UA"/>
              </w:rPr>
              <w:t>моніторинг</w:t>
            </w:r>
            <w:r>
              <w:rPr>
                <w:rFonts w:ascii="Times New Roman" w:hAnsi="Times New Roman"/>
                <w:sz w:val="28"/>
                <w:szCs w:val="28"/>
                <w:lang w:val="uk-UA"/>
              </w:rPr>
              <w:t>у</w:t>
            </w:r>
            <w:r w:rsidRPr="003405A1">
              <w:rPr>
                <w:rFonts w:ascii="Times New Roman" w:hAnsi="Times New Roman"/>
                <w:sz w:val="28"/>
                <w:szCs w:val="28"/>
                <w:lang w:val="uk-UA"/>
              </w:rPr>
              <w:t xml:space="preserve"> потреб громадян в соціальних послугах з метою надання своєчасної соціальної підтримки різних категорій осіб/сімей, які перебувають у складних життєвих обставинах, ств</w:t>
            </w:r>
            <w:r>
              <w:rPr>
                <w:rFonts w:ascii="Times New Roman" w:hAnsi="Times New Roman"/>
                <w:sz w:val="28"/>
                <w:szCs w:val="28"/>
                <w:lang w:val="uk-UA"/>
              </w:rPr>
              <w:t>орення відповідного банку даних</w:t>
            </w:r>
          </w:p>
        </w:tc>
        <w:tc>
          <w:tcPr>
            <w:tcW w:w="3080" w:type="dxa"/>
          </w:tcPr>
          <w:p w14:paraId="7F54899C" w14:textId="77777777" w:rsidR="00D90872" w:rsidRPr="003405A1" w:rsidRDefault="00D90872" w:rsidP="00DF288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Департамент соціального захисту населення обласної державної адміністрації, райдержадміністрації, міськвиконкоми міст обласного значення </w:t>
            </w:r>
          </w:p>
        </w:tc>
        <w:tc>
          <w:tcPr>
            <w:tcW w:w="6710" w:type="dxa"/>
          </w:tcPr>
          <w:p w14:paraId="69303130" w14:textId="77777777" w:rsidR="00142D9A" w:rsidRPr="00142D9A" w:rsidRDefault="00142D9A" w:rsidP="00142D9A">
            <w:pPr>
              <w:tabs>
                <w:tab w:val="left" w:pos="6022"/>
                <w:tab w:val="left" w:pos="6275"/>
              </w:tabs>
              <w:spacing w:after="0" w:line="240" w:lineRule="auto"/>
              <w:ind w:firstLine="352"/>
              <w:jc w:val="both"/>
              <w:rPr>
                <w:rFonts w:ascii="Times New Roman" w:hAnsi="Times New Roman"/>
                <w:sz w:val="28"/>
                <w:szCs w:val="28"/>
                <w:lang w:val="uk-UA"/>
              </w:rPr>
            </w:pPr>
            <w:r w:rsidRPr="00142D9A">
              <w:rPr>
                <w:rFonts w:ascii="Times New Roman" w:hAnsi="Times New Roman"/>
                <w:sz w:val="28"/>
                <w:szCs w:val="28"/>
                <w:lang w:val="uk-UA"/>
              </w:rPr>
              <w:t xml:space="preserve">Обласний волонтерський центр „Пенсіонер” при раді Херсонської обласної організації Організації ветеранів України у поточному році провів семінар для керівників районних та міських волонтерських осередків. На засіданнях районних клубів „Ветеран” волонтери обмінюються досвідом роботи. Постійна робота сільських клубів „Ветеран” дозволяє більш ширше вивчати проблеми та прохання пенсіонерів для надання їм першочергової допомоги. </w:t>
            </w:r>
          </w:p>
          <w:p w14:paraId="78DBE0AA" w14:textId="77777777" w:rsidR="00142D9A" w:rsidRPr="00142D9A" w:rsidRDefault="00142D9A" w:rsidP="00142D9A">
            <w:pPr>
              <w:tabs>
                <w:tab w:val="left" w:pos="6022"/>
                <w:tab w:val="left" w:pos="6275"/>
              </w:tabs>
              <w:spacing w:after="0" w:line="240" w:lineRule="auto"/>
              <w:ind w:firstLine="352"/>
              <w:jc w:val="both"/>
              <w:rPr>
                <w:rFonts w:ascii="Times New Roman" w:hAnsi="Times New Roman"/>
                <w:sz w:val="28"/>
                <w:szCs w:val="28"/>
              </w:rPr>
            </w:pPr>
            <w:r w:rsidRPr="00142D9A">
              <w:rPr>
                <w:rFonts w:ascii="Times New Roman" w:hAnsi="Times New Roman"/>
                <w:sz w:val="28"/>
                <w:szCs w:val="28"/>
              </w:rPr>
              <w:t xml:space="preserve">Активізована робота волонтерів по догляду за військовими похованнями, могилами поодиноких воїнів, благоустрою кладовищ. Волонтери громадських організацій, педагогічні та учнівські колективи учбових закладів області впорядковують меморіали, пам’ятники, пам’ятні знаки, меморіальні дошки, місця поховань загиблих у Другій світовій війні, проводять трудові десанти по впорядкуванню братських могил, надається шефська допомога ветеранам війни </w:t>
            </w:r>
          </w:p>
          <w:p w14:paraId="2646DEFB" w14:textId="77777777" w:rsidR="00D90872" w:rsidRPr="00142D9A" w:rsidRDefault="00D90872" w:rsidP="00B3532A">
            <w:pPr>
              <w:spacing w:after="0" w:line="240" w:lineRule="auto"/>
              <w:jc w:val="both"/>
              <w:rPr>
                <w:rFonts w:ascii="Times New Roman" w:hAnsi="Times New Roman"/>
                <w:sz w:val="28"/>
                <w:szCs w:val="28"/>
              </w:rPr>
            </w:pPr>
          </w:p>
        </w:tc>
      </w:tr>
      <w:tr w:rsidR="00D90872" w:rsidRPr="003405A1" w14:paraId="5622ADE8" w14:textId="77777777" w:rsidTr="007604CD">
        <w:trPr>
          <w:trHeight w:val="266"/>
        </w:trPr>
        <w:tc>
          <w:tcPr>
            <w:tcW w:w="657" w:type="dxa"/>
          </w:tcPr>
          <w:p w14:paraId="7B5DC36F" w14:textId="77777777" w:rsidR="00D90872" w:rsidRPr="003405A1" w:rsidRDefault="00D90872" w:rsidP="002A1E46">
            <w:pPr>
              <w:spacing w:after="0" w:line="240" w:lineRule="auto"/>
              <w:rPr>
                <w:rFonts w:ascii="Times New Roman" w:hAnsi="Times New Roman"/>
                <w:sz w:val="28"/>
                <w:szCs w:val="28"/>
                <w:lang w:val="uk-UA"/>
              </w:rPr>
            </w:pPr>
            <w:r>
              <w:rPr>
                <w:rFonts w:ascii="Times New Roman" w:hAnsi="Times New Roman"/>
                <w:sz w:val="28"/>
                <w:szCs w:val="28"/>
                <w:lang w:val="uk-UA"/>
              </w:rPr>
              <w:t>2</w:t>
            </w:r>
            <w:r w:rsidR="002A1E46">
              <w:rPr>
                <w:rFonts w:ascii="Times New Roman" w:hAnsi="Times New Roman"/>
                <w:sz w:val="28"/>
                <w:szCs w:val="28"/>
                <w:lang w:val="uk-UA"/>
              </w:rPr>
              <w:t>2</w:t>
            </w:r>
            <w:r>
              <w:rPr>
                <w:rFonts w:ascii="Times New Roman" w:hAnsi="Times New Roman"/>
                <w:sz w:val="28"/>
                <w:szCs w:val="28"/>
                <w:lang w:val="uk-UA"/>
              </w:rPr>
              <w:t>.</w:t>
            </w:r>
          </w:p>
        </w:tc>
        <w:tc>
          <w:tcPr>
            <w:tcW w:w="4841" w:type="dxa"/>
          </w:tcPr>
          <w:p w14:paraId="571F7EC5" w14:textId="77777777" w:rsidR="00D90872" w:rsidRPr="003405A1" w:rsidRDefault="00D90872"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Організація</w:t>
            </w:r>
            <w:r w:rsidRPr="003405A1">
              <w:rPr>
                <w:rFonts w:ascii="Times New Roman" w:hAnsi="Times New Roman"/>
                <w:sz w:val="28"/>
                <w:szCs w:val="28"/>
                <w:lang w:val="uk-UA"/>
              </w:rPr>
              <w:t xml:space="preserve"> інформування населення області, особливо у віддалених населених пунктах, про види соціальних послуг (порядок та умови їх отримання)</w:t>
            </w:r>
            <w:r>
              <w:rPr>
                <w:rFonts w:ascii="Times New Roman" w:hAnsi="Times New Roman"/>
                <w:sz w:val="28"/>
                <w:szCs w:val="28"/>
                <w:lang w:val="uk-UA"/>
              </w:rPr>
              <w:t xml:space="preserve"> із</w:t>
            </w:r>
            <w:r w:rsidRPr="003405A1">
              <w:rPr>
                <w:rFonts w:ascii="Times New Roman" w:hAnsi="Times New Roman"/>
                <w:sz w:val="28"/>
                <w:szCs w:val="28"/>
                <w:lang w:val="uk-UA"/>
              </w:rPr>
              <w:t xml:space="preserve"> залучення</w:t>
            </w:r>
            <w:r>
              <w:rPr>
                <w:rFonts w:ascii="Times New Roman" w:hAnsi="Times New Roman"/>
                <w:sz w:val="28"/>
                <w:szCs w:val="28"/>
                <w:lang w:val="uk-UA"/>
              </w:rPr>
              <w:t>м</w:t>
            </w:r>
            <w:r w:rsidRPr="003405A1">
              <w:rPr>
                <w:rFonts w:ascii="Times New Roman" w:hAnsi="Times New Roman"/>
                <w:sz w:val="28"/>
                <w:szCs w:val="28"/>
                <w:lang w:val="uk-UA"/>
              </w:rPr>
              <w:t xml:space="preserve"> інститутів громадянського </w:t>
            </w:r>
            <w:r w:rsidRPr="003405A1">
              <w:rPr>
                <w:rFonts w:ascii="Times New Roman" w:hAnsi="Times New Roman"/>
                <w:sz w:val="28"/>
                <w:szCs w:val="28"/>
                <w:lang w:val="uk-UA"/>
              </w:rPr>
              <w:lastRenderedPageBreak/>
              <w:t>суспільства</w:t>
            </w:r>
          </w:p>
        </w:tc>
        <w:tc>
          <w:tcPr>
            <w:tcW w:w="3080" w:type="dxa"/>
          </w:tcPr>
          <w:p w14:paraId="6E4F38BC" w14:textId="77777777" w:rsidR="00D90872" w:rsidRPr="003405A1" w:rsidRDefault="00D90872" w:rsidP="004F7563">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lastRenderedPageBreak/>
              <w:t xml:space="preserve">Департамент соціального захисту населення обласної державної адміністрації, райдержадміністрації, </w:t>
            </w:r>
            <w:r w:rsidRPr="003405A1">
              <w:rPr>
                <w:rFonts w:ascii="Times New Roman" w:hAnsi="Times New Roman"/>
                <w:sz w:val="28"/>
                <w:szCs w:val="28"/>
                <w:lang w:val="uk-UA"/>
              </w:rPr>
              <w:lastRenderedPageBreak/>
              <w:t xml:space="preserve">міськвиконкоми міст обласного значення </w:t>
            </w:r>
          </w:p>
        </w:tc>
        <w:tc>
          <w:tcPr>
            <w:tcW w:w="6710" w:type="dxa"/>
          </w:tcPr>
          <w:p w14:paraId="70407716" w14:textId="77777777" w:rsidR="00142D9A" w:rsidRPr="00142D9A" w:rsidRDefault="00142D9A" w:rsidP="00142D9A">
            <w:pPr>
              <w:tabs>
                <w:tab w:val="left" w:pos="6022"/>
              </w:tabs>
              <w:spacing w:after="0" w:line="240" w:lineRule="auto"/>
              <w:ind w:firstLine="352"/>
              <w:jc w:val="both"/>
              <w:rPr>
                <w:rFonts w:ascii="Times New Roman" w:hAnsi="Times New Roman"/>
                <w:sz w:val="28"/>
                <w:szCs w:val="28"/>
              </w:rPr>
            </w:pPr>
            <w:r w:rsidRPr="00142D9A">
              <w:rPr>
                <w:rFonts w:ascii="Times New Roman" w:hAnsi="Times New Roman"/>
                <w:sz w:val="28"/>
                <w:szCs w:val="28"/>
              </w:rPr>
              <w:lastRenderedPageBreak/>
              <w:t>На сьогодні в області діють 23 територіальних центри соціального обслуговування (надання соціальних послуг), якими надається понад 40 різних видів соціальних послуг.</w:t>
            </w:r>
          </w:p>
          <w:p w14:paraId="74256B51" w14:textId="77777777" w:rsidR="00142D9A" w:rsidRPr="00142D9A" w:rsidRDefault="00142D9A" w:rsidP="00142D9A">
            <w:pPr>
              <w:tabs>
                <w:tab w:val="left" w:pos="6022"/>
              </w:tabs>
              <w:spacing w:after="0" w:line="240" w:lineRule="auto"/>
              <w:ind w:firstLine="352"/>
              <w:jc w:val="both"/>
              <w:rPr>
                <w:rFonts w:ascii="Times New Roman" w:hAnsi="Times New Roman"/>
                <w:sz w:val="28"/>
                <w:szCs w:val="28"/>
              </w:rPr>
            </w:pPr>
            <w:r w:rsidRPr="00142D9A">
              <w:rPr>
                <w:rFonts w:ascii="Times New Roman" w:hAnsi="Times New Roman"/>
                <w:sz w:val="28"/>
                <w:szCs w:val="28"/>
              </w:rPr>
              <w:t xml:space="preserve">У 2014 році територіальними центрами виявлено </w:t>
            </w:r>
            <w:r w:rsidRPr="00142D9A">
              <w:rPr>
                <w:rFonts w:ascii="Times New Roman" w:hAnsi="Times New Roman"/>
                <w:sz w:val="28"/>
                <w:szCs w:val="28"/>
              </w:rPr>
              <w:br/>
              <w:t xml:space="preserve">50,5 тис. громадян, які перебувають у складних </w:t>
            </w:r>
            <w:r w:rsidRPr="00142D9A">
              <w:rPr>
                <w:rFonts w:ascii="Times New Roman" w:hAnsi="Times New Roman"/>
                <w:sz w:val="28"/>
                <w:szCs w:val="28"/>
              </w:rPr>
              <w:lastRenderedPageBreak/>
              <w:t>життєвих обставинах, з них 42,2 тис. громадян отримали соціальні послуги у наступних відділеннях: соціальної допомоги вдома, соціально-побутової адаптації, організації надання адресної грошової та натуральної допомоги, стаціонарних відділеннях для постійного проживання.</w:t>
            </w:r>
          </w:p>
          <w:p w14:paraId="5A930B05" w14:textId="77777777" w:rsidR="00142D9A" w:rsidRPr="00142D9A" w:rsidRDefault="00142D9A" w:rsidP="00142D9A">
            <w:pPr>
              <w:tabs>
                <w:tab w:val="left" w:pos="6022"/>
              </w:tabs>
              <w:spacing w:after="0" w:line="240" w:lineRule="auto"/>
              <w:ind w:firstLine="352"/>
              <w:jc w:val="both"/>
              <w:rPr>
                <w:rFonts w:ascii="Times New Roman" w:hAnsi="Times New Roman"/>
                <w:sz w:val="28"/>
                <w:szCs w:val="28"/>
              </w:rPr>
            </w:pPr>
            <w:r w:rsidRPr="00142D9A">
              <w:rPr>
                <w:rFonts w:ascii="Times New Roman" w:hAnsi="Times New Roman"/>
                <w:sz w:val="28"/>
                <w:szCs w:val="28"/>
              </w:rPr>
              <w:t xml:space="preserve">Інформація про соціальні послуги висвітлена у кожному територіальному центрі через інформаційні стенди, куточки та буклети, які розповсюджуються  по всіх населених пунктах району. Також серед населення постійно проводиться інформаційно-роз’яснювальна робота щодо можливості отримання соціальних послуг в територіальному центрі. Для цього використовуються районні засоби масової інформації </w:t>
            </w:r>
          </w:p>
          <w:p w14:paraId="561A9DC0" w14:textId="77777777" w:rsidR="00D90872" w:rsidRPr="003405A1" w:rsidRDefault="00D90872" w:rsidP="00B3532A">
            <w:pPr>
              <w:spacing w:after="0" w:line="240" w:lineRule="auto"/>
              <w:jc w:val="both"/>
              <w:rPr>
                <w:rFonts w:ascii="Times New Roman" w:hAnsi="Times New Roman"/>
                <w:sz w:val="28"/>
                <w:szCs w:val="28"/>
                <w:lang w:val="uk-UA"/>
              </w:rPr>
            </w:pPr>
          </w:p>
        </w:tc>
      </w:tr>
      <w:tr w:rsidR="00D90872" w:rsidRPr="003405A1" w14:paraId="113F7B28" w14:textId="77777777" w:rsidTr="0083574A">
        <w:trPr>
          <w:trHeight w:val="226"/>
        </w:trPr>
        <w:tc>
          <w:tcPr>
            <w:tcW w:w="657" w:type="dxa"/>
          </w:tcPr>
          <w:p w14:paraId="0B769159" w14:textId="77777777" w:rsidR="00D90872" w:rsidRPr="003405A1" w:rsidRDefault="00D90872" w:rsidP="00875467">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2</w:t>
            </w:r>
            <w:r w:rsidR="00875467">
              <w:rPr>
                <w:rFonts w:ascii="Times New Roman" w:hAnsi="Times New Roman"/>
                <w:sz w:val="28"/>
                <w:szCs w:val="28"/>
                <w:lang w:val="uk-UA"/>
              </w:rPr>
              <w:t>3</w:t>
            </w:r>
            <w:r>
              <w:rPr>
                <w:rFonts w:ascii="Times New Roman" w:hAnsi="Times New Roman"/>
                <w:sz w:val="28"/>
                <w:szCs w:val="28"/>
                <w:lang w:val="uk-UA"/>
              </w:rPr>
              <w:t>.</w:t>
            </w:r>
          </w:p>
        </w:tc>
        <w:tc>
          <w:tcPr>
            <w:tcW w:w="4841" w:type="dxa"/>
          </w:tcPr>
          <w:p w14:paraId="5EB2C4AB" w14:textId="77777777" w:rsidR="00D90872" w:rsidRPr="003405A1" w:rsidRDefault="00D90872"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Надання населенню правових консультацій з питань створення та правового регулювання діяльності інстит</w:t>
            </w:r>
            <w:r>
              <w:rPr>
                <w:rFonts w:ascii="Times New Roman" w:hAnsi="Times New Roman"/>
                <w:sz w:val="28"/>
                <w:szCs w:val="28"/>
                <w:lang w:val="uk-UA"/>
              </w:rPr>
              <w:t>утів громадянського суспільства</w:t>
            </w:r>
          </w:p>
        </w:tc>
        <w:tc>
          <w:tcPr>
            <w:tcW w:w="3080" w:type="dxa"/>
          </w:tcPr>
          <w:p w14:paraId="0B2FBCF3" w14:textId="77777777" w:rsidR="00D90872" w:rsidRPr="003405A1" w:rsidRDefault="00D90872" w:rsidP="004F7563">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Головне </w:t>
            </w:r>
            <w:r>
              <w:rPr>
                <w:rFonts w:ascii="Times New Roman" w:hAnsi="Times New Roman"/>
                <w:sz w:val="28"/>
                <w:szCs w:val="28"/>
                <w:lang w:val="uk-UA"/>
              </w:rPr>
              <w:t>управління юстиції у Херсонській</w:t>
            </w:r>
            <w:r w:rsidRPr="003405A1">
              <w:rPr>
                <w:rFonts w:ascii="Times New Roman" w:hAnsi="Times New Roman"/>
                <w:sz w:val="28"/>
                <w:szCs w:val="28"/>
                <w:lang w:val="uk-UA"/>
              </w:rPr>
              <w:t xml:space="preserve"> області, райдержадміністрації, міськвиконкоми міст обласного значення</w:t>
            </w:r>
          </w:p>
        </w:tc>
        <w:tc>
          <w:tcPr>
            <w:tcW w:w="6710" w:type="dxa"/>
          </w:tcPr>
          <w:p w14:paraId="41706E2D" w14:textId="77777777" w:rsidR="00D90872" w:rsidRPr="003405A1" w:rsidRDefault="007B3C99" w:rsidP="002C79C4">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xml:space="preserve">З метою надання </w:t>
            </w:r>
            <w:r w:rsidRPr="003405A1">
              <w:rPr>
                <w:rFonts w:ascii="Times New Roman" w:hAnsi="Times New Roman"/>
                <w:sz w:val="28"/>
                <w:szCs w:val="28"/>
                <w:lang w:val="uk-UA"/>
              </w:rPr>
              <w:t xml:space="preserve">правових консультацій </w:t>
            </w:r>
            <w:r>
              <w:rPr>
                <w:rFonts w:ascii="Times New Roman" w:hAnsi="Times New Roman"/>
                <w:sz w:val="28"/>
                <w:szCs w:val="28"/>
                <w:lang w:val="uk-UA"/>
              </w:rPr>
              <w:t xml:space="preserve">у тому числі </w:t>
            </w:r>
            <w:r w:rsidRPr="003405A1">
              <w:rPr>
                <w:rFonts w:ascii="Times New Roman" w:hAnsi="Times New Roman"/>
                <w:sz w:val="28"/>
                <w:szCs w:val="28"/>
                <w:lang w:val="uk-UA"/>
              </w:rPr>
              <w:t>з питань створення та правового регулювання діяльності інстит</w:t>
            </w:r>
            <w:r>
              <w:rPr>
                <w:rFonts w:ascii="Times New Roman" w:hAnsi="Times New Roman"/>
                <w:sz w:val="28"/>
                <w:szCs w:val="28"/>
                <w:lang w:val="uk-UA"/>
              </w:rPr>
              <w:t xml:space="preserve">утів громадянського суспільства наказом Головного правління юстиції </w:t>
            </w:r>
            <w:r w:rsidR="00355DBF">
              <w:rPr>
                <w:rFonts w:ascii="Times New Roman" w:hAnsi="Times New Roman"/>
                <w:sz w:val="28"/>
                <w:szCs w:val="28"/>
                <w:lang w:val="uk-UA"/>
              </w:rPr>
              <w:t xml:space="preserve">у Херсонській області від 28 листопада </w:t>
            </w:r>
            <w:r w:rsidR="00643A57">
              <w:rPr>
                <w:rFonts w:ascii="Times New Roman" w:hAnsi="Times New Roman"/>
                <w:sz w:val="28"/>
                <w:szCs w:val="28"/>
                <w:lang w:val="uk-UA"/>
              </w:rPr>
              <w:t xml:space="preserve"> 2014 року № 584/9 утворено громадська приймаль</w:t>
            </w:r>
            <w:r w:rsidR="00E31A21">
              <w:rPr>
                <w:rFonts w:ascii="Times New Roman" w:hAnsi="Times New Roman"/>
                <w:sz w:val="28"/>
                <w:szCs w:val="28"/>
                <w:lang w:val="uk-UA"/>
              </w:rPr>
              <w:t>на з надання безоплатної первинної правової допомоги</w:t>
            </w:r>
            <w:r w:rsidR="000F5CCC">
              <w:rPr>
                <w:rFonts w:ascii="Times New Roman" w:hAnsi="Times New Roman"/>
                <w:sz w:val="28"/>
                <w:szCs w:val="28"/>
                <w:lang w:val="uk-UA"/>
              </w:rPr>
              <w:t xml:space="preserve"> (адреса приймальні: вул.К.Маркса, 62/14</w:t>
            </w:r>
            <w:r w:rsidR="00F46769">
              <w:rPr>
                <w:rFonts w:ascii="Times New Roman" w:hAnsi="Times New Roman"/>
                <w:sz w:val="28"/>
                <w:szCs w:val="28"/>
                <w:lang w:val="uk-UA"/>
              </w:rPr>
              <w:t>, приймальні дні: вівторок, четвер з 10.00 до 16.00</w:t>
            </w:r>
            <w:r w:rsidR="00733F2A">
              <w:rPr>
                <w:rFonts w:ascii="Times New Roman" w:hAnsi="Times New Roman"/>
                <w:sz w:val="28"/>
                <w:szCs w:val="28"/>
                <w:lang w:val="uk-UA"/>
              </w:rPr>
              <w:t>).</w:t>
            </w:r>
            <w:r w:rsidR="002C79C4">
              <w:rPr>
                <w:rFonts w:ascii="Times New Roman" w:hAnsi="Times New Roman"/>
                <w:sz w:val="28"/>
                <w:szCs w:val="28"/>
                <w:lang w:val="uk-UA"/>
              </w:rPr>
              <w:t xml:space="preserve"> </w:t>
            </w:r>
          </w:p>
        </w:tc>
      </w:tr>
      <w:tr w:rsidR="00D90872" w:rsidRPr="003405A1" w14:paraId="1DC07EC5" w14:textId="77777777" w:rsidTr="0083574A">
        <w:trPr>
          <w:trHeight w:val="723"/>
        </w:trPr>
        <w:tc>
          <w:tcPr>
            <w:tcW w:w="657" w:type="dxa"/>
          </w:tcPr>
          <w:p w14:paraId="4B6479F5" w14:textId="77777777" w:rsidR="00D90872" w:rsidRPr="003405A1" w:rsidRDefault="00D90872" w:rsidP="00875467">
            <w:pPr>
              <w:spacing w:after="0" w:line="240" w:lineRule="auto"/>
              <w:rPr>
                <w:rFonts w:ascii="Times New Roman" w:hAnsi="Times New Roman"/>
                <w:sz w:val="28"/>
                <w:szCs w:val="28"/>
                <w:lang w:val="uk-UA"/>
              </w:rPr>
            </w:pPr>
            <w:r>
              <w:rPr>
                <w:rFonts w:ascii="Times New Roman" w:hAnsi="Times New Roman"/>
                <w:sz w:val="28"/>
                <w:szCs w:val="28"/>
                <w:lang w:val="uk-UA"/>
              </w:rPr>
              <w:t>2</w:t>
            </w:r>
            <w:r w:rsidR="00875467">
              <w:rPr>
                <w:rFonts w:ascii="Times New Roman" w:hAnsi="Times New Roman"/>
                <w:sz w:val="28"/>
                <w:szCs w:val="28"/>
                <w:lang w:val="uk-UA"/>
              </w:rPr>
              <w:t>4</w:t>
            </w:r>
            <w:r>
              <w:rPr>
                <w:rFonts w:ascii="Times New Roman" w:hAnsi="Times New Roman"/>
                <w:sz w:val="28"/>
                <w:szCs w:val="28"/>
                <w:lang w:val="uk-UA"/>
              </w:rPr>
              <w:t>.</w:t>
            </w:r>
          </w:p>
        </w:tc>
        <w:tc>
          <w:tcPr>
            <w:tcW w:w="4841" w:type="dxa"/>
          </w:tcPr>
          <w:p w14:paraId="68A79055" w14:textId="77777777" w:rsidR="00D90872" w:rsidRDefault="00D90872"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Здійснення комплексних заходів правової освіти громадян, спрямованих на сприяння розвитку </w:t>
            </w:r>
            <w:r w:rsidRPr="003405A1">
              <w:rPr>
                <w:rFonts w:ascii="Times New Roman" w:hAnsi="Times New Roman"/>
                <w:sz w:val="28"/>
                <w:szCs w:val="28"/>
                <w:lang w:val="uk-UA"/>
              </w:rPr>
              <w:lastRenderedPageBreak/>
              <w:t>громадянського суспільства, популяризацію серед населення участі громадян у діяльності інститутів громадянського суспільства</w:t>
            </w:r>
          </w:p>
          <w:p w14:paraId="7F58EF08" w14:textId="77777777" w:rsidR="00D90872" w:rsidRPr="003405A1" w:rsidRDefault="00D90872" w:rsidP="00B3532A">
            <w:pPr>
              <w:spacing w:after="0" w:line="240" w:lineRule="auto"/>
              <w:jc w:val="both"/>
              <w:rPr>
                <w:rFonts w:ascii="Times New Roman" w:hAnsi="Times New Roman"/>
                <w:sz w:val="28"/>
                <w:szCs w:val="28"/>
                <w:lang w:val="uk-UA"/>
              </w:rPr>
            </w:pPr>
          </w:p>
        </w:tc>
        <w:tc>
          <w:tcPr>
            <w:tcW w:w="3080" w:type="dxa"/>
          </w:tcPr>
          <w:p w14:paraId="11D7042A" w14:textId="77777777" w:rsidR="00D90872" w:rsidRPr="003405A1" w:rsidRDefault="00D90872"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lastRenderedPageBreak/>
              <w:t>Головне управління юстиції у Херсонській області</w:t>
            </w:r>
            <w:r>
              <w:rPr>
                <w:rFonts w:ascii="Times New Roman" w:hAnsi="Times New Roman"/>
                <w:sz w:val="28"/>
                <w:szCs w:val="28"/>
                <w:lang w:val="uk-UA"/>
              </w:rPr>
              <w:t>, Д</w:t>
            </w:r>
            <w:r w:rsidRPr="003405A1">
              <w:rPr>
                <w:rFonts w:ascii="Times New Roman" w:hAnsi="Times New Roman"/>
                <w:sz w:val="28"/>
                <w:szCs w:val="28"/>
                <w:lang w:val="uk-UA"/>
              </w:rPr>
              <w:t xml:space="preserve">епартамент </w:t>
            </w:r>
            <w:r w:rsidRPr="003405A1">
              <w:rPr>
                <w:rFonts w:ascii="Times New Roman" w:hAnsi="Times New Roman"/>
                <w:sz w:val="28"/>
                <w:szCs w:val="28"/>
                <w:lang w:val="uk-UA"/>
              </w:rPr>
              <w:lastRenderedPageBreak/>
              <w:t>освіти і науки, молоді та спорту обласної державної адміністрації, управління з питань внутрішньої та інформаційної політики обласної державної адміністрації, райдержадміністрації, міськвиконкоми міст обласного значення</w:t>
            </w:r>
          </w:p>
        </w:tc>
        <w:tc>
          <w:tcPr>
            <w:tcW w:w="6710" w:type="dxa"/>
          </w:tcPr>
          <w:p w14:paraId="00C77549" w14:textId="77777777" w:rsidR="00306E51" w:rsidRDefault="00CC3A0A" w:rsidP="003E2F39">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lastRenderedPageBreak/>
              <w:t xml:space="preserve">Протягом звітного періоду </w:t>
            </w:r>
            <w:r w:rsidR="0042588F">
              <w:rPr>
                <w:rFonts w:ascii="Times New Roman" w:hAnsi="Times New Roman"/>
                <w:sz w:val="28"/>
                <w:szCs w:val="28"/>
                <w:lang w:val="uk-UA"/>
              </w:rPr>
              <w:t xml:space="preserve">на обласному телебаченні (ХОДТРК «Скіфія») </w:t>
            </w:r>
            <w:r w:rsidRPr="003405A1">
              <w:rPr>
                <w:rFonts w:ascii="Times New Roman" w:hAnsi="Times New Roman"/>
                <w:sz w:val="28"/>
                <w:szCs w:val="28"/>
                <w:lang w:val="uk-UA"/>
              </w:rPr>
              <w:t>Головн</w:t>
            </w:r>
            <w:r w:rsidR="0042588F">
              <w:rPr>
                <w:rFonts w:ascii="Times New Roman" w:hAnsi="Times New Roman"/>
                <w:sz w:val="28"/>
                <w:szCs w:val="28"/>
                <w:lang w:val="uk-UA"/>
              </w:rPr>
              <w:t>и</w:t>
            </w:r>
            <w:r w:rsidR="00E64BFA">
              <w:rPr>
                <w:rFonts w:ascii="Times New Roman" w:hAnsi="Times New Roman"/>
                <w:sz w:val="28"/>
                <w:szCs w:val="28"/>
                <w:lang w:val="uk-UA"/>
              </w:rPr>
              <w:t>м</w:t>
            </w:r>
            <w:r w:rsidR="00223D92">
              <w:rPr>
                <w:rFonts w:ascii="Times New Roman" w:hAnsi="Times New Roman"/>
                <w:sz w:val="28"/>
                <w:szCs w:val="28"/>
                <w:lang w:val="uk-UA"/>
              </w:rPr>
              <w:t xml:space="preserve"> </w:t>
            </w:r>
            <w:r w:rsidR="008C02BA" w:rsidRPr="003405A1">
              <w:rPr>
                <w:rFonts w:ascii="Times New Roman" w:hAnsi="Times New Roman"/>
                <w:sz w:val="28"/>
                <w:szCs w:val="28"/>
                <w:lang w:val="uk-UA"/>
              </w:rPr>
              <w:t>управління юстиції у Херсонській області</w:t>
            </w:r>
            <w:r w:rsidR="008C02BA">
              <w:rPr>
                <w:rFonts w:ascii="Times New Roman" w:hAnsi="Times New Roman"/>
                <w:sz w:val="28"/>
                <w:szCs w:val="28"/>
                <w:lang w:val="uk-UA"/>
              </w:rPr>
              <w:t xml:space="preserve"> проведено </w:t>
            </w:r>
            <w:r w:rsidR="008C02BA">
              <w:rPr>
                <w:rFonts w:ascii="Times New Roman" w:hAnsi="Times New Roman"/>
                <w:sz w:val="28"/>
                <w:szCs w:val="28"/>
                <w:lang w:val="uk-UA"/>
              </w:rPr>
              <w:lastRenderedPageBreak/>
              <w:t xml:space="preserve">цикл телепередач на </w:t>
            </w:r>
            <w:r w:rsidR="00DB739A">
              <w:rPr>
                <w:rFonts w:ascii="Times New Roman" w:hAnsi="Times New Roman"/>
                <w:sz w:val="28"/>
                <w:szCs w:val="28"/>
                <w:lang w:val="uk-UA"/>
              </w:rPr>
              <w:t xml:space="preserve">тема: «Вектори </w:t>
            </w:r>
            <w:r w:rsidR="00E64BFA">
              <w:rPr>
                <w:rFonts w:ascii="Times New Roman" w:hAnsi="Times New Roman"/>
                <w:sz w:val="28"/>
                <w:szCs w:val="28"/>
                <w:lang w:val="uk-UA"/>
              </w:rPr>
              <w:t>розвитку громадянського суспільства в Україні»</w:t>
            </w:r>
            <w:r w:rsidR="003A6856">
              <w:rPr>
                <w:rFonts w:ascii="Times New Roman" w:hAnsi="Times New Roman"/>
                <w:sz w:val="28"/>
                <w:szCs w:val="28"/>
                <w:lang w:val="uk-UA"/>
              </w:rPr>
              <w:t>, «Свідома громадськість та відкрита влада в Україні», «Вза</w:t>
            </w:r>
            <w:r w:rsidR="005F3236">
              <w:rPr>
                <w:rFonts w:ascii="Times New Roman" w:hAnsi="Times New Roman"/>
                <w:sz w:val="28"/>
                <w:szCs w:val="28"/>
                <w:lang w:val="uk-UA"/>
              </w:rPr>
              <w:t xml:space="preserve">ємодія органів державної влади, </w:t>
            </w:r>
            <w:r w:rsidR="002B3B1B">
              <w:rPr>
                <w:rFonts w:ascii="Times New Roman" w:hAnsi="Times New Roman"/>
                <w:sz w:val="28"/>
                <w:szCs w:val="28"/>
                <w:lang w:val="uk-UA"/>
              </w:rPr>
              <w:t xml:space="preserve">органів місцевого самоврядування з інститутами громадянського суспільства у вирішенні проблем протидії корупції», </w:t>
            </w:r>
            <w:r w:rsidR="007C4507">
              <w:rPr>
                <w:rFonts w:ascii="Times New Roman" w:hAnsi="Times New Roman"/>
                <w:sz w:val="28"/>
                <w:szCs w:val="28"/>
                <w:lang w:val="uk-UA"/>
              </w:rPr>
              <w:t>«Вплив корупції на українське суспільства і державу»</w:t>
            </w:r>
            <w:r w:rsidR="003E2F39">
              <w:rPr>
                <w:rFonts w:ascii="Times New Roman" w:hAnsi="Times New Roman"/>
                <w:sz w:val="28"/>
                <w:szCs w:val="28"/>
                <w:lang w:val="uk-UA"/>
              </w:rPr>
              <w:t xml:space="preserve">, «Участь громадськості у заходах щодо </w:t>
            </w:r>
            <w:r w:rsidR="00306E51">
              <w:rPr>
                <w:rFonts w:ascii="Times New Roman" w:hAnsi="Times New Roman"/>
                <w:sz w:val="28"/>
                <w:szCs w:val="28"/>
                <w:lang w:val="uk-UA"/>
              </w:rPr>
              <w:t>запобігання і протидії корупції», «Громадянське суспільство в Україні: основні напрямки розвитку».</w:t>
            </w:r>
          </w:p>
          <w:p w14:paraId="7EEB2391" w14:textId="77777777" w:rsidR="00361DAF" w:rsidRPr="003405A1" w:rsidRDefault="00361DAF" w:rsidP="00223D92">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Серед форм і методів виховного процесу, спрямованих на прищеплення молоді ідеї демократії та громадянського суспільства пріоритетна роль належить активним методам, які сприяють формуванню критичного мислення, ініціативи та творчості. До них належить</w:t>
            </w:r>
            <w:r w:rsidR="00F127D4">
              <w:rPr>
                <w:rFonts w:ascii="Times New Roman" w:hAnsi="Times New Roman"/>
                <w:sz w:val="28"/>
                <w:szCs w:val="28"/>
                <w:lang w:val="uk-UA"/>
              </w:rPr>
              <w:t>: соціальне проектування, метод</w:t>
            </w:r>
            <w:r w:rsidR="00F72FB3">
              <w:rPr>
                <w:rFonts w:ascii="Times New Roman" w:hAnsi="Times New Roman"/>
                <w:sz w:val="28"/>
                <w:szCs w:val="28"/>
                <w:lang w:val="uk-UA"/>
              </w:rPr>
              <w:t xml:space="preserve"> відкритої трибуни, ситуаційно-рольова гра, соціально-психологічний тренінг, інтелектуальний марафон, метода</w:t>
            </w:r>
            <w:r w:rsidR="00CC3A0A">
              <w:rPr>
                <w:rFonts w:ascii="Times New Roman" w:hAnsi="Times New Roman"/>
                <w:sz w:val="28"/>
                <w:szCs w:val="28"/>
                <w:lang w:val="uk-UA"/>
              </w:rPr>
              <w:t xml:space="preserve"> наліз соціальних ситуацій. З ме</w:t>
            </w:r>
            <w:r w:rsidR="00F72FB3">
              <w:rPr>
                <w:rFonts w:ascii="Times New Roman" w:hAnsi="Times New Roman"/>
                <w:sz w:val="28"/>
                <w:szCs w:val="28"/>
                <w:lang w:val="uk-UA"/>
              </w:rPr>
              <w:t>тою популяризаці</w:t>
            </w:r>
            <w:r w:rsidR="007F1F94">
              <w:rPr>
                <w:rFonts w:ascii="Times New Roman" w:hAnsi="Times New Roman"/>
                <w:sz w:val="28"/>
                <w:szCs w:val="28"/>
                <w:lang w:val="uk-UA"/>
              </w:rPr>
              <w:t>ї серед учнівської та студентської молоді діяльності інститутів громадянського суспільства постійно видаються інформаційно-методичні матеріали: лист</w:t>
            </w:r>
            <w:r w:rsidR="00E0148E">
              <w:rPr>
                <w:rFonts w:ascii="Times New Roman" w:hAnsi="Times New Roman"/>
                <w:sz w:val="28"/>
                <w:szCs w:val="28"/>
                <w:lang w:val="uk-UA"/>
              </w:rPr>
              <w:t>і</w:t>
            </w:r>
            <w:r w:rsidR="007F1F94">
              <w:rPr>
                <w:rFonts w:ascii="Times New Roman" w:hAnsi="Times New Roman"/>
                <w:sz w:val="28"/>
                <w:szCs w:val="28"/>
                <w:lang w:val="uk-UA"/>
              </w:rPr>
              <w:t>вки, буклети, плакати тощо.</w:t>
            </w:r>
            <w:r w:rsidR="00E0148E">
              <w:rPr>
                <w:rFonts w:ascii="Times New Roman" w:hAnsi="Times New Roman"/>
                <w:sz w:val="28"/>
                <w:szCs w:val="28"/>
                <w:lang w:val="uk-UA"/>
              </w:rPr>
              <w:t xml:space="preserve"> У вищих навальних закладах області діють студентські ради, проводяться тижні самоуправління.</w:t>
            </w:r>
          </w:p>
        </w:tc>
      </w:tr>
      <w:tr w:rsidR="00D90872" w:rsidRPr="003405A1" w14:paraId="6C2BF868" w14:textId="77777777" w:rsidTr="0083574A">
        <w:trPr>
          <w:trHeight w:val="723"/>
        </w:trPr>
        <w:tc>
          <w:tcPr>
            <w:tcW w:w="657" w:type="dxa"/>
          </w:tcPr>
          <w:p w14:paraId="7CCC0BC7" w14:textId="77777777" w:rsidR="00D90872" w:rsidRPr="003405A1" w:rsidRDefault="00D90872" w:rsidP="00875467">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2</w:t>
            </w:r>
            <w:r w:rsidR="00875467">
              <w:rPr>
                <w:rFonts w:ascii="Times New Roman" w:hAnsi="Times New Roman"/>
                <w:sz w:val="28"/>
                <w:szCs w:val="28"/>
                <w:lang w:val="uk-UA"/>
              </w:rPr>
              <w:t>5</w:t>
            </w:r>
            <w:r>
              <w:rPr>
                <w:rFonts w:ascii="Times New Roman" w:hAnsi="Times New Roman"/>
                <w:sz w:val="28"/>
                <w:szCs w:val="28"/>
                <w:lang w:val="uk-UA"/>
              </w:rPr>
              <w:t>.</w:t>
            </w:r>
          </w:p>
        </w:tc>
        <w:tc>
          <w:tcPr>
            <w:tcW w:w="4841" w:type="dxa"/>
          </w:tcPr>
          <w:p w14:paraId="3AECC4AF" w14:textId="77777777" w:rsidR="00D90872" w:rsidRPr="003405A1" w:rsidRDefault="00D90872" w:rsidP="00D83152">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Запровадження в загальноосвітніх та вищих навчальних закладах </w:t>
            </w:r>
            <w:r w:rsidRPr="003405A1">
              <w:rPr>
                <w:rFonts w:ascii="Times New Roman" w:hAnsi="Times New Roman"/>
                <w:sz w:val="28"/>
                <w:szCs w:val="28"/>
                <w:lang w:val="uk-UA"/>
              </w:rPr>
              <w:lastRenderedPageBreak/>
              <w:t>навчальних курсів з питань розвитку грома</w:t>
            </w:r>
            <w:r>
              <w:rPr>
                <w:rFonts w:ascii="Times New Roman" w:hAnsi="Times New Roman"/>
                <w:sz w:val="28"/>
                <w:szCs w:val="28"/>
                <w:lang w:val="uk-UA"/>
              </w:rPr>
              <w:t>дянського суспільства в Україні</w:t>
            </w:r>
          </w:p>
        </w:tc>
        <w:tc>
          <w:tcPr>
            <w:tcW w:w="3080" w:type="dxa"/>
          </w:tcPr>
          <w:p w14:paraId="28423CED" w14:textId="77777777" w:rsidR="00D90872" w:rsidRPr="003405A1" w:rsidRDefault="00D90872" w:rsidP="00D83152">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Департамент</w:t>
            </w:r>
            <w:r w:rsidRPr="003405A1">
              <w:rPr>
                <w:rFonts w:ascii="Times New Roman" w:hAnsi="Times New Roman"/>
                <w:sz w:val="28"/>
                <w:szCs w:val="28"/>
                <w:lang w:val="uk-UA"/>
              </w:rPr>
              <w:t xml:space="preserve"> освіти і науки, молоді та спорту </w:t>
            </w:r>
            <w:r w:rsidRPr="003405A1">
              <w:rPr>
                <w:rFonts w:ascii="Times New Roman" w:hAnsi="Times New Roman"/>
                <w:sz w:val="28"/>
                <w:szCs w:val="28"/>
                <w:lang w:val="uk-UA"/>
              </w:rPr>
              <w:lastRenderedPageBreak/>
              <w:t xml:space="preserve">обласної державної адміністрації, райдержадміністрації, міськвиконкоми міст обласного значення </w:t>
            </w:r>
          </w:p>
        </w:tc>
        <w:tc>
          <w:tcPr>
            <w:tcW w:w="6710" w:type="dxa"/>
          </w:tcPr>
          <w:p w14:paraId="1028114A" w14:textId="77777777" w:rsidR="00D90872" w:rsidRDefault="008A1388" w:rsidP="002C79C4">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lastRenderedPageBreak/>
              <w:t xml:space="preserve">Питання розвитку громадянського суспільства вивчаються учнями 9-их класів загальноосвітніх </w:t>
            </w:r>
            <w:r>
              <w:rPr>
                <w:rFonts w:ascii="Times New Roman" w:hAnsi="Times New Roman"/>
                <w:sz w:val="28"/>
                <w:szCs w:val="28"/>
                <w:lang w:val="uk-UA"/>
              </w:rPr>
              <w:lastRenderedPageBreak/>
              <w:t xml:space="preserve">навчальних закладів області під час вивчення навчального предмету </w:t>
            </w:r>
            <w:r w:rsidR="0098199A">
              <w:rPr>
                <w:rFonts w:ascii="Times New Roman" w:hAnsi="Times New Roman"/>
                <w:sz w:val="28"/>
                <w:szCs w:val="28"/>
                <w:lang w:val="uk-UA"/>
              </w:rPr>
              <w:t xml:space="preserve">«Основи правознавства», учнями 10-их класів під час вивчення предмету </w:t>
            </w:r>
            <w:r>
              <w:rPr>
                <w:rFonts w:ascii="Times New Roman" w:hAnsi="Times New Roman"/>
                <w:sz w:val="28"/>
                <w:szCs w:val="28"/>
                <w:lang w:val="uk-UA"/>
              </w:rPr>
              <w:t>«Людина</w:t>
            </w:r>
            <w:r w:rsidR="0098199A">
              <w:rPr>
                <w:rFonts w:ascii="Times New Roman" w:hAnsi="Times New Roman"/>
                <w:sz w:val="28"/>
                <w:szCs w:val="28"/>
                <w:lang w:val="uk-UA"/>
              </w:rPr>
              <w:t xml:space="preserve"> і світ». </w:t>
            </w:r>
            <w:r w:rsidR="004525E6">
              <w:rPr>
                <w:rFonts w:ascii="Times New Roman" w:hAnsi="Times New Roman"/>
                <w:sz w:val="28"/>
                <w:szCs w:val="28"/>
                <w:lang w:val="uk-UA"/>
              </w:rPr>
              <w:t xml:space="preserve">З метою </w:t>
            </w:r>
            <w:r w:rsidR="00613614">
              <w:rPr>
                <w:rFonts w:ascii="Times New Roman" w:hAnsi="Times New Roman"/>
                <w:sz w:val="28"/>
                <w:szCs w:val="28"/>
                <w:lang w:val="uk-UA"/>
              </w:rPr>
              <w:t xml:space="preserve">виховання в учнівської молоді активної громадянської позиції, формування демократичних цінностей у загальноосвітніх навчальних закладах області за рахунок </w:t>
            </w:r>
            <w:r w:rsidR="008A030A">
              <w:rPr>
                <w:rFonts w:ascii="Times New Roman" w:hAnsi="Times New Roman"/>
                <w:sz w:val="28"/>
                <w:szCs w:val="28"/>
                <w:lang w:val="uk-UA"/>
              </w:rPr>
              <w:t>варіативної складової робочих навчальних планів</w:t>
            </w:r>
            <w:r w:rsidR="001D196E">
              <w:rPr>
                <w:rFonts w:ascii="Times New Roman" w:hAnsi="Times New Roman"/>
                <w:sz w:val="28"/>
                <w:szCs w:val="28"/>
                <w:lang w:val="uk-UA"/>
              </w:rPr>
              <w:t xml:space="preserve"> організовано вивчення таких курсів за вибором та факульта</w:t>
            </w:r>
            <w:r w:rsidR="009038A6">
              <w:rPr>
                <w:rFonts w:ascii="Times New Roman" w:hAnsi="Times New Roman"/>
                <w:sz w:val="28"/>
                <w:szCs w:val="28"/>
                <w:lang w:val="uk-UA"/>
              </w:rPr>
              <w:t xml:space="preserve">тивів, як «Вчимося бути громадянами», «Громадяська освіта», «Громадянська освіта», </w:t>
            </w:r>
            <w:r w:rsidR="00AC209B">
              <w:rPr>
                <w:rFonts w:ascii="Times New Roman" w:hAnsi="Times New Roman"/>
                <w:sz w:val="28"/>
                <w:szCs w:val="28"/>
                <w:lang w:val="uk-UA"/>
              </w:rPr>
              <w:t>«Європейські студії», «Людина, спілкування, суспільство», «Ми – громадяни України», «Морально-ет</w:t>
            </w:r>
            <w:r w:rsidR="00AD3DEB">
              <w:rPr>
                <w:rFonts w:ascii="Times New Roman" w:hAnsi="Times New Roman"/>
                <w:sz w:val="28"/>
                <w:szCs w:val="28"/>
                <w:lang w:val="uk-UA"/>
              </w:rPr>
              <w:t>ичне виконання», «Основи демократії» тощо.</w:t>
            </w:r>
          </w:p>
        </w:tc>
      </w:tr>
      <w:tr w:rsidR="00D90872" w:rsidRPr="003405A1" w14:paraId="565D283E" w14:textId="77777777" w:rsidTr="0083574A">
        <w:trPr>
          <w:trHeight w:val="455"/>
        </w:trPr>
        <w:tc>
          <w:tcPr>
            <w:tcW w:w="657" w:type="dxa"/>
          </w:tcPr>
          <w:p w14:paraId="6DE59448" w14:textId="77777777" w:rsidR="00D90872" w:rsidRPr="003405A1" w:rsidRDefault="00D90872" w:rsidP="00875467">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2</w:t>
            </w:r>
            <w:r w:rsidR="00875467">
              <w:rPr>
                <w:rFonts w:ascii="Times New Roman" w:hAnsi="Times New Roman"/>
                <w:sz w:val="28"/>
                <w:szCs w:val="28"/>
                <w:lang w:val="uk-UA"/>
              </w:rPr>
              <w:t>6</w:t>
            </w:r>
            <w:r>
              <w:rPr>
                <w:rFonts w:ascii="Times New Roman" w:hAnsi="Times New Roman"/>
                <w:sz w:val="28"/>
                <w:szCs w:val="28"/>
                <w:lang w:val="uk-UA"/>
              </w:rPr>
              <w:t>.</w:t>
            </w:r>
          </w:p>
        </w:tc>
        <w:tc>
          <w:tcPr>
            <w:tcW w:w="4841" w:type="dxa"/>
          </w:tcPr>
          <w:p w14:paraId="1B767A94" w14:textId="77777777" w:rsidR="00D90872" w:rsidRPr="003405A1" w:rsidRDefault="00D90872" w:rsidP="00D83152">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Сприяння проведенню органами місцевого самоврядування, органами самоорганізації населення просвітницьких заходів щодо поширення інформації про можливості місцевої демократії</w:t>
            </w:r>
          </w:p>
        </w:tc>
        <w:tc>
          <w:tcPr>
            <w:tcW w:w="3080" w:type="dxa"/>
          </w:tcPr>
          <w:p w14:paraId="2B495350" w14:textId="77777777" w:rsidR="00D90872" w:rsidRPr="003405A1" w:rsidRDefault="00D90872" w:rsidP="00D83152">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Головне </w:t>
            </w:r>
            <w:r>
              <w:rPr>
                <w:rFonts w:ascii="Times New Roman" w:hAnsi="Times New Roman"/>
                <w:sz w:val="28"/>
                <w:szCs w:val="28"/>
                <w:lang w:val="uk-UA"/>
              </w:rPr>
              <w:t>управління юстиції у Херсонській</w:t>
            </w:r>
            <w:r w:rsidRPr="003405A1">
              <w:rPr>
                <w:rFonts w:ascii="Times New Roman" w:hAnsi="Times New Roman"/>
                <w:sz w:val="28"/>
                <w:szCs w:val="28"/>
                <w:lang w:val="uk-UA"/>
              </w:rPr>
              <w:t xml:space="preserve"> області</w:t>
            </w:r>
            <w:r>
              <w:rPr>
                <w:rFonts w:ascii="Times New Roman" w:hAnsi="Times New Roman"/>
                <w:sz w:val="28"/>
                <w:szCs w:val="28"/>
                <w:lang w:val="uk-UA"/>
              </w:rPr>
              <w:t>, р</w:t>
            </w:r>
            <w:r w:rsidRPr="003405A1">
              <w:rPr>
                <w:rFonts w:ascii="Times New Roman" w:hAnsi="Times New Roman"/>
                <w:sz w:val="28"/>
                <w:szCs w:val="28"/>
                <w:lang w:val="uk-UA"/>
              </w:rPr>
              <w:t xml:space="preserve">айдержадміністрації, міськвиконкоми міст обласного значення </w:t>
            </w:r>
          </w:p>
          <w:p w14:paraId="370DEBD8" w14:textId="77777777" w:rsidR="00D90872" w:rsidRPr="003405A1" w:rsidRDefault="00D90872" w:rsidP="003405A1">
            <w:pPr>
              <w:spacing w:after="0" w:line="240" w:lineRule="auto"/>
              <w:rPr>
                <w:rFonts w:ascii="Times New Roman" w:hAnsi="Times New Roman"/>
                <w:sz w:val="28"/>
                <w:szCs w:val="28"/>
                <w:lang w:val="uk-UA"/>
              </w:rPr>
            </w:pPr>
          </w:p>
        </w:tc>
        <w:tc>
          <w:tcPr>
            <w:tcW w:w="6710" w:type="dxa"/>
          </w:tcPr>
          <w:p w14:paraId="2C1D97C2" w14:textId="77777777" w:rsidR="00CD08FA" w:rsidRDefault="00DD397F" w:rsidP="00ED218F">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xml:space="preserve">Протягом звітного </w:t>
            </w:r>
            <w:r w:rsidR="00CD08FA" w:rsidRPr="003405A1">
              <w:rPr>
                <w:rFonts w:ascii="Times New Roman" w:hAnsi="Times New Roman"/>
                <w:sz w:val="28"/>
                <w:szCs w:val="28"/>
                <w:lang w:val="uk-UA"/>
              </w:rPr>
              <w:t>Головн</w:t>
            </w:r>
            <w:r w:rsidR="00CD08FA">
              <w:rPr>
                <w:rFonts w:ascii="Times New Roman" w:hAnsi="Times New Roman"/>
                <w:sz w:val="28"/>
                <w:szCs w:val="28"/>
                <w:lang w:val="uk-UA"/>
              </w:rPr>
              <w:t xml:space="preserve">им </w:t>
            </w:r>
            <w:r w:rsidR="00CD08FA" w:rsidRPr="003405A1">
              <w:rPr>
                <w:rFonts w:ascii="Times New Roman" w:hAnsi="Times New Roman"/>
                <w:sz w:val="28"/>
                <w:szCs w:val="28"/>
                <w:lang w:val="uk-UA"/>
              </w:rPr>
              <w:t>управління юстиції у Херсонській області</w:t>
            </w:r>
            <w:r w:rsidR="00CD08FA">
              <w:rPr>
                <w:rFonts w:ascii="Times New Roman" w:hAnsi="Times New Roman"/>
                <w:sz w:val="28"/>
                <w:szCs w:val="28"/>
                <w:lang w:val="uk-UA"/>
              </w:rPr>
              <w:t xml:space="preserve"> було проведено наступні просвітницькі заходи: </w:t>
            </w:r>
            <w:r w:rsidR="00D85980">
              <w:rPr>
                <w:rFonts w:ascii="Times New Roman" w:hAnsi="Times New Roman"/>
                <w:sz w:val="28"/>
                <w:szCs w:val="28"/>
                <w:lang w:val="uk-UA"/>
              </w:rPr>
              <w:t>науково-практична конференція</w:t>
            </w:r>
            <w:r w:rsidR="00A16FD4">
              <w:rPr>
                <w:rFonts w:ascii="Times New Roman" w:hAnsi="Times New Roman"/>
                <w:sz w:val="28"/>
                <w:szCs w:val="28"/>
                <w:lang w:val="uk-UA"/>
              </w:rPr>
              <w:t xml:space="preserve"> «Актуальні проблеми, напрямки та механізми розвитку юридичної професії в Україні» (питанн</w:t>
            </w:r>
            <w:r w:rsidR="00C57158">
              <w:rPr>
                <w:rFonts w:ascii="Times New Roman" w:hAnsi="Times New Roman"/>
                <w:sz w:val="28"/>
                <w:szCs w:val="28"/>
                <w:lang w:val="uk-UA"/>
              </w:rPr>
              <w:t>я «Правове регулювання протидії корупції в Збройних силах України»)</w:t>
            </w:r>
            <w:r w:rsidR="00556794">
              <w:rPr>
                <w:rFonts w:ascii="Times New Roman" w:hAnsi="Times New Roman"/>
                <w:sz w:val="28"/>
                <w:szCs w:val="28"/>
                <w:lang w:val="uk-UA"/>
              </w:rPr>
              <w:t>; науково-практична конференція «Актуальні проблеми захисту прав людини в Україні» (питання «Проблеми низької правової свідомості суспільства</w:t>
            </w:r>
            <w:r w:rsidR="00117F34">
              <w:rPr>
                <w:rFonts w:ascii="Times New Roman" w:hAnsi="Times New Roman"/>
                <w:sz w:val="28"/>
                <w:szCs w:val="28"/>
                <w:lang w:val="uk-UA"/>
              </w:rPr>
              <w:t xml:space="preserve">», «Проблеми захисту прав людини органами державної влади», «Реалізація і захист прав </w:t>
            </w:r>
            <w:r w:rsidR="00E07050">
              <w:rPr>
                <w:rFonts w:ascii="Times New Roman" w:hAnsi="Times New Roman"/>
                <w:sz w:val="28"/>
                <w:szCs w:val="28"/>
                <w:lang w:val="uk-UA"/>
              </w:rPr>
              <w:t>людини органами державної влади», «Р</w:t>
            </w:r>
            <w:r w:rsidR="005907D2">
              <w:rPr>
                <w:rFonts w:ascii="Times New Roman" w:hAnsi="Times New Roman"/>
                <w:sz w:val="28"/>
                <w:szCs w:val="28"/>
                <w:lang w:val="uk-UA"/>
              </w:rPr>
              <w:t>еалізація і захист прав людини і громадянина недержавними інституціями»),</w:t>
            </w:r>
          </w:p>
          <w:p w14:paraId="0653C299" w14:textId="77777777" w:rsidR="00D90872" w:rsidRPr="003405A1" w:rsidRDefault="00D90872" w:rsidP="00D83152">
            <w:pPr>
              <w:spacing w:after="0" w:line="240" w:lineRule="auto"/>
              <w:jc w:val="both"/>
              <w:rPr>
                <w:rFonts w:ascii="Times New Roman" w:hAnsi="Times New Roman"/>
                <w:sz w:val="28"/>
                <w:szCs w:val="28"/>
                <w:lang w:val="uk-UA"/>
              </w:rPr>
            </w:pPr>
          </w:p>
        </w:tc>
      </w:tr>
      <w:tr w:rsidR="00D90872" w:rsidRPr="003405A1" w14:paraId="3439A8D8" w14:textId="77777777" w:rsidTr="0083574A">
        <w:trPr>
          <w:trHeight w:val="455"/>
        </w:trPr>
        <w:tc>
          <w:tcPr>
            <w:tcW w:w="657" w:type="dxa"/>
          </w:tcPr>
          <w:p w14:paraId="4EDDC95C" w14:textId="77777777" w:rsidR="00D90872" w:rsidRPr="003405A1" w:rsidRDefault="00875467"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27</w:t>
            </w:r>
            <w:r w:rsidR="00D90872">
              <w:rPr>
                <w:rFonts w:ascii="Times New Roman" w:hAnsi="Times New Roman"/>
                <w:sz w:val="28"/>
                <w:szCs w:val="28"/>
                <w:lang w:val="uk-UA"/>
              </w:rPr>
              <w:t>.</w:t>
            </w:r>
          </w:p>
        </w:tc>
        <w:tc>
          <w:tcPr>
            <w:tcW w:w="4841" w:type="dxa"/>
          </w:tcPr>
          <w:p w14:paraId="2D82AB69" w14:textId="77777777" w:rsidR="00D90872" w:rsidRPr="003405A1" w:rsidRDefault="00D90872" w:rsidP="00EA219E">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Сприяння участі осіб з особливими потребами в діяльності інстит</w:t>
            </w:r>
            <w:r>
              <w:rPr>
                <w:rFonts w:ascii="Times New Roman" w:hAnsi="Times New Roman"/>
                <w:sz w:val="28"/>
                <w:szCs w:val="28"/>
                <w:lang w:val="uk-UA"/>
              </w:rPr>
              <w:t>утів громадянського суспільства</w:t>
            </w:r>
          </w:p>
        </w:tc>
        <w:tc>
          <w:tcPr>
            <w:tcW w:w="3080" w:type="dxa"/>
          </w:tcPr>
          <w:p w14:paraId="08F69E95" w14:textId="77777777" w:rsidR="00D90872" w:rsidRPr="003405A1" w:rsidRDefault="00D90872" w:rsidP="00D930A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 райдержадміністрації, міськвиконкоми міст обласного значення</w:t>
            </w:r>
          </w:p>
        </w:tc>
        <w:tc>
          <w:tcPr>
            <w:tcW w:w="6710" w:type="dxa"/>
          </w:tcPr>
          <w:p w14:paraId="782E7FE2" w14:textId="77777777" w:rsidR="00142D9A" w:rsidRPr="00142D9A" w:rsidRDefault="00142D9A" w:rsidP="00142D9A">
            <w:pPr>
              <w:widowControl w:val="0"/>
              <w:tabs>
                <w:tab w:val="left" w:pos="6022"/>
              </w:tabs>
              <w:spacing w:after="0" w:line="240" w:lineRule="auto"/>
              <w:ind w:firstLine="352"/>
              <w:jc w:val="both"/>
              <w:rPr>
                <w:rFonts w:ascii="Times New Roman" w:hAnsi="Times New Roman"/>
                <w:sz w:val="28"/>
                <w:szCs w:val="28"/>
              </w:rPr>
            </w:pPr>
            <w:r w:rsidRPr="00142D9A">
              <w:rPr>
                <w:rFonts w:ascii="Times New Roman" w:hAnsi="Times New Roman"/>
                <w:sz w:val="28"/>
                <w:szCs w:val="28"/>
              </w:rPr>
              <w:t>Громадські організації інвалідів беруть активну участь у реалізації державної соціальної політики в області. Їх представники входять до складу колегії Департаменту соціального захисту населення обласної державної адміністрації та Громадської консультативної ради у справах інвалідів при обласній державній адміністрації.</w:t>
            </w:r>
          </w:p>
          <w:p w14:paraId="2AED056D" w14:textId="77777777" w:rsidR="00142D9A" w:rsidRPr="00142D9A" w:rsidRDefault="00142D9A" w:rsidP="00142D9A">
            <w:pPr>
              <w:widowControl w:val="0"/>
              <w:tabs>
                <w:tab w:val="left" w:pos="6022"/>
              </w:tabs>
              <w:spacing w:after="0" w:line="240" w:lineRule="auto"/>
              <w:ind w:firstLine="352"/>
              <w:jc w:val="both"/>
              <w:rPr>
                <w:rFonts w:ascii="Times New Roman" w:hAnsi="Times New Roman"/>
                <w:sz w:val="28"/>
                <w:szCs w:val="28"/>
              </w:rPr>
            </w:pPr>
            <w:r w:rsidRPr="00142D9A">
              <w:rPr>
                <w:rFonts w:ascii="Times New Roman" w:hAnsi="Times New Roman"/>
                <w:sz w:val="28"/>
                <w:szCs w:val="28"/>
              </w:rPr>
              <w:t>У 2014 році було проведено дві зустрічі, на яких розглядалися питання щодо здійснення заходів, спрямованих на покращення соціального захисту, реабілітації, поліпшення життєдіяльності осіб з інвалідністю, та обговорення проекту обласної програми поліпшення життєзабезпечення, реабілітації, соціального захисту людей похилого віку та інвалідів на</w:t>
            </w:r>
            <w:r w:rsidRPr="00142D9A">
              <w:rPr>
                <w:rFonts w:ascii="Times New Roman" w:hAnsi="Times New Roman"/>
                <w:sz w:val="28"/>
                <w:szCs w:val="28"/>
              </w:rPr>
              <w:br/>
              <w:t xml:space="preserve">2015 – 2019 роки в частині соціального захисту інвалідів </w:t>
            </w:r>
          </w:p>
          <w:p w14:paraId="61F5F80B" w14:textId="77777777" w:rsidR="00D90872" w:rsidRPr="00142D9A" w:rsidRDefault="00D90872" w:rsidP="00D930AF">
            <w:pPr>
              <w:spacing w:after="0" w:line="240" w:lineRule="auto"/>
              <w:jc w:val="both"/>
              <w:rPr>
                <w:rFonts w:ascii="Times New Roman" w:hAnsi="Times New Roman"/>
                <w:sz w:val="28"/>
                <w:szCs w:val="28"/>
              </w:rPr>
            </w:pPr>
          </w:p>
        </w:tc>
      </w:tr>
      <w:tr w:rsidR="00D90872" w:rsidRPr="003405A1" w14:paraId="262512CA" w14:textId="77777777" w:rsidTr="0083574A">
        <w:trPr>
          <w:trHeight w:val="455"/>
        </w:trPr>
        <w:tc>
          <w:tcPr>
            <w:tcW w:w="657" w:type="dxa"/>
          </w:tcPr>
          <w:p w14:paraId="230F410F" w14:textId="77777777" w:rsidR="00D90872" w:rsidRPr="003405A1" w:rsidRDefault="00875467" w:rsidP="003405A1">
            <w:pPr>
              <w:spacing w:after="0" w:line="240" w:lineRule="auto"/>
              <w:rPr>
                <w:rFonts w:ascii="Times New Roman" w:hAnsi="Times New Roman"/>
                <w:sz w:val="28"/>
                <w:szCs w:val="28"/>
                <w:lang w:val="uk-UA"/>
              </w:rPr>
            </w:pPr>
            <w:r>
              <w:rPr>
                <w:rFonts w:ascii="Times New Roman" w:hAnsi="Times New Roman"/>
                <w:sz w:val="28"/>
                <w:szCs w:val="28"/>
                <w:lang w:val="uk-UA"/>
              </w:rPr>
              <w:t>28</w:t>
            </w:r>
            <w:r w:rsidR="00D90872">
              <w:rPr>
                <w:rFonts w:ascii="Times New Roman" w:hAnsi="Times New Roman"/>
                <w:sz w:val="28"/>
                <w:szCs w:val="28"/>
                <w:lang w:val="uk-UA"/>
              </w:rPr>
              <w:t>.</w:t>
            </w:r>
          </w:p>
        </w:tc>
        <w:tc>
          <w:tcPr>
            <w:tcW w:w="4841" w:type="dxa"/>
          </w:tcPr>
          <w:p w14:paraId="1B3FA715" w14:textId="77777777" w:rsidR="00D90872" w:rsidRPr="003405A1" w:rsidRDefault="00D90872" w:rsidP="00EA219E">
            <w:pPr>
              <w:spacing w:after="0" w:line="240" w:lineRule="auto"/>
              <w:jc w:val="both"/>
              <w:rPr>
                <w:rFonts w:ascii="Times New Roman" w:hAnsi="Times New Roman"/>
                <w:sz w:val="28"/>
                <w:szCs w:val="28"/>
                <w:lang w:val="uk-UA"/>
              </w:rPr>
            </w:pPr>
            <w:r>
              <w:rPr>
                <w:rFonts w:ascii="Times New Roman" w:hAnsi="Times New Roman"/>
                <w:sz w:val="28"/>
                <w:szCs w:val="28"/>
                <w:lang w:val="uk-UA"/>
              </w:rPr>
              <w:t>Організація взаємодії</w:t>
            </w:r>
            <w:r w:rsidRPr="003405A1">
              <w:rPr>
                <w:rFonts w:ascii="Times New Roman" w:hAnsi="Times New Roman"/>
                <w:sz w:val="28"/>
                <w:szCs w:val="28"/>
                <w:lang w:val="uk-UA"/>
              </w:rPr>
              <w:t xml:space="preserve"> з громадськими об’єднаннями щодо методичного забезпечення просвітницької діяльності серед населення для підвищення рівня г</w:t>
            </w:r>
            <w:r>
              <w:rPr>
                <w:rFonts w:ascii="Times New Roman" w:hAnsi="Times New Roman"/>
                <w:sz w:val="28"/>
                <w:szCs w:val="28"/>
                <w:lang w:val="uk-UA"/>
              </w:rPr>
              <w:t>ромадської та правової культури</w:t>
            </w:r>
          </w:p>
        </w:tc>
        <w:tc>
          <w:tcPr>
            <w:tcW w:w="3080" w:type="dxa"/>
          </w:tcPr>
          <w:p w14:paraId="73F980CE" w14:textId="77777777" w:rsidR="00D90872" w:rsidRPr="003405A1" w:rsidRDefault="00D90872" w:rsidP="00351F50">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Головне управління юстиції у Херсонській області, райдержадміністрації, міськвиконкоми міст обласного значення</w:t>
            </w:r>
          </w:p>
        </w:tc>
        <w:tc>
          <w:tcPr>
            <w:tcW w:w="6710" w:type="dxa"/>
          </w:tcPr>
          <w:p w14:paraId="45CF572C" w14:textId="77777777" w:rsidR="00D90872" w:rsidRDefault="00AA0E96" w:rsidP="00AE224F">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xml:space="preserve">Протягом звітного </w:t>
            </w:r>
            <w:r w:rsidRPr="003405A1">
              <w:rPr>
                <w:rFonts w:ascii="Times New Roman" w:hAnsi="Times New Roman"/>
                <w:sz w:val="28"/>
                <w:szCs w:val="28"/>
                <w:lang w:val="uk-UA"/>
              </w:rPr>
              <w:t>Головн</w:t>
            </w:r>
            <w:r>
              <w:rPr>
                <w:rFonts w:ascii="Times New Roman" w:hAnsi="Times New Roman"/>
                <w:sz w:val="28"/>
                <w:szCs w:val="28"/>
                <w:lang w:val="uk-UA"/>
              </w:rPr>
              <w:t xml:space="preserve">им </w:t>
            </w:r>
            <w:r w:rsidRPr="003405A1">
              <w:rPr>
                <w:rFonts w:ascii="Times New Roman" w:hAnsi="Times New Roman"/>
                <w:sz w:val="28"/>
                <w:szCs w:val="28"/>
                <w:lang w:val="uk-UA"/>
              </w:rPr>
              <w:t>управління юстиції у Херсонській області</w:t>
            </w:r>
            <w:r>
              <w:rPr>
                <w:rFonts w:ascii="Times New Roman" w:hAnsi="Times New Roman"/>
                <w:sz w:val="28"/>
                <w:szCs w:val="28"/>
                <w:lang w:val="uk-UA"/>
              </w:rPr>
              <w:t xml:space="preserve"> було проведено:</w:t>
            </w:r>
          </w:p>
          <w:p w14:paraId="3E500209" w14:textId="77777777" w:rsidR="00AA0E96" w:rsidRDefault="00AA0E96" w:rsidP="00AE224F">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xml:space="preserve">- </w:t>
            </w:r>
            <w:r w:rsidR="00EF5FE3">
              <w:rPr>
                <w:rFonts w:ascii="Times New Roman" w:hAnsi="Times New Roman"/>
                <w:sz w:val="28"/>
                <w:szCs w:val="28"/>
                <w:lang w:val="uk-UA"/>
              </w:rPr>
              <w:t>з 01 по 28 лютого 2014 року Місячних правових знань, в рамках якого реалізовано</w:t>
            </w:r>
            <w:r w:rsidR="007C03A1">
              <w:rPr>
                <w:rFonts w:ascii="Times New Roman" w:hAnsi="Times New Roman"/>
                <w:sz w:val="28"/>
                <w:szCs w:val="28"/>
                <w:lang w:val="uk-UA"/>
              </w:rPr>
              <w:t xml:space="preserve"> ряд право освітніх заходів, зокрема, прочитано лекції; проведено вікторини, ігри, конкурси; організовано виставки юридичних видань; здійснено виступи на ра</w:t>
            </w:r>
            <w:r w:rsidR="004C7FC9">
              <w:rPr>
                <w:rFonts w:ascii="Times New Roman" w:hAnsi="Times New Roman"/>
                <w:sz w:val="28"/>
                <w:szCs w:val="28"/>
                <w:lang w:val="uk-UA"/>
              </w:rPr>
              <w:t>діо, зустрічі з населенням, «</w:t>
            </w:r>
            <w:r w:rsidR="00C0189F">
              <w:rPr>
                <w:rFonts w:ascii="Times New Roman" w:hAnsi="Times New Roman"/>
                <w:sz w:val="28"/>
                <w:szCs w:val="28"/>
                <w:lang w:val="uk-UA"/>
              </w:rPr>
              <w:t xml:space="preserve">кругли столи», семінари, </w:t>
            </w:r>
            <w:r w:rsidR="00C0189F">
              <w:rPr>
                <w:rFonts w:ascii="Times New Roman" w:hAnsi="Times New Roman"/>
                <w:sz w:val="28"/>
                <w:szCs w:val="28"/>
                <w:lang w:val="uk-UA"/>
              </w:rPr>
              <w:lastRenderedPageBreak/>
              <w:t>виступи у пресі та на телебаченні тощо;</w:t>
            </w:r>
          </w:p>
          <w:p w14:paraId="1E6ADEF3" w14:textId="77777777" w:rsidR="00C0189F" w:rsidRDefault="00C0189F" w:rsidP="00AE224F">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з 20 по 26 січня 2014 року Тиждень правових знань, присвячени</w:t>
            </w:r>
            <w:r w:rsidR="00776987">
              <w:rPr>
                <w:rFonts w:ascii="Times New Roman" w:hAnsi="Times New Roman"/>
                <w:sz w:val="28"/>
                <w:szCs w:val="28"/>
                <w:lang w:val="uk-UA"/>
              </w:rPr>
              <w:t xml:space="preserve">й Дню Соборності України, </w:t>
            </w:r>
            <w:r w:rsidR="004C02CA">
              <w:rPr>
                <w:rFonts w:ascii="Times New Roman" w:hAnsi="Times New Roman"/>
                <w:sz w:val="28"/>
                <w:szCs w:val="28"/>
                <w:lang w:val="uk-UA"/>
              </w:rPr>
              <w:t>в</w:t>
            </w:r>
            <w:r w:rsidR="00776987">
              <w:rPr>
                <w:rFonts w:ascii="Times New Roman" w:hAnsi="Times New Roman"/>
                <w:sz w:val="28"/>
                <w:szCs w:val="28"/>
                <w:lang w:val="uk-UA"/>
              </w:rPr>
              <w:t xml:space="preserve"> рамках його проведено в закладах культури кожного </w:t>
            </w:r>
            <w:r w:rsidR="00850CB8">
              <w:rPr>
                <w:rFonts w:ascii="Times New Roman" w:hAnsi="Times New Roman"/>
                <w:sz w:val="28"/>
                <w:szCs w:val="28"/>
                <w:lang w:val="uk-UA"/>
              </w:rPr>
              <w:t>району нашої області проведені тематичні</w:t>
            </w:r>
            <w:r w:rsidR="00C75192">
              <w:rPr>
                <w:rFonts w:ascii="Times New Roman" w:hAnsi="Times New Roman"/>
                <w:sz w:val="28"/>
                <w:szCs w:val="28"/>
                <w:lang w:val="uk-UA"/>
              </w:rPr>
              <w:t xml:space="preserve"> виставки; бесіди-лекції у навчальних закладах, на підприємствах</w:t>
            </w:r>
            <w:r w:rsidR="00257622">
              <w:rPr>
                <w:rFonts w:ascii="Times New Roman" w:hAnsi="Times New Roman"/>
                <w:sz w:val="28"/>
                <w:szCs w:val="28"/>
                <w:lang w:val="uk-UA"/>
              </w:rPr>
              <w:t xml:space="preserve">, в установах, </w:t>
            </w:r>
            <w:r w:rsidR="00D15CA2">
              <w:rPr>
                <w:rFonts w:ascii="Times New Roman" w:hAnsi="Times New Roman"/>
                <w:sz w:val="28"/>
                <w:szCs w:val="28"/>
                <w:lang w:val="uk-UA"/>
              </w:rPr>
              <w:t>організаціях області;</w:t>
            </w:r>
            <w:r w:rsidR="00831CDB">
              <w:rPr>
                <w:rFonts w:ascii="Times New Roman" w:hAnsi="Times New Roman"/>
                <w:sz w:val="28"/>
                <w:szCs w:val="28"/>
                <w:lang w:val="uk-UA"/>
              </w:rPr>
              <w:t xml:space="preserve"> засідання «круглого столу» за участю представників правових клубів, створених при рійміськуправліннях юстиції; виступи у засобах масової інформації та ін.</w:t>
            </w:r>
          </w:p>
          <w:p w14:paraId="04F7D54A" w14:textId="77777777" w:rsidR="00AE224F" w:rsidRDefault="00AE224F" w:rsidP="0053025B">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xml:space="preserve">- з 23 по 29 червня 2014 року </w:t>
            </w:r>
            <w:r w:rsidR="00470773">
              <w:rPr>
                <w:rFonts w:ascii="Times New Roman" w:hAnsi="Times New Roman"/>
                <w:sz w:val="28"/>
                <w:szCs w:val="28"/>
                <w:lang w:val="uk-UA"/>
              </w:rPr>
              <w:t>Тиждень правових знань, присвячен</w:t>
            </w:r>
            <w:r>
              <w:rPr>
                <w:rFonts w:ascii="Times New Roman" w:hAnsi="Times New Roman"/>
                <w:sz w:val="28"/>
                <w:szCs w:val="28"/>
                <w:lang w:val="uk-UA"/>
              </w:rPr>
              <w:t xml:space="preserve">их Дню </w:t>
            </w:r>
            <w:r w:rsidR="00470773">
              <w:rPr>
                <w:rFonts w:ascii="Times New Roman" w:hAnsi="Times New Roman"/>
                <w:sz w:val="28"/>
                <w:szCs w:val="28"/>
                <w:lang w:val="uk-UA"/>
              </w:rPr>
              <w:t>Конституції України;</w:t>
            </w:r>
          </w:p>
          <w:p w14:paraId="32BE3686" w14:textId="77777777" w:rsidR="00470773" w:rsidRDefault="00470773" w:rsidP="0053025B">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з 18 по 24 серпня 2014 року Тиждень правових знань з нагоди Дня Незалежності України</w:t>
            </w:r>
            <w:r w:rsidR="004C02CA">
              <w:rPr>
                <w:rFonts w:ascii="Times New Roman" w:hAnsi="Times New Roman"/>
                <w:sz w:val="28"/>
                <w:szCs w:val="28"/>
                <w:lang w:val="uk-UA"/>
              </w:rPr>
              <w:t>;</w:t>
            </w:r>
          </w:p>
          <w:p w14:paraId="463E86D3" w14:textId="77777777" w:rsidR="004C02CA" w:rsidRDefault="004C02CA" w:rsidP="000041BB">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з 29 вересня 2014 року Всеукраїнський тиждень правових знань</w:t>
            </w:r>
            <w:r w:rsidR="00BC2F71">
              <w:rPr>
                <w:rFonts w:ascii="Times New Roman" w:hAnsi="Times New Roman"/>
                <w:sz w:val="28"/>
                <w:szCs w:val="28"/>
                <w:lang w:val="uk-UA"/>
              </w:rPr>
              <w:t xml:space="preserve"> «Подолання корупції в судовій системи», під час якого в області відбувалися засідання «круглого столу» за участю представників Координаційної ради молодих юристів, представників правових</w:t>
            </w:r>
            <w:r w:rsidR="00163C2D">
              <w:rPr>
                <w:rFonts w:ascii="Times New Roman" w:hAnsi="Times New Roman"/>
                <w:sz w:val="28"/>
                <w:szCs w:val="28"/>
                <w:lang w:val="uk-UA"/>
              </w:rPr>
              <w:t xml:space="preserve"> клубів та інші заходи;</w:t>
            </w:r>
          </w:p>
          <w:p w14:paraId="67C725D1" w14:textId="77777777" w:rsidR="00163C2D" w:rsidRDefault="00163C2D" w:rsidP="000041BB">
            <w:pPr>
              <w:spacing w:after="0" w:line="240" w:lineRule="auto"/>
              <w:ind w:firstLine="442"/>
              <w:jc w:val="both"/>
              <w:rPr>
                <w:rFonts w:ascii="Times New Roman" w:hAnsi="Times New Roman"/>
                <w:sz w:val="28"/>
                <w:szCs w:val="28"/>
                <w:lang w:val="uk-UA"/>
              </w:rPr>
            </w:pPr>
            <w:r>
              <w:rPr>
                <w:rFonts w:ascii="Times New Roman" w:hAnsi="Times New Roman"/>
                <w:sz w:val="28"/>
                <w:szCs w:val="28"/>
                <w:lang w:val="uk-UA"/>
              </w:rPr>
              <w:t xml:space="preserve">- </w:t>
            </w:r>
            <w:r w:rsidR="00A753E4">
              <w:rPr>
                <w:rFonts w:ascii="Times New Roman" w:hAnsi="Times New Roman"/>
                <w:sz w:val="28"/>
                <w:szCs w:val="28"/>
                <w:lang w:val="uk-UA"/>
              </w:rPr>
              <w:t>з 06 по 10 жовтня 2014 року Тиждень пра</w:t>
            </w:r>
            <w:r w:rsidR="00ED7B35">
              <w:rPr>
                <w:rFonts w:ascii="Times New Roman" w:hAnsi="Times New Roman"/>
                <w:sz w:val="28"/>
                <w:szCs w:val="28"/>
                <w:lang w:val="uk-UA"/>
              </w:rPr>
              <w:t>вових знань з нагоди Дня юриста, проводилися дня відкритих дверей та консультації на базі райміськуправлінь юс</w:t>
            </w:r>
            <w:r w:rsidR="00E27568">
              <w:rPr>
                <w:rFonts w:ascii="Times New Roman" w:hAnsi="Times New Roman"/>
                <w:sz w:val="28"/>
                <w:szCs w:val="28"/>
                <w:lang w:val="uk-UA"/>
              </w:rPr>
              <w:t>тиції на інші заходи;</w:t>
            </w:r>
          </w:p>
          <w:p w14:paraId="5E02A29C" w14:textId="77777777" w:rsidR="00ED7B35" w:rsidRPr="003405A1" w:rsidRDefault="00ED7B35" w:rsidP="000041BB">
            <w:pPr>
              <w:spacing w:after="0" w:line="240" w:lineRule="auto"/>
              <w:ind w:firstLine="332"/>
              <w:jc w:val="both"/>
              <w:rPr>
                <w:rFonts w:ascii="Times New Roman" w:hAnsi="Times New Roman"/>
                <w:sz w:val="28"/>
                <w:szCs w:val="28"/>
                <w:lang w:val="uk-UA"/>
              </w:rPr>
            </w:pPr>
            <w:r>
              <w:rPr>
                <w:rFonts w:ascii="Times New Roman" w:hAnsi="Times New Roman"/>
                <w:sz w:val="28"/>
                <w:szCs w:val="28"/>
                <w:lang w:val="uk-UA"/>
              </w:rPr>
              <w:t xml:space="preserve">- </w:t>
            </w:r>
            <w:r w:rsidR="00E27568">
              <w:rPr>
                <w:rFonts w:ascii="Times New Roman" w:hAnsi="Times New Roman"/>
                <w:sz w:val="28"/>
                <w:szCs w:val="28"/>
                <w:lang w:val="uk-UA"/>
              </w:rPr>
              <w:t>з 25 листопада по 10 грудня 2014 року Всеукраїнську акцію «16 днів проти насильства»</w:t>
            </w:r>
            <w:r w:rsidR="007638B6">
              <w:rPr>
                <w:rFonts w:ascii="Times New Roman" w:hAnsi="Times New Roman"/>
                <w:sz w:val="28"/>
                <w:szCs w:val="28"/>
                <w:lang w:val="uk-UA"/>
              </w:rPr>
              <w:t xml:space="preserve">, в рамках якої відбулися лекції і бесіди; розміщено тематичні статті, інформаційні матеріали, </w:t>
            </w:r>
            <w:r w:rsidR="00B05329">
              <w:rPr>
                <w:rFonts w:ascii="Times New Roman" w:hAnsi="Times New Roman"/>
                <w:sz w:val="28"/>
                <w:szCs w:val="28"/>
                <w:lang w:val="uk-UA"/>
              </w:rPr>
              <w:t xml:space="preserve">ролики із </w:t>
            </w:r>
            <w:r w:rsidR="00B05329">
              <w:rPr>
                <w:rFonts w:ascii="Times New Roman" w:hAnsi="Times New Roman"/>
                <w:sz w:val="28"/>
                <w:szCs w:val="28"/>
                <w:lang w:val="uk-UA"/>
              </w:rPr>
              <w:lastRenderedPageBreak/>
              <w:t xml:space="preserve">соціальною рекламою в місцевих ЗМІ; проведено виставку-форум, засідання </w:t>
            </w:r>
            <w:r w:rsidR="00206DD4">
              <w:rPr>
                <w:rFonts w:ascii="Times New Roman" w:hAnsi="Times New Roman"/>
                <w:sz w:val="28"/>
                <w:szCs w:val="28"/>
                <w:lang w:val="uk-UA"/>
              </w:rPr>
              <w:t>«круглого столу» та інші заходи.</w:t>
            </w:r>
          </w:p>
        </w:tc>
      </w:tr>
    </w:tbl>
    <w:p w14:paraId="774E9A3C" w14:textId="77777777" w:rsidR="00B06B59" w:rsidRPr="00AB37EA" w:rsidRDefault="00B06B59" w:rsidP="00875467">
      <w:pPr>
        <w:ind w:firstLine="708"/>
        <w:jc w:val="both"/>
        <w:rPr>
          <w:rFonts w:ascii="Times New Roman" w:hAnsi="Times New Roman"/>
          <w:sz w:val="28"/>
          <w:szCs w:val="28"/>
          <w:highlight w:val="yellow"/>
          <w:lang w:val="uk-UA"/>
        </w:rPr>
      </w:pPr>
    </w:p>
    <w:sectPr w:rsidR="00B06B59" w:rsidRPr="00AB37EA" w:rsidSect="00351F50">
      <w:headerReference w:type="even" r:id="rId7"/>
      <w:headerReference w:type="default" r:id="rId8"/>
      <w:pgSz w:w="16838" w:h="11906" w:orient="landscape"/>
      <w:pgMar w:top="1440" w:right="55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B1F0" w14:textId="77777777" w:rsidR="00BD5B63" w:rsidRDefault="00BD5B63">
      <w:r>
        <w:separator/>
      </w:r>
    </w:p>
  </w:endnote>
  <w:endnote w:type="continuationSeparator" w:id="0">
    <w:p w14:paraId="4EBA9ECD" w14:textId="77777777" w:rsidR="00BD5B63" w:rsidRDefault="00BD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8F2E" w14:textId="77777777" w:rsidR="00BD5B63" w:rsidRDefault="00BD5B63">
      <w:r>
        <w:separator/>
      </w:r>
    </w:p>
  </w:footnote>
  <w:footnote w:type="continuationSeparator" w:id="0">
    <w:p w14:paraId="563E98ED" w14:textId="77777777" w:rsidR="00BD5B63" w:rsidRDefault="00BD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E484" w14:textId="77777777" w:rsidR="00963B6A" w:rsidRDefault="00963B6A"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B3653C" w14:textId="77777777" w:rsidR="00963B6A" w:rsidRDefault="00963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7E6D" w14:textId="77777777" w:rsidR="00963B6A" w:rsidRDefault="00963B6A"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928">
      <w:rPr>
        <w:rStyle w:val="PageNumber"/>
        <w:noProof/>
      </w:rPr>
      <w:t>2</w:t>
    </w:r>
    <w:r>
      <w:rPr>
        <w:rStyle w:val="PageNumber"/>
      </w:rPr>
      <w:fldChar w:fldCharType="end"/>
    </w:r>
  </w:p>
  <w:p w14:paraId="4124E3C1" w14:textId="77777777" w:rsidR="00963B6A" w:rsidRDefault="00963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C36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7ADB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EA3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E051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40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24C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25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3092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483B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48C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CD3396"/>
    <w:multiLevelType w:val="hybridMultilevel"/>
    <w:tmpl w:val="50CAD9CA"/>
    <w:lvl w:ilvl="0" w:tplc="057A975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6641F"/>
    <w:multiLevelType w:val="hybridMultilevel"/>
    <w:tmpl w:val="9168D5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6CE675C6"/>
    <w:multiLevelType w:val="hybridMultilevel"/>
    <w:tmpl w:val="EDE89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1E176F"/>
    <w:multiLevelType w:val="hybridMultilevel"/>
    <w:tmpl w:val="6522256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79423DF9"/>
    <w:multiLevelType w:val="hybridMultilevel"/>
    <w:tmpl w:val="54385B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863083396">
    <w:abstractNumId w:val="9"/>
  </w:num>
  <w:num w:numId="2" w16cid:durableId="1326399795">
    <w:abstractNumId w:val="7"/>
  </w:num>
  <w:num w:numId="3" w16cid:durableId="10451716">
    <w:abstractNumId w:val="6"/>
  </w:num>
  <w:num w:numId="4" w16cid:durableId="361713524">
    <w:abstractNumId w:val="5"/>
  </w:num>
  <w:num w:numId="5" w16cid:durableId="1335648957">
    <w:abstractNumId w:val="4"/>
  </w:num>
  <w:num w:numId="6" w16cid:durableId="1234466285">
    <w:abstractNumId w:val="8"/>
  </w:num>
  <w:num w:numId="7" w16cid:durableId="1472596941">
    <w:abstractNumId w:val="3"/>
  </w:num>
  <w:num w:numId="8" w16cid:durableId="1824420772">
    <w:abstractNumId w:val="2"/>
  </w:num>
  <w:num w:numId="9" w16cid:durableId="956719640">
    <w:abstractNumId w:val="1"/>
  </w:num>
  <w:num w:numId="10" w16cid:durableId="2136412603">
    <w:abstractNumId w:val="0"/>
  </w:num>
  <w:num w:numId="11" w16cid:durableId="1806779035">
    <w:abstractNumId w:val="13"/>
  </w:num>
  <w:num w:numId="12" w16cid:durableId="109126579">
    <w:abstractNumId w:val="11"/>
  </w:num>
  <w:num w:numId="13" w16cid:durableId="1250577386">
    <w:abstractNumId w:val="12"/>
  </w:num>
  <w:num w:numId="14" w16cid:durableId="353458881">
    <w:abstractNumId w:val="10"/>
  </w:num>
  <w:num w:numId="15" w16cid:durableId="1876427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59"/>
    <w:rsid w:val="000041BB"/>
    <w:rsid w:val="00011C39"/>
    <w:rsid w:val="0002168D"/>
    <w:rsid w:val="000244A9"/>
    <w:rsid w:val="000258E6"/>
    <w:rsid w:val="0003562C"/>
    <w:rsid w:val="00041FE4"/>
    <w:rsid w:val="0004713E"/>
    <w:rsid w:val="00047FD6"/>
    <w:rsid w:val="00050BA7"/>
    <w:rsid w:val="00054FA7"/>
    <w:rsid w:val="0005644F"/>
    <w:rsid w:val="00057FE2"/>
    <w:rsid w:val="0006012F"/>
    <w:rsid w:val="00064B59"/>
    <w:rsid w:val="00066DD5"/>
    <w:rsid w:val="00070457"/>
    <w:rsid w:val="00070699"/>
    <w:rsid w:val="00071262"/>
    <w:rsid w:val="00075A45"/>
    <w:rsid w:val="0007623B"/>
    <w:rsid w:val="00077FDC"/>
    <w:rsid w:val="00083496"/>
    <w:rsid w:val="0009158C"/>
    <w:rsid w:val="00092DD6"/>
    <w:rsid w:val="000934FE"/>
    <w:rsid w:val="00094BAF"/>
    <w:rsid w:val="000A3B2B"/>
    <w:rsid w:val="000A4A9C"/>
    <w:rsid w:val="000A5DF7"/>
    <w:rsid w:val="000A75CF"/>
    <w:rsid w:val="000B0E4C"/>
    <w:rsid w:val="000B3C03"/>
    <w:rsid w:val="000B4B2E"/>
    <w:rsid w:val="000B6C1C"/>
    <w:rsid w:val="000B7469"/>
    <w:rsid w:val="000C00DF"/>
    <w:rsid w:val="000C0541"/>
    <w:rsid w:val="000C0B5C"/>
    <w:rsid w:val="000C48CC"/>
    <w:rsid w:val="000C5AB0"/>
    <w:rsid w:val="000C6E76"/>
    <w:rsid w:val="000C7E0B"/>
    <w:rsid w:val="000D09DB"/>
    <w:rsid w:val="000D2734"/>
    <w:rsid w:val="000D6CA8"/>
    <w:rsid w:val="000E0AEA"/>
    <w:rsid w:val="000E245A"/>
    <w:rsid w:val="000E39E6"/>
    <w:rsid w:val="000E4680"/>
    <w:rsid w:val="000E59A7"/>
    <w:rsid w:val="000F03E3"/>
    <w:rsid w:val="000F1ADC"/>
    <w:rsid w:val="000F1B3E"/>
    <w:rsid w:val="000F3EC8"/>
    <w:rsid w:val="000F544F"/>
    <w:rsid w:val="000F5CCC"/>
    <w:rsid w:val="001003B4"/>
    <w:rsid w:val="00101141"/>
    <w:rsid w:val="00101C3F"/>
    <w:rsid w:val="001038E4"/>
    <w:rsid w:val="0010459D"/>
    <w:rsid w:val="00106B4C"/>
    <w:rsid w:val="00117829"/>
    <w:rsid w:val="00117F34"/>
    <w:rsid w:val="00123246"/>
    <w:rsid w:val="00123820"/>
    <w:rsid w:val="00123E79"/>
    <w:rsid w:val="001339F7"/>
    <w:rsid w:val="00133F5F"/>
    <w:rsid w:val="00140DF7"/>
    <w:rsid w:val="00142D9A"/>
    <w:rsid w:val="001432B8"/>
    <w:rsid w:val="00143333"/>
    <w:rsid w:val="001455F2"/>
    <w:rsid w:val="00145E20"/>
    <w:rsid w:val="00153935"/>
    <w:rsid w:val="001560B5"/>
    <w:rsid w:val="0015736E"/>
    <w:rsid w:val="001579C4"/>
    <w:rsid w:val="00163C2D"/>
    <w:rsid w:val="00165A5C"/>
    <w:rsid w:val="00167FD9"/>
    <w:rsid w:val="00172257"/>
    <w:rsid w:val="00173AD6"/>
    <w:rsid w:val="00182B8F"/>
    <w:rsid w:val="00183F50"/>
    <w:rsid w:val="00190446"/>
    <w:rsid w:val="00190FDC"/>
    <w:rsid w:val="00192356"/>
    <w:rsid w:val="00192BF4"/>
    <w:rsid w:val="001A333E"/>
    <w:rsid w:val="001A34A9"/>
    <w:rsid w:val="001A498D"/>
    <w:rsid w:val="001A552C"/>
    <w:rsid w:val="001B43C6"/>
    <w:rsid w:val="001C230A"/>
    <w:rsid w:val="001C32BF"/>
    <w:rsid w:val="001C5659"/>
    <w:rsid w:val="001D196E"/>
    <w:rsid w:val="001D1EF1"/>
    <w:rsid w:val="001E0C0D"/>
    <w:rsid w:val="001E581C"/>
    <w:rsid w:val="001E58D2"/>
    <w:rsid w:val="001F0EC1"/>
    <w:rsid w:val="001F2611"/>
    <w:rsid w:val="001F5DF6"/>
    <w:rsid w:val="001F6351"/>
    <w:rsid w:val="001F79A9"/>
    <w:rsid w:val="0020018B"/>
    <w:rsid w:val="00205BB4"/>
    <w:rsid w:val="00206DD4"/>
    <w:rsid w:val="0021472A"/>
    <w:rsid w:val="00215625"/>
    <w:rsid w:val="002165CD"/>
    <w:rsid w:val="0022037D"/>
    <w:rsid w:val="00220DAA"/>
    <w:rsid w:val="002225D5"/>
    <w:rsid w:val="00222A25"/>
    <w:rsid w:val="00223D92"/>
    <w:rsid w:val="00225556"/>
    <w:rsid w:val="00231820"/>
    <w:rsid w:val="002318EA"/>
    <w:rsid w:val="00231ADC"/>
    <w:rsid w:val="002328AE"/>
    <w:rsid w:val="00233664"/>
    <w:rsid w:val="0023523A"/>
    <w:rsid w:val="00241CAE"/>
    <w:rsid w:val="00242E6D"/>
    <w:rsid w:val="00243582"/>
    <w:rsid w:val="00253107"/>
    <w:rsid w:val="002569EC"/>
    <w:rsid w:val="002571D9"/>
    <w:rsid w:val="00257622"/>
    <w:rsid w:val="00257C94"/>
    <w:rsid w:val="0026031F"/>
    <w:rsid w:val="00262453"/>
    <w:rsid w:val="002627FE"/>
    <w:rsid w:val="002652A4"/>
    <w:rsid w:val="00265A07"/>
    <w:rsid w:val="00276256"/>
    <w:rsid w:val="002813E6"/>
    <w:rsid w:val="00283DDE"/>
    <w:rsid w:val="00293600"/>
    <w:rsid w:val="0029440B"/>
    <w:rsid w:val="002955DC"/>
    <w:rsid w:val="002A0408"/>
    <w:rsid w:val="002A1D90"/>
    <w:rsid w:val="002A1E46"/>
    <w:rsid w:val="002A54D5"/>
    <w:rsid w:val="002A6446"/>
    <w:rsid w:val="002B2583"/>
    <w:rsid w:val="002B3B1B"/>
    <w:rsid w:val="002B7214"/>
    <w:rsid w:val="002C3933"/>
    <w:rsid w:val="002C467A"/>
    <w:rsid w:val="002C5EF6"/>
    <w:rsid w:val="002C79C4"/>
    <w:rsid w:val="002D1454"/>
    <w:rsid w:val="002D29EF"/>
    <w:rsid w:val="002D31FC"/>
    <w:rsid w:val="002D4406"/>
    <w:rsid w:val="002D551F"/>
    <w:rsid w:val="002E09D5"/>
    <w:rsid w:val="002E0D6D"/>
    <w:rsid w:val="002E1C22"/>
    <w:rsid w:val="002E23B7"/>
    <w:rsid w:val="002E71E5"/>
    <w:rsid w:val="002F686B"/>
    <w:rsid w:val="003019EC"/>
    <w:rsid w:val="00306E51"/>
    <w:rsid w:val="00307B53"/>
    <w:rsid w:val="00313623"/>
    <w:rsid w:val="00315851"/>
    <w:rsid w:val="00315B6B"/>
    <w:rsid w:val="003167DA"/>
    <w:rsid w:val="0032001B"/>
    <w:rsid w:val="00320C84"/>
    <w:rsid w:val="003255CA"/>
    <w:rsid w:val="00325AAE"/>
    <w:rsid w:val="003267C5"/>
    <w:rsid w:val="00327474"/>
    <w:rsid w:val="00330FF2"/>
    <w:rsid w:val="00335136"/>
    <w:rsid w:val="0034014E"/>
    <w:rsid w:val="0034022D"/>
    <w:rsid w:val="003405A1"/>
    <w:rsid w:val="003423DA"/>
    <w:rsid w:val="00343780"/>
    <w:rsid w:val="00351F50"/>
    <w:rsid w:val="0035302C"/>
    <w:rsid w:val="0035464E"/>
    <w:rsid w:val="00354EE0"/>
    <w:rsid w:val="00355181"/>
    <w:rsid w:val="00355DBF"/>
    <w:rsid w:val="00361DAF"/>
    <w:rsid w:val="00363527"/>
    <w:rsid w:val="00363E47"/>
    <w:rsid w:val="00364B9D"/>
    <w:rsid w:val="00365601"/>
    <w:rsid w:val="00365B06"/>
    <w:rsid w:val="00370D88"/>
    <w:rsid w:val="003716F0"/>
    <w:rsid w:val="00371D82"/>
    <w:rsid w:val="00373098"/>
    <w:rsid w:val="00377C29"/>
    <w:rsid w:val="00383905"/>
    <w:rsid w:val="00391D72"/>
    <w:rsid w:val="0039330D"/>
    <w:rsid w:val="003A166F"/>
    <w:rsid w:val="003A2D13"/>
    <w:rsid w:val="003A2E44"/>
    <w:rsid w:val="003A65BB"/>
    <w:rsid w:val="003A6856"/>
    <w:rsid w:val="003A7E16"/>
    <w:rsid w:val="003B344A"/>
    <w:rsid w:val="003C35A3"/>
    <w:rsid w:val="003C4225"/>
    <w:rsid w:val="003C697D"/>
    <w:rsid w:val="003C6B25"/>
    <w:rsid w:val="003C721A"/>
    <w:rsid w:val="003D2BD1"/>
    <w:rsid w:val="003D47CA"/>
    <w:rsid w:val="003D78C5"/>
    <w:rsid w:val="003E2F39"/>
    <w:rsid w:val="003E300B"/>
    <w:rsid w:val="003E58A7"/>
    <w:rsid w:val="003F185B"/>
    <w:rsid w:val="003F2D39"/>
    <w:rsid w:val="003F3483"/>
    <w:rsid w:val="003F5FC0"/>
    <w:rsid w:val="00404C5E"/>
    <w:rsid w:val="00406AF5"/>
    <w:rsid w:val="00407252"/>
    <w:rsid w:val="00414FB3"/>
    <w:rsid w:val="00415AEF"/>
    <w:rsid w:val="00417553"/>
    <w:rsid w:val="00421C7A"/>
    <w:rsid w:val="0042482A"/>
    <w:rsid w:val="0042588F"/>
    <w:rsid w:val="004275CC"/>
    <w:rsid w:val="00432AF5"/>
    <w:rsid w:val="00433AE4"/>
    <w:rsid w:val="00434A46"/>
    <w:rsid w:val="004411C5"/>
    <w:rsid w:val="00443DE7"/>
    <w:rsid w:val="00447024"/>
    <w:rsid w:val="004525E6"/>
    <w:rsid w:val="00461FC3"/>
    <w:rsid w:val="00463108"/>
    <w:rsid w:val="00465323"/>
    <w:rsid w:val="004657EF"/>
    <w:rsid w:val="00467376"/>
    <w:rsid w:val="00467D54"/>
    <w:rsid w:val="00470773"/>
    <w:rsid w:val="00473AE4"/>
    <w:rsid w:val="0048150B"/>
    <w:rsid w:val="00482669"/>
    <w:rsid w:val="004829E3"/>
    <w:rsid w:val="0048479C"/>
    <w:rsid w:val="00486964"/>
    <w:rsid w:val="004936DA"/>
    <w:rsid w:val="00493DB1"/>
    <w:rsid w:val="004979A3"/>
    <w:rsid w:val="004A317A"/>
    <w:rsid w:val="004A360A"/>
    <w:rsid w:val="004A38C3"/>
    <w:rsid w:val="004B2648"/>
    <w:rsid w:val="004B34C7"/>
    <w:rsid w:val="004B7126"/>
    <w:rsid w:val="004C02CA"/>
    <w:rsid w:val="004C7FC9"/>
    <w:rsid w:val="004D3590"/>
    <w:rsid w:val="004D51E4"/>
    <w:rsid w:val="004D7D26"/>
    <w:rsid w:val="004E520C"/>
    <w:rsid w:val="004E5408"/>
    <w:rsid w:val="004E5781"/>
    <w:rsid w:val="004E7AC4"/>
    <w:rsid w:val="004E7B37"/>
    <w:rsid w:val="004F2CC0"/>
    <w:rsid w:val="004F5D09"/>
    <w:rsid w:val="004F7563"/>
    <w:rsid w:val="004F77E3"/>
    <w:rsid w:val="00502928"/>
    <w:rsid w:val="00502939"/>
    <w:rsid w:val="00502B37"/>
    <w:rsid w:val="005063DB"/>
    <w:rsid w:val="00510E2F"/>
    <w:rsid w:val="0051754A"/>
    <w:rsid w:val="00522106"/>
    <w:rsid w:val="00524F90"/>
    <w:rsid w:val="00525CC9"/>
    <w:rsid w:val="00526E4F"/>
    <w:rsid w:val="0052725C"/>
    <w:rsid w:val="0053025B"/>
    <w:rsid w:val="00530805"/>
    <w:rsid w:val="00533524"/>
    <w:rsid w:val="00533763"/>
    <w:rsid w:val="00537E92"/>
    <w:rsid w:val="005412A7"/>
    <w:rsid w:val="00544906"/>
    <w:rsid w:val="005450C1"/>
    <w:rsid w:val="00551425"/>
    <w:rsid w:val="00551929"/>
    <w:rsid w:val="005541A0"/>
    <w:rsid w:val="00555252"/>
    <w:rsid w:val="00555C59"/>
    <w:rsid w:val="00556794"/>
    <w:rsid w:val="0056111D"/>
    <w:rsid w:val="0056136E"/>
    <w:rsid w:val="0056216C"/>
    <w:rsid w:val="00562A6B"/>
    <w:rsid w:val="00565096"/>
    <w:rsid w:val="00565BBA"/>
    <w:rsid w:val="00577E63"/>
    <w:rsid w:val="00582A99"/>
    <w:rsid w:val="005907D2"/>
    <w:rsid w:val="00594358"/>
    <w:rsid w:val="005978E9"/>
    <w:rsid w:val="005A2C4B"/>
    <w:rsid w:val="005A5DB7"/>
    <w:rsid w:val="005B0B7F"/>
    <w:rsid w:val="005B2A7D"/>
    <w:rsid w:val="005B2CA9"/>
    <w:rsid w:val="005B3A48"/>
    <w:rsid w:val="005C0C67"/>
    <w:rsid w:val="005C315A"/>
    <w:rsid w:val="005C7A48"/>
    <w:rsid w:val="005D043F"/>
    <w:rsid w:val="005D312D"/>
    <w:rsid w:val="005D4DB3"/>
    <w:rsid w:val="005D7033"/>
    <w:rsid w:val="005E6713"/>
    <w:rsid w:val="005F3236"/>
    <w:rsid w:val="005F40B1"/>
    <w:rsid w:val="005F726F"/>
    <w:rsid w:val="00600173"/>
    <w:rsid w:val="00602AAC"/>
    <w:rsid w:val="00603C45"/>
    <w:rsid w:val="0060500B"/>
    <w:rsid w:val="00605662"/>
    <w:rsid w:val="006106B1"/>
    <w:rsid w:val="00612CD2"/>
    <w:rsid w:val="006132FC"/>
    <w:rsid w:val="00613614"/>
    <w:rsid w:val="0061565F"/>
    <w:rsid w:val="0061580D"/>
    <w:rsid w:val="00621107"/>
    <w:rsid w:val="00622729"/>
    <w:rsid w:val="00624433"/>
    <w:rsid w:val="00625F97"/>
    <w:rsid w:val="00626378"/>
    <w:rsid w:val="006276D7"/>
    <w:rsid w:val="0063311C"/>
    <w:rsid w:val="00633428"/>
    <w:rsid w:val="00635653"/>
    <w:rsid w:val="006363D7"/>
    <w:rsid w:val="006403E1"/>
    <w:rsid w:val="0064076F"/>
    <w:rsid w:val="0064368A"/>
    <w:rsid w:val="00643A57"/>
    <w:rsid w:val="00643ECC"/>
    <w:rsid w:val="0064529D"/>
    <w:rsid w:val="0064622E"/>
    <w:rsid w:val="00647A44"/>
    <w:rsid w:val="0065393A"/>
    <w:rsid w:val="00653A3A"/>
    <w:rsid w:val="006552FB"/>
    <w:rsid w:val="0065551E"/>
    <w:rsid w:val="00657675"/>
    <w:rsid w:val="0066136D"/>
    <w:rsid w:val="00662363"/>
    <w:rsid w:val="006659D8"/>
    <w:rsid w:val="00665A0B"/>
    <w:rsid w:val="00667417"/>
    <w:rsid w:val="00667D20"/>
    <w:rsid w:val="00667DAD"/>
    <w:rsid w:val="00670DDF"/>
    <w:rsid w:val="0067522D"/>
    <w:rsid w:val="0067558B"/>
    <w:rsid w:val="00677088"/>
    <w:rsid w:val="00677BE7"/>
    <w:rsid w:val="0068065B"/>
    <w:rsid w:val="00684CD4"/>
    <w:rsid w:val="00687572"/>
    <w:rsid w:val="00687D0F"/>
    <w:rsid w:val="00690CB8"/>
    <w:rsid w:val="00694C0E"/>
    <w:rsid w:val="006A0503"/>
    <w:rsid w:val="006A3E09"/>
    <w:rsid w:val="006B2076"/>
    <w:rsid w:val="006B6FCB"/>
    <w:rsid w:val="006C159C"/>
    <w:rsid w:val="006D27B7"/>
    <w:rsid w:val="006D30D4"/>
    <w:rsid w:val="006D4874"/>
    <w:rsid w:val="006E0CD2"/>
    <w:rsid w:val="006E585D"/>
    <w:rsid w:val="006E7F05"/>
    <w:rsid w:val="006F6E0C"/>
    <w:rsid w:val="006F7D88"/>
    <w:rsid w:val="007009BC"/>
    <w:rsid w:val="00701DBB"/>
    <w:rsid w:val="00701F46"/>
    <w:rsid w:val="0070266E"/>
    <w:rsid w:val="00707806"/>
    <w:rsid w:val="007106A7"/>
    <w:rsid w:val="00712BB6"/>
    <w:rsid w:val="00715B6A"/>
    <w:rsid w:val="00717AFE"/>
    <w:rsid w:val="00724D2F"/>
    <w:rsid w:val="00724EF0"/>
    <w:rsid w:val="00731056"/>
    <w:rsid w:val="0073146F"/>
    <w:rsid w:val="00732FFA"/>
    <w:rsid w:val="00733F2A"/>
    <w:rsid w:val="00734F72"/>
    <w:rsid w:val="00744553"/>
    <w:rsid w:val="0075292D"/>
    <w:rsid w:val="00752EA7"/>
    <w:rsid w:val="0075602B"/>
    <w:rsid w:val="007574E8"/>
    <w:rsid w:val="00757683"/>
    <w:rsid w:val="00757B3C"/>
    <w:rsid w:val="007604CD"/>
    <w:rsid w:val="00762563"/>
    <w:rsid w:val="007638B6"/>
    <w:rsid w:val="00765C92"/>
    <w:rsid w:val="007672BA"/>
    <w:rsid w:val="00774FAF"/>
    <w:rsid w:val="00775B18"/>
    <w:rsid w:val="00775E78"/>
    <w:rsid w:val="00776396"/>
    <w:rsid w:val="00776987"/>
    <w:rsid w:val="00781074"/>
    <w:rsid w:val="00782FB8"/>
    <w:rsid w:val="007872A0"/>
    <w:rsid w:val="007879B6"/>
    <w:rsid w:val="007A003D"/>
    <w:rsid w:val="007A0A58"/>
    <w:rsid w:val="007A2900"/>
    <w:rsid w:val="007A2C72"/>
    <w:rsid w:val="007A346B"/>
    <w:rsid w:val="007A3646"/>
    <w:rsid w:val="007A3E44"/>
    <w:rsid w:val="007A4C6F"/>
    <w:rsid w:val="007A578D"/>
    <w:rsid w:val="007B2A9A"/>
    <w:rsid w:val="007B31C4"/>
    <w:rsid w:val="007B33F2"/>
    <w:rsid w:val="007B370F"/>
    <w:rsid w:val="007B3C99"/>
    <w:rsid w:val="007B53EB"/>
    <w:rsid w:val="007B7173"/>
    <w:rsid w:val="007B7295"/>
    <w:rsid w:val="007B76C5"/>
    <w:rsid w:val="007C03A1"/>
    <w:rsid w:val="007C41A0"/>
    <w:rsid w:val="007C4507"/>
    <w:rsid w:val="007C4E3D"/>
    <w:rsid w:val="007C5801"/>
    <w:rsid w:val="007D1A0D"/>
    <w:rsid w:val="007D284A"/>
    <w:rsid w:val="007D2A02"/>
    <w:rsid w:val="007D61C5"/>
    <w:rsid w:val="007D6DAF"/>
    <w:rsid w:val="007D7B13"/>
    <w:rsid w:val="007E0257"/>
    <w:rsid w:val="007E0411"/>
    <w:rsid w:val="007E3C55"/>
    <w:rsid w:val="007E41A6"/>
    <w:rsid w:val="007F0D2B"/>
    <w:rsid w:val="007F1F94"/>
    <w:rsid w:val="007F236C"/>
    <w:rsid w:val="007F2F96"/>
    <w:rsid w:val="0081040F"/>
    <w:rsid w:val="00820435"/>
    <w:rsid w:val="00823AE8"/>
    <w:rsid w:val="00824247"/>
    <w:rsid w:val="008247D2"/>
    <w:rsid w:val="00825B13"/>
    <w:rsid w:val="0082773C"/>
    <w:rsid w:val="00831CDB"/>
    <w:rsid w:val="0083574A"/>
    <w:rsid w:val="00837EE6"/>
    <w:rsid w:val="008404C3"/>
    <w:rsid w:val="0084201B"/>
    <w:rsid w:val="008440F8"/>
    <w:rsid w:val="0084702B"/>
    <w:rsid w:val="0084755F"/>
    <w:rsid w:val="00850CB8"/>
    <w:rsid w:val="00856F55"/>
    <w:rsid w:val="008612AC"/>
    <w:rsid w:val="00864099"/>
    <w:rsid w:val="0086527C"/>
    <w:rsid w:val="00875467"/>
    <w:rsid w:val="00876F3B"/>
    <w:rsid w:val="0088094E"/>
    <w:rsid w:val="00883901"/>
    <w:rsid w:val="00884386"/>
    <w:rsid w:val="00884DC5"/>
    <w:rsid w:val="00887ECC"/>
    <w:rsid w:val="00894E3C"/>
    <w:rsid w:val="00895241"/>
    <w:rsid w:val="00895B48"/>
    <w:rsid w:val="00897067"/>
    <w:rsid w:val="00897F48"/>
    <w:rsid w:val="008A030A"/>
    <w:rsid w:val="008A1388"/>
    <w:rsid w:val="008A6A5F"/>
    <w:rsid w:val="008B1ED0"/>
    <w:rsid w:val="008B2E9C"/>
    <w:rsid w:val="008B3C7A"/>
    <w:rsid w:val="008B4B83"/>
    <w:rsid w:val="008B607A"/>
    <w:rsid w:val="008B7C46"/>
    <w:rsid w:val="008C02BA"/>
    <w:rsid w:val="008C2F4A"/>
    <w:rsid w:val="008C35E1"/>
    <w:rsid w:val="008C4E57"/>
    <w:rsid w:val="008C7A0F"/>
    <w:rsid w:val="008D055E"/>
    <w:rsid w:val="008D0961"/>
    <w:rsid w:val="008D31E0"/>
    <w:rsid w:val="008D5FF1"/>
    <w:rsid w:val="008D64D4"/>
    <w:rsid w:val="008E0FF9"/>
    <w:rsid w:val="008E16F6"/>
    <w:rsid w:val="008E1FC2"/>
    <w:rsid w:val="008E34B6"/>
    <w:rsid w:val="008E3950"/>
    <w:rsid w:val="008E4D04"/>
    <w:rsid w:val="008E5CC5"/>
    <w:rsid w:val="008F2427"/>
    <w:rsid w:val="008F27F4"/>
    <w:rsid w:val="008F30CB"/>
    <w:rsid w:val="008F42FA"/>
    <w:rsid w:val="008F53BC"/>
    <w:rsid w:val="008F734A"/>
    <w:rsid w:val="009038A6"/>
    <w:rsid w:val="00904A3A"/>
    <w:rsid w:val="00910ED6"/>
    <w:rsid w:val="00914027"/>
    <w:rsid w:val="00920BA4"/>
    <w:rsid w:val="00921527"/>
    <w:rsid w:val="009229AD"/>
    <w:rsid w:val="00923F4B"/>
    <w:rsid w:val="00932BB4"/>
    <w:rsid w:val="00935542"/>
    <w:rsid w:val="00935A99"/>
    <w:rsid w:val="00945E96"/>
    <w:rsid w:val="009461F9"/>
    <w:rsid w:val="00946554"/>
    <w:rsid w:val="00953C04"/>
    <w:rsid w:val="00954276"/>
    <w:rsid w:val="00956B3A"/>
    <w:rsid w:val="00960B37"/>
    <w:rsid w:val="00963B6A"/>
    <w:rsid w:val="00964E8F"/>
    <w:rsid w:val="00974828"/>
    <w:rsid w:val="00976F61"/>
    <w:rsid w:val="0098080C"/>
    <w:rsid w:val="0098199A"/>
    <w:rsid w:val="00983D89"/>
    <w:rsid w:val="0099210B"/>
    <w:rsid w:val="009944DD"/>
    <w:rsid w:val="00995E52"/>
    <w:rsid w:val="009A2B45"/>
    <w:rsid w:val="009B1C79"/>
    <w:rsid w:val="009B2161"/>
    <w:rsid w:val="009B65A4"/>
    <w:rsid w:val="009C061A"/>
    <w:rsid w:val="009C352E"/>
    <w:rsid w:val="009C42BC"/>
    <w:rsid w:val="009C4487"/>
    <w:rsid w:val="009C6A6E"/>
    <w:rsid w:val="009D24AB"/>
    <w:rsid w:val="009D6CBE"/>
    <w:rsid w:val="009E084E"/>
    <w:rsid w:val="009E125B"/>
    <w:rsid w:val="009E3664"/>
    <w:rsid w:val="009F5682"/>
    <w:rsid w:val="00A00048"/>
    <w:rsid w:val="00A00164"/>
    <w:rsid w:val="00A001A0"/>
    <w:rsid w:val="00A0048B"/>
    <w:rsid w:val="00A0281B"/>
    <w:rsid w:val="00A06AA8"/>
    <w:rsid w:val="00A112D2"/>
    <w:rsid w:val="00A12E03"/>
    <w:rsid w:val="00A16FD4"/>
    <w:rsid w:val="00A21D2D"/>
    <w:rsid w:val="00A22626"/>
    <w:rsid w:val="00A2288E"/>
    <w:rsid w:val="00A23988"/>
    <w:rsid w:val="00A242A7"/>
    <w:rsid w:val="00A25680"/>
    <w:rsid w:val="00A34083"/>
    <w:rsid w:val="00A36BE9"/>
    <w:rsid w:val="00A37DE6"/>
    <w:rsid w:val="00A37E53"/>
    <w:rsid w:val="00A41062"/>
    <w:rsid w:val="00A411CA"/>
    <w:rsid w:val="00A4571E"/>
    <w:rsid w:val="00A470F8"/>
    <w:rsid w:val="00A476CD"/>
    <w:rsid w:val="00A555E6"/>
    <w:rsid w:val="00A6104D"/>
    <w:rsid w:val="00A62DA0"/>
    <w:rsid w:val="00A645A6"/>
    <w:rsid w:val="00A64606"/>
    <w:rsid w:val="00A67410"/>
    <w:rsid w:val="00A70DFB"/>
    <w:rsid w:val="00A7164A"/>
    <w:rsid w:val="00A74F5E"/>
    <w:rsid w:val="00A753E4"/>
    <w:rsid w:val="00A76AAF"/>
    <w:rsid w:val="00A80A19"/>
    <w:rsid w:val="00A82406"/>
    <w:rsid w:val="00A83969"/>
    <w:rsid w:val="00A8634D"/>
    <w:rsid w:val="00A92C9F"/>
    <w:rsid w:val="00AA0602"/>
    <w:rsid w:val="00AA0731"/>
    <w:rsid w:val="00AA0E96"/>
    <w:rsid w:val="00AA243F"/>
    <w:rsid w:val="00AA4D69"/>
    <w:rsid w:val="00AA5BC7"/>
    <w:rsid w:val="00AA68B6"/>
    <w:rsid w:val="00AA72E8"/>
    <w:rsid w:val="00AA7ECE"/>
    <w:rsid w:val="00AB0FE6"/>
    <w:rsid w:val="00AB37EA"/>
    <w:rsid w:val="00AB51A9"/>
    <w:rsid w:val="00AB5B72"/>
    <w:rsid w:val="00AC06F5"/>
    <w:rsid w:val="00AC209B"/>
    <w:rsid w:val="00AC2615"/>
    <w:rsid w:val="00AC673A"/>
    <w:rsid w:val="00AC6DD0"/>
    <w:rsid w:val="00AD09CF"/>
    <w:rsid w:val="00AD22F5"/>
    <w:rsid w:val="00AD3DEB"/>
    <w:rsid w:val="00AD62C3"/>
    <w:rsid w:val="00AE078D"/>
    <w:rsid w:val="00AE224F"/>
    <w:rsid w:val="00AE277B"/>
    <w:rsid w:val="00AE4551"/>
    <w:rsid w:val="00AE5E2D"/>
    <w:rsid w:val="00B03624"/>
    <w:rsid w:val="00B05329"/>
    <w:rsid w:val="00B068F6"/>
    <w:rsid w:val="00B06B59"/>
    <w:rsid w:val="00B101BA"/>
    <w:rsid w:val="00B11173"/>
    <w:rsid w:val="00B126AF"/>
    <w:rsid w:val="00B127C6"/>
    <w:rsid w:val="00B16CCB"/>
    <w:rsid w:val="00B2275E"/>
    <w:rsid w:val="00B26CE4"/>
    <w:rsid w:val="00B27ED1"/>
    <w:rsid w:val="00B3532A"/>
    <w:rsid w:val="00B3554C"/>
    <w:rsid w:val="00B3612B"/>
    <w:rsid w:val="00B363FD"/>
    <w:rsid w:val="00B36E82"/>
    <w:rsid w:val="00B454DA"/>
    <w:rsid w:val="00B51472"/>
    <w:rsid w:val="00B531E5"/>
    <w:rsid w:val="00B54CF5"/>
    <w:rsid w:val="00B55776"/>
    <w:rsid w:val="00B56010"/>
    <w:rsid w:val="00B6153D"/>
    <w:rsid w:val="00B616C2"/>
    <w:rsid w:val="00B64700"/>
    <w:rsid w:val="00B6650A"/>
    <w:rsid w:val="00B668DD"/>
    <w:rsid w:val="00B753E1"/>
    <w:rsid w:val="00B7775F"/>
    <w:rsid w:val="00B82BE8"/>
    <w:rsid w:val="00B83E33"/>
    <w:rsid w:val="00B83F1F"/>
    <w:rsid w:val="00B8541C"/>
    <w:rsid w:val="00B9045A"/>
    <w:rsid w:val="00B96169"/>
    <w:rsid w:val="00B96FE2"/>
    <w:rsid w:val="00B97E8C"/>
    <w:rsid w:val="00BA173F"/>
    <w:rsid w:val="00BA2F2F"/>
    <w:rsid w:val="00BA3FA6"/>
    <w:rsid w:val="00BA43FF"/>
    <w:rsid w:val="00BA4A07"/>
    <w:rsid w:val="00BA68FD"/>
    <w:rsid w:val="00BB022E"/>
    <w:rsid w:val="00BB7E0D"/>
    <w:rsid w:val="00BC25B1"/>
    <w:rsid w:val="00BC2F71"/>
    <w:rsid w:val="00BC3109"/>
    <w:rsid w:val="00BD2EFC"/>
    <w:rsid w:val="00BD506D"/>
    <w:rsid w:val="00BD5735"/>
    <w:rsid w:val="00BD5B63"/>
    <w:rsid w:val="00BD6677"/>
    <w:rsid w:val="00BD6694"/>
    <w:rsid w:val="00BD681C"/>
    <w:rsid w:val="00BE08BC"/>
    <w:rsid w:val="00BE1DC1"/>
    <w:rsid w:val="00BE5D6B"/>
    <w:rsid w:val="00BE6727"/>
    <w:rsid w:val="00BF124E"/>
    <w:rsid w:val="00C0189F"/>
    <w:rsid w:val="00C02F3A"/>
    <w:rsid w:val="00C05646"/>
    <w:rsid w:val="00C07091"/>
    <w:rsid w:val="00C1466A"/>
    <w:rsid w:val="00C1766B"/>
    <w:rsid w:val="00C27092"/>
    <w:rsid w:val="00C27A5B"/>
    <w:rsid w:val="00C34397"/>
    <w:rsid w:val="00C348F5"/>
    <w:rsid w:val="00C4482C"/>
    <w:rsid w:val="00C5039D"/>
    <w:rsid w:val="00C57158"/>
    <w:rsid w:val="00C5720F"/>
    <w:rsid w:val="00C57BAE"/>
    <w:rsid w:val="00C66490"/>
    <w:rsid w:val="00C707A2"/>
    <w:rsid w:val="00C70E67"/>
    <w:rsid w:val="00C72B29"/>
    <w:rsid w:val="00C75192"/>
    <w:rsid w:val="00C8425E"/>
    <w:rsid w:val="00C849A4"/>
    <w:rsid w:val="00C96A84"/>
    <w:rsid w:val="00C970E7"/>
    <w:rsid w:val="00CA2203"/>
    <w:rsid w:val="00CA5ACC"/>
    <w:rsid w:val="00CA6F72"/>
    <w:rsid w:val="00CB5239"/>
    <w:rsid w:val="00CB5573"/>
    <w:rsid w:val="00CB6195"/>
    <w:rsid w:val="00CB6C78"/>
    <w:rsid w:val="00CC3A0A"/>
    <w:rsid w:val="00CD08FA"/>
    <w:rsid w:val="00CD0D14"/>
    <w:rsid w:val="00CD10C4"/>
    <w:rsid w:val="00CD350C"/>
    <w:rsid w:val="00CD3E6A"/>
    <w:rsid w:val="00CD50AD"/>
    <w:rsid w:val="00CE1013"/>
    <w:rsid w:val="00CE7DCA"/>
    <w:rsid w:val="00CF0D24"/>
    <w:rsid w:val="00CF0D79"/>
    <w:rsid w:val="00CF543A"/>
    <w:rsid w:val="00CF5BEE"/>
    <w:rsid w:val="00CF5D7F"/>
    <w:rsid w:val="00CF5F5E"/>
    <w:rsid w:val="00CF7F12"/>
    <w:rsid w:val="00D04CF6"/>
    <w:rsid w:val="00D04ED2"/>
    <w:rsid w:val="00D05319"/>
    <w:rsid w:val="00D06B08"/>
    <w:rsid w:val="00D15CA2"/>
    <w:rsid w:val="00D15F9F"/>
    <w:rsid w:val="00D174FB"/>
    <w:rsid w:val="00D20F94"/>
    <w:rsid w:val="00D23728"/>
    <w:rsid w:val="00D24A8D"/>
    <w:rsid w:val="00D25667"/>
    <w:rsid w:val="00D26068"/>
    <w:rsid w:val="00D30FF0"/>
    <w:rsid w:val="00D33151"/>
    <w:rsid w:val="00D3355D"/>
    <w:rsid w:val="00D3500A"/>
    <w:rsid w:val="00D40C25"/>
    <w:rsid w:val="00D4371E"/>
    <w:rsid w:val="00D51E80"/>
    <w:rsid w:val="00D540D8"/>
    <w:rsid w:val="00D55000"/>
    <w:rsid w:val="00D56CA5"/>
    <w:rsid w:val="00D57890"/>
    <w:rsid w:val="00D6280E"/>
    <w:rsid w:val="00D63FDE"/>
    <w:rsid w:val="00D77539"/>
    <w:rsid w:val="00D77AE8"/>
    <w:rsid w:val="00D81E5E"/>
    <w:rsid w:val="00D8255D"/>
    <w:rsid w:val="00D83152"/>
    <w:rsid w:val="00D83330"/>
    <w:rsid w:val="00D833C2"/>
    <w:rsid w:val="00D83A89"/>
    <w:rsid w:val="00D83DFD"/>
    <w:rsid w:val="00D842FF"/>
    <w:rsid w:val="00D85980"/>
    <w:rsid w:val="00D8740C"/>
    <w:rsid w:val="00D90872"/>
    <w:rsid w:val="00D93044"/>
    <w:rsid w:val="00D930AF"/>
    <w:rsid w:val="00D938BC"/>
    <w:rsid w:val="00D9529E"/>
    <w:rsid w:val="00DA131F"/>
    <w:rsid w:val="00DA29F5"/>
    <w:rsid w:val="00DA476B"/>
    <w:rsid w:val="00DA7EB9"/>
    <w:rsid w:val="00DB22B9"/>
    <w:rsid w:val="00DB22EB"/>
    <w:rsid w:val="00DB3544"/>
    <w:rsid w:val="00DB38D3"/>
    <w:rsid w:val="00DB739A"/>
    <w:rsid w:val="00DB7CEF"/>
    <w:rsid w:val="00DC2060"/>
    <w:rsid w:val="00DC3181"/>
    <w:rsid w:val="00DC7076"/>
    <w:rsid w:val="00DC72EC"/>
    <w:rsid w:val="00DC7690"/>
    <w:rsid w:val="00DD1C45"/>
    <w:rsid w:val="00DD397F"/>
    <w:rsid w:val="00DD6DE5"/>
    <w:rsid w:val="00DE4BC8"/>
    <w:rsid w:val="00DE6E3C"/>
    <w:rsid w:val="00DE799D"/>
    <w:rsid w:val="00DE7BC9"/>
    <w:rsid w:val="00DF288F"/>
    <w:rsid w:val="00DF650D"/>
    <w:rsid w:val="00DF7E35"/>
    <w:rsid w:val="00E0148E"/>
    <w:rsid w:val="00E07050"/>
    <w:rsid w:val="00E07E4B"/>
    <w:rsid w:val="00E12583"/>
    <w:rsid w:val="00E15E7A"/>
    <w:rsid w:val="00E16456"/>
    <w:rsid w:val="00E21AD3"/>
    <w:rsid w:val="00E225DD"/>
    <w:rsid w:val="00E24FED"/>
    <w:rsid w:val="00E27568"/>
    <w:rsid w:val="00E275C1"/>
    <w:rsid w:val="00E316A6"/>
    <w:rsid w:val="00E31A21"/>
    <w:rsid w:val="00E32E60"/>
    <w:rsid w:val="00E34D9F"/>
    <w:rsid w:val="00E41B20"/>
    <w:rsid w:val="00E41FB2"/>
    <w:rsid w:val="00E42397"/>
    <w:rsid w:val="00E52060"/>
    <w:rsid w:val="00E53591"/>
    <w:rsid w:val="00E614BD"/>
    <w:rsid w:val="00E6225B"/>
    <w:rsid w:val="00E64BFA"/>
    <w:rsid w:val="00E7102B"/>
    <w:rsid w:val="00E73553"/>
    <w:rsid w:val="00E73FF9"/>
    <w:rsid w:val="00E75545"/>
    <w:rsid w:val="00E759A9"/>
    <w:rsid w:val="00E77B86"/>
    <w:rsid w:val="00E804F1"/>
    <w:rsid w:val="00E970DF"/>
    <w:rsid w:val="00E97635"/>
    <w:rsid w:val="00EA149B"/>
    <w:rsid w:val="00EA219E"/>
    <w:rsid w:val="00EA600E"/>
    <w:rsid w:val="00EA7ABF"/>
    <w:rsid w:val="00EB1D9C"/>
    <w:rsid w:val="00EB57DA"/>
    <w:rsid w:val="00EB73E8"/>
    <w:rsid w:val="00EC5BB4"/>
    <w:rsid w:val="00ED218F"/>
    <w:rsid w:val="00ED36FF"/>
    <w:rsid w:val="00ED4B5F"/>
    <w:rsid w:val="00ED7B35"/>
    <w:rsid w:val="00EE1F27"/>
    <w:rsid w:val="00EE5D93"/>
    <w:rsid w:val="00EF5FE3"/>
    <w:rsid w:val="00F029E3"/>
    <w:rsid w:val="00F041CA"/>
    <w:rsid w:val="00F127D4"/>
    <w:rsid w:val="00F1342B"/>
    <w:rsid w:val="00F156B5"/>
    <w:rsid w:val="00F167FF"/>
    <w:rsid w:val="00F21FA5"/>
    <w:rsid w:val="00F22B8B"/>
    <w:rsid w:val="00F26027"/>
    <w:rsid w:val="00F3495F"/>
    <w:rsid w:val="00F34D24"/>
    <w:rsid w:val="00F353CA"/>
    <w:rsid w:val="00F37F45"/>
    <w:rsid w:val="00F4015A"/>
    <w:rsid w:val="00F4141E"/>
    <w:rsid w:val="00F429E7"/>
    <w:rsid w:val="00F457E4"/>
    <w:rsid w:val="00F46769"/>
    <w:rsid w:val="00F47FEA"/>
    <w:rsid w:val="00F501EC"/>
    <w:rsid w:val="00F50CF7"/>
    <w:rsid w:val="00F5264C"/>
    <w:rsid w:val="00F56531"/>
    <w:rsid w:val="00F62E67"/>
    <w:rsid w:val="00F70CC8"/>
    <w:rsid w:val="00F7187B"/>
    <w:rsid w:val="00F72FB3"/>
    <w:rsid w:val="00F74326"/>
    <w:rsid w:val="00F74A39"/>
    <w:rsid w:val="00F75B46"/>
    <w:rsid w:val="00F77AAE"/>
    <w:rsid w:val="00F917B6"/>
    <w:rsid w:val="00F92FE5"/>
    <w:rsid w:val="00F93E9C"/>
    <w:rsid w:val="00F9487F"/>
    <w:rsid w:val="00F95D36"/>
    <w:rsid w:val="00FA3920"/>
    <w:rsid w:val="00FB0863"/>
    <w:rsid w:val="00FC04A2"/>
    <w:rsid w:val="00FC4634"/>
    <w:rsid w:val="00FC4962"/>
    <w:rsid w:val="00FC57FE"/>
    <w:rsid w:val="00FD0EBE"/>
    <w:rsid w:val="00FD15EA"/>
    <w:rsid w:val="00FD1839"/>
    <w:rsid w:val="00FD3F3F"/>
    <w:rsid w:val="00FD5002"/>
    <w:rsid w:val="00FD5240"/>
    <w:rsid w:val="00FE0233"/>
    <w:rsid w:val="00FE2609"/>
    <w:rsid w:val="00FE3596"/>
    <w:rsid w:val="00FE37B4"/>
    <w:rsid w:val="00FE38A5"/>
    <w:rsid w:val="00FE3FBA"/>
    <w:rsid w:val="00FE5D61"/>
    <w:rsid w:val="00FF6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FA340D"/>
  <w15:chartTrackingRefBased/>
  <w15:docId w15:val="{DE91DB2F-F0CF-4C7F-B0A3-0E61C0AE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59"/>
    <w:pPr>
      <w:spacing w:after="200" w:line="276" w:lineRule="auto"/>
    </w:pPr>
    <w:rPr>
      <w:rFonts w:eastAsia="Times New Roman"/>
      <w:sz w:val="22"/>
      <w:szCs w:val="22"/>
      <w:lang w:val="ru-RU" w:eastAsia="ru-RU"/>
    </w:rPr>
  </w:style>
  <w:style w:type="paragraph" w:styleId="Heading1">
    <w:name w:val="heading 1"/>
    <w:basedOn w:val="Normal"/>
    <w:qFormat/>
    <w:rsid w:val="005D7033"/>
    <w:pPr>
      <w:spacing w:before="100" w:beforeAutospacing="1" w:after="100" w:afterAutospacing="1" w:line="240" w:lineRule="auto"/>
      <w:outlineLvl w:val="0"/>
    </w:pPr>
    <w:rPr>
      <w:rFonts w:ascii="Times New Roman" w:hAnsi="Times New Roman"/>
      <w:b/>
      <w:bCs/>
      <w:kern w:val="36"/>
      <w:sz w:val="48"/>
      <w:szCs w:val="48"/>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B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B06B59"/>
    <w:rPr>
      <w:color w:val="0000FF"/>
      <w:u w:val="single"/>
    </w:rPr>
  </w:style>
  <w:style w:type="paragraph" w:customStyle="1" w:styleId="21">
    <w:name w:val="Основной текст 21"/>
    <w:basedOn w:val="Normal"/>
    <w:rsid w:val="000D2734"/>
    <w:pPr>
      <w:spacing w:after="0" w:line="240" w:lineRule="auto"/>
      <w:jc w:val="both"/>
    </w:pPr>
    <w:rPr>
      <w:rFonts w:ascii="Times New Roman" w:hAnsi="Times New Roman"/>
      <w:sz w:val="27"/>
      <w:szCs w:val="24"/>
      <w:lang w:val="uk-UA" w:eastAsia="ar-SA"/>
    </w:rPr>
  </w:style>
  <w:style w:type="paragraph" w:customStyle="1" w:styleId="CharChar">
    <w:name w:val="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0D2734"/>
    <w:pPr>
      <w:spacing w:after="0" w:line="240" w:lineRule="auto"/>
    </w:pPr>
    <w:rPr>
      <w:rFonts w:ascii="Verdana" w:hAnsi="Verdana" w:cs="Verdana"/>
      <w:sz w:val="20"/>
      <w:szCs w:val="20"/>
      <w:lang w:val="en-US" w:eastAsia="en-US"/>
    </w:rPr>
  </w:style>
  <w:style w:type="paragraph" w:customStyle="1" w:styleId="a">
    <w:name w:val=" Знак Знак Знак Знак Знак"/>
    <w:basedOn w:val="Normal"/>
    <w:rsid w:val="00856F55"/>
    <w:pPr>
      <w:spacing w:after="0" w:line="240" w:lineRule="auto"/>
    </w:pPr>
    <w:rPr>
      <w:rFonts w:ascii="Verdana" w:hAnsi="Verdana" w:cs="Verdana"/>
      <w:sz w:val="20"/>
      <w:szCs w:val="20"/>
      <w:lang w:val="en-US" w:eastAsia="en-US"/>
    </w:rPr>
  </w:style>
  <w:style w:type="paragraph" w:styleId="Header">
    <w:name w:val="header"/>
    <w:basedOn w:val="Normal"/>
    <w:rsid w:val="00E225DD"/>
    <w:pPr>
      <w:tabs>
        <w:tab w:val="center" w:pos="4819"/>
        <w:tab w:val="right" w:pos="9639"/>
      </w:tabs>
    </w:pPr>
  </w:style>
  <w:style w:type="character" w:styleId="PageNumber">
    <w:name w:val="page number"/>
    <w:basedOn w:val="DefaultParagraphFont"/>
    <w:rsid w:val="00E225DD"/>
  </w:style>
  <w:style w:type="paragraph" w:customStyle="1" w:styleId="a0">
    <w:name w:val=" Знак Знак"/>
    <w:basedOn w:val="Normal"/>
    <w:rsid w:val="003A65BB"/>
    <w:pPr>
      <w:spacing w:after="0" w:line="240" w:lineRule="auto"/>
    </w:pPr>
    <w:rPr>
      <w:rFonts w:ascii="Verdana" w:hAnsi="Verdana"/>
      <w:sz w:val="20"/>
      <w:szCs w:val="20"/>
      <w:lang w:val="en-US" w:eastAsia="en-US"/>
    </w:rPr>
  </w:style>
  <w:style w:type="paragraph" w:styleId="BodyText">
    <w:name w:val="Body Text"/>
    <w:basedOn w:val="Normal"/>
    <w:rsid w:val="00A00048"/>
    <w:pPr>
      <w:spacing w:after="0" w:line="240" w:lineRule="auto"/>
      <w:jc w:val="both"/>
    </w:pPr>
    <w:rPr>
      <w:rFonts w:ascii="Times New Roman" w:hAnsi="Times New Roman"/>
      <w:sz w:val="28"/>
      <w:szCs w:val="24"/>
      <w:lang w:val="uk-UA"/>
    </w:rPr>
  </w:style>
  <w:style w:type="paragraph" w:customStyle="1" w:styleId="1">
    <w:name w:val=" Знак Знак Знак1"/>
    <w:basedOn w:val="Normal"/>
    <w:rsid w:val="00621107"/>
    <w:pPr>
      <w:spacing w:after="0" w:line="240" w:lineRule="auto"/>
    </w:pPr>
    <w:rPr>
      <w:rFonts w:ascii="Verdana" w:hAnsi="Verdana"/>
      <w:sz w:val="20"/>
      <w:szCs w:val="20"/>
      <w:lang w:val="en-US" w:eastAsia="en-US"/>
    </w:rPr>
  </w:style>
  <w:style w:type="paragraph" w:customStyle="1" w:styleId="3">
    <w:name w:val=" Знак Знак3 Знак Знак Знак Знак Знак Знак Знак Знак"/>
    <w:basedOn w:val="Normal"/>
    <w:rsid w:val="00B531E5"/>
    <w:pPr>
      <w:spacing w:after="0" w:line="240" w:lineRule="auto"/>
    </w:pPr>
    <w:rPr>
      <w:rFonts w:ascii="Verdana" w:hAnsi="Verdana" w:cs="Verdana"/>
      <w:sz w:val="20"/>
      <w:szCs w:val="20"/>
      <w:lang w:val="en-US" w:eastAsia="en-US"/>
    </w:rPr>
  </w:style>
  <w:style w:type="character" w:customStyle="1" w:styleId="a1">
    <w:name w:val="Основной текст + Полужирный"/>
    <w:rsid w:val="007B370F"/>
    <w:rPr>
      <w:rFonts w:ascii="Sylfaen" w:hAnsi="Sylfaen" w:hint="default"/>
      <w:b/>
      <w:bCs/>
      <w:sz w:val="25"/>
      <w:szCs w:val="25"/>
      <w:lang w:bidi="ar-SA"/>
    </w:rPr>
  </w:style>
  <w:style w:type="paragraph" w:styleId="BalloonText">
    <w:name w:val="Balloon Text"/>
    <w:basedOn w:val="Normal"/>
    <w:semiHidden/>
    <w:rsid w:val="006552FB"/>
    <w:rPr>
      <w:rFonts w:ascii="Tahoma" w:hAnsi="Tahoma" w:cs="Tahoma"/>
      <w:sz w:val="16"/>
      <w:szCs w:val="16"/>
    </w:rPr>
  </w:style>
  <w:style w:type="character" w:styleId="Strong">
    <w:name w:val="Strong"/>
    <w:basedOn w:val="DefaultParagraphFont"/>
    <w:qFormat/>
    <w:rsid w:val="006E585D"/>
    <w:rPr>
      <w:b/>
      <w:bCs/>
    </w:rPr>
  </w:style>
  <w:style w:type="paragraph" w:styleId="NormalWeb">
    <w:name w:val="Normal (Web)"/>
    <w:basedOn w:val="Normal"/>
    <w:rsid w:val="000E0AEA"/>
    <w:pPr>
      <w:spacing w:before="100" w:beforeAutospacing="1" w:after="100" w:afterAutospacing="1" w:line="240" w:lineRule="auto"/>
    </w:pPr>
    <w:rPr>
      <w:rFonts w:ascii="Times New Roman" w:hAnsi="Times New Roman"/>
      <w:sz w:val="24"/>
      <w:szCs w:val="24"/>
      <w:lang w:val="uk-UA"/>
    </w:rPr>
  </w:style>
  <w:style w:type="paragraph" w:customStyle="1" w:styleId="a2">
    <w:name w:val="Текст в заданном формате"/>
    <w:basedOn w:val="Normal"/>
    <w:rsid w:val="00DF7E35"/>
    <w:pPr>
      <w:suppressAutoHyphens/>
      <w:spacing w:after="0" w:line="240" w:lineRule="auto"/>
    </w:pPr>
    <w:rPr>
      <w:rFonts w:ascii="Courier New" w:hAnsi="Courier New" w:cs="Courier New"/>
      <w:kern w:val="1"/>
      <w:sz w:val="20"/>
      <w:szCs w:val="20"/>
      <w:lang w:eastAsia="hi-IN" w:bidi="hi-IN"/>
    </w:rPr>
  </w:style>
  <w:style w:type="paragraph" w:styleId="BodyTextIndent">
    <w:name w:val="Body Text Indent"/>
    <w:basedOn w:val="Normal"/>
    <w:rsid w:val="0022037D"/>
    <w:pPr>
      <w:spacing w:after="120"/>
      <w:ind w:left="283"/>
    </w:pPr>
  </w:style>
  <w:style w:type="paragraph" w:styleId="BodyText2">
    <w:name w:val="Body Text 2"/>
    <w:basedOn w:val="Normal"/>
    <w:rsid w:val="00D90872"/>
    <w:pPr>
      <w:spacing w:after="0" w:line="240" w:lineRule="auto"/>
      <w:jc w:val="both"/>
    </w:pPr>
    <w:rPr>
      <w:rFonts w:ascii="Times New Roman" w:hAnsi="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4950">
      <w:bodyDiv w:val="1"/>
      <w:marLeft w:val="0"/>
      <w:marRight w:val="0"/>
      <w:marTop w:val="0"/>
      <w:marBottom w:val="0"/>
      <w:divBdr>
        <w:top w:val="none" w:sz="0" w:space="0" w:color="auto"/>
        <w:left w:val="none" w:sz="0" w:space="0" w:color="auto"/>
        <w:bottom w:val="none" w:sz="0" w:space="0" w:color="auto"/>
        <w:right w:val="none" w:sz="0" w:space="0" w:color="auto"/>
      </w:divBdr>
    </w:div>
    <w:div w:id="409238204">
      <w:bodyDiv w:val="1"/>
      <w:marLeft w:val="0"/>
      <w:marRight w:val="0"/>
      <w:marTop w:val="0"/>
      <w:marBottom w:val="0"/>
      <w:divBdr>
        <w:top w:val="none" w:sz="0" w:space="0" w:color="auto"/>
        <w:left w:val="none" w:sz="0" w:space="0" w:color="auto"/>
        <w:bottom w:val="none" w:sz="0" w:space="0" w:color="auto"/>
        <w:right w:val="none" w:sz="0" w:space="0" w:color="auto"/>
      </w:divBdr>
    </w:div>
    <w:div w:id="978412992">
      <w:bodyDiv w:val="1"/>
      <w:marLeft w:val="0"/>
      <w:marRight w:val="0"/>
      <w:marTop w:val="0"/>
      <w:marBottom w:val="0"/>
      <w:divBdr>
        <w:top w:val="none" w:sz="0" w:space="0" w:color="auto"/>
        <w:left w:val="none" w:sz="0" w:space="0" w:color="auto"/>
        <w:bottom w:val="none" w:sz="0" w:space="0" w:color="auto"/>
        <w:right w:val="none" w:sz="0" w:space="0" w:color="auto"/>
      </w:divBdr>
      <w:divsChild>
        <w:div w:id="65736375">
          <w:marLeft w:val="0"/>
          <w:marRight w:val="0"/>
          <w:marTop w:val="0"/>
          <w:marBottom w:val="0"/>
          <w:divBdr>
            <w:top w:val="none" w:sz="0" w:space="0" w:color="auto"/>
            <w:left w:val="none" w:sz="0" w:space="0" w:color="auto"/>
            <w:bottom w:val="none" w:sz="0" w:space="0" w:color="auto"/>
            <w:right w:val="none" w:sz="0" w:space="0" w:color="auto"/>
          </w:divBdr>
        </w:div>
        <w:div w:id="165366372">
          <w:marLeft w:val="0"/>
          <w:marRight w:val="0"/>
          <w:marTop w:val="0"/>
          <w:marBottom w:val="0"/>
          <w:divBdr>
            <w:top w:val="none" w:sz="0" w:space="0" w:color="auto"/>
            <w:left w:val="none" w:sz="0" w:space="0" w:color="auto"/>
            <w:bottom w:val="none" w:sz="0" w:space="0" w:color="auto"/>
            <w:right w:val="none" w:sz="0" w:space="0" w:color="auto"/>
          </w:divBdr>
        </w:div>
        <w:div w:id="178399701">
          <w:marLeft w:val="0"/>
          <w:marRight w:val="0"/>
          <w:marTop w:val="0"/>
          <w:marBottom w:val="0"/>
          <w:divBdr>
            <w:top w:val="none" w:sz="0" w:space="0" w:color="auto"/>
            <w:left w:val="none" w:sz="0" w:space="0" w:color="auto"/>
            <w:bottom w:val="none" w:sz="0" w:space="0" w:color="auto"/>
            <w:right w:val="none" w:sz="0" w:space="0" w:color="auto"/>
          </w:divBdr>
        </w:div>
        <w:div w:id="194850221">
          <w:marLeft w:val="0"/>
          <w:marRight w:val="0"/>
          <w:marTop w:val="0"/>
          <w:marBottom w:val="0"/>
          <w:divBdr>
            <w:top w:val="none" w:sz="0" w:space="0" w:color="auto"/>
            <w:left w:val="none" w:sz="0" w:space="0" w:color="auto"/>
            <w:bottom w:val="none" w:sz="0" w:space="0" w:color="auto"/>
            <w:right w:val="none" w:sz="0" w:space="0" w:color="auto"/>
          </w:divBdr>
        </w:div>
        <w:div w:id="195047255">
          <w:marLeft w:val="0"/>
          <w:marRight w:val="0"/>
          <w:marTop w:val="0"/>
          <w:marBottom w:val="0"/>
          <w:divBdr>
            <w:top w:val="none" w:sz="0" w:space="0" w:color="auto"/>
            <w:left w:val="none" w:sz="0" w:space="0" w:color="auto"/>
            <w:bottom w:val="none" w:sz="0" w:space="0" w:color="auto"/>
            <w:right w:val="none" w:sz="0" w:space="0" w:color="auto"/>
          </w:divBdr>
        </w:div>
        <w:div w:id="221523642">
          <w:marLeft w:val="0"/>
          <w:marRight w:val="0"/>
          <w:marTop w:val="0"/>
          <w:marBottom w:val="0"/>
          <w:divBdr>
            <w:top w:val="none" w:sz="0" w:space="0" w:color="auto"/>
            <w:left w:val="none" w:sz="0" w:space="0" w:color="auto"/>
            <w:bottom w:val="none" w:sz="0" w:space="0" w:color="auto"/>
            <w:right w:val="none" w:sz="0" w:space="0" w:color="auto"/>
          </w:divBdr>
        </w:div>
        <w:div w:id="287591230">
          <w:marLeft w:val="0"/>
          <w:marRight w:val="0"/>
          <w:marTop w:val="0"/>
          <w:marBottom w:val="0"/>
          <w:divBdr>
            <w:top w:val="none" w:sz="0" w:space="0" w:color="auto"/>
            <w:left w:val="none" w:sz="0" w:space="0" w:color="auto"/>
            <w:bottom w:val="none" w:sz="0" w:space="0" w:color="auto"/>
            <w:right w:val="none" w:sz="0" w:space="0" w:color="auto"/>
          </w:divBdr>
        </w:div>
        <w:div w:id="300811286">
          <w:marLeft w:val="0"/>
          <w:marRight w:val="0"/>
          <w:marTop w:val="0"/>
          <w:marBottom w:val="0"/>
          <w:divBdr>
            <w:top w:val="none" w:sz="0" w:space="0" w:color="auto"/>
            <w:left w:val="none" w:sz="0" w:space="0" w:color="auto"/>
            <w:bottom w:val="none" w:sz="0" w:space="0" w:color="auto"/>
            <w:right w:val="none" w:sz="0" w:space="0" w:color="auto"/>
          </w:divBdr>
        </w:div>
        <w:div w:id="310453077">
          <w:marLeft w:val="0"/>
          <w:marRight w:val="0"/>
          <w:marTop w:val="0"/>
          <w:marBottom w:val="0"/>
          <w:divBdr>
            <w:top w:val="none" w:sz="0" w:space="0" w:color="auto"/>
            <w:left w:val="none" w:sz="0" w:space="0" w:color="auto"/>
            <w:bottom w:val="none" w:sz="0" w:space="0" w:color="auto"/>
            <w:right w:val="none" w:sz="0" w:space="0" w:color="auto"/>
          </w:divBdr>
        </w:div>
        <w:div w:id="312376486">
          <w:marLeft w:val="0"/>
          <w:marRight w:val="0"/>
          <w:marTop w:val="0"/>
          <w:marBottom w:val="0"/>
          <w:divBdr>
            <w:top w:val="none" w:sz="0" w:space="0" w:color="auto"/>
            <w:left w:val="none" w:sz="0" w:space="0" w:color="auto"/>
            <w:bottom w:val="none" w:sz="0" w:space="0" w:color="auto"/>
            <w:right w:val="none" w:sz="0" w:space="0" w:color="auto"/>
          </w:divBdr>
        </w:div>
        <w:div w:id="363022020">
          <w:marLeft w:val="0"/>
          <w:marRight w:val="0"/>
          <w:marTop w:val="0"/>
          <w:marBottom w:val="0"/>
          <w:divBdr>
            <w:top w:val="none" w:sz="0" w:space="0" w:color="auto"/>
            <w:left w:val="none" w:sz="0" w:space="0" w:color="auto"/>
            <w:bottom w:val="none" w:sz="0" w:space="0" w:color="auto"/>
            <w:right w:val="none" w:sz="0" w:space="0" w:color="auto"/>
          </w:divBdr>
        </w:div>
        <w:div w:id="422193158">
          <w:marLeft w:val="0"/>
          <w:marRight w:val="0"/>
          <w:marTop w:val="0"/>
          <w:marBottom w:val="0"/>
          <w:divBdr>
            <w:top w:val="none" w:sz="0" w:space="0" w:color="auto"/>
            <w:left w:val="none" w:sz="0" w:space="0" w:color="auto"/>
            <w:bottom w:val="none" w:sz="0" w:space="0" w:color="auto"/>
            <w:right w:val="none" w:sz="0" w:space="0" w:color="auto"/>
          </w:divBdr>
        </w:div>
        <w:div w:id="439767243">
          <w:marLeft w:val="0"/>
          <w:marRight w:val="0"/>
          <w:marTop w:val="0"/>
          <w:marBottom w:val="0"/>
          <w:divBdr>
            <w:top w:val="none" w:sz="0" w:space="0" w:color="auto"/>
            <w:left w:val="none" w:sz="0" w:space="0" w:color="auto"/>
            <w:bottom w:val="none" w:sz="0" w:space="0" w:color="auto"/>
            <w:right w:val="none" w:sz="0" w:space="0" w:color="auto"/>
          </w:divBdr>
        </w:div>
        <w:div w:id="448281642">
          <w:marLeft w:val="0"/>
          <w:marRight w:val="0"/>
          <w:marTop w:val="0"/>
          <w:marBottom w:val="0"/>
          <w:divBdr>
            <w:top w:val="none" w:sz="0" w:space="0" w:color="auto"/>
            <w:left w:val="none" w:sz="0" w:space="0" w:color="auto"/>
            <w:bottom w:val="none" w:sz="0" w:space="0" w:color="auto"/>
            <w:right w:val="none" w:sz="0" w:space="0" w:color="auto"/>
          </w:divBdr>
        </w:div>
        <w:div w:id="460853013">
          <w:marLeft w:val="0"/>
          <w:marRight w:val="0"/>
          <w:marTop w:val="0"/>
          <w:marBottom w:val="0"/>
          <w:divBdr>
            <w:top w:val="none" w:sz="0" w:space="0" w:color="auto"/>
            <w:left w:val="none" w:sz="0" w:space="0" w:color="auto"/>
            <w:bottom w:val="none" w:sz="0" w:space="0" w:color="auto"/>
            <w:right w:val="none" w:sz="0" w:space="0" w:color="auto"/>
          </w:divBdr>
        </w:div>
        <w:div w:id="471559428">
          <w:marLeft w:val="0"/>
          <w:marRight w:val="0"/>
          <w:marTop w:val="0"/>
          <w:marBottom w:val="0"/>
          <w:divBdr>
            <w:top w:val="none" w:sz="0" w:space="0" w:color="auto"/>
            <w:left w:val="none" w:sz="0" w:space="0" w:color="auto"/>
            <w:bottom w:val="none" w:sz="0" w:space="0" w:color="auto"/>
            <w:right w:val="none" w:sz="0" w:space="0" w:color="auto"/>
          </w:divBdr>
        </w:div>
        <w:div w:id="533008410">
          <w:marLeft w:val="0"/>
          <w:marRight w:val="0"/>
          <w:marTop w:val="0"/>
          <w:marBottom w:val="0"/>
          <w:divBdr>
            <w:top w:val="none" w:sz="0" w:space="0" w:color="auto"/>
            <w:left w:val="none" w:sz="0" w:space="0" w:color="auto"/>
            <w:bottom w:val="none" w:sz="0" w:space="0" w:color="auto"/>
            <w:right w:val="none" w:sz="0" w:space="0" w:color="auto"/>
          </w:divBdr>
        </w:div>
        <w:div w:id="553934079">
          <w:marLeft w:val="0"/>
          <w:marRight w:val="0"/>
          <w:marTop w:val="0"/>
          <w:marBottom w:val="0"/>
          <w:divBdr>
            <w:top w:val="none" w:sz="0" w:space="0" w:color="auto"/>
            <w:left w:val="none" w:sz="0" w:space="0" w:color="auto"/>
            <w:bottom w:val="none" w:sz="0" w:space="0" w:color="auto"/>
            <w:right w:val="none" w:sz="0" w:space="0" w:color="auto"/>
          </w:divBdr>
        </w:div>
        <w:div w:id="594094518">
          <w:marLeft w:val="0"/>
          <w:marRight w:val="0"/>
          <w:marTop w:val="0"/>
          <w:marBottom w:val="0"/>
          <w:divBdr>
            <w:top w:val="none" w:sz="0" w:space="0" w:color="auto"/>
            <w:left w:val="none" w:sz="0" w:space="0" w:color="auto"/>
            <w:bottom w:val="none" w:sz="0" w:space="0" w:color="auto"/>
            <w:right w:val="none" w:sz="0" w:space="0" w:color="auto"/>
          </w:divBdr>
        </w:div>
        <w:div w:id="594673790">
          <w:marLeft w:val="0"/>
          <w:marRight w:val="0"/>
          <w:marTop w:val="0"/>
          <w:marBottom w:val="0"/>
          <w:divBdr>
            <w:top w:val="none" w:sz="0" w:space="0" w:color="auto"/>
            <w:left w:val="none" w:sz="0" w:space="0" w:color="auto"/>
            <w:bottom w:val="none" w:sz="0" w:space="0" w:color="auto"/>
            <w:right w:val="none" w:sz="0" w:space="0" w:color="auto"/>
          </w:divBdr>
        </w:div>
        <w:div w:id="598756556">
          <w:marLeft w:val="0"/>
          <w:marRight w:val="0"/>
          <w:marTop w:val="0"/>
          <w:marBottom w:val="0"/>
          <w:divBdr>
            <w:top w:val="none" w:sz="0" w:space="0" w:color="auto"/>
            <w:left w:val="none" w:sz="0" w:space="0" w:color="auto"/>
            <w:bottom w:val="none" w:sz="0" w:space="0" w:color="auto"/>
            <w:right w:val="none" w:sz="0" w:space="0" w:color="auto"/>
          </w:divBdr>
        </w:div>
        <w:div w:id="607928437">
          <w:marLeft w:val="0"/>
          <w:marRight w:val="0"/>
          <w:marTop w:val="0"/>
          <w:marBottom w:val="0"/>
          <w:divBdr>
            <w:top w:val="none" w:sz="0" w:space="0" w:color="auto"/>
            <w:left w:val="none" w:sz="0" w:space="0" w:color="auto"/>
            <w:bottom w:val="none" w:sz="0" w:space="0" w:color="auto"/>
            <w:right w:val="none" w:sz="0" w:space="0" w:color="auto"/>
          </w:divBdr>
        </w:div>
        <w:div w:id="610169259">
          <w:marLeft w:val="0"/>
          <w:marRight w:val="0"/>
          <w:marTop w:val="0"/>
          <w:marBottom w:val="0"/>
          <w:divBdr>
            <w:top w:val="none" w:sz="0" w:space="0" w:color="auto"/>
            <w:left w:val="none" w:sz="0" w:space="0" w:color="auto"/>
            <w:bottom w:val="none" w:sz="0" w:space="0" w:color="auto"/>
            <w:right w:val="none" w:sz="0" w:space="0" w:color="auto"/>
          </w:divBdr>
        </w:div>
        <w:div w:id="699160235">
          <w:marLeft w:val="0"/>
          <w:marRight w:val="0"/>
          <w:marTop w:val="0"/>
          <w:marBottom w:val="0"/>
          <w:divBdr>
            <w:top w:val="none" w:sz="0" w:space="0" w:color="auto"/>
            <w:left w:val="none" w:sz="0" w:space="0" w:color="auto"/>
            <w:bottom w:val="none" w:sz="0" w:space="0" w:color="auto"/>
            <w:right w:val="none" w:sz="0" w:space="0" w:color="auto"/>
          </w:divBdr>
        </w:div>
        <w:div w:id="860968466">
          <w:marLeft w:val="0"/>
          <w:marRight w:val="0"/>
          <w:marTop w:val="0"/>
          <w:marBottom w:val="0"/>
          <w:divBdr>
            <w:top w:val="none" w:sz="0" w:space="0" w:color="auto"/>
            <w:left w:val="none" w:sz="0" w:space="0" w:color="auto"/>
            <w:bottom w:val="none" w:sz="0" w:space="0" w:color="auto"/>
            <w:right w:val="none" w:sz="0" w:space="0" w:color="auto"/>
          </w:divBdr>
        </w:div>
        <w:div w:id="880437377">
          <w:marLeft w:val="0"/>
          <w:marRight w:val="0"/>
          <w:marTop w:val="0"/>
          <w:marBottom w:val="0"/>
          <w:divBdr>
            <w:top w:val="none" w:sz="0" w:space="0" w:color="auto"/>
            <w:left w:val="none" w:sz="0" w:space="0" w:color="auto"/>
            <w:bottom w:val="none" w:sz="0" w:space="0" w:color="auto"/>
            <w:right w:val="none" w:sz="0" w:space="0" w:color="auto"/>
          </w:divBdr>
        </w:div>
        <w:div w:id="973218635">
          <w:marLeft w:val="0"/>
          <w:marRight w:val="0"/>
          <w:marTop w:val="0"/>
          <w:marBottom w:val="0"/>
          <w:divBdr>
            <w:top w:val="none" w:sz="0" w:space="0" w:color="auto"/>
            <w:left w:val="none" w:sz="0" w:space="0" w:color="auto"/>
            <w:bottom w:val="none" w:sz="0" w:space="0" w:color="auto"/>
            <w:right w:val="none" w:sz="0" w:space="0" w:color="auto"/>
          </w:divBdr>
        </w:div>
        <w:div w:id="1002466275">
          <w:marLeft w:val="0"/>
          <w:marRight w:val="0"/>
          <w:marTop w:val="0"/>
          <w:marBottom w:val="0"/>
          <w:divBdr>
            <w:top w:val="none" w:sz="0" w:space="0" w:color="auto"/>
            <w:left w:val="none" w:sz="0" w:space="0" w:color="auto"/>
            <w:bottom w:val="none" w:sz="0" w:space="0" w:color="auto"/>
            <w:right w:val="none" w:sz="0" w:space="0" w:color="auto"/>
          </w:divBdr>
        </w:div>
        <w:div w:id="1027558631">
          <w:marLeft w:val="0"/>
          <w:marRight w:val="0"/>
          <w:marTop w:val="0"/>
          <w:marBottom w:val="0"/>
          <w:divBdr>
            <w:top w:val="none" w:sz="0" w:space="0" w:color="auto"/>
            <w:left w:val="none" w:sz="0" w:space="0" w:color="auto"/>
            <w:bottom w:val="none" w:sz="0" w:space="0" w:color="auto"/>
            <w:right w:val="none" w:sz="0" w:space="0" w:color="auto"/>
          </w:divBdr>
        </w:div>
        <w:div w:id="1053848530">
          <w:marLeft w:val="0"/>
          <w:marRight w:val="0"/>
          <w:marTop w:val="0"/>
          <w:marBottom w:val="0"/>
          <w:divBdr>
            <w:top w:val="none" w:sz="0" w:space="0" w:color="auto"/>
            <w:left w:val="none" w:sz="0" w:space="0" w:color="auto"/>
            <w:bottom w:val="none" w:sz="0" w:space="0" w:color="auto"/>
            <w:right w:val="none" w:sz="0" w:space="0" w:color="auto"/>
          </w:divBdr>
        </w:div>
        <w:div w:id="1065101360">
          <w:marLeft w:val="0"/>
          <w:marRight w:val="0"/>
          <w:marTop w:val="0"/>
          <w:marBottom w:val="0"/>
          <w:divBdr>
            <w:top w:val="none" w:sz="0" w:space="0" w:color="auto"/>
            <w:left w:val="none" w:sz="0" w:space="0" w:color="auto"/>
            <w:bottom w:val="none" w:sz="0" w:space="0" w:color="auto"/>
            <w:right w:val="none" w:sz="0" w:space="0" w:color="auto"/>
          </w:divBdr>
        </w:div>
        <w:div w:id="1069771108">
          <w:marLeft w:val="0"/>
          <w:marRight w:val="0"/>
          <w:marTop w:val="0"/>
          <w:marBottom w:val="0"/>
          <w:divBdr>
            <w:top w:val="none" w:sz="0" w:space="0" w:color="auto"/>
            <w:left w:val="none" w:sz="0" w:space="0" w:color="auto"/>
            <w:bottom w:val="none" w:sz="0" w:space="0" w:color="auto"/>
            <w:right w:val="none" w:sz="0" w:space="0" w:color="auto"/>
          </w:divBdr>
        </w:div>
        <w:div w:id="1074353883">
          <w:marLeft w:val="0"/>
          <w:marRight w:val="0"/>
          <w:marTop w:val="0"/>
          <w:marBottom w:val="0"/>
          <w:divBdr>
            <w:top w:val="none" w:sz="0" w:space="0" w:color="auto"/>
            <w:left w:val="none" w:sz="0" w:space="0" w:color="auto"/>
            <w:bottom w:val="none" w:sz="0" w:space="0" w:color="auto"/>
            <w:right w:val="none" w:sz="0" w:space="0" w:color="auto"/>
          </w:divBdr>
        </w:div>
        <w:div w:id="1120221397">
          <w:marLeft w:val="0"/>
          <w:marRight w:val="0"/>
          <w:marTop w:val="0"/>
          <w:marBottom w:val="0"/>
          <w:divBdr>
            <w:top w:val="none" w:sz="0" w:space="0" w:color="auto"/>
            <w:left w:val="none" w:sz="0" w:space="0" w:color="auto"/>
            <w:bottom w:val="none" w:sz="0" w:space="0" w:color="auto"/>
            <w:right w:val="none" w:sz="0" w:space="0" w:color="auto"/>
          </w:divBdr>
        </w:div>
        <w:div w:id="1125731199">
          <w:marLeft w:val="0"/>
          <w:marRight w:val="0"/>
          <w:marTop w:val="0"/>
          <w:marBottom w:val="0"/>
          <w:divBdr>
            <w:top w:val="none" w:sz="0" w:space="0" w:color="auto"/>
            <w:left w:val="none" w:sz="0" w:space="0" w:color="auto"/>
            <w:bottom w:val="none" w:sz="0" w:space="0" w:color="auto"/>
            <w:right w:val="none" w:sz="0" w:space="0" w:color="auto"/>
          </w:divBdr>
        </w:div>
        <w:div w:id="1167671595">
          <w:marLeft w:val="0"/>
          <w:marRight w:val="0"/>
          <w:marTop w:val="0"/>
          <w:marBottom w:val="0"/>
          <w:divBdr>
            <w:top w:val="none" w:sz="0" w:space="0" w:color="auto"/>
            <w:left w:val="none" w:sz="0" w:space="0" w:color="auto"/>
            <w:bottom w:val="none" w:sz="0" w:space="0" w:color="auto"/>
            <w:right w:val="none" w:sz="0" w:space="0" w:color="auto"/>
          </w:divBdr>
        </w:div>
        <w:div w:id="1178538320">
          <w:marLeft w:val="0"/>
          <w:marRight w:val="0"/>
          <w:marTop w:val="0"/>
          <w:marBottom w:val="0"/>
          <w:divBdr>
            <w:top w:val="none" w:sz="0" w:space="0" w:color="auto"/>
            <w:left w:val="none" w:sz="0" w:space="0" w:color="auto"/>
            <w:bottom w:val="none" w:sz="0" w:space="0" w:color="auto"/>
            <w:right w:val="none" w:sz="0" w:space="0" w:color="auto"/>
          </w:divBdr>
        </w:div>
        <w:div w:id="1218978706">
          <w:marLeft w:val="0"/>
          <w:marRight w:val="0"/>
          <w:marTop w:val="0"/>
          <w:marBottom w:val="0"/>
          <w:divBdr>
            <w:top w:val="none" w:sz="0" w:space="0" w:color="auto"/>
            <w:left w:val="none" w:sz="0" w:space="0" w:color="auto"/>
            <w:bottom w:val="none" w:sz="0" w:space="0" w:color="auto"/>
            <w:right w:val="none" w:sz="0" w:space="0" w:color="auto"/>
          </w:divBdr>
        </w:div>
        <w:div w:id="1239288939">
          <w:marLeft w:val="0"/>
          <w:marRight w:val="0"/>
          <w:marTop w:val="0"/>
          <w:marBottom w:val="0"/>
          <w:divBdr>
            <w:top w:val="none" w:sz="0" w:space="0" w:color="auto"/>
            <w:left w:val="none" w:sz="0" w:space="0" w:color="auto"/>
            <w:bottom w:val="none" w:sz="0" w:space="0" w:color="auto"/>
            <w:right w:val="none" w:sz="0" w:space="0" w:color="auto"/>
          </w:divBdr>
        </w:div>
        <w:div w:id="1248686714">
          <w:marLeft w:val="0"/>
          <w:marRight w:val="0"/>
          <w:marTop w:val="0"/>
          <w:marBottom w:val="0"/>
          <w:divBdr>
            <w:top w:val="none" w:sz="0" w:space="0" w:color="auto"/>
            <w:left w:val="none" w:sz="0" w:space="0" w:color="auto"/>
            <w:bottom w:val="none" w:sz="0" w:space="0" w:color="auto"/>
            <w:right w:val="none" w:sz="0" w:space="0" w:color="auto"/>
          </w:divBdr>
        </w:div>
        <w:div w:id="1334070174">
          <w:marLeft w:val="0"/>
          <w:marRight w:val="0"/>
          <w:marTop w:val="0"/>
          <w:marBottom w:val="0"/>
          <w:divBdr>
            <w:top w:val="none" w:sz="0" w:space="0" w:color="auto"/>
            <w:left w:val="none" w:sz="0" w:space="0" w:color="auto"/>
            <w:bottom w:val="none" w:sz="0" w:space="0" w:color="auto"/>
            <w:right w:val="none" w:sz="0" w:space="0" w:color="auto"/>
          </w:divBdr>
        </w:div>
        <w:div w:id="1337998378">
          <w:marLeft w:val="0"/>
          <w:marRight w:val="0"/>
          <w:marTop w:val="0"/>
          <w:marBottom w:val="0"/>
          <w:divBdr>
            <w:top w:val="none" w:sz="0" w:space="0" w:color="auto"/>
            <w:left w:val="none" w:sz="0" w:space="0" w:color="auto"/>
            <w:bottom w:val="none" w:sz="0" w:space="0" w:color="auto"/>
            <w:right w:val="none" w:sz="0" w:space="0" w:color="auto"/>
          </w:divBdr>
        </w:div>
        <w:div w:id="1364939150">
          <w:marLeft w:val="0"/>
          <w:marRight w:val="0"/>
          <w:marTop w:val="0"/>
          <w:marBottom w:val="0"/>
          <w:divBdr>
            <w:top w:val="none" w:sz="0" w:space="0" w:color="auto"/>
            <w:left w:val="none" w:sz="0" w:space="0" w:color="auto"/>
            <w:bottom w:val="none" w:sz="0" w:space="0" w:color="auto"/>
            <w:right w:val="none" w:sz="0" w:space="0" w:color="auto"/>
          </w:divBdr>
        </w:div>
        <w:div w:id="1423993034">
          <w:marLeft w:val="0"/>
          <w:marRight w:val="0"/>
          <w:marTop w:val="0"/>
          <w:marBottom w:val="0"/>
          <w:divBdr>
            <w:top w:val="none" w:sz="0" w:space="0" w:color="auto"/>
            <w:left w:val="none" w:sz="0" w:space="0" w:color="auto"/>
            <w:bottom w:val="none" w:sz="0" w:space="0" w:color="auto"/>
            <w:right w:val="none" w:sz="0" w:space="0" w:color="auto"/>
          </w:divBdr>
        </w:div>
        <w:div w:id="1425153715">
          <w:marLeft w:val="0"/>
          <w:marRight w:val="0"/>
          <w:marTop w:val="0"/>
          <w:marBottom w:val="0"/>
          <w:divBdr>
            <w:top w:val="none" w:sz="0" w:space="0" w:color="auto"/>
            <w:left w:val="none" w:sz="0" w:space="0" w:color="auto"/>
            <w:bottom w:val="none" w:sz="0" w:space="0" w:color="auto"/>
            <w:right w:val="none" w:sz="0" w:space="0" w:color="auto"/>
          </w:divBdr>
        </w:div>
        <w:div w:id="1475564950">
          <w:marLeft w:val="0"/>
          <w:marRight w:val="0"/>
          <w:marTop w:val="0"/>
          <w:marBottom w:val="0"/>
          <w:divBdr>
            <w:top w:val="none" w:sz="0" w:space="0" w:color="auto"/>
            <w:left w:val="none" w:sz="0" w:space="0" w:color="auto"/>
            <w:bottom w:val="none" w:sz="0" w:space="0" w:color="auto"/>
            <w:right w:val="none" w:sz="0" w:space="0" w:color="auto"/>
          </w:divBdr>
        </w:div>
        <w:div w:id="1490635571">
          <w:marLeft w:val="0"/>
          <w:marRight w:val="0"/>
          <w:marTop w:val="0"/>
          <w:marBottom w:val="0"/>
          <w:divBdr>
            <w:top w:val="none" w:sz="0" w:space="0" w:color="auto"/>
            <w:left w:val="none" w:sz="0" w:space="0" w:color="auto"/>
            <w:bottom w:val="none" w:sz="0" w:space="0" w:color="auto"/>
            <w:right w:val="none" w:sz="0" w:space="0" w:color="auto"/>
          </w:divBdr>
        </w:div>
        <w:div w:id="1499493557">
          <w:marLeft w:val="0"/>
          <w:marRight w:val="0"/>
          <w:marTop w:val="0"/>
          <w:marBottom w:val="0"/>
          <w:divBdr>
            <w:top w:val="none" w:sz="0" w:space="0" w:color="auto"/>
            <w:left w:val="none" w:sz="0" w:space="0" w:color="auto"/>
            <w:bottom w:val="none" w:sz="0" w:space="0" w:color="auto"/>
            <w:right w:val="none" w:sz="0" w:space="0" w:color="auto"/>
          </w:divBdr>
        </w:div>
        <w:div w:id="1517190151">
          <w:marLeft w:val="0"/>
          <w:marRight w:val="0"/>
          <w:marTop w:val="0"/>
          <w:marBottom w:val="0"/>
          <w:divBdr>
            <w:top w:val="none" w:sz="0" w:space="0" w:color="auto"/>
            <w:left w:val="none" w:sz="0" w:space="0" w:color="auto"/>
            <w:bottom w:val="none" w:sz="0" w:space="0" w:color="auto"/>
            <w:right w:val="none" w:sz="0" w:space="0" w:color="auto"/>
          </w:divBdr>
        </w:div>
        <w:div w:id="1522353608">
          <w:marLeft w:val="0"/>
          <w:marRight w:val="0"/>
          <w:marTop w:val="0"/>
          <w:marBottom w:val="0"/>
          <w:divBdr>
            <w:top w:val="none" w:sz="0" w:space="0" w:color="auto"/>
            <w:left w:val="none" w:sz="0" w:space="0" w:color="auto"/>
            <w:bottom w:val="none" w:sz="0" w:space="0" w:color="auto"/>
            <w:right w:val="none" w:sz="0" w:space="0" w:color="auto"/>
          </w:divBdr>
        </w:div>
        <w:div w:id="1529416143">
          <w:marLeft w:val="0"/>
          <w:marRight w:val="0"/>
          <w:marTop w:val="0"/>
          <w:marBottom w:val="0"/>
          <w:divBdr>
            <w:top w:val="none" w:sz="0" w:space="0" w:color="auto"/>
            <w:left w:val="none" w:sz="0" w:space="0" w:color="auto"/>
            <w:bottom w:val="none" w:sz="0" w:space="0" w:color="auto"/>
            <w:right w:val="none" w:sz="0" w:space="0" w:color="auto"/>
          </w:divBdr>
        </w:div>
        <w:div w:id="1602445608">
          <w:marLeft w:val="0"/>
          <w:marRight w:val="0"/>
          <w:marTop w:val="0"/>
          <w:marBottom w:val="0"/>
          <w:divBdr>
            <w:top w:val="none" w:sz="0" w:space="0" w:color="auto"/>
            <w:left w:val="none" w:sz="0" w:space="0" w:color="auto"/>
            <w:bottom w:val="none" w:sz="0" w:space="0" w:color="auto"/>
            <w:right w:val="none" w:sz="0" w:space="0" w:color="auto"/>
          </w:divBdr>
        </w:div>
        <w:div w:id="1609770488">
          <w:marLeft w:val="0"/>
          <w:marRight w:val="0"/>
          <w:marTop w:val="0"/>
          <w:marBottom w:val="0"/>
          <w:divBdr>
            <w:top w:val="none" w:sz="0" w:space="0" w:color="auto"/>
            <w:left w:val="none" w:sz="0" w:space="0" w:color="auto"/>
            <w:bottom w:val="none" w:sz="0" w:space="0" w:color="auto"/>
            <w:right w:val="none" w:sz="0" w:space="0" w:color="auto"/>
          </w:divBdr>
        </w:div>
        <w:div w:id="1624077875">
          <w:marLeft w:val="0"/>
          <w:marRight w:val="0"/>
          <w:marTop w:val="0"/>
          <w:marBottom w:val="0"/>
          <w:divBdr>
            <w:top w:val="none" w:sz="0" w:space="0" w:color="auto"/>
            <w:left w:val="none" w:sz="0" w:space="0" w:color="auto"/>
            <w:bottom w:val="none" w:sz="0" w:space="0" w:color="auto"/>
            <w:right w:val="none" w:sz="0" w:space="0" w:color="auto"/>
          </w:divBdr>
        </w:div>
        <w:div w:id="1625651978">
          <w:marLeft w:val="0"/>
          <w:marRight w:val="0"/>
          <w:marTop w:val="0"/>
          <w:marBottom w:val="0"/>
          <w:divBdr>
            <w:top w:val="none" w:sz="0" w:space="0" w:color="auto"/>
            <w:left w:val="none" w:sz="0" w:space="0" w:color="auto"/>
            <w:bottom w:val="none" w:sz="0" w:space="0" w:color="auto"/>
            <w:right w:val="none" w:sz="0" w:space="0" w:color="auto"/>
          </w:divBdr>
        </w:div>
        <w:div w:id="1676809906">
          <w:marLeft w:val="0"/>
          <w:marRight w:val="0"/>
          <w:marTop w:val="0"/>
          <w:marBottom w:val="0"/>
          <w:divBdr>
            <w:top w:val="none" w:sz="0" w:space="0" w:color="auto"/>
            <w:left w:val="none" w:sz="0" w:space="0" w:color="auto"/>
            <w:bottom w:val="none" w:sz="0" w:space="0" w:color="auto"/>
            <w:right w:val="none" w:sz="0" w:space="0" w:color="auto"/>
          </w:divBdr>
        </w:div>
        <w:div w:id="1692337129">
          <w:marLeft w:val="0"/>
          <w:marRight w:val="0"/>
          <w:marTop w:val="0"/>
          <w:marBottom w:val="0"/>
          <w:divBdr>
            <w:top w:val="none" w:sz="0" w:space="0" w:color="auto"/>
            <w:left w:val="none" w:sz="0" w:space="0" w:color="auto"/>
            <w:bottom w:val="none" w:sz="0" w:space="0" w:color="auto"/>
            <w:right w:val="none" w:sz="0" w:space="0" w:color="auto"/>
          </w:divBdr>
        </w:div>
        <w:div w:id="1781484399">
          <w:marLeft w:val="0"/>
          <w:marRight w:val="0"/>
          <w:marTop w:val="0"/>
          <w:marBottom w:val="0"/>
          <w:divBdr>
            <w:top w:val="none" w:sz="0" w:space="0" w:color="auto"/>
            <w:left w:val="none" w:sz="0" w:space="0" w:color="auto"/>
            <w:bottom w:val="none" w:sz="0" w:space="0" w:color="auto"/>
            <w:right w:val="none" w:sz="0" w:space="0" w:color="auto"/>
          </w:divBdr>
        </w:div>
        <w:div w:id="1820925723">
          <w:marLeft w:val="0"/>
          <w:marRight w:val="0"/>
          <w:marTop w:val="0"/>
          <w:marBottom w:val="0"/>
          <w:divBdr>
            <w:top w:val="none" w:sz="0" w:space="0" w:color="auto"/>
            <w:left w:val="none" w:sz="0" w:space="0" w:color="auto"/>
            <w:bottom w:val="none" w:sz="0" w:space="0" w:color="auto"/>
            <w:right w:val="none" w:sz="0" w:space="0" w:color="auto"/>
          </w:divBdr>
        </w:div>
        <w:div w:id="1832603757">
          <w:marLeft w:val="0"/>
          <w:marRight w:val="0"/>
          <w:marTop w:val="0"/>
          <w:marBottom w:val="0"/>
          <w:divBdr>
            <w:top w:val="none" w:sz="0" w:space="0" w:color="auto"/>
            <w:left w:val="none" w:sz="0" w:space="0" w:color="auto"/>
            <w:bottom w:val="none" w:sz="0" w:space="0" w:color="auto"/>
            <w:right w:val="none" w:sz="0" w:space="0" w:color="auto"/>
          </w:divBdr>
        </w:div>
        <w:div w:id="1877814945">
          <w:marLeft w:val="0"/>
          <w:marRight w:val="0"/>
          <w:marTop w:val="0"/>
          <w:marBottom w:val="0"/>
          <w:divBdr>
            <w:top w:val="none" w:sz="0" w:space="0" w:color="auto"/>
            <w:left w:val="none" w:sz="0" w:space="0" w:color="auto"/>
            <w:bottom w:val="none" w:sz="0" w:space="0" w:color="auto"/>
            <w:right w:val="none" w:sz="0" w:space="0" w:color="auto"/>
          </w:divBdr>
        </w:div>
        <w:div w:id="1942760846">
          <w:marLeft w:val="0"/>
          <w:marRight w:val="0"/>
          <w:marTop w:val="0"/>
          <w:marBottom w:val="0"/>
          <w:divBdr>
            <w:top w:val="none" w:sz="0" w:space="0" w:color="auto"/>
            <w:left w:val="none" w:sz="0" w:space="0" w:color="auto"/>
            <w:bottom w:val="none" w:sz="0" w:space="0" w:color="auto"/>
            <w:right w:val="none" w:sz="0" w:space="0" w:color="auto"/>
          </w:divBdr>
        </w:div>
        <w:div w:id="1955163817">
          <w:marLeft w:val="0"/>
          <w:marRight w:val="0"/>
          <w:marTop w:val="0"/>
          <w:marBottom w:val="0"/>
          <w:divBdr>
            <w:top w:val="none" w:sz="0" w:space="0" w:color="auto"/>
            <w:left w:val="none" w:sz="0" w:space="0" w:color="auto"/>
            <w:bottom w:val="none" w:sz="0" w:space="0" w:color="auto"/>
            <w:right w:val="none" w:sz="0" w:space="0" w:color="auto"/>
          </w:divBdr>
        </w:div>
        <w:div w:id="2034573458">
          <w:marLeft w:val="0"/>
          <w:marRight w:val="0"/>
          <w:marTop w:val="0"/>
          <w:marBottom w:val="0"/>
          <w:divBdr>
            <w:top w:val="none" w:sz="0" w:space="0" w:color="auto"/>
            <w:left w:val="none" w:sz="0" w:space="0" w:color="auto"/>
            <w:bottom w:val="none" w:sz="0" w:space="0" w:color="auto"/>
            <w:right w:val="none" w:sz="0" w:space="0" w:color="auto"/>
          </w:divBdr>
        </w:div>
        <w:div w:id="2057316131">
          <w:marLeft w:val="0"/>
          <w:marRight w:val="0"/>
          <w:marTop w:val="0"/>
          <w:marBottom w:val="0"/>
          <w:divBdr>
            <w:top w:val="none" w:sz="0" w:space="0" w:color="auto"/>
            <w:left w:val="none" w:sz="0" w:space="0" w:color="auto"/>
            <w:bottom w:val="none" w:sz="0" w:space="0" w:color="auto"/>
            <w:right w:val="none" w:sz="0" w:space="0" w:color="auto"/>
          </w:divBdr>
        </w:div>
        <w:div w:id="2073430720">
          <w:marLeft w:val="0"/>
          <w:marRight w:val="0"/>
          <w:marTop w:val="0"/>
          <w:marBottom w:val="0"/>
          <w:divBdr>
            <w:top w:val="none" w:sz="0" w:space="0" w:color="auto"/>
            <w:left w:val="none" w:sz="0" w:space="0" w:color="auto"/>
            <w:bottom w:val="none" w:sz="0" w:space="0" w:color="auto"/>
            <w:right w:val="none" w:sz="0" w:space="0" w:color="auto"/>
          </w:divBdr>
        </w:div>
        <w:div w:id="2079403142">
          <w:marLeft w:val="0"/>
          <w:marRight w:val="0"/>
          <w:marTop w:val="0"/>
          <w:marBottom w:val="0"/>
          <w:divBdr>
            <w:top w:val="none" w:sz="0" w:space="0" w:color="auto"/>
            <w:left w:val="none" w:sz="0" w:space="0" w:color="auto"/>
            <w:bottom w:val="none" w:sz="0" w:space="0" w:color="auto"/>
            <w:right w:val="none" w:sz="0" w:space="0" w:color="auto"/>
          </w:divBdr>
        </w:div>
        <w:div w:id="2127307373">
          <w:marLeft w:val="0"/>
          <w:marRight w:val="0"/>
          <w:marTop w:val="0"/>
          <w:marBottom w:val="0"/>
          <w:divBdr>
            <w:top w:val="none" w:sz="0" w:space="0" w:color="auto"/>
            <w:left w:val="none" w:sz="0" w:space="0" w:color="auto"/>
            <w:bottom w:val="none" w:sz="0" w:space="0" w:color="auto"/>
            <w:right w:val="none" w:sz="0" w:space="0" w:color="auto"/>
          </w:divBdr>
        </w:div>
        <w:div w:id="2133011379">
          <w:marLeft w:val="0"/>
          <w:marRight w:val="0"/>
          <w:marTop w:val="0"/>
          <w:marBottom w:val="0"/>
          <w:divBdr>
            <w:top w:val="none" w:sz="0" w:space="0" w:color="auto"/>
            <w:left w:val="none" w:sz="0" w:space="0" w:color="auto"/>
            <w:bottom w:val="none" w:sz="0" w:space="0" w:color="auto"/>
            <w:right w:val="none" w:sz="0" w:space="0" w:color="auto"/>
          </w:divBdr>
        </w:div>
      </w:divsChild>
    </w:div>
    <w:div w:id="1110274274">
      <w:bodyDiv w:val="1"/>
      <w:marLeft w:val="0"/>
      <w:marRight w:val="0"/>
      <w:marTop w:val="0"/>
      <w:marBottom w:val="0"/>
      <w:divBdr>
        <w:top w:val="none" w:sz="0" w:space="0" w:color="auto"/>
        <w:left w:val="none" w:sz="0" w:space="0" w:color="auto"/>
        <w:bottom w:val="none" w:sz="0" w:space="0" w:color="auto"/>
        <w:right w:val="none" w:sz="0" w:space="0" w:color="auto"/>
      </w:divBdr>
      <w:divsChild>
        <w:div w:id="1047608893">
          <w:marLeft w:val="0"/>
          <w:marRight w:val="0"/>
          <w:marTop w:val="0"/>
          <w:marBottom w:val="0"/>
          <w:divBdr>
            <w:top w:val="none" w:sz="0" w:space="0" w:color="auto"/>
            <w:left w:val="none" w:sz="0" w:space="0" w:color="auto"/>
            <w:bottom w:val="none" w:sz="0" w:space="0" w:color="auto"/>
            <w:right w:val="none" w:sz="0" w:space="0" w:color="auto"/>
          </w:divBdr>
        </w:div>
        <w:div w:id="1363940455">
          <w:marLeft w:val="0"/>
          <w:marRight w:val="0"/>
          <w:marTop w:val="0"/>
          <w:marBottom w:val="0"/>
          <w:divBdr>
            <w:top w:val="none" w:sz="0" w:space="0" w:color="auto"/>
            <w:left w:val="none" w:sz="0" w:space="0" w:color="auto"/>
            <w:bottom w:val="none" w:sz="0" w:space="0" w:color="auto"/>
            <w:right w:val="none" w:sz="0" w:space="0" w:color="auto"/>
          </w:divBdr>
          <w:divsChild>
            <w:div w:id="1922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6663">
      <w:bodyDiv w:val="1"/>
      <w:marLeft w:val="0"/>
      <w:marRight w:val="0"/>
      <w:marTop w:val="0"/>
      <w:marBottom w:val="0"/>
      <w:divBdr>
        <w:top w:val="none" w:sz="0" w:space="0" w:color="auto"/>
        <w:left w:val="none" w:sz="0" w:space="0" w:color="auto"/>
        <w:bottom w:val="none" w:sz="0" w:space="0" w:color="auto"/>
        <w:right w:val="none" w:sz="0" w:space="0" w:color="auto"/>
      </w:divBdr>
      <w:divsChild>
        <w:div w:id="30884160">
          <w:marLeft w:val="0"/>
          <w:marRight w:val="0"/>
          <w:marTop w:val="0"/>
          <w:marBottom w:val="0"/>
          <w:divBdr>
            <w:top w:val="none" w:sz="0" w:space="0" w:color="auto"/>
            <w:left w:val="none" w:sz="0" w:space="0" w:color="auto"/>
            <w:bottom w:val="none" w:sz="0" w:space="0" w:color="auto"/>
            <w:right w:val="none" w:sz="0" w:space="0" w:color="auto"/>
          </w:divBdr>
        </w:div>
        <w:div w:id="1341347689">
          <w:marLeft w:val="0"/>
          <w:marRight w:val="0"/>
          <w:marTop w:val="0"/>
          <w:marBottom w:val="0"/>
          <w:divBdr>
            <w:top w:val="none" w:sz="0" w:space="0" w:color="auto"/>
            <w:left w:val="none" w:sz="0" w:space="0" w:color="auto"/>
            <w:bottom w:val="none" w:sz="0" w:space="0" w:color="auto"/>
            <w:right w:val="none" w:sz="0" w:space="0" w:color="auto"/>
          </w:divBdr>
        </w:div>
      </w:divsChild>
    </w:div>
    <w:div w:id="1433089429">
      <w:bodyDiv w:val="1"/>
      <w:marLeft w:val="0"/>
      <w:marRight w:val="0"/>
      <w:marTop w:val="0"/>
      <w:marBottom w:val="0"/>
      <w:divBdr>
        <w:top w:val="none" w:sz="0" w:space="0" w:color="auto"/>
        <w:left w:val="none" w:sz="0" w:space="0" w:color="auto"/>
        <w:bottom w:val="none" w:sz="0" w:space="0" w:color="auto"/>
        <w:right w:val="none" w:sz="0" w:space="0" w:color="auto"/>
      </w:divBdr>
      <w:divsChild>
        <w:div w:id="574585370">
          <w:marLeft w:val="0"/>
          <w:marRight w:val="0"/>
          <w:marTop w:val="0"/>
          <w:marBottom w:val="0"/>
          <w:divBdr>
            <w:top w:val="none" w:sz="0" w:space="0" w:color="auto"/>
            <w:left w:val="none" w:sz="0" w:space="0" w:color="auto"/>
            <w:bottom w:val="none" w:sz="0" w:space="0" w:color="auto"/>
            <w:right w:val="none" w:sz="0" w:space="0" w:color="auto"/>
          </w:divBdr>
        </w:div>
        <w:div w:id="94234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25124</Words>
  <Characters>14321</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Microsoft</Company>
  <LinksUpToDate>false</LinksUpToDate>
  <CharactersWithSpaces>39367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print</dc:creator>
  <cp:keywords/>
  <dc:description/>
  <cp:lastModifiedBy>Пользователь</cp:lastModifiedBy>
  <cp:revision>2</cp:revision>
  <cp:lastPrinted>2004-05-31T23:25:00Z</cp:lastPrinted>
  <dcterms:created xsi:type="dcterms:W3CDTF">2025-10-17T22:35:00Z</dcterms:created>
  <dcterms:modified xsi:type="dcterms:W3CDTF">2025-10-17T22:35:00Z</dcterms:modified>
</cp:coreProperties>
</file>