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70FF" w14:textId="2039B7E9" w:rsidR="006F5D08" w:rsidRPr="006F5D08" w:rsidRDefault="006F5D08" w:rsidP="006F5D08">
      <w:pPr>
        <w:spacing w:after="0" w:line="240" w:lineRule="auto"/>
        <w:jc w:val="right"/>
        <w:rPr>
          <w:rFonts w:ascii="Times New Roman" w:hAnsi="Times New Roman" w:cs="Times New Roman"/>
          <w:bCs/>
          <w:sz w:val="24"/>
          <w:szCs w:val="24"/>
        </w:rPr>
      </w:pPr>
      <w:r w:rsidRPr="006F5D08">
        <w:rPr>
          <w:rFonts w:ascii="Times New Roman" w:hAnsi="Times New Roman" w:cs="Times New Roman"/>
          <w:bCs/>
          <w:sz w:val="24"/>
          <w:szCs w:val="24"/>
        </w:rPr>
        <w:t>Додаток 1</w:t>
      </w:r>
    </w:p>
    <w:p w14:paraId="3596ECA6" w14:textId="2D39AD34" w:rsidR="00AE470E" w:rsidRPr="00AE470E" w:rsidRDefault="00AE470E" w:rsidP="006F5D08">
      <w:pPr>
        <w:spacing w:after="0" w:line="240" w:lineRule="auto"/>
        <w:jc w:val="center"/>
        <w:rPr>
          <w:rFonts w:ascii="Times New Roman" w:hAnsi="Times New Roman" w:cs="Times New Roman"/>
          <w:b/>
          <w:sz w:val="24"/>
          <w:szCs w:val="24"/>
        </w:rPr>
      </w:pPr>
      <w:r w:rsidRPr="00AE470E">
        <w:rPr>
          <w:rFonts w:ascii="Times New Roman" w:hAnsi="Times New Roman" w:cs="Times New Roman"/>
          <w:b/>
          <w:sz w:val="24"/>
          <w:szCs w:val="24"/>
        </w:rPr>
        <w:t xml:space="preserve">ЗВІТ </w:t>
      </w:r>
      <w:r w:rsidRPr="00AE470E">
        <w:rPr>
          <w:rFonts w:ascii="Times New Roman" w:hAnsi="Times New Roman" w:cs="Times New Roman"/>
          <w:b/>
          <w:sz w:val="24"/>
          <w:szCs w:val="24"/>
        </w:rPr>
        <w:br/>
        <w:t>про виконання Національного плану дій</w:t>
      </w:r>
      <w:r w:rsidRPr="00AE470E">
        <w:rPr>
          <w:rFonts w:ascii="Times New Roman" w:hAnsi="Times New Roman" w:cs="Times New Roman"/>
          <w:b/>
          <w:sz w:val="24"/>
          <w:szCs w:val="24"/>
        </w:rPr>
        <w:br/>
        <w:t xml:space="preserve"> з виконання резолюції Ради Безпеки ООН 1325</w:t>
      </w:r>
      <w:r w:rsidRPr="00AE470E">
        <w:rPr>
          <w:rFonts w:ascii="Times New Roman" w:hAnsi="Times New Roman" w:cs="Times New Roman"/>
          <w:b/>
          <w:sz w:val="24"/>
          <w:szCs w:val="24"/>
        </w:rPr>
        <w:br/>
        <w:t>“Жінки, мир, безпека” на період до 2025 року</w:t>
      </w:r>
    </w:p>
    <w:tbl>
      <w:tblPr>
        <w:tblW w:w="15740" w:type="dxa"/>
        <w:tblInd w:w="-5" w:type="dxa"/>
        <w:tblLayout w:type="fixed"/>
        <w:tblCellMar>
          <w:top w:w="100" w:type="dxa"/>
          <w:left w:w="100" w:type="dxa"/>
          <w:bottom w:w="100" w:type="dxa"/>
          <w:right w:w="100" w:type="dxa"/>
        </w:tblCellMar>
        <w:tblLook w:val="04A0" w:firstRow="1" w:lastRow="0" w:firstColumn="1" w:lastColumn="0" w:noHBand="0" w:noVBand="1"/>
      </w:tblPr>
      <w:tblGrid>
        <w:gridCol w:w="15740"/>
      </w:tblGrid>
      <w:tr w:rsidR="00233A80" w:rsidRPr="00AE470E" w14:paraId="255A9866" w14:textId="77777777" w:rsidTr="00AF7644">
        <w:trPr>
          <w:trHeight w:val="403"/>
        </w:trPr>
        <w:tc>
          <w:tcPr>
            <w:tcW w:w="15740" w:type="dxa"/>
            <w:hideMark/>
          </w:tcPr>
          <w:p w14:paraId="7A0177B7" w14:textId="095C293C" w:rsidR="00136B17" w:rsidRPr="00136B17" w:rsidRDefault="00AE470E" w:rsidP="00AF7644">
            <w:pPr>
              <w:spacing w:after="0" w:line="240" w:lineRule="auto"/>
              <w:rPr>
                <w:rFonts w:ascii="Times New Roman" w:hAnsi="Times New Roman" w:cs="Times New Roman"/>
                <w:sz w:val="24"/>
                <w:szCs w:val="24"/>
              </w:rPr>
            </w:pPr>
            <w:r w:rsidRPr="00AE470E">
              <w:rPr>
                <w:rFonts w:ascii="Times New Roman" w:hAnsi="Times New Roman" w:cs="Times New Roman"/>
                <w:sz w:val="24"/>
                <w:szCs w:val="24"/>
              </w:rPr>
              <w:t xml:space="preserve">Найменування </w:t>
            </w:r>
            <w:r w:rsidR="00136B17">
              <w:rPr>
                <w:rFonts w:ascii="Times New Roman" w:hAnsi="Times New Roman" w:cs="Times New Roman"/>
                <w:sz w:val="24"/>
                <w:szCs w:val="24"/>
              </w:rPr>
              <w:t>організації:</w:t>
            </w:r>
            <w:r w:rsidRPr="00AE470E">
              <w:rPr>
                <w:rFonts w:ascii="Times New Roman" w:hAnsi="Times New Roman" w:cs="Times New Roman"/>
                <w:sz w:val="24"/>
                <w:szCs w:val="24"/>
              </w:rPr>
              <w:t xml:space="preserve"> </w:t>
            </w:r>
            <w:r w:rsidR="00206469">
              <w:rPr>
                <w:rFonts w:ascii="Times New Roman" w:hAnsi="Times New Roman" w:cs="Times New Roman"/>
                <w:sz w:val="24"/>
                <w:szCs w:val="24"/>
                <w:u w:val="single"/>
              </w:rPr>
              <w:t>Департамент соціального розвитку Херсонської обласної державної адміністрації</w:t>
            </w:r>
          </w:p>
        </w:tc>
      </w:tr>
      <w:tr w:rsidR="00233A80" w:rsidRPr="00AE470E" w14:paraId="3E45E674" w14:textId="77777777" w:rsidTr="00AF7644">
        <w:trPr>
          <w:trHeight w:val="242"/>
        </w:trPr>
        <w:tc>
          <w:tcPr>
            <w:tcW w:w="15740" w:type="dxa"/>
            <w:hideMark/>
          </w:tcPr>
          <w:p w14:paraId="35275E19" w14:textId="0D69E5C0" w:rsidR="00AE470E" w:rsidRDefault="00AE470E" w:rsidP="00136B17">
            <w:pPr>
              <w:spacing w:after="0" w:line="240" w:lineRule="auto"/>
              <w:rPr>
                <w:rFonts w:ascii="Times New Roman" w:hAnsi="Times New Roman" w:cs="Times New Roman"/>
                <w:sz w:val="24"/>
                <w:szCs w:val="24"/>
                <w:u w:val="single"/>
              </w:rPr>
            </w:pPr>
            <w:r w:rsidRPr="00AE470E">
              <w:rPr>
                <w:rFonts w:ascii="Times New Roman" w:hAnsi="Times New Roman" w:cs="Times New Roman"/>
                <w:sz w:val="24"/>
                <w:szCs w:val="24"/>
              </w:rPr>
              <w:t xml:space="preserve">Період: </w:t>
            </w:r>
            <w:r w:rsidRPr="00AE470E">
              <w:rPr>
                <w:rFonts w:ascii="Times New Roman" w:hAnsi="Times New Roman" w:cs="Times New Roman"/>
                <w:sz w:val="24"/>
                <w:szCs w:val="24"/>
                <w:u w:val="single"/>
              </w:rPr>
              <w:t>202</w:t>
            </w:r>
            <w:r w:rsidR="009105EB">
              <w:rPr>
                <w:rFonts w:ascii="Times New Roman" w:hAnsi="Times New Roman" w:cs="Times New Roman"/>
                <w:sz w:val="24"/>
                <w:szCs w:val="24"/>
                <w:u w:val="single"/>
                <w:lang w:val="en-US"/>
              </w:rPr>
              <w:t>4</w:t>
            </w:r>
            <w:r w:rsidRPr="00AE470E">
              <w:rPr>
                <w:rFonts w:ascii="Times New Roman" w:hAnsi="Times New Roman" w:cs="Times New Roman"/>
                <w:sz w:val="24"/>
                <w:szCs w:val="24"/>
                <w:u w:val="single"/>
              </w:rPr>
              <w:t xml:space="preserve"> рік</w:t>
            </w:r>
          </w:p>
          <w:p w14:paraId="1F9550B5" w14:textId="5E0E758F" w:rsidR="00AF7644" w:rsidRPr="00AE470E" w:rsidRDefault="00AF7644" w:rsidP="00AF7644">
            <w:pPr>
              <w:spacing w:after="0" w:line="240" w:lineRule="auto"/>
              <w:jc w:val="center"/>
              <w:rPr>
                <w:rFonts w:ascii="Times New Roman" w:hAnsi="Times New Roman" w:cs="Times New Roman"/>
                <w:sz w:val="24"/>
                <w:szCs w:val="24"/>
              </w:rPr>
            </w:pPr>
          </w:p>
        </w:tc>
      </w:tr>
    </w:tbl>
    <w:p w14:paraId="32ED11F1" w14:textId="1B188EA9" w:rsidR="00AE470E" w:rsidRPr="004C09CF" w:rsidRDefault="00AE470E" w:rsidP="004C09CF">
      <w:pPr>
        <w:pStyle w:val="a3"/>
        <w:numPr>
          <w:ilvl w:val="0"/>
          <w:numId w:val="1"/>
        </w:numPr>
        <w:rPr>
          <w:rFonts w:ascii="Times New Roman" w:hAnsi="Times New Roman" w:cs="Times New Roman"/>
          <w:sz w:val="24"/>
          <w:szCs w:val="24"/>
        </w:rPr>
      </w:pPr>
      <w:r w:rsidRPr="004C09CF">
        <w:rPr>
          <w:rFonts w:ascii="Times New Roman" w:hAnsi="Times New Roman" w:cs="Times New Roman"/>
          <w:sz w:val="24"/>
          <w:szCs w:val="24"/>
        </w:rPr>
        <w:t>Результати виконання:</w:t>
      </w:r>
    </w:p>
    <w:tbl>
      <w:tblPr>
        <w:tblStyle w:val="a5"/>
        <w:tblW w:w="15451" w:type="dxa"/>
        <w:tblInd w:w="137" w:type="dxa"/>
        <w:tblLayout w:type="fixed"/>
        <w:tblLook w:val="04A0" w:firstRow="1" w:lastRow="0" w:firstColumn="1" w:lastColumn="0" w:noHBand="0" w:noVBand="1"/>
      </w:tblPr>
      <w:tblGrid>
        <w:gridCol w:w="1942"/>
        <w:gridCol w:w="14"/>
        <w:gridCol w:w="2864"/>
        <w:gridCol w:w="992"/>
        <w:gridCol w:w="8151"/>
        <w:gridCol w:w="1488"/>
      </w:tblGrid>
      <w:tr w:rsidR="004C09CF" w:rsidRPr="00EB5B35" w14:paraId="61EFA6A4" w14:textId="77777777" w:rsidTr="00044CB5">
        <w:tc>
          <w:tcPr>
            <w:tcW w:w="15451" w:type="dxa"/>
            <w:gridSpan w:val="6"/>
          </w:tcPr>
          <w:p w14:paraId="47785CDE" w14:textId="77777777" w:rsidR="000A122F" w:rsidRPr="00EB5B35" w:rsidRDefault="000A122F" w:rsidP="004C09CF">
            <w:pPr>
              <w:jc w:val="center"/>
              <w:rPr>
                <w:rFonts w:ascii="Times New Roman" w:hAnsi="Times New Roman" w:cs="Times New Roman"/>
                <w:sz w:val="6"/>
                <w:szCs w:val="6"/>
              </w:rPr>
            </w:pPr>
          </w:p>
          <w:p w14:paraId="52BB568C" w14:textId="35959B6C" w:rsidR="004C09CF" w:rsidRPr="00EB5B35" w:rsidRDefault="004C09CF" w:rsidP="004C09CF">
            <w:pPr>
              <w:jc w:val="center"/>
              <w:rPr>
                <w:rFonts w:ascii="Times New Roman" w:hAnsi="Times New Roman" w:cs="Times New Roman"/>
                <w:sz w:val="24"/>
                <w:szCs w:val="24"/>
              </w:rPr>
            </w:pPr>
            <w:r w:rsidRPr="00EB5B35">
              <w:rPr>
                <w:rFonts w:ascii="Times New Roman" w:hAnsi="Times New Roman" w:cs="Times New Roman"/>
                <w:sz w:val="24"/>
                <w:szCs w:val="24"/>
              </w:rPr>
              <w:t>Стратегічна  ціль 1.</w:t>
            </w:r>
          </w:p>
          <w:p w14:paraId="731F33CB" w14:textId="77777777" w:rsidR="004C09CF" w:rsidRPr="00EB5B35" w:rsidRDefault="004C09CF" w:rsidP="004C09CF">
            <w:pPr>
              <w:pStyle w:val="a3"/>
              <w:ind w:left="0"/>
              <w:rPr>
                <w:rFonts w:ascii="Times New Roman" w:hAnsi="Times New Roman" w:cs="Times New Roman"/>
                <w:sz w:val="24"/>
                <w:szCs w:val="24"/>
              </w:rPr>
            </w:pPr>
            <w:r w:rsidRPr="00EB5B35">
              <w:rPr>
                <w:rFonts w:ascii="Times New Roman" w:hAnsi="Times New Roman" w:cs="Times New Roman"/>
                <w:sz w:val="24"/>
                <w:szCs w:val="24"/>
              </w:rPr>
              <w:t xml:space="preserve">Забезпечення рівноправної участі жінок і чоловіків у прийнятті рішень щодо запобігання конфліктам, розв’язання конфліктів, </w:t>
            </w:r>
            <w:proofErr w:type="spellStart"/>
            <w:r w:rsidRPr="00EB5B35">
              <w:rPr>
                <w:rFonts w:ascii="Times New Roman" w:hAnsi="Times New Roman" w:cs="Times New Roman"/>
                <w:sz w:val="24"/>
                <w:szCs w:val="24"/>
              </w:rPr>
              <w:t>постконфліктного</w:t>
            </w:r>
            <w:proofErr w:type="spellEnd"/>
            <w:r w:rsidRPr="00EB5B35">
              <w:rPr>
                <w:rFonts w:ascii="Times New Roman" w:hAnsi="Times New Roman" w:cs="Times New Roman"/>
                <w:sz w:val="24"/>
                <w:szCs w:val="24"/>
              </w:rPr>
              <w:t xml:space="preserve"> відновлення на всіх рівнях та в усіх сферах, зокрема в секторі безпеки і оборони</w:t>
            </w:r>
          </w:p>
          <w:p w14:paraId="1A1CE7A7" w14:textId="6F8F9A4B" w:rsidR="000A122F" w:rsidRPr="00EB5B35" w:rsidRDefault="000A122F" w:rsidP="004C09CF">
            <w:pPr>
              <w:pStyle w:val="a3"/>
              <w:ind w:left="0"/>
              <w:rPr>
                <w:rFonts w:ascii="Times New Roman" w:hAnsi="Times New Roman" w:cs="Times New Roman"/>
                <w:sz w:val="6"/>
                <w:szCs w:val="6"/>
              </w:rPr>
            </w:pPr>
          </w:p>
        </w:tc>
      </w:tr>
      <w:tr w:rsidR="004C09CF" w:rsidRPr="00EB5B35" w14:paraId="58403BF2" w14:textId="77777777" w:rsidTr="00044CB5">
        <w:tc>
          <w:tcPr>
            <w:tcW w:w="15451" w:type="dxa"/>
            <w:gridSpan w:val="6"/>
          </w:tcPr>
          <w:p w14:paraId="2A4BB619" w14:textId="77777777" w:rsidR="000A122F" w:rsidRPr="00EB5B35" w:rsidRDefault="000A122F" w:rsidP="004C09CF">
            <w:pPr>
              <w:jc w:val="center"/>
              <w:rPr>
                <w:rFonts w:ascii="Times New Roman" w:hAnsi="Times New Roman" w:cs="Times New Roman"/>
                <w:sz w:val="6"/>
                <w:szCs w:val="6"/>
              </w:rPr>
            </w:pPr>
          </w:p>
          <w:p w14:paraId="12ABE207" w14:textId="7AB7199D" w:rsidR="004C09CF" w:rsidRPr="00EB5B35" w:rsidRDefault="004C09CF" w:rsidP="008D28D7">
            <w:pPr>
              <w:jc w:val="both"/>
              <w:rPr>
                <w:rFonts w:ascii="Times New Roman" w:hAnsi="Times New Roman" w:cs="Times New Roman"/>
                <w:sz w:val="24"/>
                <w:szCs w:val="24"/>
              </w:rPr>
            </w:pPr>
            <w:r w:rsidRPr="00EB5B35">
              <w:rPr>
                <w:rFonts w:ascii="Times New Roman" w:hAnsi="Times New Roman" w:cs="Times New Roman"/>
                <w:sz w:val="24"/>
                <w:szCs w:val="24"/>
              </w:rPr>
              <w:t>Оперативна ціль 1.1.</w:t>
            </w:r>
            <w:r w:rsidR="008D28D7" w:rsidRPr="00EB5B35">
              <w:rPr>
                <w:rFonts w:ascii="Times New Roman" w:hAnsi="Times New Roman" w:cs="Times New Roman"/>
                <w:sz w:val="24"/>
                <w:szCs w:val="24"/>
              </w:rPr>
              <w:t xml:space="preserve"> </w:t>
            </w:r>
            <w:r w:rsidRPr="00EB5B35">
              <w:rPr>
                <w:rFonts w:ascii="Times New Roman" w:hAnsi="Times New Roman" w:cs="Times New Roman"/>
                <w:sz w:val="24"/>
                <w:szCs w:val="24"/>
              </w:rPr>
              <w:t xml:space="preserve">Створення нормативно-правових умов та можливостей для рівноправної участі жінок і чоловіків у мирних переговорах і  прийнятті рішень щодо запобігання конфліктам, розв’язання конфліктів, надання допомоги постраждалим, </w:t>
            </w:r>
            <w:proofErr w:type="spellStart"/>
            <w:r w:rsidRPr="00EB5B35">
              <w:rPr>
                <w:rFonts w:ascii="Times New Roman" w:hAnsi="Times New Roman" w:cs="Times New Roman"/>
                <w:sz w:val="24"/>
                <w:szCs w:val="24"/>
              </w:rPr>
              <w:t>постконфліктного</w:t>
            </w:r>
            <w:proofErr w:type="spellEnd"/>
            <w:r w:rsidRPr="00EB5B35">
              <w:rPr>
                <w:rFonts w:ascii="Times New Roman" w:hAnsi="Times New Roman" w:cs="Times New Roman"/>
                <w:sz w:val="24"/>
                <w:szCs w:val="24"/>
              </w:rPr>
              <w:t xml:space="preserve"> відновлення</w:t>
            </w:r>
          </w:p>
          <w:p w14:paraId="51A23E63" w14:textId="62EF5565" w:rsidR="000A122F" w:rsidRPr="00EB5B35" w:rsidRDefault="000A122F" w:rsidP="004C09CF">
            <w:pPr>
              <w:pStyle w:val="a3"/>
              <w:ind w:left="0"/>
              <w:rPr>
                <w:rFonts w:ascii="Times New Roman" w:hAnsi="Times New Roman" w:cs="Times New Roman"/>
                <w:sz w:val="6"/>
                <w:szCs w:val="6"/>
              </w:rPr>
            </w:pPr>
          </w:p>
        </w:tc>
      </w:tr>
      <w:tr w:rsidR="00D44F54" w:rsidRPr="00EB5B35" w14:paraId="7E7B3606" w14:textId="77777777" w:rsidTr="008F1EA7">
        <w:trPr>
          <w:trHeight w:val="998"/>
        </w:trPr>
        <w:tc>
          <w:tcPr>
            <w:tcW w:w="1942" w:type="dxa"/>
          </w:tcPr>
          <w:p w14:paraId="3348A6E7" w14:textId="7839B600" w:rsidR="00D44F54" w:rsidRPr="00EB5B35" w:rsidRDefault="00D44F54" w:rsidP="00036A2C">
            <w:pPr>
              <w:pStyle w:val="a3"/>
              <w:ind w:left="0"/>
              <w:jc w:val="center"/>
              <w:rPr>
                <w:rFonts w:ascii="Times New Roman" w:hAnsi="Times New Roman" w:cs="Times New Roman"/>
                <w:sz w:val="20"/>
                <w:szCs w:val="20"/>
              </w:rPr>
            </w:pPr>
            <w:r w:rsidRPr="00EB5B35">
              <w:rPr>
                <w:rFonts w:ascii="Times New Roman" w:hAnsi="Times New Roman" w:cs="Times New Roman"/>
                <w:sz w:val="20"/>
                <w:szCs w:val="20"/>
              </w:rPr>
              <w:t>Найменування завдання</w:t>
            </w:r>
          </w:p>
        </w:tc>
        <w:tc>
          <w:tcPr>
            <w:tcW w:w="2878" w:type="dxa"/>
            <w:gridSpan w:val="2"/>
          </w:tcPr>
          <w:p w14:paraId="0537CCA8" w14:textId="5E79E7D9" w:rsidR="00D44F54" w:rsidRPr="00EB5B35" w:rsidRDefault="00D44F54" w:rsidP="00036A2C">
            <w:pPr>
              <w:pStyle w:val="a3"/>
              <w:ind w:left="0"/>
              <w:jc w:val="center"/>
              <w:rPr>
                <w:rFonts w:ascii="Times New Roman" w:hAnsi="Times New Roman" w:cs="Times New Roman"/>
                <w:sz w:val="20"/>
                <w:szCs w:val="20"/>
              </w:rPr>
            </w:pPr>
            <w:r w:rsidRPr="00EB5B35">
              <w:rPr>
                <w:rFonts w:ascii="Times New Roman" w:hAnsi="Times New Roman" w:cs="Times New Roman"/>
                <w:sz w:val="20"/>
                <w:szCs w:val="20"/>
              </w:rPr>
              <w:t>Найменування заходу</w:t>
            </w:r>
          </w:p>
        </w:tc>
        <w:tc>
          <w:tcPr>
            <w:tcW w:w="992" w:type="dxa"/>
          </w:tcPr>
          <w:p w14:paraId="48B2E940" w14:textId="71B761A4" w:rsidR="00D44F54" w:rsidRPr="00EB5B35" w:rsidRDefault="00D44F54" w:rsidP="00036A2C">
            <w:pPr>
              <w:pStyle w:val="a3"/>
              <w:ind w:left="0"/>
              <w:jc w:val="center"/>
              <w:rPr>
                <w:rFonts w:ascii="Times New Roman" w:hAnsi="Times New Roman" w:cs="Times New Roman"/>
                <w:sz w:val="20"/>
                <w:szCs w:val="20"/>
              </w:rPr>
            </w:pPr>
            <w:r w:rsidRPr="00EB5B35">
              <w:rPr>
                <w:rFonts w:ascii="Times New Roman" w:hAnsi="Times New Roman" w:cs="Times New Roman"/>
                <w:sz w:val="20"/>
                <w:szCs w:val="20"/>
              </w:rPr>
              <w:t>Строк виконання</w:t>
            </w:r>
          </w:p>
        </w:tc>
        <w:tc>
          <w:tcPr>
            <w:tcW w:w="8151" w:type="dxa"/>
          </w:tcPr>
          <w:p w14:paraId="12AB1A23" w14:textId="33F070F0" w:rsidR="00D44F54" w:rsidRPr="00EB5B35" w:rsidRDefault="00D44F54" w:rsidP="00036A2C">
            <w:pPr>
              <w:pStyle w:val="a3"/>
              <w:ind w:left="0"/>
              <w:jc w:val="center"/>
              <w:rPr>
                <w:rFonts w:ascii="Times New Roman" w:hAnsi="Times New Roman" w:cs="Times New Roman"/>
                <w:sz w:val="20"/>
                <w:szCs w:val="20"/>
              </w:rPr>
            </w:pPr>
            <w:r w:rsidRPr="00EB5B35">
              <w:rPr>
                <w:rFonts w:ascii="Times New Roman" w:hAnsi="Times New Roman" w:cs="Times New Roman"/>
                <w:sz w:val="20"/>
                <w:szCs w:val="20"/>
              </w:rPr>
              <w:t>Інформація</w:t>
            </w:r>
            <w:r w:rsidRPr="00EB5B35">
              <w:rPr>
                <w:rFonts w:ascii="Times New Roman" w:hAnsi="Times New Roman" w:cs="Times New Roman"/>
                <w:sz w:val="20"/>
                <w:szCs w:val="20"/>
              </w:rPr>
              <w:br/>
              <w:t>про стан виконання</w:t>
            </w:r>
          </w:p>
        </w:tc>
        <w:tc>
          <w:tcPr>
            <w:tcW w:w="1488" w:type="dxa"/>
          </w:tcPr>
          <w:p w14:paraId="49167B0B" w14:textId="6B2CAEFC" w:rsidR="00D44F54" w:rsidRPr="00771178" w:rsidRDefault="00D44F54" w:rsidP="00136B17">
            <w:pPr>
              <w:pStyle w:val="a3"/>
              <w:ind w:left="0"/>
              <w:rPr>
                <w:rFonts w:ascii="Times New Roman" w:hAnsi="Times New Roman" w:cs="Times New Roman"/>
                <w:sz w:val="20"/>
                <w:szCs w:val="20"/>
              </w:rPr>
            </w:pPr>
            <w:r w:rsidRPr="00771178">
              <w:rPr>
                <w:rFonts w:ascii="Times New Roman" w:hAnsi="Times New Roman" w:cs="Times New Roman"/>
                <w:sz w:val="20"/>
                <w:szCs w:val="20"/>
              </w:rPr>
              <w:t xml:space="preserve">Статус </w:t>
            </w:r>
            <w:r w:rsidRPr="00771178">
              <w:rPr>
                <w:rFonts w:ascii="Times New Roman" w:hAnsi="Times New Roman" w:cs="Times New Roman"/>
                <w:sz w:val="20"/>
                <w:szCs w:val="20"/>
              </w:rPr>
              <w:br/>
              <w:t>виконання (завершений/</w:t>
            </w:r>
            <w:r w:rsidRPr="00771178">
              <w:rPr>
                <w:rFonts w:ascii="Times New Roman" w:hAnsi="Times New Roman" w:cs="Times New Roman"/>
                <w:sz w:val="20"/>
                <w:szCs w:val="20"/>
              </w:rPr>
              <w:br/>
              <w:t>частково виконаний)</w:t>
            </w:r>
          </w:p>
        </w:tc>
      </w:tr>
      <w:tr w:rsidR="00771178" w:rsidRPr="00EB5B35" w14:paraId="091023F8" w14:textId="77777777" w:rsidTr="008F1EA7">
        <w:trPr>
          <w:trHeight w:val="2432"/>
        </w:trPr>
        <w:tc>
          <w:tcPr>
            <w:tcW w:w="1942" w:type="dxa"/>
          </w:tcPr>
          <w:p w14:paraId="165EC6BC" w14:textId="2CB24B3E" w:rsidR="00771178" w:rsidRPr="009A6E13" w:rsidRDefault="00771178" w:rsidP="00771178">
            <w:pPr>
              <w:pStyle w:val="a3"/>
              <w:ind w:left="0"/>
              <w:jc w:val="both"/>
              <w:rPr>
                <w:rFonts w:ascii="Times New Roman" w:eastAsia="MS Mincho" w:hAnsi="Times New Roman" w:cs="Times New Roman"/>
                <w:sz w:val="20"/>
                <w:szCs w:val="20"/>
                <w:highlight w:val="yellow"/>
                <w:lang w:eastAsia="ja-JP"/>
              </w:rPr>
            </w:pPr>
            <w:r w:rsidRPr="009A6E13">
              <w:rPr>
                <w:rFonts w:ascii="Times New Roman" w:eastAsia="MS Mincho" w:hAnsi="Times New Roman" w:cs="Times New Roman"/>
                <w:sz w:val="20"/>
                <w:szCs w:val="20"/>
                <w:lang w:eastAsia="ja-JP"/>
              </w:rPr>
              <w:t>4. Проведення просвітницьких заходів, інформаційних кампаній для фахівців сектору безпеки і оборони з метою залучення жінок до миротворчих процесів</w:t>
            </w:r>
          </w:p>
        </w:tc>
        <w:tc>
          <w:tcPr>
            <w:tcW w:w="2878" w:type="dxa"/>
            <w:gridSpan w:val="2"/>
          </w:tcPr>
          <w:p w14:paraId="4CFACC46" w14:textId="4EFD459E" w:rsidR="00771178" w:rsidRPr="009A6E13" w:rsidRDefault="00771178" w:rsidP="00771178">
            <w:pPr>
              <w:pStyle w:val="a3"/>
              <w:ind w:left="0"/>
              <w:rPr>
                <w:rFonts w:ascii="Times New Roman" w:eastAsia="MS Mincho" w:hAnsi="Times New Roman" w:cs="Times New Roman"/>
                <w:sz w:val="20"/>
                <w:szCs w:val="20"/>
                <w:lang w:eastAsia="ja-JP"/>
              </w:rPr>
            </w:pPr>
            <w:r w:rsidRPr="009A6E13">
              <w:rPr>
                <w:rFonts w:ascii="Times New Roman" w:eastAsia="MS Mincho" w:hAnsi="Times New Roman" w:cs="Times New Roman"/>
                <w:sz w:val="20"/>
                <w:szCs w:val="20"/>
                <w:lang w:eastAsia="ja-JP"/>
              </w:rPr>
              <w:t>проведення просвітницьких заходів із залученням персоналу сектору безпеки і оборони, що має досвід участі в миротворчих операціях, з метою підвищення поінформованості особового складу, залучення жінок до миротворчих процесів та висвітлення позитивної практики участі національного персоналу в міжнародних операціях з підтримання миру і безпеки, зокрема</w:t>
            </w:r>
            <w:r w:rsidRPr="009A6E13">
              <w:rPr>
                <w:rFonts w:ascii="Times New Roman" w:eastAsia="MS Mincho" w:hAnsi="Times New Roman" w:cs="Times New Roman"/>
                <w:sz w:val="20"/>
                <w:szCs w:val="20"/>
                <w:lang w:eastAsia="ja-JP"/>
              </w:rPr>
              <w:br/>
              <w:t>з нагоди Дня миротворців</w:t>
            </w:r>
            <w:r w:rsidRPr="009A6E13">
              <w:rPr>
                <w:rFonts w:ascii="Times New Roman" w:eastAsia="MS Mincho" w:hAnsi="Times New Roman" w:cs="Times New Roman"/>
                <w:sz w:val="20"/>
                <w:szCs w:val="20"/>
                <w:lang w:eastAsia="ja-JP"/>
              </w:rPr>
              <w:br/>
              <w:t>(29 травня та 15 липня)</w:t>
            </w:r>
          </w:p>
        </w:tc>
        <w:tc>
          <w:tcPr>
            <w:tcW w:w="992" w:type="dxa"/>
          </w:tcPr>
          <w:p w14:paraId="4C7B7930" w14:textId="6050DA42" w:rsidR="00771178" w:rsidRPr="009A6E13" w:rsidRDefault="00771178" w:rsidP="00771178">
            <w:pPr>
              <w:pStyle w:val="a3"/>
              <w:ind w:left="0"/>
              <w:rPr>
                <w:rFonts w:ascii="Times New Roman" w:hAnsi="Times New Roman" w:cs="Times New Roman"/>
                <w:sz w:val="20"/>
                <w:szCs w:val="20"/>
              </w:rPr>
            </w:pPr>
            <w:r w:rsidRPr="009A6E13">
              <w:rPr>
                <w:rFonts w:ascii="Times New Roman" w:eastAsia="MS Mincho" w:hAnsi="Times New Roman" w:cs="Times New Roman"/>
                <w:sz w:val="20"/>
                <w:szCs w:val="20"/>
                <w:lang w:eastAsia="ja-JP"/>
              </w:rPr>
              <w:t>2023—2025</w:t>
            </w:r>
          </w:p>
        </w:tc>
        <w:tc>
          <w:tcPr>
            <w:tcW w:w="8151" w:type="dxa"/>
          </w:tcPr>
          <w:p w14:paraId="5003CEED" w14:textId="4CA43AE7" w:rsidR="004D0DD1" w:rsidRPr="009A6E13" w:rsidRDefault="00B012EF" w:rsidP="00206469">
            <w:pPr>
              <w:widowControl w:val="0"/>
              <w:ind w:firstLine="319"/>
              <w:jc w:val="both"/>
              <w:rPr>
                <w:rFonts w:ascii="Times New Roman" w:hAnsi="Times New Roman" w:cs="Times New Roman"/>
                <w:bCs/>
                <w:sz w:val="20"/>
                <w:szCs w:val="20"/>
                <w:lang w:eastAsia="ru-RU"/>
              </w:rPr>
            </w:pPr>
            <w:r w:rsidRPr="009A6E13">
              <w:rPr>
                <w:rFonts w:ascii="Times New Roman" w:hAnsi="Times New Roman" w:cs="Times New Roman"/>
                <w:bCs/>
                <w:sz w:val="20"/>
                <w:szCs w:val="20"/>
                <w:lang w:eastAsia="ru-RU"/>
              </w:rPr>
              <w:t xml:space="preserve">Постійно проводяться інформаційно-комунікаційні і </w:t>
            </w:r>
            <w:proofErr w:type="spellStart"/>
            <w:r w:rsidRPr="009A6E13">
              <w:rPr>
                <w:rFonts w:ascii="Times New Roman" w:hAnsi="Times New Roman" w:cs="Times New Roman"/>
                <w:bCs/>
                <w:sz w:val="20"/>
                <w:szCs w:val="20"/>
                <w:lang w:eastAsia="ru-RU"/>
              </w:rPr>
              <w:t>рекрутингові</w:t>
            </w:r>
            <w:proofErr w:type="spellEnd"/>
            <w:r w:rsidRPr="009A6E13">
              <w:rPr>
                <w:rFonts w:ascii="Times New Roman" w:hAnsi="Times New Roman" w:cs="Times New Roman"/>
                <w:bCs/>
                <w:sz w:val="20"/>
                <w:szCs w:val="20"/>
                <w:lang w:eastAsia="ru-RU"/>
              </w:rPr>
              <w:t xml:space="preserve"> кампанії з питань забезпечення рівних прав та можливостей з метою візуалізації, популяризації позитивного іміджу та посилення ролі жінок сектору безпеки і оборони. Поширюються відповідні матеріали на офіційних </w:t>
            </w:r>
            <w:proofErr w:type="spellStart"/>
            <w:r w:rsidRPr="009A6E13">
              <w:rPr>
                <w:rFonts w:ascii="Times New Roman" w:hAnsi="Times New Roman" w:cs="Times New Roman"/>
                <w:bCs/>
                <w:sz w:val="20"/>
                <w:szCs w:val="20"/>
                <w:lang w:eastAsia="ru-RU"/>
              </w:rPr>
              <w:t>вебресурсах</w:t>
            </w:r>
            <w:proofErr w:type="spellEnd"/>
            <w:r w:rsidRPr="009A6E13">
              <w:rPr>
                <w:rFonts w:ascii="Times New Roman" w:hAnsi="Times New Roman" w:cs="Times New Roman"/>
                <w:bCs/>
                <w:sz w:val="20"/>
                <w:szCs w:val="20"/>
                <w:lang w:eastAsia="ru-RU"/>
              </w:rPr>
              <w:t>.</w:t>
            </w:r>
            <w:r w:rsidR="004D0DD1" w:rsidRPr="009A6E13">
              <w:rPr>
                <w:rFonts w:ascii="Times New Roman" w:hAnsi="Times New Roman" w:cs="Times New Roman"/>
                <w:bCs/>
                <w:sz w:val="20"/>
                <w:szCs w:val="20"/>
                <w:lang w:eastAsia="ru-RU"/>
              </w:rPr>
              <w:t xml:space="preserve"> </w:t>
            </w:r>
          </w:p>
          <w:p w14:paraId="0F9289D2" w14:textId="77777777" w:rsidR="004D0DD1" w:rsidRPr="009A6E13" w:rsidRDefault="004D0DD1" w:rsidP="00206469">
            <w:pPr>
              <w:widowControl w:val="0"/>
              <w:ind w:firstLine="319"/>
              <w:jc w:val="both"/>
              <w:rPr>
                <w:rFonts w:ascii="Times New Roman" w:hAnsi="Times New Roman" w:cs="Times New Roman"/>
                <w:bCs/>
                <w:sz w:val="20"/>
                <w:szCs w:val="20"/>
                <w:lang w:eastAsia="ru-RU"/>
              </w:rPr>
            </w:pPr>
            <w:r w:rsidRPr="009A6E13">
              <w:rPr>
                <w:rFonts w:ascii="Times New Roman" w:hAnsi="Times New Roman" w:cs="Times New Roman"/>
                <w:bCs/>
                <w:sz w:val="20"/>
                <w:szCs w:val="20"/>
                <w:lang w:eastAsia="ru-RU"/>
              </w:rPr>
              <w:t xml:space="preserve">Також упродовж 2024 року за ініціативи ГУНП в Херсонській області вживалися заходи щодо залучення працівників, у тому числі й жінок, до складу національного персоналу поліцейських для участі в міжнародних операціях з підтримання миру і безпеки. </w:t>
            </w:r>
          </w:p>
          <w:p w14:paraId="43DE9207" w14:textId="77777777" w:rsidR="00206469" w:rsidRDefault="004D0DD1" w:rsidP="00206469">
            <w:pPr>
              <w:widowControl w:val="0"/>
              <w:ind w:firstLine="319"/>
              <w:jc w:val="both"/>
              <w:rPr>
                <w:rFonts w:ascii="Times New Roman" w:hAnsi="Times New Roman" w:cs="Times New Roman"/>
                <w:bCs/>
                <w:sz w:val="20"/>
                <w:szCs w:val="20"/>
                <w:lang w:eastAsia="ru-RU"/>
              </w:rPr>
            </w:pPr>
            <w:r w:rsidRPr="009A6E13">
              <w:rPr>
                <w:rFonts w:ascii="Times New Roman" w:hAnsi="Times New Roman" w:cs="Times New Roman"/>
                <w:bCs/>
                <w:sz w:val="20"/>
                <w:szCs w:val="20"/>
                <w:lang w:eastAsia="ru-RU"/>
              </w:rPr>
              <w:t xml:space="preserve">ВК ГУНП неодноразово через офіційні </w:t>
            </w:r>
            <w:proofErr w:type="spellStart"/>
            <w:r w:rsidRPr="009A6E13">
              <w:rPr>
                <w:rFonts w:ascii="Times New Roman" w:hAnsi="Times New Roman" w:cs="Times New Roman"/>
                <w:bCs/>
                <w:sz w:val="20"/>
                <w:szCs w:val="20"/>
                <w:lang w:eastAsia="ru-RU"/>
              </w:rPr>
              <w:t>вебмайданчики</w:t>
            </w:r>
            <w:proofErr w:type="spellEnd"/>
            <w:r w:rsidRPr="009A6E13">
              <w:rPr>
                <w:rFonts w:ascii="Times New Roman" w:hAnsi="Times New Roman" w:cs="Times New Roman"/>
                <w:bCs/>
                <w:sz w:val="20"/>
                <w:szCs w:val="20"/>
                <w:lang w:eastAsia="ru-RU"/>
              </w:rPr>
              <w:t xml:space="preserve"> у соціальній мережі </w:t>
            </w:r>
            <w:proofErr w:type="spellStart"/>
            <w:r w:rsidRPr="009A6E13">
              <w:rPr>
                <w:rFonts w:ascii="Times New Roman" w:hAnsi="Times New Roman" w:cs="Times New Roman"/>
                <w:bCs/>
                <w:sz w:val="20"/>
                <w:szCs w:val="20"/>
                <w:lang w:eastAsia="ru-RU"/>
              </w:rPr>
              <w:t>Facebook</w:t>
            </w:r>
            <w:proofErr w:type="spellEnd"/>
            <w:r w:rsidRPr="009A6E13">
              <w:rPr>
                <w:rFonts w:ascii="Times New Roman" w:hAnsi="Times New Roman" w:cs="Times New Roman"/>
                <w:bCs/>
                <w:sz w:val="20"/>
                <w:szCs w:val="20"/>
                <w:lang w:eastAsia="ru-RU"/>
              </w:rPr>
              <w:t xml:space="preserve"> та у телеграм-каналі поширювались інформаційні матеріали щодо проведення набору, в тому числі й жінок, до складу штурмової бригади </w:t>
            </w:r>
            <w:proofErr w:type="spellStart"/>
            <w:r w:rsidRPr="009A6E13">
              <w:rPr>
                <w:rFonts w:ascii="Times New Roman" w:hAnsi="Times New Roman" w:cs="Times New Roman"/>
                <w:bCs/>
                <w:sz w:val="20"/>
                <w:szCs w:val="20"/>
                <w:lang w:eastAsia="ru-RU"/>
              </w:rPr>
              <w:t>Нацполіції</w:t>
            </w:r>
            <w:proofErr w:type="spellEnd"/>
            <w:r w:rsidRPr="009A6E13">
              <w:rPr>
                <w:rFonts w:ascii="Times New Roman" w:hAnsi="Times New Roman" w:cs="Times New Roman"/>
                <w:bCs/>
                <w:sz w:val="20"/>
                <w:szCs w:val="20"/>
                <w:lang w:eastAsia="ru-RU"/>
              </w:rPr>
              <w:t xml:space="preserve"> «Лють». Крім цього, ВК ГУНП у </w:t>
            </w:r>
            <w:r w:rsidR="00206469">
              <w:rPr>
                <w:rFonts w:ascii="Times New Roman" w:hAnsi="Times New Roman" w:cs="Times New Roman"/>
                <w:bCs/>
                <w:sz w:val="20"/>
                <w:szCs w:val="20"/>
                <w:lang w:eastAsia="ru-RU"/>
              </w:rPr>
              <w:t xml:space="preserve">     </w:t>
            </w:r>
            <w:r w:rsidRPr="009A6E13">
              <w:rPr>
                <w:rFonts w:ascii="Times New Roman" w:hAnsi="Times New Roman" w:cs="Times New Roman"/>
                <w:bCs/>
                <w:sz w:val="20"/>
                <w:szCs w:val="20"/>
                <w:lang w:eastAsia="ru-RU"/>
              </w:rPr>
              <w:t>2024 році на офіційному вебсайті бул</w:t>
            </w:r>
            <w:r w:rsidR="00206469">
              <w:rPr>
                <w:rFonts w:ascii="Times New Roman" w:hAnsi="Times New Roman" w:cs="Times New Roman"/>
                <w:bCs/>
                <w:sz w:val="20"/>
                <w:szCs w:val="20"/>
                <w:lang w:eastAsia="ru-RU"/>
              </w:rPr>
              <w:t>о</w:t>
            </w:r>
            <w:r w:rsidRPr="009A6E13">
              <w:rPr>
                <w:rFonts w:ascii="Times New Roman" w:hAnsi="Times New Roman" w:cs="Times New Roman"/>
                <w:bCs/>
                <w:sz w:val="20"/>
                <w:szCs w:val="20"/>
                <w:lang w:eastAsia="ru-RU"/>
              </w:rPr>
              <w:t xml:space="preserve"> висвітлен</w:t>
            </w:r>
            <w:r w:rsidR="00206469">
              <w:rPr>
                <w:rFonts w:ascii="Times New Roman" w:hAnsi="Times New Roman" w:cs="Times New Roman"/>
                <w:bCs/>
                <w:sz w:val="20"/>
                <w:szCs w:val="20"/>
                <w:lang w:eastAsia="ru-RU"/>
              </w:rPr>
              <w:t>о</w:t>
            </w:r>
            <w:r w:rsidRPr="009A6E13">
              <w:rPr>
                <w:rFonts w:ascii="Times New Roman" w:hAnsi="Times New Roman" w:cs="Times New Roman"/>
                <w:bCs/>
                <w:sz w:val="20"/>
                <w:szCs w:val="20"/>
                <w:lang w:eastAsia="ru-RU"/>
              </w:rPr>
              <w:t xml:space="preserve"> інформаційн</w:t>
            </w:r>
            <w:r w:rsidR="00206469">
              <w:rPr>
                <w:rFonts w:ascii="Times New Roman" w:hAnsi="Times New Roman" w:cs="Times New Roman"/>
                <w:bCs/>
                <w:sz w:val="20"/>
                <w:szCs w:val="20"/>
                <w:lang w:eastAsia="ru-RU"/>
              </w:rPr>
              <w:t>і</w:t>
            </w:r>
            <w:r w:rsidRPr="009A6E13">
              <w:rPr>
                <w:rFonts w:ascii="Times New Roman" w:hAnsi="Times New Roman" w:cs="Times New Roman"/>
                <w:bCs/>
                <w:sz w:val="20"/>
                <w:szCs w:val="20"/>
                <w:lang w:eastAsia="ru-RU"/>
              </w:rPr>
              <w:t xml:space="preserve"> матеріал</w:t>
            </w:r>
            <w:r w:rsidR="00206469">
              <w:rPr>
                <w:rFonts w:ascii="Times New Roman" w:hAnsi="Times New Roman" w:cs="Times New Roman"/>
                <w:bCs/>
                <w:sz w:val="20"/>
                <w:szCs w:val="20"/>
                <w:lang w:eastAsia="ru-RU"/>
              </w:rPr>
              <w:t>и</w:t>
            </w:r>
            <w:r w:rsidRPr="009A6E13">
              <w:rPr>
                <w:rFonts w:ascii="Times New Roman" w:hAnsi="Times New Roman" w:cs="Times New Roman"/>
                <w:bCs/>
                <w:sz w:val="20"/>
                <w:szCs w:val="20"/>
                <w:lang w:eastAsia="ru-RU"/>
              </w:rPr>
              <w:t xml:space="preserve"> про роботу жінок-поліцейських, </w:t>
            </w:r>
            <w:r w:rsidR="00206469">
              <w:rPr>
                <w:rFonts w:ascii="Times New Roman" w:hAnsi="Times New Roman" w:cs="Times New Roman"/>
                <w:bCs/>
                <w:sz w:val="20"/>
                <w:szCs w:val="20"/>
                <w:lang w:eastAsia="ru-RU"/>
              </w:rPr>
              <w:t>зокрема:</w:t>
            </w:r>
          </w:p>
          <w:p w14:paraId="2762BC3F" w14:textId="1F49EC94" w:rsidR="00206469" w:rsidRDefault="00206469" w:rsidP="00206469">
            <w:pPr>
              <w:widowControl w:val="0"/>
              <w:ind w:firstLine="319"/>
              <w:jc w:val="both"/>
              <w:rPr>
                <w:rFonts w:ascii="Times New Roman" w:hAnsi="Times New Roman" w:cs="Times New Roman"/>
                <w:bCs/>
                <w:sz w:val="20"/>
                <w:szCs w:val="20"/>
                <w:lang w:eastAsia="ru-RU"/>
              </w:rPr>
            </w:pPr>
            <w:r>
              <w:rPr>
                <w:rFonts w:ascii="Times New Roman" w:hAnsi="Times New Roman" w:cs="Times New Roman"/>
                <w:bCs/>
                <w:sz w:val="20"/>
                <w:szCs w:val="20"/>
                <w:lang w:eastAsia="ru-RU"/>
              </w:rPr>
              <w:t>- про</w:t>
            </w:r>
            <w:r w:rsidR="004D0DD1" w:rsidRPr="009A6E13">
              <w:rPr>
                <w:rFonts w:ascii="Times New Roman" w:hAnsi="Times New Roman" w:cs="Times New Roman"/>
                <w:bCs/>
                <w:sz w:val="20"/>
                <w:szCs w:val="20"/>
                <w:lang w:eastAsia="ru-RU"/>
              </w:rPr>
              <w:t xml:space="preserve"> виконання службових обов’язків старшим інспектором з особливих доручень ВВТС ГУНП Оксаною Пишною «На Херсонщині </w:t>
            </w:r>
            <w:proofErr w:type="spellStart"/>
            <w:r w:rsidR="004D0DD1" w:rsidRPr="009A6E13">
              <w:rPr>
                <w:rFonts w:ascii="Times New Roman" w:hAnsi="Times New Roman" w:cs="Times New Roman"/>
                <w:bCs/>
                <w:sz w:val="20"/>
                <w:szCs w:val="20"/>
                <w:lang w:eastAsia="ru-RU"/>
              </w:rPr>
              <w:t>вибухотехніки</w:t>
            </w:r>
            <w:proofErr w:type="spellEnd"/>
            <w:r w:rsidR="004D0DD1" w:rsidRPr="009A6E13">
              <w:rPr>
                <w:rFonts w:ascii="Times New Roman" w:hAnsi="Times New Roman" w:cs="Times New Roman"/>
                <w:bCs/>
                <w:sz w:val="20"/>
                <w:szCs w:val="20"/>
                <w:lang w:eastAsia="ru-RU"/>
              </w:rPr>
              <w:t xml:space="preserve"> поліції виявили та знешкодили російську авіаційну бомбу ФАБ-500 ШР» (https://hr.npu.gov.ua/news/na-khersonshchyni-vybukhotekhniky-politsii-vyiavyly-ta-zneshkodyly-rosiisku-aviatsiinu-bombu-fab- 500-shr), ««Настане час, коли ми звільнимо не лише лівобережжя Херсонщини, а й інші території України», - </w:t>
            </w:r>
            <w:proofErr w:type="spellStart"/>
            <w:r w:rsidR="004D0DD1" w:rsidRPr="009A6E13">
              <w:rPr>
                <w:rFonts w:ascii="Times New Roman" w:hAnsi="Times New Roman" w:cs="Times New Roman"/>
                <w:bCs/>
                <w:sz w:val="20"/>
                <w:szCs w:val="20"/>
                <w:lang w:eastAsia="ru-RU"/>
              </w:rPr>
              <w:t>вибухотехнік</w:t>
            </w:r>
            <w:proofErr w:type="spellEnd"/>
            <w:r w:rsidR="004D0DD1" w:rsidRPr="009A6E13">
              <w:rPr>
                <w:rFonts w:ascii="Times New Roman" w:hAnsi="Times New Roman" w:cs="Times New Roman"/>
                <w:bCs/>
                <w:sz w:val="20"/>
                <w:szCs w:val="20"/>
                <w:lang w:eastAsia="ru-RU"/>
              </w:rPr>
              <w:t xml:space="preserve"> поліції Херсонщини Оксана Пишна» (https://hr.npu.gov.ua/news/nastane-chas-koly-my-zvilnymo-ne-lyshe- livoberezhzhia-khersonshchyny-a-i-vsiu-ukrainu-vybukhotekhnik-politsii- </w:t>
            </w:r>
            <w:proofErr w:type="spellStart"/>
            <w:r w:rsidR="004D0DD1" w:rsidRPr="009A6E13">
              <w:rPr>
                <w:rFonts w:ascii="Times New Roman" w:hAnsi="Times New Roman" w:cs="Times New Roman"/>
                <w:bCs/>
                <w:sz w:val="20"/>
                <w:szCs w:val="20"/>
                <w:lang w:eastAsia="ru-RU"/>
              </w:rPr>
              <w:t>khersonshchyny-oksana-pyshna</w:t>
            </w:r>
            <w:proofErr w:type="spellEnd"/>
            <w:r w:rsidR="004D0DD1" w:rsidRPr="009A6E13">
              <w:rPr>
                <w:rFonts w:ascii="Times New Roman" w:hAnsi="Times New Roman" w:cs="Times New Roman"/>
                <w:bCs/>
                <w:sz w:val="20"/>
                <w:szCs w:val="20"/>
                <w:lang w:eastAsia="ru-RU"/>
              </w:rPr>
              <w:t>)</w:t>
            </w:r>
            <w:r>
              <w:rPr>
                <w:rFonts w:ascii="Times New Roman" w:hAnsi="Times New Roman" w:cs="Times New Roman"/>
                <w:bCs/>
                <w:sz w:val="20"/>
                <w:szCs w:val="20"/>
                <w:lang w:eastAsia="ru-RU"/>
              </w:rPr>
              <w:t xml:space="preserve">; </w:t>
            </w:r>
          </w:p>
          <w:p w14:paraId="29BA69B2" w14:textId="252A54F8" w:rsidR="00206469" w:rsidRDefault="00206469" w:rsidP="00206469">
            <w:pPr>
              <w:widowControl w:val="0"/>
              <w:ind w:firstLine="319"/>
              <w:jc w:val="both"/>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w:t>
            </w:r>
            <w:r w:rsidR="004D0DD1" w:rsidRPr="009A6E13">
              <w:rPr>
                <w:rFonts w:ascii="Times New Roman" w:hAnsi="Times New Roman" w:cs="Times New Roman"/>
                <w:bCs/>
                <w:sz w:val="20"/>
                <w:szCs w:val="20"/>
                <w:lang w:eastAsia="ru-RU"/>
              </w:rPr>
              <w:t xml:space="preserve">про роботу начальника відділу криміналістичного забезпечення СУ ГУНП Оксани </w:t>
            </w:r>
            <w:proofErr w:type="spellStart"/>
            <w:r w:rsidR="004D0DD1" w:rsidRPr="009A6E13">
              <w:rPr>
                <w:rFonts w:ascii="Times New Roman" w:hAnsi="Times New Roman" w:cs="Times New Roman"/>
                <w:bCs/>
                <w:sz w:val="20"/>
                <w:szCs w:val="20"/>
                <w:lang w:eastAsia="ru-RU"/>
              </w:rPr>
              <w:t>Запорожченко</w:t>
            </w:r>
            <w:proofErr w:type="spellEnd"/>
            <w:r w:rsidR="004D0DD1" w:rsidRPr="009A6E13">
              <w:rPr>
                <w:rFonts w:ascii="Times New Roman" w:hAnsi="Times New Roman" w:cs="Times New Roman"/>
                <w:bCs/>
                <w:sz w:val="20"/>
                <w:szCs w:val="20"/>
                <w:lang w:eastAsia="ru-RU"/>
              </w:rPr>
              <w:t xml:space="preserve"> «Криміналісти Херсонщини використовують сучасну ДНК-лабораторію для ідентифікації жертв російської агресії та розкриття злочинів» (https://hr.npu.gov.ua/news/kryminalisty-khersonshchyny-vykorystovuiut-suchasnu-dnk-</w:t>
            </w:r>
            <w:r w:rsidR="004D0DD1" w:rsidRPr="009A6E13">
              <w:rPr>
                <w:rFonts w:ascii="Times New Roman" w:hAnsi="Times New Roman" w:cs="Times New Roman"/>
                <w:bCs/>
                <w:sz w:val="20"/>
                <w:szCs w:val="20"/>
                <w:lang w:eastAsia="ru-RU"/>
              </w:rPr>
              <w:lastRenderedPageBreak/>
              <w:t>laboratoriiu-dlia-identyfikatsii-zhertv-rosiiskoi-ahresii-ta-rozkryttia-zlochyniv), «Поліцейські Херсонщини опановують новітню систему 3D наземного лазерного сканування для фіксації російських злочинів» (</w:t>
            </w:r>
            <w:hyperlink r:id="rId11" w:history="1">
              <w:r w:rsidRPr="00740D1C">
                <w:rPr>
                  <w:rStyle w:val="ad"/>
                  <w:rFonts w:ascii="Times New Roman" w:hAnsi="Times New Roman" w:cs="Times New Roman"/>
                  <w:bCs/>
                  <w:sz w:val="20"/>
                  <w:szCs w:val="20"/>
                  <w:lang w:eastAsia="ru-RU"/>
                </w:rPr>
                <w:t>https://directspeech.news/news/policeiski-xersonshhini-opanovuyut-novitnyu-sistemu-3d-nazemnogo-lazernogo-skanuvannya-dlya-fiksaciyi-rosiiskix-zlociniv</w:t>
              </w:r>
            </w:hyperlink>
            <w:r w:rsidR="004D0DD1" w:rsidRPr="009A6E13">
              <w:rPr>
                <w:rFonts w:ascii="Times New Roman" w:hAnsi="Times New Roman" w:cs="Times New Roman"/>
                <w:bCs/>
                <w:sz w:val="20"/>
                <w:szCs w:val="20"/>
                <w:lang w:eastAsia="ru-RU"/>
              </w:rPr>
              <w:t>)</w:t>
            </w:r>
            <w:r>
              <w:rPr>
                <w:rFonts w:ascii="Times New Roman" w:hAnsi="Times New Roman" w:cs="Times New Roman"/>
                <w:bCs/>
                <w:sz w:val="20"/>
                <w:szCs w:val="20"/>
                <w:lang w:eastAsia="ru-RU"/>
              </w:rPr>
              <w:t>;</w:t>
            </w:r>
            <w:r w:rsidR="004D0DD1" w:rsidRPr="009A6E13">
              <w:rPr>
                <w:rFonts w:ascii="Times New Roman" w:hAnsi="Times New Roman" w:cs="Times New Roman"/>
                <w:bCs/>
                <w:sz w:val="20"/>
                <w:szCs w:val="20"/>
                <w:lang w:eastAsia="ru-RU"/>
              </w:rPr>
              <w:t xml:space="preserve"> </w:t>
            </w:r>
          </w:p>
          <w:p w14:paraId="37E50586" w14:textId="77EF7422" w:rsidR="004D0DD1" w:rsidRPr="009A6E13" w:rsidRDefault="00206469" w:rsidP="00206469">
            <w:pPr>
              <w:widowControl w:val="0"/>
              <w:ind w:firstLine="319"/>
              <w:jc w:val="both"/>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w:t>
            </w:r>
            <w:r w:rsidR="004D0DD1" w:rsidRPr="009A6E13">
              <w:rPr>
                <w:rFonts w:ascii="Times New Roman" w:hAnsi="Times New Roman" w:cs="Times New Roman"/>
                <w:bCs/>
                <w:sz w:val="20"/>
                <w:szCs w:val="20"/>
                <w:lang w:eastAsia="ru-RU"/>
              </w:rPr>
              <w:t>матеріал про старшого інспектора сектору ювенальної превенції відділу превенції ХРУП ГУНП Наталі Левицької «Як проходить евакуація малечі з-під російських обстрілів, порятунок поранених дітей - з перших вуст від херсонської ювенальної поліцейської Наталі Левицької» (</w:t>
            </w:r>
            <w:r w:rsidR="00DB786E" w:rsidRPr="009A6E13">
              <w:rPr>
                <w:rFonts w:ascii="Times New Roman" w:hAnsi="Times New Roman" w:cs="Times New Roman"/>
                <w:bCs/>
                <w:sz w:val="20"/>
                <w:szCs w:val="20"/>
                <w:lang w:eastAsia="ru-RU"/>
              </w:rPr>
              <w:t>https://hr.npu.gov.ua/news/yak-prokhodyt-evakuatsiia-malechi-z-pid-rosiiskykh-obstriliv-poriatunok-poranenykh-ditei-z-pershykh-vust-vid-khersonskoi-iuvenalnoi-politseiskoi-natali-levytskoi</w:t>
            </w:r>
            <w:r w:rsidR="004D0DD1" w:rsidRPr="009A6E13">
              <w:rPr>
                <w:rFonts w:ascii="Times New Roman" w:hAnsi="Times New Roman" w:cs="Times New Roman"/>
                <w:bCs/>
                <w:sz w:val="20"/>
                <w:szCs w:val="20"/>
                <w:lang w:eastAsia="ru-RU"/>
              </w:rPr>
              <w:t xml:space="preserve">). </w:t>
            </w:r>
          </w:p>
        </w:tc>
        <w:tc>
          <w:tcPr>
            <w:tcW w:w="1488" w:type="dxa"/>
          </w:tcPr>
          <w:p w14:paraId="6811AC69" w14:textId="2F8F5F22" w:rsidR="00771178" w:rsidRPr="00771178" w:rsidRDefault="00206469" w:rsidP="00771178">
            <w:pPr>
              <w:pStyle w:val="a3"/>
              <w:ind w:left="0"/>
              <w:jc w:val="center"/>
              <w:rPr>
                <w:rFonts w:ascii="Times New Roman" w:hAnsi="Times New Roman" w:cs="Times New Roman"/>
                <w:sz w:val="20"/>
                <w:szCs w:val="20"/>
              </w:rPr>
            </w:pPr>
            <w:r>
              <w:rPr>
                <w:rFonts w:ascii="Times New Roman" w:hAnsi="Times New Roman" w:cs="Times New Roman"/>
                <w:sz w:val="20"/>
                <w:szCs w:val="20"/>
              </w:rPr>
              <w:lastRenderedPageBreak/>
              <w:t>Виконується</w:t>
            </w:r>
            <w:r w:rsidR="00C5692F">
              <w:rPr>
                <w:rFonts w:ascii="Times New Roman" w:hAnsi="Times New Roman" w:cs="Times New Roman"/>
                <w:sz w:val="20"/>
                <w:szCs w:val="20"/>
              </w:rPr>
              <w:t xml:space="preserve"> </w:t>
            </w:r>
          </w:p>
        </w:tc>
      </w:tr>
      <w:tr w:rsidR="00206469" w:rsidRPr="00EB5B35" w14:paraId="2BFE23FC" w14:textId="77777777" w:rsidTr="00206469">
        <w:trPr>
          <w:trHeight w:val="4370"/>
        </w:trPr>
        <w:tc>
          <w:tcPr>
            <w:tcW w:w="1942" w:type="dxa"/>
          </w:tcPr>
          <w:p w14:paraId="4B6BC140" w14:textId="030A3AE9" w:rsidR="00206469" w:rsidRPr="009A6E13" w:rsidRDefault="00206469" w:rsidP="00771178">
            <w:pPr>
              <w:pStyle w:val="a3"/>
              <w:ind w:left="0"/>
              <w:jc w:val="both"/>
              <w:rPr>
                <w:rFonts w:ascii="Times New Roman" w:eastAsia="MS Mincho" w:hAnsi="Times New Roman" w:cs="Times New Roman"/>
                <w:sz w:val="20"/>
                <w:szCs w:val="20"/>
                <w:lang w:eastAsia="ja-JP"/>
              </w:rPr>
            </w:pPr>
            <w:r w:rsidRPr="009A6E13">
              <w:rPr>
                <w:rFonts w:ascii="Times New Roman" w:eastAsia="MS Mincho" w:hAnsi="Times New Roman" w:cs="Times New Roman"/>
                <w:sz w:val="20"/>
                <w:szCs w:val="20"/>
                <w:lang w:eastAsia="ja-JP"/>
              </w:rPr>
              <w:t>5. Забезпечення  інфраструктурними об’єктами та матеріально-технічними умовами жінок сектору безпеки і оборони, що відповідають їх потребам</w:t>
            </w:r>
          </w:p>
        </w:tc>
        <w:tc>
          <w:tcPr>
            <w:tcW w:w="2878" w:type="dxa"/>
            <w:gridSpan w:val="2"/>
          </w:tcPr>
          <w:p w14:paraId="7FE1A0E4" w14:textId="2DE39382" w:rsidR="00206469" w:rsidRPr="009A6E13" w:rsidRDefault="00206469" w:rsidP="00AD7AC9">
            <w:pPr>
              <w:pStyle w:val="aa"/>
              <w:spacing w:before="0"/>
              <w:ind w:firstLine="0"/>
              <w:rPr>
                <w:rFonts w:ascii="Times New Roman" w:eastAsia="MS Mincho" w:hAnsi="Times New Roman"/>
                <w:sz w:val="20"/>
                <w:lang w:val="ru-RU" w:eastAsia="ja-JP"/>
              </w:rPr>
            </w:pPr>
            <w:r w:rsidRPr="009A6E13">
              <w:rPr>
                <w:rFonts w:ascii="Times New Roman" w:eastAsia="MS Mincho" w:hAnsi="Times New Roman"/>
                <w:sz w:val="20"/>
                <w:lang w:eastAsia="ja-JP"/>
              </w:rPr>
              <w:t>2) розроблення підрозділами фінансового, логістичного та матеріально-технічного забезпечення планів та кошторисів щодо поліпшення інфраструктурних об’єктів та матеріально-технічного забезпечення сектору безпеки і оборони з урахуванням умов для служби жінок у секторі безпеки і оборони та забезпечення архітектурної доступності таких об’єктів</w:t>
            </w:r>
          </w:p>
        </w:tc>
        <w:tc>
          <w:tcPr>
            <w:tcW w:w="992" w:type="dxa"/>
          </w:tcPr>
          <w:p w14:paraId="0DE65992" w14:textId="51B7DE1A" w:rsidR="00206469" w:rsidRPr="009A6E13" w:rsidRDefault="00206469" w:rsidP="00771178">
            <w:pPr>
              <w:pStyle w:val="a3"/>
              <w:ind w:left="0"/>
              <w:rPr>
                <w:rFonts w:ascii="Times New Roman" w:hAnsi="Times New Roman" w:cs="Times New Roman"/>
                <w:sz w:val="20"/>
                <w:szCs w:val="20"/>
              </w:rPr>
            </w:pPr>
            <w:r w:rsidRPr="009A6E13">
              <w:rPr>
                <w:rFonts w:ascii="Times New Roman" w:eastAsia="MS Mincho" w:hAnsi="Times New Roman" w:cs="Times New Roman"/>
                <w:sz w:val="20"/>
                <w:szCs w:val="20"/>
                <w:lang w:eastAsia="ja-JP"/>
              </w:rPr>
              <w:t>2023</w:t>
            </w:r>
          </w:p>
        </w:tc>
        <w:tc>
          <w:tcPr>
            <w:tcW w:w="8151" w:type="dxa"/>
          </w:tcPr>
          <w:p w14:paraId="4AB4CAFB" w14:textId="77777777" w:rsidR="00206469" w:rsidRPr="009A6E13" w:rsidRDefault="00206469" w:rsidP="00206469">
            <w:pPr>
              <w:widowControl w:val="0"/>
              <w:ind w:firstLine="461"/>
              <w:jc w:val="both"/>
              <w:rPr>
                <w:rFonts w:ascii="Times New Roman" w:eastAsia="Times New Roman" w:hAnsi="Times New Roman" w:cs="Times New Roman"/>
                <w:iCs/>
                <w:sz w:val="20"/>
                <w:szCs w:val="20"/>
                <w:lang w:eastAsia="ru-RU"/>
              </w:rPr>
            </w:pPr>
            <w:r w:rsidRPr="009A6E13">
              <w:rPr>
                <w:rFonts w:ascii="Times New Roman" w:eastAsia="Times New Roman" w:hAnsi="Times New Roman" w:cs="Times New Roman"/>
                <w:iCs/>
                <w:sz w:val="20"/>
                <w:szCs w:val="20"/>
                <w:lang w:eastAsia="ru-RU"/>
              </w:rPr>
              <w:t>На підставі аналізу наявних інфраструктурних об’єктів та матеріально-технічних умов для проходження служби жінок в НПУ, здійснюються планування ремонтно- будівельних робіт, яке виражається в забезпеченні інфраструктурних об’єктів вбиральнями як для жінок так і чоловіків з використання окремих кабінок, обладнаними внутрішніми засобами запирання, облаштування вбиральні приладами постачання гарячої води та сушіння рук, дзеркалами та засобами гігієни (туалетний папір, засіб для миття та дезінфекції рук). В ГУНП в Херсонські області використовується спортивна зала із вільним доступом як для жінок так і для чоловіків, в залі наявні вбиральні як для жінок так і чоловіків, окрім цього наявні окремі душові кабінки як для жінок так і чоловіків.</w:t>
            </w:r>
          </w:p>
          <w:p w14:paraId="5906EA90" w14:textId="14DBD714" w:rsidR="00206469" w:rsidRPr="009A6E13" w:rsidRDefault="00206469" w:rsidP="00206469">
            <w:pPr>
              <w:widowControl w:val="0"/>
              <w:ind w:firstLine="461"/>
              <w:jc w:val="both"/>
              <w:rPr>
                <w:rFonts w:ascii="Times New Roman" w:eastAsia="Times New Roman" w:hAnsi="Times New Roman" w:cs="Times New Roman"/>
                <w:iCs/>
                <w:color w:val="000000"/>
                <w:sz w:val="20"/>
                <w:szCs w:val="20"/>
                <w:lang w:eastAsia="ru-RU"/>
              </w:rPr>
            </w:pPr>
            <w:r w:rsidRPr="009A6E13">
              <w:rPr>
                <w:rFonts w:ascii="Times New Roman" w:eastAsia="Times New Roman" w:hAnsi="Times New Roman" w:cs="Times New Roman"/>
                <w:iCs/>
                <w:sz w:val="20"/>
                <w:szCs w:val="20"/>
                <w:lang w:eastAsia="ru-RU"/>
              </w:rPr>
              <w:t xml:space="preserve">Протягом звітного періоду систематично проводилися опитування працівників (жінок і чоловіків), які проходять службу в підрозділах ГУНП в Херсонській області щодо задоволеності створеними умовами служби. Протягом 2024 року вивчено 26 колективів органів та підрозділів ГУНП в Херсонській області, якими охоплено 898 працівників, що склало 82% від загальної кількості працівників охоплених колективів. За результатами </w:t>
            </w:r>
            <w:proofErr w:type="spellStart"/>
            <w:r w:rsidRPr="009A6E13">
              <w:rPr>
                <w:rFonts w:ascii="Times New Roman" w:eastAsia="Times New Roman" w:hAnsi="Times New Roman" w:cs="Times New Roman"/>
                <w:iCs/>
                <w:sz w:val="20"/>
                <w:szCs w:val="20"/>
                <w:lang w:eastAsia="ru-RU"/>
              </w:rPr>
              <w:t>вивчень</w:t>
            </w:r>
            <w:proofErr w:type="spellEnd"/>
            <w:r w:rsidRPr="009A6E13">
              <w:rPr>
                <w:rFonts w:ascii="Times New Roman" w:eastAsia="Times New Roman" w:hAnsi="Times New Roman" w:cs="Times New Roman"/>
                <w:iCs/>
                <w:sz w:val="20"/>
                <w:szCs w:val="20"/>
                <w:lang w:eastAsia="ru-RU"/>
              </w:rPr>
              <w:t xml:space="preserve"> з’ясовано, що рівень задоволеності забезпеченням інфраструктурних об’єктів, які перебувають у користуванні ГУНП, матеріально-технічними засобами складає 16% опитаних. Від 18% опитаних працівників вказують на незадоволення умовами несення служби, що пов’язано із матеріальними втратами через окупацію Херсона та Херсонської області та небезпечними умовами служби.</w:t>
            </w:r>
          </w:p>
        </w:tc>
        <w:tc>
          <w:tcPr>
            <w:tcW w:w="1488" w:type="dxa"/>
          </w:tcPr>
          <w:p w14:paraId="2E22E2FD" w14:textId="77777777" w:rsidR="00206469" w:rsidRPr="00EB5B35" w:rsidRDefault="00206469" w:rsidP="00771178">
            <w:pPr>
              <w:pStyle w:val="a3"/>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 </w:t>
            </w:r>
          </w:p>
          <w:p w14:paraId="79617CD0" w14:textId="75F909AF" w:rsidR="00206469" w:rsidRPr="00EB5B35" w:rsidRDefault="00206469" w:rsidP="00771178">
            <w:pPr>
              <w:pStyle w:val="a3"/>
              <w:ind w:left="0"/>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Виконано </w:t>
            </w:r>
          </w:p>
        </w:tc>
      </w:tr>
      <w:tr w:rsidR="00771178" w:rsidRPr="00EB5B35" w14:paraId="3358E008" w14:textId="77777777" w:rsidTr="00044CB5">
        <w:tc>
          <w:tcPr>
            <w:tcW w:w="1942" w:type="dxa"/>
          </w:tcPr>
          <w:p w14:paraId="063E649D" w14:textId="3FC3E53F" w:rsidR="00771178" w:rsidRPr="009A6E13" w:rsidRDefault="00771178" w:rsidP="00771178">
            <w:pPr>
              <w:pStyle w:val="a3"/>
              <w:ind w:left="0"/>
              <w:rPr>
                <w:rFonts w:ascii="Times New Roman" w:hAnsi="Times New Roman" w:cs="Times New Roman"/>
                <w:sz w:val="20"/>
                <w:szCs w:val="20"/>
              </w:rPr>
            </w:pPr>
            <w:r w:rsidRPr="009A6E13">
              <w:rPr>
                <w:rFonts w:ascii="Times New Roman" w:eastAsia="MS Mincho" w:hAnsi="Times New Roman" w:cs="Times New Roman"/>
                <w:sz w:val="20"/>
                <w:szCs w:val="20"/>
                <w:lang w:eastAsia="ja-JP"/>
              </w:rPr>
              <w:t>6. Створення для працівників умов, що полегшують поєднання функцій та обов’язків</w:t>
            </w:r>
            <w:r w:rsidRPr="009A6E13">
              <w:rPr>
                <w:rFonts w:ascii="Times New Roman" w:eastAsia="MS Mincho" w:hAnsi="Times New Roman" w:cs="Times New Roman"/>
                <w:sz w:val="20"/>
                <w:szCs w:val="20"/>
                <w:lang w:eastAsia="ja-JP"/>
              </w:rPr>
              <w:br/>
              <w:t>у професійному та приватному житті, зокрема у секторі безпеки і оборони</w:t>
            </w:r>
          </w:p>
        </w:tc>
        <w:tc>
          <w:tcPr>
            <w:tcW w:w="2878" w:type="dxa"/>
            <w:gridSpan w:val="2"/>
          </w:tcPr>
          <w:p w14:paraId="22A6A118" w14:textId="396D17C6" w:rsidR="00771178" w:rsidRPr="009A6E13" w:rsidRDefault="00771178" w:rsidP="00771178">
            <w:pPr>
              <w:pStyle w:val="a3"/>
              <w:ind w:left="0"/>
              <w:rPr>
                <w:rFonts w:ascii="Times New Roman" w:eastAsia="MS Mincho" w:hAnsi="Times New Roman" w:cs="Times New Roman"/>
                <w:sz w:val="20"/>
                <w:szCs w:val="20"/>
                <w:lang w:eastAsia="ja-JP"/>
              </w:rPr>
            </w:pPr>
            <w:r w:rsidRPr="009A6E13">
              <w:rPr>
                <w:rFonts w:ascii="Times New Roman" w:eastAsia="MS Mincho" w:hAnsi="Times New Roman" w:cs="Times New Roman"/>
                <w:sz w:val="20"/>
                <w:szCs w:val="20"/>
                <w:lang w:eastAsia="ja-JP"/>
              </w:rPr>
              <w:t xml:space="preserve">забезпечення можливостей виконання професійних і сімейних обов’язків працівниками (застосування гнучкого робочого графіка та можливості дистанційної роботи в межах режиму роботи підприємства, установи, організації; гнучких режимів роботи, періодів відпочинку та відпусток, урахування потреб таких працівників під час організації на підприємстві роботи в </w:t>
            </w:r>
            <w:r w:rsidRPr="009A6E13">
              <w:rPr>
                <w:rFonts w:ascii="Times New Roman" w:eastAsia="MS Mincho" w:hAnsi="Times New Roman" w:cs="Times New Roman"/>
                <w:sz w:val="20"/>
                <w:szCs w:val="20"/>
                <w:lang w:eastAsia="ja-JP"/>
              </w:rPr>
              <w:lastRenderedPageBreak/>
              <w:t>нічну зміну та позмінної роботи; організація дитячих куточків, садків (з вечірніми та нічними групами у відомчих закладах сектору безпеки і оборони), дитячих кімнат, кімнат грудного вигодовування, транспортного обслуговування таких працівників)</w:t>
            </w:r>
          </w:p>
        </w:tc>
        <w:tc>
          <w:tcPr>
            <w:tcW w:w="992" w:type="dxa"/>
          </w:tcPr>
          <w:p w14:paraId="6D7EE930" w14:textId="40385D60" w:rsidR="00771178" w:rsidRPr="009A6E13" w:rsidRDefault="00771178" w:rsidP="00771178">
            <w:pPr>
              <w:pStyle w:val="a3"/>
              <w:ind w:left="0"/>
              <w:rPr>
                <w:rFonts w:ascii="Times New Roman" w:hAnsi="Times New Roman" w:cs="Times New Roman"/>
                <w:sz w:val="20"/>
                <w:szCs w:val="20"/>
              </w:rPr>
            </w:pPr>
            <w:r w:rsidRPr="009A6E13">
              <w:rPr>
                <w:rFonts w:ascii="Times New Roman" w:hAnsi="Times New Roman" w:cs="Times New Roman"/>
                <w:sz w:val="20"/>
                <w:szCs w:val="20"/>
              </w:rPr>
              <w:lastRenderedPageBreak/>
              <w:t xml:space="preserve">2023 </w:t>
            </w:r>
            <w:r w:rsidRPr="009A6E13">
              <w:rPr>
                <w:rFonts w:ascii="Times New Roman" w:eastAsia="MS Mincho" w:hAnsi="Times New Roman" w:cs="Times New Roman"/>
                <w:sz w:val="20"/>
                <w:szCs w:val="20"/>
                <w:lang w:eastAsia="ja-JP"/>
              </w:rPr>
              <w:t>‒</w:t>
            </w:r>
            <w:r w:rsidRPr="009A6E13">
              <w:rPr>
                <w:rFonts w:ascii="Times New Roman" w:hAnsi="Times New Roman" w:cs="Times New Roman"/>
                <w:sz w:val="20"/>
                <w:szCs w:val="20"/>
              </w:rPr>
              <w:t>2025</w:t>
            </w:r>
          </w:p>
        </w:tc>
        <w:tc>
          <w:tcPr>
            <w:tcW w:w="8151" w:type="dxa"/>
          </w:tcPr>
          <w:p w14:paraId="12F5ACA1" w14:textId="541B7219" w:rsidR="00814313" w:rsidRPr="009A6E13" w:rsidRDefault="00814313" w:rsidP="00206469">
            <w:pPr>
              <w:ind w:firstLine="461"/>
              <w:jc w:val="both"/>
              <w:rPr>
                <w:rFonts w:ascii="Times New Roman" w:eastAsia="Times New Roman" w:hAnsi="Times New Roman" w:cs="Times New Roman"/>
                <w:bCs/>
                <w:iCs/>
                <w:sz w:val="20"/>
                <w:szCs w:val="20"/>
                <w:lang w:eastAsia="ru-RU"/>
              </w:rPr>
            </w:pPr>
            <w:r w:rsidRPr="009A6E13">
              <w:rPr>
                <w:rFonts w:ascii="Times New Roman" w:eastAsia="Times New Roman" w:hAnsi="Times New Roman" w:cs="Times New Roman"/>
                <w:bCs/>
                <w:iCs/>
                <w:sz w:val="20"/>
                <w:szCs w:val="20"/>
                <w:lang w:eastAsia="ru-RU"/>
              </w:rPr>
              <w:t xml:space="preserve">Протягом звітного періоду систематично вивчалися потреби </w:t>
            </w:r>
            <w:r w:rsidR="00206469">
              <w:rPr>
                <w:rFonts w:ascii="Times New Roman" w:eastAsia="Times New Roman" w:hAnsi="Times New Roman" w:cs="Times New Roman"/>
                <w:bCs/>
                <w:iCs/>
                <w:sz w:val="20"/>
                <w:szCs w:val="20"/>
                <w:lang w:eastAsia="ru-RU"/>
              </w:rPr>
              <w:t xml:space="preserve">працівників відділів Національної поліції </w:t>
            </w:r>
            <w:r w:rsidRPr="009A6E13">
              <w:rPr>
                <w:rFonts w:ascii="Times New Roman" w:eastAsia="Times New Roman" w:hAnsi="Times New Roman" w:cs="Times New Roman"/>
                <w:bCs/>
                <w:iCs/>
                <w:sz w:val="20"/>
                <w:szCs w:val="20"/>
                <w:lang w:eastAsia="ru-RU"/>
              </w:rPr>
              <w:t>щодо умов, які полегшують поєднання функцій та обов’язків у професійному та приватному житті.</w:t>
            </w:r>
          </w:p>
          <w:p w14:paraId="75EC4865" w14:textId="77777777" w:rsidR="00814313" w:rsidRPr="009A6E13" w:rsidRDefault="00814313" w:rsidP="00206469">
            <w:pPr>
              <w:ind w:firstLine="461"/>
              <w:jc w:val="both"/>
              <w:rPr>
                <w:rFonts w:ascii="Times New Roman" w:eastAsia="Times New Roman" w:hAnsi="Times New Roman" w:cs="Times New Roman"/>
                <w:bCs/>
                <w:iCs/>
                <w:sz w:val="20"/>
                <w:szCs w:val="20"/>
                <w:lang w:eastAsia="ru-RU"/>
              </w:rPr>
            </w:pPr>
            <w:r w:rsidRPr="009A6E13">
              <w:rPr>
                <w:rFonts w:ascii="Times New Roman" w:eastAsia="Times New Roman" w:hAnsi="Times New Roman" w:cs="Times New Roman"/>
                <w:bCs/>
                <w:iCs/>
                <w:sz w:val="20"/>
                <w:szCs w:val="20"/>
                <w:lang w:eastAsia="ru-RU"/>
              </w:rPr>
              <w:t xml:space="preserve">Результати вказаних </w:t>
            </w:r>
            <w:proofErr w:type="spellStart"/>
            <w:r w:rsidRPr="009A6E13">
              <w:rPr>
                <w:rFonts w:ascii="Times New Roman" w:eastAsia="Times New Roman" w:hAnsi="Times New Roman" w:cs="Times New Roman"/>
                <w:bCs/>
                <w:iCs/>
                <w:sz w:val="20"/>
                <w:szCs w:val="20"/>
                <w:lang w:eastAsia="ru-RU"/>
              </w:rPr>
              <w:t>вивчень</w:t>
            </w:r>
            <w:proofErr w:type="spellEnd"/>
            <w:r w:rsidRPr="009A6E13">
              <w:rPr>
                <w:rFonts w:ascii="Times New Roman" w:eastAsia="Times New Roman" w:hAnsi="Times New Roman" w:cs="Times New Roman"/>
                <w:bCs/>
                <w:iCs/>
                <w:sz w:val="20"/>
                <w:szCs w:val="20"/>
                <w:lang w:eastAsia="ru-RU"/>
              </w:rPr>
              <w:t xml:space="preserve"> доповідалися керівництву ГУНП для вжиття заходів щодо забезпечення оптимальних можливостей виконання професійних і сімейних обов’язків працівниками НПУ (застосування гнучкого робочого графіка, гнучких режимів роботи, відпочинку та відпусток, урахування потреб під час організації роботи).</w:t>
            </w:r>
          </w:p>
          <w:p w14:paraId="38C4BD9D" w14:textId="04A23578" w:rsidR="00771178" w:rsidRPr="009A6E13" w:rsidRDefault="00814313" w:rsidP="00206469">
            <w:pPr>
              <w:ind w:firstLine="461"/>
              <w:jc w:val="both"/>
              <w:rPr>
                <w:rFonts w:ascii="Times New Roman" w:eastAsia="Times New Roman" w:hAnsi="Times New Roman" w:cs="Times New Roman"/>
                <w:b/>
                <w:iCs/>
                <w:sz w:val="20"/>
                <w:szCs w:val="20"/>
                <w:lang w:eastAsia="ru-RU"/>
              </w:rPr>
            </w:pPr>
            <w:r w:rsidRPr="009A6E13">
              <w:rPr>
                <w:rFonts w:ascii="Times New Roman" w:eastAsia="Times New Roman" w:hAnsi="Times New Roman" w:cs="Times New Roman"/>
                <w:bCs/>
                <w:iCs/>
                <w:sz w:val="20"/>
                <w:szCs w:val="20"/>
                <w:lang w:eastAsia="ru-RU"/>
              </w:rPr>
              <w:t>Крім того, через нестабільну оперативну обстановку на території Херсонської області та постійні обстріли, питання щодо облаштування дитячих куточків, садків (з вечірніми та нічними групами), дитячих кімнат, кімнат грудного вигодовування не вирішувалось, кошти на облаштування та створення вищевказаних умов не виділялись.</w:t>
            </w:r>
          </w:p>
        </w:tc>
        <w:tc>
          <w:tcPr>
            <w:tcW w:w="1488" w:type="dxa"/>
          </w:tcPr>
          <w:p w14:paraId="6EAB0E84" w14:textId="2E69F27B" w:rsidR="00771178" w:rsidRPr="00EB5B35" w:rsidRDefault="00CB08C9" w:rsidP="00771178">
            <w:pPr>
              <w:pStyle w:val="a3"/>
              <w:ind w:left="0"/>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 </w:t>
            </w:r>
            <w:r w:rsidR="00C958D1">
              <w:rPr>
                <w:rFonts w:ascii="Times New Roman" w:eastAsia="Times New Roman" w:hAnsi="Times New Roman" w:cs="Times New Roman"/>
                <w:color w:val="000000"/>
                <w:sz w:val="20"/>
                <w:szCs w:val="20"/>
                <w:lang w:eastAsia="ru-RU"/>
              </w:rPr>
              <w:t>Виконується</w:t>
            </w:r>
          </w:p>
        </w:tc>
      </w:tr>
      <w:tr w:rsidR="009A6E13" w:rsidRPr="00EB5B35" w14:paraId="21DAD856" w14:textId="77777777" w:rsidTr="00044CB5">
        <w:tc>
          <w:tcPr>
            <w:tcW w:w="1942" w:type="dxa"/>
            <w:vMerge w:val="restart"/>
          </w:tcPr>
          <w:p w14:paraId="19E13D31" w14:textId="464652C4" w:rsidR="009A6E13" w:rsidRPr="009A6E13" w:rsidRDefault="009A6E13" w:rsidP="00AD7AC9">
            <w:pPr>
              <w:pStyle w:val="a3"/>
              <w:ind w:left="0"/>
              <w:rPr>
                <w:rFonts w:ascii="Times New Roman" w:hAnsi="Times New Roman" w:cs="Times New Roman"/>
                <w:sz w:val="20"/>
                <w:szCs w:val="20"/>
              </w:rPr>
            </w:pPr>
            <w:r w:rsidRPr="009A6E13">
              <w:rPr>
                <w:rFonts w:ascii="Times New Roman" w:eastAsia="MS Mincho" w:hAnsi="Times New Roman" w:cs="Times New Roman"/>
                <w:sz w:val="20"/>
                <w:szCs w:val="20"/>
                <w:lang w:eastAsia="ja-JP"/>
              </w:rPr>
              <w:t>7. </w:t>
            </w:r>
            <w:r w:rsidRPr="009A6E13">
              <w:rPr>
                <w:rFonts w:ascii="Times New Roman" w:eastAsia="MS Mincho" w:hAnsi="Times New Roman" w:cs="Times New Roman"/>
                <w:sz w:val="20"/>
                <w:szCs w:val="20"/>
              </w:rPr>
              <w:t xml:space="preserve">Удосконалення документів, що регулюють індивідуальну поведінку та корпоративну етику в частині протидії </w:t>
            </w:r>
            <w:proofErr w:type="spellStart"/>
            <w:r w:rsidRPr="009A6E13">
              <w:rPr>
                <w:rFonts w:ascii="Times New Roman" w:eastAsia="MS Mincho" w:hAnsi="Times New Roman" w:cs="Times New Roman"/>
                <w:sz w:val="20"/>
                <w:szCs w:val="20"/>
              </w:rPr>
              <w:t>сексизму</w:t>
            </w:r>
            <w:proofErr w:type="spellEnd"/>
            <w:r w:rsidRPr="009A6E13">
              <w:rPr>
                <w:rFonts w:ascii="Times New Roman" w:eastAsia="MS Mincho" w:hAnsi="Times New Roman" w:cs="Times New Roman"/>
                <w:sz w:val="20"/>
                <w:szCs w:val="20"/>
              </w:rPr>
              <w:t>, сексуальним домаганням, психологічному та сексуальному насильству, дискримінації під час прийняття на службу, виконання службових обов’язків та участі у прийнятті рішень</w:t>
            </w:r>
          </w:p>
        </w:tc>
        <w:tc>
          <w:tcPr>
            <w:tcW w:w="2878" w:type="dxa"/>
            <w:gridSpan w:val="2"/>
          </w:tcPr>
          <w:p w14:paraId="70F5485B" w14:textId="12E1F34F" w:rsidR="009A6E13" w:rsidRPr="009A6E13" w:rsidRDefault="009A6E13" w:rsidP="00AD7AC9">
            <w:pPr>
              <w:pStyle w:val="a3"/>
              <w:ind w:left="0"/>
              <w:rPr>
                <w:rFonts w:ascii="Times New Roman" w:eastAsia="MS Mincho" w:hAnsi="Times New Roman" w:cs="Times New Roman"/>
                <w:sz w:val="20"/>
                <w:szCs w:val="20"/>
                <w:lang w:eastAsia="ja-JP"/>
              </w:rPr>
            </w:pPr>
            <w:r w:rsidRPr="009A6E13">
              <w:rPr>
                <w:rFonts w:ascii="Times New Roman" w:eastAsia="MS Mincho" w:hAnsi="Times New Roman" w:cs="Times New Roman"/>
                <w:sz w:val="20"/>
                <w:szCs w:val="20"/>
                <w:lang w:eastAsia="ja-JP"/>
              </w:rPr>
              <w:t xml:space="preserve">1) проведення аналізу документів, які визначають принципи та норми індивідуальної поведінки та корпоративної етики, щодо наявності </w:t>
            </w:r>
            <w:r w:rsidRPr="009A6E13">
              <w:rPr>
                <w:rFonts w:ascii="Times New Roman" w:eastAsia="MS Mincho" w:hAnsi="Times New Roman" w:cs="Times New Roman"/>
                <w:sz w:val="20"/>
                <w:szCs w:val="20"/>
              </w:rPr>
              <w:t xml:space="preserve">положень про запобігання і протидію дискримінації, </w:t>
            </w:r>
            <w:proofErr w:type="spellStart"/>
            <w:r w:rsidRPr="009A6E13">
              <w:rPr>
                <w:rFonts w:ascii="Times New Roman" w:eastAsia="MS Mincho" w:hAnsi="Times New Roman" w:cs="Times New Roman"/>
                <w:sz w:val="20"/>
                <w:szCs w:val="20"/>
              </w:rPr>
              <w:t>сексизму</w:t>
            </w:r>
            <w:proofErr w:type="spellEnd"/>
            <w:r w:rsidRPr="009A6E13">
              <w:rPr>
                <w:rFonts w:ascii="Times New Roman" w:eastAsia="MS Mincho" w:hAnsi="Times New Roman" w:cs="Times New Roman"/>
                <w:sz w:val="20"/>
                <w:szCs w:val="20"/>
              </w:rPr>
              <w:t>, сексуальним домаганням, психологічному та сексуальному насильству</w:t>
            </w:r>
          </w:p>
        </w:tc>
        <w:tc>
          <w:tcPr>
            <w:tcW w:w="992" w:type="dxa"/>
          </w:tcPr>
          <w:p w14:paraId="0CE5B6CF" w14:textId="0AF03883" w:rsidR="009A6E13" w:rsidRPr="009A6E13" w:rsidRDefault="009A6E13" w:rsidP="00BC6C29">
            <w:pPr>
              <w:pStyle w:val="a3"/>
              <w:ind w:left="0"/>
              <w:rPr>
                <w:rFonts w:ascii="Times New Roman" w:hAnsi="Times New Roman" w:cs="Times New Roman"/>
                <w:sz w:val="20"/>
                <w:szCs w:val="20"/>
              </w:rPr>
            </w:pPr>
            <w:r w:rsidRPr="009A6E13">
              <w:rPr>
                <w:rFonts w:ascii="Times New Roman" w:hAnsi="Times New Roman" w:cs="Times New Roman"/>
                <w:sz w:val="20"/>
                <w:szCs w:val="20"/>
              </w:rPr>
              <w:t>2023</w:t>
            </w:r>
          </w:p>
        </w:tc>
        <w:tc>
          <w:tcPr>
            <w:tcW w:w="8151" w:type="dxa"/>
          </w:tcPr>
          <w:p w14:paraId="63A2DE77" w14:textId="6D310D73" w:rsidR="009A6E13" w:rsidRPr="009A6E13" w:rsidRDefault="009A6E13" w:rsidP="00C958D1">
            <w:pPr>
              <w:ind w:firstLine="461"/>
              <w:jc w:val="both"/>
              <w:rPr>
                <w:rFonts w:ascii="Times New Roman" w:hAnsi="Times New Roman" w:cs="Times New Roman"/>
                <w:bCs/>
                <w:sz w:val="20"/>
                <w:szCs w:val="20"/>
                <w:lang w:eastAsia="ru-RU"/>
              </w:rPr>
            </w:pPr>
            <w:r w:rsidRPr="009A6E13">
              <w:rPr>
                <w:rFonts w:ascii="Times New Roman" w:hAnsi="Times New Roman" w:cs="Times New Roman"/>
                <w:bCs/>
                <w:sz w:val="20"/>
                <w:szCs w:val="20"/>
                <w:lang w:eastAsia="ru-RU"/>
              </w:rPr>
              <w:t xml:space="preserve">Забезпечено проведення аналізу документів, які визначають принципи та норми індивідуальної поведінки та корпоративної етики. Положення про запобігання і протидію дискримінації, </w:t>
            </w:r>
            <w:proofErr w:type="spellStart"/>
            <w:r w:rsidRPr="009A6E13">
              <w:rPr>
                <w:rFonts w:ascii="Times New Roman" w:hAnsi="Times New Roman" w:cs="Times New Roman"/>
                <w:bCs/>
                <w:sz w:val="20"/>
                <w:szCs w:val="20"/>
                <w:lang w:eastAsia="ru-RU"/>
              </w:rPr>
              <w:t>сексизму</w:t>
            </w:r>
            <w:proofErr w:type="spellEnd"/>
            <w:r w:rsidRPr="009A6E13">
              <w:rPr>
                <w:rFonts w:ascii="Times New Roman" w:hAnsi="Times New Roman" w:cs="Times New Roman"/>
                <w:bCs/>
                <w:sz w:val="20"/>
                <w:szCs w:val="20"/>
                <w:lang w:eastAsia="ru-RU"/>
              </w:rPr>
              <w:t>, сексуальним домаганням, психологічному та сексуальному насильству не розроблялось.</w:t>
            </w:r>
          </w:p>
        </w:tc>
        <w:tc>
          <w:tcPr>
            <w:tcW w:w="1488" w:type="dxa"/>
          </w:tcPr>
          <w:p w14:paraId="7A3D6F11" w14:textId="0CB6EBE1" w:rsidR="009A6E13" w:rsidRPr="00771178" w:rsidRDefault="009A6E13" w:rsidP="00771178">
            <w:pPr>
              <w:pStyle w:val="a3"/>
              <w:ind w:left="0"/>
              <w:rPr>
                <w:rFonts w:ascii="Times New Roman" w:hAnsi="Times New Roman" w:cs="Times New Roman"/>
                <w:sz w:val="20"/>
                <w:szCs w:val="20"/>
              </w:rPr>
            </w:pPr>
            <w:r>
              <w:rPr>
                <w:rFonts w:ascii="Times New Roman" w:hAnsi="Times New Roman" w:cs="Times New Roman"/>
                <w:sz w:val="20"/>
                <w:szCs w:val="20"/>
              </w:rPr>
              <w:t xml:space="preserve"> </w:t>
            </w:r>
            <w:r w:rsidR="00C958D1">
              <w:rPr>
                <w:rFonts w:ascii="Times New Roman" w:hAnsi="Times New Roman" w:cs="Times New Roman"/>
                <w:sz w:val="20"/>
                <w:szCs w:val="20"/>
              </w:rPr>
              <w:t>Виконано</w:t>
            </w:r>
          </w:p>
        </w:tc>
      </w:tr>
      <w:tr w:rsidR="009A6E13" w:rsidRPr="00EB5B35" w14:paraId="0E8976F5" w14:textId="77777777" w:rsidTr="00D53F64">
        <w:trPr>
          <w:trHeight w:val="2290"/>
        </w:trPr>
        <w:tc>
          <w:tcPr>
            <w:tcW w:w="1942" w:type="dxa"/>
            <w:vMerge/>
            <w:tcBorders>
              <w:bottom w:val="single" w:sz="4" w:space="0" w:color="auto"/>
            </w:tcBorders>
          </w:tcPr>
          <w:p w14:paraId="3498EC56" w14:textId="77777777" w:rsidR="009A6E13" w:rsidRPr="009A6E13" w:rsidRDefault="009A6E13" w:rsidP="009A6E13">
            <w:pPr>
              <w:pStyle w:val="a3"/>
              <w:ind w:left="0" w:firstLine="567"/>
              <w:rPr>
                <w:rFonts w:ascii="Times New Roman" w:hAnsi="Times New Roman" w:cs="Times New Roman"/>
                <w:sz w:val="20"/>
                <w:szCs w:val="20"/>
              </w:rPr>
            </w:pPr>
          </w:p>
        </w:tc>
        <w:tc>
          <w:tcPr>
            <w:tcW w:w="2878" w:type="dxa"/>
            <w:gridSpan w:val="2"/>
            <w:tcBorders>
              <w:bottom w:val="single" w:sz="4" w:space="0" w:color="auto"/>
            </w:tcBorders>
          </w:tcPr>
          <w:p w14:paraId="69AF7303" w14:textId="26D3759C" w:rsidR="009A6E13" w:rsidRPr="009A6E13" w:rsidRDefault="009A6E13" w:rsidP="00AD7AC9">
            <w:pPr>
              <w:pStyle w:val="a3"/>
              <w:ind w:left="0"/>
              <w:rPr>
                <w:rFonts w:ascii="Times New Roman" w:eastAsia="MS Mincho" w:hAnsi="Times New Roman" w:cs="Times New Roman"/>
                <w:sz w:val="20"/>
                <w:szCs w:val="20"/>
                <w:lang w:eastAsia="ja-JP"/>
              </w:rPr>
            </w:pPr>
            <w:r w:rsidRPr="009A6E13">
              <w:rPr>
                <w:rFonts w:ascii="Times New Roman" w:eastAsia="MS Mincho" w:hAnsi="Times New Roman" w:cs="Times New Roman"/>
                <w:sz w:val="20"/>
                <w:szCs w:val="20"/>
                <w:lang w:eastAsia="ja-JP"/>
              </w:rPr>
              <w:t xml:space="preserve">4) проведення системних, регулярних та обов’язкових навчань/підвищення кваліфікації особового складу структур сектору безпеки і оборони, </w:t>
            </w:r>
            <w:r w:rsidRPr="009A6E13">
              <w:rPr>
                <w:rFonts w:ascii="Times New Roman" w:eastAsia="MS Mincho" w:hAnsi="Times New Roman" w:cs="Times New Roman"/>
                <w:sz w:val="20"/>
                <w:szCs w:val="20"/>
              </w:rPr>
              <w:t>державних службовців та службовців органів місцевого самоврядування</w:t>
            </w:r>
            <w:r w:rsidRPr="009A6E13">
              <w:rPr>
                <w:rFonts w:ascii="Times New Roman" w:eastAsia="MS Mincho" w:hAnsi="Times New Roman" w:cs="Times New Roman"/>
                <w:sz w:val="20"/>
                <w:szCs w:val="20"/>
                <w:lang w:eastAsia="ja-JP"/>
              </w:rPr>
              <w:t xml:space="preserve"> з гендерних питань, зокрема з питань запобігання випадкам дискримінації за ознакою статі та реагування на них</w:t>
            </w:r>
          </w:p>
        </w:tc>
        <w:tc>
          <w:tcPr>
            <w:tcW w:w="992" w:type="dxa"/>
            <w:tcBorders>
              <w:bottom w:val="single" w:sz="4" w:space="0" w:color="auto"/>
            </w:tcBorders>
          </w:tcPr>
          <w:p w14:paraId="0ADC16C8" w14:textId="49FC7739" w:rsidR="009A6E13" w:rsidRPr="009A6E13" w:rsidRDefault="009A6E13" w:rsidP="00BC6C29">
            <w:pPr>
              <w:pStyle w:val="a3"/>
              <w:ind w:left="0"/>
              <w:rPr>
                <w:rFonts w:ascii="Times New Roman" w:hAnsi="Times New Roman" w:cs="Times New Roman"/>
                <w:sz w:val="20"/>
                <w:szCs w:val="20"/>
              </w:rPr>
            </w:pPr>
            <w:r w:rsidRPr="009A6E13">
              <w:rPr>
                <w:rFonts w:ascii="Times New Roman" w:hAnsi="Times New Roman" w:cs="Times New Roman"/>
                <w:sz w:val="20"/>
                <w:szCs w:val="20"/>
              </w:rPr>
              <w:t xml:space="preserve">2023 </w:t>
            </w:r>
            <w:r w:rsidRPr="009A6E13">
              <w:rPr>
                <w:rFonts w:ascii="Times New Roman" w:eastAsia="MS Mincho" w:hAnsi="Times New Roman" w:cs="Times New Roman"/>
                <w:sz w:val="20"/>
                <w:szCs w:val="20"/>
                <w:lang w:eastAsia="ja-JP"/>
              </w:rPr>
              <w:t>‒</w:t>
            </w:r>
            <w:r w:rsidRPr="009A6E13">
              <w:rPr>
                <w:rFonts w:ascii="Times New Roman" w:hAnsi="Times New Roman" w:cs="Times New Roman"/>
                <w:sz w:val="20"/>
                <w:szCs w:val="20"/>
              </w:rPr>
              <w:t>2025</w:t>
            </w:r>
          </w:p>
        </w:tc>
        <w:tc>
          <w:tcPr>
            <w:tcW w:w="8151" w:type="dxa"/>
            <w:tcBorders>
              <w:bottom w:val="single" w:sz="4" w:space="0" w:color="auto"/>
            </w:tcBorders>
          </w:tcPr>
          <w:p w14:paraId="2A9593A6" w14:textId="247A5ADF" w:rsidR="00C958D1" w:rsidRPr="00C958D1" w:rsidRDefault="00C958D1" w:rsidP="00C958D1">
            <w:pPr>
              <w:autoSpaceDE w:val="0"/>
              <w:autoSpaceDN w:val="0"/>
              <w:adjustRightInd w:val="0"/>
              <w:ind w:firstLine="461"/>
              <w:jc w:val="both"/>
              <w:rPr>
                <w:rFonts w:ascii="Times New Roman" w:hAnsi="Times New Roman" w:cs="Times New Roman"/>
                <w:color w:val="000000"/>
                <w:sz w:val="20"/>
                <w:szCs w:val="20"/>
                <w:lang w:eastAsia="uk-UA"/>
              </w:rPr>
            </w:pPr>
            <w:r w:rsidRPr="00C958D1">
              <w:rPr>
                <w:rFonts w:ascii="Times New Roman" w:hAnsi="Times New Roman" w:cs="Times New Roman"/>
                <w:color w:val="000000"/>
                <w:sz w:val="20"/>
                <w:szCs w:val="20"/>
                <w:lang w:eastAsia="uk-UA"/>
              </w:rPr>
              <w:t>З метою підвищення кваліфікації фахівці, до компетенції яких належать питання щодо запобігання та протидії домашньому насильству та/або насильству за ознакою статі, проходять відповідне навчання. Так, протягом 2024 року представником управління соціальної політики Херсонської міської ради взято участь у спеціалізованому тренінгу «Управління даними в системі запобігання та протидії домашньому насильству».</w:t>
            </w:r>
          </w:p>
          <w:p w14:paraId="474E19A7" w14:textId="77777777" w:rsidR="00C958D1" w:rsidRPr="00C958D1" w:rsidRDefault="00C958D1" w:rsidP="00C958D1">
            <w:pPr>
              <w:autoSpaceDE w:val="0"/>
              <w:autoSpaceDN w:val="0"/>
              <w:adjustRightInd w:val="0"/>
              <w:ind w:firstLine="461"/>
              <w:jc w:val="both"/>
              <w:rPr>
                <w:rFonts w:ascii="Times New Roman" w:hAnsi="Times New Roman" w:cs="Times New Roman"/>
                <w:color w:val="000000"/>
                <w:sz w:val="20"/>
                <w:szCs w:val="20"/>
                <w:lang w:eastAsia="uk-UA"/>
              </w:rPr>
            </w:pPr>
            <w:r w:rsidRPr="00C958D1">
              <w:rPr>
                <w:rFonts w:ascii="Times New Roman" w:hAnsi="Times New Roman" w:cs="Times New Roman"/>
                <w:color w:val="000000"/>
                <w:sz w:val="20"/>
                <w:szCs w:val="20"/>
                <w:lang w:eastAsia="uk-UA"/>
              </w:rPr>
              <w:t>Для представників соціальної сфери (соціальних працівників, психологів, представників структурних підрозділів соціального захисту населення, центрів соціальних послуг, служб у справах дітей, спеціалізованих служб, фахівців міських/селищних/сільських адміністрацій) у рамках проекту «Гендерне зумовлене насильство. Основи», за сприяння громадської організації «Херсонський обласний центр «Успішна жінка» у лютому 2024 року було проведено триденний тренінг у м. Одеса.</w:t>
            </w:r>
          </w:p>
          <w:p w14:paraId="1A3AE70C" w14:textId="77777777" w:rsidR="00C958D1" w:rsidRPr="00C958D1" w:rsidRDefault="00C958D1" w:rsidP="00C958D1">
            <w:pPr>
              <w:autoSpaceDE w:val="0"/>
              <w:autoSpaceDN w:val="0"/>
              <w:adjustRightInd w:val="0"/>
              <w:ind w:firstLine="461"/>
              <w:jc w:val="both"/>
              <w:rPr>
                <w:rFonts w:ascii="Times New Roman" w:hAnsi="Times New Roman" w:cs="Times New Roman"/>
                <w:color w:val="000000"/>
                <w:sz w:val="20"/>
                <w:szCs w:val="20"/>
                <w:lang w:eastAsia="uk-UA"/>
              </w:rPr>
            </w:pPr>
            <w:r w:rsidRPr="00C958D1">
              <w:rPr>
                <w:rFonts w:ascii="Times New Roman" w:hAnsi="Times New Roman" w:cs="Times New Roman"/>
                <w:color w:val="000000"/>
                <w:sz w:val="20"/>
                <w:szCs w:val="20"/>
                <w:lang w:eastAsia="uk-UA"/>
              </w:rPr>
              <w:t xml:space="preserve">Вищою школою публічного управління спільно з Національним агентством України з питань державної служби та Національною соціальною сервісною службою України в рамках співпраці з Фондом ООН у галузі народонаселення для представників усіх громад області та обласної військової адміністрації проведено тренінг з підвищення кваліфікації «Запобігання і протидія </w:t>
            </w:r>
            <w:proofErr w:type="spellStart"/>
            <w:r w:rsidRPr="00C958D1">
              <w:rPr>
                <w:rFonts w:ascii="Times New Roman" w:hAnsi="Times New Roman" w:cs="Times New Roman"/>
                <w:color w:val="000000"/>
                <w:sz w:val="20"/>
                <w:szCs w:val="20"/>
                <w:lang w:eastAsia="uk-UA"/>
              </w:rPr>
              <w:t>гендерно</w:t>
            </w:r>
            <w:proofErr w:type="spellEnd"/>
            <w:r w:rsidRPr="00C958D1">
              <w:rPr>
                <w:rFonts w:ascii="Times New Roman" w:hAnsi="Times New Roman" w:cs="Times New Roman"/>
                <w:color w:val="000000"/>
                <w:sz w:val="20"/>
                <w:szCs w:val="20"/>
                <w:lang w:eastAsia="uk-UA"/>
              </w:rPr>
              <w:t xml:space="preserve"> зумовленому, зокрема домашньому, насильству». </w:t>
            </w:r>
          </w:p>
          <w:p w14:paraId="76FE81B8" w14:textId="77777777" w:rsidR="00D53F64" w:rsidRDefault="00C958D1" w:rsidP="00C958D1">
            <w:pPr>
              <w:autoSpaceDE w:val="0"/>
              <w:autoSpaceDN w:val="0"/>
              <w:adjustRightInd w:val="0"/>
              <w:ind w:firstLine="461"/>
              <w:jc w:val="both"/>
              <w:rPr>
                <w:rFonts w:ascii="Times New Roman" w:hAnsi="Times New Roman" w:cs="Times New Roman"/>
                <w:color w:val="000000"/>
                <w:sz w:val="20"/>
                <w:szCs w:val="20"/>
                <w:lang w:eastAsia="uk-UA"/>
              </w:rPr>
            </w:pPr>
            <w:r w:rsidRPr="00C958D1">
              <w:rPr>
                <w:rFonts w:ascii="Times New Roman" w:hAnsi="Times New Roman" w:cs="Times New Roman"/>
                <w:color w:val="000000"/>
                <w:sz w:val="20"/>
                <w:szCs w:val="20"/>
                <w:lang w:eastAsia="uk-UA"/>
              </w:rPr>
              <w:t xml:space="preserve">Крім того, представниками Департаменту соціального розвитку обласної державної адміністрації з протягом 2024 року взято участь у низці заходів:                        </w:t>
            </w:r>
          </w:p>
          <w:p w14:paraId="60BE86DB" w14:textId="04FCF2E2" w:rsidR="00C958D1" w:rsidRPr="00C958D1" w:rsidRDefault="00C958D1" w:rsidP="00C958D1">
            <w:pPr>
              <w:autoSpaceDE w:val="0"/>
              <w:autoSpaceDN w:val="0"/>
              <w:adjustRightInd w:val="0"/>
              <w:ind w:firstLine="461"/>
              <w:jc w:val="both"/>
              <w:rPr>
                <w:rFonts w:ascii="Times New Roman" w:hAnsi="Times New Roman" w:cs="Times New Roman"/>
                <w:color w:val="000000"/>
                <w:sz w:val="20"/>
                <w:szCs w:val="20"/>
                <w:lang w:eastAsia="uk-UA"/>
              </w:rPr>
            </w:pPr>
            <w:r w:rsidRPr="00C958D1">
              <w:rPr>
                <w:rFonts w:ascii="Times New Roman" w:hAnsi="Times New Roman" w:cs="Times New Roman"/>
                <w:color w:val="000000"/>
                <w:sz w:val="20"/>
                <w:szCs w:val="20"/>
                <w:lang w:eastAsia="uk-UA"/>
              </w:rPr>
              <w:t xml:space="preserve"> - круглий стіл «Розвиток інституційної та кадрової спроможності суб’єктів міжвідомчої взаємодії з питань запобігання та протидії </w:t>
            </w:r>
            <w:proofErr w:type="spellStart"/>
            <w:r w:rsidRPr="00C958D1">
              <w:rPr>
                <w:rFonts w:ascii="Times New Roman" w:hAnsi="Times New Roman" w:cs="Times New Roman"/>
                <w:color w:val="000000"/>
                <w:sz w:val="20"/>
                <w:szCs w:val="20"/>
                <w:lang w:eastAsia="uk-UA"/>
              </w:rPr>
              <w:t>гендерно</w:t>
            </w:r>
            <w:proofErr w:type="spellEnd"/>
            <w:r w:rsidRPr="00C958D1">
              <w:rPr>
                <w:rFonts w:ascii="Times New Roman" w:hAnsi="Times New Roman" w:cs="Times New Roman"/>
                <w:color w:val="000000"/>
                <w:sz w:val="20"/>
                <w:szCs w:val="20"/>
                <w:lang w:eastAsia="uk-UA"/>
              </w:rPr>
              <w:t xml:space="preserve"> зумовленому, зокрема домашньому насильству», який відбувся у лютому;</w:t>
            </w:r>
          </w:p>
          <w:p w14:paraId="0848750D" w14:textId="77777777" w:rsidR="00C958D1" w:rsidRPr="00C958D1" w:rsidRDefault="00C958D1" w:rsidP="00C958D1">
            <w:pPr>
              <w:autoSpaceDE w:val="0"/>
              <w:autoSpaceDN w:val="0"/>
              <w:adjustRightInd w:val="0"/>
              <w:ind w:firstLine="567"/>
              <w:jc w:val="both"/>
              <w:rPr>
                <w:rFonts w:ascii="Times New Roman" w:hAnsi="Times New Roman" w:cs="Times New Roman"/>
                <w:color w:val="000000"/>
                <w:sz w:val="20"/>
                <w:szCs w:val="20"/>
                <w:lang w:eastAsia="uk-UA"/>
              </w:rPr>
            </w:pPr>
            <w:r w:rsidRPr="00C958D1">
              <w:rPr>
                <w:rFonts w:ascii="Times New Roman" w:hAnsi="Times New Roman" w:cs="Times New Roman"/>
                <w:color w:val="000000"/>
                <w:sz w:val="20"/>
                <w:szCs w:val="20"/>
                <w:lang w:eastAsia="uk-UA"/>
              </w:rPr>
              <w:lastRenderedPageBreak/>
              <w:t>- онлайн зустріч з фахівцями, які забезпечують роботу мобільних бригад соціально-психологічної допомоги особам, постраждалим від домашнього насильства та/або насильства за ознакою статі – квітень.</w:t>
            </w:r>
          </w:p>
          <w:p w14:paraId="38629E38" w14:textId="0D44F357" w:rsidR="009A6E13" w:rsidRPr="009A6E13" w:rsidRDefault="00D53F64" w:rsidP="00D53F64">
            <w:pPr>
              <w:widowControl w:val="0"/>
              <w:pBdr>
                <w:top w:val="nil"/>
                <w:left w:val="nil"/>
                <w:bottom w:val="nil"/>
                <w:right w:val="nil"/>
                <w:between w:val="nil"/>
              </w:pBdr>
              <w:ind w:firstLine="461"/>
              <w:jc w:val="both"/>
              <w:rPr>
                <w:rFonts w:ascii="Times New Roman" w:eastAsia="Times New Roman" w:hAnsi="Times New Roman" w:cs="Times New Roman"/>
                <w:iCs/>
                <w:color w:val="000000"/>
                <w:sz w:val="20"/>
                <w:szCs w:val="20"/>
                <w:lang w:eastAsia="ru-RU"/>
              </w:rPr>
            </w:pPr>
            <w:r>
              <w:rPr>
                <w:rFonts w:ascii="Times New Roman" w:hAnsi="Times New Roman" w:cs="Times New Roman"/>
                <w:sz w:val="20"/>
                <w:szCs w:val="20"/>
              </w:rPr>
              <w:t>Також,</w:t>
            </w:r>
            <w:r w:rsidR="009A6E13" w:rsidRPr="00C958D1">
              <w:rPr>
                <w:rFonts w:ascii="Times New Roman" w:hAnsi="Times New Roman" w:cs="Times New Roman"/>
                <w:sz w:val="20"/>
                <w:szCs w:val="20"/>
              </w:rPr>
              <w:t xml:space="preserve"> пр</w:t>
            </w:r>
            <w:r>
              <w:rPr>
                <w:rFonts w:ascii="Times New Roman" w:hAnsi="Times New Roman" w:cs="Times New Roman"/>
                <w:sz w:val="20"/>
                <w:szCs w:val="20"/>
              </w:rPr>
              <w:t>едставники</w:t>
            </w:r>
            <w:r w:rsidR="009A6E13" w:rsidRPr="00C958D1">
              <w:rPr>
                <w:rFonts w:ascii="Times New Roman" w:hAnsi="Times New Roman" w:cs="Times New Roman"/>
                <w:sz w:val="20"/>
                <w:szCs w:val="20"/>
              </w:rPr>
              <w:t xml:space="preserve"> </w:t>
            </w:r>
            <w:r w:rsidRPr="009A6E13">
              <w:rPr>
                <w:rFonts w:ascii="Times New Roman" w:eastAsia="MS Mincho" w:hAnsi="Times New Roman" w:cs="Times New Roman"/>
                <w:sz w:val="20"/>
                <w:szCs w:val="20"/>
              </w:rPr>
              <w:t>органів місцевого самоврядування</w:t>
            </w:r>
            <w:r w:rsidRPr="009A6E13">
              <w:rPr>
                <w:rFonts w:ascii="Times New Roman" w:eastAsia="MS Mincho" w:hAnsi="Times New Roman" w:cs="Times New Roman"/>
                <w:sz w:val="20"/>
                <w:szCs w:val="20"/>
                <w:lang w:eastAsia="ja-JP"/>
              </w:rPr>
              <w:t xml:space="preserve"> </w:t>
            </w:r>
            <w:r>
              <w:rPr>
                <w:rFonts w:ascii="Times New Roman" w:hAnsi="Times New Roman" w:cs="Times New Roman"/>
                <w:sz w:val="20"/>
                <w:szCs w:val="20"/>
              </w:rPr>
              <w:t xml:space="preserve">області </w:t>
            </w:r>
            <w:r w:rsidRPr="009A6E13">
              <w:rPr>
                <w:rFonts w:ascii="Times New Roman" w:eastAsia="MS Mincho" w:hAnsi="Times New Roman" w:cs="Times New Roman"/>
                <w:sz w:val="20"/>
                <w:szCs w:val="20"/>
                <w:lang w:eastAsia="ja-JP"/>
              </w:rPr>
              <w:t>з гендерних питань</w:t>
            </w:r>
            <w:r w:rsidRPr="00C958D1">
              <w:rPr>
                <w:rFonts w:ascii="Times New Roman" w:hAnsi="Times New Roman" w:cs="Times New Roman"/>
                <w:sz w:val="20"/>
                <w:szCs w:val="20"/>
              </w:rPr>
              <w:t xml:space="preserve"> </w:t>
            </w:r>
            <w:r>
              <w:rPr>
                <w:rFonts w:ascii="Times New Roman" w:hAnsi="Times New Roman" w:cs="Times New Roman"/>
                <w:sz w:val="20"/>
                <w:szCs w:val="20"/>
              </w:rPr>
              <w:t xml:space="preserve">взяли участь </w:t>
            </w:r>
            <w:r w:rsidR="009A6E13" w:rsidRPr="00C958D1">
              <w:rPr>
                <w:rFonts w:ascii="Times New Roman" w:hAnsi="Times New Roman" w:cs="Times New Roman"/>
                <w:sz w:val="20"/>
                <w:szCs w:val="20"/>
              </w:rPr>
              <w:t>в он-лайн навчаннях з гендерних питань</w:t>
            </w:r>
            <w:r>
              <w:rPr>
                <w:rFonts w:ascii="Times New Roman" w:hAnsi="Times New Roman" w:cs="Times New Roman"/>
                <w:sz w:val="20"/>
                <w:szCs w:val="20"/>
              </w:rPr>
              <w:t xml:space="preserve">, всього навчання пройшло 21 </w:t>
            </w:r>
            <w:r w:rsidR="009A6E13" w:rsidRPr="00C958D1">
              <w:rPr>
                <w:rFonts w:ascii="Times New Roman" w:hAnsi="Times New Roman" w:cs="Times New Roman"/>
                <w:sz w:val="20"/>
                <w:szCs w:val="20"/>
              </w:rPr>
              <w:t>особа.</w:t>
            </w:r>
          </w:p>
        </w:tc>
        <w:tc>
          <w:tcPr>
            <w:tcW w:w="1488" w:type="dxa"/>
            <w:tcBorders>
              <w:bottom w:val="single" w:sz="4" w:space="0" w:color="auto"/>
            </w:tcBorders>
          </w:tcPr>
          <w:p w14:paraId="0891B1AE" w14:textId="07CBB206" w:rsidR="009A6E13" w:rsidRPr="00771178" w:rsidRDefault="009A6E13" w:rsidP="00771178">
            <w:pPr>
              <w:pStyle w:val="a3"/>
              <w:ind w:left="0"/>
              <w:rPr>
                <w:rFonts w:ascii="Times New Roman" w:hAnsi="Times New Roman" w:cs="Times New Roman"/>
                <w:sz w:val="20"/>
                <w:szCs w:val="20"/>
              </w:rPr>
            </w:pPr>
            <w:r>
              <w:rPr>
                <w:rFonts w:ascii="Times New Roman" w:hAnsi="Times New Roman" w:cs="Times New Roman"/>
                <w:sz w:val="20"/>
                <w:szCs w:val="20"/>
              </w:rPr>
              <w:lastRenderedPageBreak/>
              <w:t xml:space="preserve"> </w:t>
            </w:r>
            <w:r w:rsidR="00D53F64">
              <w:rPr>
                <w:rFonts w:ascii="Times New Roman" w:hAnsi="Times New Roman" w:cs="Times New Roman"/>
                <w:sz w:val="20"/>
                <w:szCs w:val="20"/>
              </w:rPr>
              <w:t>Виконується</w:t>
            </w:r>
          </w:p>
          <w:p w14:paraId="5DFAEE5D" w14:textId="77777777" w:rsidR="009A6E13" w:rsidRPr="00771178" w:rsidRDefault="009A6E13" w:rsidP="00771178">
            <w:pPr>
              <w:pStyle w:val="a3"/>
              <w:ind w:left="0"/>
              <w:rPr>
                <w:rFonts w:ascii="Times New Roman" w:hAnsi="Times New Roman" w:cs="Times New Roman"/>
                <w:sz w:val="20"/>
                <w:szCs w:val="20"/>
              </w:rPr>
            </w:pPr>
            <w:r>
              <w:rPr>
                <w:rFonts w:ascii="Times New Roman" w:hAnsi="Times New Roman" w:cs="Times New Roman"/>
                <w:sz w:val="20"/>
                <w:szCs w:val="20"/>
              </w:rPr>
              <w:t xml:space="preserve"> </w:t>
            </w:r>
          </w:p>
          <w:p w14:paraId="7E975773" w14:textId="77777777" w:rsidR="009A6E13" w:rsidRPr="00845189" w:rsidRDefault="009A6E13" w:rsidP="000C1973">
            <w:pPr>
              <w:spacing w:after="240" w:line="24" w:lineRule="atLeast"/>
              <w:jc w:val="both"/>
              <w:rPr>
                <w:rFonts w:ascii="Times New Roman" w:hAnsi="Times New Roman" w:cs="Times New Roman"/>
              </w:rPr>
            </w:pPr>
            <w:r>
              <w:rPr>
                <w:rFonts w:ascii="Times New Roman" w:hAnsi="Times New Roman" w:cs="Times New Roman"/>
              </w:rPr>
              <w:t xml:space="preserve"> </w:t>
            </w:r>
          </w:p>
          <w:p w14:paraId="3A5CA096" w14:textId="585A1ACE" w:rsidR="009A6E13" w:rsidRPr="00771178" w:rsidRDefault="009A6E13" w:rsidP="000C1973">
            <w:pPr>
              <w:spacing w:after="240" w:line="24" w:lineRule="atLeast"/>
              <w:jc w:val="both"/>
              <w:rPr>
                <w:rFonts w:ascii="Times New Roman" w:hAnsi="Times New Roman" w:cs="Times New Roman"/>
                <w:sz w:val="20"/>
                <w:szCs w:val="20"/>
              </w:rPr>
            </w:pPr>
          </w:p>
        </w:tc>
      </w:tr>
      <w:tr w:rsidR="009A6E13" w:rsidRPr="00EB5B35" w14:paraId="246B5E0C" w14:textId="77777777" w:rsidTr="008F1EA7">
        <w:trPr>
          <w:trHeight w:val="4830"/>
        </w:trPr>
        <w:tc>
          <w:tcPr>
            <w:tcW w:w="1942" w:type="dxa"/>
          </w:tcPr>
          <w:p w14:paraId="4FAD717E" w14:textId="17E654AD" w:rsidR="009A6E13" w:rsidRPr="009A6E13" w:rsidRDefault="009A6E13" w:rsidP="00771178">
            <w:pPr>
              <w:pStyle w:val="a3"/>
              <w:ind w:left="0"/>
              <w:rPr>
                <w:rFonts w:ascii="Times New Roman" w:hAnsi="Times New Roman" w:cs="Times New Roman"/>
                <w:sz w:val="20"/>
                <w:szCs w:val="20"/>
              </w:rPr>
            </w:pPr>
            <w:r w:rsidRPr="009A6E13">
              <w:rPr>
                <w:rFonts w:ascii="Times New Roman" w:eastAsia="MS Mincho" w:hAnsi="Times New Roman" w:cs="Times New Roman"/>
                <w:sz w:val="20"/>
                <w:szCs w:val="20"/>
                <w:lang w:eastAsia="ja-JP"/>
              </w:rPr>
              <w:t>9. Забезпечення належних умов для професійного розвитку жінок, які працюють у державних органах та органах місцевого самоврядування, а також жінок із числа осіб рядового та начальницького складу служби цивільного захисту, курсанток закладів вищої освіти, військових закладів вищої освіти, цільових груп Національного плану</w:t>
            </w:r>
          </w:p>
        </w:tc>
        <w:tc>
          <w:tcPr>
            <w:tcW w:w="2878" w:type="dxa"/>
            <w:gridSpan w:val="2"/>
          </w:tcPr>
          <w:p w14:paraId="4BE7C35E" w14:textId="796C11A0" w:rsidR="009A6E13" w:rsidRPr="009A6E13" w:rsidRDefault="009A6E13" w:rsidP="00771178">
            <w:pPr>
              <w:pStyle w:val="a3"/>
              <w:ind w:left="0"/>
              <w:rPr>
                <w:rFonts w:ascii="Times New Roman" w:hAnsi="Times New Roman" w:cs="Times New Roman"/>
                <w:sz w:val="20"/>
                <w:szCs w:val="20"/>
              </w:rPr>
            </w:pPr>
            <w:r w:rsidRPr="009A6E13">
              <w:rPr>
                <w:rFonts w:ascii="Times New Roman" w:eastAsia="MS Mincho" w:hAnsi="Times New Roman" w:cs="Times New Roman"/>
                <w:sz w:val="20"/>
                <w:szCs w:val="20"/>
                <w:lang w:eastAsia="ja-JP"/>
              </w:rPr>
              <w:t xml:space="preserve">2) організація навчання за </w:t>
            </w:r>
            <w:r w:rsidRPr="009A6E13">
              <w:rPr>
                <w:rFonts w:ascii="Times New Roman" w:eastAsia="MS Mincho" w:hAnsi="Times New Roman" w:cs="Times New Roman"/>
                <w:spacing w:val="-4"/>
                <w:sz w:val="20"/>
                <w:szCs w:val="20"/>
                <w:lang w:eastAsia="ja-JP"/>
              </w:rPr>
              <w:t>загальними короткостроковими</w:t>
            </w:r>
            <w:r w:rsidRPr="009A6E13">
              <w:rPr>
                <w:rFonts w:ascii="Times New Roman" w:eastAsia="MS Mincho" w:hAnsi="Times New Roman" w:cs="Times New Roman"/>
                <w:sz w:val="20"/>
                <w:szCs w:val="20"/>
                <w:lang w:eastAsia="ja-JP"/>
              </w:rPr>
              <w:t xml:space="preserve"> програмами державних службовців та посадових осіб місцевого самоврядування з питань порядку денного </w:t>
            </w:r>
            <w:r w:rsidR="00D53F64">
              <w:rPr>
                <w:rFonts w:ascii="Times New Roman" w:eastAsia="MS Mincho" w:hAnsi="Times New Roman" w:cs="Times New Roman"/>
                <w:color w:val="000000"/>
                <w:sz w:val="20"/>
                <w:szCs w:val="20"/>
                <w:lang w:eastAsia="ja-JP"/>
              </w:rPr>
              <w:t>«</w:t>
            </w:r>
            <w:r w:rsidRPr="009A6E13">
              <w:rPr>
                <w:rFonts w:ascii="Times New Roman" w:eastAsia="MS Mincho" w:hAnsi="Times New Roman" w:cs="Times New Roman"/>
                <w:sz w:val="20"/>
                <w:szCs w:val="20"/>
                <w:lang w:eastAsia="ja-JP"/>
              </w:rPr>
              <w:t>Жінки, мир, безпека</w:t>
            </w:r>
            <w:r w:rsidR="00D53F64">
              <w:rPr>
                <w:rFonts w:ascii="Times New Roman" w:eastAsia="MS Mincho" w:hAnsi="Times New Roman" w:cs="Times New Roman"/>
                <w:sz w:val="20"/>
                <w:szCs w:val="20"/>
                <w:lang w:eastAsia="ja-JP"/>
              </w:rPr>
              <w:t>»</w:t>
            </w:r>
            <w:r w:rsidRPr="009A6E13">
              <w:rPr>
                <w:rFonts w:ascii="Times New Roman" w:eastAsia="MS Mincho" w:hAnsi="Times New Roman" w:cs="Times New Roman"/>
                <w:sz w:val="20"/>
                <w:szCs w:val="20"/>
                <w:lang w:eastAsia="ja-JP"/>
              </w:rPr>
              <w:t xml:space="preserve">, розвитку лідерського потенціалу, навичок ведення переговорів, медіації </w:t>
            </w:r>
          </w:p>
        </w:tc>
        <w:tc>
          <w:tcPr>
            <w:tcW w:w="992" w:type="dxa"/>
          </w:tcPr>
          <w:p w14:paraId="153EC9C3" w14:textId="7FE64022" w:rsidR="009A6E13" w:rsidRPr="009A6E13" w:rsidRDefault="009A6E13" w:rsidP="00771178">
            <w:pPr>
              <w:pStyle w:val="a3"/>
              <w:ind w:left="0"/>
              <w:rPr>
                <w:rFonts w:ascii="Times New Roman" w:hAnsi="Times New Roman" w:cs="Times New Roman"/>
                <w:sz w:val="20"/>
                <w:szCs w:val="20"/>
              </w:rPr>
            </w:pPr>
            <w:r w:rsidRPr="009A6E13">
              <w:rPr>
                <w:rFonts w:ascii="Times New Roman" w:eastAsia="MS Mincho" w:hAnsi="Times New Roman" w:cs="Times New Roman"/>
                <w:sz w:val="20"/>
                <w:szCs w:val="20"/>
                <w:lang w:eastAsia="ja-JP"/>
              </w:rPr>
              <w:t>2022—2025</w:t>
            </w:r>
          </w:p>
        </w:tc>
        <w:tc>
          <w:tcPr>
            <w:tcW w:w="8151" w:type="dxa"/>
          </w:tcPr>
          <w:p w14:paraId="7FACB904" w14:textId="77777777" w:rsidR="000F759F" w:rsidRDefault="000F759F" w:rsidP="00D53F64">
            <w:pPr>
              <w:ind w:firstLine="46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Представники обласної державної (військової) адміністрації у жовтня 2024 року взяли </w:t>
            </w:r>
            <w:r w:rsidRPr="000F759F">
              <w:rPr>
                <w:rFonts w:ascii="Times New Roman" w:eastAsia="Times New Roman" w:hAnsi="Times New Roman" w:cs="Times New Roman"/>
                <w:sz w:val="20"/>
                <w:szCs w:val="20"/>
                <w:lang w:eastAsia="zh-CN"/>
              </w:rPr>
              <w:t>участ</w:t>
            </w:r>
            <w:r>
              <w:rPr>
                <w:rFonts w:ascii="Times New Roman" w:eastAsia="Times New Roman" w:hAnsi="Times New Roman" w:cs="Times New Roman"/>
                <w:sz w:val="20"/>
                <w:szCs w:val="20"/>
                <w:lang w:eastAsia="zh-CN"/>
              </w:rPr>
              <w:t>ь</w:t>
            </w:r>
            <w:r w:rsidRPr="000F759F">
              <w:rPr>
                <w:sz w:val="20"/>
                <w:szCs w:val="20"/>
              </w:rPr>
              <w:t xml:space="preserve"> </w:t>
            </w:r>
            <w:r w:rsidRPr="000F759F">
              <w:rPr>
                <w:rFonts w:ascii="Times New Roman" w:eastAsia="Times New Roman" w:hAnsi="Times New Roman" w:cs="Times New Roman"/>
                <w:sz w:val="20"/>
                <w:szCs w:val="20"/>
                <w:lang w:eastAsia="zh-CN"/>
              </w:rPr>
              <w:t>в</w:t>
            </w:r>
            <w:r>
              <w:rPr>
                <w:rFonts w:ascii="Times New Roman" w:eastAsia="Times New Roman" w:hAnsi="Times New Roman" w:cs="Times New Roman"/>
                <w:sz w:val="20"/>
                <w:szCs w:val="20"/>
                <w:lang w:eastAsia="zh-CN"/>
              </w:rPr>
              <w:t xml:space="preserve"> </w:t>
            </w:r>
            <w:r w:rsidRPr="000F759F">
              <w:rPr>
                <w:rFonts w:ascii="Times New Roman" w:eastAsia="Times New Roman" w:hAnsi="Times New Roman" w:cs="Times New Roman"/>
                <w:sz w:val="20"/>
                <w:szCs w:val="20"/>
                <w:lang w:eastAsia="zh-CN"/>
              </w:rPr>
              <w:t>установч</w:t>
            </w:r>
            <w:r>
              <w:rPr>
                <w:rFonts w:ascii="Times New Roman" w:eastAsia="Times New Roman" w:hAnsi="Times New Roman" w:cs="Times New Roman"/>
                <w:sz w:val="20"/>
                <w:szCs w:val="20"/>
                <w:lang w:eastAsia="zh-CN"/>
              </w:rPr>
              <w:t>ій</w:t>
            </w:r>
            <w:r w:rsidRPr="000F759F">
              <w:rPr>
                <w:rFonts w:ascii="Times New Roman" w:eastAsia="Times New Roman" w:hAnsi="Times New Roman" w:cs="Times New Roman"/>
                <w:sz w:val="20"/>
                <w:szCs w:val="20"/>
                <w:lang w:eastAsia="zh-CN"/>
              </w:rPr>
              <w:t xml:space="preserve"> нарад</w:t>
            </w:r>
            <w:r>
              <w:rPr>
                <w:rFonts w:ascii="Times New Roman" w:eastAsia="Times New Roman" w:hAnsi="Times New Roman" w:cs="Times New Roman"/>
                <w:sz w:val="20"/>
                <w:szCs w:val="20"/>
                <w:lang w:eastAsia="zh-CN"/>
              </w:rPr>
              <w:t>і</w:t>
            </w:r>
            <w:r w:rsidRPr="000F759F">
              <w:rPr>
                <w:rFonts w:ascii="Times New Roman" w:eastAsia="Times New Roman" w:hAnsi="Times New Roman" w:cs="Times New Roman"/>
                <w:sz w:val="20"/>
                <w:szCs w:val="20"/>
                <w:lang w:eastAsia="zh-CN"/>
              </w:rPr>
              <w:t xml:space="preserve"> з  питань організації роботи Робочої групи по розробці нового Національного плану дій з виконання резолюції Ради Безпеки  ООН 1325 </w:t>
            </w:r>
            <w:r>
              <w:rPr>
                <w:rFonts w:ascii="Times New Roman" w:eastAsia="Times New Roman" w:hAnsi="Times New Roman" w:cs="Times New Roman"/>
                <w:sz w:val="20"/>
                <w:szCs w:val="20"/>
                <w:lang w:eastAsia="zh-CN"/>
              </w:rPr>
              <w:t>«</w:t>
            </w:r>
            <w:r w:rsidRPr="000F759F">
              <w:rPr>
                <w:rFonts w:ascii="Times New Roman" w:eastAsia="Times New Roman" w:hAnsi="Times New Roman" w:cs="Times New Roman"/>
                <w:sz w:val="20"/>
                <w:szCs w:val="20"/>
                <w:lang w:eastAsia="zh-CN"/>
              </w:rPr>
              <w:t>Жінки, мир, безпека</w:t>
            </w:r>
            <w:r>
              <w:rPr>
                <w:rFonts w:ascii="Times New Roman" w:eastAsia="Times New Roman" w:hAnsi="Times New Roman" w:cs="Times New Roman"/>
                <w:sz w:val="20"/>
                <w:szCs w:val="20"/>
                <w:lang w:eastAsia="zh-CN"/>
              </w:rPr>
              <w:t>».</w:t>
            </w:r>
          </w:p>
          <w:p w14:paraId="24CF04CD" w14:textId="59BE9C43" w:rsidR="009A6E13" w:rsidRPr="009A6E13" w:rsidRDefault="000F759F" w:rsidP="00D53F64">
            <w:pPr>
              <w:ind w:firstLine="461"/>
              <w:jc w:val="both"/>
              <w:rPr>
                <w:rFonts w:ascii="Times New Roman" w:eastAsia="Times New Roman" w:hAnsi="Times New Roman" w:cs="Times New Roman"/>
                <w:color w:val="000000"/>
                <w:sz w:val="20"/>
                <w:szCs w:val="20"/>
                <w:lang w:eastAsia="ru-RU"/>
              </w:rPr>
            </w:pPr>
            <w:r>
              <w:rPr>
                <w:rFonts w:ascii="Times New Roman" w:eastAsia="MS Mincho" w:hAnsi="Times New Roman" w:cs="Times New Roman"/>
                <w:sz w:val="20"/>
                <w:szCs w:val="20"/>
                <w:lang w:eastAsia="ja-JP"/>
              </w:rPr>
              <w:t xml:space="preserve">Крім того, за сприяння громадських організацій для </w:t>
            </w:r>
            <w:r w:rsidRPr="000F759F">
              <w:rPr>
                <w:rFonts w:ascii="Times New Roman" w:eastAsia="MS Mincho" w:hAnsi="Times New Roman" w:cs="Times New Roman"/>
                <w:sz w:val="20"/>
                <w:szCs w:val="20"/>
                <w:lang w:eastAsia="ja-JP"/>
              </w:rPr>
              <w:t>державних службовців та посадових</w:t>
            </w:r>
            <w:r w:rsidRPr="009A6E13">
              <w:rPr>
                <w:rFonts w:ascii="Times New Roman" w:eastAsia="MS Mincho" w:hAnsi="Times New Roman" w:cs="Times New Roman"/>
                <w:sz w:val="20"/>
                <w:szCs w:val="20"/>
                <w:lang w:eastAsia="ja-JP"/>
              </w:rPr>
              <w:t xml:space="preserve"> осіб місцевого самоврядування </w:t>
            </w:r>
            <w:r>
              <w:rPr>
                <w:rFonts w:ascii="Times New Roman" w:eastAsia="MS Mincho" w:hAnsi="Times New Roman" w:cs="Times New Roman"/>
                <w:sz w:val="20"/>
                <w:szCs w:val="20"/>
                <w:lang w:eastAsia="ja-JP"/>
              </w:rPr>
              <w:t xml:space="preserve">області проводяться відповідні навчання </w:t>
            </w:r>
            <w:r w:rsidRPr="009A6E13">
              <w:rPr>
                <w:rFonts w:ascii="Times New Roman" w:eastAsia="MS Mincho" w:hAnsi="Times New Roman" w:cs="Times New Roman"/>
                <w:sz w:val="20"/>
                <w:szCs w:val="20"/>
                <w:lang w:eastAsia="ja-JP"/>
              </w:rPr>
              <w:t xml:space="preserve">з питань порядку денного </w:t>
            </w:r>
            <w:r>
              <w:rPr>
                <w:rFonts w:ascii="Times New Roman" w:eastAsia="MS Mincho" w:hAnsi="Times New Roman" w:cs="Times New Roman"/>
                <w:color w:val="000000"/>
                <w:sz w:val="20"/>
                <w:szCs w:val="20"/>
                <w:lang w:eastAsia="ja-JP"/>
              </w:rPr>
              <w:t>«</w:t>
            </w:r>
            <w:r w:rsidRPr="009A6E13">
              <w:rPr>
                <w:rFonts w:ascii="Times New Roman" w:eastAsia="MS Mincho" w:hAnsi="Times New Roman" w:cs="Times New Roman"/>
                <w:sz w:val="20"/>
                <w:szCs w:val="20"/>
                <w:lang w:eastAsia="ja-JP"/>
              </w:rPr>
              <w:t>Жінки, мир, безпека</w:t>
            </w:r>
            <w:r>
              <w:rPr>
                <w:rFonts w:ascii="Times New Roman" w:eastAsia="MS Mincho" w:hAnsi="Times New Roman" w:cs="Times New Roman"/>
                <w:sz w:val="20"/>
                <w:szCs w:val="20"/>
                <w:lang w:eastAsia="ja-JP"/>
              </w:rPr>
              <w:t>»</w:t>
            </w:r>
            <w:r w:rsidRPr="009A6E13">
              <w:rPr>
                <w:rFonts w:ascii="Times New Roman" w:eastAsia="MS Mincho" w:hAnsi="Times New Roman" w:cs="Times New Roman"/>
                <w:sz w:val="20"/>
                <w:szCs w:val="20"/>
                <w:lang w:eastAsia="ja-JP"/>
              </w:rPr>
              <w:t>, розвитку лідерського потенціалу, навичок ведення переговорів, медіації</w:t>
            </w:r>
            <w:r>
              <w:rPr>
                <w:rFonts w:ascii="Times New Roman" w:eastAsia="MS Mincho" w:hAnsi="Times New Roman" w:cs="Times New Roman"/>
                <w:sz w:val="20"/>
                <w:szCs w:val="20"/>
                <w:lang w:eastAsia="ja-JP"/>
              </w:rPr>
              <w:t xml:space="preserve"> тощо.</w:t>
            </w:r>
          </w:p>
        </w:tc>
        <w:tc>
          <w:tcPr>
            <w:tcW w:w="1488" w:type="dxa"/>
          </w:tcPr>
          <w:p w14:paraId="6DD1AEF5" w14:textId="076F5E62" w:rsidR="009A6E13" w:rsidRPr="00771178" w:rsidRDefault="000F759F" w:rsidP="00771178">
            <w:pPr>
              <w:pStyle w:val="a3"/>
              <w:ind w:left="0"/>
              <w:rPr>
                <w:rFonts w:ascii="Times New Roman" w:hAnsi="Times New Roman" w:cs="Times New Roman"/>
                <w:sz w:val="20"/>
                <w:szCs w:val="20"/>
              </w:rPr>
            </w:pPr>
            <w:r>
              <w:rPr>
                <w:rFonts w:ascii="Times New Roman" w:hAnsi="Times New Roman" w:cs="Times New Roman"/>
                <w:sz w:val="20"/>
                <w:szCs w:val="20"/>
              </w:rPr>
              <w:t>Виконується</w:t>
            </w:r>
          </w:p>
          <w:p w14:paraId="34F7E079" w14:textId="2031CF89" w:rsidR="009A6E13" w:rsidRPr="00771178" w:rsidRDefault="009A6E13" w:rsidP="00771178">
            <w:pPr>
              <w:pStyle w:val="a3"/>
              <w:ind w:left="0"/>
              <w:rPr>
                <w:rFonts w:ascii="Times New Roman" w:hAnsi="Times New Roman" w:cs="Times New Roman"/>
                <w:sz w:val="20"/>
                <w:szCs w:val="20"/>
              </w:rPr>
            </w:pPr>
            <w:r>
              <w:rPr>
                <w:rFonts w:ascii="Times New Roman" w:hAnsi="Times New Roman" w:cs="Times New Roman"/>
                <w:sz w:val="20"/>
                <w:szCs w:val="20"/>
              </w:rPr>
              <w:t xml:space="preserve"> </w:t>
            </w:r>
          </w:p>
        </w:tc>
      </w:tr>
      <w:tr w:rsidR="002F4FAB" w:rsidRPr="00EB5B35" w14:paraId="33327396" w14:textId="77777777" w:rsidTr="000F759F">
        <w:tc>
          <w:tcPr>
            <w:tcW w:w="1942" w:type="dxa"/>
          </w:tcPr>
          <w:p w14:paraId="5D9BB4E6" w14:textId="77777777" w:rsidR="002F4FAB" w:rsidRPr="009A6E13" w:rsidRDefault="002F4FAB" w:rsidP="002F4FAB">
            <w:pPr>
              <w:pStyle w:val="a3"/>
              <w:ind w:left="0"/>
              <w:rPr>
                <w:rFonts w:ascii="Times New Roman" w:eastAsia="MS Mincho" w:hAnsi="Times New Roman" w:cs="Times New Roman"/>
                <w:sz w:val="20"/>
                <w:szCs w:val="20"/>
                <w:lang w:eastAsia="ja-JP"/>
              </w:rPr>
            </w:pPr>
          </w:p>
        </w:tc>
        <w:tc>
          <w:tcPr>
            <w:tcW w:w="2878" w:type="dxa"/>
            <w:gridSpan w:val="2"/>
          </w:tcPr>
          <w:p w14:paraId="3977C44E" w14:textId="72802DD8" w:rsidR="002F4FAB" w:rsidRPr="009A6E13" w:rsidRDefault="002F4FAB" w:rsidP="002F4FAB">
            <w:pPr>
              <w:pStyle w:val="a3"/>
              <w:ind w:left="0"/>
              <w:rPr>
                <w:rFonts w:ascii="Times New Roman" w:eastAsia="MS Mincho" w:hAnsi="Times New Roman" w:cs="Times New Roman"/>
                <w:sz w:val="20"/>
                <w:szCs w:val="20"/>
                <w:lang w:eastAsia="ja-JP"/>
              </w:rPr>
            </w:pPr>
            <w:r w:rsidRPr="009A6E13">
              <w:rPr>
                <w:rFonts w:ascii="Times New Roman" w:eastAsia="MS Mincho" w:hAnsi="Times New Roman"/>
                <w:sz w:val="20"/>
                <w:szCs w:val="20"/>
                <w:lang w:eastAsia="ja-JP"/>
              </w:rPr>
              <w:t xml:space="preserve">3) проведення інформаційно-комунікаційних і </w:t>
            </w:r>
            <w:proofErr w:type="spellStart"/>
            <w:r w:rsidRPr="009A6E13">
              <w:rPr>
                <w:rFonts w:ascii="Times New Roman" w:eastAsia="MS Mincho" w:hAnsi="Times New Roman"/>
                <w:sz w:val="20"/>
                <w:szCs w:val="20"/>
                <w:lang w:eastAsia="ja-JP"/>
              </w:rPr>
              <w:t>рекрутингових</w:t>
            </w:r>
            <w:proofErr w:type="spellEnd"/>
            <w:r w:rsidRPr="009A6E13">
              <w:rPr>
                <w:rFonts w:ascii="Times New Roman" w:eastAsia="MS Mincho" w:hAnsi="Times New Roman"/>
                <w:sz w:val="20"/>
                <w:szCs w:val="20"/>
                <w:lang w:eastAsia="ja-JP"/>
              </w:rPr>
              <w:t xml:space="preserve"> кампаній, публічних обговорень із залученням громадськості з питань забезпечення рівних прав та можливостей з метою візуалізації, популяризації позитивного іміджу та посилення ролі жінок сектору безпеки і оборони</w:t>
            </w:r>
          </w:p>
        </w:tc>
        <w:tc>
          <w:tcPr>
            <w:tcW w:w="992" w:type="dxa"/>
          </w:tcPr>
          <w:p w14:paraId="42B2BBA1" w14:textId="053BB179" w:rsidR="002F4FAB" w:rsidRPr="009A6E13" w:rsidRDefault="002F4FAB" w:rsidP="002F4FAB">
            <w:pPr>
              <w:pStyle w:val="a3"/>
              <w:ind w:left="0"/>
              <w:rPr>
                <w:rFonts w:ascii="Times New Roman" w:eastAsia="MS Mincho" w:hAnsi="Times New Roman" w:cs="Times New Roman"/>
                <w:sz w:val="20"/>
                <w:szCs w:val="20"/>
                <w:lang w:eastAsia="ja-JP"/>
              </w:rPr>
            </w:pPr>
            <w:r w:rsidRPr="009A6E13">
              <w:rPr>
                <w:rFonts w:ascii="Times New Roman" w:eastAsia="MS Mincho" w:hAnsi="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tcPr>
          <w:p w14:paraId="78DD39B7" w14:textId="0DC24ABD" w:rsidR="000F759F" w:rsidRPr="009A6E13" w:rsidRDefault="000F759F" w:rsidP="000F759F">
            <w:pPr>
              <w:ind w:firstLine="461"/>
              <w:jc w:val="both"/>
              <w:rPr>
                <w:rFonts w:ascii="Times New Roman" w:eastAsia="Times New Roman" w:hAnsi="Times New Roman" w:cs="Times New Roman"/>
                <w:sz w:val="20"/>
                <w:szCs w:val="20"/>
                <w:lang w:val="uk"/>
              </w:rPr>
            </w:pPr>
            <w:r w:rsidRPr="009A6E13">
              <w:rPr>
                <w:rFonts w:ascii="Times New Roman" w:eastAsia="Times New Roman" w:hAnsi="Times New Roman" w:cs="Times New Roman"/>
                <w:sz w:val="20"/>
                <w:szCs w:val="20"/>
                <w:lang w:val="uk"/>
              </w:rPr>
              <w:t>На інформаційних ресурсах Херсонської обласної державної (військової) адміністрації</w:t>
            </w:r>
            <w:r>
              <w:rPr>
                <w:rFonts w:ascii="Times New Roman" w:eastAsia="Times New Roman" w:hAnsi="Times New Roman" w:cs="Times New Roman"/>
                <w:sz w:val="20"/>
                <w:szCs w:val="20"/>
                <w:lang w:val="uk"/>
              </w:rPr>
              <w:t>, районних державних (військових) адміністрацій</w:t>
            </w:r>
            <w:r w:rsidRPr="009A6E13">
              <w:rPr>
                <w:rFonts w:ascii="Times New Roman" w:eastAsia="Times New Roman" w:hAnsi="Times New Roman" w:cs="Times New Roman"/>
                <w:sz w:val="20"/>
                <w:szCs w:val="20"/>
                <w:lang w:val="uk"/>
              </w:rPr>
              <w:t xml:space="preserve"> </w:t>
            </w:r>
            <w:r>
              <w:rPr>
                <w:rFonts w:ascii="Times New Roman" w:eastAsia="Times New Roman" w:hAnsi="Times New Roman" w:cs="Times New Roman"/>
                <w:sz w:val="20"/>
                <w:szCs w:val="20"/>
                <w:lang w:val="uk"/>
              </w:rPr>
              <w:t xml:space="preserve">з метою </w:t>
            </w:r>
            <w:r w:rsidRPr="009A6E13">
              <w:rPr>
                <w:rFonts w:ascii="Times New Roman" w:eastAsia="MS Mincho" w:hAnsi="Times New Roman"/>
                <w:sz w:val="20"/>
                <w:szCs w:val="20"/>
                <w:lang w:eastAsia="ja-JP"/>
              </w:rPr>
              <w:t xml:space="preserve">проведення інформаційно-комунікаційних з питань забезпечення рівних прав та можливостей </w:t>
            </w:r>
            <w:r>
              <w:rPr>
                <w:rFonts w:ascii="Times New Roman" w:eastAsia="MS Mincho" w:hAnsi="Times New Roman"/>
                <w:sz w:val="20"/>
                <w:szCs w:val="20"/>
                <w:lang w:eastAsia="ja-JP"/>
              </w:rPr>
              <w:t xml:space="preserve">жінок і чоловіків протягом 2024 року </w:t>
            </w:r>
            <w:r w:rsidRPr="009A6E13">
              <w:rPr>
                <w:rFonts w:ascii="Times New Roman" w:eastAsia="Times New Roman" w:hAnsi="Times New Roman" w:cs="Times New Roman"/>
                <w:sz w:val="20"/>
                <w:szCs w:val="20"/>
                <w:lang w:val="uk"/>
              </w:rPr>
              <w:t>розміщено інформаційні матеріали</w:t>
            </w:r>
            <w:r>
              <w:rPr>
                <w:rFonts w:ascii="Times New Roman" w:eastAsia="Times New Roman" w:hAnsi="Times New Roman" w:cs="Times New Roman"/>
                <w:sz w:val="20"/>
                <w:szCs w:val="20"/>
                <w:lang w:val="uk"/>
              </w:rPr>
              <w:t>, зокрема</w:t>
            </w:r>
            <w:r w:rsidRPr="009A6E13">
              <w:rPr>
                <w:rFonts w:ascii="Times New Roman" w:eastAsia="Times New Roman" w:hAnsi="Times New Roman" w:cs="Times New Roman"/>
                <w:sz w:val="20"/>
                <w:szCs w:val="20"/>
                <w:lang w:val="uk"/>
              </w:rPr>
              <w:t>:</w:t>
            </w:r>
          </w:p>
          <w:p w14:paraId="59FC1CE3" w14:textId="77777777" w:rsidR="000F759F" w:rsidRPr="009A6E13" w:rsidRDefault="000F759F" w:rsidP="000F759F">
            <w:pPr>
              <w:ind w:firstLine="461"/>
              <w:jc w:val="both"/>
              <w:rPr>
                <w:rFonts w:ascii="Times New Roman" w:eastAsia="Times New Roman" w:hAnsi="Times New Roman" w:cs="Times New Roman"/>
                <w:sz w:val="20"/>
                <w:szCs w:val="20"/>
                <w:lang w:val="uk"/>
              </w:rPr>
            </w:pPr>
            <w:r>
              <w:rPr>
                <w:rFonts w:ascii="Times New Roman" w:eastAsia="Times New Roman" w:hAnsi="Times New Roman" w:cs="Times New Roman"/>
                <w:sz w:val="20"/>
                <w:szCs w:val="20"/>
                <w:lang w:val="uk"/>
              </w:rPr>
              <w:t>-</w:t>
            </w:r>
            <w:r w:rsidRPr="009A6E13">
              <w:rPr>
                <w:rFonts w:ascii="Times New Roman" w:eastAsia="Times New Roman" w:hAnsi="Times New Roman" w:cs="Times New Roman"/>
                <w:sz w:val="20"/>
                <w:szCs w:val="20"/>
                <w:lang w:val="uk"/>
              </w:rPr>
              <w:t xml:space="preserve"> «Щорічно 2 жовтня відзначається Міжнародний день </w:t>
            </w:r>
            <w:proofErr w:type="spellStart"/>
            <w:r w:rsidRPr="009A6E13">
              <w:rPr>
                <w:rFonts w:ascii="Times New Roman" w:eastAsia="Times New Roman" w:hAnsi="Times New Roman" w:cs="Times New Roman"/>
                <w:sz w:val="20"/>
                <w:szCs w:val="20"/>
                <w:lang w:val="uk"/>
              </w:rPr>
              <w:t>ненасильства</w:t>
            </w:r>
            <w:proofErr w:type="spellEnd"/>
            <w:r w:rsidRPr="009A6E13">
              <w:rPr>
                <w:rFonts w:ascii="Times New Roman" w:eastAsia="Times New Roman" w:hAnsi="Times New Roman" w:cs="Times New Roman"/>
                <w:sz w:val="20"/>
                <w:szCs w:val="20"/>
                <w:lang w:val="uk"/>
              </w:rPr>
              <w:t>»</w:t>
            </w:r>
            <w:r>
              <w:rPr>
                <w:rFonts w:ascii="Times New Roman" w:eastAsia="Times New Roman" w:hAnsi="Times New Roman" w:cs="Times New Roman"/>
                <w:sz w:val="20"/>
                <w:szCs w:val="20"/>
                <w:lang w:val="uk"/>
              </w:rPr>
              <w:t xml:space="preserve"> </w:t>
            </w:r>
            <w:r w:rsidRPr="009A6E13">
              <w:rPr>
                <w:rFonts w:ascii="Times New Roman" w:eastAsia="Times New Roman" w:hAnsi="Times New Roman" w:cs="Times New Roman"/>
                <w:sz w:val="20"/>
                <w:szCs w:val="20"/>
                <w:lang w:val="uk"/>
              </w:rPr>
              <w:t xml:space="preserve"> https://t.me/khersonskaODA/25307;</w:t>
            </w:r>
          </w:p>
          <w:p w14:paraId="37ED1099" w14:textId="77777777" w:rsidR="000F759F" w:rsidRPr="009A6E13" w:rsidRDefault="000F759F" w:rsidP="000F759F">
            <w:pPr>
              <w:ind w:firstLine="461"/>
              <w:jc w:val="both"/>
              <w:rPr>
                <w:rFonts w:ascii="Times New Roman" w:eastAsia="Times New Roman" w:hAnsi="Times New Roman" w:cs="Times New Roman"/>
                <w:sz w:val="20"/>
                <w:szCs w:val="20"/>
                <w:lang w:val="uk"/>
              </w:rPr>
            </w:pPr>
            <w:r>
              <w:rPr>
                <w:rFonts w:ascii="Times New Roman" w:eastAsia="Times New Roman" w:hAnsi="Times New Roman" w:cs="Times New Roman"/>
                <w:sz w:val="20"/>
                <w:szCs w:val="20"/>
                <w:lang w:val="uk"/>
              </w:rPr>
              <w:t>-</w:t>
            </w:r>
            <w:r w:rsidRPr="009A6E13">
              <w:rPr>
                <w:rFonts w:ascii="Times New Roman" w:eastAsia="Times New Roman" w:hAnsi="Times New Roman" w:cs="Times New Roman"/>
                <w:sz w:val="20"/>
                <w:szCs w:val="20"/>
                <w:lang w:val="uk"/>
              </w:rPr>
              <w:t xml:space="preserve"> «Херсонщина долучилася до акції «16 днів проти насильства»» https://t.me/khersonskaODA/28127;</w:t>
            </w:r>
          </w:p>
          <w:p w14:paraId="1CA29926" w14:textId="77777777" w:rsidR="000F759F" w:rsidRPr="009A6E13" w:rsidRDefault="000F759F" w:rsidP="000F759F">
            <w:pPr>
              <w:ind w:firstLine="461"/>
              <w:jc w:val="both"/>
              <w:rPr>
                <w:rFonts w:ascii="Times New Roman" w:eastAsia="Times New Roman" w:hAnsi="Times New Roman" w:cs="Times New Roman"/>
                <w:sz w:val="20"/>
                <w:szCs w:val="20"/>
                <w:lang w:val="uk"/>
              </w:rPr>
            </w:pPr>
            <w:r>
              <w:rPr>
                <w:rFonts w:ascii="Times New Roman" w:eastAsia="Times New Roman" w:hAnsi="Times New Roman" w:cs="Times New Roman"/>
                <w:sz w:val="20"/>
                <w:szCs w:val="20"/>
                <w:lang w:val="uk"/>
              </w:rPr>
              <w:t xml:space="preserve">- </w:t>
            </w:r>
            <w:r w:rsidRPr="009A6E13">
              <w:rPr>
                <w:rFonts w:ascii="Times New Roman" w:eastAsia="Times New Roman" w:hAnsi="Times New Roman" w:cs="Times New Roman"/>
                <w:sz w:val="20"/>
                <w:szCs w:val="20"/>
                <w:lang w:val="uk"/>
              </w:rPr>
              <w:t>140 років тому було засновано український жіночий рух – потужну силу, яка стала джерелом змін, натхнення та боротьби за справедливість https://t.me/khersonskaODA/28297;</w:t>
            </w:r>
          </w:p>
          <w:p w14:paraId="24D9F8EF" w14:textId="77777777" w:rsidR="000F759F" w:rsidRPr="009A6E13" w:rsidRDefault="000F759F" w:rsidP="000F759F">
            <w:pPr>
              <w:ind w:firstLine="461"/>
              <w:jc w:val="both"/>
              <w:rPr>
                <w:rFonts w:ascii="Times New Roman" w:eastAsia="Times New Roman" w:hAnsi="Times New Roman" w:cs="Times New Roman"/>
                <w:sz w:val="20"/>
                <w:szCs w:val="20"/>
                <w:lang w:val="uk"/>
              </w:rPr>
            </w:pPr>
            <w:r>
              <w:rPr>
                <w:rFonts w:ascii="Times New Roman" w:eastAsia="Times New Roman" w:hAnsi="Times New Roman" w:cs="Times New Roman"/>
                <w:sz w:val="20"/>
                <w:szCs w:val="20"/>
                <w:lang w:val="uk"/>
              </w:rPr>
              <w:t>-</w:t>
            </w:r>
            <w:r w:rsidRPr="009A6E13">
              <w:rPr>
                <w:rFonts w:ascii="Times New Roman" w:eastAsia="Times New Roman" w:hAnsi="Times New Roman" w:cs="Times New Roman"/>
                <w:sz w:val="20"/>
                <w:szCs w:val="20"/>
                <w:lang w:val="uk"/>
              </w:rPr>
              <w:t xml:space="preserve"> На Херсонщині відзначили 140-у річницю утворення українського жіночого руху — символу боротьби за рівноправність та справедливість https://t.me/khersonskaODA/28371;</w:t>
            </w:r>
          </w:p>
          <w:p w14:paraId="02ED0F3E" w14:textId="2BE6BF51" w:rsidR="000F759F" w:rsidRDefault="000F759F" w:rsidP="000F759F">
            <w:pPr>
              <w:pStyle w:val="ae"/>
              <w:spacing w:before="0" w:beforeAutospacing="0" w:after="0" w:afterAutospacing="0"/>
              <w:ind w:firstLine="567"/>
              <w:jc w:val="both"/>
              <w:rPr>
                <w:sz w:val="20"/>
                <w:szCs w:val="20"/>
                <w:lang w:val="uk"/>
              </w:rPr>
            </w:pPr>
            <w:r>
              <w:rPr>
                <w:sz w:val="20"/>
                <w:szCs w:val="20"/>
                <w:lang w:val="uk"/>
              </w:rPr>
              <w:lastRenderedPageBreak/>
              <w:t>-</w:t>
            </w:r>
            <w:r w:rsidRPr="009A6E13">
              <w:rPr>
                <w:sz w:val="20"/>
                <w:szCs w:val="20"/>
                <w:lang w:val="uk"/>
              </w:rPr>
              <w:t xml:space="preserve"> «</w:t>
            </w:r>
            <w:proofErr w:type="spellStart"/>
            <w:r w:rsidRPr="009A6E13">
              <w:rPr>
                <w:sz w:val="20"/>
                <w:szCs w:val="20"/>
                <w:lang w:val="uk"/>
              </w:rPr>
              <w:t>Музиківська</w:t>
            </w:r>
            <w:proofErr w:type="spellEnd"/>
            <w:r w:rsidRPr="009A6E13">
              <w:rPr>
                <w:sz w:val="20"/>
                <w:szCs w:val="20"/>
                <w:lang w:val="uk"/>
              </w:rPr>
              <w:t xml:space="preserve"> громада долучилась до міжнародного проєкту з протидії насильству» </w:t>
            </w:r>
            <w:hyperlink r:id="rId12" w:history="1">
              <w:r w:rsidRPr="006D3587">
                <w:rPr>
                  <w:rStyle w:val="ad"/>
                  <w:sz w:val="20"/>
                  <w:szCs w:val="20"/>
                  <w:lang w:val="uk"/>
                </w:rPr>
                <w:t>https://t.me/khersonskaODA/28402</w:t>
              </w:r>
            </w:hyperlink>
            <w:r>
              <w:rPr>
                <w:sz w:val="20"/>
                <w:szCs w:val="20"/>
                <w:lang w:val="uk"/>
              </w:rPr>
              <w:t>;</w:t>
            </w:r>
          </w:p>
          <w:p w14:paraId="503E184C" w14:textId="4E4653D3" w:rsidR="002F4FAB" w:rsidRPr="009A6E13" w:rsidRDefault="000F759F" w:rsidP="000F759F">
            <w:pPr>
              <w:pStyle w:val="ae"/>
              <w:spacing w:before="0" w:beforeAutospacing="0" w:after="0" w:afterAutospacing="0"/>
              <w:ind w:firstLine="567"/>
              <w:jc w:val="both"/>
              <w:rPr>
                <w:sz w:val="20"/>
                <w:szCs w:val="20"/>
              </w:rPr>
            </w:pPr>
            <w:r>
              <w:rPr>
                <w:sz w:val="20"/>
                <w:szCs w:val="20"/>
                <w:lang w:val="uk"/>
              </w:rPr>
              <w:t xml:space="preserve">- </w:t>
            </w:r>
            <w:r w:rsidR="002F4FAB" w:rsidRPr="009A6E13">
              <w:rPr>
                <w:color w:val="000000"/>
                <w:sz w:val="20"/>
                <w:szCs w:val="20"/>
              </w:rPr>
              <w:t>Держслужбовці з Херсонщини пройшли навчання у Літній школі тренерської майстерності</w:t>
            </w:r>
            <w:r w:rsidR="006B5085" w:rsidRPr="009A6E13">
              <w:rPr>
                <w:sz w:val="20"/>
                <w:szCs w:val="20"/>
              </w:rPr>
              <w:t xml:space="preserve"> </w:t>
            </w:r>
            <w:hyperlink r:id="rId13" w:history="1">
              <w:r w:rsidR="006B5085" w:rsidRPr="009A6E13">
                <w:rPr>
                  <w:rStyle w:val="ad"/>
                  <w:sz w:val="20"/>
                  <w:szCs w:val="20"/>
                </w:rPr>
                <w:t>https://t.me/khersonskaODA/23291</w:t>
              </w:r>
            </w:hyperlink>
            <w:r w:rsidR="002F4FAB" w:rsidRPr="009A6E13">
              <w:rPr>
                <w:color w:val="000000"/>
                <w:sz w:val="20"/>
                <w:szCs w:val="20"/>
              </w:rPr>
              <w:t>;</w:t>
            </w:r>
          </w:p>
          <w:p w14:paraId="5DD4DA6A" w14:textId="641DDF1D" w:rsidR="006B5085" w:rsidRPr="009A6E13" w:rsidRDefault="000F759F" w:rsidP="000F759F">
            <w:pPr>
              <w:pStyle w:val="ae"/>
              <w:spacing w:before="0" w:beforeAutospacing="0" w:after="0" w:afterAutospacing="0"/>
              <w:ind w:firstLine="567"/>
              <w:jc w:val="both"/>
              <w:rPr>
                <w:sz w:val="20"/>
                <w:szCs w:val="20"/>
                <w:lang w:val="uk"/>
              </w:rPr>
            </w:pPr>
            <w:r>
              <w:rPr>
                <w:sz w:val="20"/>
                <w:szCs w:val="20"/>
              </w:rPr>
              <w:t xml:space="preserve">- </w:t>
            </w:r>
            <w:r w:rsidR="002F4FAB" w:rsidRPr="009A6E13">
              <w:rPr>
                <w:color w:val="000000"/>
                <w:sz w:val="20"/>
                <w:szCs w:val="20"/>
              </w:rPr>
              <w:t>«Держслужбовці пройшли навчання щодо запобігання та протидії домашньому насильству»</w:t>
            </w:r>
            <w:r w:rsidR="006B5085" w:rsidRPr="009A6E13">
              <w:rPr>
                <w:sz w:val="20"/>
                <w:szCs w:val="20"/>
              </w:rPr>
              <w:t xml:space="preserve"> </w:t>
            </w:r>
            <w:hyperlink r:id="rId14" w:history="1">
              <w:r w:rsidR="006B5085" w:rsidRPr="009A6E13">
                <w:rPr>
                  <w:rStyle w:val="ad"/>
                  <w:sz w:val="20"/>
                  <w:szCs w:val="20"/>
                </w:rPr>
                <w:t>https://t.me/khersonskaODA/25563</w:t>
              </w:r>
            </w:hyperlink>
            <w:r w:rsidR="002F4FAB" w:rsidRPr="009A6E13">
              <w:rPr>
                <w:color w:val="000000"/>
                <w:sz w:val="20"/>
                <w:szCs w:val="20"/>
              </w:rPr>
              <w:t>.</w:t>
            </w:r>
          </w:p>
        </w:tc>
        <w:tc>
          <w:tcPr>
            <w:tcW w:w="1488" w:type="dxa"/>
            <w:tcBorders>
              <w:top w:val="single" w:sz="4" w:space="0" w:color="000000"/>
              <w:left w:val="single" w:sz="4" w:space="0" w:color="000000"/>
              <w:bottom w:val="single" w:sz="4" w:space="0" w:color="000000"/>
              <w:right w:val="single" w:sz="4" w:space="0" w:color="000000"/>
            </w:tcBorders>
          </w:tcPr>
          <w:p w14:paraId="49CC06EC" w14:textId="27C1678C" w:rsidR="002F4FAB" w:rsidRPr="00AD7AC9" w:rsidRDefault="000F759F" w:rsidP="002F4FAB">
            <w:pPr>
              <w:pStyle w:val="a3"/>
              <w:ind w:left="0"/>
              <w:rPr>
                <w:rFonts w:ascii="Times New Roman" w:hAnsi="Times New Roman" w:cs="Times New Roman"/>
                <w:sz w:val="20"/>
                <w:szCs w:val="20"/>
              </w:rPr>
            </w:pPr>
            <w:r>
              <w:rPr>
                <w:rFonts w:ascii="Times New Roman" w:hAnsi="Times New Roman" w:cs="Times New Roman"/>
                <w:color w:val="000000"/>
                <w:sz w:val="20"/>
                <w:szCs w:val="20"/>
              </w:rPr>
              <w:lastRenderedPageBreak/>
              <w:t>Виконується</w:t>
            </w:r>
          </w:p>
        </w:tc>
      </w:tr>
      <w:tr w:rsidR="002F4FAB" w:rsidRPr="00EB5B35" w14:paraId="1B5720FF" w14:textId="77777777" w:rsidTr="00044CB5">
        <w:tc>
          <w:tcPr>
            <w:tcW w:w="15451" w:type="dxa"/>
            <w:gridSpan w:val="6"/>
          </w:tcPr>
          <w:p w14:paraId="790E2D97" w14:textId="77777777" w:rsidR="002F4FAB" w:rsidRDefault="002F4FAB" w:rsidP="002F4FAB">
            <w:pPr>
              <w:widowControl w:val="0"/>
              <w:spacing w:before="120"/>
              <w:rPr>
                <w:rFonts w:ascii="Times New Roman" w:hAnsi="Times New Roman" w:cs="Times New Roman"/>
                <w:color w:val="000000"/>
                <w:sz w:val="24"/>
                <w:szCs w:val="24"/>
              </w:rPr>
            </w:pPr>
            <w:r w:rsidRPr="00EB5B35">
              <w:rPr>
                <w:rFonts w:ascii="Times New Roman" w:hAnsi="Times New Roman" w:cs="Times New Roman"/>
                <w:color w:val="000000"/>
                <w:sz w:val="24"/>
                <w:szCs w:val="24"/>
              </w:rPr>
              <w:t xml:space="preserve">Оперативна ціль 1.3. Залучення інститутів громадянського суспільства до прийняття рішень з підтримки і просування культури миру, встановлення миру, </w:t>
            </w:r>
            <w:proofErr w:type="spellStart"/>
            <w:r w:rsidRPr="00EB5B35">
              <w:rPr>
                <w:rFonts w:ascii="Times New Roman" w:hAnsi="Times New Roman" w:cs="Times New Roman"/>
                <w:color w:val="000000"/>
                <w:sz w:val="24"/>
                <w:szCs w:val="24"/>
              </w:rPr>
              <w:t>постконфліктного</w:t>
            </w:r>
            <w:proofErr w:type="spellEnd"/>
            <w:r w:rsidRPr="00EB5B35">
              <w:rPr>
                <w:rFonts w:ascii="Times New Roman" w:hAnsi="Times New Roman" w:cs="Times New Roman"/>
                <w:color w:val="000000"/>
                <w:sz w:val="24"/>
                <w:szCs w:val="24"/>
              </w:rPr>
              <w:t xml:space="preserve"> відновлення та надання допомоги особам, які постраждали від конфлікту</w:t>
            </w:r>
          </w:p>
          <w:p w14:paraId="2C3228E2" w14:textId="6C790052" w:rsidR="009A6E13" w:rsidRPr="00EB5B35" w:rsidRDefault="009A6E13" w:rsidP="002F4FAB">
            <w:pPr>
              <w:widowControl w:val="0"/>
              <w:spacing w:before="120"/>
              <w:rPr>
                <w:rFonts w:ascii="Times New Roman" w:hAnsi="Times New Roman" w:cs="Times New Roman"/>
                <w:sz w:val="24"/>
                <w:szCs w:val="24"/>
              </w:rPr>
            </w:pPr>
          </w:p>
        </w:tc>
      </w:tr>
      <w:tr w:rsidR="002F4FAB" w:rsidRPr="00EB5B35" w14:paraId="6F0716FD" w14:textId="77777777" w:rsidTr="00044CB5">
        <w:tc>
          <w:tcPr>
            <w:tcW w:w="1956" w:type="dxa"/>
            <w:gridSpan w:val="2"/>
            <w:vMerge w:val="restart"/>
          </w:tcPr>
          <w:p w14:paraId="7899A7A2" w14:textId="77777777" w:rsidR="002F4FAB" w:rsidRPr="009A6E13" w:rsidRDefault="002F4FAB" w:rsidP="002F4FAB">
            <w:pPr>
              <w:pStyle w:val="a3"/>
              <w:ind w:left="0"/>
              <w:rPr>
                <w:rFonts w:ascii="Times New Roman" w:hAnsi="Times New Roman" w:cs="Times New Roman"/>
                <w:sz w:val="20"/>
                <w:szCs w:val="20"/>
              </w:rPr>
            </w:pPr>
            <w:r w:rsidRPr="009A6E13">
              <w:rPr>
                <w:rFonts w:ascii="Times New Roman" w:eastAsia="MS Mincho" w:hAnsi="Times New Roman" w:cs="Times New Roman"/>
                <w:sz w:val="20"/>
                <w:szCs w:val="20"/>
                <w:lang w:eastAsia="ja-JP"/>
              </w:rPr>
              <w:t xml:space="preserve">12. Створення умов для участі інститутів громадянського суспільства, в тому числі органів самоорганізації населення, активістів, у впровадженні порядку денного “Жінки, мир, </w:t>
            </w:r>
            <w:proofErr w:type="spellStart"/>
            <w:r w:rsidRPr="009A6E13">
              <w:rPr>
                <w:rFonts w:ascii="Times New Roman" w:eastAsia="MS Mincho" w:hAnsi="Times New Roman" w:cs="Times New Roman"/>
                <w:sz w:val="20"/>
                <w:szCs w:val="20"/>
                <w:lang w:eastAsia="ja-JP"/>
              </w:rPr>
              <w:t>безпекаˮ</w:t>
            </w:r>
            <w:proofErr w:type="spellEnd"/>
          </w:p>
        </w:tc>
        <w:tc>
          <w:tcPr>
            <w:tcW w:w="2864" w:type="dxa"/>
          </w:tcPr>
          <w:p w14:paraId="39C0D941" w14:textId="77777777" w:rsidR="002F4FAB" w:rsidRPr="009A6E13" w:rsidRDefault="002F4FAB" w:rsidP="002F4FAB">
            <w:pPr>
              <w:pStyle w:val="aa"/>
              <w:spacing w:before="0"/>
              <w:ind w:firstLine="0"/>
              <w:rPr>
                <w:rFonts w:ascii="Times New Roman" w:eastAsia="MS Mincho" w:hAnsi="Times New Roman"/>
                <w:sz w:val="20"/>
                <w:lang w:eastAsia="ja-JP"/>
              </w:rPr>
            </w:pPr>
            <w:r w:rsidRPr="009A6E13">
              <w:rPr>
                <w:rFonts w:ascii="Times New Roman" w:eastAsia="MS Mincho" w:hAnsi="Times New Roman"/>
                <w:sz w:val="20"/>
                <w:lang w:eastAsia="ja-JP"/>
              </w:rPr>
              <w:t xml:space="preserve">1) включення представників громадських об’єднань до складу консультативно-дорадчих органів з питань впровадження порядку денного </w:t>
            </w:r>
            <w:r w:rsidRPr="009A6E13">
              <w:rPr>
                <w:rFonts w:ascii="Times New Roman" w:eastAsia="MS Mincho" w:hAnsi="Times New Roman"/>
                <w:color w:val="000000"/>
                <w:sz w:val="20"/>
                <w:lang w:eastAsia="ja-JP"/>
              </w:rPr>
              <w:t>“</w:t>
            </w:r>
            <w:r w:rsidRPr="009A6E13">
              <w:rPr>
                <w:rFonts w:ascii="Times New Roman" w:eastAsia="MS Mincho" w:hAnsi="Times New Roman"/>
                <w:sz w:val="20"/>
                <w:lang w:eastAsia="ja-JP"/>
              </w:rPr>
              <w:t xml:space="preserve">Жінки, мир, </w:t>
            </w:r>
            <w:proofErr w:type="spellStart"/>
            <w:r w:rsidRPr="009A6E13">
              <w:rPr>
                <w:rFonts w:ascii="Times New Roman" w:eastAsia="MS Mincho" w:hAnsi="Times New Roman"/>
                <w:sz w:val="20"/>
                <w:lang w:eastAsia="ja-JP"/>
              </w:rPr>
              <w:t>безпекаˮ</w:t>
            </w:r>
            <w:proofErr w:type="spellEnd"/>
          </w:p>
        </w:tc>
        <w:tc>
          <w:tcPr>
            <w:tcW w:w="992" w:type="dxa"/>
          </w:tcPr>
          <w:p w14:paraId="365B5F91" w14:textId="77777777" w:rsidR="002F4FAB" w:rsidRPr="009A6E13" w:rsidRDefault="002F4FAB" w:rsidP="002F4FAB">
            <w:pPr>
              <w:pStyle w:val="a3"/>
              <w:ind w:left="0"/>
              <w:jc w:val="center"/>
              <w:rPr>
                <w:rFonts w:ascii="Times New Roman" w:eastAsia="MS Mincho" w:hAnsi="Times New Roman" w:cs="Times New Roman"/>
                <w:sz w:val="20"/>
                <w:szCs w:val="20"/>
                <w:lang w:eastAsia="ja-JP"/>
              </w:rPr>
            </w:pPr>
            <w:r w:rsidRPr="009A6E13">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vAlign w:val="center"/>
          </w:tcPr>
          <w:p w14:paraId="0749A9C5" w14:textId="77777777" w:rsidR="00DF7375" w:rsidRPr="009A6E13" w:rsidRDefault="00DF7375" w:rsidP="000F759F">
            <w:pPr>
              <w:pStyle w:val="ae"/>
              <w:spacing w:before="0" w:beforeAutospacing="0" w:after="0" w:afterAutospacing="0"/>
              <w:ind w:firstLine="461"/>
              <w:jc w:val="both"/>
              <w:rPr>
                <w:bCs/>
                <w:sz w:val="20"/>
                <w:szCs w:val="20"/>
              </w:rPr>
            </w:pPr>
            <w:r w:rsidRPr="009A6E13">
              <w:rPr>
                <w:sz w:val="20"/>
                <w:szCs w:val="20"/>
              </w:rPr>
              <w:t xml:space="preserve">У Херсонській області діє обласна міжвідомча рада з питань сім’ї, гендерної рівності та протидії торгівлі людьми, затверджена розпорядженням начальника Херсонської обласної військової адміністрації від 05 вересня 2024 року № 505. </w:t>
            </w:r>
          </w:p>
          <w:p w14:paraId="3002AEC1" w14:textId="65D58D1B" w:rsidR="00DF7375" w:rsidRDefault="00DF7375" w:rsidP="000F759F">
            <w:pPr>
              <w:pStyle w:val="ae"/>
              <w:spacing w:before="0" w:beforeAutospacing="0" w:after="0" w:afterAutospacing="0"/>
              <w:ind w:firstLine="461"/>
              <w:jc w:val="both"/>
              <w:rPr>
                <w:bCs/>
                <w:sz w:val="20"/>
                <w:szCs w:val="20"/>
              </w:rPr>
            </w:pPr>
            <w:r w:rsidRPr="009A6E13">
              <w:rPr>
                <w:bCs/>
                <w:sz w:val="20"/>
                <w:szCs w:val="20"/>
              </w:rPr>
              <w:t>Аналогічні ради утворено районними державними (військовими) адміністраціями, військовими адміністраціями населених пунктів.</w:t>
            </w:r>
          </w:p>
          <w:p w14:paraId="6A6E060E" w14:textId="4889433B" w:rsidR="00DF7375" w:rsidRPr="009A6E13" w:rsidRDefault="001E4AE5" w:rsidP="001E4AE5">
            <w:pPr>
              <w:pStyle w:val="ae"/>
              <w:spacing w:before="0" w:beforeAutospacing="0" w:after="0" w:afterAutospacing="0"/>
              <w:ind w:firstLine="461"/>
              <w:jc w:val="both"/>
              <w:rPr>
                <w:sz w:val="20"/>
                <w:szCs w:val="20"/>
                <w:lang w:val="uk"/>
              </w:rPr>
            </w:pPr>
            <w:r>
              <w:rPr>
                <w:bCs/>
                <w:sz w:val="20"/>
                <w:szCs w:val="20"/>
              </w:rPr>
              <w:t xml:space="preserve">До складу </w:t>
            </w:r>
            <w:r w:rsidRPr="009A6E13">
              <w:rPr>
                <w:sz w:val="20"/>
                <w:szCs w:val="20"/>
              </w:rPr>
              <w:t xml:space="preserve">консультативно-дорадчих органів </w:t>
            </w:r>
            <w:r>
              <w:rPr>
                <w:sz w:val="20"/>
                <w:szCs w:val="20"/>
              </w:rPr>
              <w:t xml:space="preserve">включено </w:t>
            </w:r>
            <w:r w:rsidRPr="009A6E13">
              <w:rPr>
                <w:sz w:val="20"/>
                <w:szCs w:val="20"/>
              </w:rPr>
              <w:t>представник</w:t>
            </w:r>
            <w:r>
              <w:rPr>
                <w:sz w:val="20"/>
                <w:szCs w:val="20"/>
              </w:rPr>
              <w:t>ів</w:t>
            </w:r>
            <w:r w:rsidRPr="009A6E13">
              <w:rPr>
                <w:sz w:val="20"/>
                <w:szCs w:val="20"/>
              </w:rPr>
              <w:t xml:space="preserve"> громадських об’єднань.</w:t>
            </w:r>
          </w:p>
        </w:tc>
        <w:tc>
          <w:tcPr>
            <w:tcW w:w="1488" w:type="dxa"/>
          </w:tcPr>
          <w:p w14:paraId="19EB32C3" w14:textId="0ABF63FF" w:rsidR="002F4FAB" w:rsidRPr="00EB5B35" w:rsidRDefault="000F759F" w:rsidP="002F4FAB">
            <w:pPr>
              <w:pStyle w:val="a3"/>
              <w:ind w:left="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Виконується </w:t>
            </w:r>
          </w:p>
        </w:tc>
      </w:tr>
      <w:tr w:rsidR="002F4FAB" w:rsidRPr="009218B5" w14:paraId="6C3C3C9B" w14:textId="77777777" w:rsidTr="001E4AE5">
        <w:tc>
          <w:tcPr>
            <w:tcW w:w="1956" w:type="dxa"/>
            <w:gridSpan w:val="2"/>
            <w:vMerge/>
          </w:tcPr>
          <w:p w14:paraId="7E09D1EE" w14:textId="77777777" w:rsidR="002F4FAB" w:rsidRPr="00EB5B35" w:rsidRDefault="002F4FAB" w:rsidP="002F4FAB">
            <w:pPr>
              <w:pStyle w:val="a3"/>
              <w:ind w:left="0"/>
              <w:rPr>
                <w:rFonts w:ascii="Times New Roman" w:hAnsi="Times New Roman" w:cs="Times New Roman"/>
                <w:sz w:val="24"/>
                <w:szCs w:val="24"/>
              </w:rPr>
            </w:pPr>
          </w:p>
        </w:tc>
        <w:tc>
          <w:tcPr>
            <w:tcW w:w="2864" w:type="dxa"/>
          </w:tcPr>
          <w:p w14:paraId="59C79890" w14:textId="77777777" w:rsidR="002F4FAB" w:rsidRPr="009A6E13" w:rsidRDefault="002F4FAB" w:rsidP="002F4FAB">
            <w:pPr>
              <w:pStyle w:val="aa"/>
              <w:spacing w:before="0"/>
              <w:ind w:firstLine="0"/>
              <w:rPr>
                <w:rFonts w:ascii="Times New Roman" w:eastAsia="MS Mincho" w:hAnsi="Times New Roman"/>
                <w:sz w:val="20"/>
                <w:lang w:eastAsia="ja-JP"/>
              </w:rPr>
            </w:pPr>
            <w:r w:rsidRPr="009A6E13">
              <w:rPr>
                <w:rFonts w:ascii="Times New Roman" w:eastAsia="MS Mincho" w:hAnsi="Times New Roman"/>
                <w:sz w:val="20"/>
                <w:lang w:eastAsia="ja-JP"/>
              </w:rPr>
              <w:t xml:space="preserve">2) включення питань щодо реалізації Національного плану дій з виконання резолюції Ради Безпеки ООН 1325 </w:t>
            </w:r>
            <w:r w:rsidRPr="009A6E13">
              <w:rPr>
                <w:rFonts w:ascii="Times New Roman" w:eastAsia="MS Mincho" w:hAnsi="Times New Roman"/>
                <w:color w:val="000000"/>
                <w:sz w:val="20"/>
                <w:lang w:eastAsia="ja-JP"/>
              </w:rPr>
              <w:t>“</w:t>
            </w:r>
            <w:r w:rsidRPr="009A6E13">
              <w:rPr>
                <w:rFonts w:ascii="Times New Roman" w:eastAsia="MS Mincho" w:hAnsi="Times New Roman"/>
                <w:sz w:val="20"/>
                <w:lang w:eastAsia="ja-JP"/>
              </w:rPr>
              <w:t>Жінки, мир, безпека” на період до 2025 року до переліку пріоритетних тем для проведення конкурсів</w:t>
            </w:r>
            <w:r w:rsidRPr="009A6E13">
              <w:rPr>
                <w:rFonts w:ascii="Times New Roman" w:eastAsia="MS Mincho" w:hAnsi="Times New Roman"/>
                <w:sz w:val="20"/>
                <w:lang w:val="ru-RU" w:eastAsia="ja-JP"/>
              </w:rPr>
              <w:t xml:space="preserve"> </w:t>
            </w:r>
            <w:r w:rsidRPr="009A6E13">
              <w:rPr>
                <w:rFonts w:ascii="Times New Roman" w:eastAsia="MS Mincho" w:hAnsi="Times New Roman"/>
                <w:sz w:val="20"/>
                <w:lang w:eastAsia="ja-JP"/>
              </w:rPr>
              <w:t xml:space="preserve">проектів інститутів громадянського суспільства за рахунок бюджетних коштів та надання підтримки </w:t>
            </w:r>
            <w:r w:rsidRPr="009A6E13">
              <w:rPr>
                <w:rFonts w:ascii="Times New Roman" w:eastAsia="MS Mincho" w:hAnsi="Times New Roman"/>
                <w:bCs/>
                <w:sz w:val="20"/>
                <w:lang w:eastAsia="ja-JP"/>
              </w:rPr>
              <w:t>громадським</w:t>
            </w:r>
            <w:r w:rsidRPr="009A6E13">
              <w:rPr>
                <w:rFonts w:ascii="Times New Roman" w:eastAsia="MS Mincho" w:hAnsi="Times New Roman"/>
                <w:sz w:val="20"/>
                <w:lang w:eastAsia="ja-JP"/>
              </w:rPr>
              <w:t xml:space="preserve"> об’єднанням</w:t>
            </w:r>
            <w:r w:rsidRPr="009A6E13">
              <w:rPr>
                <w:rFonts w:ascii="Times New Roman" w:eastAsia="MS Mincho" w:hAnsi="Times New Roman"/>
                <w:bCs/>
                <w:sz w:val="20"/>
                <w:lang w:eastAsia="ja-JP"/>
              </w:rPr>
              <w:t>, які за результатами конкурсів впроваджують такі проекти</w:t>
            </w:r>
          </w:p>
        </w:tc>
        <w:tc>
          <w:tcPr>
            <w:tcW w:w="992" w:type="dxa"/>
          </w:tcPr>
          <w:p w14:paraId="5934A4F4" w14:textId="77777777" w:rsidR="002F4FAB" w:rsidRPr="009A6E13" w:rsidRDefault="002F4FAB" w:rsidP="002F4FAB">
            <w:pPr>
              <w:pStyle w:val="a3"/>
              <w:ind w:left="0"/>
              <w:jc w:val="center"/>
              <w:rPr>
                <w:rFonts w:ascii="Times New Roman" w:eastAsia="MS Mincho" w:hAnsi="Times New Roman" w:cs="Times New Roman"/>
                <w:sz w:val="20"/>
                <w:szCs w:val="20"/>
                <w:lang w:eastAsia="ja-JP"/>
              </w:rPr>
            </w:pPr>
            <w:r w:rsidRPr="009A6E13">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tcPr>
          <w:p w14:paraId="77D75307" w14:textId="77777777" w:rsidR="002F4FAB" w:rsidRPr="009A6E13" w:rsidRDefault="002F4FAB" w:rsidP="001E4AE5">
            <w:pPr>
              <w:ind w:firstLine="461"/>
              <w:jc w:val="both"/>
              <w:rPr>
                <w:rFonts w:ascii="Times New Roman" w:hAnsi="Times New Roman" w:cs="Times New Roman"/>
                <w:bCs/>
                <w:sz w:val="20"/>
                <w:szCs w:val="20"/>
              </w:rPr>
            </w:pPr>
            <w:r w:rsidRPr="009A6E13">
              <w:rPr>
                <w:rFonts w:ascii="Times New Roman" w:hAnsi="Times New Roman" w:cs="Times New Roman"/>
                <w:bCs/>
                <w:sz w:val="20"/>
                <w:szCs w:val="20"/>
              </w:rPr>
              <w:t xml:space="preserve">Рішенням Херсонської обласної ради від 17.12.2021 року № 399 затверджено обласну цільову програму сприяння розвитку громадянського суспільства на 2022 – 2026 роки. </w:t>
            </w:r>
          </w:p>
          <w:p w14:paraId="1A993373" w14:textId="120D6AF4" w:rsidR="002F4FAB" w:rsidRPr="009A6E13" w:rsidRDefault="002F4FAB" w:rsidP="001E4AE5">
            <w:pPr>
              <w:ind w:firstLine="461"/>
              <w:jc w:val="both"/>
              <w:rPr>
                <w:rFonts w:ascii="Times New Roman" w:hAnsi="Times New Roman" w:cs="Times New Roman"/>
                <w:bCs/>
                <w:sz w:val="20"/>
                <w:szCs w:val="20"/>
              </w:rPr>
            </w:pPr>
            <w:r w:rsidRPr="009A6E13">
              <w:rPr>
                <w:rFonts w:ascii="Times New Roman" w:hAnsi="Times New Roman" w:cs="Times New Roman"/>
                <w:bCs/>
                <w:sz w:val="20"/>
                <w:szCs w:val="20"/>
              </w:rPr>
              <w:t xml:space="preserve">Заходами програми передбачено проведення конкурсу </w:t>
            </w:r>
            <w:r w:rsidR="001E4AE5">
              <w:rPr>
                <w:rFonts w:ascii="Times New Roman" w:hAnsi="Times New Roman" w:cs="Times New Roman"/>
                <w:bCs/>
                <w:sz w:val="20"/>
                <w:szCs w:val="20"/>
              </w:rPr>
              <w:t>і</w:t>
            </w:r>
            <w:r w:rsidRPr="009A6E13">
              <w:rPr>
                <w:rFonts w:ascii="Times New Roman" w:hAnsi="Times New Roman" w:cs="Times New Roman"/>
                <w:bCs/>
                <w:sz w:val="20"/>
                <w:szCs w:val="20"/>
              </w:rPr>
              <w:t>з визначення програм (проєктів, заходів), розроблених інститутами громадянського суспільства, для виконання (реалізації) яких надається фінансова підтримка за рахунок коштів обласного бюджету, та проведення моніторингу стану виконання (реалізації) програм (проєктів, заходів), визнаних переможцями конкурсу, відповідно до порядку проведення конкурсу з визначення програм (проєктів, заходів), розроблених інститутами громадянського суспільства, для виконання (реалізації) яких надається фінансова підтримка, затвердженого постановою Кабінету Міністрів України від 12 жовтня 2011 року № 1049 (зі змінами).</w:t>
            </w:r>
          </w:p>
          <w:p w14:paraId="386420F9" w14:textId="62E0F7A6" w:rsidR="002F4FAB" w:rsidRPr="009A6E13" w:rsidRDefault="001E4AE5" w:rsidP="001E4AE5">
            <w:pPr>
              <w:ind w:firstLine="461"/>
              <w:jc w:val="both"/>
              <w:rPr>
                <w:rFonts w:ascii="Times New Roman" w:hAnsi="Times New Roman" w:cs="Times New Roman"/>
                <w:bCs/>
                <w:sz w:val="20"/>
                <w:szCs w:val="20"/>
              </w:rPr>
            </w:pPr>
            <w:r>
              <w:rPr>
                <w:rFonts w:ascii="Times New Roman" w:hAnsi="Times New Roman" w:cs="Times New Roman"/>
                <w:bCs/>
                <w:sz w:val="20"/>
                <w:szCs w:val="20"/>
              </w:rPr>
              <w:t>Протягом</w:t>
            </w:r>
            <w:r w:rsidR="002F4FAB" w:rsidRPr="009A6E13">
              <w:rPr>
                <w:rFonts w:ascii="Times New Roman" w:hAnsi="Times New Roman" w:cs="Times New Roman"/>
                <w:bCs/>
                <w:sz w:val="20"/>
                <w:szCs w:val="20"/>
              </w:rPr>
              <w:t xml:space="preserve"> 2024 ро</w:t>
            </w:r>
            <w:r>
              <w:rPr>
                <w:rFonts w:ascii="Times New Roman" w:hAnsi="Times New Roman" w:cs="Times New Roman"/>
                <w:bCs/>
                <w:sz w:val="20"/>
                <w:szCs w:val="20"/>
              </w:rPr>
              <w:t>ку</w:t>
            </w:r>
            <w:r w:rsidR="002F4FAB" w:rsidRPr="009A6E13">
              <w:rPr>
                <w:rFonts w:ascii="Times New Roman" w:hAnsi="Times New Roman" w:cs="Times New Roman"/>
                <w:bCs/>
                <w:sz w:val="20"/>
                <w:szCs w:val="20"/>
              </w:rPr>
              <w:t xml:space="preserve"> зазначений конкурс не оголошувався.</w:t>
            </w:r>
          </w:p>
          <w:p w14:paraId="4762EF1E" w14:textId="7451B64A" w:rsidR="000A0D45" w:rsidRPr="009A6E13" w:rsidRDefault="000A0D45" w:rsidP="000A0D45">
            <w:pPr>
              <w:ind w:firstLine="236"/>
              <w:jc w:val="both"/>
              <w:rPr>
                <w:rFonts w:ascii="Times New Roman" w:hAnsi="Times New Roman" w:cs="Times New Roman"/>
                <w:bCs/>
                <w:color w:val="FF0000"/>
                <w:sz w:val="20"/>
                <w:szCs w:val="20"/>
              </w:rPr>
            </w:pPr>
          </w:p>
        </w:tc>
        <w:tc>
          <w:tcPr>
            <w:tcW w:w="1488" w:type="dxa"/>
          </w:tcPr>
          <w:p w14:paraId="2BD40637" w14:textId="0AF157FF" w:rsidR="00DF7375" w:rsidRPr="00582460" w:rsidRDefault="001E4AE5" w:rsidP="001E4AE5">
            <w:pPr>
              <w:jc w:val="both"/>
              <w:rPr>
                <w:rFonts w:ascii="Times New Roman" w:hAnsi="Times New Roman" w:cs="Times New Roman"/>
                <w:bCs/>
                <w:sz w:val="20"/>
                <w:szCs w:val="20"/>
              </w:rPr>
            </w:pPr>
            <w:r>
              <w:rPr>
                <w:rFonts w:ascii="Times New Roman" w:hAnsi="Times New Roman" w:cs="Times New Roman"/>
                <w:bCs/>
                <w:sz w:val="20"/>
                <w:szCs w:val="20"/>
              </w:rPr>
              <w:t>Частково виконано</w:t>
            </w:r>
          </w:p>
          <w:p w14:paraId="397C2FA2" w14:textId="7FFF2FB6" w:rsidR="002F4FAB" w:rsidRPr="009218B5" w:rsidRDefault="002F4FAB" w:rsidP="002F4FAB">
            <w:pPr>
              <w:pStyle w:val="a3"/>
              <w:ind w:left="0"/>
              <w:rPr>
                <w:rFonts w:ascii="Times New Roman" w:hAnsi="Times New Roman" w:cs="Times New Roman"/>
                <w:sz w:val="20"/>
                <w:szCs w:val="20"/>
              </w:rPr>
            </w:pPr>
          </w:p>
        </w:tc>
      </w:tr>
      <w:tr w:rsidR="002F4FAB" w:rsidRPr="00EB5B35" w14:paraId="275D82CC" w14:textId="77777777" w:rsidTr="00044CB5">
        <w:tc>
          <w:tcPr>
            <w:tcW w:w="15451" w:type="dxa"/>
            <w:gridSpan w:val="6"/>
          </w:tcPr>
          <w:p w14:paraId="7FBAE9F8" w14:textId="77777777" w:rsidR="002F4FAB" w:rsidRPr="00EB5B35" w:rsidRDefault="002F4FAB" w:rsidP="002F4FAB">
            <w:pPr>
              <w:pStyle w:val="a3"/>
              <w:ind w:left="0"/>
              <w:jc w:val="center"/>
              <w:rPr>
                <w:rFonts w:ascii="Times New Roman" w:eastAsia="MS Mincho" w:hAnsi="Times New Roman" w:cs="Times New Roman"/>
                <w:sz w:val="6"/>
                <w:szCs w:val="6"/>
                <w:lang w:eastAsia="ja-JP"/>
              </w:rPr>
            </w:pPr>
          </w:p>
          <w:p w14:paraId="767AFC59" w14:textId="31C222B9" w:rsidR="002F4FAB" w:rsidRPr="00EB5B35" w:rsidRDefault="002F4FAB" w:rsidP="002F4FAB">
            <w:pPr>
              <w:pStyle w:val="a3"/>
              <w:ind w:left="0"/>
              <w:jc w:val="center"/>
              <w:rPr>
                <w:rFonts w:ascii="Times New Roman" w:eastAsia="MS Mincho" w:hAnsi="Times New Roman" w:cs="Times New Roman"/>
                <w:sz w:val="24"/>
                <w:szCs w:val="24"/>
                <w:lang w:eastAsia="ja-JP"/>
              </w:rPr>
            </w:pPr>
            <w:r w:rsidRPr="00EB5B35">
              <w:rPr>
                <w:rFonts w:ascii="Times New Roman" w:eastAsia="MS Mincho" w:hAnsi="Times New Roman" w:cs="Times New Roman"/>
                <w:sz w:val="24"/>
                <w:szCs w:val="24"/>
                <w:lang w:eastAsia="ja-JP"/>
              </w:rPr>
              <w:t>Стратегічна ціль 2.</w:t>
            </w:r>
          </w:p>
          <w:p w14:paraId="0F4791DB" w14:textId="77777777" w:rsidR="002F4FAB" w:rsidRPr="00EB5B35" w:rsidRDefault="002F4FAB" w:rsidP="002F4FAB">
            <w:pPr>
              <w:pStyle w:val="a3"/>
              <w:ind w:left="0"/>
              <w:jc w:val="center"/>
              <w:rPr>
                <w:rFonts w:ascii="Times New Roman" w:eastAsia="MS Mincho" w:hAnsi="Times New Roman" w:cs="Times New Roman"/>
                <w:sz w:val="24"/>
                <w:szCs w:val="24"/>
                <w:lang w:eastAsia="ja-JP"/>
              </w:rPr>
            </w:pPr>
            <w:r w:rsidRPr="00EB5B35">
              <w:rPr>
                <w:rFonts w:ascii="Times New Roman" w:eastAsia="MS Mincho" w:hAnsi="Times New Roman" w:cs="Times New Roman"/>
                <w:sz w:val="24"/>
                <w:szCs w:val="24"/>
                <w:lang w:eastAsia="ja-JP"/>
              </w:rPr>
              <w:t xml:space="preserve">Створення </w:t>
            </w:r>
            <w:proofErr w:type="spellStart"/>
            <w:r w:rsidRPr="00EB5B35">
              <w:rPr>
                <w:rFonts w:ascii="Times New Roman" w:eastAsia="MS Mincho" w:hAnsi="Times New Roman" w:cs="Times New Roman"/>
                <w:sz w:val="24"/>
                <w:szCs w:val="24"/>
                <w:lang w:eastAsia="ja-JP"/>
              </w:rPr>
              <w:t>гендерно</w:t>
            </w:r>
            <w:proofErr w:type="spellEnd"/>
            <w:r w:rsidRPr="00EB5B35">
              <w:rPr>
                <w:rFonts w:ascii="Times New Roman" w:eastAsia="MS Mincho" w:hAnsi="Times New Roman" w:cs="Times New Roman"/>
                <w:sz w:val="24"/>
                <w:szCs w:val="24"/>
                <w:lang w:eastAsia="ja-JP"/>
              </w:rPr>
              <w:t xml:space="preserve"> чутливої системи ідентифікації безпекових викликів, запобігання таким викликам, реагування на них</w:t>
            </w:r>
          </w:p>
          <w:p w14:paraId="00FA8F71" w14:textId="40AEDC55" w:rsidR="002F4FAB" w:rsidRPr="00EB5B35" w:rsidRDefault="002F4FAB" w:rsidP="002F4FAB">
            <w:pPr>
              <w:pStyle w:val="a3"/>
              <w:ind w:left="0"/>
              <w:jc w:val="center"/>
              <w:rPr>
                <w:rFonts w:ascii="Times New Roman" w:hAnsi="Times New Roman" w:cs="Times New Roman"/>
                <w:sz w:val="6"/>
                <w:szCs w:val="6"/>
              </w:rPr>
            </w:pPr>
          </w:p>
        </w:tc>
      </w:tr>
      <w:tr w:rsidR="002F4FAB" w:rsidRPr="00EB5B35" w14:paraId="15001350" w14:textId="77777777" w:rsidTr="00044CB5">
        <w:tc>
          <w:tcPr>
            <w:tcW w:w="15451" w:type="dxa"/>
            <w:gridSpan w:val="6"/>
          </w:tcPr>
          <w:p w14:paraId="3092BB03" w14:textId="77777777" w:rsidR="002F4FAB" w:rsidRPr="00EB5B35" w:rsidRDefault="002F4FAB" w:rsidP="002F4FAB">
            <w:pPr>
              <w:jc w:val="both"/>
              <w:rPr>
                <w:rFonts w:ascii="Times New Roman" w:hAnsi="Times New Roman" w:cs="Times New Roman"/>
                <w:sz w:val="6"/>
                <w:szCs w:val="6"/>
              </w:rPr>
            </w:pPr>
          </w:p>
          <w:p w14:paraId="5A992245" w14:textId="01C545A9" w:rsidR="001E4AE5" w:rsidRPr="00EB5B35" w:rsidRDefault="002F4FAB" w:rsidP="002F4FAB">
            <w:pPr>
              <w:jc w:val="both"/>
              <w:rPr>
                <w:rFonts w:ascii="Times New Roman" w:hAnsi="Times New Roman" w:cs="Times New Roman"/>
                <w:sz w:val="24"/>
                <w:szCs w:val="24"/>
              </w:rPr>
            </w:pPr>
            <w:r w:rsidRPr="00EB5B35">
              <w:rPr>
                <w:rFonts w:ascii="Times New Roman" w:hAnsi="Times New Roman" w:cs="Times New Roman"/>
                <w:sz w:val="24"/>
                <w:szCs w:val="24"/>
              </w:rPr>
              <w:t xml:space="preserve">Оперативна ціль 2.1. Наявність дієвого механізму взаємодії державних органів, громадських об’єднань, підприємств, установ та організацій з ідентифікації безпекових викликів, запобігання таким викликам,  реагування на них (війни, пандемії, техногенні катастрофи тощо) з урахуванням потреб різних груп дівчат і хлопців, жінок і чоловіків </w:t>
            </w:r>
          </w:p>
          <w:p w14:paraId="593658F8" w14:textId="081D1E30" w:rsidR="002F4FAB" w:rsidRPr="00EB5B35" w:rsidRDefault="002F4FAB" w:rsidP="002F4FAB">
            <w:pPr>
              <w:jc w:val="both"/>
              <w:rPr>
                <w:rFonts w:ascii="Times New Roman" w:hAnsi="Times New Roman" w:cs="Times New Roman"/>
                <w:sz w:val="6"/>
                <w:szCs w:val="6"/>
              </w:rPr>
            </w:pPr>
          </w:p>
        </w:tc>
      </w:tr>
      <w:tr w:rsidR="001E4AE5" w:rsidRPr="00EB5B35" w14:paraId="372616BB" w14:textId="77777777" w:rsidTr="008C10CD">
        <w:trPr>
          <w:trHeight w:val="2070"/>
        </w:trPr>
        <w:tc>
          <w:tcPr>
            <w:tcW w:w="1942" w:type="dxa"/>
            <w:vMerge w:val="restart"/>
          </w:tcPr>
          <w:p w14:paraId="4D39ED2F" w14:textId="15C5E681" w:rsidR="001E4AE5" w:rsidRPr="009A6E13" w:rsidRDefault="001E4AE5" w:rsidP="002F4FAB">
            <w:pPr>
              <w:pStyle w:val="a3"/>
              <w:ind w:left="0"/>
              <w:rPr>
                <w:rFonts w:ascii="Times New Roman" w:eastAsia="MS Mincho" w:hAnsi="Times New Roman" w:cs="Times New Roman"/>
                <w:sz w:val="20"/>
                <w:szCs w:val="20"/>
                <w:lang w:eastAsia="ja-JP"/>
              </w:rPr>
            </w:pPr>
            <w:r w:rsidRPr="009A6E13">
              <w:rPr>
                <w:rFonts w:ascii="Times New Roman" w:eastAsia="MS Mincho" w:hAnsi="Times New Roman" w:cs="Times New Roman"/>
                <w:sz w:val="20"/>
                <w:szCs w:val="20"/>
                <w:lang w:eastAsia="ja-JP"/>
              </w:rPr>
              <w:lastRenderedPageBreak/>
              <w:t>13. Визначення механізму взаємодії органів державної влади щодо ідентифікації безпекових викликів, реагування на них із залученням представників громадянського суспільства, зокрема жінок і дівчат</w:t>
            </w:r>
          </w:p>
        </w:tc>
        <w:tc>
          <w:tcPr>
            <w:tcW w:w="2878" w:type="dxa"/>
            <w:gridSpan w:val="2"/>
          </w:tcPr>
          <w:p w14:paraId="424D0A80" w14:textId="22FFCF23" w:rsidR="001E4AE5" w:rsidRPr="009A6E13" w:rsidRDefault="001E4AE5" w:rsidP="002F4FAB">
            <w:pPr>
              <w:pStyle w:val="a3"/>
              <w:ind w:left="0"/>
              <w:rPr>
                <w:rFonts w:ascii="Times New Roman" w:eastAsia="MS Mincho" w:hAnsi="Times New Roman" w:cs="Times New Roman"/>
                <w:sz w:val="20"/>
                <w:szCs w:val="20"/>
                <w:lang w:eastAsia="ja-JP"/>
              </w:rPr>
            </w:pPr>
            <w:r w:rsidRPr="009A6E13">
              <w:rPr>
                <w:rFonts w:ascii="Times New Roman" w:eastAsia="MS Mincho" w:hAnsi="Times New Roman" w:cs="Times New Roman"/>
                <w:sz w:val="20"/>
                <w:szCs w:val="20"/>
                <w:lang w:eastAsia="ja-JP"/>
              </w:rPr>
              <w:t>1) обґрунтування методичних підходів для оцінювання впливу зовнішніх та внутрішніх безпекових викликів на різні групи дівчат і хлопців, жінок і чоловіків та шляхів реагування (алгоритмів дій) згідно з рівнем кризової ситуації</w:t>
            </w:r>
            <w:r>
              <w:rPr>
                <w:rFonts w:ascii="Times New Roman" w:eastAsia="MS Mincho" w:hAnsi="Times New Roman" w:cs="Times New Roman"/>
                <w:sz w:val="20"/>
                <w:szCs w:val="20"/>
                <w:lang w:eastAsia="ja-JP"/>
              </w:rPr>
              <w:t>.</w:t>
            </w:r>
          </w:p>
        </w:tc>
        <w:tc>
          <w:tcPr>
            <w:tcW w:w="992" w:type="dxa"/>
          </w:tcPr>
          <w:p w14:paraId="2098B5F5" w14:textId="1D5B1B20" w:rsidR="001E4AE5" w:rsidRPr="009A6E13" w:rsidRDefault="001E4AE5" w:rsidP="002F4FAB">
            <w:pPr>
              <w:pStyle w:val="a3"/>
              <w:ind w:left="0"/>
              <w:rPr>
                <w:rFonts w:ascii="Times New Roman" w:eastAsia="MS Mincho" w:hAnsi="Times New Roman" w:cs="Times New Roman"/>
                <w:sz w:val="20"/>
                <w:szCs w:val="20"/>
                <w:lang w:eastAsia="ja-JP"/>
              </w:rPr>
            </w:pPr>
            <w:r w:rsidRPr="009A6E13">
              <w:rPr>
                <w:rFonts w:ascii="Times New Roman" w:eastAsia="MS Mincho" w:hAnsi="Times New Roman" w:cs="Times New Roman"/>
                <w:sz w:val="20"/>
                <w:szCs w:val="20"/>
                <w:lang w:eastAsia="ja-JP"/>
              </w:rPr>
              <w:t>2022—2025</w:t>
            </w:r>
          </w:p>
        </w:tc>
        <w:tc>
          <w:tcPr>
            <w:tcW w:w="8151" w:type="dxa"/>
          </w:tcPr>
          <w:p w14:paraId="311E250B" w14:textId="33BCAF55" w:rsidR="001E4AE5" w:rsidRPr="009A6E13" w:rsidRDefault="001E4AE5" w:rsidP="001E4AE5">
            <w:pPr>
              <w:widowControl w:val="0"/>
              <w:ind w:firstLine="319"/>
              <w:jc w:val="both"/>
              <w:rPr>
                <w:rFonts w:ascii="Times New Roman" w:hAnsi="Times New Roman" w:cs="Times New Roman"/>
                <w:bCs/>
                <w:sz w:val="20"/>
                <w:szCs w:val="20"/>
              </w:rPr>
            </w:pPr>
            <w:r w:rsidRPr="009A6E13">
              <w:rPr>
                <w:rFonts w:ascii="Times New Roman" w:hAnsi="Times New Roman" w:cs="Times New Roman"/>
                <w:bCs/>
                <w:sz w:val="20"/>
                <w:szCs w:val="20"/>
              </w:rPr>
              <w:t xml:space="preserve">У співпраці з громадськими організаціями, які спеціалізуються в наданні спеціалізованої підтримки особам, які постраждали від домашнього насильства, насильства за ознакою статі, зокрема сексуального насильства, пов’язаного з конфліктом, затверджено та постійно адаптується, за потреби, алгоритм реагування на випадки домашнього насильства та торгівлі людьми. Також розроблено індикаторні опитувальники та алгоритм дій працівників Національної поліції, фахівців із соціальної роботи, медичних працівників. </w:t>
            </w:r>
          </w:p>
          <w:p w14:paraId="1D89293C" w14:textId="694A6F8F" w:rsidR="001E4AE5" w:rsidRPr="009A6E13" w:rsidRDefault="001E4AE5" w:rsidP="001E4AE5">
            <w:pPr>
              <w:widowControl w:val="0"/>
              <w:ind w:firstLine="319"/>
              <w:jc w:val="both"/>
              <w:rPr>
                <w:rFonts w:ascii="Times New Roman" w:hAnsi="Times New Roman" w:cs="Times New Roman"/>
                <w:bCs/>
                <w:sz w:val="20"/>
                <w:szCs w:val="20"/>
              </w:rPr>
            </w:pPr>
            <w:r>
              <w:rPr>
                <w:rFonts w:ascii="Times New Roman" w:hAnsi="Times New Roman" w:cs="Times New Roman"/>
                <w:bCs/>
                <w:sz w:val="20"/>
                <w:szCs w:val="20"/>
              </w:rPr>
              <w:t>Також, з</w:t>
            </w:r>
            <w:r w:rsidRPr="009A6E13">
              <w:rPr>
                <w:rFonts w:ascii="Times New Roman" w:hAnsi="Times New Roman" w:cs="Times New Roman"/>
                <w:bCs/>
                <w:sz w:val="20"/>
                <w:szCs w:val="20"/>
              </w:rPr>
              <w:t xml:space="preserve">атверджено та постійно адаптується, відповідно до зовнішніх чинників, алгоритм реагування на випадки домашнього насильства та/або насильства за ознакою статі та взаємодії </w:t>
            </w:r>
            <w:proofErr w:type="spellStart"/>
            <w:r w:rsidRPr="009A6E13">
              <w:rPr>
                <w:rFonts w:ascii="Times New Roman" w:hAnsi="Times New Roman" w:cs="Times New Roman"/>
                <w:bCs/>
                <w:sz w:val="20"/>
                <w:szCs w:val="20"/>
              </w:rPr>
              <w:t>субєктів</w:t>
            </w:r>
            <w:proofErr w:type="spellEnd"/>
            <w:r w:rsidRPr="009A6E13">
              <w:rPr>
                <w:rFonts w:ascii="Times New Roman" w:hAnsi="Times New Roman" w:cs="Times New Roman"/>
                <w:bCs/>
                <w:sz w:val="20"/>
                <w:szCs w:val="20"/>
              </w:rPr>
              <w:t>.</w:t>
            </w:r>
          </w:p>
        </w:tc>
        <w:tc>
          <w:tcPr>
            <w:tcW w:w="1488" w:type="dxa"/>
          </w:tcPr>
          <w:p w14:paraId="1CFA9FF5" w14:textId="77777777" w:rsidR="001E4AE5" w:rsidRPr="00582460" w:rsidRDefault="001E4AE5" w:rsidP="002F4FAB">
            <w:pPr>
              <w:pStyle w:val="a3"/>
              <w:ind w:left="0"/>
              <w:rPr>
                <w:rFonts w:ascii="Times New Roman" w:hAnsi="Times New Roman" w:cs="Times New Roman"/>
                <w:sz w:val="20"/>
                <w:szCs w:val="20"/>
              </w:rPr>
            </w:pPr>
            <w:r w:rsidRPr="00582460">
              <w:rPr>
                <w:rFonts w:ascii="Times New Roman" w:hAnsi="Times New Roman" w:cs="Times New Roman"/>
                <w:color w:val="000000"/>
                <w:sz w:val="20"/>
                <w:szCs w:val="20"/>
              </w:rPr>
              <w:t>Викон</w:t>
            </w:r>
            <w:r>
              <w:rPr>
                <w:rFonts w:ascii="Times New Roman" w:hAnsi="Times New Roman" w:cs="Times New Roman"/>
                <w:color w:val="000000"/>
                <w:sz w:val="20"/>
                <w:szCs w:val="20"/>
              </w:rPr>
              <w:t>ується</w:t>
            </w:r>
          </w:p>
          <w:p w14:paraId="31FFA33D" w14:textId="55D73D4A" w:rsidR="001E4AE5" w:rsidRPr="00582460" w:rsidRDefault="001E4AE5" w:rsidP="002F4FAB">
            <w:pPr>
              <w:pStyle w:val="ae"/>
              <w:spacing w:before="0" w:after="0"/>
              <w:jc w:val="center"/>
              <w:rPr>
                <w:sz w:val="20"/>
                <w:szCs w:val="20"/>
              </w:rPr>
            </w:pPr>
            <w:r>
              <w:t> </w:t>
            </w:r>
          </w:p>
        </w:tc>
      </w:tr>
      <w:tr w:rsidR="000A0D45" w:rsidRPr="00EB5B35" w14:paraId="495A4E06" w14:textId="77777777" w:rsidTr="00F97734">
        <w:tc>
          <w:tcPr>
            <w:tcW w:w="1942" w:type="dxa"/>
            <w:vMerge/>
          </w:tcPr>
          <w:p w14:paraId="0525DAD2" w14:textId="77777777" w:rsidR="000A0D45" w:rsidRPr="00EB5B35" w:rsidRDefault="000A0D45" w:rsidP="002F4FAB">
            <w:pPr>
              <w:pStyle w:val="a3"/>
              <w:ind w:left="0"/>
              <w:rPr>
                <w:rFonts w:ascii="Times New Roman" w:hAnsi="Times New Roman" w:cs="Times New Roman"/>
                <w:sz w:val="24"/>
                <w:szCs w:val="24"/>
              </w:rPr>
            </w:pPr>
          </w:p>
        </w:tc>
        <w:tc>
          <w:tcPr>
            <w:tcW w:w="2878" w:type="dxa"/>
            <w:gridSpan w:val="2"/>
          </w:tcPr>
          <w:p w14:paraId="18485D05" w14:textId="5E9035F9" w:rsidR="000A0D45" w:rsidRPr="00EB5B35" w:rsidRDefault="000A0D45" w:rsidP="002F4FAB">
            <w:pPr>
              <w:pStyle w:val="a3"/>
              <w:ind w:left="0"/>
              <w:rPr>
                <w:rFonts w:ascii="Times New Roman" w:hAnsi="Times New Roman" w:cs="Times New Roman"/>
                <w:sz w:val="20"/>
                <w:szCs w:val="20"/>
              </w:rPr>
            </w:pPr>
            <w:r w:rsidRPr="00EB5B35">
              <w:rPr>
                <w:rFonts w:ascii="Times New Roman" w:eastAsia="MS Mincho" w:hAnsi="Times New Roman" w:cs="Times New Roman"/>
                <w:sz w:val="20"/>
                <w:szCs w:val="20"/>
                <w:lang w:eastAsia="ja-JP"/>
              </w:rPr>
              <w:t xml:space="preserve">3) застосування гендерного підходу під час розроблення нормативно-правових актів та розпорядчих документів з питань ідентифікації та реагування на безпекові виклики з урахуванням потреб різних груп жінок і чоловіків, дівчат і хлопців (зокрема, потреб жінок і чоловіків, осіб з інвалідністю, осіб, які потерпають від множинної дискримінації тощо), у тому числі шляхом проведення навчань з питань застосування гендерних підходів у діяльності та бюджетному процесі </w:t>
            </w:r>
          </w:p>
        </w:tc>
        <w:tc>
          <w:tcPr>
            <w:tcW w:w="992" w:type="dxa"/>
          </w:tcPr>
          <w:p w14:paraId="2B253B2B" w14:textId="786E02DD" w:rsidR="000A0D45" w:rsidRPr="00EB5B35" w:rsidRDefault="000A0D45" w:rsidP="002F4FAB">
            <w:pPr>
              <w:pStyle w:val="a3"/>
              <w:ind w:left="0"/>
              <w:rPr>
                <w:rFonts w:ascii="Times New Roman" w:hAnsi="Times New Roman" w:cs="Times New Roman"/>
                <w:sz w:val="20"/>
                <w:szCs w:val="20"/>
              </w:rPr>
            </w:pPr>
            <w:r w:rsidRPr="00EB5B35">
              <w:rPr>
                <w:rFonts w:ascii="Times New Roman" w:eastAsia="MS Mincho" w:hAnsi="Times New Roman" w:cs="Times New Roman"/>
                <w:sz w:val="20"/>
                <w:szCs w:val="20"/>
                <w:lang w:eastAsia="ja-JP"/>
              </w:rPr>
              <w:t>2022 ‒2025</w:t>
            </w:r>
          </w:p>
        </w:tc>
        <w:tc>
          <w:tcPr>
            <w:tcW w:w="8151" w:type="dxa"/>
            <w:tcBorders>
              <w:left w:val="single" w:sz="4" w:space="0" w:color="000000"/>
              <w:bottom w:val="single" w:sz="4" w:space="0" w:color="000000"/>
              <w:right w:val="single" w:sz="4" w:space="0" w:color="000000"/>
            </w:tcBorders>
          </w:tcPr>
          <w:p w14:paraId="173C12BB" w14:textId="77777777" w:rsidR="001E4AE5" w:rsidRPr="009A6E13" w:rsidRDefault="001E4AE5" w:rsidP="00FD4764">
            <w:pPr>
              <w:ind w:firstLine="461"/>
              <w:jc w:val="both"/>
              <w:rPr>
                <w:sz w:val="20"/>
                <w:szCs w:val="20"/>
              </w:rPr>
            </w:pPr>
            <w:r w:rsidRPr="009A6E13">
              <w:rPr>
                <w:rFonts w:ascii="Times New Roman" w:hAnsi="Times New Roman" w:cs="Times New Roman"/>
                <w:sz w:val="20"/>
                <w:szCs w:val="20"/>
              </w:rPr>
              <w:t>Під час розроблення нормативно-правових актів та розпорядчих документів з питань ідентифікації та реагування на безпекові виклики, за можливості здійснюється застосування гендерного підходу.</w:t>
            </w:r>
          </w:p>
          <w:p w14:paraId="4E5BBCDB" w14:textId="76A75AB6" w:rsidR="000A0D45" w:rsidRPr="00EB5B35" w:rsidRDefault="001E4AE5" w:rsidP="00FD4764">
            <w:pPr>
              <w:pStyle w:val="a3"/>
              <w:ind w:left="0" w:firstLine="461"/>
              <w:jc w:val="both"/>
              <w:rPr>
                <w:rFonts w:ascii="Times New Roman" w:hAnsi="Times New Roman" w:cs="Times New Roman"/>
                <w:sz w:val="20"/>
                <w:szCs w:val="20"/>
              </w:rPr>
            </w:pPr>
            <w:r w:rsidRPr="009A6E13">
              <w:rPr>
                <w:rFonts w:ascii="Times New Roman" w:hAnsi="Times New Roman" w:cs="Times New Roman"/>
                <w:sz w:val="20"/>
                <w:szCs w:val="20"/>
              </w:rPr>
              <w:t>Враховується гендерний підхід під час розроблення нормативно-правових актів та розпорядчих документів з питань ідентифікації та реагування на безпекові виклики з урахуванням потреб різних груп жінок і чоловіків, дівчат і хлопців (зокрема, потреб жінок і чоловіків, осіб з інвалідністю, осіб, які потерпають від множинної дискримінації тощо).</w:t>
            </w:r>
          </w:p>
        </w:tc>
        <w:tc>
          <w:tcPr>
            <w:tcW w:w="1488" w:type="dxa"/>
            <w:tcBorders>
              <w:left w:val="single" w:sz="4" w:space="0" w:color="000000"/>
              <w:bottom w:val="single" w:sz="4" w:space="0" w:color="000000"/>
              <w:right w:val="single" w:sz="4" w:space="0" w:color="000000"/>
            </w:tcBorders>
          </w:tcPr>
          <w:p w14:paraId="30690E67" w14:textId="610EEED0" w:rsidR="000A0D45" w:rsidRPr="00FD4764" w:rsidRDefault="00FD4764" w:rsidP="001E4AE5">
            <w:pPr>
              <w:pStyle w:val="ae"/>
              <w:spacing w:before="0" w:after="0"/>
              <w:jc w:val="center"/>
              <w:rPr>
                <w:sz w:val="20"/>
                <w:szCs w:val="20"/>
              </w:rPr>
            </w:pPr>
            <w:r w:rsidRPr="00FD4764">
              <w:rPr>
                <w:sz w:val="20"/>
                <w:szCs w:val="20"/>
              </w:rPr>
              <w:t>Виконується</w:t>
            </w:r>
          </w:p>
        </w:tc>
      </w:tr>
      <w:tr w:rsidR="002F4FAB" w:rsidRPr="00EB5B35" w14:paraId="579B28C3" w14:textId="77777777" w:rsidTr="00FD4764">
        <w:tc>
          <w:tcPr>
            <w:tcW w:w="1942" w:type="dxa"/>
          </w:tcPr>
          <w:p w14:paraId="203E25F3" w14:textId="4F997EE1" w:rsidR="002F4FAB" w:rsidRPr="006F6E8B" w:rsidRDefault="002F4FAB" w:rsidP="002F4FAB">
            <w:pPr>
              <w:pStyle w:val="a3"/>
              <w:ind w:left="0"/>
              <w:rPr>
                <w:rFonts w:ascii="Times New Roman" w:hAnsi="Times New Roman" w:cs="Times New Roman"/>
                <w:sz w:val="20"/>
                <w:szCs w:val="20"/>
              </w:rPr>
            </w:pPr>
            <w:r w:rsidRPr="006F6E8B">
              <w:rPr>
                <w:rFonts w:ascii="Times New Roman" w:eastAsia="MS Mincho" w:hAnsi="Times New Roman" w:cs="Times New Roman"/>
                <w:sz w:val="20"/>
                <w:szCs w:val="20"/>
                <w:lang w:eastAsia="ja-JP"/>
              </w:rPr>
              <w:t>14. Забезпечення врахування гендерного компонента під час формування складу штабів, комісій з питань реагування на безпекові виклики та під час провадження ними діяльності</w:t>
            </w:r>
          </w:p>
        </w:tc>
        <w:tc>
          <w:tcPr>
            <w:tcW w:w="2878" w:type="dxa"/>
            <w:gridSpan w:val="2"/>
          </w:tcPr>
          <w:p w14:paraId="0B429FEA" w14:textId="14F37EE6" w:rsidR="002F4FAB" w:rsidRPr="006F6E8B" w:rsidRDefault="002F4FAB" w:rsidP="002F4FAB">
            <w:pPr>
              <w:pStyle w:val="a3"/>
              <w:ind w:left="0"/>
              <w:rPr>
                <w:rFonts w:ascii="Times New Roman" w:hAnsi="Times New Roman" w:cs="Times New Roman"/>
                <w:sz w:val="20"/>
                <w:szCs w:val="20"/>
              </w:rPr>
            </w:pPr>
            <w:r w:rsidRPr="006F6E8B">
              <w:rPr>
                <w:rFonts w:ascii="Times New Roman" w:eastAsia="MS Mincho" w:hAnsi="Times New Roman" w:cs="Times New Roman"/>
                <w:sz w:val="20"/>
                <w:szCs w:val="20"/>
                <w:lang w:eastAsia="ja-JP"/>
              </w:rPr>
              <w:t>формування складу штабів, комісій з реагування на безпекові виклики з урахуванням принципу забезпечення рівних прав та можливостей жінок і чоловіків та забезпечення підготовки членів таких штабів та комісій з питань застосування гендерних підходів під час проведення оцінювання ризиків безпекових викликів</w:t>
            </w:r>
          </w:p>
        </w:tc>
        <w:tc>
          <w:tcPr>
            <w:tcW w:w="992" w:type="dxa"/>
          </w:tcPr>
          <w:p w14:paraId="15FD962C" w14:textId="65495E6C" w:rsidR="002F4FAB" w:rsidRPr="006F6E8B" w:rsidRDefault="002F4FAB" w:rsidP="002F4FAB">
            <w:pPr>
              <w:pStyle w:val="a3"/>
              <w:ind w:left="0"/>
              <w:rPr>
                <w:rFonts w:ascii="Times New Roman" w:hAnsi="Times New Roman" w:cs="Times New Roman"/>
                <w:sz w:val="20"/>
                <w:szCs w:val="20"/>
              </w:rPr>
            </w:pPr>
            <w:r w:rsidRPr="006F6E8B">
              <w:rPr>
                <w:rFonts w:ascii="Times New Roman" w:eastAsia="MS Mincho" w:hAnsi="Times New Roman" w:cs="Times New Roman"/>
                <w:sz w:val="20"/>
                <w:szCs w:val="20"/>
                <w:lang w:eastAsia="ja-JP"/>
              </w:rPr>
              <w:t>2022 ‒2025</w:t>
            </w:r>
          </w:p>
        </w:tc>
        <w:tc>
          <w:tcPr>
            <w:tcW w:w="8151" w:type="dxa"/>
            <w:tcBorders>
              <w:top w:val="single" w:sz="4" w:space="0" w:color="000000"/>
              <w:left w:val="single" w:sz="4" w:space="0" w:color="000000"/>
              <w:bottom w:val="single" w:sz="4" w:space="0" w:color="000000"/>
              <w:right w:val="single" w:sz="4" w:space="0" w:color="000000"/>
            </w:tcBorders>
            <w:vAlign w:val="center"/>
          </w:tcPr>
          <w:p w14:paraId="5AED8000" w14:textId="482D4E9F" w:rsidR="002F4FAB" w:rsidRPr="006F6E8B" w:rsidRDefault="00FD4764" w:rsidP="00FD4764">
            <w:pPr>
              <w:pStyle w:val="ae"/>
              <w:spacing w:before="0" w:beforeAutospacing="0" w:after="0" w:afterAutospacing="0"/>
              <w:ind w:firstLine="461"/>
              <w:jc w:val="both"/>
              <w:rPr>
                <w:sz w:val="20"/>
                <w:szCs w:val="20"/>
              </w:rPr>
            </w:pPr>
            <w:r>
              <w:rPr>
                <w:sz w:val="20"/>
                <w:szCs w:val="20"/>
              </w:rPr>
              <w:t xml:space="preserve">В області забезпечено створення та </w:t>
            </w:r>
            <w:proofErr w:type="spellStart"/>
            <w:r>
              <w:rPr>
                <w:sz w:val="20"/>
                <w:szCs w:val="20"/>
              </w:rPr>
              <w:t>діяльнсіть</w:t>
            </w:r>
            <w:proofErr w:type="spellEnd"/>
            <w:r>
              <w:rPr>
                <w:sz w:val="20"/>
                <w:szCs w:val="20"/>
              </w:rPr>
              <w:t xml:space="preserve"> відповідних рад з питань </w:t>
            </w:r>
            <w:r w:rsidRPr="006F6E8B">
              <w:rPr>
                <w:sz w:val="20"/>
                <w:szCs w:val="20"/>
              </w:rPr>
              <w:t>запобігання та протидії домашньому насильству і протидії торгівлі людьми</w:t>
            </w:r>
            <w:r>
              <w:rPr>
                <w:sz w:val="20"/>
                <w:szCs w:val="20"/>
              </w:rPr>
              <w:t xml:space="preserve">, гендерної рівності. </w:t>
            </w:r>
            <w:r w:rsidR="00BE7A75" w:rsidRPr="006F6E8B">
              <w:rPr>
                <w:sz w:val="20"/>
                <w:szCs w:val="20"/>
              </w:rPr>
              <w:t>П</w:t>
            </w:r>
            <w:r w:rsidR="002F4FAB" w:rsidRPr="006F6E8B">
              <w:rPr>
                <w:sz w:val="20"/>
                <w:szCs w:val="20"/>
              </w:rPr>
              <w:t>ід час формування складу штабів, комісій, робочих груп та під час провадження ними діяльності</w:t>
            </w:r>
            <w:r w:rsidR="00BE7A75" w:rsidRPr="006F6E8B">
              <w:rPr>
                <w:sz w:val="20"/>
                <w:szCs w:val="20"/>
              </w:rPr>
              <w:t xml:space="preserve"> враховується гендерний компонент</w:t>
            </w:r>
            <w:r w:rsidR="002F4FAB" w:rsidRPr="006F6E8B">
              <w:rPr>
                <w:sz w:val="20"/>
                <w:szCs w:val="20"/>
              </w:rPr>
              <w:t>.</w:t>
            </w:r>
          </w:p>
          <w:p w14:paraId="6B039547" w14:textId="4D271F26" w:rsidR="002F4FAB" w:rsidRPr="006F6E8B" w:rsidRDefault="002F4FAB" w:rsidP="00FD4764">
            <w:pPr>
              <w:pStyle w:val="ae"/>
              <w:spacing w:before="0" w:beforeAutospacing="0" w:after="0" w:afterAutospacing="0"/>
              <w:ind w:firstLine="461"/>
              <w:jc w:val="both"/>
              <w:rPr>
                <w:sz w:val="20"/>
                <w:szCs w:val="20"/>
              </w:rPr>
            </w:pPr>
            <w:r w:rsidRPr="006F6E8B">
              <w:rPr>
                <w:sz w:val="20"/>
                <w:szCs w:val="20"/>
              </w:rPr>
              <w:t xml:space="preserve">Основними завданнями рад є утвердження рівних прав і можливостей жінок та чоловіків в усіх сферах життєдіяльності суспільства; викорінення дискримінаційних уявлень про соціальні ролі та обов’язки жінок і чоловіків, а також будь-яких звичаїв і традицій, що на них ґрунтуються; запобігання домашньому насильству, насильству за ознакою статі та протидії торгівлі </w:t>
            </w:r>
            <w:proofErr w:type="spellStart"/>
            <w:r w:rsidRPr="006F6E8B">
              <w:rPr>
                <w:sz w:val="20"/>
                <w:szCs w:val="20"/>
              </w:rPr>
              <w:t>людьми.дськості</w:t>
            </w:r>
            <w:proofErr w:type="spellEnd"/>
            <w:r w:rsidRPr="006F6E8B">
              <w:rPr>
                <w:sz w:val="20"/>
                <w:szCs w:val="20"/>
              </w:rPr>
              <w:t xml:space="preserve"> про стан реалізації державної політики/заходів з питань гендерної рівності..</w:t>
            </w:r>
          </w:p>
          <w:p w14:paraId="3C76D85F" w14:textId="49A9312A" w:rsidR="002F4FAB" w:rsidRPr="006F6E8B" w:rsidRDefault="002F4FAB" w:rsidP="00BE7A75">
            <w:pPr>
              <w:pStyle w:val="ae"/>
              <w:spacing w:before="0" w:beforeAutospacing="0" w:after="0" w:afterAutospacing="0"/>
              <w:ind w:firstLine="567"/>
              <w:jc w:val="both"/>
              <w:rPr>
                <w:sz w:val="20"/>
                <w:szCs w:val="20"/>
              </w:rPr>
            </w:pPr>
          </w:p>
        </w:tc>
        <w:tc>
          <w:tcPr>
            <w:tcW w:w="1488" w:type="dxa"/>
            <w:tcBorders>
              <w:top w:val="single" w:sz="4" w:space="0" w:color="000000"/>
              <w:left w:val="single" w:sz="4" w:space="0" w:color="000000"/>
              <w:bottom w:val="single" w:sz="4" w:space="0" w:color="000000"/>
              <w:right w:val="single" w:sz="4" w:space="0" w:color="000000"/>
            </w:tcBorders>
          </w:tcPr>
          <w:p w14:paraId="36578BCE" w14:textId="42E43A1A" w:rsidR="002F4FAB" w:rsidRPr="00582460" w:rsidRDefault="00FD4764" w:rsidP="00582460">
            <w:pPr>
              <w:pStyle w:val="a3"/>
              <w:ind w:left="0"/>
              <w:jc w:val="center"/>
              <w:rPr>
                <w:rFonts w:ascii="Times New Roman" w:hAnsi="Times New Roman" w:cs="Times New Roman"/>
                <w:sz w:val="20"/>
                <w:szCs w:val="20"/>
              </w:rPr>
            </w:pPr>
            <w:r>
              <w:rPr>
                <w:rFonts w:ascii="Times New Roman" w:hAnsi="Times New Roman" w:cs="Times New Roman"/>
                <w:sz w:val="20"/>
                <w:szCs w:val="20"/>
              </w:rPr>
              <w:t>Виконується</w:t>
            </w:r>
          </w:p>
        </w:tc>
      </w:tr>
      <w:tr w:rsidR="00EC61BA" w:rsidRPr="00EB5B35" w14:paraId="3F11A74D" w14:textId="77777777" w:rsidTr="00BC6C29">
        <w:trPr>
          <w:trHeight w:val="3749"/>
        </w:trPr>
        <w:tc>
          <w:tcPr>
            <w:tcW w:w="1942" w:type="dxa"/>
          </w:tcPr>
          <w:p w14:paraId="1968630A" w14:textId="4DDA4287" w:rsidR="00EC61BA" w:rsidRPr="00EB5B35" w:rsidRDefault="00EC61BA"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lastRenderedPageBreak/>
              <w:t>15. Забезпечення відповідності інфраструктури, насамперед критичної, потребам ідентифікації загроз безпеці, запобігання таким загрозам, реагування на потенційні виклики із застосуванням гендерного та інклюзивного підходу</w:t>
            </w:r>
          </w:p>
        </w:tc>
        <w:tc>
          <w:tcPr>
            <w:tcW w:w="2878" w:type="dxa"/>
            <w:gridSpan w:val="2"/>
          </w:tcPr>
          <w:p w14:paraId="54AC350C" w14:textId="5A144506" w:rsidR="00EC61BA" w:rsidRPr="00EB5B35" w:rsidRDefault="00EC61BA"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lang w:eastAsia="ja-JP"/>
              </w:rPr>
              <w:t xml:space="preserve">2) урахування гендерного та інклюзивного підходу під час планування, будівництва та переобладнання споруд цивільного захисту, в тому числі шляхом проведення аудиту безпеки територій територіальних громад, перевірки та/або облаштування </w:t>
            </w:r>
            <w:proofErr w:type="spellStart"/>
            <w:r w:rsidRPr="00EB5B35">
              <w:rPr>
                <w:rFonts w:ascii="Times New Roman" w:eastAsia="MS Mincho" w:hAnsi="Times New Roman" w:cs="Times New Roman"/>
                <w:sz w:val="20"/>
                <w:lang w:eastAsia="ja-JP"/>
              </w:rPr>
              <w:t>укриттів</w:t>
            </w:r>
            <w:proofErr w:type="spellEnd"/>
            <w:r w:rsidRPr="00EB5B35">
              <w:rPr>
                <w:rFonts w:ascii="Times New Roman" w:eastAsia="MS Mincho" w:hAnsi="Times New Roman" w:cs="Times New Roman"/>
                <w:sz w:val="20"/>
                <w:lang w:eastAsia="ja-JP"/>
              </w:rPr>
              <w:t>, у тому числі у закладах освіти</w:t>
            </w:r>
            <w:r w:rsidRPr="00EB5B35">
              <w:rPr>
                <w:rFonts w:ascii="Times New Roman" w:eastAsia="MS Mincho" w:hAnsi="Times New Roman" w:cs="Times New Roman"/>
                <w:bCs/>
                <w:sz w:val="20"/>
                <w:lang w:eastAsia="ja-JP"/>
              </w:rPr>
              <w:t xml:space="preserve">, </w:t>
            </w:r>
            <w:r w:rsidRPr="00EB5B35">
              <w:rPr>
                <w:rFonts w:ascii="Times New Roman" w:eastAsia="MS Mincho" w:hAnsi="Times New Roman" w:cs="Times New Roman"/>
                <w:sz w:val="20"/>
                <w:lang w:eastAsia="ja-JP"/>
              </w:rPr>
              <w:t>пристосованих також для маломобільних груп населення</w:t>
            </w:r>
          </w:p>
        </w:tc>
        <w:tc>
          <w:tcPr>
            <w:tcW w:w="992" w:type="dxa"/>
          </w:tcPr>
          <w:p w14:paraId="6D7BF2F6" w14:textId="77DEBBF7" w:rsidR="00EC61BA" w:rsidRPr="00EB5B35" w:rsidRDefault="00EC61BA"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2023—2025</w:t>
            </w:r>
          </w:p>
        </w:tc>
        <w:tc>
          <w:tcPr>
            <w:tcW w:w="8151" w:type="dxa"/>
          </w:tcPr>
          <w:p w14:paraId="4724ACE5" w14:textId="08D47200" w:rsidR="00EC61BA" w:rsidRPr="006F6E8B" w:rsidRDefault="00EC61BA" w:rsidP="00B012EF">
            <w:pPr>
              <w:shd w:val="clear" w:color="auto" w:fill="FFFFFF"/>
              <w:ind w:firstLine="238"/>
              <w:jc w:val="both"/>
              <w:rPr>
                <w:rFonts w:ascii="Times New Roman" w:hAnsi="Times New Roman" w:cs="Times New Roman"/>
                <w:b/>
                <w:sz w:val="20"/>
                <w:szCs w:val="20"/>
              </w:rPr>
            </w:pPr>
            <w:r w:rsidRPr="006F6E8B">
              <w:rPr>
                <w:rFonts w:ascii="Times New Roman" w:hAnsi="Times New Roman" w:cs="Times New Roman"/>
                <w:bCs/>
                <w:sz w:val="20"/>
                <w:szCs w:val="20"/>
              </w:rPr>
              <w:t xml:space="preserve">Під час планування, будівництва та переобладнання споруд цивільного захисту, перевірки та/або облаштування </w:t>
            </w:r>
            <w:proofErr w:type="spellStart"/>
            <w:r w:rsidRPr="006F6E8B">
              <w:rPr>
                <w:rFonts w:ascii="Times New Roman" w:hAnsi="Times New Roman" w:cs="Times New Roman"/>
                <w:bCs/>
                <w:sz w:val="20"/>
                <w:szCs w:val="20"/>
              </w:rPr>
              <w:t>укриттів</w:t>
            </w:r>
            <w:proofErr w:type="spellEnd"/>
            <w:r w:rsidRPr="006F6E8B">
              <w:rPr>
                <w:rFonts w:ascii="Times New Roman" w:hAnsi="Times New Roman" w:cs="Times New Roman"/>
                <w:bCs/>
                <w:sz w:val="20"/>
                <w:szCs w:val="20"/>
              </w:rPr>
              <w:t>, ураховується гендерний та інклюзивний підхід</w:t>
            </w:r>
            <w:r w:rsidRPr="006F6E8B">
              <w:rPr>
                <w:rFonts w:ascii="Times New Roman" w:hAnsi="Times New Roman" w:cs="Times New Roman"/>
                <w:b/>
                <w:sz w:val="20"/>
                <w:szCs w:val="20"/>
              </w:rPr>
              <w:t>.</w:t>
            </w:r>
          </w:p>
        </w:tc>
        <w:tc>
          <w:tcPr>
            <w:tcW w:w="1488" w:type="dxa"/>
          </w:tcPr>
          <w:p w14:paraId="6CC52F99" w14:textId="5C29851A" w:rsidR="00EC61BA" w:rsidRPr="009218B5" w:rsidRDefault="00F86E35" w:rsidP="002F4FAB">
            <w:pPr>
              <w:pStyle w:val="a3"/>
              <w:ind w:left="0"/>
              <w:rPr>
                <w:rFonts w:ascii="Times New Roman" w:hAnsi="Times New Roman" w:cs="Times New Roman"/>
                <w:sz w:val="20"/>
                <w:szCs w:val="20"/>
              </w:rPr>
            </w:pPr>
            <w:r>
              <w:rPr>
                <w:rFonts w:ascii="Times New Roman" w:hAnsi="Times New Roman" w:cs="Times New Roman"/>
                <w:sz w:val="20"/>
                <w:szCs w:val="20"/>
              </w:rPr>
              <w:t>Виконується</w:t>
            </w:r>
            <w:r w:rsidR="00EC61BA">
              <w:rPr>
                <w:rFonts w:ascii="Times New Roman" w:hAnsi="Times New Roman" w:cs="Times New Roman"/>
                <w:sz w:val="20"/>
                <w:szCs w:val="20"/>
              </w:rPr>
              <w:t xml:space="preserve"> </w:t>
            </w:r>
          </w:p>
          <w:p w14:paraId="6509ABD3" w14:textId="63BFE18A" w:rsidR="00EC61BA" w:rsidRPr="009218B5" w:rsidRDefault="00EC61BA" w:rsidP="002F4FAB">
            <w:pPr>
              <w:pStyle w:val="a3"/>
              <w:ind w:left="0"/>
              <w:rPr>
                <w:rFonts w:ascii="Times New Roman" w:hAnsi="Times New Roman" w:cs="Times New Roman"/>
                <w:sz w:val="20"/>
                <w:szCs w:val="20"/>
              </w:rPr>
            </w:pPr>
            <w:r>
              <w:rPr>
                <w:rFonts w:ascii="Times New Roman" w:hAnsi="Times New Roman" w:cs="Times New Roman"/>
                <w:sz w:val="20"/>
                <w:szCs w:val="20"/>
              </w:rPr>
              <w:t xml:space="preserve"> </w:t>
            </w:r>
          </w:p>
        </w:tc>
      </w:tr>
      <w:tr w:rsidR="002F4FAB" w:rsidRPr="00EB5B35" w14:paraId="67BEFEB8" w14:textId="77777777" w:rsidTr="00044CB5">
        <w:tc>
          <w:tcPr>
            <w:tcW w:w="15451" w:type="dxa"/>
            <w:gridSpan w:val="6"/>
          </w:tcPr>
          <w:p w14:paraId="087C363B" w14:textId="77777777" w:rsidR="002F4FAB" w:rsidRPr="00EB5B35" w:rsidRDefault="002F4FAB" w:rsidP="002F4FAB">
            <w:pPr>
              <w:pStyle w:val="a3"/>
              <w:ind w:left="0"/>
              <w:rPr>
                <w:rFonts w:ascii="Times New Roman" w:eastAsia="MS Mincho" w:hAnsi="Times New Roman" w:cs="Times New Roman"/>
                <w:sz w:val="6"/>
                <w:szCs w:val="6"/>
                <w:lang w:eastAsia="ja-JP"/>
              </w:rPr>
            </w:pPr>
          </w:p>
          <w:p w14:paraId="07CA8360" w14:textId="77777777" w:rsidR="002F4FAB" w:rsidRPr="00EB5B35" w:rsidRDefault="002F4FAB" w:rsidP="002F4FAB">
            <w:pPr>
              <w:pStyle w:val="a3"/>
              <w:ind w:left="0"/>
              <w:jc w:val="both"/>
              <w:rPr>
                <w:rFonts w:ascii="Times New Roman" w:eastAsia="MS Mincho" w:hAnsi="Times New Roman" w:cs="Times New Roman"/>
                <w:sz w:val="24"/>
                <w:szCs w:val="24"/>
                <w:lang w:eastAsia="ja-JP"/>
              </w:rPr>
            </w:pPr>
            <w:r w:rsidRPr="00EB5B35">
              <w:rPr>
                <w:rFonts w:ascii="Times New Roman" w:eastAsia="MS Mincho" w:hAnsi="Times New Roman" w:cs="Times New Roman"/>
                <w:sz w:val="24"/>
                <w:szCs w:val="24"/>
                <w:lang w:eastAsia="ja-JP"/>
              </w:rPr>
              <w:t>Оперативна ціль 2.2. Забезпечення спроможності населення України, зокрема жінок і дівчат, виявляти безпекові виклики, запобігати таким викликам, реагувати на них відповідно до наявних інструкцій, законодавства, рівня безпекових викликів та власних потреб</w:t>
            </w:r>
          </w:p>
          <w:p w14:paraId="7EB458C8" w14:textId="55A1BB0D" w:rsidR="002F4FAB" w:rsidRPr="00EB5B35" w:rsidRDefault="002F4FAB" w:rsidP="002F4FAB">
            <w:pPr>
              <w:pStyle w:val="a3"/>
              <w:ind w:left="0"/>
              <w:jc w:val="both"/>
              <w:rPr>
                <w:rFonts w:ascii="Times New Roman" w:hAnsi="Times New Roman" w:cs="Times New Roman"/>
                <w:sz w:val="6"/>
                <w:szCs w:val="6"/>
              </w:rPr>
            </w:pPr>
          </w:p>
        </w:tc>
      </w:tr>
      <w:tr w:rsidR="002F4FAB" w:rsidRPr="00EB5B35" w14:paraId="110662F5" w14:textId="77777777" w:rsidTr="00F86E35">
        <w:tc>
          <w:tcPr>
            <w:tcW w:w="1942" w:type="dxa"/>
          </w:tcPr>
          <w:p w14:paraId="5BC7633A" w14:textId="3891C6CD" w:rsidR="002F4FAB" w:rsidRPr="006F6E8B" w:rsidRDefault="002F4FAB" w:rsidP="002F4FAB">
            <w:pPr>
              <w:pStyle w:val="a3"/>
              <w:ind w:left="0"/>
              <w:rPr>
                <w:rFonts w:ascii="Times New Roman" w:eastAsia="MS Mincho" w:hAnsi="Times New Roman" w:cs="Times New Roman"/>
                <w:sz w:val="20"/>
                <w:szCs w:val="20"/>
                <w:lang w:eastAsia="ja-JP"/>
              </w:rPr>
            </w:pPr>
            <w:r w:rsidRPr="006F6E8B">
              <w:rPr>
                <w:rFonts w:ascii="Times New Roman" w:eastAsia="MS Mincho" w:hAnsi="Times New Roman" w:cs="Times New Roman"/>
                <w:sz w:val="20"/>
                <w:szCs w:val="20"/>
                <w:lang w:eastAsia="ja-JP"/>
              </w:rPr>
              <w:t>16. Формування навичок у різних груп населення з виявлення безпекових викликів, запобігання таким викликам, реагування на них</w:t>
            </w:r>
          </w:p>
        </w:tc>
        <w:tc>
          <w:tcPr>
            <w:tcW w:w="2878" w:type="dxa"/>
            <w:gridSpan w:val="2"/>
          </w:tcPr>
          <w:p w14:paraId="0B369432" w14:textId="3739FD96" w:rsidR="002F4FAB" w:rsidRPr="006F6E8B" w:rsidRDefault="002F4FAB" w:rsidP="002F4FAB">
            <w:pPr>
              <w:pStyle w:val="a3"/>
              <w:ind w:left="0"/>
              <w:rPr>
                <w:rFonts w:ascii="Times New Roman" w:eastAsia="MS Mincho" w:hAnsi="Times New Roman" w:cs="Times New Roman"/>
                <w:sz w:val="20"/>
                <w:szCs w:val="20"/>
                <w:lang w:eastAsia="ja-JP"/>
              </w:rPr>
            </w:pPr>
            <w:r w:rsidRPr="006F6E8B">
              <w:rPr>
                <w:rFonts w:ascii="Times New Roman" w:eastAsia="MS Mincho" w:hAnsi="Times New Roman" w:cs="Times New Roman"/>
                <w:sz w:val="20"/>
                <w:szCs w:val="20"/>
                <w:lang w:eastAsia="ja-JP"/>
              </w:rPr>
              <w:t>1) використання різних каналів комунікації з цивільним населенням під час інформування з питань безпеки та захисту від надзвичайних ситуацій, зокрема, шляхом проведення аналізу та регулярного тестування існуючих та створення додаткових каналів комунікації з урахуванням інклюзивного підходу для інформування різних цільових груп жінок і чоловіків</w:t>
            </w:r>
          </w:p>
        </w:tc>
        <w:tc>
          <w:tcPr>
            <w:tcW w:w="992" w:type="dxa"/>
          </w:tcPr>
          <w:p w14:paraId="47DFF9C3" w14:textId="46C245F3" w:rsidR="002F4FAB" w:rsidRPr="006F6E8B" w:rsidRDefault="002F4FAB" w:rsidP="002F4FAB">
            <w:pPr>
              <w:pStyle w:val="a3"/>
              <w:ind w:left="0"/>
              <w:rPr>
                <w:rFonts w:ascii="Times New Roman" w:eastAsia="MS Mincho" w:hAnsi="Times New Roman" w:cs="Times New Roman"/>
                <w:sz w:val="20"/>
                <w:szCs w:val="20"/>
                <w:lang w:eastAsia="ja-JP"/>
              </w:rPr>
            </w:pPr>
            <w:r w:rsidRPr="006F6E8B">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tcPr>
          <w:p w14:paraId="767D7F22" w14:textId="6A82C9A9" w:rsidR="00B012EF" w:rsidRPr="00AD7AC9" w:rsidRDefault="00B012EF" w:rsidP="00AD7AC9">
            <w:pPr>
              <w:pStyle w:val="a3"/>
              <w:ind w:left="0" w:firstLine="236"/>
              <w:jc w:val="both"/>
              <w:rPr>
                <w:rFonts w:ascii="Times New Roman" w:hAnsi="Times New Roman" w:cs="Times New Roman"/>
                <w:sz w:val="20"/>
                <w:szCs w:val="20"/>
              </w:rPr>
            </w:pPr>
            <w:r w:rsidRPr="006F6E8B">
              <w:rPr>
                <w:rFonts w:ascii="Times New Roman" w:hAnsi="Times New Roman" w:cs="Times New Roman"/>
                <w:sz w:val="20"/>
                <w:szCs w:val="20"/>
              </w:rPr>
              <w:t xml:space="preserve">На офіційних веб ресурсах </w:t>
            </w:r>
            <w:r w:rsidR="00A67E8E" w:rsidRPr="006F6E8B">
              <w:rPr>
                <w:rFonts w:ascii="Times New Roman" w:hAnsi="Times New Roman" w:cs="Times New Roman"/>
                <w:sz w:val="20"/>
                <w:szCs w:val="20"/>
              </w:rPr>
              <w:t>Херсонської обласної державної (військової) адміністрації</w:t>
            </w:r>
            <w:r w:rsidR="00F86E35">
              <w:rPr>
                <w:rFonts w:ascii="Times New Roman" w:hAnsi="Times New Roman" w:cs="Times New Roman"/>
                <w:sz w:val="20"/>
                <w:szCs w:val="20"/>
              </w:rPr>
              <w:t xml:space="preserve">, районних </w:t>
            </w:r>
            <w:proofErr w:type="spellStart"/>
            <w:r w:rsidR="00F86E35">
              <w:rPr>
                <w:rFonts w:ascii="Times New Roman" w:hAnsi="Times New Roman" w:cs="Times New Roman"/>
                <w:sz w:val="20"/>
                <w:szCs w:val="20"/>
              </w:rPr>
              <w:t>дежавних</w:t>
            </w:r>
            <w:proofErr w:type="spellEnd"/>
            <w:r w:rsidR="00F86E35">
              <w:rPr>
                <w:rFonts w:ascii="Times New Roman" w:hAnsi="Times New Roman" w:cs="Times New Roman"/>
                <w:sz w:val="20"/>
                <w:szCs w:val="20"/>
              </w:rPr>
              <w:t xml:space="preserve"> (військових) адміністрацій</w:t>
            </w:r>
            <w:r w:rsidR="00A67E8E" w:rsidRPr="006F6E8B">
              <w:rPr>
                <w:rFonts w:ascii="Times New Roman" w:hAnsi="Times New Roman" w:cs="Times New Roman"/>
                <w:sz w:val="20"/>
                <w:szCs w:val="20"/>
              </w:rPr>
              <w:t xml:space="preserve"> (вебсайт</w:t>
            </w:r>
            <w:r w:rsidR="00F86E35">
              <w:rPr>
                <w:rFonts w:ascii="Times New Roman" w:hAnsi="Times New Roman" w:cs="Times New Roman"/>
                <w:sz w:val="20"/>
                <w:szCs w:val="20"/>
              </w:rPr>
              <w:t>и</w:t>
            </w:r>
            <w:r w:rsidR="00A67E8E" w:rsidRPr="006F6E8B">
              <w:rPr>
                <w:rFonts w:ascii="Times New Roman" w:hAnsi="Times New Roman" w:cs="Times New Roman"/>
                <w:sz w:val="20"/>
                <w:szCs w:val="20"/>
              </w:rPr>
              <w:t>, сторінк</w:t>
            </w:r>
            <w:r w:rsidR="00F86E35">
              <w:rPr>
                <w:rFonts w:ascii="Times New Roman" w:hAnsi="Times New Roman" w:cs="Times New Roman"/>
                <w:sz w:val="20"/>
                <w:szCs w:val="20"/>
              </w:rPr>
              <w:t>и</w:t>
            </w:r>
            <w:r w:rsidR="00A67E8E" w:rsidRPr="006F6E8B">
              <w:rPr>
                <w:rFonts w:ascii="Times New Roman" w:hAnsi="Times New Roman" w:cs="Times New Roman"/>
                <w:sz w:val="20"/>
                <w:szCs w:val="20"/>
              </w:rPr>
              <w:t xml:space="preserve"> у соціальній мережі </w:t>
            </w:r>
            <w:proofErr w:type="spellStart"/>
            <w:r w:rsidR="00A67E8E" w:rsidRPr="006F6E8B">
              <w:rPr>
                <w:rFonts w:ascii="Times New Roman" w:hAnsi="Times New Roman" w:cs="Times New Roman"/>
                <w:sz w:val="20"/>
                <w:szCs w:val="20"/>
              </w:rPr>
              <w:t>Фейссбук</w:t>
            </w:r>
            <w:proofErr w:type="spellEnd"/>
            <w:r w:rsidR="00A67E8E" w:rsidRPr="006F6E8B">
              <w:rPr>
                <w:rFonts w:ascii="Times New Roman" w:hAnsi="Times New Roman" w:cs="Times New Roman"/>
                <w:sz w:val="20"/>
                <w:szCs w:val="20"/>
              </w:rPr>
              <w:t xml:space="preserve">, телеграм-канал) </w:t>
            </w:r>
            <w:r w:rsidRPr="006F6E8B">
              <w:rPr>
                <w:rFonts w:ascii="Times New Roman" w:hAnsi="Times New Roman" w:cs="Times New Roman"/>
                <w:sz w:val="20"/>
                <w:szCs w:val="20"/>
              </w:rPr>
              <w:t>поширюється актуальна інформація з питань безпеки та захисту від надзвичайних ситуацій, зокрема шляхом проведення аналізу та регулярного тестування наявних і створення додаткових каналів комунікації з урахуванням існуючої безпекової ситуації, інклюзивного підходу для інформування різних цільових груп жінок і чоловіків</w:t>
            </w:r>
            <w:r w:rsidR="00AD7AC9">
              <w:rPr>
                <w:rFonts w:ascii="Times New Roman" w:hAnsi="Times New Roman" w:cs="Times New Roman"/>
                <w:sz w:val="20"/>
                <w:szCs w:val="20"/>
              </w:rPr>
              <w:t>.</w:t>
            </w:r>
          </w:p>
        </w:tc>
        <w:tc>
          <w:tcPr>
            <w:tcW w:w="1488" w:type="dxa"/>
            <w:tcBorders>
              <w:top w:val="single" w:sz="4" w:space="0" w:color="000000"/>
              <w:left w:val="single" w:sz="4" w:space="0" w:color="000000"/>
              <w:bottom w:val="single" w:sz="4" w:space="0" w:color="000000"/>
              <w:right w:val="single" w:sz="4" w:space="0" w:color="000000"/>
            </w:tcBorders>
          </w:tcPr>
          <w:p w14:paraId="47833EA0" w14:textId="52FC1450" w:rsidR="002F4FAB" w:rsidRPr="00582460" w:rsidRDefault="00F86E35" w:rsidP="00582460">
            <w:pPr>
              <w:pStyle w:val="a3"/>
              <w:ind w:left="0"/>
              <w:jc w:val="center"/>
              <w:rPr>
                <w:rFonts w:ascii="Times New Roman" w:hAnsi="Times New Roman" w:cs="Times New Roman"/>
                <w:sz w:val="20"/>
                <w:szCs w:val="20"/>
              </w:rPr>
            </w:pPr>
            <w:r>
              <w:rPr>
                <w:rFonts w:ascii="Times New Roman" w:hAnsi="Times New Roman" w:cs="Times New Roman"/>
                <w:sz w:val="20"/>
                <w:szCs w:val="20"/>
              </w:rPr>
              <w:t>Виконується</w:t>
            </w:r>
          </w:p>
        </w:tc>
      </w:tr>
      <w:tr w:rsidR="00EC61BA" w:rsidRPr="00EB5B35" w14:paraId="430BE7C4" w14:textId="77777777" w:rsidTr="00F86E35">
        <w:trPr>
          <w:trHeight w:val="2007"/>
        </w:trPr>
        <w:tc>
          <w:tcPr>
            <w:tcW w:w="1942" w:type="dxa"/>
          </w:tcPr>
          <w:p w14:paraId="43BC9432" w14:textId="0F648238" w:rsidR="00EC61BA" w:rsidRPr="006F6E8B" w:rsidRDefault="00EC61BA" w:rsidP="002F4FAB">
            <w:pPr>
              <w:pStyle w:val="a3"/>
              <w:ind w:left="0"/>
              <w:rPr>
                <w:rFonts w:ascii="Times New Roman" w:hAnsi="Times New Roman" w:cs="Times New Roman"/>
                <w:sz w:val="20"/>
                <w:szCs w:val="20"/>
              </w:rPr>
            </w:pPr>
          </w:p>
        </w:tc>
        <w:tc>
          <w:tcPr>
            <w:tcW w:w="2878" w:type="dxa"/>
            <w:gridSpan w:val="2"/>
          </w:tcPr>
          <w:p w14:paraId="348E1A6E" w14:textId="3DA31FF9" w:rsidR="00EC61BA" w:rsidRPr="006F6E8B" w:rsidRDefault="00EC61BA" w:rsidP="002F4FAB">
            <w:pPr>
              <w:pStyle w:val="a3"/>
              <w:ind w:left="0"/>
              <w:rPr>
                <w:rFonts w:ascii="Times New Roman" w:hAnsi="Times New Roman" w:cs="Times New Roman"/>
                <w:sz w:val="20"/>
                <w:szCs w:val="20"/>
              </w:rPr>
            </w:pPr>
            <w:r w:rsidRPr="006F6E8B">
              <w:rPr>
                <w:rFonts w:ascii="Times New Roman" w:eastAsia="MS Mincho" w:hAnsi="Times New Roman" w:cs="Times New Roman"/>
                <w:sz w:val="20"/>
                <w:szCs w:val="20"/>
                <w:lang w:eastAsia="ja-JP"/>
              </w:rPr>
              <w:t>2) виготовлення та розповсюдження пам’яток екстреного реагування на безпекові виклики з урахуванням різних потреб жінок і чоловіків, дівчат і хлопців, у тому числі з інвалідністю</w:t>
            </w:r>
          </w:p>
        </w:tc>
        <w:tc>
          <w:tcPr>
            <w:tcW w:w="992" w:type="dxa"/>
          </w:tcPr>
          <w:p w14:paraId="4A98C6C0" w14:textId="3460156B" w:rsidR="00EC61BA" w:rsidRPr="006F6E8B" w:rsidRDefault="00EC61BA" w:rsidP="002F4FAB">
            <w:pPr>
              <w:pStyle w:val="a3"/>
              <w:ind w:left="0"/>
              <w:rPr>
                <w:rFonts w:ascii="Times New Roman" w:hAnsi="Times New Roman" w:cs="Times New Roman"/>
                <w:sz w:val="20"/>
                <w:szCs w:val="20"/>
              </w:rPr>
            </w:pPr>
            <w:r w:rsidRPr="006F6E8B">
              <w:rPr>
                <w:rFonts w:ascii="Times New Roman" w:eastAsia="MS Mincho" w:hAnsi="Times New Roman" w:cs="Times New Roman"/>
                <w:sz w:val="20"/>
                <w:szCs w:val="20"/>
                <w:lang w:eastAsia="ja-JP"/>
              </w:rPr>
              <w:t>2022 ‒2025</w:t>
            </w:r>
          </w:p>
        </w:tc>
        <w:tc>
          <w:tcPr>
            <w:tcW w:w="8151" w:type="dxa"/>
            <w:tcBorders>
              <w:top w:val="single" w:sz="4" w:space="0" w:color="000000"/>
              <w:left w:val="single" w:sz="4" w:space="0" w:color="000000"/>
              <w:right w:val="single" w:sz="4" w:space="0" w:color="000000"/>
            </w:tcBorders>
          </w:tcPr>
          <w:p w14:paraId="25F767B0" w14:textId="2017806A" w:rsidR="00EC61BA" w:rsidRPr="006F6E8B" w:rsidRDefault="00EC61BA" w:rsidP="00F86E35">
            <w:pPr>
              <w:pStyle w:val="a3"/>
              <w:ind w:left="0" w:firstLine="461"/>
              <w:jc w:val="both"/>
              <w:rPr>
                <w:rFonts w:ascii="Times New Roman" w:hAnsi="Times New Roman" w:cs="Times New Roman"/>
                <w:sz w:val="20"/>
                <w:szCs w:val="20"/>
              </w:rPr>
            </w:pPr>
            <w:r w:rsidRPr="006F6E8B">
              <w:rPr>
                <w:rFonts w:ascii="Times New Roman" w:hAnsi="Times New Roman" w:cs="Times New Roman"/>
                <w:sz w:val="20"/>
                <w:szCs w:val="20"/>
              </w:rPr>
              <w:t>Інформування населення щодо виявлення безпекових викликів, запобігання таким викликам, реагування на них здійснюється шляхом висвітлення відповідних інформаційних матеріалів на офіційних сайтах ресурсах Херсонської обласної державної (військової) районн</w:t>
            </w:r>
            <w:r w:rsidR="00EA67A8">
              <w:rPr>
                <w:rFonts w:ascii="Times New Roman" w:hAnsi="Times New Roman" w:cs="Times New Roman"/>
                <w:sz w:val="20"/>
                <w:szCs w:val="20"/>
              </w:rPr>
              <w:t>их</w:t>
            </w:r>
            <w:r w:rsidRPr="006F6E8B">
              <w:rPr>
                <w:rFonts w:ascii="Times New Roman" w:hAnsi="Times New Roman" w:cs="Times New Roman"/>
                <w:sz w:val="20"/>
                <w:szCs w:val="20"/>
              </w:rPr>
              <w:t xml:space="preserve"> державн</w:t>
            </w:r>
            <w:r w:rsidR="00EA67A8">
              <w:rPr>
                <w:rFonts w:ascii="Times New Roman" w:hAnsi="Times New Roman" w:cs="Times New Roman"/>
                <w:sz w:val="20"/>
                <w:szCs w:val="20"/>
              </w:rPr>
              <w:t>их</w:t>
            </w:r>
            <w:r w:rsidRPr="006F6E8B">
              <w:rPr>
                <w:rFonts w:ascii="Times New Roman" w:hAnsi="Times New Roman" w:cs="Times New Roman"/>
                <w:sz w:val="20"/>
                <w:szCs w:val="20"/>
              </w:rPr>
              <w:t xml:space="preserve"> (військов</w:t>
            </w:r>
            <w:r w:rsidR="00EA67A8">
              <w:rPr>
                <w:rFonts w:ascii="Times New Roman" w:hAnsi="Times New Roman" w:cs="Times New Roman"/>
                <w:sz w:val="20"/>
                <w:szCs w:val="20"/>
              </w:rPr>
              <w:t>их</w:t>
            </w:r>
            <w:r w:rsidRPr="006F6E8B">
              <w:rPr>
                <w:rFonts w:ascii="Times New Roman" w:hAnsi="Times New Roman" w:cs="Times New Roman"/>
                <w:sz w:val="20"/>
                <w:szCs w:val="20"/>
              </w:rPr>
              <w:t>) адміністраці</w:t>
            </w:r>
            <w:r w:rsidR="00EA67A8">
              <w:rPr>
                <w:rFonts w:ascii="Times New Roman" w:hAnsi="Times New Roman" w:cs="Times New Roman"/>
                <w:sz w:val="20"/>
                <w:szCs w:val="20"/>
              </w:rPr>
              <w:t>й</w:t>
            </w:r>
            <w:r w:rsidRPr="006F6E8B">
              <w:rPr>
                <w:rFonts w:ascii="Times New Roman" w:hAnsi="Times New Roman" w:cs="Times New Roman"/>
                <w:sz w:val="20"/>
                <w:szCs w:val="20"/>
              </w:rPr>
              <w:t xml:space="preserve"> та військових адміністрацій населених пунктів. </w:t>
            </w:r>
          </w:p>
          <w:p w14:paraId="620D96F4" w14:textId="2B9D54E0" w:rsidR="00EC61BA" w:rsidRPr="006F6E8B" w:rsidRDefault="00EA67A8" w:rsidP="00F86E35">
            <w:pPr>
              <w:pStyle w:val="a3"/>
              <w:ind w:left="0" w:firstLine="461"/>
              <w:jc w:val="both"/>
              <w:rPr>
                <w:rFonts w:ascii="Times New Roman" w:hAnsi="Times New Roman" w:cs="Times New Roman"/>
                <w:sz w:val="20"/>
                <w:szCs w:val="20"/>
              </w:rPr>
            </w:pPr>
            <w:r>
              <w:rPr>
                <w:rFonts w:ascii="Times New Roman" w:hAnsi="Times New Roman" w:cs="Times New Roman"/>
                <w:sz w:val="20"/>
                <w:szCs w:val="20"/>
              </w:rPr>
              <w:t>Також, з</w:t>
            </w:r>
            <w:r w:rsidR="00EC61BA" w:rsidRPr="006F6E8B">
              <w:rPr>
                <w:rFonts w:ascii="Times New Roman" w:hAnsi="Times New Roman" w:cs="Times New Roman"/>
                <w:sz w:val="20"/>
                <w:szCs w:val="20"/>
              </w:rPr>
              <w:t>дійснюється розповсюдження пам’яток екстреного реагування на безпекові виклики з урахуванням різних потреб жінок і чоловіків, дівчат і хлопців, у тому числі з інвалідністю.</w:t>
            </w:r>
          </w:p>
        </w:tc>
        <w:tc>
          <w:tcPr>
            <w:tcW w:w="1488" w:type="dxa"/>
            <w:tcBorders>
              <w:top w:val="single" w:sz="4" w:space="0" w:color="000000"/>
              <w:left w:val="single" w:sz="4" w:space="0" w:color="000000"/>
              <w:right w:val="single" w:sz="4" w:space="0" w:color="000000"/>
            </w:tcBorders>
          </w:tcPr>
          <w:p w14:paraId="3E64FB5D" w14:textId="1E346AE7" w:rsidR="00EC61BA" w:rsidRPr="00582460" w:rsidRDefault="00F86E35" w:rsidP="00582460">
            <w:pPr>
              <w:pStyle w:val="a3"/>
              <w:ind w:left="0"/>
              <w:jc w:val="center"/>
              <w:rPr>
                <w:rFonts w:ascii="Times New Roman" w:hAnsi="Times New Roman" w:cs="Times New Roman"/>
                <w:sz w:val="20"/>
                <w:szCs w:val="20"/>
              </w:rPr>
            </w:pPr>
            <w:r>
              <w:rPr>
                <w:rFonts w:ascii="Times New Roman" w:hAnsi="Times New Roman" w:cs="Times New Roman"/>
                <w:color w:val="000000"/>
                <w:sz w:val="20"/>
                <w:szCs w:val="20"/>
              </w:rPr>
              <w:t>В</w:t>
            </w:r>
            <w:r w:rsidR="00EC61BA" w:rsidRPr="00582460">
              <w:rPr>
                <w:rFonts w:ascii="Times New Roman" w:hAnsi="Times New Roman" w:cs="Times New Roman"/>
                <w:color w:val="000000"/>
                <w:sz w:val="20"/>
                <w:szCs w:val="20"/>
              </w:rPr>
              <w:t>икон</w:t>
            </w:r>
            <w:r>
              <w:rPr>
                <w:rFonts w:ascii="Times New Roman" w:hAnsi="Times New Roman" w:cs="Times New Roman"/>
                <w:color w:val="000000"/>
                <w:sz w:val="20"/>
                <w:szCs w:val="20"/>
              </w:rPr>
              <w:t>ується</w:t>
            </w:r>
          </w:p>
        </w:tc>
      </w:tr>
      <w:tr w:rsidR="002F4FAB" w:rsidRPr="00EB5B35" w14:paraId="1D8D4F28" w14:textId="77777777" w:rsidTr="00EA67A8">
        <w:tc>
          <w:tcPr>
            <w:tcW w:w="1942" w:type="dxa"/>
          </w:tcPr>
          <w:p w14:paraId="35B03A35" w14:textId="77777777" w:rsidR="002F4FAB" w:rsidRPr="00EB5B35" w:rsidRDefault="002F4FAB" w:rsidP="002F4FAB">
            <w:pPr>
              <w:pStyle w:val="a3"/>
              <w:ind w:left="0"/>
              <w:rPr>
                <w:rFonts w:ascii="Times New Roman" w:hAnsi="Times New Roman" w:cs="Times New Roman"/>
                <w:sz w:val="24"/>
                <w:szCs w:val="24"/>
              </w:rPr>
            </w:pPr>
          </w:p>
        </w:tc>
        <w:tc>
          <w:tcPr>
            <w:tcW w:w="2878" w:type="dxa"/>
            <w:gridSpan w:val="2"/>
          </w:tcPr>
          <w:p w14:paraId="44B5E69C" w14:textId="363C62F0" w:rsidR="002F4FAB" w:rsidRPr="006F6E8B" w:rsidRDefault="002F4FAB" w:rsidP="002F4FAB">
            <w:pPr>
              <w:pStyle w:val="a3"/>
              <w:ind w:left="0"/>
              <w:rPr>
                <w:rFonts w:ascii="Times New Roman" w:eastAsia="MS Mincho" w:hAnsi="Times New Roman" w:cs="Times New Roman"/>
                <w:sz w:val="20"/>
                <w:szCs w:val="20"/>
                <w:lang w:eastAsia="ja-JP"/>
              </w:rPr>
            </w:pPr>
            <w:r w:rsidRPr="006F6E8B">
              <w:rPr>
                <w:rFonts w:ascii="Times New Roman" w:eastAsia="MS Mincho" w:hAnsi="Times New Roman" w:cs="Times New Roman"/>
                <w:sz w:val="20"/>
                <w:szCs w:val="20"/>
                <w:lang w:eastAsia="ja-JP"/>
              </w:rPr>
              <w:t>5) регулярне проведення для педагогічних працівників та батьків навчань з питань особливостей безпеки життєдіяльності дівчат і хлопців, зокрема поводження з вибухонебезпечними предметами, надання психологічної підтримки з питань подолання психологічних травм у дітей, які постраждали від конфліктів</w:t>
            </w:r>
          </w:p>
        </w:tc>
        <w:tc>
          <w:tcPr>
            <w:tcW w:w="992" w:type="dxa"/>
          </w:tcPr>
          <w:p w14:paraId="115CC2F8" w14:textId="45AC5453" w:rsidR="002F4FAB" w:rsidRPr="006F6E8B" w:rsidRDefault="002F4FAB" w:rsidP="002F4FAB">
            <w:pPr>
              <w:pStyle w:val="a3"/>
              <w:ind w:left="0"/>
              <w:rPr>
                <w:rFonts w:ascii="Times New Roman" w:eastAsia="MS Mincho" w:hAnsi="Times New Roman" w:cs="Times New Roman"/>
                <w:sz w:val="20"/>
                <w:szCs w:val="20"/>
                <w:lang w:eastAsia="ja-JP"/>
              </w:rPr>
            </w:pPr>
            <w:r w:rsidRPr="006F6E8B">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vAlign w:val="center"/>
          </w:tcPr>
          <w:p w14:paraId="316A58B6" w14:textId="2056E715" w:rsidR="00A67E8E" w:rsidRPr="006F6E8B" w:rsidRDefault="00A67E8E" w:rsidP="00EA67A8">
            <w:pPr>
              <w:pStyle w:val="ae"/>
              <w:spacing w:before="0" w:beforeAutospacing="0" w:after="0" w:afterAutospacing="0"/>
              <w:ind w:firstLine="461"/>
              <w:jc w:val="both"/>
              <w:rPr>
                <w:sz w:val="20"/>
                <w:szCs w:val="20"/>
              </w:rPr>
            </w:pPr>
            <w:r w:rsidRPr="006F6E8B">
              <w:rPr>
                <w:sz w:val="20"/>
                <w:szCs w:val="20"/>
              </w:rPr>
              <w:t xml:space="preserve">З метою підвищення рівня обізнаності учасників освітнього процесу щодо загроз в період воєнного часу </w:t>
            </w:r>
            <w:r w:rsidR="00EA67A8">
              <w:rPr>
                <w:sz w:val="20"/>
                <w:szCs w:val="20"/>
              </w:rPr>
              <w:t>протягом</w:t>
            </w:r>
            <w:r w:rsidRPr="006F6E8B">
              <w:rPr>
                <w:sz w:val="20"/>
                <w:szCs w:val="20"/>
              </w:rPr>
              <w:t xml:space="preserve"> 2024 ро</w:t>
            </w:r>
            <w:r w:rsidR="00EA67A8">
              <w:rPr>
                <w:sz w:val="20"/>
                <w:szCs w:val="20"/>
              </w:rPr>
              <w:t>ку</w:t>
            </w:r>
            <w:r w:rsidRPr="006F6E8B">
              <w:rPr>
                <w:sz w:val="20"/>
                <w:szCs w:val="20"/>
              </w:rPr>
              <w:t xml:space="preserve"> </w:t>
            </w:r>
            <w:r w:rsidR="00EA67A8">
              <w:rPr>
                <w:sz w:val="20"/>
                <w:szCs w:val="20"/>
              </w:rPr>
              <w:t>закладами</w:t>
            </w:r>
            <w:r w:rsidRPr="006F6E8B">
              <w:rPr>
                <w:sz w:val="20"/>
                <w:szCs w:val="20"/>
              </w:rPr>
              <w:t xml:space="preserve"> освіти прово</w:t>
            </w:r>
            <w:r w:rsidR="00EA67A8">
              <w:rPr>
                <w:sz w:val="20"/>
                <w:szCs w:val="20"/>
              </w:rPr>
              <w:t>дилися</w:t>
            </w:r>
            <w:r w:rsidRPr="006F6E8B">
              <w:rPr>
                <w:sz w:val="20"/>
                <w:szCs w:val="20"/>
              </w:rPr>
              <w:t xml:space="preserve"> відповідні заходи.</w:t>
            </w:r>
          </w:p>
          <w:p w14:paraId="4DE9A893" w14:textId="77777777" w:rsidR="00EA67A8" w:rsidRDefault="00EA67A8" w:rsidP="00EA67A8">
            <w:pPr>
              <w:pStyle w:val="ae"/>
              <w:spacing w:before="0" w:beforeAutospacing="0" w:after="0" w:afterAutospacing="0"/>
              <w:ind w:firstLine="461"/>
              <w:jc w:val="both"/>
              <w:rPr>
                <w:sz w:val="20"/>
                <w:szCs w:val="20"/>
              </w:rPr>
            </w:pPr>
            <w:r>
              <w:rPr>
                <w:sz w:val="20"/>
                <w:szCs w:val="20"/>
              </w:rPr>
              <w:t>Так, у</w:t>
            </w:r>
            <w:r w:rsidR="00A67E8E" w:rsidRPr="006F6E8B">
              <w:rPr>
                <w:sz w:val="20"/>
                <w:szCs w:val="20"/>
              </w:rPr>
              <w:t xml:space="preserve"> межах проєкту «Знай, вивчай і дотримуйся правил безпеки» організовано та проведено інтерактивні заняття для учнів 48 закладів загальної середньої освіти, а саме: </w:t>
            </w:r>
          </w:p>
          <w:p w14:paraId="56F82996" w14:textId="77777777" w:rsidR="00EA67A8" w:rsidRDefault="00A67E8E" w:rsidP="00EA67A8">
            <w:pPr>
              <w:pStyle w:val="ae"/>
              <w:numPr>
                <w:ilvl w:val="0"/>
                <w:numId w:val="50"/>
              </w:numPr>
              <w:spacing w:before="0" w:beforeAutospacing="0" w:after="0" w:afterAutospacing="0"/>
              <w:ind w:left="0" w:firstLine="461"/>
              <w:jc w:val="both"/>
              <w:rPr>
                <w:sz w:val="20"/>
                <w:szCs w:val="20"/>
              </w:rPr>
            </w:pPr>
            <w:r w:rsidRPr="006F6E8B">
              <w:rPr>
                <w:sz w:val="20"/>
                <w:szCs w:val="20"/>
              </w:rPr>
              <w:t xml:space="preserve">«Кавунчик» у світі безпечних правил» за участю працівників ХЦПР; </w:t>
            </w:r>
          </w:p>
          <w:p w14:paraId="68DFE4D3" w14:textId="77777777" w:rsidR="00EA67A8" w:rsidRDefault="00A67E8E" w:rsidP="00EA67A8">
            <w:pPr>
              <w:pStyle w:val="ae"/>
              <w:numPr>
                <w:ilvl w:val="0"/>
                <w:numId w:val="50"/>
              </w:numPr>
              <w:spacing w:before="0" w:beforeAutospacing="0" w:after="0" w:afterAutospacing="0"/>
              <w:ind w:left="0" w:firstLine="461"/>
              <w:jc w:val="both"/>
              <w:rPr>
                <w:sz w:val="20"/>
                <w:szCs w:val="20"/>
              </w:rPr>
            </w:pPr>
            <w:r w:rsidRPr="006F6E8B">
              <w:rPr>
                <w:sz w:val="20"/>
                <w:szCs w:val="20"/>
              </w:rPr>
              <w:t xml:space="preserve">«Мінна безпека. Вибухонебезпечні предмети» за участю фахівців Навчально-методичного центру цивільного захисту та безпеки життєдіяльності Херсонської області; </w:t>
            </w:r>
          </w:p>
          <w:p w14:paraId="13C7FADD" w14:textId="77777777" w:rsidR="00EA67A8" w:rsidRDefault="00EA67A8" w:rsidP="00EA67A8">
            <w:pPr>
              <w:pStyle w:val="ae"/>
              <w:numPr>
                <w:ilvl w:val="0"/>
                <w:numId w:val="50"/>
              </w:numPr>
              <w:spacing w:before="0" w:beforeAutospacing="0" w:after="0" w:afterAutospacing="0"/>
              <w:ind w:left="0" w:firstLine="461"/>
              <w:jc w:val="both"/>
              <w:rPr>
                <w:sz w:val="20"/>
                <w:szCs w:val="20"/>
              </w:rPr>
            </w:pPr>
            <w:r>
              <w:rPr>
                <w:sz w:val="20"/>
                <w:szCs w:val="20"/>
              </w:rPr>
              <w:t xml:space="preserve"> </w:t>
            </w:r>
            <w:r w:rsidR="00A67E8E" w:rsidRPr="006F6E8B">
              <w:rPr>
                <w:sz w:val="20"/>
                <w:szCs w:val="20"/>
              </w:rPr>
              <w:t>«Невідомі предмети» за участю інструктора Херсонської обласної організації Товариства Червоного Хреста;</w:t>
            </w:r>
          </w:p>
          <w:p w14:paraId="2D454740" w14:textId="79EFA5EE" w:rsidR="00A67E8E" w:rsidRPr="006F6E8B" w:rsidRDefault="00A67E8E" w:rsidP="00EA67A8">
            <w:pPr>
              <w:pStyle w:val="ae"/>
              <w:numPr>
                <w:ilvl w:val="0"/>
                <w:numId w:val="50"/>
              </w:numPr>
              <w:spacing w:before="0" w:beforeAutospacing="0" w:after="0" w:afterAutospacing="0"/>
              <w:ind w:left="0" w:firstLine="461"/>
              <w:jc w:val="both"/>
              <w:rPr>
                <w:sz w:val="20"/>
                <w:szCs w:val="20"/>
              </w:rPr>
            </w:pPr>
            <w:r w:rsidRPr="006F6E8B">
              <w:rPr>
                <w:sz w:val="20"/>
                <w:szCs w:val="20"/>
              </w:rPr>
              <w:t>«Дотримання правил пожежної безпеки. Мінна безпека» за участю працівників ДСНС України в Херсонській області.</w:t>
            </w:r>
          </w:p>
          <w:p w14:paraId="2EB064D5" w14:textId="17C749F2" w:rsidR="0037265E" w:rsidRPr="00BC6C29" w:rsidRDefault="002F4FAB" w:rsidP="00EA67A8">
            <w:pPr>
              <w:pStyle w:val="ae"/>
              <w:spacing w:before="0" w:beforeAutospacing="0" w:after="0" w:afterAutospacing="0"/>
              <w:ind w:firstLine="461"/>
              <w:jc w:val="both"/>
              <w:rPr>
                <w:sz w:val="20"/>
                <w:szCs w:val="20"/>
              </w:rPr>
            </w:pPr>
            <w:r w:rsidRPr="006F6E8B">
              <w:rPr>
                <w:sz w:val="20"/>
                <w:szCs w:val="20"/>
              </w:rPr>
              <w:t xml:space="preserve">Заклади загальної середньої освіти, які наразі працюють дистанційно, на регулярній основі здійснюють проведення для здобувачів освіти та батьків навчань з питань особливостей безпеки життєдіяльності дівчат і хлопців, зокрема поводження з вибухонебезпечними предметами, надання першої </w:t>
            </w:r>
            <w:proofErr w:type="spellStart"/>
            <w:r w:rsidRPr="006F6E8B">
              <w:rPr>
                <w:sz w:val="20"/>
                <w:szCs w:val="20"/>
              </w:rPr>
              <w:t>домедичної</w:t>
            </w:r>
            <w:proofErr w:type="spellEnd"/>
            <w:r w:rsidRPr="006F6E8B">
              <w:rPr>
                <w:sz w:val="20"/>
                <w:szCs w:val="20"/>
              </w:rPr>
              <w:t xml:space="preserve"> допомоги, а також з питань подолання психологічних травм у дітей, які постраждали від конфліктів.</w:t>
            </w:r>
          </w:p>
        </w:tc>
        <w:tc>
          <w:tcPr>
            <w:tcW w:w="1488" w:type="dxa"/>
            <w:tcBorders>
              <w:top w:val="single" w:sz="4" w:space="0" w:color="000000"/>
              <w:left w:val="single" w:sz="4" w:space="0" w:color="000000"/>
              <w:bottom w:val="single" w:sz="4" w:space="0" w:color="000000"/>
              <w:right w:val="single" w:sz="4" w:space="0" w:color="000000"/>
            </w:tcBorders>
          </w:tcPr>
          <w:p w14:paraId="401916D2" w14:textId="2A7BE14E" w:rsidR="002F4FAB" w:rsidRPr="00582460" w:rsidRDefault="00EA67A8" w:rsidP="00582460">
            <w:pPr>
              <w:pStyle w:val="a3"/>
              <w:ind w:left="0"/>
              <w:jc w:val="center"/>
              <w:rPr>
                <w:rFonts w:ascii="Times New Roman" w:hAnsi="Times New Roman" w:cs="Times New Roman"/>
                <w:sz w:val="20"/>
                <w:szCs w:val="20"/>
              </w:rPr>
            </w:pPr>
            <w:r>
              <w:rPr>
                <w:rFonts w:ascii="Times New Roman" w:hAnsi="Times New Roman" w:cs="Times New Roman"/>
                <w:color w:val="000000"/>
                <w:sz w:val="20"/>
                <w:szCs w:val="20"/>
              </w:rPr>
              <w:t>В</w:t>
            </w:r>
            <w:r w:rsidR="002F4FAB" w:rsidRPr="00582460">
              <w:rPr>
                <w:rFonts w:ascii="Times New Roman" w:hAnsi="Times New Roman" w:cs="Times New Roman"/>
                <w:color w:val="000000"/>
                <w:sz w:val="20"/>
                <w:szCs w:val="20"/>
              </w:rPr>
              <w:t>икон</w:t>
            </w:r>
            <w:r>
              <w:rPr>
                <w:rFonts w:ascii="Times New Roman" w:hAnsi="Times New Roman" w:cs="Times New Roman"/>
                <w:color w:val="000000"/>
                <w:sz w:val="20"/>
                <w:szCs w:val="20"/>
              </w:rPr>
              <w:t>ується</w:t>
            </w:r>
          </w:p>
        </w:tc>
      </w:tr>
      <w:tr w:rsidR="002F4FAB" w:rsidRPr="00EB5B35" w14:paraId="4A6B85AB" w14:textId="77777777" w:rsidTr="00EA67A8">
        <w:tc>
          <w:tcPr>
            <w:tcW w:w="1942" w:type="dxa"/>
          </w:tcPr>
          <w:p w14:paraId="3652D9B9" w14:textId="77777777" w:rsidR="002F4FAB" w:rsidRPr="00EB5B35" w:rsidRDefault="002F4FAB" w:rsidP="002F4FAB">
            <w:pPr>
              <w:pStyle w:val="a3"/>
              <w:ind w:left="0"/>
              <w:rPr>
                <w:rFonts w:ascii="Times New Roman" w:hAnsi="Times New Roman" w:cs="Times New Roman"/>
                <w:sz w:val="24"/>
                <w:szCs w:val="24"/>
              </w:rPr>
            </w:pPr>
          </w:p>
        </w:tc>
        <w:tc>
          <w:tcPr>
            <w:tcW w:w="2878" w:type="dxa"/>
            <w:gridSpan w:val="2"/>
          </w:tcPr>
          <w:p w14:paraId="23775C82" w14:textId="7F2BDB66" w:rsidR="002F4FAB" w:rsidRPr="006F6E8B" w:rsidRDefault="002F4FAB" w:rsidP="002F4FAB">
            <w:pPr>
              <w:pStyle w:val="a3"/>
              <w:ind w:left="0"/>
              <w:rPr>
                <w:rFonts w:ascii="Times New Roman" w:eastAsia="MS Mincho" w:hAnsi="Times New Roman" w:cs="Times New Roman"/>
                <w:sz w:val="20"/>
                <w:szCs w:val="20"/>
                <w:lang w:eastAsia="ja-JP"/>
              </w:rPr>
            </w:pPr>
            <w:r w:rsidRPr="006F6E8B">
              <w:rPr>
                <w:rFonts w:ascii="Times New Roman" w:eastAsia="MS Mincho" w:hAnsi="Times New Roman" w:cs="Times New Roman"/>
                <w:sz w:val="20"/>
                <w:szCs w:val="20"/>
                <w:lang w:eastAsia="ja-JP"/>
              </w:rPr>
              <w:t xml:space="preserve">6) проведення у закладах освіти просвітницьких заходів з питань </w:t>
            </w:r>
            <w:proofErr w:type="spellStart"/>
            <w:r w:rsidRPr="006F6E8B">
              <w:rPr>
                <w:rFonts w:ascii="Times New Roman" w:eastAsia="MS Mincho" w:hAnsi="Times New Roman" w:cs="Times New Roman"/>
                <w:sz w:val="20"/>
                <w:szCs w:val="20"/>
                <w:lang w:eastAsia="ja-JP"/>
              </w:rPr>
              <w:t>кібербезпеки</w:t>
            </w:r>
            <w:proofErr w:type="spellEnd"/>
            <w:r w:rsidRPr="006F6E8B">
              <w:rPr>
                <w:rFonts w:ascii="Times New Roman" w:eastAsia="MS Mincho" w:hAnsi="Times New Roman" w:cs="Times New Roman"/>
                <w:sz w:val="20"/>
                <w:szCs w:val="20"/>
                <w:lang w:eastAsia="ja-JP"/>
              </w:rPr>
              <w:t xml:space="preserve"> і протидії кіберзлочинності з урахуванням гендерного підходу</w:t>
            </w:r>
          </w:p>
        </w:tc>
        <w:tc>
          <w:tcPr>
            <w:tcW w:w="992" w:type="dxa"/>
          </w:tcPr>
          <w:p w14:paraId="3524B9F3" w14:textId="508CE3CC" w:rsidR="002F4FAB" w:rsidRPr="006F6E8B" w:rsidRDefault="002F4FAB" w:rsidP="002F4FAB">
            <w:pPr>
              <w:pStyle w:val="a3"/>
              <w:ind w:left="0"/>
              <w:rPr>
                <w:rFonts w:ascii="Times New Roman" w:eastAsia="MS Mincho" w:hAnsi="Times New Roman" w:cs="Times New Roman"/>
                <w:sz w:val="20"/>
                <w:szCs w:val="20"/>
                <w:lang w:eastAsia="ja-JP"/>
              </w:rPr>
            </w:pPr>
            <w:r w:rsidRPr="006F6E8B">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vAlign w:val="center"/>
          </w:tcPr>
          <w:p w14:paraId="4130B019" w14:textId="59773570" w:rsidR="0010240F" w:rsidRPr="006F6E8B" w:rsidRDefault="0010240F" w:rsidP="00EA67A8">
            <w:pPr>
              <w:pStyle w:val="ae"/>
              <w:spacing w:before="0" w:beforeAutospacing="0" w:after="0" w:afterAutospacing="0"/>
              <w:ind w:firstLine="461"/>
              <w:jc w:val="both"/>
              <w:rPr>
                <w:sz w:val="20"/>
                <w:szCs w:val="20"/>
              </w:rPr>
            </w:pPr>
            <w:r w:rsidRPr="006F6E8B">
              <w:rPr>
                <w:sz w:val="20"/>
                <w:szCs w:val="20"/>
              </w:rPr>
              <w:t xml:space="preserve">Для забезпечення </w:t>
            </w:r>
            <w:proofErr w:type="spellStart"/>
            <w:r w:rsidRPr="006F6E8B">
              <w:rPr>
                <w:sz w:val="20"/>
                <w:szCs w:val="20"/>
              </w:rPr>
              <w:t>кібербезпеки</w:t>
            </w:r>
            <w:proofErr w:type="spellEnd"/>
            <w:r w:rsidRPr="006F6E8B">
              <w:rPr>
                <w:sz w:val="20"/>
                <w:szCs w:val="20"/>
              </w:rPr>
              <w:t xml:space="preserve"> дітей, запобігання втягненню неповнолітніх у небезпечні Інтернет квести, </w:t>
            </w:r>
            <w:proofErr w:type="spellStart"/>
            <w:r w:rsidRPr="006F6E8B">
              <w:rPr>
                <w:sz w:val="20"/>
                <w:szCs w:val="20"/>
              </w:rPr>
              <w:t>розʼяснення</w:t>
            </w:r>
            <w:proofErr w:type="spellEnd"/>
            <w:r w:rsidRPr="006F6E8B">
              <w:rPr>
                <w:sz w:val="20"/>
                <w:szCs w:val="20"/>
              </w:rPr>
              <w:t xml:space="preserve"> щодо розуміння та вміння дітей говорити про власні проблеми, протягом року в усіх закладах освіти Херсонської </w:t>
            </w:r>
            <w:r w:rsidR="00A67E8E" w:rsidRPr="006F6E8B">
              <w:rPr>
                <w:sz w:val="20"/>
                <w:szCs w:val="20"/>
              </w:rPr>
              <w:t>області</w:t>
            </w:r>
            <w:r w:rsidRPr="006F6E8B">
              <w:rPr>
                <w:sz w:val="20"/>
                <w:szCs w:val="20"/>
              </w:rPr>
              <w:t xml:space="preserve"> організовано інформаційні години: «Безпечна поведінка в Інтернеті», «Культура спілкування в Інтернет», «Живи цікаво та безпечно», «Моя безпека в цифровому середовищі». </w:t>
            </w:r>
          </w:p>
          <w:p w14:paraId="03E08421" w14:textId="053CDC15" w:rsidR="0010240F" w:rsidRPr="006F6E8B" w:rsidRDefault="0010240F" w:rsidP="00EA67A8">
            <w:pPr>
              <w:pStyle w:val="ae"/>
              <w:spacing w:before="0" w:beforeAutospacing="0" w:after="0" w:afterAutospacing="0"/>
              <w:ind w:firstLine="461"/>
              <w:jc w:val="both"/>
              <w:rPr>
                <w:sz w:val="20"/>
                <w:szCs w:val="20"/>
              </w:rPr>
            </w:pPr>
            <w:r w:rsidRPr="006F6E8B">
              <w:rPr>
                <w:sz w:val="20"/>
                <w:szCs w:val="20"/>
              </w:rPr>
              <w:t xml:space="preserve">Проведено навчання дітей, батьків і вчителів з безпеки в Інтернеті, ознайомлено з інтерактивним порталом https://cyberpolice.gov.ua/, http://startuem.lg.ua/?p=1427, який містить практичні поради, стосовно інтернет безпеки (49 закладів освіти, майже 15 тис. учасників навчального процесу). </w:t>
            </w:r>
          </w:p>
          <w:p w14:paraId="05632939" w14:textId="76751894" w:rsidR="0010240F" w:rsidRPr="006F6E8B" w:rsidRDefault="0010240F" w:rsidP="00EA67A8">
            <w:pPr>
              <w:pStyle w:val="ae"/>
              <w:spacing w:before="0" w:beforeAutospacing="0" w:after="0" w:afterAutospacing="0"/>
              <w:ind w:firstLine="461"/>
              <w:jc w:val="both"/>
              <w:rPr>
                <w:sz w:val="20"/>
                <w:szCs w:val="20"/>
              </w:rPr>
            </w:pPr>
            <w:r w:rsidRPr="006F6E8B">
              <w:rPr>
                <w:sz w:val="20"/>
                <w:szCs w:val="20"/>
              </w:rPr>
              <w:t xml:space="preserve">Особливу увагу,  в рамках проведення Міжнародної акції «16 днів проти насильства», приділено питанню </w:t>
            </w:r>
            <w:proofErr w:type="spellStart"/>
            <w:r w:rsidRPr="006F6E8B">
              <w:rPr>
                <w:sz w:val="20"/>
                <w:szCs w:val="20"/>
              </w:rPr>
              <w:t>кібернасильства</w:t>
            </w:r>
            <w:proofErr w:type="spellEnd"/>
            <w:r w:rsidRPr="006F6E8B">
              <w:rPr>
                <w:sz w:val="20"/>
                <w:szCs w:val="20"/>
              </w:rPr>
              <w:t xml:space="preserve"> та безпеці в Інтернет просторі, у тому числі і протидії кіберзлочинності з урахуванням гендерного підходу.</w:t>
            </w:r>
          </w:p>
          <w:p w14:paraId="5CFE6722" w14:textId="1F202E88" w:rsidR="0037265E" w:rsidRPr="00AD7AC9" w:rsidRDefault="002F4FAB" w:rsidP="00EA67A8">
            <w:pPr>
              <w:pStyle w:val="ae"/>
              <w:spacing w:before="0" w:beforeAutospacing="0" w:after="0" w:afterAutospacing="0"/>
              <w:ind w:firstLine="461"/>
              <w:jc w:val="both"/>
              <w:rPr>
                <w:sz w:val="20"/>
                <w:szCs w:val="20"/>
              </w:rPr>
            </w:pPr>
            <w:r w:rsidRPr="006F6E8B">
              <w:rPr>
                <w:sz w:val="20"/>
                <w:szCs w:val="20"/>
              </w:rPr>
              <w:t xml:space="preserve">Заклади освіти здійснюють просвітницькі заходи для здобувачів освіти та законних і уповноважених представників дітей з питань </w:t>
            </w:r>
            <w:proofErr w:type="spellStart"/>
            <w:r w:rsidRPr="006F6E8B">
              <w:rPr>
                <w:sz w:val="20"/>
                <w:szCs w:val="20"/>
              </w:rPr>
              <w:t>кібербезпеки</w:t>
            </w:r>
            <w:proofErr w:type="spellEnd"/>
            <w:r w:rsidRPr="006F6E8B">
              <w:rPr>
                <w:sz w:val="20"/>
                <w:szCs w:val="20"/>
              </w:rPr>
              <w:t xml:space="preserve"> та протидії кіберзлочинності з урахуванням гендерного підходу.</w:t>
            </w:r>
          </w:p>
        </w:tc>
        <w:tc>
          <w:tcPr>
            <w:tcW w:w="1488" w:type="dxa"/>
            <w:tcBorders>
              <w:top w:val="single" w:sz="4" w:space="0" w:color="000000"/>
              <w:left w:val="single" w:sz="4" w:space="0" w:color="000000"/>
              <w:bottom w:val="single" w:sz="4" w:space="0" w:color="000000"/>
              <w:right w:val="single" w:sz="4" w:space="0" w:color="000000"/>
            </w:tcBorders>
          </w:tcPr>
          <w:p w14:paraId="26C7649C" w14:textId="770A6BA4" w:rsidR="002F4FAB" w:rsidRPr="00582460" w:rsidRDefault="00EA67A8" w:rsidP="00582460">
            <w:pPr>
              <w:pStyle w:val="a3"/>
              <w:ind w:left="0"/>
              <w:jc w:val="center"/>
              <w:rPr>
                <w:rFonts w:ascii="Times New Roman" w:hAnsi="Times New Roman" w:cs="Times New Roman"/>
                <w:sz w:val="20"/>
                <w:szCs w:val="20"/>
              </w:rPr>
            </w:pPr>
            <w:r>
              <w:rPr>
                <w:rFonts w:ascii="Times New Roman" w:hAnsi="Times New Roman" w:cs="Times New Roman"/>
                <w:color w:val="000000"/>
                <w:sz w:val="20"/>
                <w:szCs w:val="20"/>
              </w:rPr>
              <w:t>В</w:t>
            </w:r>
            <w:r w:rsidR="002F4FAB" w:rsidRPr="00582460">
              <w:rPr>
                <w:rFonts w:ascii="Times New Roman" w:hAnsi="Times New Roman" w:cs="Times New Roman"/>
                <w:color w:val="000000"/>
                <w:sz w:val="20"/>
                <w:szCs w:val="20"/>
              </w:rPr>
              <w:t>икон</w:t>
            </w:r>
            <w:r>
              <w:rPr>
                <w:rFonts w:ascii="Times New Roman" w:hAnsi="Times New Roman" w:cs="Times New Roman"/>
                <w:color w:val="000000"/>
                <w:sz w:val="20"/>
                <w:szCs w:val="20"/>
              </w:rPr>
              <w:t>ується</w:t>
            </w:r>
          </w:p>
        </w:tc>
      </w:tr>
      <w:tr w:rsidR="00EC61BA" w:rsidRPr="00EB5B35" w14:paraId="168939DF" w14:textId="77777777" w:rsidTr="008F1EA7">
        <w:trPr>
          <w:trHeight w:val="1840"/>
        </w:trPr>
        <w:tc>
          <w:tcPr>
            <w:tcW w:w="1942" w:type="dxa"/>
          </w:tcPr>
          <w:p w14:paraId="33CCA585" w14:textId="77777777" w:rsidR="00EC61BA" w:rsidRPr="00EB5B35" w:rsidRDefault="00EC61BA" w:rsidP="002F4FAB">
            <w:pPr>
              <w:pStyle w:val="a3"/>
              <w:ind w:left="0"/>
              <w:rPr>
                <w:rFonts w:ascii="Times New Roman" w:hAnsi="Times New Roman" w:cs="Times New Roman"/>
                <w:sz w:val="24"/>
                <w:szCs w:val="24"/>
              </w:rPr>
            </w:pPr>
          </w:p>
        </w:tc>
        <w:tc>
          <w:tcPr>
            <w:tcW w:w="2878" w:type="dxa"/>
            <w:gridSpan w:val="2"/>
          </w:tcPr>
          <w:p w14:paraId="4CF6A320" w14:textId="00895E1D" w:rsidR="00EC61BA" w:rsidRPr="00EB5B35" w:rsidRDefault="00EC61BA"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7) надання методичної підтримки територіальним громадам у застосуванні алгоритму дій із запобігання можливим наслідкам надзвичайних ситуацій, бойових дій та реагування на них</w:t>
            </w:r>
          </w:p>
        </w:tc>
        <w:tc>
          <w:tcPr>
            <w:tcW w:w="992" w:type="dxa"/>
          </w:tcPr>
          <w:p w14:paraId="2CDCEB3A" w14:textId="3131326F" w:rsidR="00EC61BA" w:rsidRPr="00EB5B35" w:rsidRDefault="00EC61BA" w:rsidP="002F4FAB">
            <w:pPr>
              <w:pStyle w:val="a3"/>
              <w:ind w:left="0"/>
              <w:rPr>
                <w:rFonts w:ascii="Times New Roman" w:eastAsia="MS Mincho" w:hAnsi="Times New Roman" w:cs="Times New Roman"/>
                <w:sz w:val="24"/>
                <w:szCs w:val="24"/>
                <w:lang w:eastAsia="ja-JP"/>
              </w:rPr>
            </w:pPr>
            <w:r w:rsidRPr="00EB5B35">
              <w:rPr>
                <w:rFonts w:ascii="Times New Roman" w:eastAsia="MS Mincho" w:hAnsi="Times New Roman" w:cs="Times New Roman"/>
                <w:sz w:val="20"/>
                <w:szCs w:val="20"/>
                <w:lang w:eastAsia="ja-JP"/>
              </w:rPr>
              <w:t>2022—2025</w:t>
            </w:r>
          </w:p>
        </w:tc>
        <w:tc>
          <w:tcPr>
            <w:tcW w:w="8151" w:type="dxa"/>
          </w:tcPr>
          <w:p w14:paraId="3238D96D" w14:textId="3885C441" w:rsidR="00EC61BA" w:rsidRPr="006F6E8B" w:rsidRDefault="00FE5D5A" w:rsidP="002F4FAB">
            <w:pPr>
              <w:pStyle w:val="a3"/>
              <w:ind w:left="0" w:firstLine="236"/>
              <w:jc w:val="both"/>
              <w:rPr>
                <w:rFonts w:ascii="Times New Roman" w:hAnsi="Times New Roman" w:cs="Times New Roman"/>
                <w:bCs/>
                <w:sz w:val="20"/>
                <w:szCs w:val="20"/>
              </w:rPr>
            </w:pPr>
            <w:r>
              <w:rPr>
                <w:rFonts w:ascii="Times New Roman" w:hAnsi="Times New Roman" w:cs="Times New Roman"/>
                <w:bCs/>
                <w:sz w:val="20"/>
                <w:szCs w:val="20"/>
              </w:rPr>
              <w:t>У</w:t>
            </w:r>
            <w:r w:rsidR="00EC61BA" w:rsidRPr="006F6E8B">
              <w:rPr>
                <w:rFonts w:ascii="Times New Roman" w:hAnsi="Times New Roman" w:cs="Times New Roman"/>
                <w:bCs/>
                <w:sz w:val="20"/>
                <w:szCs w:val="20"/>
              </w:rPr>
              <w:t xml:space="preserve"> педагогічних колективах систематично проводилася просвітниц</w:t>
            </w:r>
            <w:r>
              <w:rPr>
                <w:rFonts w:ascii="Times New Roman" w:hAnsi="Times New Roman" w:cs="Times New Roman"/>
                <w:bCs/>
                <w:sz w:val="20"/>
                <w:szCs w:val="20"/>
              </w:rPr>
              <w:t>ька</w:t>
            </w:r>
            <w:r w:rsidR="00EC61BA" w:rsidRPr="006F6E8B">
              <w:rPr>
                <w:rFonts w:ascii="Times New Roman" w:hAnsi="Times New Roman" w:cs="Times New Roman"/>
                <w:bCs/>
                <w:sz w:val="20"/>
                <w:szCs w:val="20"/>
              </w:rPr>
              <w:t xml:space="preserve"> робота щодо  застосування алгоритму дій із запобігання можливим наслідкам надзвичайних ситуацій, бойових дій та реагування на них.  </w:t>
            </w:r>
          </w:p>
        </w:tc>
        <w:tc>
          <w:tcPr>
            <w:tcW w:w="1488" w:type="dxa"/>
          </w:tcPr>
          <w:p w14:paraId="60044F30" w14:textId="146FB7F4" w:rsidR="00EC61BA" w:rsidRPr="00EB5B35" w:rsidRDefault="00FE5D5A" w:rsidP="002F4FAB">
            <w:pPr>
              <w:pStyle w:val="a3"/>
              <w:ind w:left="0"/>
              <w:rPr>
                <w:rFonts w:ascii="Times New Roman" w:hAnsi="Times New Roman" w:cs="Times New Roman"/>
                <w:sz w:val="24"/>
                <w:szCs w:val="24"/>
              </w:rPr>
            </w:pPr>
            <w:r>
              <w:rPr>
                <w:rFonts w:ascii="Times New Roman" w:hAnsi="Times New Roman" w:cs="Times New Roman"/>
                <w:color w:val="000000"/>
                <w:sz w:val="20"/>
              </w:rPr>
              <w:t>Виконується</w:t>
            </w:r>
          </w:p>
          <w:p w14:paraId="49F9FDC5" w14:textId="205EDAAD" w:rsidR="00EC61BA" w:rsidRPr="00EB5B35" w:rsidRDefault="00EC61BA" w:rsidP="002F4FAB">
            <w:pPr>
              <w:pStyle w:val="a3"/>
              <w:ind w:left="0"/>
              <w:rPr>
                <w:rFonts w:ascii="Times New Roman" w:hAnsi="Times New Roman" w:cs="Times New Roman"/>
                <w:sz w:val="24"/>
                <w:szCs w:val="24"/>
              </w:rPr>
            </w:pPr>
            <w:r>
              <w:rPr>
                <w:rFonts w:ascii="Times New Roman" w:hAnsi="Times New Roman" w:cs="Times New Roman"/>
                <w:sz w:val="20"/>
                <w:szCs w:val="20"/>
              </w:rPr>
              <w:t xml:space="preserve"> </w:t>
            </w:r>
          </w:p>
        </w:tc>
      </w:tr>
      <w:tr w:rsidR="002F4FAB" w:rsidRPr="00EB5B35" w14:paraId="34DC632D" w14:textId="77777777" w:rsidTr="00FE5D5A">
        <w:tc>
          <w:tcPr>
            <w:tcW w:w="1942" w:type="dxa"/>
          </w:tcPr>
          <w:p w14:paraId="01376293" w14:textId="31F528C3" w:rsidR="002F4FAB" w:rsidRPr="00EB5B35" w:rsidRDefault="002F4FAB" w:rsidP="002F4FAB">
            <w:pPr>
              <w:pStyle w:val="a3"/>
              <w:ind w:left="0"/>
              <w:rPr>
                <w:rFonts w:ascii="Times New Roman" w:hAnsi="Times New Roman" w:cs="Times New Roman"/>
                <w:sz w:val="24"/>
                <w:szCs w:val="24"/>
              </w:rPr>
            </w:pPr>
            <w:r w:rsidRPr="00EB5B35">
              <w:rPr>
                <w:rFonts w:ascii="Times New Roman" w:eastAsia="MS Mincho" w:hAnsi="Times New Roman" w:cs="Times New Roman"/>
                <w:sz w:val="20"/>
                <w:lang w:eastAsia="ja-JP"/>
              </w:rPr>
              <w:t xml:space="preserve">17. Формування системи раннього оповіщення населення про </w:t>
            </w:r>
            <w:r w:rsidRPr="00EB5B35">
              <w:rPr>
                <w:rFonts w:ascii="Times New Roman" w:eastAsia="MS Mincho" w:hAnsi="Times New Roman" w:cs="Times New Roman"/>
                <w:sz w:val="20"/>
                <w:lang w:eastAsia="ja-JP"/>
              </w:rPr>
              <w:lastRenderedPageBreak/>
              <w:t xml:space="preserve">небезпеки, пов’язані із збройним конфліктом (повідомлення про активізацію воєнних дій, розмінування, заміновані об’єкти тощо), яка включає </w:t>
            </w:r>
            <w:proofErr w:type="spellStart"/>
            <w:r w:rsidRPr="00EB5B35">
              <w:rPr>
                <w:rFonts w:ascii="Times New Roman" w:eastAsia="MS Mincho" w:hAnsi="Times New Roman" w:cs="Times New Roman"/>
                <w:sz w:val="20"/>
                <w:lang w:eastAsia="ja-JP"/>
              </w:rPr>
              <w:t>гендерно</w:t>
            </w:r>
            <w:proofErr w:type="spellEnd"/>
            <w:r w:rsidRPr="00EB5B35">
              <w:rPr>
                <w:rFonts w:ascii="Times New Roman" w:eastAsia="MS Mincho" w:hAnsi="Times New Roman" w:cs="Times New Roman"/>
                <w:sz w:val="20"/>
                <w:lang w:eastAsia="ja-JP"/>
              </w:rPr>
              <w:t xml:space="preserve"> чутливі показники і заходи </w:t>
            </w:r>
          </w:p>
        </w:tc>
        <w:tc>
          <w:tcPr>
            <w:tcW w:w="2878" w:type="dxa"/>
            <w:gridSpan w:val="2"/>
          </w:tcPr>
          <w:p w14:paraId="44CD612B" w14:textId="25298A32" w:rsidR="002F4FAB" w:rsidRPr="00EB5B35" w:rsidRDefault="002F4FA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lang w:eastAsia="ja-JP"/>
              </w:rPr>
              <w:lastRenderedPageBreak/>
              <w:t xml:space="preserve">забезпечення функціонування спрощеної системи передання інформації від органів державної влади та органів </w:t>
            </w:r>
            <w:r w:rsidRPr="00EB5B35">
              <w:rPr>
                <w:rFonts w:ascii="Times New Roman" w:eastAsia="MS Mincho" w:hAnsi="Times New Roman" w:cs="Times New Roman"/>
                <w:sz w:val="20"/>
                <w:lang w:eastAsia="ja-JP"/>
              </w:rPr>
              <w:lastRenderedPageBreak/>
              <w:t xml:space="preserve">місцевого самоврядування, які отримали екстрену інформацію щодо небезпек, пов’язаних із збройним конфліктом, та </w:t>
            </w:r>
            <w:proofErr w:type="spellStart"/>
            <w:r w:rsidRPr="00EB5B35">
              <w:rPr>
                <w:rFonts w:ascii="Times New Roman" w:eastAsia="MS Mincho" w:hAnsi="Times New Roman" w:cs="Times New Roman"/>
                <w:sz w:val="20"/>
                <w:lang w:eastAsia="ja-JP"/>
              </w:rPr>
              <w:t>теле</w:t>
            </w:r>
            <w:proofErr w:type="spellEnd"/>
            <w:r w:rsidRPr="00EB5B35">
              <w:rPr>
                <w:rFonts w:ascii="Times New Roman" w:eastAsia="MS Mincho" w:hAnsi="Times New Roman" w:cs="Times New Roman"/>
                <w:sz w:val="20"/>
                <w:lang w:eastAsia="ja-JP"/>
              </w:rPr>
              <w:t>- і радіокомпаніями незалежно від форми власності, а також операторами мобільного зв’язку з урахуванням гендерних підходів</w:t>
            </w:r>
          </w:p>
        </w:tc>
        <w:tc>
          <w:tcPr>
            <w:tcW w:w="992" w:type="dxa"/>
          </w:tcPr>
          <w:p w14:paraId="16157834" w14:textId="45A77356" w:rsidR="002F4FAB" w:rsidRPr="00EB5B35" w:rsidRDefault="002F4FA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lastRenderedPageBreak/>
              <w:t>2022—2025</w:t>
            </w:r>
          </w:p>
        </w:tc>
        <w:tc>
          <w:tcPr>
            <w:tcW w:w="8151" w:type="dxa"/>
            <w:tcBorders>
              <w:top w:val="single" w:sz="4" w:space="0" w:color="000000"/>
              <w:left w:val="single" w:sz="4" w:space="0" w:color="000000"/>
              <w:bottom w:val="single" w:sz="4" w:space="0" w:color="000000"/>
              <w:right w:val="single" w:sz="4" w:space="0" w:color="000000"/>
            </w:tcBorders>
          </w:tcPr>
          <w:p w14:paraId="2ADBDF1C" w14:textId="6B826192" w:rsidR="002F4FAB" w:rsidRPr="006F6E8B" w:rsidRDefault="002F4FAB" w:rsidP="00FE5D5A">
            <w:pPr>
              <w:pStyle w:val="ae"/>
              <w:spacing w:before="0" w:beforeAutospacing="0" w:after="0" w:afterAutospacing="0"/>
              <w:ind w:firstLine="461"/>
              <w:jc w:val="both"/>
              <w:rPr>
                <w:sz w:val="20"/>
                <w:szCs w:val="20"/>
              </w:rPr>
            </w:pPr>
            <w:r w:rsidRPr="006F6E8B">
              <w:rPr>
                <w:color w:val="000000"/>
                <w:sz w:val="20"/>
                <w:szCs w:val="20"/>
              </w:rPr>
              <w:t xml:space="preserve">Інформування цивільного населення з питань безпеки та захисту від надзвичайних ситуацій на території </w:t>
            </w:r>
            <w:proofErr w:type="spellStart"/>
            <w:r w:rsidR="00FE5D5A">
              <w:rPr>
                <w:color w:val="000000"/>
                <w:sz w:val="20"/>
                <w:szCs w:val="20"/>
              </w:rPr>
              <w:t>деокупованих</w:t>
            </w:r>
            <w:proofErr w:type="spellEnd"/>
            <w:r w:rsidR="00FE5D5A">
              <w:rPr>
                <w:color w:val="000000"/>
                <w:sz w:val="20"/>
                <w:szCs w:val="20"/>
              </w:rPr>
              <w:t xml:space="preserve"> громад області</w:t>
            </w:r>
            <w:r w:rsidRPr="006F6E8B">
              <w:rPr>
                <w:color w:val="000000"/>
                <w:sz w:val="20"/>
                <w:szCs w:val="20"/>
              </w:rPr>
              <w:t xml:space="preserve"> здійснюється шляхом розміщення відповідних матеріалів на офіційних сайтах районн</w:t>
            </w:r>
            <w:r w:rsidR="00FE5D5A">
              <w:rPr>
                <w:color w:val="000000"/>
                <w:sz w:val="20"/>
                <w:szCs w:val="20"/>
              </w:rPr>
              <w:t xml:space="preserve">их </w:t>
            </w:r>
            <w:r w:rsidRPr="006F6E8B">
              <w:rPr>
                <w:color w:val="000000"/>
                <w:sz w:val="20"/>
                <w:szCs w:val="20"/>
              </w:rPr>
              <w:t>державн</w:t>
            </w:r>
            <w:r w:rsidR="00FE5D5A">
              <w:rPr>
                <w:color w:val="000000"/>
                <w:sz w:val="20"/>
                <w:szCs w:val="20"/>
              </w:rPr>
              <w:t>их</w:t>
            </w:r>
            <w:r w:rsidRPr="006F6E8B">
              <w:rPr>
                <w:color w:val="000000"/>
                <w:sz w:val="20"/>
                <w:szCs w:val="20"/>
              </w:rPr>
              <w:t xml:space="preserve"> (військов</w:t>
            </w:r>
            <w:r w:rsidR="00FE5D5A">
              <w:rPr>
                <w:color w:val="000000"/>
                <w:sz w:val="20"/>
                <w:szCs w:val="20"/>
              </w:rPr>
              <w:t>их</w:t>
            </w:r>
            <w:r w:rsidRPr="006F6E8B">
              <w:rPr>
                <w:color w:val="000000"/>
                <w:sz w:val="20"/>
                <w:szCs w:val="20"/>
              </w:rPr>
              <w:t>) адміністраці</w:t>
            </w:r>
            <w:r w:rsidR="00FE5D5A">
              <w:rPr>
                <w:color w:val="000000"/>
                <w:sz w:val="20"/>
                <w:szCs w:val="20"/>
              </w:rPr>
              <w:t>й</w:t>
            </w:r>
            <w:r w:rsidRPr="006F6E8B">
              <w:rPr>
                <w:color w:val="000000"/>
                <w:sz w:val="20"/>
                <w:szCs w:val="20"/>
              </w:rPr>
              <w:t xml:space="preserve">, </w:t>
            </w:r>
            <w:r w:rsidRPr="006F6E8B">
              <w:rPr>
                <w:color w:val="000000"/>
                <w:sz w:val="20"/>
                <w:szCs w:val="20"/>
              </w:rPr>
              <w:lastRenderedPageBreak/>
              <w:t>військових адміністрацій</w:t>
            </w:r>
            <w:r w:rsidR="00FE5D5A">
              <w:rPr>
                <w:color w:val="000000"/>
                <w:sz w:val="20"/>
                <w:szCs w:val="20"/>
              </w:rPr>
              <w:t xml:space="preserve"> населених пунктів</w:t>
            </w:r>
            <w:r w:rsidRPr="006F6E8B">
              <w:rPr>
                <w:color w:val="000000"/>
                <w:sz w:val="20"/>
                <w:szCs w:val="20"/>
              </w:rPr>
              <w:t>, оповіщення через місцеві засоби масової інформації.</w:t>
            </w:r>
          </w:p>
          <w:p w14:paraId="50B13011" w14:textId="69E042B8" w:rsidR="0037265E" w:rsidRPr="00AD7AC9" w:rsidRDefault="0037265E" w:rsidP="00AD7AC9">
            <w:pPr>
              <w:jc w:val="both"/>
              <w:rPr>
                <w:rFonts w:ascii="Times New Roman" w:hAnsi="Times New Roman" w:cs="Times New Roman"/>
                <w:b/>
                <w:sz w:val="20"/>
                <w:szCs w:val="20"/>
              </w:rPr>
            </w:pPr>
          </w:p>
        </w:tc>
        <w:tc>
          <w:tcPr>
            <w:tcW w:w="1488" w:type="dxa"/>
            <w:tcBorders>
              <w:top w:val="single" w:sz="4" w:space="0" w:color="000000"/>
              <w:left w:val="single" w:sz="4" w:space="0" w:color="000000"/>
              <w:bottom w:val="single" w:sz="4" w:space="0" w:color="000000"/>
              <w:right w:val="single" w:sz="4" w:space="0" w:color="000000"/>
            </w:tcBorders>
          </w:tcPr>
          <w:p w14:paraId="388DD976" w14:textId="16CDC70E" w:rsidR="002F4FAB" w:rsidRPr="00582460" w:rsidRDefault="00FE5D5A" w:rsidP="002F4FAB">
            <w:pPr>
              <w:pStyle w:val="a3"/>
              <w:ind w:left="0"/>
              <w:rPr>
                <w:rFonts w:ascii="Times New Roman" w:hAnsi="Times New Roman" w:cs="Times New Roman"/>
                <w:sz w:val="20"/>
                <w:szCs w:val="20"/>
              </w:rPr>
            </w:pPr>
            <w:r>
              <w:rPr>
                <w:rFonts w:ascii="Times New Roman" w:hAnsi="Times New Roman" w:cs="Times New Roman"/>
                <w:color w:val="000000"/>
                <w:sz w:val="20"/>
                <w:szCs w:val="20"/>
              </w:rPr>
              <w:lastRenderedPageBreak/>
              <w:t>В</w:t>
            </w:r>
            <w:r w:rsidR="002F4FAB" w:rsidRPr="00582460">
              <w:rPr>
                <w:rFonts w:ascii="Times New Roman" w:hAnsi="Times New Roman" w:cs="Times New Roman"/>
                <w:color w:val="000000"/>
                <w:sz w:val="20"/>
                <w:szCs w:val="20"/>
              </w:rPr>
              <w:t>икон</w:t>
            </w:r>
            <w:r>
              <w:rPr>
                <w:rFonts w:ascii="Times New Roman" w:hAnsi="Times New Roman" w:cs="Times New Roman"/>
                <w:color w:val="000000"/>
                <w:sz w:val="20"/>
                <w:szCs w:val="20"/>
              </w:rPr>
              <w:t>ується</w:t>
            </w:r>
          </w:p>
        </w:tc>
      </w:tr>
      <w:tr w:rsidR="002F4FAB" w:rsidRPr="00EB5B35" w14:paraId="556FB6E0" w14:textId="77777777" w:rsidTr="00044CB5">
        <w:tc>
          <w:tcPr>
            <w:tcW w:w="15451" w:type="dxa"/>
            <w:gridSpan w:val="6"/>
          </w:tcPr>
          <w:p w14:paraId="3081AB58" w14:textId="77777777" w:rsidR="002F4FAB" w:rsidRPr="00EB5B35" w:rsidRDefault="002F4FAB" w:rsidP="002F4FAB">
            <w:pPr>
              <w:pStyle w:val="a3"/>
              <w:ind w:left="0"/>
              <w:jc w:val="center"/>
              <w:rPr>
                <w:rFonts w:ascii="Times New Roman" w:eastAsia="MS Mincho" w:hAnsi="Times New Roman" w:cs="Times New Roman"/>
                <w:sz w:val="6"/>
                <w:szCs w:val="6"/>
                <w:lang w:eastAsia="ja-JP"/>
              </w:rPr>
            </w:pPr>
          </w:p>
          <w:p w14:paraId="54AF1320" w14:textId="7622CF90" w:rsidR="002F4FAB" w:rsidRPr="00EB5B35" w:rsidRDefault="002F4FAB" w:rsidP="002F4FAB">
            <w:pPr>
              <w:pStyle w:val="a3"/>
              <w:ind w:left="0"/>
              <w:jc w:val="center"/>
              <w:rPr>
                <w:rFonts w:ascii="Times New Roman" w:eastAsia="MS Mincho" w:hAnsi="Times New Roman" w:cs="Times New Roman"/>
                <w:sz w:val="24"/>
                <w:szCs w:val="24"/>
                <w:lang w:eastAsia="ja-JP"/>
              </w:rPr>
            </w:pPr>
            <w:r w:rsidRPr="00EB5B35">
              <w:rPr>
                <w:rFonts w:ascii="Times New Roman" w:eastAsia="MS Mincho" w:hAnsi="Times New Roman" w:cs="Times New Roman"/>
                <w:sz w:val="24"/>
                <w:szCs w:val="24"/>
                <w:lang w:eastAsia="ja-JP"/>
              </w:rPr>
              <w:t>Стратегічна ціль 3.</w:t>
            </w:r>
          </w:p>
          <w:p w14:paraId="341A007F" w14:textId="77777777" w:rsidR="002F4FAB" w:rsidRPr="00EB5B35" w:rsidRDefault="002F4FAB" w:rsidP="002F4FAB">
            <w:pPr>
              <w:pStyle w:val="a3"/>
              <w:ind w:left="0"/>
              <w:jc w:val="center"/>
              <w:rPr>
                <w:rFonts w:ascii="Times New Roman" w:eastAsia="MS Mincho" w:hAnsi="Times New Roman" w:cs="Times New Roman"/>
                <w:sz w:val="24"/>
                <w:szCs w:val="24"/>
                <w:lang w:eastAsia="ja-JP"/>
              </w:rPr>
            </w:pPr>
            <w:r w:rsidRPr="00EB5B35">
              <w:rPr>
                <w:rFonts w:ascii="Times New Roman" w:eastAsia="MS Mincho" w:hAnsi="Times New Roman" w:cs="Times New Roman"/>
                <w:sz w:val="24"/>
                <w:szCs w:val="24"/>
                <w:lang w:eastAsia="ja-JP"/>
              </w:rPr>
              <w:t xml:space="preserve">Забезпечення процесу </w:t>
            </w:r>
            <w:proofErr w:type="spellStart"/>
            <w:r w:rsidRPr="00EB5B35">
              <w:rPr>
                <w:rFonts w:ascii="Times New Roman" w:eastAsia="MS Mincho" w:hAnsi="Times New Roman" w:cs="Times New Roman"/>
                <w:sz w:val="24"/>
                <w:szCs w:val="24"/>
                <w:lang w:eastAsia="ja-JP"/>
              </w:rPr>
              <w:t>постконфліктного</w:t>
            </w:r>
            <w:proofErr w:type="spellEnd"/>
            <w:r w:rsidRPr="00EB5B35">
              <w:rPr>
                <w:rFonts w:ascii="Times New Roman" w:eastAsia="MS Mincho" w:hAnsi="Times New Roman" w:cs="Times New Roman"/>
                <w:sz w:val="24"/>
                <w:szCs w:val="24"/>
                <w:lang w:eastAsia="ja-JP"/>
              </w:rPr>
              <w:t xml:space="preserve"> відновлення, розбудови та впровадження системи перехідного </w:t>
            </w:r>
            <w:r w:rsidRPr="00EB5B35">
              <w:rPr>
                <w:rFonts w:ascii="Times New Roman" w:eastAsia="MS Mincho" w:hAnsi="Times New Roman" w:cs="Times New Roman"/>
                <w:sz w:val="24"/>
                <w:szCs w:val="24"/>
                <w:lang w:eastAsia="ja-JP"/>
              </w:rPr>
              <w:br/>
              <w:t>правосуддя за принципами забезпечення рівних прав та можливостей жінок і чоловіків</w:t>
            </w:r>
          </w:p>
          <w:p w14:paraId="0C3B2E66" w14:textId="79971553" w:rsidR="002F4FAB" w:rsidRPr="00EB5B35" w:rsidRDefault="002F4FAB" w:rsidP="002F4FAB">
            <w:pPr>
              <w:pStyle w:val="a3"/>
              <w:ind w:left="0"/>
              <w:jc w:val="center"/>
              <w:rPr>
                <w:rFonts w:ascii="Times New Roman" w:hAnsi="Times New Roman" w:cs="Times New Roman"/>
                <w:sz w:val="6"/>
                <w:szCs w:val="6"/>
              </w:rPr>
            </w:pPr>
          </w:p>
        </w:tc>
      </w:tr>
      <w:tr w:rsidR="002F4FAB" w:rsidRPr="00EB5B35" w14:paraId="047A256A" w14:textId="77777777" w:rsidTr="00044CB5">
        <w:tc>
          <w:tcPr>
            <w:tcW w:w="15451" w:type="dxa"/>
            <w:gridSpan w:val="6"/>
          </w:tcPr>
          <w:p w14:paraId="4B240AAA" w14:textId="77777777" w:rsidR="002F4FAB" w:rsidRPr="00EB5B35" w:rsidRDefault="002F4FAB" w:rsidP="002F4FAB">
            <w:pPr>
              <w:pStyle w:val="a3"/>
              <w:ind w:left="0"/>
              <w:jc w:val="both"/>
              <w:rPr>
                <w:rFonts w:ascii="Times New Roman" w:eastAsia="MS Mincho" w:hAnsi="Times New Roman" w:cs="Times New Roman"/>
                <w:sz w:val="6"/>
                <w:szCs w:val="6"/>
                <w:lang w:eastAsia="ja-JP"/>
              </w:rPr>
            </w:pPr>
          </w:p>
          <w:p w14:paraId="3AB36D5F" w14:textId="77777777" w:rsidR="002F4FAB" w:rsidRPr="00EB5B35" w:rsidRDefault="002F4FAB" w:rsidP="002F4FAB">
            <w:pPr>
              <w:pStyle w:val="a3"/>
              <w:ind w:left="0"/>
              <w:jc w:val="both"/>
              <w:rPr>
                <w:rFonts w:ascii="Times New Roman" w:eastAsia="MS Mincho" w:hAnsi="Times New Roman" w:cs="Times New Roman"/>
                <w:sz w:val="24"/>
                <w:szCs w:val="24"/>
                <w:lang w:eastAsia="ja-JP"/>
              </w:rPr>
            </w:pPr>
            <w:r w:rsidRPr="00EB5B35">
              <w:rPr>
                <w:rFonts w:ascii="Times New Roman" w:eastAsia="MS Mincho" w:hAnsi="Times New Roman" w:cs="Times New Roman"/>
                <w:sz w:val="24"/>
                <w:szCs w:val="24"/>
                <w:lang w:eastAsia="ja-JP"/>
              </w:rPr>
              <w:t xml:space="preserve">Оперативна ціль 3.1. Визначення суспільного та політичного діалогу щодо </w:t>
            </w:r>
            <w:proofErr w:type="spellStart"/>
            <w:r w:rsidRPr="00EB5B35">
              <w:rPr>
                <w:rFonts w:ascii="Times New Roman" w:eastAsia="MS Mincho" w:hAnsi="Times New Roman" w:cs="Times New Roman"/>
                <w:sz w:val="24"/>
                <w:szCs w:val="24"/>
                <w:lang w:eastAsia="ja-JP"/>
              </w:rPr>
              <w:t>постконфліктного</w:t>
            </w:r>
            <w:proofErr w:type="spellEnd"/>
            <w:r w:rsidRPr="00EB5B35">
              <w:rPr>
                <w:rFonts w:ascii="Times New Roman" w:eastAsia="MS Mincho" w:hAnsi="Times New Roman" w:cs="Times New Roman"/>
                <w:sz w:val="24"/>
                <w:szCs w:val="24"/>
                <w:lang w:eastAsia="ja-JP"/>
              </w:rPr>
              <w:t xml:space="preserve"> відновлення та розбудови відновного/перехідного правосуддя жінок і врахування особливостей потреб жінок і чоловіків (дівчат і хлопців), які постраждали від конфлікту</w:t>
            </w:r>
          </w:p>
          <w:p w14:paraId="084CC6FA" w14:textId="40BA0089" w:rsidR="002F4FAB" w:rsidRPr="00EB5B35" w:rsidRDefault="002F4FAB" w:rsidP="002F4FAB">
            <w:pPr>
              <w:pStyle w:val="a3"/>
              <w:ind w:left="0"/>
              <w:jc w:val="both"/>
              <w:rPr>
                <w:rFonts w:ascii="Times New Roman" w:hAnsi="Times New Roman" w:cs="Times New Roman"/>
                <w:sz w:val="6"/>
                <w:szCs w:val="6"/>
              </w:rPr>
            </w:pPr>
          </w:p>
        </w:tc>
      </w:tr>
      <w:tr w:rsidR="00FE5D5A" w:rsidRPr="00EB5B35" w14:paraId="45C4FEE8" w14:textId="77777777" w:rsidTr="005B7823">
        <w:tc>
          <w:tcPr>
            <w:tcW w:w="1942" w:type="dxa"/>
            <w:vMerge w:val="restart"/>
          </w:tcPr>
          <w:p w14:paraId="02D17A92" w14:textId="44451C54" w:rsidR="00FE5D5A" w:rsidRPr="006F6E8B" w:rsidRDefault="00FE5D5A" w:rsidP="002F4FAB">
            <w:pPr>
              <w:pStyle w:val="a3"/>
              <w:ind w:left="0"/>
              <w:rPr>
                <w:rFonts w:ascii="Times New Roman" w:eastAsia="MS Mincho" w:hAnsi="Times New Roman" w:cs="Times New Roman"/>
                <w:sz w:val="20"/>
                <w:szCs w:val="20"/>
                <w:lang w:eastAsia="ja-JP"/>
              </w:rPr>
            </w:pPr>
            <w:r w:rsidRPr="006F6E8B">
              <w:rPr>
                <w:rFonts w:ascii="Times New Roman" w:eastAsia="MS Mincho" w:hAnsi="Times New Roman" w:cs="Times New Roman"/>
                <w:sz w:val="20"/>
                <w:szCs w:val="20"/>
                <w:lang w:eastAsia="ja-JP"/>
              </w:rPr>
              <w:t>21. Проведення підготовки фахівців з питань надання профілактично-психологічної допомоги особам, постраждалим від конфлікту</w:t>
            </w:r>
          </w:p>
        </w:tc>
        <w:tc>
          <w:tcPr>
            <w:tcW w:w="2878" w:type="dxa"/>
            <w:gridSpan w:val="2"/>
            <w:vMerge w:val="restart"/>
          </w:tcPr>
          <w:p w14:paraId="3957E012" w14:textId="5AEC6BC8" w:rsidR="00FE5D5A" w:rsidRPr="006F6E8B" w:rsidRDefault="00FE5D5A" w:rsidP="002F4FAB">
            <w:pPr>
              <w:pStyle w:val="a3"/>
              <w:ind w:left="0"/>
              <w:rPr>
                <w:rFonts w:ascii="Times New Roman" w:eastAsia="MS Mincho" w:hAnsi="Times New Roman" w:cs="Times New Roman"/>
                <w:sz w:val="20"/>
                <w:szCs w:val="20"/>
                <w:lang w:eastAsia="ja-JP"/>
              </w:rPr>
            </w:pPr>
            <w:r w:rsidRPr="006F6E8B">
              <w:rPr>
                <w:rFonts w:ascii="Times New Roman" w:eastAsia="MS Mincho" w:hAnsi="Times New Roman" w:cs="Times New Roman"/>
                <w:sz w:val="20"/>
                <w:szCs w:val="20"/>
                <w:lang w:eastAsia="ja-JP"/>
              </w:rPr>
              <w:t>1) вивчення практики та досвіду надання профілактично-психологічної допомоги населенню, зокрема жінкам, які постраждали від конфлікту, в співробітництві з міжнародними організаціями та громадськими об’єднаннями</w:t>
            </w:r>
          </w:p>
        </w:tc>
        <w:tc>
          <w:tcPr>
            <w:tcW w:w="992" w:type="dxa"/>
            <w:vMerge w:val="restart"/>
          </w:tcPr>
          <w:p w14:paraId="7B3BF2BF" w14:textId="176464B5" w:rsidR="00FE5D5A" w:rsidRPr="006F6E8B" w:rsidRDefault="00FE5D5A" w:rsidP="002F4FAB">
            <w:pPr>
              <w:pStyle w:val="a3"/>
              <w:ind w:left="0"/>
              <w:rPr>
                <w:rFonts w:ascii="Times New Roman" w:eastAsia="MS Mincho" w:hAnsi="Times New Roman" w:cs="Times New Roman"/>
                <w:sz w:val="20"/>
                <w:szCs w:val="20"/>
                <w:lang w:eastAsia="ja-JP"/>
              </w:rPr>
            </w:pPr>
            <w:r w:rsidRPr="006F6E8B">
              <w:rPr>
                <w:rFonts w:ascii="Times New Roman" w:eastAsia="MS Mincho" w:hAnsi="Times New Roman" w:cs="Times New Roman"/>
                <w:sz w:val="20"/>
                <w:szCs w:val="20"/>
                <w:lang w:eastAsia="ja-JP"/>
              </w:rPr>
              <w:t>2022—2023</w:t>
            </w:r>
          </w:p>
        </w:tc>
        <w:tc>
          <w:tcPr>
            <w:tcW w:w="8151" w:type="dxa"/>
            <w:vMerge w:val="restart"/>
            <w:tcBorders>
              <w:top w:val="single" w:sz="4" w:space="0" w:color="000000"/>
              <w:left w:val="single" w:sz="4" w:space="0" w:color="000000"/>
              <w:right w:val="single" w:sz="4" w:space="0" w:color="auto"/>
            </w:tcBorders>
            <w:vAlign w:val="center"/>
          </w:tcPr>
          <w:p w14:paraId="18E49C3D" w14:textId="783CB43E" w:rsidR="00FE5D5A" w:rsidRPr="006F6E8B" w:rsidRDefault="00FE5D5A" w:rsidP="005B7823">
            <w:pPr>
              <w:ind w:firstLine="319"/>
              <w:jc w:val="both"/>
              <w:rPr>
                <w:rFonts w:ascii="Times New Roman" w:hAnsi="Times New Roman" w:cs="Times New Roman"/>
                <w:sz w:val="20"/>
                <w:szCs w:val="20"/>
              </w:rPr>
            </w:pPr>
            <w:r w:rsidRPr="006F6E8B">
              <w:rPr>
                <w:rFonts w:ascii="Times New Roman" w:hAnsi="Times New Roman" w:cs="Times New Roman"/>
                <w:sz w:val="20"/>
                <w:szCs w:val="20"/>
              </w:rPr>
              <w:t xml:space="preserve">З метою вивчення практики та досвіду надання профілактично-психологічної допомоги особам, які постраждали від конфлікту, у співробітництві з міжнародними організаціями та громадськими об’єднаннями, поліцейські, психологи, юристи соціальні працівники та фахівці із соціальної роботи, які є представниками суб’єктів взаємодії, а також організацій-надавачів </w:t>
            </w:r>
            <w:proofErr w:type="spellStart"/>
            <w:r w:rsidRPr="006F6E8B">
              <w:rPr>
                <w:rFonts w:ascii="Times New Roman" w:hAnsi="Times New Roman" w:cs="Times New Roman"/>
                <w:sz w:val="20"/>
                <w:szCs w:val="20"/>
              </w:rPr>
              <w:t>психо</w:t>
            </w:r>
            <w:proofErr w:type="spellEnd"/>
            <w:r w:rsidRPr="006F6E8B">
              <w:rPr>
                <w:rFonts w:ascii="Times New Roman" w:hAnsi="Times New Roman" w:cs="Times New Roman"/>
                <w:sz w:val="20"/>
                <w:szCs w:val="20"/>
              </w:rPr>
              <w:t>-соціальних послуг, що спеціалізуються на допомозі населенню, яке постраждало від конфлікту, взяли участь у освітніх заходах:</w:t>
            </w:r>
          </w:p>
          <w:p w14:paraId="154A88E2" w14:textId="0310E2DE" w:rsidR="00FE5D5A" w:rsidRPr="005B7823" w:rsidRDefault="00FE5D5A" w:rsidP="005B7823">
            <w:pPr>
              <w:pStyle w:val="a3"/>
              <w:ind w:left="0" w:firstLine="319"/>
              <w:jc w:val="both"/>
              <w:rPr>
                <w:rFonts w:ascii="Times New Roman" w:hAnsi="Times New Roman" w:cs="Times New Roman"/>
                <w:sz w:val="20"/>
                <w:szCs w:val="20"/>
              </w:rPr>
            </w:pPr>
            <w:r w:rsidRPr="005B7823">
              <w:rPr>
                <w:rFonts w:ascii="Times New Roman" w:hAnsi="Times New Roman" w:cs="Times New Roman"/>
                <w:sz w:val="20"/>
                <w:szCs w:val="20"/>
              </w:rPr>
              <w:t xml:space="preserve">тренінг «Сексуальне насильство, пов’язане з конфліктом: надання комплексної допомоги постраждалим». ХОЦ «Успішна жінка», за підтримки Міжнародної організації з міграції (МОМ) та </w:t>
            </w:r>
            <w:proofErr w:type="spellStart"/>
            <w:r w:rsidRPr="005B7823">
              <w:rPr>
                <w:rFonts w:ascii="Times New Roman" w:hAnsi="Times New Roman" w:cs="Times New Roman"/>
                <w:sz w:val="20"/>
                <w:szCs w:val="20"/>
              </w:rPr>
              <w:t>Агенства</w:t>
            </w:r>
            <w:proofErr w:type="spellEnd"/>
            <w:r w:rsidRPr="005B7823">
              <w:rPr>
                <w:rFonts w:ascii="Times New Roman" w:hAnsi="Times New Roman" w:cs="Times New Roman"/>
                <w:sz w:val="20"/>
                <w:szCs w:val="20"/>
              </w:rPr>
              <w:t xml:space="preserve"> США з міжнародного розвитку (USAID);</w:t>
            </w:r>
          </w:p>
          <w:p w14:paraId="67720CD5" w14:textId="77777777" w:rsidR="00FE5D5A" w:rsidRPr="006F6E8B" w:rsidRDefault="00FE5D5A" w:rsidP="005B7823">
            <w:pPr>
              <w:ind w:firstLine="319"/>
              <w:jc w:val="both"/>
              <w:rPr>
                <w:rFonts w:ascii="Times New Roman" w:hAnsi="Times New Roman" w:cs="Times New Roman"/>
                <w:sz w:val="20"/>
                <w:szCs w:val="20"/>
              </w:rPr>
            </w:pPr>
            <w:r w:rsidRPr="006F6E8B">
              <w:rPr>
                <w:rFonts w:ascii="Times New Roman" w:hAnsi="Times New Roman" w:cs="Times New Roman"/>
                <w:sz w:val="20"/>
                <w:szCs w:val="20"/>
              </w:rPr>
              <w:t xml:space="preserve">тренінг «Міжвідомча взаємодія у сфері </w:t>
            </w:r>
            <w:proofErr w:type="spellStart"/>
            <w:r w:rsidRPr="006F6E8B">
              <w:rPr>
                <w:rFonts w:ascii="Times New Roman" w:hAnsi="Times New Roman" w:cs="Times New Roman"/>
                <w:sz w:val="20"/>
                <w:szCs w:val="20"/>
              </w:rPr>
              <w:t>прртидії</w:t>
            </w:r>
            <w:proofErr w:type="spellEnd"/>
            <w:r w:rsidRPr="006F6E8B">
              <w:rPr>
                <w:rFonts w:ascii="Times New Roman" w:hAnsi="Times New Roman" w:cs="Times New Roman"/>
                <w:sz w:val="20"/>
                <w:szCs w:val="20"/>
              </w:rPr>
              <w:t xml:space="preserve"> сексуальному насильству в умовах війни (СНПК)». ХОЦ «Успішна жінка», за підтримки UNFPA;</w:t>
            </w:r>
          </w:p>
          <w:p w14:paraId="1D633334" w14:textId="77777777" w:rsidR="00FE5D5A" w:rsidRPr="006F6E8B" w:rsidRDefault="00FE5D5A" w:rsidP="005B7823">
            <w:pPr>
              <w:ind w:firstLine="319"/>
              <w:jc w:val="both"/>
              <w:rPr>
                <w:rFonts w:ascii="Times New Roman" w:hAnsi="Times New Roman" w:cs="Times New Roman"/>
                <w:sz w:val="20"/>
                <w:szCs w:val="20"/>
              </w:rPr>
            </w:pPr>
            <w:r w:rsidRPr="006F6E8B">
              <w:rPr>
                <w:rFonts w:ascii="Times New Roman" w:hAnsi="Times New Roman" w:cs="Times New Roman"/>
                <w:sz w:val="20"/>
                <w:szCs w:val="20"/>
              </w:rPr>
              <w:t>семінар: «Підходи та досвід організації та проведення моніторингу обласних планів на виконання НПД 1325 та вироблення єдиної методології проведення моніторингу» у межах проекту «Жінки. Мир. Безпека»: місцеві потреби — місцеві рішення», за підтримки Міжнародного благодійного фонду «Український Жіночий Фонд»;</w:t>
            </w:r>
          </w:p>
          <w:p w14:paraId="01B013FB" w14:textId="77777777" w:rsidR="00FE5D5A" w:rsidRPr="006F6E8B" w:rsidRDefault="00FE5D5A" w:rsidP="005B7823">
            <w:pPr>
              <w:ind w:firstLine="319"/>
              <w:jc w:val="both"/>
              <w:rPr>
                <w:rFonts w:ascii="Times New Roman" w:hAnsi="Times New Roman" w:cs="Times New Roman"/>
                <w:sz w:val="20"/>
                <w:szCs w:val="20"/>
              </w:rPr>
            </w:pPr>
            <w:r w:rsidRPr="006F6E8B">
              <w:rPr>
                <w:rFonts w:ascii="Times New Roman" w:hAnsi="Times New Roman" w:cs="Times New Roman"/>
                <w:sz w:val="20"/>
                <w:szCs w:val="20"/>
              </w:rPr>
              <w:t xml:space="preserve">тренінг для тренерів «Кризовий менеджмент у громадах», який є складовою навчальної програми професійної підготовки регіональних тренерів у рамках українсько-норвезького проекту «Міжвідомча співпраця у сфері охорони здоров'я/ UKR23/0016 </w:t>
            </w:r>
            <w:proofErr w:type="spellStart"/>
            <w:r w:rsidRPr="006F6E8B">
              <w:rPr>
                <w:rFonts w:ascii="Times New Roman" w:hAnsi="Times New Roman" w:cs="Times New Roman"/>
                <w:sz w:val="20"/>
                <w:szCs w:val="20"/>
              </w:rPr>
              <w:t>Institutional</w:t>
            </w:r>
            <w:proofErr w:type="spellEnd"/>
            <w:r w:rsidRPr="006F6E8B">
              <w:rPr>
                <w:rFonts w:ascii="Times New Roman" w:hAnsi="Times New Roman" w:cs="Times New Roman"/>
                <w:sz w:val="20"/>
                <w:szCs w:val="20"/>
              </w:rPr>
              <w:t xml:space="preserve"> </w:t>
            </w:r>
            <w:proofErr w:type="spellStart"/>
            <w:r w:rsidRPr="006F6E8B">
              <w:rPr>
                <w:rFonts w:ascii="Times New Roman" w:hAnsi="Times New Roman" w:cs="Times New Roman"/>
                <w:sz w:val="20"/>
                <w:szCs w:val="20"/>
              </w:rPr>
              <w:t>Cooperation</w:t>
            </w:r>
            <w:proofErr w:type="spellEnd"/>
            <w:r w:rsidRPr="006F6E8B">
              <w:rPr>
                <w:rFonts w:ascii="Times New Roman" w:hAnsi="Times New Roman" w:cs="Times New Roman"/>
                <w:sz w:val="20"/>
                <w:szCs w:val="20"/>
              </w:rPr>
              <w:t xml:space="preserve"> </w:t>
            </w:r>
            <w:proofErr w:type="spellStart"/>
            <w:r w:rsidRPr="006F6E8B">
              <w:rPr>
                <w:rFonts w:ascii="Times New Roman" w:hAnsi="Times New Roman" w:cs="Times New Roman"/>
                <w:sz w:val="20"/>
                <w:szCs w:val="20"/>
              </w:rPr>
              <w:t>in</w:t>
            </w:r>
            <w:proofErr w:type="spellEnd"/>
            <w:r w:rsidRPr="006F6E8B">
              <w:rPr>
                <w:rFonts w:ascii="Times New Roman" w:hAnsi="Times New Roman" w:cs="Times New Roman"/>
                <w:sz w:val="20"/>
                <w:szCs w:val="20"/>
              </w:rPr>
              <w:t xml:space="preserve"> </w:t>
            </w:r>
            <w:proofErr w:type="spellStart"/>
            <w:r w:rsidRPr="006F6E8B">
              <w:rPr>
                <w:rFonts w:ascii="Times New Roman" w:hAnsi="Times New Roman" w:cs="Times New Roman"/>
                <w:sz w:val="20"/>
                <w:szCs w:val="20"/>
              </w:rPr>
              <w:t>the</w:t>
            </w:r>
            <w:proofErr w:type="spellEnd"/>
            <w:r w:rsidRPr="006F6E8B">
              <w:rPr>
                <w:rFonts w:ascii="Times New Roman" w:hAnsi="Times New Roman" w:cs="Times New Roman"/>
                <w:sz w:val="20"/>
                <w:szCs w:val="20"/>
              </w:rPr>
              <w:t xml:space="preserve"> </w:t>
            </w:r>
            <w:proofErr w:type="spellStart"/>
            <w:r w:rsidRPr="006F6E8B">
              <w:rPr>
                <w:rFonts w:ascii="Times New Roman" w:hAnsi="Times New Roman" w:cs="Times New Roman"/>
                <w:sz w:val="20"/>
                <w:szCs w:val="20"/>
              </w:rPr>
              <w:t>Health</w:t>
            </w:r>
            <w:proofErr w:type="spellEnd"/>
            <w:r w:rsidRPr="006F6E8B">
              <w:rPr>
                <w:rFonts w:ascii="Times New Roman" w:hAnsi="Times New Roman" w:cs="Times New Roman"/>
                <w:sz w:val="20"/>
                <w:szCs w:val="20"/>
              </w:rPr>
              <w:t xml:space="preserve"> </w:t>
            </w:r>
            <w:proofErr w:type="spellStart"/>
            <w:r w:rsidRPr="006F6E8B">
              <w:rPr>
                <w:rFonts w:ascii="Times New Roman" w:hAnsi="Times New Roman" w:cs="Times New Roman"/>
                <w:sz w:val="20"/>
                <w:szCs w:val="20"/>
              </w:rPr>
              <w:t>Sector</w:t>
            </w:r>
            <w:proofErr w:type="spellEnd"/>
            <w:r w:rsidRPr="006F6E8B">
              <w:rPr>
                <w:rFonts w:ascii="Times New Roman" w:hAnsi="Times New Roman" w:cs="Times New Roman"/>
                <w:sz w:val="20"/>
                <w:szCs w:val="20"/>
              </w:rPr>
              <w:t>»;</w:t>
            </w:r>
          </w:p>
          <w:p w14:paraId="5AFB3F9A" w14:textId="77777777" w:rsidR="00FE5D5A" w:rsidRPr="006F6E8B" w:rsidRDefault="00FE5D5A" w:rsidP="005B7823">
            <w:pPr>
              <w:ind w:firstLine="319"/>
              <w:jc w:val="both"/>
              <w:rPr>
                <w:rFonts w:ascii="Times New Roman" w:hAnsi="Times New Roman" w:cs="Times New Roman"/>
                <w:sz w:val="20"/>
                <w:szCs w:val="20"/>
              </w:rPr>
            </w:pPr>
            <w:r w:rsidRPr="006F6E8B">
              <w:rPr>
                <w:rFonts w:ascii="Times New Roman" w:hAnsi="Times New Roman" w:cs="Times New Roman"/>
                <w:sz w:val="20"/>
                <w:szCs w:val="20"/>
              </w:rPr>
              <w:t>тренінг у рамках Школи «Нульової толерантності до насильства» для представників органів виконавчої влади та місцевого самоврядування, уповноважених на координацію роботи у сфері протидії та запобігання домашньому насильству/насильству за ознакою статі, БФ «Право на захист», за підтримки Агентства США з міжнародного розвитку (USAID);</w:t>
            </w:r>
          </w:p>
          <w:p w14:paraId="73C3D25B" w14:textId="77777777" w:rsidR="00FE5D5A" w:rsidRPr="006F6E8B" w:rsidRDefault="00FE5D5A" w:rsidP="005B7823">
            <w:pPr>
              <w:ind w:firstLine="319"/>
              <w:jc w:val="both"/>
              <w:rPr>
                <w:rFonts w:ascii="Times New Roman" w:hAnsi="Times New Roman" w:cs="Times New Roman"/>
                <w:sz w:val="20"/>
                <w:szCs w:val="20"/>
              </w:rPr>
            </w:pPr>
            <w:r w:rsidRPr="006F6E8B">
              <w:rPr>
                <w:rFonts w:ascii="Times New Roman" w:hAnsi="Times New Roman" w:cs="Times New Roman"/>
                <w:sz w:val="20"/>
                <w:szCs w:val="20"/>
              </w:rPr>
              <w:lastRenderedPageBreak/>
              <w:t xml:space="preserve">тренінг «Протидія </w:t>
            </w:r>
            <w:proofErr w:type="spellStart"/>
            <w:r w:rsidRPr="006F6E8B">
              <w:rPr>
                <w:rFonts w:ascii="Times New Roman" w:hAnsi="Times New Roman" w:cs="Times New Roman"/>
                <w:sz w:val="20"/>
                <w:szCs w:val="20"/>
              </w:rPr>
              <w:t>гендерно</w:t>
            </w:r>
            <w:proofErr w:type="spellEnd"/>
            <w:r w:rsidRPr="006F6E8B">
              <w:rPr>
                <w:rFonts w:ascii="Times New Roman" w:hAnsi="Times New Roman" w:cs="Times New Roman"/>
                <w:sz w:val="20"/>
                <w:szCs w:val="20"/>
              </w:rPr>
              <w:t xml:space="preserve"> зумовленому насильству в громадах: психосоціальний аспект». БФ «Право на захист», в межах проєкту Консорціум Реагування: Надання багатогалузевої гуманітарної допомоги постраждалому від конфлікту населенню в Україні (2023-2024);</w:t>
            </w:r>
          </w:p>
          <w:p w14:paraId="3A69F4FB" w14:textId="77777777" w:rsidR="00FE5D5A" w:rsidRPr="006F6E8B" w:rsidRDefault="00FE5D5A" w:rsidP="005B7823">
            <w:pPr>
              <w:ind w:firstLine="461"/>
              <w:jc w:val="both"/>
              <w:rPr>
                <w:rFonts w:ascii="Times New Roman" w:hAnsi="Times New Roman" w:cs="Times New Roman"/>
                <w:sz w:val="20"/>
                <w:szCs w:val="20"/>
              </w:rPr>
            </w:pPr>
            <w:r w:rsidRPr="006F6E8B">
              <w:rPr>
                <w:rFonts w:ascii="Times New Roman" w:hAnsi="Times New Roman" w:cs="Times New Roman"/>
                <w:sz w:val="20"/>
                <w:szCs w:val="20"/>
              </w:rPr>
              <w:t xml:space="preserve">базовий курс з самозахисту для жінок та дівчат та курс з </w:t>
            </w:r>
            <w:proofErr w:type="spellStart"/>
            <w:r w:rsidRPr="006F6E8B">
              <w:rPr>
                <w:rFonts w:ascii="Times New Roman" w:hAnsi="Times New Roman" w:cs="Times New Roman"/>
                <w:sz w:val="20"/>
                <w:szCs w:val="20"/>
              </w:rPr>
              <w:t>домедичної</w:t>
            </w:r>
            <w:proofErr w:type="spellEnd"/>
            <w:r w:rsidRPr="006F6E8B">
              <w:rPr>
                <w:rFonts w:ascii="Times New Roman" w:hAnsi="Times New Roman" w:cs="Times New Roman"/>
                <w:sz w:val="20"/>
                <w:szCs w:val="20"/>
              </w:rPr>
              <w:t xml:space="preserve"> підготовки в умовах воєнного часу. Український жіночий фонд/</w:t>
            </w:r>
            <w:proofErr w:type="spellStart"/>
            <w:r w:rsidRPr="006F6E8B">
              <w:rPr>
                <w:rFonts w:ascii="Times New Roman" w:hAnsi="Times New Roman" w:cs="Times New Roman"/>
                <w:sz w:val="20"/>
                <w:szCs w:val="20"/>
              </w:rPr>
              <w:t>non</w:t>
            </w:r>
            <w:proofErr w:type="spellEnd"/>
            <w:r w:rsidRPr="006F6E8B">
              <w:rPr>
                <w:rFonts w:ascii="Times New Roman" w:hAnsi="Times New Roman" w:cs="Times New Roman"/>
                <w:sz w:val="20"/>
                <w:szCs w:val="20"/>
              </w:rPr>
              <w:t xml:space="preserve"> </w:t>
            </w:r>
            <w:proofErr w:type="spellStart"/>
            <w:r w:rsidRPr="006F6E8B">
              <w:rPr>
                <w:rFonts w:ascii="Times New Roman" w:hAnsi="Times New Roman" w:cs="Times New Roman"/>
                <w:sz w:val="20"/>
                <w:szCs w:val="20"/>
              </w:rPr>
              <w:t>government</w:t>
            </w:r>
            <w:proofErr w:type="spellEnd"/>
            <w:r w:rsidRPr="006F6E8B">
              <w:rPr>
                <w:rFonts w:ascii="Times New Roman" w:hAnsi="Times New Roman" w:cs="Times New Roman"/>
                <w:sz w:val="20"/>
                <w:szCs w:val="20"/>
              </w:rPr>
              <w:t xml:space="preserve"> </w:t>
            </w:r>
            <w:proofErr w:type="spellStart"/>
            <w:r w:rsidRPr="006F6E8B">
              <w:rPr>
                <w:rFonts w:ascii="Times New Roman" w:hAnsi="Times New Roman" w:cs="Times New Roman"/>
                <w:sz w:val="20"/>
                <w:szCs w:val="20"/>
              </w:rPr>
              <w:t>organization</w:t>
            </w:r>
            <w:proofErr w:type="spellEnd"/>
            <w:r w:rsidRPr="006F6E8B">
              <w:rPr>
                <w:rFonts w:ascii="Times New Roman" w:hAnsi="Times New Roman" w:cs="Times New Roman"/>
                <w:sz w:val="20"/>
                <w:szCs w:val="20"/>
              </w:rPr>
              <w:t xml:space="preserve"> </w:t>
            </w:r>
            <w:proofErr w:type="spellStart"/>
            <w:r w:rsidRPr="006F6E8B">
              <w:rPr>
                <w:rFonts w:ascii="Times New Roman" w:hAnsi="Times New Roman" w:cs="Times New Roman"/>
                <w:sz w:val="20"/>
                <w:szCs w:val="20"/>
              </w:rPr>
              <w:t>Successfui</w:t>
            </w:r>
            <w:proofErr w:type="spellEnd"/>
            <w:r w:rsidRPr="006F6E8B">
              <w:rPr>
                <w:rFonts w:ascii="Times New Roman" w:hAnsi="Times New Roman" w:cs="Times New Roman"/>
                <w:sz w:val="20"/>
                <w:szCs w:val="20"/>
              </w:rPr>
              <w:t xml:space="preserve"> </w:t>
            </w:r>
            <w:proofErr w:type="spellStart"/>
            <w:r w:rsidRPr="006F6E8B">
              <w:rPr>
                <w:rFonts w:ascii="Times New Roman" w:hAnsi="Times New Roman" w:cs="Times New Roman"/>
                <w:sz w:val="20"/>
                <w:szCs w:val="20"/>
              </w:rPr>
              <w:t>Woman</w:t>
            </w:r>
            <w:proofErr w:type="spellEnd"/>
            <w:r w:rsidRPr="006F6E8B">
              <w:rPr>
                <w:rFonts w:ascii="Times New Roman" w:hAnsi="Times New Roman" w:cs="Times New Roman"/>
                <w:sz w:val="20"/>
                <w:szCs w:val="20"/>
              </w:rPr>
              <w:t>;</w:t>
            </w:r>
          </w:p>
          <w:p w14:paraId="0DE807D8" w14:textId="77777777" w:rsidR="00FE5D5A" w:rsidRPr="006F6E8B" w:rsidRDefault="00FE5D5A" w:rsidP="005B7823">
            <w:pPr>
              <w:ind w:firstLine="461"/>
              <w:jc w:val="both"/>
              <w:rPr>
                <w:rFonts w:ascii="Times New Roman" w:hAnsi="Times New Roman" w:cs="Times New Roman"/>
                <w:sz w:val="20"/>
                <w:szCs w:val="20"/>
              </w:rPr>
            </w:pPr>
            <w:r w:rsidRPr="006F6E8B">
              <w:rPr>
                <w:rFonts w:ascii="Times New Roman" w:hAnsi="Times New Roman" w:cs="Times New Roman"/>
                <w:sz w:val="20"/>
                <w:szCs w:val="20"/>
              </w:rPr>
              <w:t>тренінг «Кейс менеджмент (ведення справ)» ХОЦ «Успішна жінка», проект: «Сприяти негайному врятуванню життя на надзвичайні потреби та проблеми захисту 29852 осіб, які постраждали від конфлікту, у Миколаївській та Херсонській областях, за підтримки CARE;</w:t>
            </w:r>
          </w:p>
          <w:p w14:paraId="1981A7F6" w14:textId="77777777" w:rsidR="00FE5D5A" w:rsidRPr="006F6E8B" w:rsidRDefault="00FE5D5A" w:rsidP="005B7823">
            <w:pPr>
              <w:ind w:firstLine="461"/>
              <w:jc w:val="both"/>
              <w:rPr>
                <w:rFonts w:ascii="Times New Roman" w:hAnsi="Times New Roman" w:cs="Times New Roman"/>
                <w:sz w:val="20"/>
                <w:szCs w:val="20"/>
              </w:rPr>
            </w:pPr>
            <w:r w:rsidRPr="006F6E8B">
              <w:rPr>
                <w:rFonts w:ascii="Times New Roman" w:hAnsi="Times New Roman" w:cs="Times New Roman"/>
                <w:sz w:val="20"/>
                <w:szCs w:val="20"/>
              </w:rPr>
              <w:t xml:space="preserve">«Стратегічне планування діяльності суб’єктів протидії торгівлі людьми у Херсонській області», ХОЦ «Успішна жінка», за підтримки Міжнародної організації з міграції (МОМ) та </w:t>
            </w:r>
            <w:proofErr w:type="spellStart"/>
            <w:r w:rsidRPr="006F6E8B">
              <w:rPr>
                <w:rFonts w:ascii="Times New Roman" w:hAnsi="Times New Roman" w:cs="Times New Roman"/>
                <w:sz w:val="20"/>
                <w:szCs w:val="20"/>
              </w:rPr>
              <w:t>Агенства</w:t>
            </w:r>
            <w:proofErr w:type="spellEnd"/>
            <w:r w:rsidRPr="006F6E8B">
              <w:rPr>
                <w:rFonts w:ascii="Times New Roman" w:hAnsi="Times New Roman" w:cs="Times New Roman"/>
                <w:sz w:val="20"/>
                <w:szCs w:val="20"/>
              </w:rPr>
              <w:t xml:space="preserve"> США з міжнародного розвитку (USAID).</w:t>
            </w:r>
          </w:p>
          <w:p w14:paraId="45DC82EC" w14:textId="042DE22E" w:rsidR="005B7823" w:rsidRPr="006F6E8B" w:rsidRDefault="00FE5D5A" w:rsidP="005B7823">
            <w:pPr>
              <w:ind w:firstLine="461"/>
              <w:jc w:val="both"/>
              <w:rPr>
                <w:rFonts w:ascii="Times New Roman" w:hAnsi="Times New Roman" w:cs="Times New Roman"/>
                <w:sz w:val="20"/>
                <w:szCs w:val="20"/>
              </w:rPr>
            </w:pPr>
            <w:r w:rsidRPr="006F6E8B">
              <w:rPr>
                <w:rFonts w:ascii="Times New Roman" w:hAnsi="Times New Roman" w:cs="Times New Roman"/>
                <w:sz w:val="20"/>
                <w:szCs w:val="20"/>
              </w:rPr>
              <w:t>тренінг з питань надання психологічної допомоги постраждалим від GBV. Фонд ООН у галузі народонаселення (UNFPA).</w:t>
            </w:r>
            <w:r w:rsidRPr="006F6E8B">
              <w:rPr>
                <w:rFonts w:ascii="Times New Roman" w:hAnsi="Times New Roman" w:cs="Times New Roman"/>
                <w:b/>
                <w:sz w:val="20"/>
                <w:szCs w:val="20"/>
              </w:rPr>
              <w:t xml:space="preserve"> </w:t>
            </w:r>
          </w:p>
        </w:tc>
        <w:tc>
          <w:tcPr>
            <w:tcW w:w="1488" w:type="dxa"/>
            <w:tcBorders>
              <w:top w:val="single" w:sz="4" w:space="0" w:color="auto"/>
              <w:left w:val="single" w:sz="4" w:space="0" w:color="auto"/>
              <w:bottom w:val="single" w:sz="4" w:space="0" w:color="000000"/>
              <w:right w:val="single" w:sz="4" w:space="0" w:color="auto"/>
            </w:tcBorders>
            <w:vAlign w:val="center"/>
          </w:tcPr>
          <w:p w14:paraId="37976330" w14:textId="5000D9C3" w:rsidR="00FE5D5A" w:rsidRPr="00FE5D5A" w:rsidRDefault="00FE5D5A" w:rsidP="002F4FAB">
            <w:pPr>
              <w:pStyle w:val="a3"/>
              <w:ind w:left="0"/>
              <w:rPr>
                <w:rFonts w:ascii="Times New Roman" w:hAnsi="Times New Roman" w:cs="Times New Roman"/>
                <w:sz w:val="20"/>
                <w:szCs w:val="20"/>
              </w:rPr>
            </w:pPr>
            <w:r w:rsidRPr="00FE5D5A">
              <w:rPr>
                <w:rFonts w:ascii="Times New Roman" w:hAnsi="Times New Roman" w:cs="Times New Roman"/>
                <w:color w:val="000000"/>
                <w:sz w:val="20"/>
                <w:szCs w:val="20"/>
              </w:rPr>
              <w:lastRenderedPageBreak/>
              <w:t>Виконано</w:t>
            </w:r>
          </w:p>
        </w:tc>
      </w:tr>
      <w:tr w:rsidR="00FE5D5A" w:rsidRPr="00EB5B35" w14:paraId="043D1DE1" w14:textId="77777777" w:rsidTr="005B7823">
        <w:trPr>
          <w:trHeight w:val="1735"/>
        </w:trPr>
        <w:tc>
          <w:tcPr>
            <w:tcW w:w="1942" w:type="dxa"/>
            <w:vMerge/>
          </w:tcPr>
          <w:p w14:paraId="7A144F52" w14:textId="42835AF4" w:rsidR="00FE5D5A" w:rsidRPr="006F6E8B" w:rsidRDefault="00FE5D5A" w:rsidP="002F4FAB">
            <w:pPr>
              <w:pStyle w:val="a3"/>
              <w:ind w:left="0"/>
              <w:rPr>
                <w:rFonts w:ascii="Times New Roman" w:hAnsi="Times New Roman" w:cs="Times New Roman"/>
                <w:sz w:val="20"/>
                <w:szCs w:val="20"/>
              </w:rPr>
            </w:pPr>
          </w:p>
        </w:tc>
        <w:tc>
          <w:tcPr>
            <w:tcW w:w="2878" w:type="dxa"/>
            <w:gridSpan w:val="2"/>
            <w:vMerge/>
          </w:tcPr>
          <w:p w14:paraId="7833EA08" w14:textId="2E741CB9" w:rsidR="00FE5D5A" w:rsidRPr="006F6E8B" w:rsidRDefault="00FE5D5A" w:rsidP="002F4FAB">
            <w:pPr>
              <w:pStyle w:val="a3"/>
              <w:ind w:left="0"/>
              <w:rPr>
                <w:rFonts w:ascii="Times New Roman" w:hAnsi="Times New Roman" w:cs="Times New Roman"/>
                <w:sz w:val="20"/>
                <w:szCs w:val="20"/>
              </w:rPr>
            </w:pPr>
          </w:p>
        </w:tc>
        <w:tc>
          <w:tcPr>
            <w:tcW w:w="992" w:type="dxa"/>
            <w:vMerge/>
          </w:tcPr>
          <w:p w14:paraId="7AA62ED0" w14:textId="377EB229" w:rsidR="00FE5D5A" w:rsidRPr="006F6E8B" w:rsidRDefault="00FE5D5A" w:rsidP="002F4FAB">
            <w:pPr>
              <w:pStyle w:val="a3"/>
              <w:ind w:left="0"/>
              <w:rPr>
                <w:rFonts w:ascii="Times New Roman" w:hAnsi="Times New Roman" w:cs="Times New Roman"/>
                <w:sz w:val="20"/>
                <w:szCs w:val="20"/>
              </w:rPr>
            </w:pPr>
          </w:p>
        </w:tc>
        <w:tc>
          <w:tcPr>
            <w:tcW w:w="8151" w:type="dxa"/>
            <w:vMerge/>
            <w:tcBorders>
              <w:left w:val="single" w:sz="4" w:space="0" w:color="000000"/>
              <w:right w:val="single" w:sz="4" w:space="0" w:color="auto"/>
            </w:tcBorders>
            <w:vAlign w:val="center"/>
          </w:tcPr>
          <w:p w14:paraId="545ECFC8" w14:textId="08CCF68C" w:rsidR="00FE5D5A" w:rsidRPr="006F6E8B" w:rsidRDefault="00FE5D5A" w:rsidP="002F4FAB">
            <w:pPr>
              <w:ind w:firstLine="236"/>
              <w:jc w:val="both"/>
              <w:rPr>
                <w:rFonts w:ascii="Times New Roman" w:eastAsia="MS Mincho" w:hAnsi="Times New Roman" w:cs="Times New Roman"/>
                <w:sz w:val="20"/>
                <w:szCs w:val="20"/>
                <w:lang w:eastAsia="ja-JP"/>
              </w:rPr>
            </w:pPr>
          </w:p>
        </w:tc>
        <w:tc>
          <w:tcPr>
            <w:tcW w:w="1488" w:type="dxa"/>
            <w:tcBorders>
              <w:top w:val="single" w:sz="4" w:space="0" w:color="000000"/>
              <w:left w:val="single" w:sz="4" w:space="0" w:color="auto"/>
              <w:bottom w:val="single" w:sz="4" w:space="0" w:color="auto"/>
              <w:right w:val="single" w:sz="4" w:space="0" w:color="auto"/>
            </w:tcBorders>
            <w:vAlign w:val="center"/>
          </w:tcPr>
          <w:p w14:paraId="084FC525" w14:textId="77777777" w:rsidR="00FE5D5A" w:rsidRPr="009218B5" w:rsidRDefault="00FE5D5A" w:rsidP="002F4FAB">
            <w:pPr>
              <w:pStyle w:val="a3"/>
              <w:ind w:left="0"/>
              <w:rPr>
                <w:rFonts w:ascii="Times New Roman" w:hAnsi="Times New Roman" w:cs="Times New Roman"/>
                <w:sz w:val="20"/>
                <w:szCs w:val="20"/>
              </w:rPr>
            </w:pPr>
            <w:r>
              <w:rPr>
                <w:rFonts w:ascii="Times New Roman" w:hAnsi="Times New Roman" w:cs="Times New Roman"/>
                <w:sz w:val="20"/>
                <w:szCs w:val="20"/>
              </w:rPr>
              <w:t xml:space="preserve"> </w:t>
            </w:r>
          </w:p>
          <w:p w14:paraId="54560CFD" w14:textId="774AC606" w:rsidR="00FE5D5A" w:rsidRPr="009218B5" w:rsidRDefault="00FE5D5A" w:rsidP="002F4FAB">
            <w:pPr>
              <w:pStyle w:val="a3"/>
              <w:ind w:left="0"/>
              <w:rPr>
                <w:rFonts w:ascii="Times New Roman" w:hAnsi="Times New Roman" w:cs="Times New Roman"/>
                <w:sz w:val="20"/>
                <w:szCs w:val="20"/>
              </w:rPr>
            </w:pPr>
            <w:r>
              <w:rPr>
                <w:rFonts w:ascii="Times New Roman" w:hAnsi="Times New Roman" w:cs="Times New Roman"/>
                <w:sz w:val="20"/>
                <w:szCs w:val="20"/>
              </w:rPr>
              <w:t xml:space="preserve"> </w:t>
            </w:r>
          </w:p>
        </w:tc>
      </w:tr>
      <w:tr w:rsidR="002F4FAB" w:rsidRPr="00EB5B35" w14:paraId="3B09C3BB" w14:textId="77777777" w:rsidTr="005B7823">
        <w:tc>
          <w:tcPr>
            <w:tcW w:w="1942" w:type="dxa"/>
          </w:tcPr>
          <w:p w14:paraId="01793595" w14:textId="6502117B" w:rsidR="002F4FAB" w:rsidRPr="006F6E8B" w:rsidRDefault="002F4FAB" w:rsidP="002F4FAB">
            <w:pPr>
              <w:pStyle w:val="a3"/>
              <w:ind w:left="0"/>
              <w:rPr>
                <w:rFonts w:ascii="Times New Roman" w:hAnsi="Times New Roman" w:cs="Times New Roman"/>
                <w:sz w:val="20"/>
                <w:szCs w:val="20"/>
              </w:rPr>
            </w:pPr>
            <w:r w:rsidRPr="006F6E8B">
              <w:rPr>
                <w:rFonts w:ascii="Times New Roman" w:eastAsia="MS Mincho" w:hAnsi="Times New Roman" w:cs="Times New Roman"/>
                <w:sz w:val="20"/>
                <w:szCs w:val="20"/>
                <w:lang w:eastAsia="ja-JP"/>
              </w:rPr>
              <w:t xml:space="preserve">22. Забезпечення надійних джерел комунікації з питань </w:t>
            </w:r>
            <w:proofErr w:type="spellStart"/>
            <w:r w:rsidRPr="006F6E8B">
              <w:rPr>
                <w:rFonts w:ascii="Times New Roman" w:eastAsia="MS Mincho" w:hAnsi="Times New Roman" w:cs="Times New Roman"/>
                <w:sz w:val="20"/>
                <w:szCs w:val="20"/>
                <w:lang w:eastAsia="ja-JP"/>
              </w:rPr>
              <w:t>постконфліктного</w:t>
            </w:r>
            <w:proofErr w:type="spellEnd"/>
            <w:r w:rsidRPr="006F6E8B">
              <w:rPr>
                <w:rFonts w:ascii="Times New Roman" w:eastAsia="MS Mincho" w:hAnsi="Times New Roman" w:cs="Times New Roman"/>
                <w:sz w:val="20"/>
                <w:szCs w:val="20"/>
                <w:lang w:eastAsia="ja-JP"/>
              </w:rPr>
              <w:t xml:space="preserve"> відновлення</w:t>
            </w:r>
          </w:p>
        </w:tc>
        <w:tc>
          <w:tcPr>
            <w:tcW w:w="2878" w:type="dxa"/>
            <w:gridSpan w:val="2"/>
          </w:tcPr>
          <w:p w14:paraId="22094469" w14:textId="1B658902" w:rsidR="002F4FAB" w:rsidRPr="006F6E8B" w:rsidRDefault="002F4FAB" w:rsidP="002F4FAB">
            <w:pPr>
              <w:pStyle w:val="a3"/>
              <w:ind w:left="0"/>
              <w:rPr>
                <w:rFonts w:ascii="Times New Roman" w:eastAsia="MS Mincho" w:hAnsi="Times New Roman" w:cs="Times New Roman"/>
                <w:sz w:val="20"/>
                <w:szCs w:val="20"/>
                <w:lang w:eastAsia="ja-JP"/>
              </w:rPr>
            </w:pPr>
            <w:r w:rsidRPr="006F6E8B">
              <w:rPr>
                <w:rFonts w:ascii="Times New Roman" w:eastAsia="MS Mincho" w:hAnsi="Times New Roman" w:cs="Times New Roman"/>
                <w:sz w:val="20"/>
                <w:szCs w:val="20"/>
                <w:lang w:eastAsia="ja-JP"/>
              </w:rPr>
              <w:t xml:space="preserve">проведення інформаційно-просвітницьких кампаній з питань </w:t>
            </w:r>
            <w:proofErr w:type="spellStart"/>
            <w:r w:rsidRPr="006F6E8B">
              <w:rPr>
                <w:rFonts w:ascii="Times New Roman" w:eastAsia="MS Mincho" w:hAnsi="Times New Roman" w:cs="Times New Roman"/>
                <w:sz w:val="20"/>
                <w:szCs w:val="20"/>
                <w:lang w:eastAsia="ja-JP"/>
              </w:rPr>
              <w:t>постконфліктного</w:t>
            </w:r>
            <w:proofErr w:type="spellEnd"/>
            <w:r w:rsidRPr="006F6E8B">
              <w:rPr>
                <w:rFonts w:ascii="Times New Roman" w:eastAsia="MS Mincho" w:hAnsi="Times New Roman" w:cs="Times New Roman"/>
                <w:sz w:val="20"/>
                <w:szCs w:val="20"/>
                <w:lang w:eastAsia="ja-JP"/>
              </w:rPr>
              <w:t xml:space="preserve"> відновлення та врахування потреб різних груп жінок і чоловіків, дівчат і хлопців, які постраждали від конфлікту</w:t>
            </w:r>
          </w:p>
        </w:tc>
        <w:tc>
          <w:tcPr>
            <w:tcW w:w="992" w:type="dxa"/>
          </w:tcPr>
          <w:p w14:paraId="58923B39" w14:textId="65C9D6A8" w:rsidR="002F4FAB" w:rsidRPr="006F6E8B" w:rsidRDefault="002F4FAB" w:rsidP="002F4FAB">
            <w:pPr>
              <w:pStyle w:val="a3"/>
              <w:ind w:left="0"/>
              <w:rPr>
                <w:rFonts w:ascii="Times New Roman" w:eastAsia="MS Mincho" w:hAnsi="Times New Roman" w:cs="Times New Roman"/>
                <w:sz w:val="20"/>
                <w:szCs w:val="20"/>
                <w:lang w:eastAsia="ja-JP"/>
              </w:rPr>
            </w:pPr>
            <w:r w:rsidRPr="006F6E8B">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vAlign w:val="center"/>
          </w:tcPr>
          <w:p w14:paraId="7A7C612E" w14:textId="305F4ADB" w:rsidR="003F4799" w:rsidRPr="006F6E8B" w:rsidRDefault="003F4799" w:rsidP="005B7823">
            <w:pPr>
              <w:pStyle w:val="ae"/>
              <w:spacing w:before="0" w:beforeAutospacing="0" w:after="0" w:afterAutospacing="0"/>
              <w:ind w:firstLine="461"/>
              <w:jc w:val="both"/>
              <w:rPr>
                <w:sz w:val="20"/>
                <w:szCs w:val="20"/>
              </w:rPr>
            </w:pPr>
            <w:r w:rsidRPr="006F6E8B">
              <w:rPr>
                <w:sz w:val="20"/>
                <w:szCs w:val="20"/>
              </w:rPr>
              <w:t xml:space="preserve">На інформаційних ресурсах Херсонської обласної державної (військової) адміністрації розміщено </w:t>
            </w:r>
            <w:r w:rsidR="005B7823">
              <w:rPr>
                <w:sz w:val="20"/>
                <w:szCs w:val="20"/>
              </w:rPr>
              <w:t xml:space="preserve">наступний </w:t>
            </w:r>
            <w:r w:rsidRPr="006F6E8B">
              <w:rPr>
                <w:sz w:val="20"/>
                <w:szCs w:val="20"/>
              </w:rPr>
              <w:t>інформаційний матеріал:</w:t>
            </w:r>
          </w:p>
          <w:p w14:paraId="358FD56B" w14:textId="397B25E2" w:rsidR="003F4799" w:rsidRPr="006F6E8B" w:rsidRDefault="005B7823" w:rsidP="005B7823">
            <w:pPr>
              <w:pStyle w:val="ae"/>
              <w:spacing w:before="0" w:beforeAutospacing="0" w:after="0" w:afterAutospacing="0"/>
              <w:ind w:firstLine="461"/>
              <w:jc w:val="both"/>
              <w:rPr>
                <w:sz w:val="20"/>
                <w:szCs w:val="20"/>
              </w:rPr>
            </w:pPr>
            <w:r>
              <w:rPr>
                <w:sz w:val="20"/>
                <w:szCs w:val="20"/>
              </w:rPr>
              <w:t>-</w:t>
            </w:r>
            <w:r w:rsidR="003F4799" w:rsidRPr="006F6E8B">
              <w:rPr>
                <w:sz w:val="20"/>
                <w:szCs w:val="20"/>
              </w:rPr>
              <w:t xml:space="preserve"> «Сьогодні відбулася презентація методичних рекомендацій щодо поводження із постраждалими від сексуального насильства внаслідок воєнної агресії </w:t>
            </w:r>
            <w:proofErr w:type="spellStart"/>
            <w:r w:rsidR="003F4799" w:rsidRPr="006F6E8B">
              <w:rPr>
                <w:sz w:val="20"/>
                <w:szCs w:val="20"/>
              </w:rPr>
              <w:t>рф</w:t>
            </w:r>
            <w:proofErr w:type="spellEnd"/>
            <w:r w:rsidR="003F4799" w:rsidRPr="006F6E8B">
              <w:rPr>
                <w:sz w:val="20"/>
                <w:szCs w:val="20"/>
              </w:rPr>
              <w:t xml:space="preserve"> в Україні під час проведення стабілізаційних заходів та слідчих дій для Херсонської, Одеської, Запорізької та Харківської областей» https://t.me/khersonskaODA/15795.</w:t>
            </w:r>
          </w:p>
          <w:p w14:paraId="16C977D0" w14:textId="77777777" w:rsidR="005B7823" w:rsidRDefault="005B7823" w:rsidP="005B7823">
            <w:pPr>
              <w:pStyle w:val="ae"/>
              <w:spacing w:before="0" w:beforeAutospacing="0" w:after="0" w:afterAutospacing="0"/>
              <w:ind w:firstLine="461"/>
              <w:jc w:val="both"/>
              <w:rPr>
                <w:sz w:val="20"/>
                <w:szCs w:val="20"/>
              </w:rPr>
            </w:pPr>
            <w:r>
              <w:rPr>
                <w:sz w:val="20"/>
                <w:szCs w:val="20"/>
              </w:rPr>
              <w:t>Т</w:t>
            </w:r>
            <w:r w:rsidR="003F4799" w:rsidRPr="006F6E8B">
              <w:rPr>
                <w:sz w:val="20"/>
                <w:szCs w:val="20"/>
              </w:rPr>
              <w:t>акож</w:t>
            </w:r>
            <w:r>
              <w:rPr>
                <w:sz w:val="20"/>
                <w:szCs w:val="20"/>
              </w:rPr>
              <w:t>,</w:t>
            </w:r>
            <w:r w:rsidR="003F4799" w:rsidRPr="006F6E8B">
              <w:rPr>
                <w:sz w:val="20"/>
                <w:szCs w:val="20"/>
              </w:rPr>
              <w:t xml:space="preserve"> протягом 2024 року на офіційному сайті ГУНП було розміщено 29 тематичних інформацій щодо проведення працівниками служб і підрозділів ГУНП інформаційно-просвітницьких заходів зі формування в суспільстві нульової толерантності до насильства. </w:t>
            </w:r>
          </w:p>
          <w:p w14:paraId="1543BB57" w14:textId="0D33C04C" w:rsidR="003F4799" w:rsidRPr="006F6E8B" w:rsidRDefault="005B7823" w:rsidP="005B7823">
            <w:pPr>
              <w:pStyle w:val="ae"/>
              <w:spacing w:before="0" w:beforeAutospacing="0" w:after="0" w:afterAutospacing="0"/>
              <w:ind w:firstLine="461"/>
              <w:jc w:val="both"/>
              <w:rPr>
                <w:sz w:val="20"/>
                <w:szCs w:val="20"/>
              </w:rPr>
            </w:pPr>
            <w:r>
              <w:rPr>
                <w:sz w:val="20"/>
                <w:szCs w:val="20"/>
              </w:rPr>
              <w:t>Крім того,</w:t>
            </w:r>
            <w:r w:rsidR="003F4799" w:rsidRPr="006F6E8B">
              <w:rPr>
                <w:sz w:val="20"/>
                <w:szCs w:val="20"/>
              </w:rPr>
              <w:t xml:space="preserve"> </w:t>
            </w:r>
            <w:r>
              <w:rPr>
                <w:sz w:val="20"/>
                <w:szCs w:val="20"/>
              </w:rPr>
              <w:t>зазначе</w:t>
            </w:r>
            <w:r w:rsidR="003F4799" w:rsidRPr="006F6E8B">
              <w:rPr>
                <w:sz w:val="20"/>
                <w:szCs w:val="20"/>
              </w:rPr>
              <w:t>ні матеріали бул</w:t>
            </w:r>
            <w:r>
              <w:rPr>
                <w:sz w:val="20"/>
                <w:szCs w:val="20"/>
              </w:rPr>
              <w:t>о</w:t>
            </w:r>
            <w:r w:rsidR="003F4799" w:rsidRPr="006F6E8B">
              <w:rPr>
                <w:sz w:val="20"/>
                <w:szCs w:val="20"/>
              </w:rPr>
              <w:t xml:space="preserve"> поширен</w:t>
            </w:r>
            <w:r>
              <w:rPr>
                <w:sz w:val="20"/>
                <w:szCs w:val="20"/>
              </w:rPr>
              <w:t>о</w:t>
            </w:r>
            <w:r w:rsidR="003F4799" w:rsidRPr="006F6E8B">
              <w:rPr>
                <w:sz w:val="20"/>
                <w:szCs w:val="20"/>
              </w:rPr>
              <w:t xml:space="preserve"> через офіційні </w:t>
            </w:r>
            <w:proofErr w:type="spellStart"/>
            <w:r w:rsidR="003F4799" w:rsidRPr="006F6E8B">
              <w:rPr>
                <w:sz w:val="20"/>
                <w:szCs w:val="20"/>
              </w:rPr>
              <w:t>вебмайданчики</w:t>
            </w:r>
            <w:proofErr w:type="spellEnd"/>
            <w:r w:rsidR="003F4799" w:rsidRPr="006F6E8B">
              <w:rPr>
                <w:sz w:val="20"/>
                <w:szCs w:val="20"/>
              </w:rPr>
              <w:t xml:space="preserve"> ГУНП у Фейсбук, (X) Твіттер, Телеграм. </w:t>
            </w:r>
            <w:r>
              <w:rPr>
                <w:sz w:val="20"/>
                <w:szCs w:val="20"/>
              </w:rPr>
              <w:t>Н</w:t>
            </w:r>
            <w:r w:rsidR="003F4799" w:rsidRPr="006F6E8B">
              <w:rPr>
                <w:sz w:val="20"/>
                <w:szCs w:val="20"/>
              </w:rPr>
              <w:t xml:space="preserve">а головній сторінці вебсайту ГУНП в рубриці «Громадянам» до уваги громадян розміщено відповідну інформацію у підрубриці «Національна </w:t>
            </w:r>
            <w:r w:rsidR="006F6E8B">
              <w:rPr>
                <w:sz w:val="20"/>
                <w:szCs w:val="20"/>
              </w:rPr>
              <w:t>«</w:t>
            </w:r>
            <w:r w:rsidR="003F4799" w:rsidRPr="006F6E8B">
              <w:rPr>
                <w:sz w:val="20"/>
                <w:szCs w:val="20"/>
              </w:rPr>
              <w:t>гаряча лінія</w:t>
            </w:r>
            <w:r w:rsidR="006F6E8B">
              <w:rPr>
                <w:sz w:val="20"/>
                <w:szCs w:val="20"/>
              </w:rPr>
              <w:t>»</w:t>
            </w:r>
            <w:r w:rsidR="003F4799" w:rsidRPr="006F6E8B">
              <w:rPr>
                <w:sz w:val="20"/>
                <w:szCs w:val="20"/>
              </w:rPr>
              <w:t xml:space="preserve"> із попередження домашнього насильства».</w:t>
            </w:r>
          </w:p>
          <w:p w14:paraId="7CF6DF32" w14:textId="1CF56F2A" w:rsidR="005B7823" w:rsidRPr="00AD7AC9" w:rsidRDefault="005B7823" w:rsidP="005B7823">
            <w:pPr>
              <w:pStyle w:val="ae"/>
              <w:spacing w:before="0" w:beforeAutospacing="0" w:after="0" w:afterAutospacing="0"/>
              <w:ind w:firstLine="461"/>
              <w:jc w:val="both"/>
              <w:rPr>
                <w:sz w:val="20"/>
                <w:szCs w:val="20"/>
              </w:rPr>
            </w:pPr>
            <w:r>
              <w:rPr>
                <w:sz w:val="20"/>
                <w:szCs w:val="20"/>
              </w:rPr>
              <w:t>У</w:t>
            </w:r>
            <w:r w:rsidR="003F4799" w:rsidRPr="006F6E8B">
              <w:rPr>
                <w:sz w:val="20"/>
                <w:szCs w:val="20"/>
              </w:rPr>
              <w:t xml:space="preserve"> межах компетенції НПУ проведено ряд інформаційно-просвітницьких кампаній з питань пост конфліктного відновлення та врахування потреб різних груп жінок і чоловіків, дівчат і хлопців, які постраждали від конфлікту.</w:t>
            </w:r>
          </w:p>
        </w:tc>
        <w:tc>
          <w:tcPr>
            <w:tcW w:w="1488" w:type="dxa"/>
            <w:tcBorders>
              <w:top w:val="single" w:sz="4" w:space="0" w:color="auto"/>
              <w:left w:val="single" w:sz="4" w:space="0" w:color="000000"/>
              <w:bottom w:val="single" w:sz="4" w:space="0" w:color="000000"/>
              <w:right w:val="single" w:sz="4" w:space="0" w:color="000000"/>
            </w:tcBorders>
          </w:tcPr>
          <w:p w14:paraId="25DD6F76" w14:textId="699432ED" w:rsidR="002F4FAB" w:rsidRPr="00582460" w:rsidRDefault="005B7823" w:rsidP="00582460">
            <w:pPr>
              <w:pStyle w:val="a3"/>
              <w:ind w:left="0"/>
              <w:jc w:val="center"/>
              <w:rPr>
                <w:rFonts w:ascii="Times New Roman" w:hAnsi="Times New Roman" w:cs="Times New Roman"/>
                <w:sz w:val="20"/>
                <w:szCs w:val="20"/>
              </w:rPr>
            </w:pPr>
            <w:r>
              <w:rPr>
                <w:rFonts w:ascii="Times New Roman" w:hAnsi="Times New Roman" w:cs="Times New Roman"/>
                <w:color w:val="000000"/>
                <w:sz w:val="20"/>
                <w:szCs w:val="20"/>
              </w:rPr>
              <w:t>В</w:t>
            </w:r>
            <w:r w:rsidR="002F4FAB" w:rsidRPr="00582460">
              <w:rPr>
                <w:rFonts w:ascii="Times New Roman" w:hAnsi="Times New Roman" w:cs="Times New Roman"/>
                <w:color w:val="000000"/>
                <w:sz w:val="20"/>
                <w:szCs w:val="20"/>
              </w:rPr>
              <w:t>икон</w:t>
            </w:r>
            <w:r>
              <w:rPr>
                <w:rFonts w:ascii="Times New Roman" w:hAnsi="Times New Roman" w:cs="Times New Roman"/>
                <w:color w:val="000000"/>
                <w:sz w:val="20"/>
                <w:szCs w:val="20"/>
              </w:rPr>
              <w:t>ується</w:t>
            </w:r>
          </w:p>
        </w:tc>
      </w:tr>
      <w:tr w:rsidR="002F4FAB" w:rsidRPr="00EB5B35" w14:paraId="67F62249" w14:textId="77777777" w:rsidTr="00044CB5">
        <w:tc>
          <w:tcPr>
            <w:tcW w:w="15451" w:type="dxa"/>
            <w:gridSpan w:val="6"/>
          </w:tcPr>
          <w:p w14:paraId="129E8F8F" w14:textId="50082240" w:rsidR="002F4FAB" w:rsidRPr="00EB5B35" w:rsidRDefault="002F4FAB" w:rsidP="002F4FAB">
            <w:pPr>
              <w:widowControl w:val="0"/>
              <w:rPr>
                <w:rFonts w:ascii="Times New Roman" w:hAnsi="Times New Roman" w:cs="Times New Roman"/>
                <w:sz w:val="24"/>
                <w:szCs w:val="24"/>
              </w:rPr>
            </w:pPr>
            <w:r w:rsidRPr="00EB5B35">
              <w:rPr>
                <w:rFonts w:ascii="Times New Roman" w:hAnsi="Times New Roman" w:cs="Times New Roman"/>
                <w:color w:val="000000"/>
                <w:sz w:val="24"/>
                <w:szCs w:val="24"/>
              </w:rPr>
              <w:t>Оперативна ціль 3.2. Визначення специфічних потреб осіб, які постраждали від конфлікту, зокрема жінок, з урахуванням гендерних підходів та їх урахування під час надання адміністративних, медичних та соціальних послуг</w:t>
            </w:r>
          </w:p>
        </w:tc>
      </w:tr>
      <w:tr w:rsidR="002F1FC2" w:rsidRPr="00EB5B35" w14:paraId="22D6D6CB" w14:textId="77777777" w:rsidTr="008F1EA7">
        <w:trPr>
          <w:trHeight w:val="3502"/>
        </w:trPr>
        <w:tc>
          <w:tcPr>
            <w:tcW w:w="1942" w:type="dxa"/>
          </w:tcPr>
          <w:p w14:paraId="70756FE4" w14:textId="6ACA7976" w:rsidR="002F1FC2" w:rsidRPr="00EB5B35" w:rsidRDefault="002F1FC2" w:rsidP="002F4FAB">
            <w:pPr>
              <w:pStyle w:val="a3"/>
              <w:ind w:left="0"/>
              <w:rPr>
                <w:rFonts w:ascii="Times New Roman" w:hAnsi="Times New Roman" w:cs="Times New Roman"/>
                <w:sz w:val="24"/>
                <w:szCs w:val="24"/>
              </w:rPr>
            </w:pPr>
            <w:r w:rsidRPr="00EB5B35">
              <w:rPr>
                <w:rFonts w:ascii="Times New Roman" w:eastAsia="MS Mincho" w:hAnsi="Times New Roman" w:cs="Times New Roman"/>
                <w:sz w:val="20"/>
                <w:lang w:eastAsia="ja-JP"/>
              </w:rPr>
              <w:lastRenderedPageBreak/>
              <w:t>23. Забезпечення проведення на постійній основі оцінювання, аналізу потреб та доступності адміністративних, медичних та соціальних послуг, надання правової допомоги різними групами жінок і чоловіків, які постраждали від конфлікту</w:t>
            </w:r>
          </w:p>
        </w:tc>
        <w:tc>
          <w:tcPr>
            <w:tcW w:w="2878" w:type="dxa"/>
            <w:gridSpan w:val="2"/>
          </w:tcPr>
          <w:p w14:paraId="64527DA7" w14:textId="1BD1896F" w:rsidR="002F1FC2" w:rsidRPr="00EB5B35" w:rsidRDefault="002F1FC2"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lang w:eastAsia="ja-JP"/>
              </w:rPr>
              <w:t>1) проведення навчань для фахівців, які надають адміністративні, медичні та соціальні послуги, правову допомогу щодо застосування гендерного підходу під час надання послуг, формування навичок неконфліктного спілкування</w:t>
            </w:r>
          </w:p>
        </w:tc>
        <w:tc>
          <w:tcPr>
            <w:tcW w:w="992" w:type="dxa"/>
          </w:tcPr>
          <w:p w14:paraId="4BAB6B60" w14:textId="5092218B" w:rsidR="002F1FC2" w:rsidRPr="00EB5B35" w:rsidRDefault="002F1FC2"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Pr>
          <w:p w14:paraId="4449FD75" w14:textId="77777777" w:rsidR="005305C8" w:rsidRDefault="005B7823" w:rsidP="005B7823">
            <w:pPr>
              <w:widowControl w:val="0"/>
              <w:ind w:firstLine="319"/>
              <w:jc w:val="both"/>
              <w:rPr>
                <w:rFonts w:ascii="Times New Roman" w:eastAsia="MS Mincho" w:hAnsi="Times New Roman" w:cs="Times New Roman"/>
                <w:sz w:val="20"/>
                <w:lang w:eastAsia="ja-JP"/>
              </w:rPr>
            </w:pPr>
            <w:r>
              <w:rPr>
                <w:rFonts w:ascii="Times New Roman" w:hAnsi="Times New Roman" w:cs="Times New Roman"/>
                <w:sz w:val="20"/>
                <w:szCs w:val="20"/>
              </w:rPr>
              <w:t xml:space="preserve">В області забезпечено </w:t>
            </w:r>
            <w:r w:rsidR="005305C8" w:rsidRPr="00EB5B35">
              <w:rPr>
                <w:rFonts w:ascii="Times New Roman" w:eastAsia="MS Mincho" w:hAnsi="Times New Roman" w:cs="Times New Roman"/>
                <w:sz w:val="20"/>
                <w:lang w:eastAsia="ja-JP"/>
              </w:rPr>
              <w:t>проведення навчань для фахівців, які надають адміністративні, медичні та соціальні послуги, правову допомогу щодо застосування гендерного підходу під час надання послуг, формування навичок неконфліктного спілкування</w:t>
            </w:r>
            <w:r w:rsidR="005305C8">
              <w:rPr>
                <w:rFonts w:ascii="Times New Roman" w:eastAsia="MS Mincho" w:hAnsi="Times New Roman" w:cs="Times New Roman"/>
                <w:sz w:val="20"/>
                <w:lang w:eastAsia="ja-JP"/>
              </w:rPr>
              <w:t>.</w:t>
            </w:r>
          </w:p>
          <w:p w14:paraId="0A431772" w14:textId="27C06A24" w:rsidR="002F1FC2" w:rsidRPr="006F6E8B" w:rsidRDefault="005305C8" w:rsidP="005B7823">
            <w:pPr>
              <w:widowControl w:val="0"/>
              <w:ind w:firstLine="319"/>
              <w:jc w:val="both"/>
              <w:rPr>
                <w:rFonts w:ascii="Times New Roman" w:eastAsia="MS Mincho" w:hAnsi="Times New Roman" w:cs="Times New Roman"/>
                <w:b/>
                <w:sz w:val="20"/>
                <w:szCs w:val="20"/>
                <w:lang w:eastAsia="ja-JP"/>
              </w:rPr>
            </w:pPr>
            <w:r>
              <w:rPr>
                <w:rFonts w:ascii="Times New Roman" w:eastAsia="MS Mincho" w:hAnsi="Times New Roman" w:cs="Times New Roman"/>
                <w:sz w:val="20"/>
                <w:lang w:eastAsia="ja-JP"/>
              </w:rPr>
              <w:t>Так, зокрема у</w:t>
            </w:r>
            <w:r w:rsidR="002F1FC2" w:rsidRPr="006F6E8B">
              <w:rPr>
                <w:rFonts w:ascii="Times New Roman" w:hAnsi="Times New Roman" w:cs="Times New Roman"/>
                <w:sz w:val="20"/>
                <w:szCs w:val="20"/>
              </w:rPr>
              <w:t>правління</w:t>
            </w:r>
            <w:r>
              <w:rPr>
                <w:rFonts w:ascii="Times New Roman" w:hAnsi="Times New Roman" w:cs="Times New Roman"/>
                <w:sz w:val="20"/>
                <w:szCs w:val="20"/>
              </w:rPr>
              <w:t>м</w:t>
            </w:r>
            <w:r w:rsidR="002F1FC2" w:rsidRPr="006F6E8B">
              <w:rPr>
                <w:rFonts w:ascii="Times New Roman" w:hAnsi="Times New Roman" w:cs="Times New Roman"/>
                <w:sz w:val="20"/>
                <w:szCs w:val="20"/>
              </w:rPr>
              <w:t xml:space="preserve"> інформаційних технологій Херсонської обласної державної </w:t>
            </w:r>
            <w:r>
              <w:rPr>
                <w:rFonts w:ascii="Times New Roman" w:hAnsi="Times New Roman" w:cs="Times New Roman"/>
                <w:sz w:val="20"/>
                <w:szCs w:val="20"/>
              </w:rPr>
              <w:t xml:space="preserve">(військової) </w:t>
            </w:r>
            <w:proofErr w:type="spellStart"/>
            <w:r w:rsidR="002F1FC2" w:rsidRPr="006F6E8B">
              <w:rPr>
                <w:rFonts w:ascii="Times New Roman" w:hAnsi="Times New Roman" w:cs="Times New Roman"/>
                <w:sz w:val="20"/>
                <w:szCs w:val="20"/>
              </w:rPr>
              <w:t>адміністраці</w:t>
            </w:r>
            <w:proofErr w:type="spellEnd"/>
            <w:r w:rsidR="002F1FC2" w:rsidRPr="006F6E8B">
              <w:rPr>
                <w:rFonts w:ascii="Times New Roman" w:eastAsia="MS Mincho" w:hAnsi="Times New Roman" w:cs="Times New Roman"/>
                <w:b/>
                <w:sz w:val="20"/>
                <w:szCs w:val="20"/>
                <w:lang w:eastAsia="ja-JP"/>
              </w:rPr>
              <w:t xml:space="preserve"> </w:t>
            </w:r>
            <w:r w:rsidRPr="005305C8">
              <w:rPr>
                <w:rFonts w:ascii="Times New Roman" w:eastAsia="MS Mincho" w:hAnsi="Times New Roman" w:cs="Times New Roman"/>
                <w:bCs/>
                <w:sz w:val="20"/>
                <w:szCs w:val="20"/>
                <w:lang w:eastAsia="ja-JP"/>
              </w:rPr>
              <w:t>для</w:t>
            </w:r>
            <w:r w:rsidR="002F1FC2" w:rsidRPr="005305C8">
              <w:rPr>
                <w:rFonts w:ascii="Times New Roman" w:hAnsi="Times New Roman" w:cs="Times New Roman"/>
                <w:bCs/>
                <w:sz w:val="20"/>
                <w:szCs w:val="20"/>
              </w:rPr>
              <w:t xml:space="preserve"> </w:t>
            </w:r>
            <w:r w:rsidR="002F1FC2" w:rsidRPr="006F6E8B">
              <w:rPr>
                <w:rFonts w:ascii="Times New Roman" w:hAnsi="Times New Roman" w:cs="Times New Roman"/>
                <w:sz w:val="20"/>
                <w:szCs w:val="20"/>
              </w:rPr>
              <w:t xml:space="preserve">представників центрів надання адміністративних послуг </w:t>
            </w:r>
            <w:r>
              <w:rPr>
                <w:rFonts w:ascii="Times New Roman" w:hAnsi="Times New Roman" w:cs="Times New Roman"/>
                <w:sz w:val="20"/>
                <w:szCs w:val="20"/>
              </w:rPr>
              <w:t>організовано</w:t>
            </w:r>
            <w:r w:rsidR="002F1FC2" w:rsidRPr="006F6E8B">
              <w:rPr>
                <w:rFonts w:ascii="Times New Roman" w:hAnsi="Times New Roman" w:cs="Times New Roman"/>
                <w:sz w:val="20"/>
                <w:szCs w:val="20"/>
              </w:rPr>
              <w:t xml:space="preserve"> онлайн-курс</w:t>
            </w:r>
            <w:r>
              <w:rPr>
                <w:rFonts w:ascii="Times New Roman" w:hAnsi="Times New Roman" w:cs="Times New Roman"/>
                <w:sz w:val="20"/>
                <w:szCs w:val="20"/>
              </w:rPr>
              <w:t>у</w:t>
            </w:r>
            <w:r w:rsidR="002F1FC2" w:rsidRPr="006F6E8B">
              <w:rPr>
                <w:rFonts w:ascii="Times New Roman" w:hAnsi="Times New Roman" w:cs="Times New Roman"/>
                <w:sz w:val="20"/>
                <w:szCs w:val="20"/>
              </w:rPr>
              <w:t xml:space="preserve">: «Навички фахівця сучасного ЦНАП», де однією з тем була «Наскрізні питання: ефективна комунікація, гендерний підхід та </w:t>
            </w:r>
            <w:proofErr w:type="spellStart"/>
            <w:r w:rsidR="002F1FC2" w:rsidRPr="006F6E8B">
              <w:rPr>
                <w:rFonts w:ascii="Times New Roman" w:hAnsi="Times New Roman" w:cs="Times New Roman"/>
                <w:sz w:val="20"/>
                <w:szCs w:val="20"/>
              </w:rPr>
              <w:t>антикорупція</w:t>
            </w:r>
            <w:proofErr w:type="spellEnd"/>
            <w:r w:rsidR="002F1FC2" w:rsidRPr="006F6E8B">
              <w:rPr>
                <w:rFonts w:ascii="Times New Roman" w:hAnsi="Times New Roman" w:cs="Times New Roman"/>
                <w:sz w:val="20"/>
                <w:szCs w:val="20"/>
              </w:rPr>
              <w:t>»</w:t>
            </w:r>
            <w:r>
              <w:rPr>
                <w:rFonts w:ascii="Times New Roman" w:hAnsi="Times New Roman" w:cs="Times New Roman"/>
                <w:sz w:val="20"/>
                <w:szCs w:val="20"/>
              </w:rPr>
              <w:t>.</w:t>
            </w:r>
          </w:p>
        </w:tc>
        <w:tc>
          <w:tcPr>
            <w:tcW w:w="1488" w:type="dxa"/>
          </w:tcPr>
          <w:p w14:paraId="4AE73486" w14:textId="4FD05CE5" w:rsidR="002F1FC2" w:rsidRPr="00EB5B35" w:rsidRDefault="002F1FC2" w:rsidP="002F4FAB">
            <w:pPr>
              <w:pStyle w:val="a3"/>
              <w:ind w:left="0"/>
              <w:rPr>
                <w:rFonts w:ascii="Times New Roman" w:hAnsi="Times New Roman" w:cs="Times New Roman"/>
                <w:sz w:val="24"/>
                <w:szCs w:val="24"/>
              </w:rPr>
            </w:pPr>
            <w:r>
              <w:rPr>
                <w:rFonts w:ascii="Times New Roman" w:hAnsi="Times New Roman" w:cs="Times New Roman"/>
                <w:sz w:val="20"/>
                <w:szCs w:val="20"/>
              </w:rPr>
              <w:t xml:space="preserve"> </w:t>
            </w:r>
            <w:r w:rsidR="005B7823">
              <w:rPr>
                <w:rFonts w:ascii="Times New Roman" w:hAnsi="Times New Roman" w:cs="Times New Roman"/>
                <w:sz w:val="20"/>
                <w:szCs w:val="20"/>
              </w:rPr>
              <w:t>В</w:t>
            </w:r>
            <w:r w:rsidR="004D2338" w:rsidRPr="004D2338">
              <w:rPr>
                <w:rFonts w:ascii="Times New Roman" w:hAnsi="Times New Roman" w:cs="Times New Roman"/>
                <w:sz w:val="20"/>
                <w:szCs w:val="20"/>
              </w:rPr>
              <w:t>икон</w:t>
            </w:r>
            <w:r w:rsidR="005B7823">
              <w:rPr>
                <w:rFonts w:ascii="Times New Roman" w:hAnsi="Times New Roman" w:cs="Times New Roman"/>
                <w:sz w:val="20"/>
                <w:szCs w:val="20"/>
              </w:rPr>
              <w:t>ується</w:t>
            </w:r>
          </w:p>
        </w:tc>
      </w:tr>
      <w:tr w:rsidR="005305C8" w:rsidRPr="00EB5B35" w14:paraId="45763E63" w14:textId="77777777" w:rsidTr="00EF78FE">
        <w:trPr>
          <w:trHeight w:val="731"/>
        </w:trPr>
        <w:tc>
          <w:tcPr>
            <w:tcW w:w="1942" w:type="dxa"/>
          </w:tcPr>
          <w:p w14:paraId="0C837A2A" w14:textId="77777777" w:rsidR="005305C8" w:rsidRPr="00EB5B35" w:rsidRDefault="005305C8" w:rsidP="002F4FAB">
            <w:pPr>
              <w:pStyle w:val="a3"/>
              <w:ind w:left="0"/>
              <w:rPr>
                <w:rFonts w:ascii="Times New Roman" w:hAnsi="Times New Roman" w:cs="Times New Roman"/>
                <w:sz w:val="24"/>
                <w:szCs w:val="24"/>
              </w:rPr>
            </w:pPr>
          </w:p>
        </w:tc>
        <w:tc>
          <w:tcPr>
            <w:tcW w:w="2878" w:type="dxa"/>
            <w:gridSpan w:val="2"/>
          </w:tcPr>
          <w:p w14:paraId="5ACF2482" w14:textId="77777777" w:rsidR="005305C8" w:rsidRPr="00EB5B35" w:rsidRDefault="005305C8"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3) обмін досвідом щодо організації підтримки сімей учасників бойових дій, які беруть/брали участь в анти-терористичній операції/ операції Об’єднаних сил/  здійсненні заходів із забезпечення національної безпеки і оборони, відсічі і стримування збройної агресії Російської Федерації</w:t>
            </w:r>
          </w:p>
          <w:p w14:paraId="57B880BE" w14:textId="77777777" w:rsidR="005305C8" w:rsidRPr="00EB5B35" w:rsidRDefault="005305C8" w:rsidP="00EE5BB2">
            <w:pPr>
              <w:pStyle w:val="a3"/>
              <w:ind w:left="0"/>
              <w:rPr>
                <w:rFonts w:ascii="Times New Roman" w:eastAsia="MS Mincho" w:hAnsi="Times New Roman" w:cs="Times New Roman"/>
                <w:sz w:val="20"/>
                <w:szCs w:val="20"/>
                <w:lang w:eastAsia="ja-JP"/>
              </w:rPr>
            </w:pPr>
          </w:p>
          <w:p w14:paraId="2AF25DC6" w14:textId="05A241BF" w:rsidR="005305C8" w:rsidRPr="00EB5B35" w:rsidRDefault="005305C8" w:rsidP="002F4FAB">
            <w:pPr>
              <w:pStyle w:val="a3"/>
              <w:ind w:left="0"/>
              <w:rPr>
                <w:rFonts w:ascii="Times New Roman" w:eastAsia="MS Mincho" w:hAnsi="Times New Roman" w:cs="Times New Roman"/>
                <w:sz w:val="20"/>
                <w:szCs w:val="20"/>
                <w:lang w:eastAsia="ja-JP"/>
              </w:rPr>
            </w:pPr>
          </w:p>
        </w:tc>
        <w:tc>
          <w:tcPr>
            <w:tcW w:w="992" w:type="dxa"/>
          </w:tcPr>
          <w:p w14:paraId="2F043778" w14:textId="331E77B7" w:rsidR="005305C8" w:rsidRPr="00EB5B35" w:rsidRDefault="005305C8"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w:t>
            </w:r>
            <w:r>
              <w:rPr>
                <w:rFonts w:ascii="Times New Roman" w:eastAsia="MS Mincho" w:hAnsi="Times New Roman" w:cs="Times New Roman"/>
                <w:sz w:val="20"/>
                <w:szCs w:val="20"/>
                <w:lang w:eastAsia="ja-JP"/>
              </w:rPr>
              <w:t>-2025</w:t>
            </w:r>
          </w:p>
        </w:tc>
        <w:tc>
          <w:tcPr>
            <w:tcW w:w="8151" w:type="dxa"/>
          </w:tcPr>
          <w:p w14:paraId="7400ED00" w14:textId="77777777" w:rsidR="005305C8" w:rsidRDefault="005305C8" w:rsidP="005305C8">
            <w:pPr>
              <w:ind w:firstLine="461"/>
              <w:jc w:val="both"/>
              <w:rPr>
                <w:rFonts w:ascii="Times New Roman" w:eastAsia="MS Mincho" w:hAnsi="Times New Roman" w:cs="Times New Roman"/>
                <w:bCs/>
                <w:sz w:val="20"/>
                <w:szCs w:val="20"/>
                <w:lang w:eastAsia="ja-JP"/>
              </w:rPr>
            </w:pPr>
            <w:r>
              <w:rPr>
                <w:rFonts w:ascii="Times New Roman" w:eastAsia="MS Mincho" w:hAnsi="Times New Roman" w:cs="Times New Roman"/>
                <w:bCs/>
                <w:sz w:val="20"/>
                <w:szCs w:val="20"/>
                <w:lang w:eastAsia="ja-JP"/>
              </w:rPr>
              <w:t>Органами соціального захисту населення постійно п</w:t>
            </w:r>
            <w:r w:rsidRPr="006F6E8B">
              <w:rPr>
                <w:rFonts w:ascii="Times New Roman" w:eastAsia="MS Mincho" w:hAnsi="Times New Roman" w:cs="Times New Roman"/>
                <w:bCs/>
                <w:sz w:val="20"/>
                <w:szCs w:val="20"/>
                <w:lang w:eastAsia="ja-JP"/>
              </w:rPr>
              <w:t>роводиться  інформаційно-роз’яснювальна робота з особами із числа ветеранів війни  та член</w:t>
            </w:r>
            <w:r>
              <w:rPr>
                <w:rFonts w:ascii="Times New Roman" w:eastAsia="MS Mincho" w:hAnsi="Times New Roman" w:cs="Times New Roman"/>
                <w:bCs/>
                <w:sz w:val="20"/>
                <w:szCs w:val="20"/>
                <w:lang w:eastAsia="ja-JP"/>
              </w:rPr>
              <w:t>ів</w:t>
            </w:r>
            <w:r w:rsidRPr="006F6E8B">
              <w:rPr>
                <w:rFonts w:ascii="Times New Roman" w:eastAsia="MS Mincho" w:hAnsi="Times New Roman" w:cs="Times New Roman"/>
                <w:bCs/>
                <w:sz w:val="20"/>
                <w:szCs w:val="20"/>
                <w:lang w:eastAsia="ja-JP"/>
              </w:rPr>
              <w:t xml:space="preserve"> їх сімей, член</w:t>
            </w:r>
            <w:r>
              <w:rPr>
                <w:rFonts w:ascii="Times New Roman" w:eastAsia="MS Mincho" w:hAnsi="Times New Roman" w:cs="Times New Roman"/>
                <w:bCs/>
                <w:sz w:val="20"/>
                <w:szCs w:val="20"/>
                <w:lang w:eastAsia="ja-JP"/>
              </w:rPr>
              <w:t>ів</w:t>
            </w:r>
            <w:r w:rsidRPr="006F6E8B">
              <w:rPr>
                <w:rFonts w:ascii="Times New Roman" w:eastAsia="MS Mincho" w:hAnsi="Times New Roman" w:cs="Times New Roman"/>
                <w:bCs/>
                <w:sz w:val="20"/>
                <w:szCs w:val="20"/>
                <w:lang w:eastAsia="ja-JP"/>
              </w:rPr>
              <w:t xml:space="preserve"> сімей загиблих (померлих) ветеранів війни, Захисників та Захисниць України щодо соціального та правового захисту. </w:t>
            </w:r>
          </w:p>
          <w:p w14:paraId="633AC833" w14:textId="36711BDA" w:rsidR="005305C8" w:rsidRPr="006F6E8B" w:rsidRDefault="005305C8" w:rsidP="005305C8">
            <w:pPr>
              <w:ind w:firstLine="461"/>
              <w:jc w:val="both"/>
              <w:rPr>
                <w:rFonts w:ascii="Times New Roman" w:eastAsia="MS Mincho" w:hAnsi="Times New Roman" w:cs="Times New Roman"/>
                <w:bCs/>
                <w:sz w:val="20"/>
                <w:szCs w:val="20"/>
                <w:lang w:eastAsia="ja-JP"/>
              </w:rPr>
            </w:pPr>
            <w:r>
              <w:rPr>
                <w:rFonts w:ascii="Times New Roman" w:eastAsia="MS Mincho" w:hAnsi="Times New Roman" w:cs="Times New Roman"/>
                <w:bCs/>
                <w:sz w:val="20"/>
                <w:szCs w:val="20"/>
                <w:lang w:eastAsia="ja-JP"/>
              </w:rPr>
              <w:t>Так, зокрема,</w:t>
            </w:r>
            <w:r w:rsidRPr="006F6E8B">
              <w:rPr>
                <w:rFonts w:ascii="Times New Roman" w:eastAsia="MS Mincho" w:hAnsi="Times New Roman" w:cs="Times New Roman"/>
                <w:bCs/>
                <w:sz w:val="20"/>
                <w:szCs w:val="20"/>
                <w:lang w:eastAsia="ja-JP"/>
              </w:rPr>
              <w:t xml:space="preserve"> </w:t>
            </w:r>
            <w:r>
              <w:rPr>
                <w:rFonts w:ascii="Times New Roman" w:eastAsia="MS Mincho" w:hAnsi="Times New Roman" w:cs="Times New Roman"/>
                <w:bCs/>
                <w:sz w:val="20"/>
                <w:szCs w:val="20"/>
                <w:lang w:eastAsia="ja-JP"/>
              </w:rPr>
              <w:t>с</w:t>
            </w:r>
            <w:r w:rsidRPr="006F6E8B">
              <w:rPr>
                <w:rFonts w:ascii="Times New Roman" w:eastAsia="MS Mincho" w:hAnsi="Times New Roman" w:cs="Times New Roman"/>
                <w:bCs/>
                <w:sz w:val="20"/>
                <w:szCs w:val="20"/>
                <w:lang w:eastAsia="ja-JP"/>
              </w:rPr>
              <w:t xml:space="preserve">пеціалістами відділу соціальної підтримки пільгових категорій громадян та з питань ветеранської політики </w:t>
            </w:r>
            <w:r>
              <w:rPr>
                <w:rFonts w:ascii="Times New Roman" w:eastAsia="MS Mincho" w:hAnsi="Times New Roman" w:cs="Times New Roman"/>
                <w:bCs/>
                <w:sz w:val="20"/>
                <w:szCs w:val="20"/>
                <w:lang w:eastAsia="ja-JP"/>
              </w:rPr>
              <w:t>у</w:t>
            </w:r>
            <w:r w:rsidRPr="006F6E8B">
              <w:rPr>
                <w:rFonts w:ascii="Times New Roman" w:eastAsia="MS Mincho" w:hAnsi="Times New Roman" w:cs="Times New Roman"/>
                <w:bCs/>
                <w:sz w:val="20"/>
                <w:szCs w:val="20"/>
                <w:lang w:eastAsia="ja-JP"/>
              </w:rPr>
              <w:t xml:space="preserve">правління </w:t>
            </w:r>
            <w:r w:rsidR="008E54B1">
              <w:rPr>
                <w:rFonts w:ascii="Times New Roman" w:eastAsia="MS Mincho" w:hAnsi="Times New Roman" w:cs="Times New Roman"/>
                <w:bCs/>
                <w:sz w:val="20"/>
                <w:szCs w:val="20"/>
                <w:lang w:eastAsia="ja-JP"/>
              </w:rPr>
              <w:t xml:space="preserve">соціальної політики </w:t>
            </w:r>
            <w:r>
              <w:rPr>
                <w:rFonts w:ascii="Times New Roman" w:eastAsia="MS Mincho" w:hAnsi="Times New Roman" w:cs="Times New Roman"/>
                <w:bCs/>
                <w:sz w:val="20"/>
                <w:szCs w:val="20"/>
                <w:lang w:eastAsia="ja-JP"/>
              </w:rPr>
              <w:t xml:space="preserve">Херсонської районної (військової) адміністрації </w:t>
            </w:r>
            <w:r w:rsidR="008E54B1">
              <w:rPr>
                <w:rFonts w:ascii="Times New Roman" w:eastAsia="MS Mincho" w:hAnsi="Times New Roman" w:cs="Times New Roman"/>
                <w:bCs/>
                <w:sz w:val="20"/>
                <w:szCs w:val="20"/>
                <w:lang w:eastAsia="ja-JP"/>
              </w:rPr>
              <w:t>протягом 2024 року</w:t>
            </w:r>
            <w:r w:rsidRPr="006F6E8B">
              <w:rPr>
                <w:rFonts w:ascii="Times New Roman" w:eastAsia="MS Mincho" w:hAnsi="Times New Roman" w:cs="Times New Roman"/>
                <w:bCs/>
                <w:sz w:val="20"/>
                <w:szCs w:val="20"/>
                <w:lang w:eastAsia="ja-JP"/>
              </w:rPr>
              <w:t xml:space="preserve"> було охоплено 328 осіб вищезазначеної категорії</w:t>
            </w:r>
            <w:r w:rsidR="008E54B1">
              <w:rPr>
                <w:rFonts w:ascii="Times New Roman" w:eastAsia="MS Mincho" w:hAnsi="Times New Roman" w:cs="Times New Roman"/>
                <w:bCs/>
                <w:sz w:val="20"/>
                <w:szCs w:val="20"/>
                <w:lang w:eastAsia="ja-JP"/>
              </w:rPr>
              <w:t>,</w:t>
            </w:r>
            <w:r w:rsidRPr="006F6E8B">
              <w:rPr>
                <w:rFonts w:ascii="Times New Roman" w:eastAsia="MS Mincho" w:hAnsi="Times New Roman" w:cs="Times New Roman"/>
                <w:bCs/>
                <w:sz w:val="20"/>
                <w:szCs w:val="20"/>
                <w:lang w:eastAsia="ja-JP"/>
              </w:rPr>
              <w:t xml:space="preserve"> опрацьов</w:t>
            </w:r>
            <w:r w:rsidR="008E54B1">
              <w:rPr>
                <w:rFonts w:ascii="Times New Roman" w:eastAsia="MS Mincho" w:hAnsi="Times New Roman" w:cs="Times New Roman"/>
                <w:bCs/>
                <w:sz w:val="20"/>
                <w:szCs w:val="20"/>
                <w:lang w:eastAsia="ja-JP"/>
              </w:rPr>
              <w:t>ано</w:t>
            </w:r>
            <w:r w:rsidRPr="006F6E8B">
              <w:rPr>
                <w:rFonts w:ascii="Times New Roman" w:eastAsia="MS Mincho" w:hAnsi="Times New Roman" w:cs="Times New Roman"/>
                <w:bCs/>
                <w:sz w:val="20"/>
                <w:szCs w:val="20"/>
                <w:lang w:eastAsia="ja-JP"/>
              </w:rPr>
              <w:t xml:space="preserve"> документи для встановлення статусу члена сім`ї  загиблого (померлого) Захисника чи Захисниці України, видано 59 посвідчень зазначеної категорії. </w:t>
            </w:r>
            <w:r w:rsidR="008E54B1">
              <w:rPr>
                <w:rFonts w:ascii="Times New Roman" w:eastAsia="MS Mincho" w:hAnsi="Times New Roman" w:cs="Times New Roman"/>
                <w:bCs/>
                <w:sz w:val="20"/>
                <w:szCs w:val="20"/>
                <w:lang w:eastAsia="ja-JP"/>
              </w:rPr>
              <w:t>Також, о</w:t>
            </w:r>
            <w:r w:rsidRPr="006F6E8B">
              <w:rPr>
                <w:rFonts w:ascii="Times New Roman" w:eastAsia="MS Mincho" w:hAnsi="Times New Roman" w:cs="Times New Roman"/>
                <w:bCs/>
                <w:sz w:val="20"/>
                <w:szCs w:val="20"/>
                <w:lang w:eastAsia="ja-JP"/>
              </w:rPr>
              <w:t>працьовано документи осіб для встановлення статусу «Особа з інвалідністю внаслідок війни», в ході роботи видано 10 посвідчень.</w:t>
            </w:r>
          </w:p>
          <w:p w14:paraId="1C53F29E" w14:textId="1D1491EA" w:rsidR="005305C8" w:rsidRPr="006F6E8B" w:rsidRDefault="008E54B1" w:rsidP="005305C8">
            <w:pPr>
              <w:ind w:firstLine="461"/>
              <w:jc w:val="both"/>
              <w:rPr>
                <w:rFonts w:ascii="Times New Roman" w:eastAsia="MS Mincho" w:hAnsi="Times New Roman" w:cs="Times New Roman"/>
                <w:bCs/>
                <w:sz w:val="20"/>
                <w:szCs w:val="20"/>
                <w:lang w:eastAsia="ja-JP"/>
              </w:rPr>
            </w:pPr>
            <w:r>
              <w:rPr>
                <w:rFonts w:ascii="Times New Roman" w:eastAsia="MS Mincho" w:hAnsi="Times New Roman" w:cs="Times New Roman"/>
                <w:bCs/>
                <w:sz w:val="20"/>
                <w:szCs w:val="20"/>
                <w:lang w:eastAsia="ja-JP"/>
              </w:rPr>
              <w:t>У</w:t>
            </w:r>
            <w:r w:rsidR="005305C8" w:rsidRPr="006F6E8B">
              <w:rPr>
                <w:rFonts w:ascii="Times New Roman" w:eastAsia="MS Mincho" w:hAnsi="Times New Roman" w:cs="Times New Roman"/>
                <w:bCs/>
                <w:sz w:val="20"/>
                <w:szCs w:val="20"/>
                <w:lang w:eastAsia="ja-JP"/>
              </w:rPr>
              <w:t xml:space="preserve"> рамках реалізації обласної програми соціальної підтримки сімей загиблих (померлих) Захисників та Захисниць України, затвердженої розпорядженням Херсонської ОВА від 19.12.2023 №</w:t>
            </w:r>
            <w:r>
              <w:rPr>
                <w:rFonts w:ascii="Times New Roman" w:eastAsia="MS Mincho" w:hAnsi="Times New Roman" w:cs="Times New Roman"/>
                <w:bCs/>
                <w:sz w:val="20"/>
                <w:szCs w:val="20"/>
                <w:lang w:eastAsia="ja-JP"/>
              </w:rPr>
              <w:t xml:space="preserve"> </w:t>
            </w:r>
            <w:r w:rsidR="005305C8" w:rsidRPr="006F6E8B">
              <w:rPr>
                <w:rFonts w:ascii="Times New Roman" w:eastAsia="MS Mincho" w:hAnsi="Times New Roman" w:cs="Times New Roman"/>
                <w:bCs/>
                <w:sz w:val="20"/>
                <w:szCs w:val="20"/>
                <w:lang w:eastAsia="ja-JP"/>
              </w:rPr>
              <w:t xml:space="preserve">877, опрацьовано 42 пакети документів для розгляду </w:t>
            </w:r>
            <w:r>
              <w:rPr>
                <w:rFonts w:ascii="Times New Roman" w:eastAsia="MS Mincho" w:hAnsi="Times New Roman" w:cs="Times New Roman"/>
                <w:bCs/>
                <w:sz w:val="20"/>
                <w:szCs w:val="20"/>
                <w:lang w:eastAsia="ja-JP"/>
              </w:rPr>
              <w:t xml:space="preserve">їх </w:t>
            </w:r>
            <w:r w:rsidR="005305C8" w:rsidRPr="006F6E8B">
              <w:rPr>
                <w:rFonts w:ascii="Times New Roman" w:eastAsia="MS Mincho" w:hAnsi="Times New Roman" w:cs="Times New Roman"/>
                <w:bCs/>
                <w:sz w:val="20"/>
                <w:szCs w:val="20"/>
                <w:lang w:eastAsia="ja-JP"/>
              </w:rPr>
              <w:t xml:space="preserve">на комісії, з них </w:t>
            </w:r>
            <w:r>
              <w:rPr>
                <w:rFonts w:ascii="Times New Roman" w:eastAsia="MS Mincho" w:hAnsi="Times New Roman" w:cs="Times New Roman"/>
                <w:bCs/>
                <w:sz w:val="20"/>
                <w:szCs w:val="20"/>
                <w:lang w:eastAsia="ja-JP"/>
              </w:rPr>
              <w:t xml:space="preserve">                             </w:t>
            </w:r>
            <w:r w:rsidRPr="006F6E8B">
              <w:rPr>
                <w:rFonts w:ascii="Times New Roman" w:eastAsia="MS Mincho" w:hAnsi="Times New Roman" w:cs="Times New Roman"/>
                <w:bCs/>
                <w:sz w:val="20"/>
                <w:szCs w:val="20"/>
                <w:lang w:eastAsia="ja-JP"/>
              </w:rPr>
              <w:t xml:space="preserve">36 особам </w:t>
            </w:r>
            <w:r w:rsidR="005305C8" w:rsidRPr="006F6E8B">
              <w:rPr>
                <w:rFonts w:ascii="Times New Roman" w:eastAsia="MS Mincho" w:hAnsi="Times New Roman" w:cs="Times New Roman"/>
                <w:bCs/>
                <w:sz w:val="20"/>
                <w:szCs w:val="20"/>
                <w:lang w:eastAsia="ja-JP"/>
              </w:rPr>
              <w:t xml:space="preserve">призначено та </w:t>
            </w:r>
            <w:proofErr w:type="spellStart"/>
            <w:r w:rsidR="005305C8" w:rsidRPr="006F6E8B">
              <w:rPr>
                <w:rFonts w:ascii="Times New Roman" w:eastAsia="MS Mincho" w:hAnsi="Times New Roman" w:cs="Times New Roman"/>
                <w:bCs/>
                <w:sz w:val="20"/>
                <w:szCs w:val="20"/>
                <w:lang w:eastAsia="ja-JP"/>
              </w:rPr>
              <w:t>виплачено</w:t>
            </w:r>
            <w:proofErr w:type="spellEnd"/>
            <w:r w:rsidR="005305C8" w:rsidRPr="006F6E8B">
              <w:rPr>
                <w:rFonts w:ascii="Times New Roman" w:eastAsia="MS Mincho" w:hAnsi="Times New Roman" w:cs="Times New Roman"/>
                <w:bCs/>
                <w:sz w:val="20"/>
                <w:szCs w:val="20"/>
                <w:lang w:eastAsia="ja-JP"/>
              </w:rPr>
              <w:t xml:space="preserve"> </w:t>
            </w:r>
            <w:r w:rsidRPr="006F6E8B">
              <w:rPr>
                <w:rFonts w:ascii="Times New Roman" w:eastAsia="MS Mincho" w:hAnsi="Times New Roman" w:cs="Times New Roman"/>
                <w:bCs/>
                <w:sz w:val="20"/>
                <w:szCs w:val="20"/>
                <w:lang w:eastAsia="ja-JP"/>
              </w:rPr>
              <w:t xml:space="preserve">матеріальну допомогу у розмірі 50 000 грн </w:t>
            </w:r>
            <w:r>
              <w:rPr>
                <w:rFonts w:ascii="Times New Roman" w:eastAsia="MS Mincho" w:hAnsi="Times New Roman" w:cs="Times New Roman"/>
                <w:bCs/>
                <w:sz w:val="20"/>
                <w:szCs w:val="20"/>
                <w:lang w:eastAsia="ja-JP"/>
              </w:rPr>
              <w:t>кожному</w:t>
            </w:r>
            <w:r w:rsidR="005305C8" w:rsidRPr="006F6E8B">
              <w:rPr>
                <w:rFonts w:ascii="Times New Roman" w:eastAsia="MS Mincho" w:hAnsi="Times New Roman" w:cs="Times New Roman"/>
                <w:bCs/>
                <w:sz w:val="20"/>
                <w:szCs w:val="20"/>
                <w:lang w:eastAsia="ja-JP"/>
              </w:rPr>
              <w:t xml:space="preserve">. </w:t>
            </w:r>
            <w:r>
              <w:rPr>
                <w:rFonts w:ascii="Times New Roman" w:eastAsia="MS Mincho" w:hAnsi="Times New Roman" w:cs="Times New Roman"/>
                <w:bCs/>
                <w:sz w:val="20"/>
                <w:szCs w:val="20"/>
                <w:lang w:eastAsia="ja-JP"/>
              </w:rPr>
              <w:t>Також, о</w:t>
            </w:r>
            <w:r w:rsidR="005305C8" w:rsidRPr="006F6E8B">
              <w:rPr>
                <w:rFonts w:ascii="Times New Roman" w:eastAsia="MS Mincho" w:hAnsi="Times New Roman" w:cs="Times New Roman"/>
                <w:bCs/>
                <w:sz w:val="20"/>
                <w:szCs w:val="20"/>
                <w:lang w:eastAsia="ja-JP"/>
              </w:rPr>
              <w:t xml:space="preserve">працьовано 5 пакетів документів дружин загиблих Захисників для надання  одноразової матеріальної допомоги на відпочинок та оздоровлення дітей загиблих (померлих) ветеранів війни, Захисників та Захисниць України в розмірі 10 000 грн на одну дитину разом із супроводжуючим. </w:t>
            </w:r>
            <w:r>
              <w:rPr>
                <w:rFonts w:ascii="Times New Roman" w:eastAsia="MS Mincho" w:hAnsi="Times New Roman" w:cs="Times New Roman"/>
                <w:bCs/>
                <w:sz w:val="20"/>
                <w:szCs w:val="20"/>
                <w:lang w:eastAsia="ja-JP"/>
              </w:rPr>
              <w:t>Крім того, с</w:t>
            </w:r>
            <w:r w:rsidR="005305C8" w:rsidRPr="006F6E8B">
              <w:rPr>
                <w:rFonts w:ascii="Times New Roman" w:eastAsia="MS Mincho" w:hAnsi="Times New Roman" w:cs="Times New Roman"/>
                <w:bCs/>
                <w:sz w:val="20"/>
                <w:szCs w:val="20"/>
                <w:lang w:eastAsia="ja-JP"/>
              </w:rPr>
              <w:t xml:space="preserve">формовано списки на 72 особи для надання щорічної одноразової матеріальної допомоги особам, на яких поширюється дія статей 10 та 10-1 Закону України </w:t>
            </w:r>
            <w:r w:rsidR="005305C8">
              <w:rPr>
                <w:rFonts w:ascii="Times New Roman" w:eastAsia="MS Mincho" w:hAnsi="Times New Roman" w:cs="Times New Roman"/>
                <w:bCs/>
                <w:sz w:val="20"/>
                <w:szCs w:val="20"/>
                <w:lang w:eastAsia="ja-JP"/>
              </w:rPr>
              <w:t>«</w:t>
            </w:r>
            <w:r w:rsidR="005305C8" w:rsidRPr="006F6E8B">
              <w:rPr>
                <w:rFonts w:ascii="Times New Roman" w:eastAsia="MS Mincho" w:hAnsi="Times New Roman" w:cs="Times New Roman"/>
                <w:bCs/>
                <w:sz w:val="20"/>
                <w:szCs w:val="20"/>
                <w:lang w:eastAsia="ja-JP"/>
              </w:rPr>
              <w:t>Про статус ветеранів війни, гарантії їх соціального захист</w:t>
            </w:r>
            <w:r w:rsidR="005305C8">
              <w:rPr>
                <w:rFonts w:ascii="Times New Roman" w:eastAsia="MS Mincho" w:hAnsi="Times New Roman" w:cs="Times New Roman"/>
                <w:bCs/>
                <w:sz w:val="20"/>
                <w:szCs w:val="20"/>
                <w:lang w:eastAsia="ja-JP"/>
              </w:rPr>
              <w:t>»</w:t>
            </w:r>
            <w:r w:rsidR="005305C8" w:rsidRPr="006F6E8B">
              <w:rPr>
                <w:rFonts w:ascii="Times New Roman" w:eastAsia="MS Mincho" w:hAnsi="Times New Roman" w:cs="Times New Roman"/>
                <w:bCs/>
                <w:sz w:val="20"/>
                <w:szCs w:val="20"/>
                <w:lang w:eastAsia="ja-JP"/>
              </w:rPr>
              <w:t xml:space="preserve"> із розрахунку 10 000 грн кожному. Опрацьовано документи 14 осіб для виплати одноразової матеріальної допомоги дітям загиблих (померлих) ветеранів війни, Захисників та Захисниць України </w:t>
            </w:r>
            <w:r w:rsidR="005305C8">
              <w:rPr>
                <w:rFonts w:ascii="Times New Roman" w:eastAsia="MS Mincho" w:hAnsi="Times New Roman" w:cs="Times New Roman"/>
                <w:bCs/>
                <w:sz w:val="20"/>
                <w:szCs w:val="20"/>
                <w:lang w:eastAsia="ja-JP"/>
              </w:rPr>
              <w:t>«</w:t>
            </w:r>
            <w:r w:rsidR="005305C8" w:rsidRPr="006F6E8B">
              <w:rPr>
                <w:rFonts w:ascii="Times New Roman" w:eastAsia="MS Mincho" w:hAnsi="Times New Roman" w:cs="Times New Roman"/>
                <w:bCs/>
                <w:sz w:val="20"/>
                <w:szCs w:val="20"/>
                <w:lang w:eastAsia="ja-JP"/>
              </w:rPr>
              <w:t>Подарунок від тата</w:t>
            </w:r>
            <w:r w:rsidR="005305C8">
              <w:rPr>
                <w:rFonts w:ascii="Times New Roman" w:eastAsia="MS Mincho" w:hAnsi="Times New Roman" w:cs="Times New Roman"/>
                <w:bCs/>
                <w:sz w:val="20"/>
                <w:szCs w:val="20"/>
                <w:lang w:eastAsia="ja-JP"/>
              </w:rPr>
              <w:t>»</w:t>
            </w:r>
            <w:r w:rsidR="005305C8" w:rsidRPr="006F6E8B">
              <w:rPr>
                <w:rFonts w:ascii="Times New Roman" w:eastAsia="MS Mincho" w:hAnsi="Times New Roman" w:cs="Times New Roman"/>
                <w:bCs/>
                <w:sz w:val="20"/>
                <w:szCs w:val="20"/>
                <w:lang w:eastAsia="ja-JP"/>
              </w:rPr>
              <w:t xml:space="preserve"> до 01 вересня  із розрахунку 1000  грн кожному. Прийнято </w:t>
            </w:r>
            <w:r w:rsidR="00EF78FE">
              <w:rPr>
                <w:rFonts w:ascii="Times New Roman" w:eastAsia="MS Mincho" w:hAnsi="Times New Roman" w:cs="Times New Roman"/>
                <w:bCs/>
                <w:sz w:val="20"/>
                <w:szCs w:val="20"/>
                <w:lang w:eastAsia="ja-JP"/>
              </w:rPr>
              <w:t xml:space="preserve">                   </w:t>
            </w:r>
            <w:r w:rsidR="005305C8" w:rsidRPr="006F6E8B">
              <w:rPr>
                <w:rFonts w:ascii="Times New Roman" w:eastAsia="MS Mincho" w:hAnsi="Times New Roman" w:cs="Times New Roman"/>
                <w:bCs/>
                <w:sz w:val="20"/>
                <w:szCs w:val="20"/>
                <w:lang w:eastAsia="ja-JP"/>
              </w:rPr>
              <w:t>6 пакетів документів для надання щорічної одноразової матеріальної допомоги важкопораненим військовослужбовцям.</w:t>
            </w:r>
          </w:p>
          <w:p w14:paraId="4FD0B575" w14:textId="21E02853" w:rsidR="005305C8" w:rsidRPr="006F6E8B" w:rsidRDefault="005305C8" w:rsidP="005305C8">
            <w:pPr>
              <w:ind w:firstLine="461"/>
              <w:jc w:val="both"/>
              <w:rPr>
                <w:rFonts w:ascii="Times New Roman" w:eastAsia="MS Mincho" w:hAnsi="Times New Roman" w:cs="Times New Roman"/>
                <w:b/>
                <w:sz w:val="20"/>
                <w:szCs w:val="20"/>
                <w:lang w:eastAsia="ja-JP"/>
              </w:rPr>
            </w:pPr>
            <w:r w:rsidRPr="006F6E8B">
              <w:rPr>
                <w:rFonts w:ascii="Times New Roman" w:eastAsia="MS Mincho" w:hAnsi="Times New Roman" w:cs="Times New Roman"/>
                <w:bCs/>
                <w:sz w:val="20"/>
                <w:szCs w:val="20"/>
                <w:lang w:eastAsia="ja-JP"/>
              </w:rPr>
              <w:lastRenderedPageBreak/>
              <w:t>Постійно оновлюється інформація щодо прав та соціальних гарантій вищезазначених осіб на сайт</w:t>
            </w:r>
            <w:r w:rsidR="00EF78FE">
              <w:rPr>
                <w:rFonts w:ascii="Times New Roman" w:eastAsia="MS Mincho" w:hAnsi="Times New Roman" w:cs="Times New Roman"/>
                <w:bCs/>
                <w:sz w:val="20"/>
                <w:szCs w:val="20"/>
                <w:lang w:eastAsia="ja-JP"/>
              </w:rPr>
              <w:t>ах районних державних (військових) адміністрацій,</w:t>
            </w:r>
            <w:r w:rsidRPr="006F6E8B">
              <w:rPr>
                <w:rFonts w:ascii="Times New Roman" w:eastAsia="MS Mincho" w:hAnsi="Times New Roman" w:cs="Times New Roman"/>
                <w:bCs/>
                <w:sz w:val="20"/>
                <w:szCs w:val="20"/>
                <w:lang w:eastAsia="ja-JP"/>
              </w:rPr>
              <w:t xml:space="preserve"> на інформаційних стендах у громадських місцях.</w:t>
            </w:r>
          </w:p>
        </w:tc>
        <w:tc>
          <w:tcPr>
            <w:tcW w:w="1488" w:type="dxa"/>
          </w:tcPr>
          <w:p w14:paraId="14CE328E" w14:textId="4D8022F1" w:rsidR="005305C8" w:rsidRPr="009218B5" w:rsidRDefault="005305C8" w:rsidP="002F4FAB">
            <w:pPr>
              <w:pStyle w:val="a3"/>
              <w:ind w:left="0"/>
              <w:rPr>
                <w:rFonts w:ascii="Times New Roman" w:hAnsi="Times New Roman" w:cs="Times New Roman"/>
                <w:sz w:val="20"/>
                <w:szCs w:val="20"/>
              </w:rPr>
            </w:pPr>
            <w:r>
              <w:rPr>
                <w:rFonts w:ascii="Times New Roman" w:hAnsi="Times New Roman" w:cs="Times New Roman"/>
                <w:sz w:val="20"/>
                <w:szCs w:val="20"/>
              </w:rPr>
              <w:lastRenderedPageBreak/>
              <w:t>Виконується</w:t>
            </w:r>
          </w:p>
        </w:tc>
      </w:tr>
      <w:tr w:rsidR="002F4FAB" w:rsidRPr="00EB5B35" w14:paraId="6FF91E07" w14:textId="77777777" w:rsidTr="00EF78FE">
        <w:tc>
          <w:tcPr>
            <w:tcW w:w="1942" w:type="dxa"/>
            <w:vMerge w:val="restart"/>
          </w:tcPr>
          <w:p w14:paraId="5476D5CA" w14:textId="5E575344" w:rsidR="002F4FAB" w:rsidRPr="00EB5B35" w:rsidRDefault="002F4FAB" w:rsidP="002F4FAB">
            <w:pPr>
              <w:pStyle w:val="a3"/>
              <w:ind w:left="0"/>
              <w:rPr>
                <w:rFonts w:ascii="Times New Roman" w:hAnsi="Times New Roman" w:cs="Times New Roman"/>
                <w:sz w:val="24"/>
                <w:szCs w:val="24"/>
              </w:rPr>
            </w:pPr>
            <w:r w:rsidRPr="00EB5B35">
              <w:rPr>
                <w:rFonts w:ascii="Times New Roman" w:eastAsia="MS Mincho" w:hAnsi="Times New Roman" w:cs="Times New Roman"/>
                <w:sz w:val="20"/>
                <w:lang w:eastAsia="ja-JP"/>
              </w:rPr>
              <w:t>24. Проведення консультацій та надання необхідної комплексної, гуманітарної, медичної, соціально-психологічної, правової допомоги особам, які постраждали від конфлікту</w:t>
            </w:r>
          </w:p>
        </w:tc>
        <w:tc>
          <w:tcPr>
            <w:tcW w:w="2878" w:type="dxa"/>
            <w:gridSpan w:val="2"/>
          </w:tcPr>
          <w:p w14:paraId="6DF48F6E" w14:textId="57223117" w:rsidR="002F4FAB" w:rsidRPr="00EB5B35" w:rsidRDefault="002F4FAB" w:rsidP="002F4FAB">
            <w:pPr>
              <w:pStyle w:val="a3"/>
              <w:ind w:left="0"/>
              <w:rPr>
                <w:rFonts w:ascii="Times New Roman" w:eastAsia="Calibri" w:hAnsi="Times New Roman" w:cs="Times New Roman"/>
                <w:color w:val="000000"/>
                <w:sz w:val="20"/>
                <w:szCs w:val="20"/>
              </w:rPr>
            </w:pPr>
            <w:r w:rsidRPr="00EB5B35">
              <w:rPr>
                <w:rFonts w:ascii="Times New Roman" w:eastAsia="MS Mincho" w:hAnsi="Times New Roman" w:cs="Times New Roman"/>
                <w:sz w:val="20"/>
                <w:lang w:eastAsia="ja-JP"/>
              </w:rPr>
              <w:t>1) забезпечення діяльності мобільних бригад соціально-психологічної допомоги особам,</w:t>
            </w:r>
            <w:r w:rsidRPr="00EB5B35">
              <w:rPr>
                <w:rFonts w:ascii="Times New Roman" w:eastAsia="MS Mincho" w:hAnsi="Times New Roman" w:cs="Times New Roman"/>
                <w:sz w:val="20"/>
                <w:lang w:val="ru-RU" w:eastAsia="ja-JP"/>
              </w:rPr>
              <w:t xml:space="preserve"> </w:t>
            </w:r>
            <w:r w:rsidRPr="00EB5B35">
              <w:rPr>
                <w:rFonts w:ascii="Times New Roman" w:eastAsia="MS Mincho" w:hAnsi="Times New Roman" w:cs="Times New Roman"/>
                <w:sz w:val="20"/>
                <w:lang w:eastAsia="ja-JP"/>
              </w:rPr>
              <w:t>які постраждали</w:t>
            </w:r>
            <w:r w:rsidRPr="00EB5B35">
              <w:rPr>
                <w:rFonts w:ascii="Times New Roman" w:eastAsia="MS Mincho" w:hAnsi="Times New Roman" w:cs="Times New Roman"/>
                <w:sz w:val="20"/>
                <w:lang w:eastAsia="ja-JP"/>
              </w:rPr>
              <w:br/>
              <w:t>від конфлікту</w:t>
            </w:r>
          </w:p>
        </w:tc>
        <w:tc>
          <w:tcPr>
            <w:tcW w:w="992" w:type="dxa"/>
          </w:tcPr>
          <w:p w14:paraId="5A2F6220" w14:textId="55C233F1" w:rsidR="002F4FAB" w:rsidRPr="00EB5B35" w:rsidRDefault="002F4FA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tcPr>
          <w:p w14:paraId="66D44681" w14:textId="45211F3D" w:rsidR="0037265E" w:rsidRPr="00EF78FE" w:rsidRDefault="00EF78FE" w:rsidP="00EF78FE">
            <w:pPr>
              <w:autoSpaceDE w:val="0"/>
              <w:autoSpaceDN w:val="0"/>
              <w:adjustRightInd w:val="0"/>
              <w:ind w:firstLine="461"/>
              <w:jc w:val="both"/>
              <w:rPr>
                <w:rFonts w:ascii="Times New Roman" w:eastAsia="MS Mincho" w:hAnsi="Times New Roman" w:cs="Times New Roman"/>
                <w:sz w:val="20"/>
                <w:szCs w:val="20"/>
                <w:lang w:eastAsia="ja-JP"/>
              </w:rPr>
            </w:pPr>
            <w:r w:rsidRPr="00EF78FE">
              <w:rPr>
                <w:rFonts w:ascii="Times New Roman" w:hAnsi="Times New Roman" w:cs="Times New Roman"/>
                <w:color w:val="000000"/>
                <w:sz w:val="20"/>
                <w:szCs w:val="20"/>
                <w:lang w:eastAsia="uk-UA"/>
              </w:rPr>
              <w:t xml:space="preserve">За підтримки Благодійного Фонду «Посмішка ЮА», «Віра, Надія, Любов», Фонду ООН у галузі народонаселення в Україні (UNFPA) у територіальних громадах утворені та працюють 6 мобільних бригад соціально-психологічної допомоги особам, постраждалим від торгівлі людьми, домашнього насильства та/або насильства за ознакою статі. </w:t>
            </w:r>
            <w:r>
              <w:rPr>
                <w:rFonts w:ascii="Times New Roman" w:hAnsi="Times New Roman" w:cs="Times New Roman"/>
                <w:color w:val="000000"/>
                <w:sz w:val="20"/>
                <w:szCs w:val="20"/>
                <w:lang w:eastAsia="uk-UA"/>
              </w:rPr>
              <w:t>Протягом                   2024 року</w:t>
            </w:r>
            <w:r w:rsidRPr="00EF78FE">
              <w:rPr>
                <w:rFonts w:ascii="Times New Roman" w:hAnsi="Times New Roman" w:cs="Times New Roman"/>
                <w:color w:val="000000"/>
                <w:sz w:val="20"/>
                <w:szCs w:val="20"/>
                <w:lang w:eastAsia="uk-UA"/>
              </w:rPr>
              <w:t xml:space="preserve"> мобільними бригадами надано соціально-психологічних послуг 1594 особам. </w:t>
            </w:r>
          </w:p>
        </w:tc>
        <w:tc>
          <w:tcPr>
            <w:tcW w:w="1488" w:type="dxa"/>
            <w:tcBorders>
              <w:top w:val="single" w:sz="4" w:space="0" w:color="000000"/>
              <w:left w:val="single" w:sz="4" w:space="0" w:color="000000"/>
              <w:bottom w:val="single" w:sz="4" w:space="0" w:color="000000"/>
              <w:right w:val="single" w:sz="4" w:space="0" w:color="000000"/>
            </w:tcBorders>
          </w:tcPr>
          <w:p w14:paraId="78A1BDBE" w14:textId="62F459FF" w:rsidR="002F4FAB" w:rsidRPr="00582460" w:rsidRDefault="00EF78FE" w:rsidP="00582460">
            <w:pPr>
              <w:pStyle w:val="a3"/>
              <w:ind w:left="0"/>
              <w:jc w:val="center"/>
              <w:rPr>
                <w:rFonts w:ascii="Times New Roman" w:hAnsi="Times New Roman" w:cs="Times New Roman"/>
                <w:sz w:val="20"/>
                <w:szCs w:val="20"/>
              </w:rPr>
            </w:pPr>
            <w:r>
              <w:rPr>
                <w:rFonts w:ascii="Times New Roman" w:hAnsi="Times New Roman" w:cs="Times New Roman"/>
                <w:color w:val="000000"/>
                <w:sz w:val="20"/>
                <w:szCs w:val="20"/>
              </w:rPr>
              <w:t>В</w:t>
            </w:r>
            <w:r w:rsidR="002F4FAB" w:rsidRPr="00582460">
              <w:rPr>
                <w:rFonts w:ascii="Times New Roman" w:hAnsi="Times New Roman" w:cs="Times New Roman"/>
                <w:color w:val="000000"/>
                <w:sz w:val="20"/>
                <w:szCs w:val="20"/>
              </w:rPr>
              <w:t>икон</w:t>
            </w:r>
            <w:r>
              <w:rPr>
                <w:rFonts w:ascii="Times New Roman" w:hAnsi="Times New Roman" w:cs="Times New Roman"/>
                <w:color w:val="000000"/>
                <w:sz w:val="20"/>
                <w:szCs w:val="20"/>
              </w:rPr>
              <w:t>ується</w:t>
            </w:r>
          </w:p>
        </w:tc>
      </w:tr>
      <w:tr w:rsidR="002F4FAB" w:rsidRPr="00EB5B35" w14:paraId="7502D9FA" w14:textId="77777777" w:rsidTr="00EF78FE">
        <w:tc>
          <w:tcPr>
            <w:tcW w:w="1942" w:type="dxa"/>
            <w:vMerge/>
          </w:tcPr>
          <w:p w14:paraId="2287FC34" w14:textId="77777777" w:rsidR="002F4FAB" w:rsidRPr="00EB5B35" w:rsidRDefault="002F4FAB" w:rsidP="002F4FAB">
            <w:pPr>
              <w:pStyle w:val="a3"/>
              <w:ind w:left="0"/>
              <w:rPr>
                <w:rFonts w:ascii="Times New Roman" w:hAnsi="Times New Roman" w:cs="Times New Roman"/>
                <w:sz w:val="24"/>
                <w:szCs w:val="24"/>
              </w:rPr>
            </w:pPr>
          </w:p>
        </w:tc>
        <w:tc>
          <w:tcPr>
            <w:tcW w:w="2878" w:type="dxa"/>
            <w:gridSpan w:val="2"/>
          </w:tcPr>
          <w:p w14:paraId="55E32783" w14:textId="164F96AB" w:rsidR="002F4FAB" w:rsidRPr="00EB5B35" w:rsidRDefault="002F4FAB" w:rsidP="002F4FAB">
            <w:pPr>
              <w:pStyle w:val="a3"/>
              <w:ind w:left="0"/>
              <w:rPr>
                <w:rFonts w:ascii="Times New Roman" w:eastAsia="Calibri" w:hAnsi="Times New Roman" w:cs="Times New Roman"/>
                <w:color w:val="000000"/>
                <w:sz w:val="20"/>
                <w:szCs w:val="20"/>
              </w:rPr>
            </w:pPr>
            <w:r w:rsidRPr="00EB5B35">
              <w:rPr>
                <w:rFonts w:ascii="Times New Roman" w:eastAsia="MS Mincho" w:hAnsi="Times New Roman" w:cs="Times New Roman"/>
                <w:sz w:val="20"/>
                <w:lang w:eastAsia="ja-JP"/>
              </w:rPr>
              <w:t xml:space="preserve">2) забезпечення надання жінкам і дівчатам, які постраждали від конфлікту, медичної та консультативної допомоги з питань репродуктивного здоров’я </w:t>
            </w:r>
          </w:p>
        </w:tc>
        <w:tc>
          <w:tcPr>
            <w:tcW w:w="992" w:type="dxa"/>
          </w:tcPr>
          <w:p w14:paraId="066FB784" w14:textId="0653EA1A" w:rsidR="002F4FAB" w:rsidRPr="00EB5B35" w:rsidRDefault="002F4FA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vAlign w:val="center"/>
          </w:tcPr>
          <w:p w14:paraId="4D10B70E" w14:textId="79DBA131" w:rsidR="002F4FAB" w:rsidRPr="00890D83" w:rsidRDefault="002F4FAB" w:rsidP="004B4572">
            <w:pPr>
              <w:pStyle w:val="ae"/>
              <w:spacing w:before="0" w:beforeAutospacing="0" w:after="0" w:afterAutospacing="0"/>
              <w:ind w:left="-49" w:right="69" w:firstLine="510"/>
              <w:jc w:val="both"/>
              <w:rPr>
                <w:sz w:val="20"/>
                <w:szCs w:val="20"/>
              </w:rPr>
            </w:pPr>
            <w:r w:rsidRPr="00890D83">
              <w:rPr>
                <w:sz w:val="20"/>
                <w:szCs w:val="20"/>
              </w:rPr>
              <w:t>Медична та консультативна допомога з питань здоров’я надається медичними закладами територіальних громад.</w:t>
            </w:r>
            <w:r w:rsidRPr="00890D83">
              <w:rPr>
                <w:sz w:val="20"/>
                <w:szCs w:val="20"/>
                <w:shd w:val="clear" w:color="auto" w:fill="FFFFFF"/>
              </w:rPr>
              <w:t xml:space="preserve"> </w:t>
            </w:r>
            <w:r w:rsidRPr="00890D83">
              <w:rPr>
                <w:sz w:val="20"/>
                <w:szCs w:val="20"/>
              </w:rPr>
              <w:t>Психологічна допомога жителям громад надається відповідними медичними фахівцями на виїзних прийомах.</w:t>
            </w:r>
          </w:p>
          <w:p w14:paraId="5745F344" w14:textId="79C3D899" w:rsidR="002F4FAB" w:rsidRPr="00890D83" w:rsidRDefault="002F4FAB" w:rsidP="004B4572">
            <w:pPr>
              <w:autoSpaceDE w:val="0"/>
              <w:autoSpaceDN w:val="0"/>
              <w:adjustRightInd w:val="0"/>
              <w:ind w:firstLine="510"/>
              <w:jc w:val="both"/>
              <w:rPr>
                <w:rFonts w:ascii="Times New Roman" w:hAnsi="Times New Roman" w:cs="Times New Roman"/>
                <w:sz w:val="20"/>
                <w:szCs w:val="20"/>
              </w:rPr>
            </w:pPr>
            <w:r w:rsidRPr="00890D83">
              <w:rPr>
                <w:rFonts w:ascii="Times New Roman" w:hAnsi="Times New Roman" w:cs="Times New Roman"/>
                <w:sz w:val="20"/>
                <w:szCs w:val="20"/>
              </w:rPr>
              <w:t>Налагоджено співпрацю з благодійними організаціями та фондами для надання гуманітарної допомоги, зокрема МОМ, психологічної та юридичної підтримки. </w:t>
            </w:r>
          </w:p>
          <w:p w14:paraId="06DFFE26" w14:textId="22CE425C" w:rsidR="0037265E" w:rsidRPr="00890D83" w:rsidRDefault="0037265E" w:rsidP="004B4572">
            <w:pPr>
              <w:autoSpaceDE w:val="0"/>
              <w:autoSpaceDN w:val="0"/>
              <w:adjustRightInd w:val="0"/>
              <w:ind w:firstLine="510"/>
              <w:jc w:val="both"/>
              <w:rPr>
                <w:rFonts w:ascii="Times New Roman" w:eastAsia="MS Mincho" w:hAnsi="Times New Roman" w:cs="Times New Roman"/>
                <w:lang w:eastAsia="ja-JP"/>
              </w:rPr>
            </w:pPr>
            <w:r w:rsidRPr="00890D83">
              <w:rPr>
                <w:rFonts w:ascii="Times New Roman" w:eastAsia="MS Mincho" w:hAnsi="Times New Roman" w:cs="Times New Roman"/>
                <w:sz w:val="20"/>
                <w:szCs w:val="20"/>
                <w:lang w:eastAsia="ja-JP"/>
              </w:rPr>
              <w:t>Постійно здійснюється надання жінкам і дівчатам, які постраждали від конфлікту, медичної та консультативної допомоги з питань репродуктивного здоров’я.</w:t>
            </w:r>
          </w:p>
        </w:tc>
        <w:tc>
          <w:tcPr>
            <w:tcW w:w="1488" w:type="dxa"/>
            <w:tcBorders>
              <w:top w:val="single" w:sz="4" w:space="0" w:color="000000"/>
              <w:left w:val="single" w:sz="4" w:space="0" w:color="000000"/>
              <w:bottom w:val="single" w:sz="4" w:space="0" w:color="000000"/>
              <w:right w:val="single" w:sz="4" w:space="0" w:color="000000"/>
            </w:tcBorders>
          </w:tcPr>
          <w:p w14:paraId="5A25BE50" w14:textId="75B491D8" w:rsidR="002F4FAB" w:rsidRPr="00582460" w:rsidRDefault="00EF78FE" w:rsidP="00582460">
            <w:pPr>
              <w:pStyle w:val="a3"/>
              <w:ind w:left="0"/>
              <w:jc w:val="center"/>
              <w:rPr>
                <w:rFonts w:ascii="Times New Roman" w:hAnsi="Times New Roman" w:cs="Times New Roman"/>
                <w:sz w:val="20"/>
                <w:szCs w:val="20"/>
              </w:rPr>
            </w:pPr>
            <w:r>
              <w:rPr>
                <w:rFonts w:ascii="Times New Roman" w:hAnsi="Times New Roman" w:cs="Times New Roman"/>
                <w:color w:val="000000"/>
                <w:sz w:val="20"/>
                <w:szCs w:val="20"/>
              </w:rPr>
              <w:t>В</w:t>
            </w:r>
            <w:r w:rsidRPr="00582460">
              <w:rPr>
                <w:rFonts w:ascii="Times New Roman" w:hAnsi="Times New Roman" w:cs="Times New Roman"/>
                <w:color w:val="000000"/>
                <w:sz w:val="20"/>
                <w:szCs w:val="20"/>
              </w:rPr>
              <w:t>икон</w:t>
            </w:r>
            <w:r>
              <w:rPr>
                <w:rFonts w:ascii="Times New Roman" w:hAnsi="Times New Roman" w:cs="Times New Roman"/>
                <w:color w:val="000000"/>
                <w:sz w:val="20"/>
                <w:szCs w:val="20"/>
              </w:rPr>
              <w:t>ується</w:t>
            </w:r>
          </w:p>
        </w:tc>
      </w:tr>
      <w:tr w:rsidR="00EE5BB2" w:rsidRPr="00EB5B35" w14:paraId="00D0E399" w14:textId="77777777" w:rsidTr="00DA50C2">
        <w:trPr>
          <w:trHeight w:val="894"/>
        </w:trPr>
        <w:tc>
          <w:tcPr>
            <w:tcW w:w="1942" w:type="dxa"/>
          </w:tcPr>
          <w:p w14:paraId="1CF72009" w14:textId="77777777" w:rsidR="00EE5BB2" w:rsidRPr="00EB5B35" w:rsidRDefault="00EE5BB2" w:rsidP="002F4FAB">
            <w:pPr>
              <w:pStyle w:val="a3"/>
              <w:ind w:left="0"/>
              <w:rPr>
                <w:rFonts w:ascii="Times New Roman" w:hAnsi="Times New Roman" w:cs="Times New Roman"/>
                <w:sz w:val="24"/>
                <w:szCs w:val="24"/>
              </w:rPr>
            </w:pPr>
          </w:p>
        </w:tc>
        <w:tc>
          <w:tcPr>
            <w:tcW w:w="2878" w:type="dxa"/>
            <w:gridSpan w:val="2"/>
          </w:tcPr>
          <w:p w14:paraId="4F94C313" w14:textId="71ABB231" w:rsidR="00EE5BB2" w:rsidRPr="00EB5B35" w:rsidRDefault="00EE5BB2" w:rsidP="002F4FAB">
            <w:pPr>
              <w:pStyle w:val="a3"/>
              <w:ind w:left="0"/>
              <w:rPr>
                <w:rFonts w:ascii="Times New Roman" w:eastAsia="Calibri" w:hAnsi="Times New Roman" w:cs="Times New Roman"/>
                <w:color w:val="000000"/>
                <w:sz w:val="20"/>
                <w:szCs w:val="20"/>
              </w:rPr>
            </w:pPr>
            <w:r w:rsidRPr="00EB5B35">
              <w:rPr>
                <w:rFonts w:ascii="Times New Roman" w:eastAsia="MS Mincho" w:hAnsi="Times New Roman" w:cs="Times New Roman"/>
                <w:sz w:val="20"/>
                <w:lang w:eastAsia="ja-JP"/>
              </w:rPr>
              <w:t>4) проведення циклу тренінгів/семінарів для жінок і дівчат, які постраждали від різних видів конфліктів</w:t>
            </w:r>
          </w:p>
        </w:tc>
        <w:tc>
          <w:tcPr>
            <w:tcW w:w="992" w:type="dxa"/>
          </w:tcPr>
          <w:p w14:paraId="190C8686" w14:textId="3D75340E" w:rsidR="00EE5BB2" w:rsidRPr="00EB5B35" w:rsidRDefault="00EE5BB2"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Pr>
          <w:p w14:paraId="10917542" w14:textId="75B99BE8" w:rsidR="00EE5BB2" w:rsidRPr="00890D83" w:rsidRDefault="004B4572" w:rsidP="00DA50C2">
            <w:pPr>
              <w:ind w:firstLine="461"/>
              <w:jc w:val="both"/>
              <w:rPr>
                <w:rFonts w:ascii="Times New Roman" w:eastAsia="MS Mincho" w:hAnsi="Times New Roman" w:cs="Times New Roman"/>
                <w:b/>
                <w:sz w:val="20"/>
                <w:szCs w:val="20"/>
                <w:lang w:eastAsia="ja-JP"/>
              </w:rPr>
            </w:pPr>
            <w:r w:rsidRPr="00DA50C2">
              <w:rPr>
                <w:rFonts w:ascii="Times New Roman" w:hAnsi="Times New Roman" w:cs="Times New Roman"/>
                <w:sz w:val="20"/>
                <w:szCs w:val="20"/>
              </w:rPr>
              <w:t>У співпраці з громадськими організаціями</w:t>
            </w:r>
            <w:r w:rsidR="00DA50C2" w:rsidRPr="00DA50C2">
              <w:rPr>
                <w:rFonts w:ascii="Times New Roman" w:hAnsi="Times New Roman" w:cs="Times New Roman"/>
                <w:sz w:val="20"/>
                <w:szCs w:val="20"/>
              </w:rPr>
              <w:t xml:space="preserve"> органами соціального захисту населення </w:t>
            </w:r>
            <w:proofErr w:type="spellStart"/>
            <w:r w:rsidR="00DA50C2" w:rsidRPr="00DA50C2">
              <w:rPr>
                <w:rFonts w:ascii="Times New Roman" w:hAnsi="Times New Roman" w:cs="Times New Roman"/>
                <w:sz w:val="20"/>
                <w:szCs w:val="20"/>
              </w:rPr>
              <w:t>деокупованих</w:t>
            </w:r>
            <w:proofErr w:type="spellEnd"/>
            <w:r w:rsidR="00DA50C2" w:rsidRPr="00DA50C2">
              <w:rPr>
                <w:rFonts w:ascii="Times New Roman" w:hAnsi="Times New Roman" w:cs="Times New Roman"/>
                <w:sz w:val="20"/>
                <w:szCs w:val="20"/>
              </w:rPr>
              <w:t xml:space="preserve"> громад області забезпечено проведення тренінгів/семінарів, зустрічей д</w:t>
            </w:r>
            <w:r w:rsidR="00EE5BB2" w:rsidRPr="00DA50C2">
              <w:rPr>
                <w:rFonts w:ascii="Times New Roman" w:hAnsi="Times New Roman" w:cs="Times New Roman"/>
                <w:sz w:val="20"/>
                <w:szCs w:val="20"/>
              </w:rPr>
              <w:t>ля жінок та дівчат.</w:t>
            </w:r>
          </w:p>
        </w:tc>
        <w:tc>
          <w:tcPr>
            <w:tcW w:w="1488" w:type="dxa"/>
          </w:tcPr>
          <w:p w14:paraId="374C2FC1" w14:textId="120F72F3" w:rsidR="00EE5BB2" w:rsidRPr="008E27E3" w:rsidRDefault="004D2338" w:rsidP="00DA50C2">
            <w:pPr>
              <w:pStyle w:val="a3"/>
              <w:ind w:left="0"/>
              <w:jc w:val="center"/>
              <w:rPr>
                <w:rFonts w:ascii="Times New Roman" w:hAnsi="Times New Roman" w:cs="Times New Roman"/>
                <w:sz w:val="20"/>
                <w:szCs w:val="20"/>
              </w:rPr>
            </w:pPr>
            <w:r>
              <w:rPr>
                <w:rFonts w:ascii="Times New Roman" w:hAnsi="Times New Roman"/>
                <w:color w:val="000000"/>
                <w:sz w:val="20"/>
                <w:szCs w:val="20"/>
              </w:rPr>
              <w:t>Виконується</w:t>
            </w:r>
          </w:p>
        </w:tc>
      </w:tr>
      <w:tr w:rsidR="002F4FAB" w:rsidRPr="00EB5B35" w14:paraId="6EF7DA8C" w14:textId="77777777" w:rsidTr="00DA50C2">
        <w:tc>
          <w:tcPr>
            <w:tcW w:w="1942" w:type="dxa"/>
          </w:tcPr>
          <w:p w14:paraId="082F31B8" w14:textId="77777777" w:rsidR="002F4FAB" w:rsidRPr="00EB5B35" w:rsidRDefault="002F4FAB" w:rsidP="002F4FAB">
            <w:pPr>
              <w:pStyle w:val="a3"/>
              <w:ind w:left="0"/>
              <w:rPr>
                <w:rFonts w:ascii="Times New Roman" w:hAnsi="Times New Roman" w:cs="Times New Roman"/>
                <w:sz w:val="24"/>
                <w:szCs w:val="24"/>
              </w:rPr>
            </w:pPr>
          </w:p>
        </w:tc>
        <w:tc>
          <w:tcPr>
            <w:tcW w:w="2878" w:type="dxa"/>
            <w:gridSpan w:val="2"/>
          </w:tcPr>
          <w:p w14:paraId="15932288" w14:textId="745D94C5" w:rsidR="002F4FAB" w:rsidRPr="00EB5B35" w:rsidRDefault="002F4FAB" w:rsidP="002F4FAB">
            <w:pPr>
              <w:pStyle w:val="a3"/>
              <w:ind w:left="0"/>
              <w:rPr>
                <w:rFonts w:ascii="Times New Roman" w:eastAsia="MS Mincho" w:hAnsi="Times New Roman" w:cs="Times New Roman"/>
                <w:sz w:val="20"/>
                <w:lang w:eastAsia="ja-JP"/>
              </w:rPr>
            </w:pPr>
            <w:r w:rsidRPr="00EB5B35">
              <w:rPr>
                <w:rFonts w:ascii="Times New Roman" w:eastAsia="MS Mincho" w:hAnsi="Times New Roman" w:cs="Times New Roman"/>
                <w:sz w:val="20"/>
                <w:lang w:eastAsia="ja-JP"/>
              </w:rPr>
              <w:t>5) проведення короткострокових курсів підвищення кваліфікації / тренінгів для фахівців із соціальної роботи, які залишилися працювати у прифронтових регіонах, з питань соціальної роботи з постраждалими від агресії Російської Федерації</w:t>
            </w:r>
          </w:p>
        </w:tc>
        <w:tc>
          <w:tcPr>
            <w:tcW w:w="992" w:type="dxa"/>
          </w:tcPr>
          <w:p w14:paraId="48A08835" w14:textId="45215190" w:rsidR="002F4FAB" w:rsidRPr="00EB5B35" w:rsidRDefault="002F4FA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vAlign w:val="center"/>
          </w:tcPr>
          <w:p w14:paraId="072708C1" w14:textId="59DFCA27" w:rsidR="00D20985" w:rsidRPr="006F6E8B" w:rsidRDefault="00DA50C2" w:rsidP="00DA50C2">
            <w:pPr>
              <w:pStyle w:val="ae"/>
              <w:spacing w:before="0" w:beforeAutospacing="0" w:after="0" w:afterAutospacing="0"/>
              <w:ind w:firstLine="461"/>
              <w:jc w:val="both"/>
              <w:rPr>
                <w:sz w:val="20"/>
                <w:szCs w:val="20"/>
              </w:rPr>
            </w:pPr>
            <w:r>
              <w:rPr>
                <w:sz w:val="20"/>
                <w:szCs w:val="20"/>
              </w:rPr>
              <w:t xml:space="preserve">У тісній співпраці з </w:t>
            </w:r>
            <w:r w:rsidR="00B01375" w:rsidRPr="006F6E8B">
              <w:rPr>
                <w:sz w:val="20"/>
                <w:szCs w:val="20"/>
              </w:rPr>
              <w:t>Міжнародн</w:t>
            </w:r>
            <w:r>
              <w:rPr>
                <w:sz w:val="20"/>
                <w:szCs w:val="20"/>
              </w:rPr>
              <w:t>ою</w:t>
            </w:r>
            <w:r w:rsidR="00B01375" w:rsidRPr="006F6E8B">
              <w:rPr>
                <w:sz w:val="20"/>
                <w:szCs w:val="20"/>
              </w:rPr>
              <w:t xml:space="preserve"> організаці</w:t>
            </w:r>
            <w:r>
              <w:rPr>
                <w:sz w:val="20"/>
                <w:szCs w:val="20"/>
              </w:rPr>
              <w:t>єю</w:t>
            </w:r>
            <w:r w:rsidR="00B01375" w:rsidRPr="006F6E8B">
              <w:rPr>
                <w:sz w:val="20"/>
                <w:szCs w:val="20"/>
              </w:rPr>
              <w:t xml:space="preserve"> міграції та Фонд</w:t>
            </w:r>
            <w:r>
              <w:rPr>
                <w:sz w:val="20"/>
                <w:szCs w:val="20"/>
              </w:rPr>
              <w:t>у</w:t>
            </w:r>
            <w:r w:rsidR="00B01375" w:rsidRPr="006F6E8B">
              <w:rPr>
                <w:sz w:val="20"/>
                <w:szCs w:val="20"/>
              </w:rPr>
              <w:t xml:space="preserve"> ООН у галузі народонаселення </w:t>
            </w:r>
            <w:r>
              <w:rPr>
                <w:sz w:val="20"/>
                <w:szCs w:val="20"/>
              </w:rPr>
              <w:t>протягом 2024 року надано</w:t>
            </w:r>
            <w:r w:rsidR="00B01375" w:rsidRPr="006F6E8B">
              <w:rPr>
                <w:sz w:val="20"/>
                <w:szCs w:val="20"/>
              </w:rPr>
              <w:t xml:space="preserve"> методичну підтримку та організ</w:t>
            </w:r>
            <w:r>
              <w:rPr>
                <w:sz w:val="20"/>
                <w:szCs w:val="20"/>
              </w:rPr>
              <w:t>овано</w:t>
            </w:r>
            <w:r w:rsidR="00B01375" w:rsidRPr="006F6E8B">
              <w:rPr>
                <w:sz w:val="20"/>
                <w:szCs w:val="20"/>
              </w:rPr>
              <w:t xml:space="preserve"> проходження фахівців, залучених до запобігання та протидії насильству за ознакою статі та сексуальному насильству, пов’язаному з конфліктом, </w:t>
            </w:r>
            <w:r>
              <w:rPr>
                <w:sz w:val="20"/>
                <w:szCs w:val="20"/>
              </w:rPr>
              <w:t xml:space="preserve">навчання з </w:t>
            </w:r>
            <w:r w:rsidRPr="006F6E8B">
              <w:rPr>
                <w:sz w:val="20"/>
                <w:szCs w:val="20"/>
              </w:rPr>
              <w:t>підвищення кваліфікаці</w:t>
            </w:r>
            <w:r>
              <w:rPr>
                <w:sz w:val="20"/>
                <w:szCs w:val="20"/>
              </w:rPr>
              <w:t>ї</w:t>
            </w:r>
            <w:r w:rsidRPr="006F6E8B">
              <w:rPr>
                <w:sz w:val="20"/>
                <w:szCs w:val="20"/>
              </w:rPr>
              <w:t xml:space="preserve"> </w:t>
            </w:r>
            <w:r w:rsidR="00B01375" w:rsidRPr="006F6E8B">
              <w:rPr>
                <w:sz w:val="20"/>
                <w:szCs w:val="20"/>
              </w:rPr>
              <w:t xml:space="preserve">відповідно до стандартів ООН та НАТО. </w:t>
            </w:r>
          </w:p>
          <w:p w14:paraId="13965C46" w14:textId="2433F135" w:rsidR="00D20985" w:rsidRPr="006F6E8B" w:rsidRDefault="00DA50C2" w:rsidP="00DA50C2">
            <w:pPr>
              <w:pStyle w:val="ae"/>
              <w:spacing w:before="0" w:beforeAutospacing="0" w:after="0" w:afterAutospacing="0"/>
              <w:ind w:firstLine="461"/>
              <w:jc w:val="both"/>
              <w:rPr>
                <w:sz w:val="20"/>
                <w:szCs w:val="20"/>
              </w:rPr>
            </w:pPr>
            <w:r>
              <w:rPr>
                <w:sz w:val="20"/>
                <w:szCs w:val="20"/>
              </w:rPr>
              <w:t>Разом з тим,</w:t>
            </w:r>
            <w:r w:rsidR="00D20985" w:rsidRPr="006F6E8B">
              <w:rPr>
                <w:sz w:val="20"/>
                <w:szCs w:val="20"/>
              </w:rPr>
              <w:t xml:space="preserve"> </w:t>
            </w:r>
            <w:r w:rsidR="002F4FAB" w:rsidRPr="006F6E8B">
              <w:rPr>
                <w:sz w:val="20"/>
                <w:szCs w:val="20"/>
              </w:rPr>
              <w:t xml:space="preserve">27-29 лютого 2024 року (м. Одеса) </w:t>
            </w:r>
            <w:r>
              <w:rPr>
                <w:sz w:val="20"/>
                <w:szCs w:val="20"/>
              </w:rPr>
              <w:t>представники</w:t>
            </w:r>
            <w:r w:rsidR="002F4FAB" w:rsidRPr="006F6E8B">
              <w:rPr>
                <w:sz w:val="20"/>
                <w:szCs w:val="20"/>
              </w:rPr>
              <w:t xml:space="preserve"> відділу служби у справах дітей Чорнобаївської сільської військової адміністрації пройшл</w:t>
            </w:r>
            <w:r>
              <w:rPr>
                <w:sz w:val="20"/>
                <w:szCs w:val="20"/>
              </w:rPr>
              <w:t>и</w:t>
            </w:r>
            <w:r>
              <w:rPr>
                <w:b/>
                <w:bCs/>
                <w:sz w:val="20"/>
                <w:szCs w:val="20"/>
              </w:rPr>
              <w:t xml:space="preserve"> </w:t>
            </w:r>
            <w:r w:rsidR="002F4FAB" w:rsidRPr="006F6E8B">
              <w:rPr>
                <w:sz w:val="20"/>
                <w:szCs w:val="20"/>
              </w:rPr>
              <w:t>навчання на тему «</w:t>
            </w:r>
            <w:proofErr w:type="spellStart"/>
            <w:r w:rsidR="002F4FAB" w:rsidRPr="006F6E8B">
              <w:rPr>
                <w:sz w:val="20"/>
                <w:szCs w:val="20"/>
              </w:rPr>
              <w:t>Гендерно</w:t>
            </w:r>
            <w:proofErr w:type="spellEnd"/>
            <w:r w:rsidR="002F4FAB" w:rsidRPr="006F6E8B">
              <w:rPr>
                <w:sz w:val="20"/>
                <w:szCs w:val="20"/>
              </w:rPr>
              <w:t xml:space="preserve"> зумовлене насильство. Основи.»</w:t>
            </w:r>
          </w:p>
          <w:p w14:paraId="32F4BB1C" w14:textId="04A4CF28" w:rsidR="002F4FAB" w:rsidRPr="006F6E8B" w:rsidRDefault="009C0AEA" w:rsidP="00DA50C2">
            <w:pPr>
              <w:pStyle w:val="ae"/>
              <w:spacing w:before="0" w:beforeAutospacing="0" w:after="0" w:afterAutospacing="0"/>
              <w:ind w:firstLine="461"/>
              <w:jc w:val="both"/>
              <w:rPr>
                <w:sz w:val="20"/>
                <w:szCs w:val="20"/>
              </w:rPr>
            </w:pPr>
            <w:r>
              <w:rPr>
                <w:sz w:val="20"/>
                <w:szCs w:val="20"/>
              </w:rPr>
              <w:t>У т</w:t>
            </w:r>
            <w:r w:rsidRPr="006F6E8B">
              <w:rPr>
                <w:sz w:val="20"/>
                <w:szCs w:val="20"/>
              </w:rPr>
              <w:t>ренінг</w:t>
            </w:r>
            <w:r>
              <w:rPr>
                <w:sz w:val="20"/>
                <w:szCs w:val="20"/>
              </w:rPr>
              <w:t>у</w:t>
            </w:r>
            <w:r w:rsidRPr="006F6E8B">
              <w:rPr>
                <w:sz w:val="20"/>
                <w:szCs w:val="20"/>
              </w:rPr>
              <w:t xml:space="preserve"> на тему «Мінімальні стандарти надання допомоги постраждалих від ГЗН»</w:t>
            </w:r>
            <w:r>
              <w:rPr>
                <w:sz w:val="20"/>
                <w:szCs w:val="20"/>
              </w:rPr>
              <w:t xml:space="preserve">, який проходив </w:t>
            </w:r>
            <w:r w:rsidR="002F4FAB" w:rsidRPr="006F6E8B">
              <w:rPr>
                <w:sz w:val="20"/>
                <w:szCs w:val="20"/>
              </w:rPr>
              <w:t>26-29 квітня 2024 року (м. Одеса)</w:t>
            </w:r>
            <w:r>
              <w:rPr>
                <w:sz w:val="20"/>
                <w:szCs w:val="20"/>
              </w:rPr>
              <w:t xml:space="preserve">, взяв участь </w:t>
            </w:r>
            <w:r w:rsidR="002F4FAB" w:rsidRPr="006F6E8B">
              <w:rPr>
                <w:sz w:val="20"/>
                <w:szCs w:val="20"/>
              </w:rPr>
              <w:t>начальник відділу соціального захисту населення Чорнобаївської сільської ради.</w:t>
            </w:r>
          </w:p>
          <w:p w14:paraId="6357D09A" w14:textId="1D4E5375" w:rsidR="00D20985" w:rsidRPr="006F6E8B" w:rsidRDefault="009C0AEA" w:rsidP="00DA50C2">
            <w:pPr>
              <w:pStyle w:val="ae"/>
              <w:spacing w:before="0" w:beforeAutospacing="0" w:after="0" w:afterAutospacing="0"/>
              <w:ind w:firstLine="461"/>
              <w:jc w:val="both"/>
              <w:rPr>
                <w:sz w:val="20"/>
                <w:szCs w:val="20"/>
              </w:rPr>
            </w:pPr>
            <w:r>
              <w:rPr>
                <w:sz w:val="20"/>
                <w:szCs w:val="20"/>
              </w:rPr>
              <w:t xml:space="preserve">Участь у </w:t>
            </w:r>
            <w:r w:rsidRPr="006F6E8B">
              <w:rPr>
                <w:sz w:val="20"/>
                <w:szCs w:val="20"/>
              </w:rPr>
              <w:t>тренінг</w:t>
            </w:r>
            <w:r>
              <w:rPr>
                <w:sz w:val="20"/>
                <w:szCs w:val="20"/>
              </w:rPr>
              <w:t>у</w:t>
            </w:r>
            <w:r w:rsidRPr="006F6E8B">
              <w:rPr>
                <w:sz w:val="20"/>
                <w:szCs w:val="20"/>
              </w:rPr>
              <w:t xml:space="preserve"> «Кейс менеджмент (ведення справ)» проекту «Сприяти негайному врятуванню життя на надзвичайні потреби та проблеми захисту осіб, які постраждали від конфлікту у Миколаївській та Херсонській областях на півдні України»</w:t>
            </w:r>
            <w:r>
              <w:rPr>
                <w:sz w:val="20"/>
                <w:szCs w:val="20"/>
              </w:rPr>
              <w:t xml:space="preserve"> </w:t>
            </w:r>
            <w:r w:rsidR="002F4FAB" w:rsidRPr="006F6E8B">
              <w:rPr>
                <w:sz w:val="20"/>
                <w:szCs w:val="20"/>
              </w:rPr>
              <w:t>29-31 травня</w:t>
            </w:r>
            <w:r>
              <w:rPr>
                <w:sz w:val="20"/>
                <w:szCs w:val="20"/>
              </w:rPr>
              <w:t xml:space="preserve">                      </w:t>
            </w:r>
            <w:r w:rsidR="002F4FAB" w:rsidRPr="006F6E8B">
              <w:rPr>
                <w:sz w:val="20"/>
                <w:szCs w:val="20"/>
              </w:rPr>
              <w:t xml:space="preserve"> 2024 року (м. Одеса) </w:t>
            </w:r>
            <w:r>
              <w:rPr>
                <w:sz w:val="20"/>
                <w:szCs w:val="20"/>
              </w:rPr>
              <w:t xml:space="preserve">взяли </w:t>
            </w:r>
            <w:r w:rsidR="002F4FAB" w:rsidRPr="006F6E8B">
              <w:rPr>
                <w:sz w:val="20"/>
                <w:szCs w:val="20"/>
              </w:rPr>
              <w:t>1 фахівець Херсонської РД(В)А, 2 фахівці Станіславської СВА</w:t>
            </w:r>
            <w:r>
              <w:rPr>
                <w:sz w:val="20"/>
                <w:szCs w:val="20"/>
              </w:rPr>
              <w:t>.</w:t>
            </w:r>
          </w:p>
          <w:p w14:paraId="787524E3" w14:textId="53560CBA" w:rsidR="00D20985" w:rsidRPr="006F6E8B" w:rsidRDefault="009C0AEA" w:rsidP="00DA50C2">
            <w:pPr>
              <w:pStyle w:val="ae"/>
              <w:spacing w:before="0" w:beforeAutospacing="0" w:after="0" w:afterAutospacing="0"/>
              <w:ind w:firstLine="461"/>
              <w:jc w:val="both"/>
              <w:rPr>
                <w:sz w:val="20"/>
                <w:szCs w:val="20"/>
              </w:rPr>
            </w:pPr>
            <w:r>
              <w:rPr>
                <w:sz w:val="20"/>
                <w:szCs w:val="20"/>
              </w:rPr>
              <w:t>Ф</w:t>
            </w:r>
            <w:r w:rsidRPr="006F6E8B">
              <w:rPr>
                <w:sz w:val="20"/>
                <w:szCs w:val="20"/>
              </w:rPr>
              <w:t xml:space="preserve">ахівці </w:t>
            </w:r>
            <w:proofErr w:type="spellStart"/>
            <w:r w:rsidRPr="006F6E8B">
              <w:rPr>
                <w:sz w:val="20"/>
                <w:szCs w:val="20"/>
              </w:rPr>
              <w:t>Великокопанівської</w:t>
            </w:r>
            <w:proofErr w:type="spellEnd"/>
            <w:r w:rsidRPr="006F6E8B">
              <w:rPr>
                <w:sz w:val="20"/>
                <w:szCs w:val="20"/>
              </w:rPr>
              <w:t xml:space="preserve"> СВА, Чорнобаївської СВА, Олешківської</w:t>
            </w:r>
            <w:r>
              <w:rPr>
                <w:sz w:val="20"/>
                <w:szCs w:val="20"/>
              </w:rPr>
              <w:t xml:space="preserve"> </w:t>
            </w:r>
            <w:r w:rsidRPr="006F6E8B">
              <w:rPr>
                <w:sz w:val="20"/>
                <w:szCs w:val="20"/>
              </w:rPr>
              <w:t>МВА</w:t>
            </w:r>
            <w:r>
              <w:rPr>
                <w:sz w:val="20"/>
                <w:szCs w:val="20"/>
              </w:rPr>
              <w:t xml:space="preserve">                                  </w:t>
            </w:r>
            <w:r w:rsidRPr="006F6E8B">
              <w:rPr>
                <w:sz w:val="20"/>
                <w:szCs w:val="20"/>
              </w:rPr>
              <w:t xml:space="preserve"> </w:t>
            </w:r>
            <w:r w:rsidR="002F4FAB" w:rsidRPr="006F6E8B">
              <w:rPr>
                <w:sz w:val="20"/>
                <w:szCs w:val="20"/>
              </w:rPr>
              <w:t xml:space="preserve">26-29 серпня 2024 року </w:t>
            </w:r>
            <w:r>
              <w:rPr>
                <w:sz w:val="20"/>
                <w:szCs w:val="20"/>
              </w:rPr>
              <w:t xml:space="preserve">взяли участь у </w:t>
            </w:r>
            <w:proofErr w:type="spellStart"/>
            <w:r>
              <w:rPr>
                <w:sz w:val="20"/>
                <w:szCs w:val="20"/>
              </w:rPr>
              <w:t>тренігу</w:t>
            </w:r>
            <w:proofErr w:type="spellEnd"/>
            <w:r w:rsidR="002F4FAB" w:rsidRPr="006F6E8B">
              <w:rPr>
                <w:sz w:val="20"/>
                <w:szCs w:val="20"/>
              </w:rPr>
              <w:t xml:space="preserve"> на тему: «Сексуальне насильство, пов’язане з конфліктом: надання комплексної допомоги постраждалим».</w:t>
            </w:r>
          </w:p>
          <w:p w14:paraId="393F9E4B" w14:textId="6F487737" w:rsidR="00D20985" w:rsidRPr="006F6E8B" w:rsidRDefault="009C0AEA" w:rsidP="00DA50C2">
            <w:pPr>
              <w:pStyle w:val="ae"/>
              <w:spacing w:before="0" w:beforeAutospacing="0" w:after="0" w:afterAutospacing="0"/>
              <w:ind w:firstLine="461"/>
              <w:jc w:val="both"/>
              <w:rPr>
                <w:sz w:val="20"/>
                <w:szCs w:val="20"/>
              </w:rPr>
            </w:pPr>
            <w:r>
              <w:rPr>
                <w:sz w:val="20"/>
                <w:szCs w:val="20"/>
              </w:rPr>
              <w:t>Ф</w:t>
            </w:r>
            <w:r w:rsidRPr="006F6E8B">
              <w:rPr>
                <w:sz w:val="20"/>
                <w:szCs w:val="20"/>
              </w:rPr>
              <w:t xml:space="preserve">ахівець </w:t>
            </w:r>
            <w:proofErr w:type="spellStart"/>
            <w:r w:rsidRPr="006F6E8B">
              <w:rPr>
                <w:sz w:val="20"/>
                <w:szCs w:val="20"/>
              </w:rPr>
              <w:t>Великокопанівської</w:t>
            </w:r>
            <w:proofErr w:type="spellEnd"/>
            <w:r w:rsidRPr="006F6E8B">
              <w:rPr>
                <w:sz w:val="20"/>
                <w:szCs w:val="20"/>
              </w:rPr>
              <w:t xml:space="preserve"> СВА</w:t>
            </w:r>
            <w:r w:rsidR="002F4FAB" w:rsidRPr="006F6E8B">
              <w:rPr>
                <w:sz w:val="20"/>
                <w:szCs w:val="20"/>
              </w:rPr>
              <w:t xml:space="preserve"> 28-29 серпня 2024 року (м. Миколаїв) взяла участь у тренінгу «Поняття сексуального насильства, його співвідношення з СНПК»</w:t>
            </w:r>
            <w:r w:rsidR="00D20985" w:rsidRPr="006F6E8B">
              <w:rPr>
                <w:sz w:val="20"/>
                <w:szCs w:val="20"/>
              </w:rPr>
              <w:t>.</w:t>
            </w:r>
          </w:p>
          <w:p w14:paraId="44501F81" w14:textId="42274D2A" w:rsidR="00D20985" w:rsidRPr="006F6E8B" w:rsidRDefault="002F4FAB" w:rsidP="00DA50C2">
            <w:pPr>
              <w:pStyle w:val="ae"/>
              <w:spacing w:before="0" w:beforeAutospacing="0" w:after="0" w:afterAutospacing="0"/>
              <w:ind w:firstLine="461"/>
              <w:jc w:val="both"/>
              <w:rPr>
                <w:sz w:val="20"/>
                <w:szCs w:val="20"/>
              </w:rPr>
            </w:pPr>
            <w:r w:rsidRPr="006F6E8B">
              <w:rPr>
                <w:sz w:val="20"/>
                <w:szCs w:val="20"/>
              </w:rPr>
              <w:t>Начальник Олешківської міської військової адміністрації у жовтні 2024 року пройшла підвищення кваліфікації за спеціальною короткостроковою програмою «Стратегічні засади розвитку міжвідомчої взаємодії у сфері запобігання та протидії домашньому насильству та/або насильству за ознакою статі».</w:t>
            </w:r>
          </w:p>
          <w:p w14:paraId="51963A0F" w14:textId="0CB57F52" w:rsidR="002F4FAB" w:rsidRPr="006F6E8B" w:rsidRDefault="007D70E7" w:rsidP="007D70E7">
            <w:pPr>
              <w:pStyle w:val="ae"/>
              <w:spacing w:before="0" w:beforeAutospacing="0" w:after="0" w:afterAutospacing="0"/>
              <w:ind w:firstLine="461"/>
              <w:jc w:val="both"/>
              <w:rPr>
                <w:rFonts w:eastAsia="MS Mincho"/>
                <w:b/>
                <w:sz w:val="20"/>
                <w:szCs w:val="20"/>
                <w:lang w:eastAsia="ja-JP"/>
              </w:rPr>
            </w:pPr>
            <w:r>
              <w:rPr>
                <w:sz w:val="20"/>
                <w:szCs w:val="20"/>
              </w:rPr>
              <w:lastRenderedPageBreak/>
              <w:t>У</w:t>
            </w:r>
            <w:r w:rsidRPr="006F6E8B">
              <w:rPr>
                <w:sz w:val="20"/>
                <w:szCs w:val="20"/>
              </w:rPr>
              <w:t>часть у навчальному заході «Стратегічні засади розвитку міжвідомчої взаємодії з питань запобігання та протидії насильству  (ГНЗ, ДН та СНПК)»</w:t>
            </w:r>
            <w:r>
              <w:rPr>
                <w:sz w:val="20"/>
                <w:szCs w:val="20"/>
              </w:rPr>
              <w:t xml:space="preserve">, який проходив                                        </w:t>
            </w:r>
            <w:r w:rsidR="002F4FAB" w:rsidRPr="006F6E8B">
              <w:rPr>
                <w:sz w:val="20"/>
                <w:szCs w:val="20"/>
              </w:rPr>
              <w:t xml:space="preserve">29-31 жовтня 2024 року (м. Трускавець) </w:t>
            </w:r>
            <w:r>
              <w:rPr>
                <w:sz w:val="20"/>
                <w:szCs w:val="20"/>
              </w:rPr>
              <w:t xml:space="preserve">взяли </w:t>
            </w:r>
            <w:r w:rsidR="002F4FAB" w:rsidRPr="006F6E8B">
              <w:rPr>
                <w:sz w:val="20"/>
                <w:szCs w:val="20"/>
              </w:rPr>
              <w:t>1 представник Херсонської РД(В)</w:t>
            </w:r>
            <w:r w:rsidR="00D20985" w:rsidRPr="006F6E8B">
              <w:rPr>
                <w:sz w:val="20"/>
                <w:szCs w:val="20"/>
              </w:rPr>
              <w:t xml:space="preserve"> та </w:t>
            </w:r>
            <w:r>
              <w:rPr>
                <w:sz w:val="20"/>
                <w:szCs w:val="20"/>
              </w:rPr>
              <w:t xml:space="preserve">                              </w:t>
            </w:r>
            <w:r w:rsidR="00D20985" w:rsidRPr="006F6E8B">
              <w:rPr>
                <w:sz w:val="20"/>
                <w:szCs w:val="20"/>
              </w:rPr>
              <w:t xml:space="preserve">2 представника </w:t>
            </w:r>
            <w:r>
              <w:rPr>
                <w:sz w:val="20"/>
                <w:szCs w:val="20"/>
              </w:rPr>
              <w:t>о</w:t>
            </w:r>
            <w:r w:rsidR="00D20985" w:rsidRPr="006F6E8B">
              <w:rPr>
                <w:sz w:val="20"/>
                <w:szCs w:val="20"/>
              </w:rPr>
              <w:t xml:space="preserve">бласної державної </w:t>
            </w:r>
            <w:r>
              <w:rPr>
                <w:sz w:val="20"/>
                <w:szCs w:val="20"/>
              </w:rPr>
              <w:t xml:space="preserve">(військової) </w:t>
            </w:r>
            <w:r w:rsidR="00D20985" w:rsidRPr="006F6E8B">
              <w:rPr>
                <w:sz w:val="20"/>
                <w:szCs w:val="20"/>
              </w:rPr>
              <w:t>адміністрації</w:t>
            </w:r>
            <w:r>
              <w:rPr>
                <w:sz w:val="20"/>
                <w:szCs w:val="20"/>
              </w:rPr>
              <w:t>.</w:t>
            </w:r>
          </w:p>
        </w:tc>
        <w:tc>
          <w:tcPr>
            <w:tcW w:w="1488" w:type="dxa"/>
            <w:tcBorders>
              <w:top w:val="single" w:sz="4" w:space="0" w:color="000000"/>
              <w:left w:val="single" w:sz="4" w:space="0" w:color="000000"/>
              <w:bottom w:val="single" w:sz="4" w:space="0" w:color="000000"/>
              <w:right w:val="single" w:sz="4" w:space="0" w:color="000000"/>
            </w:tcBorders>
          </w:tcPr>
          <w:p w14:paraId="0B3E455E" w14:textId="7C4AA087" w:rsidR="002F4FAB" w:rsidRPr="00582460" w:rsidRDefault="00DA50C2" w:rsidP="00582460">
            <w:pPr>
              <w:pStyle w:val="ae"/>
              <w:spacing w:before="0" w:beforeAutospacing="0" w:after="0" w:afterAutospacing="0"/>
              <w:jc w:val="center"/>
              <w:rPr>
                <w:sz w:val="20"/>
                <w:szCs w:val="20"/>
              </w:rPr>
            </w:pPr>
            <w:r>
              <w:rPr>
                <w:color w:val="000000"/>
                <w:sz w:val="20"/>
                <w:szCs w:val="20"/>
              </w:rPr>
              <w:lastRenderedPageBreak/>
              <w:t>В</w:t>
            </w:r>
            <w:r w:rsidRPr="00582460">
              <w:rPr>
                <w:color w:val="000000"/>
                <w:sz w:val="20"/>
                <w:szCs w:val="20"/>
              </w:rPr>
              <w:t>икон</w:t>
            </w:r>
            <w:r>
              <w:rPr>
                <w:color w:val="000000"/>
                <w:sz w:val="20"/>
                <w:szCs w:val="20"/>
              </w:rPr>
              <w:t>ується</w:t>
            </w:r>
          </w:p>
        </w:tc>
      </w:tr>
      <w:tr w:rsidR="002F4FAB" w:rsidRPr="00EB5B35" w14:paraId="2FB19233" w14:textId="77777777" w:rsidTr="0046156D">
        <w:tc>
          <w:tcPr>
            <w:tcW w:w="1942" w:type="dxa"/>
          </w:tcPr>
          <w:p w14:paraId="6911213C" w14:textId="77777777" w:rsidR="002F4FAB" w:rsidRPr="00EB5B35" w:rsidRDefault="002F4FAB" w:rsidP="002F4FAB">
            <w:pPr>
              <w:pStyle w:val="a3"/>
              <w:ind w:left="0"/>
              <w:rPr>
                <w:rFonts w:ascii="Times New Roman" w:hAnsi="Times New Roman" w:cs="Times New Roman"/>
                <w:sz w:val="24"/>
                <w:szCs w:val="24"/>
              </w:rPr>
            </w:pPr>
          </w:p>
        </w:tc>
        <w:tc>
          <w:tcPr>
            <w:tcW w:w="2878" w:type="dxa"/>
            <w:gridSpan w:val="2"/>
          </w:tcPr>
          <w:p w14:paraId="5134E9D7" w14:textId="2A42CEDD" w:rsidR="002F4FAB" w:rsidRPr="00EB5B35" w:rsidRDefault="002F4FAB" w:rsidP="002F4FAB">
            <w:pPr>
              <w:pStyle w:val="a3"/>
              <w:ind w:left="0"/>
              <w:rPr>
                <w:rFonts w:ascii="Times New Roman" w:eastAsia="MS Mincho" w:hAnsi="Times New Roman" w:cs="Times New Roman"/>
                <w:sz w:val="20"/>
                <w:lang w:eastAsia="ja-JP"/>
              </w:rPr>
            </w:pPr>
            <w:r w:rsidRPr="00EB5B35">
              <w:rPr>
                <w:rFonts w:ascii="Times New Roman" w:eastAsia="MS Mincho" w:hAnsi="Times New Roman" w:cs="Times New Roman"/>
                <w:sz w:val="20"/>
                <w:lang w:eastAsia="ja-JP"/>
              </w:rPr>
              <w:t>6) створення сприятливих умов у територіальних громадах для прийняття внутрішньо переміщених осіб з урахуванням кількості прийнятих внутрішньо переміщених осіб та обсягу пошкоджень і руйнувань у територіальній громаді внаслідок бойових дій або ракетно-бомбових/ артилерійських ударів</w:t>
            </w:r>
          </w:p>
        </w:tc>
        <w:tc>
          <w:tcPr>
            <w:tcW w:w="992" w:type="dxa"/>
          </w:tcPr>
          <w:p w14:paraId="75FBBE49" w14:textId="6006CE0C" w:rsidR="002F4FAB" w:rsidRPr="00EB5B35" w:rsidRDefault="002F4FA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2022—2023</w:t>
            </w:r>
          </w:p>
        </w:tc>
        <w:tc>
          <w:tcPr>
            <w:tcW w:w="8151" w:type="dxa"/>
            <w:tcBorders>
              <w:top w:val="single" w:sz="4" w:space="0" w:color="000000"/>
              <w:left w:val="single" w:sz="4" w:space="0" w:color="000000"/>
              <w:bottom w:val="single" w:sz="4" w:space="0" w:color="000000"/>
              <w:right w:val="single" w:sz="4" w:space="0" w:color="000000"/>
            </w:tcBorders>
          </w:tcPr>
          <w:p w14:paraId="6207877B" w14:textId="0B8DA461" w:rsidR="002F4FAB" w:rsidRPr="0046156D" w:rsidRDefault="002F4FAB" w:rsidP="0046156D">
            <w:pPr>
              <w:ind w:firstLine="461"/>
              <w:jc w:val="both"/>
              <w:rPr>
                <w:rFonts w:ascii="Times New Roman" w:hAnsi="Times New Roman" w:cs="Times New Roman"/>
                <w:sz w:val="20"/>
                <w:szCs w:val="20"/>
              </w:rPr>
            </w:pPr>
            <w:r w:rsidRPr="0046156D">
              <w:rPr>
                <w:rFonts w:ascii="Times New Roman" w:hAnsi="Times New Roman" w:cs="Times New Roman"/>
                <w:sz w:val="20"/>
                <w:szCs w:val="20"/>
              </w:rPr>
              <w:t xml:space="preserve">Станом на </w:t>
            </w:r>
            <w:r w:rsidR="0046156D" w:rsidRPr="0046156D">
              <w:rPr>
                <w:rFonts w:ascii="Times New Roman" w:hAnsi="Times New Roman" w:cs="Times New Roman"/>
                <w:sz w:val="20"/>
                <w:szCs w:val="20"/>
              </w:rPr>
              <w:t xml:space="preserve">01 січня </w:t>
            </w:r>
            <w:r w:rsidRPr="0046156D">
              <w:rPr>
                <w:rFonts w:ascii="Times New Roman" w:hAnsi="Times New Roman" w:cs="Times New Roman"/>
                <w:sz w:val="20"/>
                <w:szCs w:val="20"/>
              </w:rPr>
              <w:t>202</w:t>
            </w:r>
            <w:r w:rsidR="0046156D" w:rsidRPr="0046156D">
              <w:rPr>
                <w:rFonts w:ascii="Times New Roman" w:hAnsi="Times New Roman" w:cs="Times New Roman"/>
                <w:sz w:val="20"/>
                <w:szCs w:val="20"/>
              </w:rPr>
              <w:t>5</w:t>
            </w:r>
            <w:r w:rsidRPr="0046156D">
              <w:rPr>
                <w:rFonts w:ascii="Times New Roman" w:hAnsi="Times New Roman" w:cs="Times New Roman"/>
                <w:sz w:val="20"/>
                <w:szCs w:val="20"/>
              </w:rPr>
              <w:t xml:space="preserve"> року </w:t>
            </w:r>
            <w:r w:rsidR="0046156D" w:rsidRPr="0046156D">
              <w:rPr>
                <w:rFonts w:ascii="Times New Roman" w:hAnsi="Times New Roman" w:cs="Times New Roman"/>
                <w:sz w:val="20"/>
                <w:szCs w:val="20"/>
              </w:rPr>
              <w:t xml:space="preserve">у </w:t>
            </w:r>
            <w:proofErr w:type="spellStart"/>
            <w:r w:rsidR="0046156D" w:rsidRPr="0046156D">
              <w:rPr>
                <w:rFonts w:ascii="Times New Roman" w:hAnsi="Times New Roman" w:cs="Times New Roman"/>
                <w:sz w:val="20"/>
                <w:szCs w:val="20"/>
              </w:rPr>
              <w:t>деокупованих</w:t>
            </w:r>
            <w:proofErr w:type="spellEnd"/>
            <w:r w:rsidR="0046156D" w:rsidRPr="0046156D">
              <w:rPr>
                <w:rFonts w:ascii="Times New Roman" w:hAnsi="Times New Roman" w:cs="Times New Roman"/>
                <w:sz w:val="20"/>
                <w:szCs w:val="20"/>
              </w:rPr>
              <w:t xml:space="preserve"> територіальних громадах </w:t>
            </w:r>
            <w:proofErr w:type="spellStart"/>
            <w:r w:rsidR="0046156D" w:rsidRPr="0046156D">
              <w:rPr>
                <w:rFonts w:ascii="Times New Roman" w:hAnsi="Times New Roman" w:cs="Times New Roman"/>
                <w:sz w:val="20"/>
                <w:szCs w:val="20"/>
              </w:rPr>
              <w:t>Бериславського</w:t>
            </w:r>
            <w:proofErr w:type="spellEnd"/>
            <w:r w:rsidR="0046156D" w:rsidRPr="0046156D">
              <w:rPr>
                <w:rFonts w:ascii="Times New Roman" w:hAnsi="Times New Roman" w:cs="Times New Roman"/>
                <w:sz w:val="20"/>
                <w:szCs w:val="20"/>
              </w:rPr>
              <w:t xml:space="preserve"> району обліковується 6376 осіб, у Херсонському районі – 6620 осіб, Херсонській міській громаді – 21144 особи, всього – 34140 </w:t>
            </w:r>
            <w:proofErr w:type="spellStart"/>
            <w:r w:rsidR="0046156D" w:rsidRPr="0046156D">
              <w:rPr>
                <w:rFonts w:ascii="Times New Roman" w:hAnsi="Times New Roman" w:cs="Times New Roman"/>
                <w:sz w:val="20"/>
                <w:szCs w:val="20"/>
              </w:rPr>
              <w:t>осіб.</w:t>
            </w:r>
            <w:r w:rsidRPr="0046156D">
              <w:rPr>
                <w:rFonts w:ascii="Times New Roman" w:hAnsi="Times New Roman" w:cs="Times New Roman"/>
                <w:sz w:val="20"/>
                <w:szCs w:val="20"/>
              </w:rPr>
              <w:t>На</w:t>
            </w:r>
            <w:proofErr w:type="spellEnd"/>
            <w:r w:rsidRPr="0046156D">
              <w:rPr>
                <w:rFonts w:ascii="Times New Roman" w:hAnsi="Times New Roman" w:cs="Times New Roman"/>
                <w:sz w:val="20"/>
                <w:szCs w:val="20"/>
              </w:rPr>
              <w:t xml:space="preserve"> територіях </w:t>
            </w:r>
            <w:proofErr w:type="spellStart"/>
            <w:r w:rsidRPr="0046156D">
              <w:rPr>
                <w:rFonts w:ascii="Times New Roman" w:hAnsi="Times New Roman" w:cs="Times New Roman"/>
                <w:sz w:val="20"/>
                <w:szCs w:val="20"/>
              </w:rPr>
              <w:t>Музиківської</w:t>
            </w:r>
            <w:proofErr w:type="spellEnd"/>
            <w:r w:rsidRPr="0046156D">
              <w:rPr>
                <w:rFonts w:ascii="Times New Roman" w:hAnsi="Times New Roman" w:cs="Times New Roman"/>
                <w:sz w:val="20"/>
                <w:szCs w:val="20"/>
              </w:rPr>
              <w:t xml:space="preserve">, </w:t>
            </w:r>
            <w:proofErr w:type="spellStart"/>
            <w:r w:rsidRPr="0046156D">
              <w:rPr>
                <w:rFonts w:ascii="Times New Roman" w:hAnsi="Times New Roman" w:cs="Times New Roman"/>
                <w:sz w:val="20"/>
                <w:szCs w:val="20"/>
              </w:rPr>
              <w:t>Дар’ївської</w:t>
            </w:r>
            <w:proofErr w:type="spellEnd"/>
            <w:r w:rsidRPr="0046156D">
              <w:rPr>
                <w:rFonts w:ascii="Times New Roman" w:hAnsi="Times New Roman" w:cs="Times New Roman"/>
                <w:sz w:val="20"/>
                <w:szCs w:val="20"/>
              </w:rPr>
              <w:t>, Станіславської, Білозерської громад відсутній фонд житла та місця тимчасового проживання внутрішньо переміщених осіб</w:t>
            </w:r>
            <w:r w:rsidR="0046156D">
              <w:rPr>
                <w:rFonts w:ascii="Times New Roman" w:hAnsi="Times New Roman" w:cs="Times New Roman"/>
                <w:sz w:val="20"/>
                <w:szCs w:val="20"/>
              </w:rPr>
              <w:t xml:space="preserve"> (далі – ВПО)</w:t>
            </w:r>
            <w:r w:rsidRPr="0046156D">
              <w:rPr>
                <w:rFonts w:ascii="Times New Roman" w:hAnsi="Times New Roman" w:cs="Times New Roman"/>
                <w:sz w:val="20"/>
                <w:szCs w:val="20"/>
              </w:rPr>
              <w:t xml:space="preserve">. </w:t>
            </w:r>
          </w:p>
          <w:p w14:paraId="70CEA3AA" w14:textId="77777777" w:rsidR="0046156D" w:rsidRDefault="0046156D" w:rsidP="0046156D">
            <w:pPr>
              <w:ind w:firstLine="461"/>
              <w:jc w:val="both"/>
              <w:rPr>
                <w:rFonts w:ascii="Times New Roman" w:eastAsia="MS Mincho" w:hAnsi="Times New Roman" w:cs="Times New Roman"/>
                <w:sz w:val="20"/>
                <w:lang w:eastAsia="ja-JP"/>
              </w:rPr>
            </w:pPr>
            <w:r>
              <w:rPr>
                <w:rFonts w:ascii="Times New Roman" w:eastAsia="MS Mincho" w:hAnsi="Times New Roman" w:cs="Times New Roman"/>
                <w:sz w:val="20"/>
                <w:lang w:eastAsia="ja-JP"/>
              </w:rPr>
              <w:t>Т</w:t>
            </w:r>
            <w:r w:rsidRPr="00EB5B35">
              <w:rPr>
                <w:rFonts w:ascii="Times New Roman" w:eastAsia="MS Mincho" w:hAnsi="Times New Roman" w:cs="Times New Roman"/>
                <w:sz w:val="20"/>
                <w:lang w:eastAsia="ja-JP"/>
              </w:rPr>
              <w:t>ериторіальни</w:t>
            </w:r>
            <w:r>
              <w:rPr>
                <w:rFonts w:ascii="Times New Roman" w:eastAsia="MS Mincho" w:hAnsi="Times New Roman" w:cs="Times New Roman"/>
                <w:sz w:val="20"/>
                <w:lang w:eastAsia="ja-JP"/>
              </w:rPr>
              <w:t>ми</w:t>
            </w:r>
            <w:r w:rsidRPr="00EB5B35">
              <w:rPr>
                <w:rFonts w:ascii="Times New Roman" w:eastAsia="MS Mincho" w:hAnsi="Times New Roman" w:cs="Times New Roman"/>
                <w:sz w:val="20"/>
                <w:lang w:eastAsia="ja-JP"/>
              </w:rPr>
              <w:t xml:space="preserve"> громада</w:t>
            </w:r>
            <w:r>
              <w:rPr>
                <w:rFonts w:ascii="Times New Roman" w:eastAsia="MS Mincho" w:hAnsi="Times New Roman" w:cs="Times New Roman"/>
                <w:sz w:val="20"/>
                <w:lang w:eastAsia="ja-JP"/>
              </w:rPr>
              <w:t>ми створено</w:t>
            </w:r>
            <w:r w:rsidRPr="00EB5B35">
              <w:rPr>
                <w:rFonts w:ascii="Times New Roman" w:eastAsia="MS Mincho" w:hAnsi="Times New Roman" w:cs="Times New Roman"/>
                <w:sz w:val="20"/>
                <w:lang w:eastAsia="ja-JP"/>
              </w:rPr>
              <w:t xml:space="preserve"> сприятлив</w:t>
            </w:r>
            <w:r>
              <w:rPr>
                <w:rFonts w:ascii="Times New Roman" w:eastAsia="MS Mincho" w:hAnsi="Times New Roman" w:cs="Times New Roman"/>
                <w:sz w:val="20"/>
                <w:lang w:eastAsia="ja-JP"/>
              </w:rPr>
              <w:t>і</w:t>
            </w:r>
            <w:r w:rsidRPr="00EB5B35">
              <w:rPr>
                <w:rFonts w:ascii="Times New Roman" w:eastAsia="MS Mincho" w:hAnsi="Times New Roman" w:cs="Times New Roman"/>
                <w:sz w:val="20"/>
                <w:lang w:eastAsia="ja-JP"/>
              </w:rPr>
              <w:t xml:space="preserve"> умов</w:t>
            </w:r>
            <w:r>
              <w:rPr>
                <w:rFonts w:ascii="Times New Roman" w:eastAsia="MS Mincho" w:hAnsi="Times New Roman" w:cs="Times New Roman"/>
                <w:sz w:val="20"/>
                <w:lang w:eastAsia="ja-JP"/>
              </w:rPr>
              <w:t>и</w:t>
            </w:r>
            <w:r w:rsidRPr="00EB5B35">
              <w:rPr>
                <w:rFonts w:ascii="Times New Roman" w:eastAsia="MS Mincho" w:hAnsi="Times New Roman" w:cs="Times New Roman"/>
                <w:sz w:val="20"/>
                <w:lang w:eastAsia="ja-JP"/>
              </w:rPr>
              <w:t xml:space="preserve"> для прийняття внутрішньо переміщених осіб</w:t>
            </w:r>
            <w:r>
              <w:rPr>
                <w:rFonts w:ascii="Times New Roman" w:eastAsia="MS Mincho" w:hAnsi="Times New Roman" w:cs="Times New Roman"/>
                <w:sz w:val="20"/>
                <w:lang w:eastAsia="ja-JP"/>
              </w:rPr>
              <w:t xml:space="preserve">. </w:t>
            </w:r>
          </w:p>
          <w:p w14:paraId="55E55612" w14:textId="0D07E69E" w:rsidR="002F4FAB" w:rsidRPr="0046156D" w:rsidRDefault="0046156D" w:rsidP="0046156D">
            <w:pPr>
              <w:ind w:firstLine="461"/>
              <w:jc w:val="both"/>
              <w:rPr>
                <w:rFonts w:ascii="Times New Roman" w:hAnsi="Times New Roman" w:cs="Times New Roman"/>
                <w:sz w:val="20"/>
                <w:szCs w:val="20"/>
              </w:rPr>
            </w:pPr>
            <w:r>
              <w:rPr>
                <w:rFonts w:ascii="Times New Roman" w:eastAsia="MS Mincho" w:hAnsi="Times New Roman" w:cs="Times New Roman"/>
                <w:sz w:val="20"/>
                <w:lang w:eastAsia="ja-JP"/>
              </w:rPr>
              <w:t>Так, д</w:t>
            </w:r>
            <w:r w:rsidR="002F4FAB" w:rsidRPr="0046156D">
              <w:rPr>
                <w:rFonts w:ascii="Times New Roman" w:hAnsi="Times New Roman" w:cs="Times New Roman"/>
                <w:sz w:val="20"/>
                <w:szCs w:val="20"/>
              </w:rPr>
              <w:t>ля забезпечення компактного проживання внутрішньо переміщених осіб та населення, яке опинилось в складних життєвих обставинах,</w:t>
            </w:r>
            <w:r>
              <w:rPr>
                <w:rFonts w:ascii="Times New Roman" w:hAnsi="Times New Roman" w:cs="Times New Roman"/>
                <w:sz w:val="20"/>
                <w:szCs w:val="20"/>
              </w:rPr>
              <w:t xml:space="preserve"> у Чорнобаївській громаді </w:t>
            </w:r>
            <w:r w:rsidR="002F4FAB" w:rsidRPr="0046156D">
              <w:rPr>
                <w:rFonts w:ascii="Times New Roman" w:hAnsi="Times New Roman" w:cs="Times New Roman"/>
                <w:sz w:val="20"/>
                <w:szCs w:val="20"/>
              </w:rPr>
              <w:t xml:space="preserve">створено модульне містечко, розташоване на території </w:t>
            </w:r>
            <w:proofErr w:type="spellStart"/>
            <w:r w:rsidR="002F4FAB" w:rsidRPr="0046156D">
              <w:rPr>
                <w:rFonts w:ascii="Times New Roman" w:hAnsi="Times New Roman" w:cs="Times New Roman"/>
                <w:sz w:val="20"/>
                <w:szCs w:val="20"/>
              </w:rPr>
              <w:t>с.Киселівк</w:t>
            </w:r>
            <w:r>
              <w:rPr>
                <w:rFonts w:ascii="Times New Roman" w:hAnsi="Times New Roman" w:cs="Times New Roman"/>
                <w:sz w:val="20"/>
                <w:szCs w:val="20"/>
              </w:rPr>
              <w:t>а</w:t>
            </w:r>
            <w:proofErr w:type="spellEnd"/>
            <w:r>
              <w:rPr>
                <w:rFonts w:ascii="Times New Roman" w:hAnsi="Times New Roman" w:cs="Times New Roman"/>
                <w:sz w:val="20"/>
                <w:szCs w:val="20"/>
              </w:rPr>
              <w:t>. На теперішній час в ньому проживає 152, з них дітей – 36 осіб.</w:t>
            </w:r>
          </w:p>
          <w:p w14:paraId="55BFE6E9" w14:textId="2C2D4E31" w:rsidR="00D70698" w:rsidRPr="006F6E8B" w:rsidRDefault="00ED2531" w:rsidP="0046156D">
            <w:pPr>
              <w:ind w:firstLine="461"/>
              <w:jc w:val="both"/>
            </w:pPr>
            <w:r>
              <w:rPr>
                <w:rFonts w:ascii="Times New Roman" w:hAnsi="Times New Roman" w:cs="Times New Roman"/>
                <w:sz w:val="20"/>
                <w:szCs w:val="20"/>
              </w:rPr>
              <w:t>У Херсонській міській громаді місцем тимчасового проживання ВПО визначено приватний заклад ТОВ «</w:t>
            </w:r>
            <w:proofErr w:type="spellStart"/>
            <w:r>
              <w:rPr>
                <w:rFonts w:ascii="Times New Roman" w:hAnsi="Times New Roman" w:cs="Times New Roman"/>
                <w:sz w:val="20"/>
                <w:szCs w:val="20"/>
              </w:rPr>
              <w:t>Тріострой</w:t>
            </w:r>
            <w:proofErr w:type="spellEnd"/>
            <w:r>
              <w:rPr>
                <w:rFonts w:ascii="Times New Roman" w:hAnsi="Times New Roman" w:cs="Times New Roman"/>
                <w:sz w:val="20"/>
                <w:szCs w:val="20"/>
              </w:rPr>
              <w:t>», в якому наразі проживає 48 осіб, з них – 7.</w:t>
            </w:r>
          </w:p>
        </w:tc>
        <w:tc>
          <w:tcPr>
            <w:tcW w:w="1488" w:type="dxa"/>
            <w:tcBorders>
              <w:top w:val="single" w:sz="4" w:space="0" w:color="000000"/>
              <w:left w:val="single" w:sz="4" w:space="0" w:color="000000"/>
              <w:bottom w:val="single" w:sz="4" w:space="0" w:color="000000"/>
              <w:right w:val="single" w:sz="4" w:space="0" w:color="000000"/>
            </w:tcBorders>
          </w:tcPr>
          <w:p w14:paraId="3E0A642B" w14:textId="73F48F6D" w:rsidR="002F4FAB" w:rsidRPr="00582460" w:rsidRDefault="002F4FAB" w:rsidP="00582460">
            <w:pPr>
              <w:pStyle w:val="a3"/>
              <w:ind w:left="0"/>
              <w:jc w:val="center"/>
              <w:rPr>
                <w:rFonts w:ascii="Times New Roman" w:hAnsi="Times New Roman" w:cs="Times New Roman"/>
                <w:sz w:val="20"/>
                <w:szCs w:val="20"/>
              </w:rPr>
            </w:pPr>
            <w:r w:rsidRPr="00582460">
              <w:rPr>
                <w:rFonts w:ascii="Times New Roman" w:hAnsi="Times New Roman" w:cs="Times New Roman"/>
                <w:color w:val="000000"/>
                <w:sz w:val="20"/>
                <w:szCs w:val="20"/>
              </w:rPr>
              <w:t>Виконан</w:t>
            </w:r>
            <w:r w:rsidR="0046156D">
              <w:rPr>
                <w:rFonts w:ascii="Times New Roman" w:hAnsi="Times New Roman" w:cs="Times New Roman"/>
                <w:color w:val="000000"/>
                <w:sz w:val="20"/>
                <w:szCs w:val="20"/>
              </w:rPr>
              <w:t>о</w:t>
            </w:r>
          </w:p>
        </w:tc>
      </w:tr>
      <w:tr w:rsidR="002F4FAB" w:rsidRPr="00EB5B35" w14:paraId="3B840F0B" w14:textId="77777777" w:rsidTr="00ED2531">
        <w:tc>
          <w:tcPr>
            <w:tcW w:w="1942" w:type="dxa"/>
          </w:tcPr>
          <w:p w14:paraId="68C703CB" w14:textId="77777777" w:rsidR="002F4FAB" w:rsidRPr="00EB5B35" w:rsidRDefault="002F4FAB" w:rsidP="002F4FAB">
            <w:pPr>
              <w:pStyle w:val="a3"/>
              <w:ind w:left="0"/>
              <w:rPr>
                <w:rFonts w:ascii="Times New Roman" w:hAnsi="Times New Roman" w:cs="Times New Roman"/>
                <w:sz w:val="24"/>
                <w:szCs w:val="24"/>
              </w:rPr>
            </w:pPr>
          </w:p>
        </w:tc>
        <w:tc>
          <w:tcPr>
            <w:tcW w:w="2878" w:type="dxa"/>
            <w:gridSpan w:val="2"/>
          </w:tcPr>
          <w:p w14:paraId="35E968F3" w14:textId="559CD7C7" w:rsidR="002F4FAB" w:rsidRPr="00EB5B35" w:rsidRDefault="002F4FAB" w:rsidP="002F4FAB">
            <w:pPr>
              <w:pStyle w:val="a3"/>
              <w:ind w:left="0"/>
              <w:rPr>
                <w:rFonts w:ascii="Times New Roman" w:eastAsia="MS Mincho" w:hAnsi="Times New Roman" w:cs="Times New Roman"/>
                <w:sz w:val="20"/>
                <w:lang w:eastAsia="ja-JP"/>
              </w:rPr>
            </w:pPr>
            <w:r w:rsidRPr="00EB5B35">
              <w:rPr>
                <w:rFonts w:ascii="Times New Roman" w:eastAsia="MS Mincho" w:hAnsi="Times New Roman" w:cs="Times New Roman"/>
                <w:sz w:val="20"/>
                <w:lang w:eastAsia="ja-JP"/>
              </w:rPr>
              <w:t>7) забезпечення надання комплексної, безоплатної правової допомоги сім’ям та/ або учасникам бойових дій, які беруть/брали участь в антитерористичній операції/операції Об’єднаних сил/ здійсненні заходів із забезпечення національної безпеки і оборони, відсічі і стримування збройної агресії Російської Федерації, у тому числі через організацію роботи Офісів підтримки родин військово-службовців</w:t>
            </w:r>
          </w:p>
        </w:tc>
        <w:tc>
          <w:tcPr>
            <w:tcW w:w="992" w:type="dxa"/>
          </w:tcPr>
          <w:p w14:paraId="566C02D3" w14:textId="7D0ECC26" w:rsidR="002F4FAB" w:rsidRPr="00EB5B35" w:rsidRDefault="002F4FA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tcPr>
          <w:p w14:paraId="76124642" w14:textId="77777777" w:rsidR="00ED2531" w:rsidRDefault="00ED2531" w:rsidP="00ED2531">
            <w:pPr>
              <w:pStyle w:val="ae"/>
              <w:spacing w:before="0" w:beforeAutospacing="0" w:after="0" w:afterAutospacing="0"/>
              <w:ind w:firstLine="461"/>
              <w:jc w:val="both"/>
              <w:rPr>
                <w:sz w:val="20"/>
                <w:szCs w:val="20"/>
              </w:rPr>
            </w:pPr>
            <w:r>
              <w:rPr>
                <w:sz w:val="20"/>
                <w:szCs w:val="20"/>
              </w:rPr>
              <w:t xml:space="preserve">Органами соціального захисту населення районних державних (військових) адміністрацій, військових адміністрацій населених пунктів </w:t>
            </w:r>
            <w:r w:rsidR="002F4FAB" w:rsidRPr="006F6E8B">
              <w:rPr>
                <w:sz w:val="20"/>
                <w:szCs w:val="20"/>
              </w:rPr>
              <w:t xml:space="preserve">проводиться інформаційно-роз’яснювальна робота з особами із числа ветеранів війни та членами їх сімей, членами сімей загиблих (померлих) ветеранів війни, Захисників та Захисниць України щодо соціального та правового захисту. </w:t>
            </w:r>
          </w:p>
          <w:p w14:paraId="08B53C9C" w14:textId="5A7642C2" w:rsidR="00D70698" w:rsidRPr="006F6E8B" w:rsidRDefault="002F4FAB" w:rsidP="00ED2531">
            <w:pPr>
              <w:pStyle w:val="ae"/>
              <w:spacing w:before="0" w:beforeAutospacing="0" w:after="0" w:afterAutospacing="0"/>
              <w:ind w:firstLine="461"/>
              <w:jc w:val="both"/>
              <w:rPr>
                <w:sz w:val="20"/>
                <w:szCs w:val="20"/>
              </w:rPr>
            </w:pPr>
            <w:r w:rsidRPr="006F6E8B">
              <w:rPr>
                <w:sz w:val="20"/>
                <w:szCs w:val="20"/>
              </w:rPr>
              <w:t xml:space="preserve">Постійно оновлюється інформація щодо прав та соціальних гарантій вищезазначених осіб на </w:t>
            </w:r>
            <w:r w:rsidR="00ED2531">
              <w:rPr>
                <w:sz w:val="20"/>
                <w:szCs w:val="20"/>
              </w:rPr>
              <w:t xml:space="preserve">офіційних </w:t>
            </w:r>
            <w:r w:rsidRPr="006F6E8B">
              <w:rPr>
                <w:sz w:val="20"/>
                <w:szCs w:val="20"/>
              </w:rPr>
              <w:t>сайт</w:t>
            </w:r>
            <w:r w:rsidR="00ED2531">
              <w:rPr>
                <w:sz w:val="20"/>
                <w:szCs w:val="20"/>
              </w:rPr>
              <w:t>ах</w:t>
            </w:r>
            <w:r w:rsidRPr="006F6E8B">
              <w:rPr>
                <w:sz w:val="20"/>
                <w:szCs w:val="20"/>
              </w:rPr>
              <w:t xml:space="preserve"> Херсонської </w:t>
            </w:r>
            <w:r w:rsidR="00ED2531">
              <w:rPr>
                <w:sz w:val="20"/>
                <w:szCs w:val="20"/>
              </w:rPr>
              <w:t xml:space="preserve">обласної державної (військової) та районних державних (військових) адміністрацій, </w:t>
            </w:r>
            <w:r w:rsidRPr="006F6E8B">
              <w:rPr>
                <w:sz w:val="20"/>
                <w:szCs w:val="20"/>
              </w:rPr>
              <w:t>на інформаційних стендах у громадських місцях. </w:t>
            </w:r>
          </w:p>
        </w:tc>
        <w:tc>
          <w:tcPr>
            <w:tcW w:w="1488" w:type="dxa"/>
            <w:tcBorders>
              <w:top w:val="single" w:sz="4" w:space="0" w:color="000000"/>
              <w:left w:val="single" w:sz="4" w:space="0" w:color="000000"/>
              <w:bottom w:val="single" w:sz="4" w:space="0" w:color="000000"/>
              <w:right w:val="single" w:sz="4" w:space="0" w:color="000000"/>
            </w:tcBorders>
          </w:tcPr>
          <w:p w14:paraId="2BE2EBFD" w14:textId="6CCDEF50" w:rsidR="002F4FAB" w:rsidRPr="00582460" w:rsidRDefault="00ED2531" w:rsidP="00582460">
            <w:pPr>
              <w:pStyle w:val="a3"/>
              <w:ind w:left="0"/>
              <w:jc w:val="center"/>
              <w:rPr>
                <w:rFonts w:ascii="Times New Roman" w:hAnsi="Times New Roman" w:cs="Times New Roman"/>
                <w:sz w:val="20"/>
                <w:szCs w:val="20"/>
              </w:rPr>
            </w:pPr>
            <w:r>
              <w:rPr>
                <w:rFonts w:ascii="Times New Roman" w:hAnsi="Times New Roman" w:cs="Times New Roman"/>
                <w:sz w:val="20"/>
                <w:szCs w:val="20"/>
              </w:rPr>
              <w:t>Виконується</w:t>
            </w:r>
          </w:p>
        </w:tc>
      </w:tr>
      <w:tr w:rsidR="002F4FAB" w:rsidRPr="00EB5B35" w14:paraId="21B313C6" w14:textId="77777777" w:rsidTr="00044CB5">
        <w:tc>
          <w:tcPr>
            <w:tcW w:w="1942" w:type="dxa"/>
          </w:tcPr>
          <w:p w14:paraId="28EDA29E" w14:textId="77777777" w:rsidR="002F4FAB" w:rsidRPr="00EB5B35" w:rsidRDefault="002F4FAB" w:rsidP="002F4FAB">
            <w:pPr>
              <w:pStyle w:val="a3"/>
              <w:ind w:left="0"/>
              <w:rPr>
                <w:rFonts w:ascii="Times New Roman" w:hAnsi="Times New Roman" w:cs="Times New Roman"/>
                <w:sz w:val="24"/>
                <w:szCs w:val="24"/>
              </w:rPr>
            </w:pPr>
          </w:p>
        </w:tc>
        <w:tc>
          <w:tcPr>
            <w:tcW w:w="2878" w:type="dxa"/>
            <w:gridSpan w:val="2"/>
          </w:tcPr>
          <w:p w14:paraId="3F845C98" w14:textId="3BBACC5C" w:rsidR="002F4FAB" w:rsidRPr="00EB5B35" w:rsidRDefault="002F4FAB" w:rsidP="002F4FAB">
            <w:pPr>
              <w:pStyle w:val="a3"/>
              <w:ind w:left="0"/>
              <w:rPr>
                <w:rFonts w:ascii="Times New Roman" w:eastAsia="MS Mincho" w:hAnsi="Times New Roman" w:cs="Times New Roman"/>
                <w:sz w:val="20"/>
                <w:lang w:eastAsia="ja-JP"/>
              </w:rPr>
            </w:pPr>
            <w:r w:rsidRPr="00EB5B35">
              <w:rPr>
                <w:rFonts w:ascii="Times New Roman" w:eastAsia="MS Mincho" w:hAnsi="Times New Roman" w:cs="Times New Roman"/>
                <w:sz w:val="20"/>
                <w:lang w:eastAsia="ja-JP"/>
              </w:rPr>
              <w:t xml:space="preserve">8) організація надання психологічної допомоги та соціально-психологічної підтримки працівникам </w:t>
            </w:r>
            <w:proofErr w:type="spellStart"/>
            <w:r w:rsidRPr="00EB5B35">
              <w:rPr>
                <w:rFonts w:ascii="Times New Roman" w:eastAsia="MS Mincho" w:hAnsi="Times New Roman" w:cs="Times New Roman"/>
                <w:sz w:val="20"/>
                <w:lang w:eastAsia="ja-JP"/>
              </w:rPr>
              <w:t>кол</w:t>
            </w:r>
            <w:proofErr w:type="spellEnd"/>
            <w:r w:rsidRPr="00EB5B35">
              <w:rPr>
                <w:rFonts w:ascii="Times New Roman" w:eastAsia="MS Mincho" w:hAnsi="Times New Roman" w:cs="Times New Roman"/>
                <w:sz w:val="20"/>
                <w:lang w:eastAsia="ja-JP"/>
              </w:rPr>
              <w:t xml:space="preserve">-центрів та фахівцям, які працюють з особами, які постраждали від війни, в тому числі з особами, які повідомляють про зникнення безвісті особи за особливих обставин, а також членам </w:t>
            </w:r>
            <w:r w:rsidRPr="00EB5B35">
              <w:rPr>
                <w:rFonts w:ascii="Times New Roman" w:eastAsia="MS Mincho" w:hAnsi="Times New Roman" w:cs="Times New Roman"/>
                <w:sz w:val="20"/>
                <w:lang w:eastAsia="ja-JP"/>
              </w:rPr>
              <w:lastRenderedPageBreak/>
              <w:t xml:space="preserve">пошукових груп, які функціонують відповідно до Закону України </w:t>
            </w:r>
            <w:r w:rsidRPr="00EB5B35">
              <w:rPr>
                <w:rFonts w:ascii="Times New Roman" w:eastAsia="MS Mincho" w:hAnsi="Times New Roman" w:cs="Times New Roman"/>
                <w:color w:val="000000"/>
                <w:sz w:val="20"/>
                <w:lang w:eastAsia="ja-JP"/>
              </w:rPr>
              <w:t>“</w:t>
            </w:r>
            <w:r w:rsidRPr="00EB5B35">
              <w:rPr>
                <w:rFonts w:ascii="Times New Roman" w:eastAsia="MS Mincho" w:hAnsi="Times New Roman" w:cs="Times New Roman"/>
                <w:sz w:val="20"/>
                <w:lang w:eastAsia="ja-JP"/>
              </w:rPr>
              <w:t>Про правовий статус осіб, зниклих безвісті за особливих обставин”</w:t>
            </w:r>
          </w:p>
        </w:tc>
        <w:tc>
          <w:tcPr>
            <w:tcW w:w="992" w:type="dxa"/>
          </w:tcPr>
          <w:p w14:paraId="53E0FAD9" w14:textId="083EB752" w:rsidR="002F4FAB" w:rsidRPr="00EB5B35" w:rsidRDefault="002F4FA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lastRenderedPageBreak/>
              <w:t>2022—2023</w:t>
            </w:r>
          </w:p>
        </w:tc>
        <w:tc>
          <w:tcPr>
            <w:tcW w:w="8151" w:type="dxa"/>
          </w:tcPr>
          <w:p w14:paraId="7904498B" w14:textId="72814B3D" w:rsidR="002F4FAB" w:rsidRPr="006F6E8B" w:rsidRDefault="00D70698" w:rsidP="00ED2531">
            <w:pPr>
              <w:ind w:firstLine="461"/>
              <w:jc w:val="both"/>
              <w:rPr>
                <w:rFonts w:ascii="Times New Roman" w:eastAsia="MS Mincho" w:hAnsi="Times New Roman" w:cs="Times New Roman"/>
                <w:bCs/>
                <w:sz w:val="20"/>
                <w:szCs w:val="20"/>
                <w:lang w:eastAsia="ja-JP"/>
              </w:rPr>
            </w:pPr>
            <w:r w:rsidRPr="00890D83">
              <w:rPr>
                <w:rFonts w:ascii="Times New Roman" w:hAnsi="Times New Roman" w:cs="Times New Roman"/>
                <w:bCs/>
                <w:sz w:val="20"/>
                <w:szCs w:val="20"/>
              </w:rPr>
              <w:t xml:space="preserve">За потребою, здійснюється надання психологічної допомоги та соціально-психологічної підтримки фахівцям, які працюють з особами, які постраждали від війни, в тому числі з особами, які повідомляють про зникнення безвісті особи за особливих обставин, а також членам пошукових груп, які функціонують відповідно до Закону України </w:t>
            </w:r>
            <w:r w:rsidR="006F6E8B" w:rsidRPr="00890D83">
              <w:rPr>
                <w:rFonts w:ascii="Times New Roman" w:hAnsi="Times New Roman" w:cs="Times New Roman"/>
                <w:bCs/>
                <w:sz w:val="20"/>
                <w:szCs w:val="20"/>
              </w:rPr>
              <w:t>«</w:t>
            </w:r>
            <w:r w:rsidRPr="00890D83">
              <w:rPr>
                <w:rFonts w:ascii="Times New Roman" w:hAnsi="Times New Roman" w:cs="Times New Roman"/>
                <w:bCs/>
                <w:sz w:val="20"/>
                <w:szCs w:val="20"/>
              </w:rPr>
              <w:t>Про правовий статус осіб, зниклих безвісті за особливих обставин</w:t>
            </w:r>
            <w:r w:rsidR="006F6E8B" w:rsidRPr="00890D83">
              <w:rPr>
                <w:rFonts w:ascii="Times New Roman" w:hAnsi="Times New Roman" w:cs="Times New Roman"/>
                <w:bCs/>
                <w:sz w:val="20"/>
                <w:szCs w:val="20"/>
              </w:rPr>
              <w:t>»</w:t>
            </w:r>
            <w:r w:rsidR="00ED2531">
              <w:rPr>
                <w:rFonts w:ascii="Times New Roman" w:hAnsi="Times New Roman" w:cs="Times New Roman"/>
                <w:bCs/>
                <w:sz w:val="20"/>
                <w:szCs w:val="20"/>
              </w:rPr>
              <w:t>.</w:t>
            </w:r>
          </w:p>
        </w:tc>
        <w:tc>
          <w:tcPr>
            <w:tcW w:w="1488" w:type="dxa"/>
          </w:tcPr>
          <w:p w14:paraId="34865D39" w14:textId="4DFA35A9" w:rsidR="002F4FAB" w:rsidRPr="00EB5B35" w:rsidRDefault="00ED2531" w:rsidP="002F4FAB">
            <w:pPr>
              <w:pStyle w:val="a3"/>
              <w:ind w:left="0"/>
              <w:rPr>
                <w:rFonts w:ascii="Times New Roman" w:hAnsi="Times New Roman" w:cs="Times New Roman"/>
                <w:sz w:val="24"/>
                <w:szCs w:val="24"/>
              </w:rPr>
            </w:pPr>
            <w:r>
              <w:rPr>
                <w:rFonts w:ascii="Times New Roman" w:hAnsi="Times New Roman" w:cs="Times New Roman"/>
                <w:color w:val="000000"/>
                <w:sz w:val="20"/>
              </w:rPr>
              <w:t>Виконується</w:t>
            </w:r>
          </w:p>
        </w:tc>
      </w:tr>
      <w:tr w:rsidR="00EE5BB2" w:rsidRPr="00EB5B35" w14:paraId="60D1CEA5" w14:textId="77777777" w:rsidTr="00ED2531">
        <w:trPr>
          <w:trHeight w:val="2760"/>
        </w:trPr>
        <w:tc>
          <w:tcPr>
            <w:tcW w:w="1942" w:type="dxa"/>
          </w:tcPr>
          <w:p w14:paraId="5B266096" w14:textId="35FC5F48" w:rsidR="00EE5BB2" w:rsidRPr="00EB5B35" w:rsidRDefault="00EE5BB2" w:rsidP="002F4FAB">
            <w:pPr>
              <w:pStyle w:val="a3"/>
              <w:ind w:left="0"/>
              <w:rPr>
                <w:rFonts w:ascii="Times New Roman" w:hAnsi="Times New Roman" w:cs="Times New Roman"/>
                <w:sz w:val="24"/>
                <w:szCs w:val="24"/>
              </w:rPr>
            </w:pPr>
            <w:r w:rsidRPr="00EB5B35">
              <w:rPr>
                <w:rFonts w:ascii="Times New Roman" w:eastAsia="MS Mincho" w:hAnsi="Times New Roman" w:cs="Times New Roman"/>
                <w:sz w:val="20"/>
                <w:lang w:eastAsia="ja-JP"/>
              </w:rPr>
              <w:t xml:space="preserve">25. Розширення можливостей підтримки </w:t>
            </w:r>
            <w:proofErr w:type="spellStart"/>
            <w:r w:rsidRPr="00EB5B35">
              <w:rPr>
                <w:rFonts w:ascii="Times New Roman" w:eastAsia="MS Mincho" w:hAnsi="Times New Roman" w:cs="Times New Roman"/>
                <w:sz w:val="20"/>
                <w:lang w:eastAsia="ja-JP"/>
              </w:rPr>
              <w:t>самозайнятості</w:t>
            </w:r>
            <w:proofErr w:type="spellEnd"/>
            <w:r w:rsidRPr="00EB5B35">
              <w:rPr>
                <w:rFonts w:ascii="Times New Roman" w:eastAsia="MS Mincho" w:hAnsi="Times New Roman" w:cs="Times New Roman"/>
                <w:sz w:val="20"/>
                <w:lang w:eastAsia="ja-JP"/>
              </w:rPr>
              <w:t xml:space="preserve"> та підприємництва жінок, зокрема з числа внутрішньо переміщених осіб, жінок-ветеранів та інших осіб, які постраждали від конфлікту</w:t>
            </w:r>
          </w:p>
        </w:tc>
        <w:tc>
          <w:tcPr>
            <w:tcW w:w="2878" w:type="dxa"/>
            <w:gridSpan w:val="2"/>
          </w:tcPr>
          <w:p w14:paraId="6A544C9B" w14:textId="0835B50B" w:rsidR="00EE5BB2" w:rsidRPr="00EB5B35" w:rsidRDefault="00EE5BB2"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lang w:eastAsia="ja-JP"/>
              </w:rPr>
              <w:t xml:space="preserve">1) виконання програм підтримки </w:t>
            </w:r>
            <w:proofErr w:type="spellStart"/>
            <w:r w:rsidRPr="00EB5B35">
              <w:rPr>
                <w:rFonts w:ascii="Times New Roman" w:eastAsia="MS Mincho" w:hAnsi="Times New Roman" w:cs="Times New Roman"/>
                <w:sz w:val="20"/>
                <w:lang w:eastAsia="ja-JP"/>
              </w:rPr>
              <w:t>самозайнятості</w:t>
            </w:r>
            <w:proofErr w:type="spellEnd"/>
            <w:r w:rsidRPr="00EB5B35">
              <w:rPr>
                <w:rFonts w:ascii="Times New Roman" w:eastAsia="MS Mincho" w:hAnsi="Times New Roman" w:cs="Times New Roman"/>
                <w:sz w:val="20"/>
                <w:lang w:eastAsia="ja-JP"/>
              </w:rPr>
              <w:t xml:space="preserve"> та підприємництва жінок, зокрема з числа внутрішньо переміщених осіб, жінок-ветеранів та інших осіб, які постраждали від конфлікту</w:t>
            </w:r>
          </w:p>
        </w:tc>
        <w:tc>
          <w:tcPr>
            <w:tcW w:w="992" w:type="dxa"/>
          </w:tcPr>
          <w:p w14:paraId="3F0BC8A6" w14:textId="4009850E" w:rsidR="00EE5BB2" w:rsidRPr="00EB5B35" w:rsidRDefault="00EE5BB2"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right w:val="single" w:sz="4" w:space="0" w:color="000000"/>
            </w:tcBorders>
          </w:tcPr>
          <w:p w14:paraId="421D6930" w14:textId="5FD1E1B6" w:rsidR="00EE5BB2" w:rsidRPr="003C2B54" w:rsidRDefault="00EE5BB2" w:rsidP="00ED2531">
            <w:pPr>
              <w:pStyle w:val="ae"/>
              <w:shd w:val="clear" w:color="auto" w:fill="FFFFFF"/>
              <w:spacing w:before="0" w:beforeAutospacing="0" w:after="0" w:afterAutospacing="0"/>
              <w:ind w:firstLine="461"/>
              <w:jc w:val="both"/>
              <w:rPr>
                <w:rFonts w:eastAsia="MS Mincho"/>
                <w:bCs/>
                <w:color w:val="FF0000"/>
                <w:sz w:val="22"/>
                <w:szCs w:val="22"/>
                <w:lang w:eastAsia="ja-JP"/>
              </w:rPr>
            </w:pPr>
            <w:r w:rsidRPr="00582460">
              <w:rPr>
                <w:rFonts w:eastAsia="MS Mincho"/>
                <w:bCs/>
                <w:sz w:val="20"/>
                <w:szCs w:val="20"/>
                <w:lang w:eastAsia="ja-JP"/>
              </w:rPr>
              <w:t>Відповідно до Українсько - ветеранського фонду Міністерства у справах ветеранів України вже два  роки надається фінансова підтримка ветеранському підприємництву через конкурсні програми. Для  фінансової підтримки бізнесу серед  учасників бойових дій, осіб з  інвалідністю внаслідок війни та їх сімей в Україні діє програма з надання грантів на створення або розвиток власного бізнесу  учасникам бойових дій, особам з інвалідністю внаслідок війни та їх  сімей в розмірі до 250 тис. грн, 500 тис. грн, 1000 тис. грн (Постанова  Кабінету Міністрів України від 21  червня 2022 року № 738 «Деякі  питання надання грантів бізнесу»)</w:t>
            </w:r>
            <w:r w:rsidR="00ED2531">
              <w:rPr>
                <w:rFonts w:eastAsia="MS Mincho"/>
                <w:bCs/>
                <w:sz w:val="20"/>
                <w:szCs w:val="20"/>
                <w:lang w:eastAsia="ja-JP"/>
              </w:rPr>
              <w:t>.</w:t>
            </w:r>
          </w:p>
        </w:tc>
        <w:tc>
          <w:tcPr>
            <w:tcW w:w="1488" w:type="dxa"/>
            <w:tcBorders>
              <w:top w:val="single" w:sz="4" w:space="0" w:color="000000"/>
              <w:left w:val="single" w:sz="4" w:space="0" w:color="000000"/>
              <w:right w:val="single" w:sz="4" w:space="0" w:color="000000"/>
            </w:tcBorders>
          </w:tcPr>
          <w:p w14:paraId="7D592AF4" w14:textId="38F7122F" w:rsidR="00EE5BB2" w:rsidRPr="00582460" w:rsidRDefault="00ED2531" w:rsidP="00582460">
            <w:pPr>
              <w:pStyle w:val="a3"/>
              <w:ind w:left="0"/>
              <w:jc w:val="center"/>
              <w:rPr>
                <w:rFonts w:ascii="Times New Roman" w:hAnsi="Times New Roman" w:cs="Times New Roman"/>
                <w:sz w:val="20"/>
                <w:szCs w:val="20"/>
              </w:rPr>
            </w:pPr>
            <w:r>
              <w:rPr>
                <w:rFonts w:ascii="Times New Roman" w:hAnsi="Times New Roman" w:cs="Times New Roman"/>
                <w:color w:val="000000"/>
                <w:sz w:val="20"/>
              </w:rPr>
              <w:t>Виконується</w:t>
            </w:r>
          </w:p>
        </w:tc>
      </w:tr>
      <w:tr w:rsidR="005D2142" w:rsidRPr="00EB5B35" w14:paraId="1F176ADF" w14:textId="77777777" w:rsidTr="00ED2531">
        <w:trPr>
          <w:trHeight w:val="1473"/>
        </w:trPr>
        <w:tc>
          <w:tcPr>
            <w:tcW w:w="1942" w:type="dxa"/>
            <w:vMerge w:val="restart"/>
          </w:tcPr>
          <w:p w14:paraId="2F0D2E12" w14:textId="53D5C0EA" w:rsidR="005D2142" w:rsidRPr="00EB5B35" w:rsidRDefault="005D2142" w:rsidP="002F4FAB">
            <w:pPr>
              <w:pStyle w:val="a3"/>
              <w:ind w:left="0"/>
              <w:rPr>
                <w:rFonts w:ascii="Times New Roman" w:hAnsi="Times New Roman" w:cs="Times New Roman"/>
                <w:sz w:val="20"/>
                <w:szCs w:val="20"/>
              </w:rPr>
            </w:pPr>
            <w:r w:rsidRPr="00EB5B35">
              <w:rPr>
                <w:rFonts w:ascii="Times New Roman" w:eastAsia="MS Mincho" w:hAnsi="Times New Roman" w:cs="Times New Roman"/>
                <w:color w:val="000000"/>
                <w:sz w:val="20"/>
                <w:szCs w:val="20"/>
                <w:lang w:eastAsia="ja-JP"/>
              </w:rPr>
              <w:t>26. Підтримка осіб, які перебувають на тимчасово окупованих територіях та/або під юрисдикцією інших держав, у тому числі жінок, які проживають у районі воєнних (бойових) дій, перебувають у полоні, яких примусово вивезли до Російської Федерації, які вимушено виїхали за кордон</w:t>
            </w:r>
          </w:p>
        </w:tc>
        <w:tc>
          <w:tcPr>
            <w:tcW w:w="2878" w:type="dxa"/>
            <w:gridSpan w:val="2"/>
          </w:tcPr>
          <w:p w14:paraId="27AD47A0" w14:textId="05C31AE0" w:rsidR="005D2142" w:rsidRPr="00EB5B35" w:rsidRDefault="005D2142" w:rsidP="002F4FAB">
            <w:pPr>
              <w:pStyle w:val="a3"/>
              <w:ind w:left="0"/>
              <w:rPr>
                <w:rFonts w:ascii="Times New Roman" w:eastAsia="MS Mincho" w:hAnsi="Times New Roman" w:cs="Times New Roman"/>
                <w:sz w:val="20"/>
                <w:szCs w:val="20"/>
              </w:rPr>
            </w:pPr>
            <w:r w:rsidRPr="00EB5B35">
              <w:rPr>
                <w:rFonts w:ascii="Times New Roman" w:eastAsia="MS Mincho" w:hAnsi="Times New Roman" w:cs="Times New Roman"/>
                <w:sz w:val="20"/>
                <w:szCs w:val="20"/>
              </w:rPr>
              <w:t>1) створення та розповсюдження інформаційних матеріалів щодо можливих шляхів отримання допомоги для осіб, які перебувають на тимчасово окупованих територіях та/чи під юрисдикцією інших держав</w:t>
            </w:r>
          </w:p>
        </w:tc>
        <w:tc>
          <w:tcPr>
            <w:tcW w:w="992" w:type="dxa"/>
          </w:tcPr>
          <w:p w14:paraId="3DA18BDC" w14:textId="70110F59" w:rsidR="005D2142" w:rsidRPr="00EB5B35" w:rsidRDefault="005D2142"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2022—2023</w:t>
            </w:r>
          </w:p>
        </w:tc>
        <w:tc>
          <w:tcPr>
            <w:tcW w:w="8151" w:type="dxa"/>
            <w:vMerge w:val="restart"/>
            <w:tcBorders>
              <w:top w:val="single" w:sz="4" w:space="0" w:color="000000"/>
              <w:left w:val="single" w:sz="4" w:space="0" w:color="000000"/>
              <w:right w:val="single" w:sz="4" w:space="0" w:color="000000"/>
            </w:tcBorders>
          </w:tcPr>
          <w:p w14:paraId="07D4848F" w14:textId="7B98D0EC" w:rsidR="005D2142" w:rsidRPr="005D2142" w:rsidRDefault="005D2142" w:rsidP="00ED2531">
            <w:pPr>
              <w:pStyle w:val="ae"/>
              <w:spacing w:before="0" w:beforeAutospacing="0" w:after="0" w:afterAutospacing="0"/>
              <w:ind w:firstLine="461"/>
              <w:jc w:val="both"/>
              <w:rPr>
                <w:sz w:val="20"/>
                <w:szCs w:val="20"/>
              </w:rPr>
            </w:pPr>
            <w:r w:rsidRPr="005D2142">
              <w:rPr>
                <w:sz w:val="20"/>
                <w:szCs w:val="20"/>
              </w:rPr>
              <w:t xml:space="preserve">Жителі тимчасово окупованих територіальних громад, які евакуювалися, мають можливість отримати соціальні послуги, в </w:t>
            </w:r>
            <w:proofErr w:type="spellStart"/>
            <w:r w:rsidRPr="005D2142">
              <w:rPr>
                <w:sz w:val="20"/>
                <w:szCs w:val="20"/>
              </w:rPr>
              <w:t>т.ч</w:t>
            </w:r>
            <w:proofErr w:type="spellEnd"/>
            <w:r w:rsidRPr="005D2142">
              <w:rPr>
                <w:sz w:val="20"/>
                <w:szCs w:val="20"/>
              </w:rPr>
              <w:t>. пенсійного забезпечення, на підконтрольній території за місцем фактичного проживання. Особи, які перебувають на тимчасово окупованих територіях,</w:t>
            </w:r>
            <w:r w:rsidRPr="005D2142">
              <w:rPr>
                <w:i/>
                <w:iCs/>
                <w:sz w:val="20"/>
                <w:szCs w:val="20"/>
              </w:rPr>
              <w:t xml:space="preserve"> </w:t>
            </w:r>
            <w:r w:rsidRPr="005D2142">
              <w:rPr>
                <w:sz w:val="20"/>
                <w:szCs w:val="20"/>
              </w:rPr>
              <w:t>мають доступ до таких послух через веб портали.</w:t>
            </w:r>
          </w:p>
          <w:p w14:paraId="797F3C61" w14:textId="35610A6B" w:rsidR="005D2142" w:rsidRPr="003C2B54" w:rsidRDefault="005D2142" w:rsidP="00ED2531">
            <w:pPr>
              <w:pStyle w:val="ae"/>
              <w:spacing w:before="0" w:beforeAutospacing="0" w:after="0" w:afterAutospacing="0"/>
              <w:ind w:firstLine="461"/>
              <w:jc w:val="both"/>
              <w:rPr>
                <w:rFonts w:eastAsia="MS Mincho"/>
                <w:b/>
                <w:sz w:val="22"/>
                <w:szCs w:val="22"/>
                <w:lang w:eastAsia="ja-JP"/>
              </w:rPr>
            </w:pPr>
            <w:r w:rsidRPr="005D2142">
              <w:rPr>
                <w:sz w:val="20"/>
                <w:szCs w:val="20"/>
              </w:rPr>
              <w:t>П</w:t>
            </w:r>
            <w:r w:rsidRPr="005D2142">
              <w:rPr>
                <w:sz w:val="20"/>
                <w:szCs w:val="20"/>
                <w:shd w:val="clear" w:color="auto" w:fill="FFFFFF"/>
              </w:rPr>
              <w:t>ротягом 2024</w:t>
            </w:r>
            <w:r w:rsidR="00ED2531">
              <w:rPr>
                <w:sz w:val="20"/>
                <w:szCs w:val="20"/>
                <w:shd w:val="clear" w:color="auto" w:fill="FFFFFF"/>
              </w:rPr>
              <w:t xml:space="preserve"> </w:t>
            </w:r>
            <w:r w:rsidRPr="005D2142">
              <w:rPr>
                <w:sz w:val="20"/>
                <w:szCs w:val="20"/>
                <w:shd w:val="clear" w:color="auto" w:fill="FFFFFF"/>
              </w:rPr>
              <w:t>року надано 1026 дистанційних консультацій. За результатами розгляду звернень готуються ініціативні листи до відповідних організацій і приймаючих громад з приводу вирішення порушеного питання та надання всебічної підтримки.</w:t>
            </w:r>
          </w:p>
        </w:tc>
        <w:tc>
          <w:tcPr>
            <w:tcW w:w="1488" w:type="dxa"/>
            <w:vMerge w:val="restart"/>
            <w:tcBorders>
              <w:top w:val="single" w:sz="4" w:space="0" w:color="000000"/>
              <w:left w:val="single" w:sz="4" w:space="0" w:color="000000"/>
              <w:right w:val="single" w:sz="4" w:space="0" w:color="000000"/>
            </w:tcBorders>
          </w:tcPr>
          <w:p w14:paraId="213C3DB1" w14:textId="738EEF70" w:rsidR="005D2142" w:rsidRPr="00582460" w:rsidRDefault="00ED2531" w:rsidP="00582460">
            <w:pPr>
              <w:pStyle w:val="a3"/>
              <w:ind w:left="0"/>
              <w:jc w:val="center"/>
              <w:rPr>
                <w:rFonts w:ascii="Times New Roman" w:hAnsi="Times New Roman" w:cs="Times New Roman"/>
                <w:sz w:val="20"/>
                <w:szCs w:val="20"/>
              </w:rPr>
            </w:pPr>
            <w:r>
              <w:rPr>
                <w:rFonts w:ascii="Times New Roman" w:hAnsi="Times New Roman" w:cs="Times New Roman"/>
                <w:color w:val="000000"/>
                <w:sz w:val="20"/>
              </w:rPr>
              <w:t>Виконується</w:t>
            </w:r>
          </w:p>
        </w:tc>
      </w:tr>
      <w:tr w:rsidR="005D2142" w:rsidRPr="00EB5B35" w14:paraId="51BDB3C0" w14:textId="77777777" w:rsidTr="008F1EA7">
        <w:trPr>
          <w:trHeight w:val="2530"/>
        </w:trPr>
        <w:tc>
          <w:tcPr>
            <w:tcW w:w="1942" w:type="dxa"/>
            <w:vMerge/>
            <w:tcBorders>
              <w:bottom w:val="single" w:sz="4" w:space="0" w:color="auto"/>
            </w:tcBorders>
          </w:tcPr>
          <w:p w14:paraId="08221929" w14:textId="731DA87D" w:rsidR="005D2142" w:rsidRPr="00EB5B35" w:rsidRDefault="005D2142" w:rsidP="002F4FAB">
            <w:pPr>
              <w:pStyle w:val="a3"/>
              <w:ind w:left="0"/>
              <w:rPr>
                <w:rFonts w:ascii="Times New Roman" w:hAnsi="Times New Roman" w:cs="Times New Roman"/>
                <w:sz w:val="20"/>
                <w:szCs w:val="20"/>
              </w:rPr>
            </w:pPr>
          </w:p>
        </w:tc>
        <w:tc>
          <w:tcPr>
            <w:tcW w:w="2878" w:type="dxa"/>
            <w:gridSpan w:val="2"/>
            <w:tcBorders>
              <w:bottom w:val="single" w:sz="4" w:space="0" w:color="auto"/>
            </w:tcBorders>
          </w:tcPr>
          <w:p w14:paraId="1F2BE594" w14:textId="51B760DF" w:rsidR="005D2142" w:rsidRPr="00EB5B35" w:rsidRDefault="005D2142" w:rsidP="002F4FAB">
            <w:pPr>
              <w:pStyle w:val="a3"/>
              <w:ind w:left="0"/>
              <w:rPr>
                <w:rFonts w:ascii="Times New Roman" w:eastAsia="MS Mincho" w:hAnsi="Times New Roman" w:cs="Times New Roman"/>
                <w:sz w:val="20"/>
                <w:szCs w:val="20"/>
              </w:rPr>
            </w:pPr>
            <w:r w:rsidRPr="00EB5B35">
              <w:rPr>
                <w:rFonts w:ascii="Times New Roman" w:eastAsia="MS Mincho" w:hAnsi="Times New Roman" w:cs="Times New Roman"/>
                <w:sz w:val="20"/>
                <w:szCs w:val="20"/>
              </w:rPr>
              <w:t xml:space="preserve">2) забезпечення діяльності </w:t>
            </w:r>
            <w:r w:rsidRPr="00EB5B35">
              <w:rPr>
                <w:rFonts w:ascii="Times New Roman" w:eastAsia="MS Mincho" w:hAnsi="Times New Roman" w:cs="Times New Roman"/>
                <w:color w:val="000000"/>
                <w:sz w:val="20"/>
                <w:szCs w:val="20"/>
                <w:lang w:eastAsia="ja-JP"/>
              </w:rPr>
              <w:t>“</w:t>
            </w:r>
            <w:r w:rsidRPr="00EB5B35">
              <w:rPr>
                <w:rFonts w:ascii="Times New Roman" w:eastAsia="MS Mincho" w:hAnsi="Times New Roman" w:cs="Times New Roman"/>
                <w:sz w:val="20"/>
                <w:szCs w:val="20"/>
              </w:rPr>
              <w:t xml:space="preserve">гарячих телефонних </w:t>
            </w:r>
            <w:proofErr w:type="spellStart"/>
            <w:r w:rsidRPr="00EB5B35">
              <w:rPr>
                <w:rFonts w:ascii="Times New Roman" w:eastAsia="MS Mincho" w:hAnsi="Times New Roman" w:cs="Times New Roman"/>
                <w:sz w:val="20"/>
                <w:szCs w:val="20"/>
              </w:rPr>
              <w:t>лінійˮ</w:t>
            </w:r>
            <w:proofErr w:type="spellEnd"/>
            <w:r w:rsidRPr="00EB5B35">
              <w:rPr>
                <w:rFonts w:ascii="Times New Roman" w:eastAsia="MS Mincho" w:hAnsi="Times New Roman" w:cs="Times New Roman"/>
                <w:sz w:val="20"/>
                <w:szCs w:val="20"/>
              </w:rPr>
              <w:t xml:space="preserve">/ дистанційних інформаційно-консультативних пунктів/ </w:t>
            </w:r>
            <w:r w:rsidRPr="00EB5B35">
              <w:rPr>
                <w:rFonts w:ascii="Times New Roman" w:eastAsia="MS Mincho" w:hAnsi="Times New Roman" w:cs="Times New Roman"/>
                <w:bCs/>
                <w:sz w:val="20"/>
                <w:szCs w:val="20"/>
              </w:rPr>
              <w:t>спеціальних каналів зв’язку</w:t>
            </w:r>
            <w:r w:rsidRPr="00EB5B35">
              <w:rPr>
                <w:rFonts w:ascii="Times New Roman" w:eastAsia="MS Mincho" w:hAnsi="Times New Roman" w:cs="Times New Roman"/>
                <w:sz w:val="20"/>
                <w:szCs w:val="20"/>
              </w:rPr>
              <w:t>/ платформ комплексної допомоги для осіб, які перебувають на тимчасово окупованих територіях та/чи під юрисдикцією інших держав</w:t>
            </w:r>
          </w:p>
        </w:tc>
        <w:tc>
          <w:tcPr>
            <w:tcW w:w="992" w:type="dxa"/>
            <w:tcBorders>
              <w:bottom w:val="single" w:sz="4" w:space="0" w:color="auto"/>
            </w:tcBorders>
          </w:tcPr>
          <w:p w14:paraId="721334A1" w14:textId="5986AE09" w:rsidR="005D2142" w:rsidRPr="00EB5B35" w:rsidRDefault="005D2142"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vMerge/>
            <w:tcBorders>
              <w:left w:val="single" w:sz="4" w:space="0" w:color="000000"/>
              <w:bottom w:val="single" w:sz="4" w:space="0" w:color="auto"/>
              <w:right w:val="single" w:sz="4" w:space="0" w:color="000000"/>
            </w:tcBorders>
            <w:vAlign w:val="center"/>
          </w:tcPr>
          <w:p w14:paraId="65D70AD5" w14:textId="2CFB5E6D" w:rsidR="005D2142" w:rsidRPr="00EB5B35" w:rsidRDefault="005D2142" w:rsidP="002F4FAB">
            <w:pPr>
              <w:jc w:val="both"/>
              <w:rPr>
                <w:rFonts w:ascii="Times New Roman" w:eastAsia="MS Mincho" w:hAnsi="Times New Roman" w:cs="Times New Roman"/>
                <w:b/>
                <w:sz w:val="20"/>
                <w:szCs w:val="20"/>
                <w:lang w:eastAsia="ja-JP"/>
              </w:rPr>
            </w:pPr>
          </w:p>
        </w:tc>
        <w:tc>
          <w:tcPr>
            <w:tcW w:w="1488" w:type="dxa"/>
            <w:vMerge/>
            <w:tcBorders>
              <w:left w:val="single" w:sz="4" w:space="0" w:color="000000"/>
              <w:bottom w:val="single" w:sz="4" w:space="0" w:color="auto"/>
              <w:right w:val="single" w:sz="4" w:space="0" w:color="000000"/>
            </w:tcBorders>
            <w:vAlign w:val="center"/>
          </w:tcPr>
          <w:p w14:paraId="05C78172" w14:textId="0FFA153D" w:rsidR="005D2142" w:rsidRPr="008E27E3" w:rsidRDefault="005D2142" w:rsidP="002F4FAB">
            <w:pPr>
              <w:pStyle w:val="a3"/>
              <w:ind w:left="0"/>
              <w:rPr>
                <w:rFonts w:ascii="Times New Roman" w:hAnsi="Times New Roman" w:cs="Times New Roman"/>
                <w:sz w:val="20"/>
                <w:szCs w:val="20"/>
              </w:rPr>
            </w:pPr>
          </w:p>
        </w:tc>
      </w:tr>
      <w:tr w:rsidR="002F4FAB" w:rsidRPr="00EB5B35" w14:paraId="2FCC0F87" w14:textId="77777777" w:rsidTr="00044CB5">
        <w:tc>
          <w:tcPr>
            <w:tcW w:w="1942" w:type="dxa"/>
          </w:tcPr>
          <w:p w14:paraId="246AB3FB" w14:textId="77777777" w:rsidR="002F4FAB" w:rsidRPr="00EB5B35" w:rsidRDefault="002F4FAB" w:rsidP="002F4FAB">
            <w:pPr>
              <w:pStyle w:val="a3"/>
              <w:ind w:left="0"/>
              <w:rPr>
                <w:rFonts w:ascii="Times New Roman" w:hAnsi="Times New Roman" w:cs="Times New Roman"/>
                <w:sz w:val="24"/>
                <w:szCs w:val="24"/>
              </w:rPr>
            </w:pPr>
          </w:p>
        </w:tc>
        <w:tc>
          <w:tcPr>
            <w:tcW w:w="2878" w:type="dxa"/>
            <w:gridSpan w:val="2"/>
          </w:tcPr>
          <w:p w14:paraId="2C875976" w14:textId="19F0B2EA" w:rsidR="002F4FAB" w:rsidRPr="00EB5B35" w:rsidRDefault="002F4FAB" w:rsidP="002F4FAB">
            <w:pPr>
              <w:pStyle w:val="a3"/>
              <w:ind w:left="0"/>
              <w:rPr>
                <w:rFonts w:ascii="Times New Roman" w:eastAsia="MS Mincho" w:hAnsi="Times New Roman" w:cs="Times New Roman"/>
                <w:sz w:val="20"/>
                <w:szCs w:val="20"/>
              </w:rPr>
            </w:pPr>
            <w:r w:rsidRPr="00EB5B35">
              <w:rPr>
                <w:rFonts w:ascii="Times New Roman" w:eastAsia="MS Mincho" w:hAnsi="Times New Roman" w:cs="Times New Roman"/>
                <w:sz w:val="20"/>
                <w:szCs w:val="20"/>
                <w:lang w:eastAsia="ja-JP"/>
              </w:rPr>
              <w:t xml:space="preserve">7) проведення інформаційних кампаній для цивільного населення щодо особистої безпеки під час перетину російських блокпостів, </w:t>
            </w:r>
            <w:r w:rsidRPr="00EB5B35">
              <w:rPr>
                <w:rFonts w:ascii="Times New Roman" w:eastAsia="MS Mincho" w:hAnsi="Times New Roman" w:cs="Times New Roman"/>
                <w:sz w:val="20"/>
                <w:szCs w:val="20"/>
                <w:lang w:eastAsia="ja-JP"/>
              </w:rPr>
              <w:lastRenderedPageBreak/>
              <w:t>потрапляння в полон, в заручники або під час фільтраційних заходів</w:t>
            </w:r>
          </w:p>
        </w:tc>
        <w:tc>
          <w:tcPr>
            <w:tcW w:w="992" w:type="dxa"/>
          </w:tcPr>
          <w:p w14:paraId="5F7FBCF6" w14:textId="14BAC63A" w:rsidR="002F4FAB" w:rsidRPr="00EB5B35" w:rsidRDefault="002F4FA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lastRenderedPageBreak/>
              <w:t>2022—2023</w:t>
            </w:r>
          </w:p>
        </w:tc>
        <w:tc>
          <w:tcPr>
            <w:tcW w:w="8151" w:type="dxa"/>
          </w:tcPr>
          <w:p w14:paraId="428112F1" w14:textId="45A4BB5B" w:rsidR="002F4FAB" w:rsidRPr="005D2142" w:rsidRDefault="00DF21CC" w:rsidP="00ED2531">
            <w:pPr>
              <w:ind w:firstLine="461"/>
              <w:jc w:val="both"/>
              <w:rPr>
                <w:rFonts w:ascii="Times New Roman" w:eastAsia="MS Mincho" w:hAnsi="Times New Roman" w:cs="Times New Roman"/>
                <w:bCs/>
                <w:sz w:val="20"/>
                <w:szCs w:val="20"/>
                <w:lang w:eastAsia="ja-JP"/>
              </w:rPr>
            </w:pPr>
            <w:r w:rsidRPr="005D2142">
              <w:rPr>
                <w:rFonts w:ascii="Times New Roman" w:eastAsia="MS Mincho" w:hAnsi="Times New Roman" w:cs="Times New Roman"/>
                <w:bCs/>
                <w:sz w:val="20"/>
                <w:szCs w:val="20"/>
                <w:lang w:eastAsia="ja-JP"/>
              </w:rPr>
              <w:t xml:space="preserve">Проводяться інформаційні кампанії для цивільного населення щодо особистої безпеки під час перетину російських блокпостів, потрапляння в полон, </w:t>
            </w:r>
            <w:r w:rsidR="00ED2531">
              <w:rPr>
                <w:rFonts w:ascii="Times New Roman" w:eastAsia="MS Mincho" w:hAnsi="Times New Roman" w:cs="Times New Roman"/>
                <w:bCs/>
                <w:sz w:val="20"/>
                <w:szCs w:val="20"/>
                <w:lang w:eastAsia="ja-JP"/>
              </w:rPr>
              <w:t>у</w:t>
            </w:r>
            <w:r w:rsidRPr="005D2142">
              <w:rPr>
                <w:rFonts w:ascii="Times New Roman" w:eastAsia="MS Mincho" w:hAnsi="Times New Roman" w:cs="Times New Roman"/>
                <w:bCs/>
                <w:sz w:val="20"/>
                <w:szCs w:val="20"/>
                <w:lang w:eastAsia="ja-JP"/>
              </w:rPr>
              <w:t xml:space="preserve"> заручники або під час фільтраційних заходів.</w:t>
            </w:r>
          </w:p>
        </w:tc>
        <w:tc>
          <w:tcPr>
            <w:tcW w:w="1488" w:type="dxa"/>
          </w:tcPr>
          <w:p w14:paraId="6CC07EC4" w14:textId="3AD8D179" w:rsidR="002F4FAB" w:rsidRPr="00EB5B35" w:rsidRDefault="00ED2531" w:rsidP="002F4FAB">
            <w:pPr>
              <w:pStyle w:val="a3"/>
              <w:ind w:left="0"/>
              <w:rPr>
                <w:rFonts w:ascii="Times New Roman" w:hAnsi="Times New Roman" w:cs="Times New Roman"/>
                <w:sz w:val="24"/>
                <w:szCs w:val="24"/>
              </w:rPr>
            </w:pPr>
            <w:r>
              <w:rPr>
                <w:rFonts w:ascii="Times New Roman" w:hAnsi="Times New Roman" w:cs="Times New Roman"/>
                <w:sz w:val="20"/>
                <w:szCs w:val="20"/>
              </w:rPr>
              <w:t>Виконано</w:t>
            </w:r>
          </w:p>
        </w:tc>
      </w:tr>
      <w:tr w:rsidR="002F4FAB" w:rsidRPr="00EB5B35" w14:paraId="418F185E" w14:textId="77777777" w:rsidTr="00ED2531">
        <w:tc>
          <w:tcPr>
            <w:tcW w:w="1942" w:type="dxa"/>
          </w:tcPr>
          <w:p w14:paraId="52A43D57" w14:textId="77777777" w:rsidR="002F4FAB" w:rsidRPr="00EB5B35" w:rsidRDefault="002F4FAB" w:rsidP="002F4FAB">
            <w:pPr>
              <w:pStyle w:val="a3"/>
              <w:ind w:left="0"/>
              <w:rPr>
                <w:rFonts w:ascii="Times New Roman" w:hAnsi="Times New Roman" w:cs="Times New Roman"/>
                <w:sz w:val="24"/>
                <w:szCs w:val="24"/>
              </w:rPr>
            </w:pPr>
          </w:p>
        </w:tc>
        <w:tc>
          <w:tcPr>
            <w:tcW w:w="2878" w:type="dxa"/>
            <w:gridSpan w:val="2"/>
          </w:tcPr>
          <w:p w14:paraId="01D21B5C" w14:textId="21749DBB" w:rsidR="002F4FAB" w:rsidRPr="00EB5B35" w:rsidRDefault="002F4FAB" w:rsidP="002F4FAB">
            <w:pPr>
              <w:pStyle w:val="aa"/>
              <w:spacing w:before="0"/>
              <w:ind w:firstLine="0"/>
              <w:rPr>
                <w:rFonts w:ascii="Times New Roman" w:eastAsia="MS Mincho" w:hAnsi="Times New Roman"/>
                <w:sz w:val="20"/>
                <w:lang w:eastAsia="ja-JP"/>
              </w:rPr>
            </w:pPr>
            <w:r w:rsidRPr="00EB5B35">
              <w:rPr>
                <w:rFonts w:ascii="Times New Roman" w:eastAsia="MS Mincho" w:hAnsi="Times New Roman"/>
                <w:sz w:val="20"/>
                <w:lang w:eastAsia="ja-JP"/>
              </w:rPr>
              <w:t xml:space="preserve">9) надання інформаційної, правової та психологічної підтримки населенню, зокрема жінкам, через </w:t>
            </w:r>
            <w:r w:rsidRPr="1A83FFF3">
              <w:rPr>
                <w:rFonts w:ascii="Times New Roman" w:eastAsia="MS Mincho" w:hAnsi="Times New Roman"/>
                <w:color w:val="000000" w:themeColor="text1"/>
                <w:sz w:val="20"/>
                <w:lang w:eastAsia="ja-JP"/>
              </w:rPr>
              <w:t>“</w:t>
            </w:r>
            <w:r w:rsidRPr="00EB5B35">
              <w:rPr>
                <w:rFonts w:ascii="Times New Roman" w:eastAsia="MS Mincho" w:hAnsi="Times New Roman"/>
                <w:sz w:val="20"/>
                <w:lang w:eastAsia="ja-JP"/>
              </w:rPr>
              <w:t>гарячу телефонну лінію 15-74” з питань протидії торгівлі людьми, домашньому насильству, насильству за ознакою статі та насильству стосовно дітей та розповсюдження інформації про її діяльність та діяльність лінії екстреної допомоги “112ˮ в Європейському Союзі</w:t>
            </w:r>
          </w:p>
        </w:tc>
        <w:tc>
          <w:tcPr>
            <w:tcW w:w="992" w:type="dxa"/>
          </w:tcPr>
          <w:p w14:paraId="74704959" w14:textId="486AF2F8" w:rsidR="002F4FAB" w:rsidRPr="00EB5B35" w:rsidRDefault="002F4FA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tcPr>
          <w:p w14:paraId="40BC5F24" w14:textId="0DA90361" w:rsidR="00C15908" w:rsidRPr="00890D83" w:rsidRDefault="00C15908" w:rsidP="00ED2531">
            <w:pPr>
              <w:pStyle w:val="ae"/>
              <w:widowControl w:val="0"/>
              <w:shd w:val="clear" w:color="auto" w:fill="FFFFFF"/>
              <w:spacing w:before="0" w:beforeAutospacing="0" w:after="0" w:afterAutospacing="0"/>
              <w:ind w:firstLine="319"/>
              <w:jc w:val="both"/>
              <w:rPr>
                <w:sz w:val="20"/>
                <w:szCs w:val="20"/>
              </w:rPr>
            </w:pPr>
            <w:r w:rsidRPr="00890D83">
              <w:rPr>
                <w:sz w:val="20"/>
                <w:szCs w:val="20"/>
              </w:rPr>
              <w:t xml:space="preserve">На офіційних веб-сайтах </w:t>
            </w:r>
            <w:r w:rsidR="00ED2531" w:rsidRPr="006F6E8B">
              <w:rPr>
                <w:sz w:val="20"/>
                <w:szCs w:val="20"/>
              </w:rPr>
              <w:t xml:space="preserve">Херсонської </w:t>
            </w:r>
            <w:r w:rsidR="00ED2531">
              <w:rPr>
                <w:sz w:val="20"/>
                <w:szCs w:val="20"/>
              </w:rPr>
              <w:t>обласної державної (військової) та районних державних (військових) адміністрацій</w:t>
            </w:r>
            <w:r w:rsidRPr="00890D83">
              <w:rPr>
                <w:sz w:val="20"/>
                <w:szCs w:val="20"/>
              </w:rPr>
              <w:t xml:space="preserve"> проводиться інформаційно - роз’яснювальна робота щодо</w:t>
            </w:r>
            <w:r w:rsidR="002F4FAB" w:rsidRPr="00890D83">
              <w:rPr>
                <w:sz w:val="20"/>
                <w:szCs w:val="20"/>
              </w:rPr>
              <w:t xml:space="preserve"> попередження домашнього насильства та/або насильства за ознакою статі, подолання гендерних стереотипів</w:t>
            </w:r>
            <w:r w:rsidRPr="00890D83">
              <w:rPr>
                <w:sz w:val="20"/>
                <w:szCs w:val="20"/>
              </w:rPr>
              <w:t>.</w:t>
            </w:r>
          </w:p>
          <w:p w14:paraId="12BACCA1" w14:textId="5D0CE394" w:rsidR="002F4FAB" w:rsidRPr="00890D83" w:rsidRDefault="00ED2531" w:rsidP="00ED2531">
            <w:pPr>
              <w:pStyle w:val="ae"/>
              <w:widowControl w:val="0"/>
              <w:shd w:val="clear" w:color="auto" w:fill="FFFFFF"/>
              <w:spacing w:before="0" w:beforeAutospacing="0" w:after="0" w:afterAutospacing="0"/>
              <w:ind w:firstLine="319"/>
              <w:jc w:val="both"/>
              <w:rPr>
                <w:sz w:val="20"/>
                <w:szCs w:val="20"/>
              </w:rPr>
            </w:pPr>
            <w:r>
              <w:rPr>
                <w:sz w:val="20"/>
                <w:szCs w:val="20"/>
              </w:rPr>
              <w:t>Протягом</w:t>
            </w:r>
            <w:r w:rsidR="002F4FAB" w:rsidRPr="00890D83">
              <w:rPr>
                <w:sz w:val="20"/>
                <w:szCs w:val="20"/>
              </w:rPr>
              <w:t xml:space="preserve"> 2024 ро</w:t>
            </w:r>
            <w:r>
              <w:rPr>
                <w:sz w:val="20"/>
                <w:szCs w:val="20"/>
              </w:rPr>
              <w:t>ку</w:t>
            </w:r>
            <w:r w:rsidR="002F4FAB" w:rsidRPr="00890D83">
              <w:rPr>
                <w:sz w:val="20"/>
                <w:szCs w:val="20"/>
              </w:rPr>
              <w:t xml:space="preserve"> висвітлено 11 </w:t>
            </w:r>
            <w:proofErr w:type="spellStart"/>
            <w:r w:rsidR="002F4FAB" w:rsidRPr="00890D83">
              <w:rPr>
                <w:sz w:val="20"/>
                <w:szCs w:val="20"/>
              </w:rPr>
              <w:t>статтей</w:t>
            </w:r>
            <w:proofErr w:type="spellEnd"/>
            <w:r w:rsidR="002F4FAB" w:rsidRPr="00890D83">
              <w:rPr>
                <w:sz w:val="20"/>
                <w:szCs w:val="20"/>
              </w:rPr>
              <w:t xml:space="preserve"> та </w:t>
            </w:r>
            <w:proofErr w:type="spellStart"/>
            <w:r w:rsidR="002F4FAB" w:rsidRPr="00890D83">
              <w:rPr>
                <w:sz w:val="20"/>
                <w:szCs w:val="20"/>
              </w:rPr>
              <w:t>інформматеріалів</w:t>
            </w:r>
            <w:proofErr w:type="spellEnd"/>
            <w:r>
              <w:rPr>
                <w:sz w:val="20"/>
                <w:szCs w:val="20"/>
              </w:rPr>
              <w:t>, у яких, зокрема,</w:t>
            </w:r>
            <w:r w:rsidR="002F4FAB" w:rsidRPr="00890D83">
              <w:rPr>
                <w:sz w:val="20"/>
                <w:szCs w:val="20"/>
              </w:rPr>
              <w:t xml:space="preserve"> нада</w:t>
            </w:r>
            <w:r>
              <w:rPr>
                <w:sz w:val="20"/>
                <w:szCs w:val="20"/>
              </w:rPr>
              <w:t>но</w:t>
            </w:r>
            <w:r w:rsidR="002F4FAB" w:rsidRPr="00890D83">
              <w:rPr>
                <w:sz w:val="20"/>
                <w:szCs w:val="20"/>
              </w:rPr>
              <w:t xml:space="preserve"> діючі телефонні номери</w:t>
            </w:r>
            <w:r>
              <w:rPr>
                <w:sz w:val="20"/>
                <w:szCs w:val="20"/>
              </w:rPr>
              <w:t xml:space="preserve"> </w:t>
            </w:r>
            <w:r w:rsidR="002F4FAB" w:rsidRPr="00890D83">
              <w:rPr>
                <w:sz w:val="20"/>
                <w:szCs w:val="20"/>
              </w:rPr>
              <w:t>та сайти для звернення за допомогою.</w:t>
            </w:r>
          </w:p>
        </w:tc>
        <w:tc>
          <w:tcPr>
            <w:tcW w:w="1488" w:type="dxa"/>
          </w:tcPr>
          <w:p w14:paraId="2348F942" w14:textId="1CB5645A" w:rsidR="002F4FAB" w:rsidRPr="00890D83" w:rsidRDefault="00ED2531" w:rsidP="00ED2531">
            <w:pPr>
              <w:pStyle w:val="a3"/>
              <w:ind w:left="0"/>
              <w:jc w:val="center"/>
              <w:rPr>
                <w:rFonts w:ascii="Times New Roman" w:hAnsi="Times New Roman" w:cs="Times New Roman"/>
                <w:sz w:val="20"/>
                <w:szCs w:val="20"/>
              </w:rPr>
            </w:pPr>
            <w:r>
              <w:rPr>
                <w:rFonts w:ascii="Times New Roman" w:hAnsi="Times New Roman" w:cs="Times New Roman"/>
                <w:sz w:val="20"/>
                <w:szCs w:val="20"/>
              </w:rPr>
              <w:t>Виконується</w:t>
            </w:r>
          </w:p>
        </w:tc>
      </w:tr>
      <w:tr w:rsidR="002F4FAB" w:rsidRPr="00ED2531" w14:paraId="6195F34C" w14:textId="77777777" w:rsidTr="00044CB5">
        <w:tc>
          <w:tcPr>
            <w:tcW w:w="1942" w:type="dxa"/>
          </w:tcPr>
          <w:p w14:paraId="03543DDF" w14:textId="77777777" w:rsidR="002F4FAB" w:rsidRPr="00EB5B35" w:rsidRDefault="002F4FAB" w:rsidP="002F4FAB">
            <w:pPr>
              <w:pStyle w:val="a3"/>
              <w:ind w:left="0"/>
              <w:rPr>
                <w:rFonts w:ascii="Times New Roman" w:hAnsi="Times New Roman" w:cs="Times New Roman"/>
                <w:sz w:val="24"/>
                <w:szCs w:val="24"/>
              </w:rPr>
            </w:pPr>
          </w:p>
        </w:tc>
        <w:tc>
          <w:tcPr>
            <w:tcW w:w="2878" w:type="dxa"/>
            <w:gridSpan w:val="2"/>
          </w:tcPr>
          <w:p w14:paraId="51D6488A" w14:textId="2DB5D61A" w:rsidR="002F4FAB" w:rsidRPr="00EB5B35" w:rsidRDefault="002F4FAB" w:rsidP="002F4FAB">
            <w:pPr>
              <w:pStyle w:val="aa"/>
              <w:spacing w:before="0"/>
              <w:ind w:firstLine="0"/>
              <w:rPr>
                <w:rFonts w:ascii="Times New Roman" w:eastAsia="MS Mincho" w:hAnsi="Times New Roman"/>
                <w:sz w:val="20"/>
                <w:lang w:eastAsia="ja-JP"/>
              </w:rPr>
            </w:pPr>
            <w:r w:rsidRPr="00EB5B35">
              <w:rPr>
                <w:rFonts w:ascii="Times New Roman" w:eastAsia="MS Mincho" w:hAnsi="Times New Roman"/>
                <w:sz w:val="20"/>
                <w:lang w:eastAsia="ja-JP"/>
              </w:rPr>
              <w:t>10) розміщення інформаційних матеріалів про існуючі ризики сексуального насильства, торгівлі людьми, порушення прав людини та можливість отримати допомогу в пунктах перетину державного кордону та на офіційних веб-сайтах урядових установ</w:t>
            </w:r>
          </w:p>
        </w:tc>
        <w:tc>
          <w:tcPr>
            <w:tcW w:w="992" w:type="dxa"/>
          </w:tcPr>
          <w:p w14:paraId="24A9AD46" w14:textId="2B3C7A9F" w:rsidR="002F4FAB" w:rsidRPr="00EB5B35" w:rsidRDefault="002F4FA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2022—2023</w:t>
            </w:r>
          </w:p>
        </w:tc>
        <w:tc>
          <w:tcPr>
            <w:tcW w:w="8151" w:type="dxa"/>
            <w:tcBorders>
              <w:top w:val="single" w:sz="4" w:space="0" w:color="000000"/>
              <w:left w:val="single" w:sz="4" w:space="0" w:color="000000"/>
              <w:bottom w:val="single" w:sz="4" w:space="0" w:color="000000"/>
              <w:right w:val="single" w:sz="4" w:space="0" w:color="000000"/>
            </w:tcBorders>
            <w:vAlign w:val="center"/>
          </w:tcPr>
          <w:p w14:paraId="500EB16D" w14:textId="6CD932B9" w:rsidR="00C15908" w:rsidRPr="005D2142" w:rsidRDefault="00C15908" w:rsidP="00ED2531">
            <w:pPr>
              <w:pStyle w:val="ae"/>
              <w:widowControl w:val="0"/>
              <w:shd w:val="clear" w:color="auto" w:fill="FFFFFF"/>
              <w:tabs>
                <w:tab w:val="left" w:pos="709"/>
              </w:tabs>
              <w:spacing w:before="0" w:beforeAutospacing="0" w:after="0" w:afterAutospacing="0"/>
              <w:ind w:firstLine="461"/>
              <w:jc w:val="both"/>
              <w:rPr>
                <w:sz w:val="20"/>
                <w:szCs w:val="20"/>
              </w:rPr>
            </w:pPr>
            <w:r w:rsidRPr="005D2142">
              <w:rPr>
                <w:sz w:val="20"/>
                <w:szCs w:val="20"/>
              </w:rPr>
              <w:t xml:space="preserve">З метою попередження торгівлі людьми та популяризації правил безпеки під час міграції в усіх «точках входу» розміщуються інформаційні </w:t>
            </w:r>
            <w:proofErr w:type="spellStart"/>
            <w:r w:rsidRPr="005D2142">
              <w:rPr>
                <w:sz w:val="20"/>
                <w:szCs w:val="20"/>
              </w:rPr>
              <w:t>лефлети</w:t>
            </w:r>
            <w:proofErr w:type="spellEnd"/>
            <w:r w:rsidRPr="005D2142">
              <w:rPr>
                <w:sz w:val="20"/>
                <w:szCs w:val="20"/>
              </w:rPr>
              <w:t xml:space="preserve"> та </w:t>
            </w:r>
            <w:proofErr w:type="spellStart"/>
            <w:r w:rsidRPr="005D2142">
              <w:rPr>
                <w:sz w:val="20"/>
                <w:szCs w:val="20"/>
              </w:rPr>
              <w:t>флаери</w:t>
            </w:r>
            <w:proofErr w:type="spellEnd"/>
            <w:r w:rsidRPr="005D2142">
              <w:rPr>
                <w:sz w:val="20"/>
                <w:szCs w:val="20"/>
              </w:rPr>
              <w:t xml:space="preserve"> з інформацією контактами сервісів.</w:t>
            </w:r>
          </w:p>
          <w:p w14:paraId="686C34DC" w14:textId="67BF634F" w:rsidR="002F4FAB" w:rsidRPr="005D2142" w:rsidRDefault="00806281" w:rsidP="00ED2531">
            <w:pPr>
              <w:pStyle w:val="ae"/>
              <w:widowControl w:val="0"/>
              <w:shd w:val="clear" w:color="auto" w:fill="FFFFFF"/>
              <w:tabs>
                <w:tab w:val="left" w:pos="709"/>
              </w:tabs>
              <w:spacing w:before="0" w:beforeAutospacing="0" w:after="0" w:afterAutospacing="0"/>
              <w:ind w:firstLine="461"/>
              <w:jc w:val="both"/>
              <w:rPr>
                <w:sz w:val="20"/>
                <w:szCs w:val="20"/>
              </w:rPr>
            </w:pPr>
            <w:r w:rsidRPr="005D2142">
              <w:rPr>
                <w:sz w:val="20"/>
                <w:szCs w:val="20"/>
              </w:rPr>
              <w:t>На</w:t>
            </w:r>
            <w:r w:rsidR="00122710">
              <w:rPr>
                <w:sz w:val="20"/>
                <w:szCs w:val="20"/>
              </w:rPr>
              <w:t xml:space="preserve"> </w:t>
            </w:r>
            <w:r w:rsidRPr="005D2142">
              <w:rPr>
                <w:rFonts w:eastAsia="MS Mincho"/>
                <w:sz w:val="20"/>
                <w:szCs w:val="20"/>
                <w:lang w:eastAsia="ja-JP"/>
              </w:rPr>
              <w:t xml:space="preserve">офіційних веб-сайтах </w:t>
            </w:r>
            <w:r w:rsidR="00122710" w:rsidRPr="006F6E8B">
              <w:rPr>
                <w:sz w:val="20"/>
                <w:szCs w:val="20"/>
              </w:rPr>
              <w:t xml:space="preserve">Херсонської </w:t>
            </w:r>
            <w:r w:rsidR="00122710">
              <w:rPr>
                <w:sz w:val="20"/>
                <w:szCs w:val="20"/>
              </w:rPr>
              <w:t>обласної державної (військової) та районних державних (військових) адміністрацій</w:t>
            </w:r>
            <w:r w:rsidR="00122710" w:rsidRPr="005D2142">
              <w:rPr>
                <w:sz w:val="20"/>
                <w:szCs w:val="20"/>
              </w:rPr>
              <w:t xml:space="preserve"> </w:t>
            </w:r>
            <w:r w:rsidR="002F4FAB" w:rsidRPr="005D2142">
              <w:rPr>
                <w:sz w:val="20"/>
                <w:szCs w:val="20"/>
              </w:rPr>
              <w:t>проводиться інформаційно - роз’яснювальна робота щодо попередження домашнього насильства та/або насильства за ознакою статі, подолання гендерних стереотипів</w:t>
            </w:r>
            <w:r w:rsidR="00C15908" w:rsidRPr="005D2142">
              <w:rPr>
                <w:sz w:val="20"/>
                <w:szCs w:val="20"/>
              </w:rPr>
              <w:t>.</w:t>
            </w:r>
          </w:p>
          <w:p w14:paraId="1C690BC8" w14:textId="26717CFB" w:rsidR="002F4FAB" w:rsidRPr="00C15908" w:rsidRDefault="002F4FAB" w:rsidP="00ED2531">
            <w:pPr>
              <w:pStyle w:val="ae"/>
              <w:spacing w:before="0" w:beforeAutospacing="0" w:after="0" w:afterAutospacing="0"/>
              <w:ind w:firstLine="461"/>
              <w:jc w:val="both"/>
              <w:rPr>
                <w:color w:val="FF0000"/>
                <w:sz w:val="22"/>
                <w:szCs w:val="22"/>
              </w:rPr>
            </w:pPr>
            <w:r w:rsidRPr="005D2142">
              <w:rPr>
                <w:sz w:val="20"/>
                <w:szCs w:val="20"/>
              </w:rPr>
              <w:t xml:space="preserve">У соціальній мережі </w:t>
            </w:r>
            <w:proofErr w:type="spellStart"/>
            <w:r w:rsidRPr="005D2142">
              <w:rPr>
                <w:sz w:val="20"/>
                <w:szCs w:val="20"/>
              </w:rPr>
              <w:t>Facebook</w:t>
            </w:r>
            <w:proofErr w:type="spellEnd"/>
            <w:r w:rsidRPr="005D2142">
              <w:rPr>
                <w:sz w:val="20"/>
                <w:szCs w:val="20"/>
              </w:rPr>
              <w:t xml:space="preserve"> на сторінці управління соціального захисту населення виконавчого комітету Олешківської міської ради http://surl.li/fdikz, розповсюджується інформація, спрямована на підвищення громадської свідомості, рівня правової культури та поінформованості населення щодо форм, проявів, причин і наслідків домашнього насильства, формування нетерпимого ставлення до насильницької моделі поведінки, з питань забезпечення рівних прав та можливостей жінок і чоловіків, про послуги, які надають загальні служби підтримки постраждалих осіб, способи їх одержання.</w:t>
            </w:r>
            <w:r w:rsidR="00C15908" w:rsidRPr="005D2142">
              <w:rPr>
                <w:sz w:val="22"/>
                <w:szCs w:val="22"/>
              </w:rPr>
              <w:t xml:space="preserve">  </w:t>
            </w:r>
            <w:r w:rsidRPr="005D2142">
              <w:rPr>
                <w:sz w:val="22"/>
                <w:szCs w:val="22"/>
              </w:rPr>
              <w:t> </w:t>
            </w:r>
          </w:p>
        </w:tc>
        <w:tc>
          <w:tcPr>
            <w:tcW w:w="1488" w:type="dxa"/>
          </w:tcPr>
          <w:p w14:paraId="04F5B7B9" w14:textId="3EF2F2DC" w:rsidR="002F4FAB" w:rsidRPr="00ED2531" w:rsidRDefault="00ED2531" w:rsidP="002F4FAB">
            <w:pPr>
              <w:pStyle w:val="a3"/>
              <w:ind w:left="0"/>
              <w:rPr>
                <w:rFonts w:ascii="Times New Roman" w:hAnsi="Times New Roman" w:cs="Times New Roman"/>
                <w:sz w:val="20"/>
                <w:szCs w:val="20"/>
              </w:rPr>
            </w:pPr>
            <w:r w:rsidRPr="00ED2531">
              <w:rPr>
                <w:rFonts w:ascii="Times New Roman" w:hAnsi="Times New Roman" w:cs="Times New Roman"/>
                <w:sz w:val="20"/>
                <w:szCs w:val="20"/>
              </w:rPr>
              <w:t>Викону</w:t>
            </w:r>
            <w:r>
              <w:rPr>
                <w:rFonts w:ascii="Times New Roman" w:hAnsi="Times New Roman" w:cs="Times New Roman"/>
                <w:sz w:val="20"/>
                <w:szCs w:val="20"/>
              </w:rPr>
              <w:t>є</w:t>
            </w:r>
            <w:r w:rsidRPr="00ED2531">
              <w:rPr>
                <w:rFonts w:ascii="Times New Roman" w:hAnsi="Times New Roman" w:cs="Times New Roman"/>
                <w:sz w:val="20"/>
                <w:szCs w:val="20"/>
              </w:rPr>
              <w:t>ться</w:t>
            </w:r>
          </w:p>
        </w:tc>
      </w:tr>
      <w:tr w:rsidR="002F4FAB" w:rsidRPr="00EB5B35" w14:paraId="74F5B57A" w14:textId="77777777" w:rsidTr="00044CB5">
        <w:tc>
          <w:tcPr>
            <w:tcW w:w="15451" w:type="dxa"/>
            <w:gridSpan w:val="6"/>
          </w:tcPr>
          <w:p w14:paraId="022F8B0A" w14:textId="2DFC5B86" w:rsidR="002F4FAB" w:rsidRPr="00EB5B35" w:rsidRDefault="002F4FAB" w:rsidP="002F4FAB">
            <w:pPr>
              <w:pStyle w:val="a3"/>
              <w:ind w:left="0"/>
              <w:rPr>
                <w:rFonts w:ascii="Times New Roman" w:hAnsi="Times New Roman" w:cs="Times New Roman"/>
                <w:sz w:val="24"/>
                <w:szCs w:val="24"/>
              </w:rPr>
            </w:pPr>
            <w:r w:rsidRPr="00EB5B35">
              <w:rPr>
                <w:rFonts w:ascii="Times New Roman" w:eastAsia="MS Mincho" w:hAnsi="Times New Roman" w:cs="Times New Roman"/>
                <w:sz w:val="24"/>
                <w:szCs w:val="24"/>
                <w:lang w:eastAsia="ja-JP"/>
              </w:rPr>
              <w:t>Оперативна ціль 3.3. Визначення належних механізмів документування, оцінювання та відшкодування збитків особам, які постраждали від насильства, пов’язаного з конфліктом, з урахуванням гендерного підходу та притягнення винних до відповідальності</w:t>
            </w:r>
          </w:p>
        </w:tc>
      </w:tr>
      <w:tr w:rsidR="002F4FAB" w:rsidRPr="00EB5B35" w14:paraId="59B67B71" w14:textId="77777777" w:rsidTr="001E0115">
        <w:tc>
          <w:tcPr>
            <w:tcW w:w="1942" w:type="dxa"/>
          </w:tcPr>
          <w:p w14:paraId="0474A5FD" w14:textId="5ECC6994" w:rsidR="002F4FAB" w:rsidRPr="00EB5B35" w:rsidRDefault="002F4FAB" w:rsidP="002F4FAB">
            <w:pPr>
              <w:pStyle w:val="a3"/>
              <w:ind w:left="0"/>
              <w:rPr>
                <w:rFonts w:ascii="Times New Roman" w:hAnsi="Times New Roman" w:cs="Times New Roman"/>
                <w:sz w:val="24"/>
                <w:szCs w:val="24"/>
              </w:rPr>
            </w:pPr>
            <w:r w:rsidRPr="00EB5B35">
              <w:rPr>
                <w:rFonts w:ascii="Times New Roman" w:eastAsia="MS Mincho" w:hAnsi="Times New Roman" w:cs="Times New Roman"/>
                <w:sz w:val="20"/>
                <w:lang w:eastAsia="ja-JP"/>
              </w:rPr>
              <w:t xml:space="preserve">28. Забезпечення доступу громадян, які проживають на територіях, що постраждали від бойових дій, до інформації щодо того, як діяти в кризових умовах, документувати </w:t>
            </w:r>
            <w:r w:rsidRPr="00EB5B35">
              <w:rPr>
                <w:rFonts w:ascii="Times New Roman" w:eastAsia="MS Mincho" w:hAnsi="Times New Roman" w:cs="Times New Roman"/>
                <w:sz w:val="20"/>
                <w:lang w:eastAsia="ja-JP"/>
              </w:rPr>
              <w:lastRenderedPageBreak/>
              <w:t>заподіяну шкоду та звертатися за її відшкодуванням</w:t>
            </w:r>
          </w:p>
        </w:tc>
        <w:tc>
          <w:tcPr>
            <w:tcW w:w="2878" w:type="dxa"/>
            <w:gridSpan w:val="2"/>
          </w:tcPr>
          <w:p w14:paraId="0A1098BB" w14:textId="5A16248C" w:rsidR="002F4FAB" w:rsidRPr="00EB5B35" w:rsidRDefault="002F4FAB" w:rsidP="002F4FAB">
            <w:pPr>
              <w:pStyle w:val="aa"/>
              <w:spacing w:before="0"/>
              <w:ind w:firstLine="0"/>
              <w:rPr>
                <w:rFonts w:ascii="Times New Roman" w:eastAsia="MS Mincho" w:hAnsi="Times New Roman"/>
                <w:sz w:val="20"/>
                <w:lang w:eastAsia="ja-JP"/>
              </w:rPr>
            </w:pPr>
            <w:r w:rsidRPr="00EB5B35">
              <w:rPr>
                <w:rFonts w:ascii="Times New Roman" w:eastAsia="MS Mincho" w:hAnsi="Times New Roman"/>
                <w:sz w:val="20"/>
                <w:lang w:eastAsia="ja-JP"/>
              </w:rPr>
              <w:lastRenderedPageBreak/>
              <w:t>організація підвищення кваліфікації фахівців органів державної влади та посадових осіб місцевого самоврядування щодо документування, оцінювання шкоди, завданої постраждалим у зв’язку з конфліктом, з урахуванням гендерного підходу</w:t>
            </w:r>
          </w:p>
        </w:tc>
        <w:tc>
          <w:tcPr>
            <w:tcW w:w="992" w:type="dxa"/>
          </w:tcPr>
          <w:p w14:paraId="39BFEBCA" w14:textId="1E850626" w:rsidR="002F4FAB" w:rsidRPr="00EB5B35" w:rsidRDefault="002F4FA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tcPr>
          <w:p w14:paraId="093B7D4F" w14:textId="3AEE624B" w:rsidR="005D2142" w:rsidRDefault="00122710" w:rsidP="00122710">
            <w:pPr>
              <w:pStyle w:val="ae"/>
              <w:spacing w:before="0" w:beforeAutospacing="0" w:after="0" w:afterAutospacing="0"/>
              <w:ind w:firstLine="461"/>
              <w:jc w:val="both"/>
              <w:rPr>
                <w:sz w:val="20"/>
                <w:szCs w:val="20"/>
              </w:rPr>
            </w:pPr>
            <w:r>
              <w:rPr>
                <w:sz w:val="20"/>
                <w:szCs w:val="20"/>
              </w:rPr>
              <w:t>Районними державними (військовими) адміністраціями області утворено к</w:t>
            </w:r>
            <w:r w:rsidR="002F4FAB" w:rsidRPr="005D2142">
              <w:rPr>
                <w:sz w:val="20"/>
                <w:szCs w:val="20"/>
              </w:rPr>
              <w:t>омісі</w:t>
            </w:r>
            <w:r>
              <w:rPr>
                <w:sz w:val="20"/>
                <w:szCs w:val="20"/>
              </w:rPr>
              <w:t>ї</w:t>
            </w:r>
            <w:r w:rsidR="002F4FAB" w:rsidRPr="005D2142">
              <w:rPr>
                <w:sz w:val="20"/>
                <w:szCs w:val="20"/>
              </w:rPr>
              <w:t xml:space="preserve"> з обстеження пошкоджених об’єктів будівництва,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0"/>
                <w:szCs w:val="20"/>
              </w:rPr>
              <w:t>,</w:t>
            </w:r>
            <w:r w:rsidR="002F4FAB" w:rsidRPr="005D2142">
              <w:rPr>
                <w:sz w:val="20"/>
                <w:szCs w:val="20"/>
              </w:rPr>
              <w:t xml:space="preserve"> </w:t>
            </w:r>
            <w:r>
              <w:rPr>
                <w:sz w:val="20"/>
                <w:szCs w:val="20"/>
              </w:rPr>
              <w:t>з</w:t>
            </w:r>
            <w:r w:rsidR="002F4FAB" w:rsidRPr="005D2142">
              <w:rPr>
                <w:sz w:val="20"/>
                <w:szCs w:val="20"/>
              </w:rPr>
              <w:t xml:space="preserve">атверджено </w:t>
            </w:r>
            <w:r>
              <w:rPr>
                <w:sz w:val="20"/>
                <w:szCs w:val="20"/>
              </w:rPr>
              <w:t xml:space="preserve">їх </w:t>
            </w:r>
            <w:r w:rsidR="002F4FAB" w:rsidRPr="005D2142">
              <w:rPr>
                <w:sz w:val="20"/>
                <w:szCs w:val="20"/>
              </w:rPr>
              <w:t>персональний склад комісії та положення.</w:t>
            </w:r>
          </w:p>
          <w:p w14:paraId="746601C8" w14:textId="1FCF20EF" w:rsidR="002F4FAB" w:rsidRPr="005D2142" w:rsidRDefault="00122710" w:rsidP="00122710">
            <w:pPr>
              <w:pStyle w:val="ae"/>
              <w:spacing w:before="0" w:beforeAutospacing="0" w:after="0" w:afterAutospacing="0"/>
              <w:ind w:firstLine="461"/>
              <w:jc w:val="both"/>
              <w:rPr>
                <w:sz w:val="20"/>
                <w:szCs w:val="20"/>
              </w:rPr>
            </w:pPr>
            <w:r>
              <w:rPr>
                <w:sz w:val="20"/>
                <w:szCs w:val="20"/>
              </w:rPr>
              <w:t xml:space="preserve">Крім того, для членів вищезазначених комісій </w:t>
            </w:r>
            <w:r w:rsidRPr="00EB5B35">
              <w:rPr>
                <w:rFonts w:eastAsia="MS Mincho"/>
                <w:sz w:val="20"/>
                <w:lang w:eastAsia="ja-JP"/>
              </w:rPr>
              <w:t>організ</w:t>
            </w:r>
            <w:r>
              <w:rPr>
                <w:rFonts w:eastAsia="MS Mincho"/>
                <w:sz w:val="20"/>
                <w:lang w:eastAsia="ja-JP"/>
              </w:rPr>
              <w:t>овано</w:t>
            </w:r>
            <w:r w:rsidRPr="00EB5B35">
              <w:rPr>
                <w:rFonts w:eastAsia="MS Mincho"/>
                <w:sz w:val="20"/>
                <w:lang w:eastAsia="ja-JP"/>
              </w:rPr>
              <w:t xml:space="preserve"> підвищення кваліфікації </w:t>
            </w:r>
            <w:r>
              <w:rPr>
                <w:rFonts w:eastAsia="MS Mincho"/>
                <w:sz w:val="20"/>
                <w:lang w:eastAsia="ja-JP"/>
              </w:rPr>
              <w:t>з питань</w:t>
            </w:r>
            <w:r w:rsidRPr="00EB5B35">
              <w:rPr>
                <w:rFonts w:eastAsia="MS Mincho"/>
                <w:sz w:val="20"/>
                <w:lang w:eastAsia="ja-JP"/>
              </w:rPr>
              <w:t xml:space="preserve"> документування, оцінювання шкоди, завданої постраждалим у зв’язку з конфліктом, з урахуванням гендерного підходу</w:t>
            </w:r>
            <w:r w:rsidR="001E0115">
              <w:rPr>
                <w:rFonts w:eastAsia="MS Mincho"/>
                <w:sz w:val="20"/>
                <w:lang w:eastAsia="ja-JP"/>
              </w:rPr>
              <w:t>.</w:t>
            </w:r>
          </w:p>
          <w:p w14:paraId="12C58485" w14:textId="682F3934" w:rsidR="002F4FAB" w:rsidRPr="003C2B54" w:rsidRDefault="002F4FAB" w:rsidP="005D2142">
            <w:pPr>
              <w:pStyle w:val="ae"/>
              <w:spacing w:before="0" w:beforeAutospacing="0" w:after="0" w:afterAutospacing="0"/>
              <w:ind w:firstLine="567"/>
              <w:jc w:val="both"/>
              <w:rPr>
                <w:color w:val="FF0000"/>
              </w:rPr>
            </w:pPr>
          </w:p>
        </w:tc>
        <w:tc>
          <w:tcPr>
            <w:tcW w:w="1488" w:type="dxa"/>
            <w:tcBorders>
              <w:top w:val="single" w:sz="4" w:space="0" w:color="000000"/>
              <w:left w:val="single" w:sz="4" w:space="0" w:color="000000"/>
              <w:bottom w:val="single" w:sz="4" w:space="0" w:color="000000"/>
              <w:right w:val="single" w:sz="4" w:space="0" w:color="000000"/>
            </w:tcBorders>
          </w:tcPr>
          <w:p w14:paraId="3E799784" w14:textId="583C1C22" w:rsidR="002F4FAB" w:rsidRPr="00EB5B35" w:rsidRDefault="00122710" w:rsidP="00582460">
            <w:pPr>
              <w:pStyle w:val="a3"/>
              <w:ind w:left="0"/>
              <w:jc w:val="center"/>
              <w:rPr>
                <w:rFonts w:ascii="Times New Roman" w:hAnsi="Times New Roman" w:cs="Times New Roman"/>
                <w:sz w:val="24"/>
                <w:szCs w:val="24"/>
              </w:rPr>
            </w:pPr>
            <w:r>
              <w:rPr>
                <w:rFonts w:ascii="Times New Roman" w:hAnsi="Times New Roman" w:cs="Times New Roman"/>
                <w:color w:val="000000"/>
                <w:sz w:val="20"/>
                <w:szCs w:val="20"/>
              </w:rPr>
              <w:t>Виконується</w:t>
            </w:r>
          </w:p>
        </w:tc>
      </w:tr>
      <w:tr w:rsidR="002F4FAB" w:rsidRPr="00EB5B35" w14:paraId="1F0551E6" w14:textId="77777777" w:rsidTr="00044CB5">
        <w:tc>
          <w:tcPr>
            <w:tcW w:w="15451" w:type="dxa"/>
            <w:gridSpan w:val="6"/>
          </w:tcPr>
          <w:p w14:paraId="5665EB6B" w14:textId="35B751C2" w:rsidR="002F4FAB" w:rsidRPr="00EB5B35" w:rsidRDefault="002F4FAB" w:rsidP="002F4FAB">
            <w:pPr>
              <w:pStyle w:val="a3"/>
              <w:ind w:left="0"/>
              <w:rPr>
                <w:rFonts w:ascii="Times New Roman" w:hAnsi="Times New Roman" w:cs="Times New Roman"/>
                <w:sz w:val="24"/>
                <w:szCs w:val="24"/>
              </w:rPr>
            </w:pPr>
            <w:r w:rsidRPr="00EB5B35">
              <w:rPr>
                <w:rFonts w:ascii="Times New Roman" w:eastAsia="MS Mincho" w:hAnsi="Times New Roman" w:cs="Times New Roman"/>
                <w:sz w:val="24"/>
                <w:szCs w:val="24"/>
                <w:lang w:eastAsia="ja-JP"/>
              </w:rPr>
              <w:t>Оперативна ціль 4.1. Формування системи міжвідомчого виявлення та реагування, яка забезпечує створення умов для отримання комплексного, своєчасного захисту та доступу до правосуддя осіб, які постраждали від насильства за ознакою статі  та сексуального насильства, пов’язаного з конфліктом, в умовах збройного конфлікту</w:t>
            </w:r>
          </w:p>
        </w:tc>
      </w:tr>
      <w:tr w:rsidR="00F826DB" w:rsidRPr="00EB5B35" w14:paraId="20231325" w14:textId="77777777" w:rsidTr="008F1EA7">
        <w:trPr>
          <w:trHeight w:val="3294"/>
        </w:trPr>
        <w:tc>
          <w:tcPr>
            <w:tcW w:w="1942" w:type="dxa"/>
          </w:tcPr>
          <w:p w14:paraId="69FF7DAB" w14:textId="79D81039" w:rsidR="00F826DB" w:rsidRPr="00EB5B35" w:rsidRDefault="00F826D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lang w:eastAsia="ja-JP"/>
              </w:rPr>
              <w:t>31. Розроблення інструментів для фіксації випадків злочинів проти життя і здоров’я, статевої свободи і недоторканості, честі та гідності особи в умовах конфлікту відповідно до стандартів ООН та НАТО</w:t>
            </w:r>
          </w:p>
        </w:tc>
        <w:tc>
          <w:tcPr>
            <w:tcW w:w="2878" w:type="dxa"/>
            <w:gridSpan w:val="2"/>
          </w:tcPr>
          <w:p w14:paraId="0985025C" w14:textId="24FEB4F9" w:rsidR="00F826DB" w:rsidRPr="00EB5B35" w:rsidRDefault="00F826DB" w:rsidP="00187A65">
            <w:pPr>
              <w:pStyle w:val="aa"/>
              <w:spacing w:before="0"/>
              <w:ind w:firstLine="0"/>
              <w:rPr>
                <w:rFonts w:ascii="Times New Roman" w:eastAsia="MS Mincho" w:hAnsi="Times New Roman"/>
                <w:sz w:val="20"/>
                <w:lang w:eastAsia="ja-JP"/>
              </w:rPr>
            </w:pPr>
            <w:r w:rsidRPr="00EB5B35">
              <w:rPr>
                <w:rFonts w:ascii="Times New Roman" w:eastAsia="MS Mincho" w:hAnsi="Times New Roman"/>
                <w:sz w:val="20"/>
                <w:lang w:eastAsia="ja-JP"/>
              </w:rPr>
              <w:t>2) розроблення інструкції щодо взаємодії суб’єктів уповноважених підрозділів під час реагування, документування та розслідування злочинів щодо сексуального насильства, пов’язаного з конфліктом, у тому числі щодо взаємодії поліції та громадян з питань реагування на сексуальне насильство, пов’язане з конфліктом, та запобігання йому</w:t>
            </w:r>
          </w:p>
        </w:tc>
        <w:tc>
          <w:tcPr>
            <w:tcW w:w="992" w:type="dxa"/>
          </w:tcPr>
          <w:p w14:paraId="4EB832DA" w14:textId="02BBE28F" w:rsidR="00F826DB" w:rsidRPr="00EB5B35" w:rsidRDefault="00F826D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2022—2023</w:t>
            </w:r>
          </w:p>
        </w:tc>
        <w:tc>
          <w:tcPr>
            <w:tcW w:w="8151" w:type="dxa"/>
          </w:tcPr>
          <w:p w14:paraId="31BBDCFF" w14:textId="198695F6" w:rsidR="00F826DB" w:rsidRPr="005D2142" w:rsidRDefault="00F826DB" w:rsidP="001E0115">
            <w:pPr>
              <w:keepNext/>
              <w:keepLines/>
              <w:tabs>
                <w:tab w:val="left" w:pos="2552"/>
              </w:tabs>
              <w:ind w:firstLine="461"/>
              <w:jc w:val="both"/>
              <w:rPr>
                <w:rFonts w:ascii="Times New Roman" w:hAnsi="Times New Roman" w:cs="Times New Roman"/>
                <w:sz w:val="20"/>
                <w:szCs w:val="20"/>
              </w:rPr>
            </w:pPr>
            <w:r w:rsidRPr="005D2142">
              <w:rPr>
                <w:rFonts w:ascii="Times New Roman" w:hAnsi="Times New Roman" w:cs="Times New Roman"/>
                <w:sz w:val="20"/>
                <w:szCs w:val="20"/>
              </w:rPr>
              <w:t>Розроблено опитувальники для роботи з виявлення, ідентиф</w:t>
            </w:r>
            <w:r w:rsidR="001E0115">
              <w:rPr>
                <w:rFonts w:ascii="Times New Roman" w:hAnsi="Times New Roman" w:cs="Times New Roman"/>
                <w:sz w:val="20"/>
                <w:szCs w:val="20"/>
              </w:rPr>
              <w:t>і</w:t>
            </w:r>
            <w:r w:rsidRPr="005D2142">
              <w:rPr>
                <w:rFonts w:ascii="Times New Roman" w:hAnsi="Times New Roman" w:cs="Times New Roman"/>
                <w:sz w:val="20"/>
                <w:szCs w:val="20"/>
              </w:rPr>
              <w:t xml:space="preserve">кації </w:t>
            </w:r>
            <w:proofErr w:type="spellStart"/>
            <w:r w:rsidRPr="005D2142">
              <w:rPr>
                <w:rFonts w:ascii="Times New Roman" w:hAnsi="Times New Roman" w:cs="Times New Roman"/>
                <w:sz w:val="20"/>
                <w:szCs w:val="20"/>
              </w:rPr>
              <w:t>пострадалих</w:t>
            </w:r>
            <w:proofErr w:type="spellEnd"/>
            <w:r w:rsidRPr="005D2142">
              <w:rPr>
                <w:rFonts w:ascii="Times New Roman" w:hAnsi="Times New Roman" w:cs="Times New Roman"/>
                <w:sz w:val="20"/>
                <w:szCs w:val="20"/>
              </w:rPr>
              <w:t xml:space="preserve"> від </w:t>
            </w:r>
            <w:proofErr w:type="spellStart"/>
            <w:r w:rsidRPr="005D2142">
              <w:rPr>
                <w:rFonts w:ascii="Times New Roman" w:hAnsi="Times New Roman" w:cs="Times New Roman"/>
                <w:sz w:val="20"/>
                <w:szCs w:val="20"/>
              </w:rPr>
              <w:t>гендерно</w:t>
            </w:r>
            <w:proofErr w:type="spellEnd"/>
            <w:r w:rsidRPr="005D2142">
              <w:rPr>
                <w:rFonts w:ascii="Times New Roman" w:hAnsi="Times New Roman" w:cs="Times New Roman"/>
                <w:sz w:val="20"/>
                <w:szCs w:val="20"/>
              </w:rPr>
              <w:t xml:space="preserve"> зумовленого насильства, в тому числі сексуального насильства, пов’язаного з конфліктом та торгівлі людьми.</w:t>
            </w:r>
          </w:p>
          <w:p w14:paraId="0B83AE37" w14:textId="5B33AEC5" w:rsidR="00F826DB" w:rsidRPr="00EB5B35" w:rsidRDefault="00F826DB" w:rsidP="001E0115">
            <w:pPr>
              <w:keepNext/>
              <w:keepLines/>
              <w:tabs>
                <w:tab w:val="left" w:pos="2552"/>
              </w:tabs>
              <w:ind w:firstLine="461"/>
              <w:jc w:val="both"/>
              <w:rPr>
                <w:rFonts w:ascii="Times New Roman" w:eastAsia="Times New Roman" w:hAnsi="Times New Roman" w:cs="Times New Roman"/>
                <w:sz w:val="20"/>
                <w:szCs w:val="20"/>
                <w:lang w:val="uk"/>
              </w:rPr>
            </w:pPr>
            <w:r w:rsidRPr="005D2142">
              <w:rPr>
                <w:rFonts w:ascii="Times New Roman" w:hAnsi="Times New Roman" w:cs="Times New Roman"/>
                <w:sz w:val="20"/>
                <w:szCs w:val="20"/>
              </w:rPr>
              <w:t>На сьогодні в м</w:t>
            </w:r>
            <w:r w:rsidR="00187A65">
              <w:rPr>
                <w:rFonts w:ascii="Times New Roman" w:hAnsi="Times New Roman" w:cs="Times New Roman"/>
                <w:sz w:val="20"/>
                <w:szCs w:val="20"/>
              </w:rPr>
              <w:t>е</w:t>
            </w:r>
            <w:r w:rsidRPr="005D2142">
              <w:rPr>
                <w:rFonts w:ascii="Times New Roman" w:hAnsi="Times New Roman" w:cs="Times New Roman"/>
                <w:sz w:val="20"/>
                <w:szCs w:val="20"/>
              </w:rPr>
              <w:t>жах проєктів громадських організацій-надавачів послуг постраждалим розробляються детальні алгоритми щодо взаємодії суб’єктів уповноважених підрозділів під час реагування, документування та розслідування злочинів щодо сексуального насильства, пов’язаного з конфліктом, в тому числі щодо взаємодії поліції та громадян з питань реагування на сексуальне насильство, пов’язане з конфліктом</w:t>
            </w:r>
            <w:r w:rsidR="001E0115">
              <w:rPr>
                <w:rFonts w:ascii="Times New Roman" w:hAnsi="Times New Roman" w:cs="Times New Roman"/>
                <w:sz w:val="20"/>
                <w:szCs w:val="20"/>
              </w:rPr>
              <w:t>.</w:t>
            </w:r>
          </w:p>
        </w:tc>
        <w:tc>
          <w:tcPr>
            <w:tcW w:w="1488" w:type="dxa"/>
          </w:tcPr>
          <w:p w14:paraId="55BF1F5D" w14:textId="74A8C3B5" w:rsidR="00F826DB" w:rsidRPr="00EB5B35" w:rsidRDefault="00187A65" w:rsidP="001E0115">
            <w:pPr>
              <w:pStyle w:val="a3"/>
              <w:ind w:left="0"/>
              <w:jc w:val="center"/>
              <w:rPr>
                <w:rFonts w:ascii="Times New Roman" w:hAnsi="Times New Roman" w:cs="Times New Roman"/>
                <w:sz w:val="24"/>
                <w:szCs w:val="24"/>
              </w:rPr>
            </w:pPr>
            <w:r>
              <w:rPr>
                <w:rFonts w:ascii="Times New Roman" w:hAnsi="Times New Roman" w:cs="Times New Roman"/>
                <w:sz w:val="20"/>
                <w:szCs w:val="20"/>
              </w:rPr>
              <w:t>Виконується</w:t>
            </w:r>
          </w:p>
        </w:tc>
      </w:tr>
      <w:tr w:rsidR="002F4FAB" w:rsidRPr="00EB5B35" w14:paraId="11A0DF05" w14:textId="77777777" w:rsidTr="00044CB5">
        <w:tc>
          <w:tcPr>
            <w:tcW w:w="1942" w:type="dxa"/>
          </w:tcPr>
          <w:p w14:paraId="2AEFEC7A" w14:textId="77777777" w:rsidR="002F4FAB" w:rsidRPr="00EB5B35" w:rsidRDefault="002F4FAB" w:rsidP="002F4FAB">
            <w:pPr>
              <w:pStyle w:val="a3"/>
              <w:ind w:left="0"/>
              <w:rPr>
                <w:rFonts w:ascii="Times New Roman" w:eastAsia="MS Mincho" w:hAnsi="Times New Roman" w:cs="Times New Roman"/>
                <w:sz w:val="20"/>
                <w:szCs w:val="20"/>
                <w:lang w:eastAsia="ja-JP"/>
              </w:rPr>
            </w:pPr>
          </w:p>
        </w:tc>
        <w:tc>
          <w:tcPr>
            <w:tcW w:w="2878" w:type="dxa"/>
            <w:gridSpan w:val="2"/>
          </w:tcPr>
          <w:p w14:paraId="514FC356" w14:textId="564417CC" w:rsidR="002F4FAB" w:rsidRPr="00EB5B35" w:rsidRDefault="002F4FAB" w:rsidP="002F4FAB">
            <w:pPr>
              <w:pStyle w:val="aa"/>
              <w:spacing w:before="0"/>
              <w:ind w:firstLine="0"/>
              <w:rPr>
                <w:rFonts w:ascii="Times New Roman" w:eastAsia="MS Mincho" w:hAnsi="Times New Roman"/>
                <w:sz w:val="20"/>
                <w:lang w:eastAsia="ja-JP"/>
              </w:rPr>
            </w:pPr>
            <w:r w:rsidRPr="00EB5B35">
              <w:rPr>
                <w:rFonts w:ascii="Times New Roman" w:eastAsia="MS Mincho" w:hAnsi="Times New Roman"/>
                <w:sz w:val="20"/>
                <w:lang w:eastAsia="ja-JP"/>
              </w:rPr>
              <w:t xml:space="preserve">4) приведення Порядку проведення та документування результатів медичного обстеження постраждалих осіб від домашнього насильства або осіб, які ймовірно постраждали від домашнього насильства, та надання їм медичної допомоги, затвердженого наказом МОЗ від 1 лютого 2019 р. № 278,  у відповідність з Міжнародним протоколом документування та розслідування сексуального насильства, пов’язаного з конфліктом (у частині документування медичним працівником результатів </w:t>
            </w:r>
            <w:r w:rsidRPr="00EB5B35">
              <w:rPr>
                <w:rFonts w:ascii="Times New Roman" w:eastAsia="MS Mincho" w:hAnsi="Times New Roman"/>
                <w:iCs/>
                <w:sz w:val="20"/>
                <w:lang w:eastAsia="ja-JP"/>
              </w:rPr>
              <w:t xml:space="preserve">ушкоджень, що могли виникнути внаслідок </w:t>
            </w:r>
            <w:r w:rsidRPr="00EB5B35">
              <w:rPr>
                <w:rFonts w:ascii="Times New Roman" w:eastAsia="MS Mincho" w:hAnsi="Times New Roman"/>
                <w:sz w:val="20"/>
                <w:lang w:eastAsia="ja-JP"/>
              </w:rPr>
              <w:t>сексуального насильства, пов’язаного з конфліктом,</w:t>
            </w:r>
            <w:r w:rsidRPr="00EB5B35">
              <w:rPr>
                <w:rFonts w:ascii="Times New Roman" w:eastAsia="MS Mincho" w:hAnsi="Times New Roman"/>
                <w:iCs/>
                <w:sz w:val="20"/>
                <w:lang w:eastAsia="ja-JP"/>
              </w:rPr>
              <w:t xml:space="preserve"> та </w:t>
            </w:r>
            <w:r w:rsidRPr="00EB5B35">
              <w:rPr>
                <w:rFonts w:ascii="Times New Roman" w:eastAsia="MS Mincho" w:hAnsi="Times New Roman"/>
                <w:iCs/>
                <w:sz w:val="20"/>
                <w:lang w:eastAsia="ja-JP"/>
              </w:rPr>
              <w:lastRenderedPageBreak/>
              <w:t>передання їх третім особам лише за інформаційної згоди постраждалих)</w:t>
            </w:r>
          </w:p>
        </w:tc>
        <w:tc>
          <w:tcPr>
            <w:tcW w:w="992" w:type="dxa"/>
          </w:tcPr>
          <w:p w14:paraId="7C058ADD" w14:textId="21D0C0D7" w:rsidR="002F4FAB" w:rsidRPr="00EB5B35" w:rsidRDefault="002F4FA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lastRenderedPageBreak/>
              <w:t>2023—2024</w:t>
            </w:r>
          </w:p>
        </w:tc>
        <w:tc>
          <w:tcPr>
            <w:tcW w:w="8151" w:type="dxa"/>
          </w:tcPr>
          <w:p w14:paraId="740223A9" w14:textId="77777777" w:rsidR="001E0115" w:rsidRDefault="00351729" w:rsidP="001E0115">
            <w:pPr>
              <w:ind w:firstLine="461"/>
              <w:jc w:val="both"/>
              <w:rPr>
                <w:rFonts w:ascii="Times New Roman" w:eastAsia="MS Mincho" w:hAnsi="Times New Roman" w:cs="Times New Roman"/>
                <w:bCs/>
                <w:sz w:val="20"/>
                <w:szCs w:val="20"/>
                <w:lang w:eastAsia="ja-JP"/>
              </w:rPr>
            </w:pPr>
            <w:r w:rsidRPr="005D2142">
              <w:rPr>
                <w:rFonts w:ascii="Times New Roman" w:eastAsia="MS Mincho" w:hAnsi="Times New Roman" w:cs="Times New Roman"/>
                <w:bCs/>
                <w:sz w:val="20"/>
                <w:szCs w:val="20"/>
                <w:lang w:eastAsia="ja-JP"/>
              </w:rPr>
              <w:t xml:space="preserve">Наявний розроблений та апробований алгоритм для медичних працівників по проведенню та документуванню результатів медичного обстеження постраждалих осіб від домашнього насильства або осіб, які ймовірно постраждали від домашнього насильства, та надання їм медичної допомоги, розроблено на основі наказу МОЗ від 1 лютого 2019 року № 278 та постанови про взаємодію суб’єктів, що здійснюють заходи у сфері запобігання та протидії домашньому насильству і насильству за ознакою статі. </w:t>
            </w:r>
          </w:p>
          <w:p w14:paraId="7BAD2B34" w14:textId="6F3C9050" w:rsidR="002F4FAB" w:rsidRPr="005D2142" w:rsidRDefault="00351729" w:rsidP="001E0115">
            <w:pPr>
              <w:ind w:firstLine="461"/>
              <w:jc w:val="both"/>
              <w:rPr>
                <w:rFonts w:ascii="Times New Roman" w:eastAsia="MS Mincho" w:hAnsi="Times New Roman" w:cs="Times New Roman"/>
                <w:bCs/>
                <w:sz w:val="20"/>
                <w:szCs w:val="20"/>
                <w:lang w:eastAsia="ja-JP"/>
              </w:rPr>
            </w:pPr>
            <w:r w:rsidRPr="005D2142">
              <w:rPr>
                <w:rFonts w:ascii="Times New Roman" w:eastAsia="MS Mincho" w:hAnsi="Times New Roman" w:cs="Times New Roman"/>
                <w:bCs/>
                <w:sz w:val="20"/>
                <w:szCs w:val="20"/>
                <w:lang w:eastAsia="ja-JP"/>
              </w:rPr>
              <w:t xml:space="preserve">Протягом </w:t>
            </w:r>
            <w:r w:rsidR="001E0115">
              <w:rPr>
                <w:rFonts w:ascii="Times New Roman" w:eastAsia="MS Mincho" w:hAnsi="Times New Roman" w:cs="Times New Roman"/>
                <w:bCs/>
                <w:sz w:val="20"/>
                <w:szCs w:val="20"/>
                <w:lang w:eastAsia="ja-JP"/>
              </w:rPr>
              <w:t xml:space="preserve">2024 </w:t>
            </w:r>
            <w:r w:rsidRPr="005D2142">
              <w:rPr>
                <w:rFonts w:ascii="Times New Roman" w:eastAsia="MS Mincho" w:hAnsi="Times New Roman" w:cs="Times New Roman"/>
                <w:bCs/>
                <w:sz w:val="20"/>
                <w:szCs w:val="20"/>
                <w:lang w:eastAsia="ja-JP"/>
              </w:rPr>
              <w:t xml:space="preserve">року в нього </w:t>
            </w:r>
            <w:proofErr w:type="spellStart"/>
            <w:r w:rsidRPr="005D2142">
              <w:rPr>
                <w:rFonts w:ascii="Times New Roman" w:eastAsia="MS Mincho" w:hAnsi="Times New Roman" w:cs="Times New Roman"/>
                <w:bCs/>
                <w:sz w:val="20"/>
                <w:szCs w:val="20"/>
                <w:lang w:eastAsia="ja-JP"/>
              </w:rPr>
              <w:t>внесено</w:t>
            </w:r>
            <w:proofErr w:type="spellEnd"/>
            <w:r w:rsidRPr="005D2142">
              <w:rPr>
                <w:rFonts w:ascii="Times New Roman" w:eastAsia="MS Mincho" w:hAnsi="Times New Roman" w:cs="Times New Roman"/>
                <w:bCs/>
                <w:sz w:val="20"/>
                <w:szCs w:val="20"/>
                <w:lang w:eastAsia="ja-JP"/>
              </w:rPr>
              <w:t xml:space="preserve"> доповнення, актуалізовано контакти суб’єктів та надруковано 2000 примірників.</w:t>
            </w:r>
          </w:p>
        </w:tc>
        <w:tc>
          <w:tcPr>
            <w:tcW w:w="1488" w:type="dxa"/>
          </w:tcPr>
          <w:p w14:paraId="3D5F71E3" w14:textId="1BD94648" w:rsidR="002F4FAB" w:rsidRPr="008E27E3" w:rsidRDefault="002F4FAB" w:rsidP="002F4FAB">
            <w:pPr>
              <w:pStyle w:val="a3"/>
              <w:ind w:left="0"/>
              <w:rPr>
                <w:rFonts w:ascii="Times New Roman" w:hAnsi="Times New Roman" w:cs="Times New Roman"/>
                <w:sz w:val="20"/>
                <w:szCs w:val="20"/>
              </w:rPr>
            </w:pPr>
            <w:r>
              <w:rPr>
                <w:rFonts w:ascii="Times New Roman" w:hAnsi="Times New Roman" w:cs="Times New Roman"/>
                <w:sz w:val="20"/>
                <w:szCs w:val="20"/>
              </w:rPr>
              <w:t xml:space="preserve"> </w:t>
            </w:r>
            <w:r w:rsidR="001E0115">
              <w:rPr>
                <w:rFonts w:ascii="Times New Roman" w:hAnsi="Times New Roman" w:cs="Times New Roman"/>
                <w:sz w:val="20"/>
                <w:szCs w:val="20"/>
              </w:rPr>
              <w:t>Виконано</w:t>
            </w:r>
          </w:p>
        </w:tc>
      </w:tr>
      <w:tr w:rsidR="002F4FAB" w:rsidRPr="00EB5B35" w14:paraId="7BCAA8A3" w14:textId="77777777" w:rsidTr="001E0115">
        <w:tc>
          <w:tcPr>
            <w:tcW w:w="1942" w:type="dxa"/>
          </w:tcPr>
          <w:p w14:paraId="1F48D177" w14:textId="25C10B37" w:rsidR="002F4FAB" w:rsidRPr="00EB5B35" w:rsidRDefault="002F4FAB" w:rsidP="002F4FAB">
            <w:pPr>
              <w:pStyle w:val="a3"/>
              <w:ind w:left="0"/>
              <w:rPr>
                <w:rFonts w:ascii="Times New Roman" w:eastAsia="MS Mincho" w:hAnsi="Times New Roman" w:cs="Times New Roman"/>
                <w:sz w:val="20"/>
                <w:szCs w:val="20"/>
                <w:lang w:eastAsia="ja-JP"/>
              </w:rPr>
            </w:pPr>
          </w:p>
        </w:tc>
        <w:tc>
          <w:tcPr>
            <w:tcW w:w="2878" w:type="dxa"/>
            <w:gridSpan w:val="2"/>
          </w:tcPr>
          <w:p w14:paraId="47987E79" w14:textId="729D2EFB" w:rsidR="002F4FAB" w:rsidRPr="00EB5B35" w:rsidRDefault="002F4FAB" w:rsidP="002F4FAB">
            <w:pPr>
              <w:pStyle w:val="aa"/>
              <w:spacing w:before="0"/>
              <w:ind w:firstLine="0"/>
              <w:rPr>
                <w:rFonts w:ascii="Times New Roman" w:eastAsia="MS Mincho" w:hAnsi="Times New Roman"/>
                <w:sz w:val="20"/>
                <w:lang w:eastAsia="ja-JP"/>
              </w:rPr>
            </w:pPr>
            <w:r w:rsidRPr="00EB5B35">
              <w:rPr>
                <w:rFonts w:ascii="Times New Roman" w:eastAsia="MS Mincho" w:hAnsi="Times New Roman"/>
                <w:sz w:val="20"/>
                <w:lang w:eastAsia="ja-JP"/>
              </w:rPr>
              <w:t xml:space="preserve">5) залучення </w:t>
            </w:r>
            <w:proofErr w:type="spellStart"/>
            <w:r w:rsidRPr="00EB5B35">
              <w:rPr>
                <w:rFonts w:ascii="Times New Roman" w:eastAsia="MS Mincho" w:hAnsi="Times New Roman"/>
                <w:sz w:val="20"/>
                <w:lang w:eastAsia="ja-JP"/>
              </w:rPr>
              <w:t>мультидисциплінарних</w:t>
            </w:r>
            <w:proofErr w:type="spellEnd"/>
            <w:r w:rsidRPr="00EB5B35">
              <w:rPr>
                <w:rFonts w:ascii="Times New Roman" w:eastAsia="MS Mincho" w:hAnsi="Times New Roman"/>
                <w:sz w:val="20"/>
                <w:lang w:eastAsia="ja-JP"/>
              </w:rPr>
              <w:t xml:space="preserve"> мобільних команд соціально-психологічної допомоги, мобільних бригад соціально-психологічної допомоги особам, які постраждали від насильства за ознакою статі, мобільних </w:t>
            </w:r>
            <w:proofErr w:type="spellStart"/>
            <w:r w:rsidRPr="00EB5B35">
              <w:rPr>
                <w:rFonts w:ascii="Times New Roman" w:eastAsia="MS Mincho" w:hAnsi="Times New Roman"/>
                <w:sz w:val="20"/>
                <w:lang w:eastAsia="ja-JP"/>
              </w:rPr>
              <w:t>мультидисциплінарних</w:t>
            </w:r>
            <w:proofErr w:type="spellEnd"/>
            <w:r w:rsidRPr="00EB5B35">
              <w:rPr>
                <w:rFonts w:ascii="Times New Roman" w:eastAsia="MS Mincho" w:hAnsi="Times New Roman"/>
                <w:sz w:val="20"/>
                <w:lang w:eastAsia="ja-JP"/>
              </w:rPr>
              <w:t xml:space="preserve"> команд з надання психіатричної допомоги до роботи з цивільним населенням на </w:t>
            </w:r>
            <w:proofErr w:type="spellStart"/>
            <w:r w:rsidRPr="00EB5B35">
              <w:rPr>
                <w:rFonts w:ascii="Times New Roman" w:eastAsia="MS Mincho" w:hAnsi="Times New Roman"/>
                <w:sz w:val="20"/>
                <w:lang w:eastAsia="ja-JP"/>
              </w:rPr>
              <w:t>деокупованих</w:t>
            </w:r>
            <w:proofErr w:type="spellEnd"/>
            <w:r w:rsidRPr="00EB5B35">
              <w:rPr>
                <w:rFonts w:ascii="Times New Roman" w:eastAsia="MS Mincho" w:hAnsi="Times New Roman"/>
                <w:sz w:val="20"/>
                <w:lang w:eastAsia="ja-JP"/>
              </w:rPr>
              <w:t xml:space="preserve"> територіях</w:t>
            </w:r>
          </w:p>
        </w:tc>
        <w:tc>
          <w:tcPr>
            <w:tcW w:w="992" w:type="dxa"/>
          </w:tcPr>
          <w:p w14:paraId="4038C34C" w14:textId="0F75E67D" w:rsidR="002F4FAB" w:rsidRPr="00EB5B35" w:rsidRDefault="002F4FA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tcPr>
          <w:p w14:paraId="66BCF70E" w14:textId="77777777" w:rsidR="001E0115" w:rsidRDefault="00351729" w:rsidP="001E0115">
            <w:pPr>
              <w:pStyle w:val="ae"/>
              <w:spacing w:before="0" w:beforeAutospacing="0" w:after="0" w:afterAutospacing="0"/>
              <w:ind w:firstLine="567"/>
              <w:jc w:val="both"/>
              <w:rPr>
                <w:sz w:val="20"/>
                <w:szCs w:val="20"/>
              </w:rPr>
            </w:pPr>
            <w:r w:rsidRPr="005D2142">
              <w:rPr>
                <w:sz w:val="20"/>
                <w:szCs w:val="20"/>
              </w:rPr>
              <w:t xml:space="preserve">На даний час для надання допомоги цивільному населенню залучаються </w:t>
            </w:r>
            <w:proofErr w:type="spellStart"/>
            <w:r w:rsidRPr="005D2142">
              <w:rPr>
                <w:sz w:val="20"/>
                <w:szCs w:val="20"/>
              </w:rPr>
              <w:t>мультидисциплінарні</w:t>
            </w:r>
            <w:proofErr w:type="spellEnd"/>
            <w:r w:rsidRPr="005D2142">
              <w:rPr>
                <w:sz w:val="20"/>
                <w:szCs w:val="20"/>
              </w:rPr>
              <w:t xml:space="preserve"> мобільні команди проєктів, що реалізуються в Херсонській області</w:t>
            </w:r>
            <w:r w:rsidR="001E0115">
              <w:rPr>
                <w:sz w:val="20"/>
                <w:szCs w:val="20"/>
              </w:rPr>
              <w:t>, зокрема:</w:t>
            </w:r>
          </w:p>
          <w:p w14:paraId="2DEF3C27" w14:textId="77777777" w:rsidR="001E0115" w:rsidRDefault="00351729" w:rsidP="001E0115">
            <w:pPr>
              <w:pStyle w:val="ae"/>
              <w:numPr>
                <w:ilvl w:val="0"/>
                <w:numId w:val="50"/>
              </w:numPr>
              <w:spacing w:before="0" w:beforeAutospacing="0" w:after="0" w:afterAutospacing="0"/>
              <w:ind w:left="0" w:firstLine="461"/>
              <w:jc w:val="both"/>
              <w:rPr>
                <w:sz w:val="20"/>
                <w:szCs w:val="20"/>
              </w:rPr>
            </w:pPr>
            <w:r w:rsidRPr="005D2142">
              <w:rPr>
                <w:sz w:val="20"/>
                <w:szCs w:val="20"/>
              </w:rPr>
              <w:t>Центр психічного здоров'я та інтегрованих послуг (1 сімейний лікар, 2 фахівця соціальної роботи, 2 психолога, 1 юрист)</w:t>
            </w:r>
            <w:r w:rsidR="001E0115">
              <w:rPr>
                <w:sz w:val="20"/>
                <w:szCs w:val="20"/>
              </w:rPr>
              <w:t>;</w:t>
            </w:r>
          </w:p>
          <w:p w14:paraId="590E4DE0" w14:textId="77777777" w:rsidR="001E0115" w:rsidRDefault="00351729" w:rsidP="001E0115">
            <w:pPr>
              <w:pStyle w:val="ae"/>
              <w:numPr>
                <w:ilvl w:val="0"/>
                <w:numId w:val="50"/>
              </w:numPr>
              <w:spacing w:before="0" w:beforeAutospacing="0" w:after="0" w:afterAutospacing="0"/>
              <w:ind w:left="0" w:firstLine="461"/>
              <w:jc w:val="both"/>
              <w:rPr>
                <w:sz w:val="20"/>
                <w:szCs w:val="20"/>
              </w:rPr>
            </w:pPr>
            <w:r w:rsidRPr="005D2142">
              <w:rPr>
                <w:sz w:val="20"/>
                <w:szCs w:val="20"/>
              </w:rPr>
              <w:t>Центр допомоги врятованим (1 фахівець із соціальної роботи, 1 психолог, 1 водій)</w:t>
            </w:r>
            <w:r w:rsidR="001E0115">
              <w:rPr>
                <w:sz w:val="20"/>
                <w:szCs w:val="20"/>
              </w:rPr>
              <w:t>,</w:t>
            </w:r>
            <w:r w:rsidRPr="005D2142">
              <w:rPr>
                <w:sz w:val="20"/>
                <w:szCs w:val="20"/>
              </w:rPr>
              <w:t xml:space="preserve"> </w:t>
            </w:r>
            <w:r w:rsidR="001E0115">
              <w:rPr>
                <w:sz w:val="20"/>
                <w:szCs w:val="20"/>
              </w:rPr>
              <w:t>с</w:t>
            </w:r>
            <w:r w:rsidRPr="005D2142">
              <w:rPr>
                <w:sz w:val="20"/>
                <w:szCs w:val="20"/>
              </w:rPr>
              <w:t xml:space="preserve">творений за підтримки Фонду ООН у галузі народонаселення в Україні (UNFPA </w:t>
            </w:r>
            <w:proofErr w:type="spellStart"/>
            <w:r w:rsidRPr="005D2142">
              <w:rPr>
                <w:sz w:val="20"/>
                <w:szCs w:val="20"/>
              </w:rPr>
              <w:t>Ukraine</w:t>
            </w:r>
            <w:proofErr w:type="spellEnd"/>
            <w:r w:rsidRPr="005D2142">
              <w:rPr>
                <w:sz w:val="20"/>
                <w:szCs w:val="20"/>
              </w:rPr>
              <w:t>)</w:t>
            </w:r>
            <w:r w:rsidR="001E0115">
              <w:rPr>
                <w:sz w:val="20"/>
                <w:szCs w:val="20"/>
              </w:rPr>
              <w:t>;</w:t>
            </w:r>
          </w:p>
          <w:p w14:paraId="4C5BE70F" w14:textId="4E855107" w:rsidR="002F4FAB" w:rsidRPr="005D2142" w:rsidRDefault="00351729" w:rsidP="001E0115">
            <w:pPr>
              <w:pStyle w:val="ae"/>
              <w:numPr>
                <w:ilvl w:val="0"/>
                <w:numId w:val="50"/>
              </w:numPr>
              <w:spacing w:before="0" w:beforeAutospacing="0" w:after="0" w:afterAutospacing="0"/>
              <w:ind w:left="0" w:firstLine="461"/>
              <w:jc w:val="both"/>
              <w:rPr>
                <w:sz w:val="20"/>
                <w:szCs w:val="20"/>
              </w:rPr>
            </w:pPr>
            <w:r w:rsidRPr="005D2142">
              <w:rPr>
                <w:sz w:val="20"/>
                <w:szCs w:val="20"/>
              </w:rPr>
              <w:t>Мобільна бригада соціально-психологічної допомоги постраждалим від ДН та ГЗН (1 фахівець із соціальної роботи, 1 психолог, 1 водій).</w:t>
            </w:r>
          </w:p>
          <w:p w14:paraId="5CA8FE31" w14:textId="7FA15A22" w:rsidR="002F4FAB" w:rsidRPr="00AD7AC9" w:rsidRDefault="002F4FAB" w:rsidP="00AD7AC9">
            <w:pPr>
              <w:pStyle w:val="ae"/>
              <w:spacing w:before="0" w:beforeAutospacing="0" w:after="0" w:afterAutospacing="0"/>
              <w:ind w:firstLine="567"/>
              <w:jc w:val="both"/>
            </w:pPr>
          </w:p>
        </w:tc>
        <w:tc>
          <w:tcPr>
            <w:tcW w:w="1488" w:type="dxa"/>
            <w:tcBorders>
              <w:top w:val="single" w:sz="4" w:space="0" w:color="000000"/>
              <w:left w:val="single" w:sz="4" w:space="0" w:color="000000"/>
              <w:bottom w:val="single" w:sz="4" w:space="0" w:color="000000"/>
              <w:right w:val="single" w:sz="4" w:space="0" w:color="000000"/>
            </w:tcBorders>
          </w:tcPr>
          <w:p w14:paraId="5A2C97DC" w14:textId="7C0337CA" w:rsidR="002F4FAB" w:rsidRPr="008E27E3" w:rsidRDefault="001E0115" w:rsidP="00582460">
            <w:pPr>
              <w:pStyle w:val="a3"/>
              <w:ind w:left="0"/>
              <w:jc w:val="center"/>
              <w:rPr>
                <w:rFonts w:ascii="Times New Roman" w:hAnsi="Times New Roman" w:cs="Times New Roman"/>
                <w:sz w:val="20"/>
                <w:szCs w:val="20"/>
              </w:rPr>
            </w:pPr>
            <w:r>
              <w:rPr>
                <w:rFonts w:ascii="Times New Roman" w:hAnsi="Times New Roman" w:cs="Times New Roman"/>
                <w:sz w:val="20"/>
                <w:szCs w:val="20"/>
              </w:rPr>
              <w:t xml:space="preserve">Виконується </w:t>
            </w:r>
          </w:p>
        </w:tc>
      </w:tr>
      <w:tr w:rsidR="00F826DB" w:rsidRPr="00EB5B35" w14:paraId="032572BD" w14:textId="77777777" w:rsidTr="00F826DB">
        <w:trPr>
          <w:trHeight w:val="1840"/>
        </w:trPr>
        <w:tc>
          <w:tcPr>
            <w:tcW w:w="1942" w:type="dxa"/>
            <w:vMerge w:val="restart"/>
            <w:tcBorders>
              <w:bottom w:val="single" w:sz="4" w:space="0" w:color="auto"/>
            </w:tcBorders>
          </w:tcPr>
          <w:p w14:paraId="539BF094" w14:textId="727592D2" w:rsidR="00F826DB" w:rsidRPr="00EB5B35" w:rsidRDefault="00F826D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33. Проведення на постійній основі моніторингу та оцінювання випадків вчинення злочинів в умовах конфлікту</w:t>
            </w:r>
          </w:p>
        </w:tc>
        <w:tc>
          <w:tcPr>
            <w:tcW w:w="2878" w:type="dxa"/>
            <w:gridSpan w:val="2"/>
            <w:tcBorders>
              <w:bottom w:val="single" w:sz="4" w:space="0" w:color="auto"/>
            </w:tcBorders>
          </w:tcPr>
          <w:p w14:paraId="20692FD0" w14:textId="28E10232" w:rsidR="00F826DB" w:rsidRPr="00EB5B35" w:rsidRDefault="00F826DB" w:rsidP="00187A65">
            <w:pPr>
              <w:pStyle w:val="aa"/>
              <w:spacing w:before="0"/>
              <w:ind w:firstLine="0"/>
              <w:rPr>
                <w:rFonts w:ascii="Times New Roman" w:eastAsia="MS Mincho" w:hAnsi="Times New Roman"/>
                <w:sz w:val="20"/>
                <w:lang w:eastAsia="ja-JP"/>
              </w:rPr>
            </w:pPr>
            <w:r w:rsidRPr="00EB5B35">
              <w:rPr>
                <w:rFonts w:ascii="Times New Roman" w:eastAsia="MS Mincho" w:hAnsi="Times New Roman"/>
                <w:sz w:val="20"/>
                <w:lang w:eastAsia="ja-JP"/>
              </w:rPr>
              <w:t>1) адаптація системи показників (індикаторів) ООН для раннього запобігання злочинам проти життя і здоров’я, статевої свободи і недоторканості, честі та гідності особи в умовах конфлікту</w:t>
            </w:r>
          </w:p>
        </w:tc>
        <w:tc>
          <w:tcPr>
            <w:tcW w:w="992" w:type="dxa"/>
            <w:tcBorders>
              <w:bottom w:val="single" w:sz="4" w:space="0" w:color="auto"/>
            </w:tcBorders>
          </w:tcPr>
          <w:p w14:paraId="7E5C146D" w14:textId="774FA834" w:rsidR="00F826DB" w:rsidRPr="00EB5B35" w:rsidRDefault="00F826D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2023—2025</w:t>
            </w:r>
          </w:p>
        </w:tc>
        <w:tc>
          <w:tcPr>
            <w:tcW w:w="8151" w:type="dxa"/>
            <w:vMerge w:val="restart"/>
            <w:tcBorders>
              <w:bottom w:val="single" w:sz="4" w:space="0" w:color="auto"/>
            </w:tcBorders>
          </w:tcPr>
          <w:p w14:paraId="7B04084E" w14:textId="26A18374" w:rsidR="00F826DB" w:rsidRPr="00E8634C" w:rsidRDefault="00F826DB" w:rsidP="001E0115">
            <w:pPr>
              <w:ind w:firstLine="461"/>
              <w:jc w:val="both"/>
              <w:rPr>
                <w:rFonts w:ascii="Times New Roman" w:eastAsia="MS Mincho" w:hAnsi="Times New Roman" w:cs="Times New Roman"/>
                <w:b/>
                <w:sz w:val="20"/>
                <w:szCs w:val="20"/>
                <w:lang w:eastAsia="ja-JP"/>
              </w:rPr>
            </w:pPr>
            <w:r w:rsidRPr="00E8634C">
              <w:rPr>
                <w:rFonts w:ascii="Times New Roman" w:hAnsi="Times New Roman" w:cs="Times New Roman"/>
                <w:sz w:val="20"/>
                <w:szCs w:val="20"/>
              </w:rPr>
              <w:t>На основі системи показників (індикаторів) ООН для раннього запобігання злочинам проти життя і здоров’я, статевої свободи і недоторканості, честі та гідності особи в умовах конфлікту розроблено опитувальники для постраждалих осіб, які на даний час проходять апробацію.</w:t>
            </w:r>
          </w:p>
          <w:p w14:paraId="64BF9910" w14:textId="77777777" w:rsidR="00F826DB" w:rsidRPr="00E8634C" w:rsidRDefault="00F826DB" w:rsidP="002F4FAB">
            <w:pPr>
              <w:widowControl w:val="0"/>
              <w:spacing w:after="294" w:line="24" w:lineRule="atLeast"/>
              <w:jc w:val="both"/>
              <w:rPr>
                <w:rFonts w:ascii="Times New Roman" w:hAnsi="Times New Roman" w:cs="Times New Roman"/>
                <w:sz w:val="20"/>
                <w:szCs w:val="20"/>
              </w:rPr>
            </w:pPr>
          </w:p>
          <w:p w14:paraId="2D889FF2" w14:textId="043849FC" w:rsidR="00F826DB" w:rsidRPr="00E8634C" w:rsidRDefault="00F826DB" w:rsidP="002F4FAB">
            <w:pPr>
              <w:tabs>
                <w:tab w:val="left" w:pos="932"/>
              </w:tabs>
              <w:rPr>
                <w:rFonts w:ascii="Times New Roman" w:eastAsia="MS Mincho" w:hAnsi="Times New Roman" w:cs="Times New Roman"/>
                <w:b/>
                <w:sz w:val="20"/>
                <w:szCs w:val="20"/>
                <w:lang w:eastAsia="ja-JP"/>
              </w:rPr>
            </w:pPr>
          </w:p>
        </w:tc>
        <w:tc>
          <w:tcPr>
            <w:tcW w:w="1488" w:type="dxa"/>
            <w:vMerge w:val="restart"/>
            <w:tcBorders>
              <w:bottom w:val="single" w:sz="4" w:space="0" w:color="auto"/>
            </w:tcBorders>
          </w:tcPr>
          <w:p w14:paraId="10273359" w14:textId="2C1B192C" w:rsidR="00F826DB" w:rsidRPr="00EB5B35" w:rsidRDefault="00187A65" w:rsidP="00187A65">
            <w:pPr>
              <w:pStyle w:val="a3"/>
              <w:ind w:left="0"/>
              <w:rPr>
                <w:rFonts w:ascii="Times New Roman" w:hAnsi="Times New Roman" w:cs="Times New Roman"/>
                <w:sz w:val="24"/>
                <w:szCs w:val="24"/>
              </w:rPr>
            </w:pPr>
            <w:r>
              <w:rPr>
                <w:rFonts w:ascii="Times New Roman" w:hAnsi="Times New Roman" w:cs="Times New Roman"/>
                <w:sz w:val="20"/>
                <w:szCs w:val="20"/>
              </w:rPr>
              <w:t>Виконується</w:t>
            </w:r>
          </w:p>
          <w:p w14:paraId="6D6CD49D" w14:textId="4AE98A24" w:rsidR="00F826DB" w:rsidRPr="008E27E3" w:rsidRDefault="00F826DB" w:rsidP="002F4FAB">
            <w:pPr>
              <w:pStyle w:val="a3"/>
              <w:ind w:left="0"/>
              <w:rPr>
                <w:rFonts w:ascii="Times New Roman" w:hAnsi="Times New Roman" w:cs="Times New Roman"/>
                <w:sz w:val="20"/>
                <w:szCs w:val="20"/>
              </w:rPr>
            </w:pPr>
            <w:r>
              <w:rPr>
                <w:rFonts w:ascii="Times New Roman" w:hAnsi="Times New Roman" w:cs="Times New Roman"/>
                <w:sz w:val="20"/>
                <w:szCs w:val="20"/>
              </w:rPr>
              <w:t xml:space="preserve"> </w:t>
            </w:r>
          </w:p>
        </w:tc>
      </w:tr>
      <w:tr w:rsidR="00F826DB" w:rsidRPr="00EB5B35" w14:paraId="145EFFB7" w14:textId="77777777" w:rsidTr="00044CB5">
        <w:tc>
          <w:tcPr>
            <w:tcW w:w="1942" w:type="dxa"/>
            <w:vMerge/>
          </w:tcPr>
          <w:p w14:paraId="2D80B582" w14:textId="77777777" w:rsidR="00F826DB" w:rsidRPr="00EB5B35" w:rsidRDefault="00F826DB" w:rsidP="002F4FAB">
            <w:pPr>
              <w:pStyle w:val="a3"/>
              <w:ind w:left="0"/>
              <w:rPr>
                <w:rFonts w:ascii="Times New Roman" w:eastAsia="MS Mincho" w:hAnsi="Times New Roman" w:cs="Times New Roman"/>
                <w:sz w:val="20"/>
                <w:szCs w:val="20"/>
                <w:lang w:eastAsia="ja-JP"/>
              </w:rPr>
            </w:pPr>
          </w:p>
        </w:tc>
        <w:tc>
          <w:tcPr>
            <w:tcW w:w="2878" w:type="dxa"/>
            <w:gridSpan w:val="2"/>
          </w:tcPr>
          <w:p w14:paraId="3DBFFE8A" w14:textId="1B230E01" w:rsidR="00F826DB" w:rsidRPr="00EB5B35" w:rsidRDefault="00F826DB" w:rsidP="002F4FAB">
            <w:pPr>
              <w:pStyle w:val="aa"/>
              <w:spacing w:before="0"/>
              <w:ind w:firstLine="0"/>
              <w:rPr>
                <w:rFonts w:ascii="Times New Roman" w:eastAsia="MS Mincho" w:hAnsi="Times New Roman"/>
                <w:sz w:val="20"/>
                <w:lang w:eastAsia="ja-JP"/>
              </w:rPr>
            </w:pPr>
            <w:r w:rsidRPr="00EB5B35">
              <w:rPr>
                <w:rFonts w:ascii="Times New Roman" w:eastAsia="MS Mincho" w:hAnsi="Times New Roman"/>
                <w:sz w:val="20"/>
                <w:lang w:eastAsia="ja-JP"/>
              </w:rPr>
              <w:t>2) використання системи показників (індикаторів) ООН для раннього запобігання насильницьким злочинам проти життя і здоров’я, статевої свободи і недоторканості,</w:t>
            </w:r>
            <w:r>
              <w:rPr>
                <w:rFonts w:ascii="Times New Roman" w:eastAsia="MS Mincho" w:hAnsi="Times New Roman"/>
                <w:sz w:val="20"/>
                <w:lang w:eastAsia="ja-JP"/>
              </w:rPr>
              <w:t xml:space="preserve"> </w:t>
            </w:r>
            <w:r w:rsidRPr="00EB5B35">
              <w:rPr>
                <w:rFonts w:ascii="Times New Roman" w:eastAsia="MS Mincho" w:hAnsi="Times New Roman"/>
                <w:sz w:val="20"/>
                <w:lang w:eastAsia="ja-JP"/>
              </w:rPr>
              <w:t>честі та гідності особи в умовах конфлікту</w:t>
            </w:r>
          </w:p>
        </w:tc>
        <w:tc>
          <w:tcPr>
            <w:tcW w:w="992" w:type="dxa"/>
          </w:tcPr>
          <w:p w14:paraId="0994C476" w14:textId="41C0B844" w:rsidR="00F826DB" w:rsidRPr="00EB5B35" w:rsidRDefault="00F826D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vMerge/>
          </w:tcPr>
          <w:p w14:paraId="2B418B8E" w14:textId="03A24355" w:rsidR="00F826DB" w:rsidRPr="00E8634C" w:rsidRDefault="00F826DB" w:rsidP="002F4FAB">
            <w:pPr>
              <w:tabs>
                <w:tab w:val="left" w:pos="932"/>
              </w:tabs>
              <w:rPr>
                <w:rFonts w:ascii="Times New Roman" w:eastAsia="MS Mincho" w:hAnsi="Times New Roman" w:cs="Times New Roman"/>
                <w:sz w:val="20"/>
                <w:szCs w:val="20"/>
                <w:lang w:eastAsia="ja-JP"/>
              </w:rPr>
            </w:pPr>
          </w:p>
        </w:tc>
        <w:tc>
          <w:tcPr>
            <w:tcW w:w="1488" w:type="dxa"/>
            <w:vMerge/>
          </w:tcPr>
          <w:p w14:paraId="0C939244" w14:textId="5488D4B1" w:rsidR="00F826DB" w:rsidRPr="00EB5B35" w:rsidRDefault="00F826DB" w:rsidP="002F4FAB">
            <w:pPr>
              <w:pStyle w:val="a3"/>
              <w:ind w:left="0"/>
              <w:rPr>
                <w:rFonts w:ascii="Times New Roman" w:hAnsi="Times New Roman" w:cs="Times New Roman"/>
                <w:sz w:val="24"/>
                <w:szCs w:val="24"/>
              </w:rPr>
            </w:pPr>
          </w:p>
        </w:tc>
      </w:tr>
      <w:tr w:rsidR="002F4FAB" w:rsidRPr="00EB5B35" w14:paraId="19B44140" w14:textId="77777777" w:rsidTr="00044CB5">
        <w:tc>
          <w:tcPr>
            <w:tcW w:w="1942" w:type="dxa"/>
          </w:tcPr>
          <w:p w14:paraId="0B0808F6" w14:textId="77777777" w:rsidR="002F4FAB" w:rsidRPr="00EB5B35" w:rsidRDefault="002F4FAB" w:rsidP="002F4FAB">
            <w:pPr>
              <w:pStyle w:val="a3"/>
              <w:ind w:left="0"/>
              <w:rPr>
                <w:rFonts w:ascii="Times New Roman" w:eastAsia="MS Mincho" w:hAnsi="Times New Roman" w:cs="Times New Roman"/>
                <w:sz w:val="20"/>
                <w:szCs w:val="20"/>
                <w:lang w:eastAsia="ja-JP"/>
              </w:rPr>
            </w:pPr>
          </w:p>
        </w:tc>
        <w:tc>
          <w:tcPr>
            <w:tcW w:w="2878" w:type="dxa"/>
            <w:gridSpan w:val="2"/>
          </w:tcPr>
          <w:p w14:paraId="4E4C85E1" w14:textId="604C0BDB" w:rsidR="002F4FAB" w:rsidRPr="00EB5B35" w:rsidRDefault="008F1EA7" w:rsidP="002F4FAB">
            <w:pPr>
              <w:pStyle w:val="aa"/>
              <w:spacing w:before="0"/>
              <w:ind w:firstLine="0"/>
              <w:rPr>
                <w:rFonts w:ascii="Times New Roman" w:eastAsia="MS Mincho" w:hAnsi="Times New Roman"/>
                <w:sz w:val="20"/>
                <w:lang w:eastAsia="ja-JP"/>
              </w:rPr>
            </w:pPr>
            <w:r w:rsidRPr="00EB5B35">
              <w:rPr>
                <w:rFonts w:ascii="Times New Roman" w:eastAsia="MS Mincho" w:hAnsi="Times New Roman"/>
                <w:sz w:val="20"/>
                <w:lang w:eastAsia="ja-JP"/>
              </w:rPr>
              <w:t xml:space="preserve">3) ведення статистики фіксації злочинів проти життя і здоров’я, статевої свободи і недоторканості, честі та гідності особи в умовах </w:t>
            </w:r>
            <w:r w:rsidRPr="00EB5B35">
              <w:rPr>
                <w:rFonts w:ascii="Times New Roman" w:eastAsia="MS Mincho" w:hAnsi="Times New Roman"/>
                <w:spacing w:val="-4"/>
                <w:sz w:val="20"/>
                <w:lang w:eastAsia="ja-JP"/>
              </w:rPr>
              <w:t>конфлікту за такими ключовими</w:t>
            </w:r>
            <w:r w:rsidRPr="00EB5B35">
              <w:rPr>
                <w:rFonts w:ascii="Times New Roman" w:eastAsia="MS Mincho" w:hAnsi="Times New Roman"/>
                <w:sz w:val="20"/>
                <w:lang w:eastAsia="ja-JP"/>
              </w:rPr>
              <w:t xml:space="preserve"> показниками, як стать, вік, місце проживання, </w:t>
            </w:r>
            <w:r w:rsidRPr="00EB5B35">
              <w:rPr>
                <w:rFonts w:ascii="Times New Roman" w:eastAsia="MS Mincho" w:hAnsi="Times New Roman"/>
                <w:sz w:val="20"/>
                <w:lang w:eastAsia="ja-JP"/>
              </w:rPr>
              <w:lastRenderedPageBreak/>
              <w:t xml:space="preserve">відношення до окремих груп (ромська національна меншина, внутрішньо </w:t>
            </w:r>
            <w:proofErr w:type="spellStart"/>
            <w:r w:rsidR="002F4FAB" w:rsidRPr="00EB5B35">
              <w:rPr>
                <w:rFonts w:ascii="Times New Roman" w:eastAsia="MS Mincho" w:hAnsi="Times New Roman"/>
                <w:sz w:val="20"/>
                <w:lang w:eastAsia="ja-JP"/>
              </w:rPr>
              <w:t>ереміщені</w:t>
            </w:r>
            <w:proofErr w:type="spellEnd"/>
            <w:r w:rsidR="002F4FAB" w:rsidRPr="00EB5B35">
              <w:rPr>
                <w:rFonts w:ascii="Times New Roman" w:eastAsia="MS Mincho" w:hAnsi="Times New Roman"/>
                <w:sz w:val="20"/>
                <w:lang w:eastAsia="ja-JP"/>
              </w:rPr>
              <w:t xml:space="preserve"> особи, особи з інвалідністю, діти)</w:t>
            </w:r>
          </w:p>
        </w:tc>
        <w:tc>
          <w:tcPr>
            <w:tcW w:w="992" w:type="dxa"/>
          </w:tcPr>
          <w:p w14:paraId="68B8F1A3" w14:textId="7E72CB87" w:rsidR="002F4FAB" w:rsidRPr="00EB5B35" w:rsidRDefault="002F4FAB" w:rsidP="002F4FAB">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lastRenderedPageBreak/>
              <w:t>2023—2025</w:t>
            </w:r>
          </w:p>
        </w:tc>
        <w:tc>
          <w:tcPr>
            <w:tcW w:w="8151" w:type="dxa"/>
          </w:tcPr>
          <w:p w14:paraId="1A1ADF72" w14:textId="671E1D2F" w:rsidR="002F4FAB" w:rsidRPr="00E8634C" w:rsidRDefault="00351729" w:rsidP="001E0115">
            <w:pPr>
              <w:ind w:firstLine="319"/>
              <w:jc w:val="both"/>
              <w:rPr>
                <w:rFonts w:ascii="Times New Roman" w:eastAsia="MS Mincho" w:hAnsi="Times New Roman" w:cs="Times New Roman"/>
                <w:bCs/>
                <w:sz w:val="20"/>
                <w:szCs w:val="20"/>
                <w:lang w:eastAsia="ja-JP"/>
              </w:rPr>
            </w:pPr>
            <w:r w:rsidRPr="00E8634C">
              <w:rPr>
                <w:rFonts w:ascii="Times New Roman" w:eastAsia="MS Mincho" w:hAnsi="Times New Roman" w:cs="Times New Roman"/>
                <w:bCs/>
                <w:sz w:val="20"/>
                <w:szCs w:val="20"/>
                <w:lang w:eastAsia="ja-JP"/>
              </w:rPr>
              <w:t>На сталій основі здійснюється ведення статистики фіксації злочинів проти життя і здоров’я, статевої свободи і недоторканості, честі та гідності особи в умовах конфлікту за такими ключовими показниками, як стать, вік, місце проживання, відношення до окремих груп (ромська національна меншина, внутрішньо переміщені особи, особи з інвалідністю, діти)</w:t>
            </w:r>
            <w:r w:rsidR="001E0115">
              <w:rPr>
                <w:rFonts w:ascii="Times New Roman" w:eastAsia="MS Mincho" w:hAnsi="Times New Roman" w:cs="Times New Roman"/>
                <w:bCs/>
                <w:sz w:val="20"/>
                <w:szCs w:val="20"/>
                <w:lang w:eastAsia="ja-JP"/>
              </w:rPr>
              <w:t>.</w:t>
            </w:r>
          </w:p>
        </w:tc>
        <w:tc>
          <w:tcPr>
            <w:tcW w:w="1488" w:type="dxa"/>
          </w:tcPr>
          <w:p w14:paraId="13FADB1A" w14:textId="1D075BE9" w:rsidR="002F4FAB" w:rsidRPr="00EB5B35" w:rsidRDefault="002F4FAB" w:rsidP="002F4FAB">
            <w:pPr>
              <w:pStyle w:val="a3"/>
              <w:ind w:left="0"/>
              <w:rPr>
                <w:rFonts w:ascii="Times New Roman" w:hAnsi="Times New Roman" w:cs="Times New Roman"/>
                <w:sz w:val="24"/>
                <w:szCs w:val="24"/>
              </w:rPr>
            </w:pPr>
            <w:r>
              <w:rPr>
                <w:rFonts w:ascii="Times New Roman" w:hAnsi="Times New Roman" w:cs="Times New Roman"/>
                <w:sz w:val="20"/>
                <w:szCs w:val="20"/>
              </w:rPr>
              <w:t xml:space="preserve"> </w:t>
            </w:r>
            <w:r w:rsidR="00187A65">
              <w:rPr>
                <w:rFonts w:ascii="Times New Roman" w:hAnsi="Times New Roman" w:cs="Times New Roman"/>
                <w:sz w:val="20"/>
                <w:szCs w:val="20"/>
              </w:rPr>
              <w:t>Виконуєть</w:t>
            </w:r>
            <w:r w:rsidR="001E0115">
              <w:rPr>
                <w:rFonts w:ascii="Times New Roman" w:hAnsi="Times New Roman" w:cs="Times New Roman"/>
                <w:sz w:val="20"/>
                <w:szCs w:val="20"/>
              </w:rPr>
              <w:t>с</w:t>
            </w:r>
            <w:r w:rsidR="00187A65">
              <w:rPr>
                <w:rFonts w:ascii="Times New Roman" w:hAnsi="Times New Roman" w:cs="Times New Roman"/>
                <w:sz w:val="20"/>
                <w:szCs w:val="20"/>
              </w:rPr>
              <w:t>я</w:t>
            </w:r>
          </w:p>
        </w:tc>
      </w:tr>
      <w:tr w:rsidR="00A66106" w:rsidRPr="00EB5B35" w14:paraId="053F41CA" w14:textId="77777777" w:rsidTr="00206469">
        <w:tc>
          <w:tcPr>
            <w:tcW w:w="15451" w:type="dxa"/>
            <w:gridSpan w:val="6"/>
          </w:tcPr>
          <w:p w14:paraId="5E15CBFB" w14:textId="2054B9A2" w:rsidR="00A66106" w:rsidRDefault="00A66106" w:rsidP="002F4FAB">
            <w:pPr>
              <w:pStyle w:val="a3"/>
              <w:ind w:left="0"/>
              <w:rPr>
                <w:rFonts w:ascii="Times New Roman" w:hAnsi="Times New Roman" w:cs="Times New Roman"/>
                <w:sz w:val="20"/>
                <w:szCs w:val="20"/>
              </w:rPr>
            </w:pPr>
            <w:r w:rsidRPr="00EB5B35">
              <w:rPr>
                <w:rFonts w:ascii="Times New Roman" w:eastAsia="MS Mincho" w:hAnsi="Times New Roman" w:cs="Times New Roman"/>
                <w:sz w:val="24"/>
                <w:szCs w:val="24"/>
                <w:lang w:eastAsia="ja-JP"/>
              </w:rPr>
              <w:t>Оперативна ціль 4.2. Формування системи міжвідомчого виявлення та реагування, яка створює умови для отримання комплексного,</w:t>
            </w:r>
            <w:r w:rsidRPr="00EB5B35">
              <w:rPr>
                <w:rFonts w:ascii="Times New Roman" w:eastAsia="MS Mincho" w:hAnsi="Times New Roman" w:cs="Times New Roman"/>
                <w:sz w:val="24"/>
                <w:szCs w:val="24"/>
                <w:lang w:val="ru-RU" w:eastAsia="ja-JP"/>
              </w:rPr>
              <w:t xml:space="preserve"> </w:t>
            </w:r>
            <w:r w:rsidRPr="00EB5B35">
              <w:rPr>
                <w:rFonts w:ascii="Times New Roman" w:eastAsia="MS Mincho" w:hAnsi="Times New Roman" w:cs="Times New Roman"/>
                <w:sz w:val="24"/>
                <w:szCs w:val="24"/>
                <w:lang w:eastAsia="ja-JP"/>
              </w:rPr>
              <w:t>своєчасного захисту та доступу до правосуддя осіб, які постраждали від насильства за ознакою статі та сексуального насильства,</w:t>
            </w:r>
            <w:r w:rsidRPr="00EB5B35">
              <w:rPr>
                <w:rFonts w:ascii="Times New Roman" w:eastAsia="MS Mincho" w:hAnsi="Times New Roman" w:cs="Times New Roman"/>
                <w:sz w:val="24"/>
                <w:szCs w:val="24"/>
                <w:lang w:val="ru-RU" w:eastAsia="ja-JP"/>
              </w:rPr>
              <w:t xml:space="preserve"> </w:t>
            </w:r>
            <w:r w:rsidRPr="00EB5B35">
              <w:rPr>
                <w:rFonts w:ascii="Times New Roman" w:eastAsia="MS Mincho" w:hAnsi="Times New Roman" w:cs="Times New Roman"/>
                <w:sz w:val="24"/>
                <w:szCs w:val="24"/>
                <w:lang w:eastAsia="ja-JP"/>
              </w:rPr>
              <w:t>пов’язаного з конфліктом, у мирний час</w:t>
            </w:r>
          </w:p>
        </w:tc>
      </w:tr>
      <w:tr w:rsidR="00A66106" w:rsidRPr="00EB5B35" w14:paraId="5DBDD07D" w14:textId="77777777" w:rsidTr="00044CB5">
        <w:tc>
          <w:tcPr>
            <w:tcW w:w="1942" w:type="dxa"/>
          </w:tcPr>
          <w:p w14:paraId="6DC5E435" w14:textId="091F22D2"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5. Забезпечення виявлення випадків насильства за ознакою статі та належного реагування на них</w:t>
            </w:r>
          </w:p>
        </w:tc>
        <w:tc>
          <w:tcPr>
            <w:tcW w:w="2878" w:type="dxa"/>
            <w:gridSpan w:val="2"/>
          </w:tcPr>
          <w:p w14:paraId="5BD0AC81" w14:textId="15024349" w:rsidR="00A66106" w:rsidRDefault="00A66106" w:rsidP="00A66106">
            <w:pPr>
              <w:pStyle w:val="aa"/>
              <w:spacing w:before="0"/>
              <w:ind w:firstLine="0"/>
              <w:rPr>
                <w:rFonts w:ascii="Times New Roman" w:eastAsia="MS Mincho" w:hAnsi="Times New Roman"/>
                <w:sz w:val="20"/>
                <w:lang w:eastAsia="ja-JP"/>
              </w:rPr>
            </w:pPr>
            <w:r w:rsidRPr="00EB5B35">
              <w:rPr>
                <w:rFonts w:ascii="Times New Roman" w:eastAsia="MS Mincho" w:hAnsi="Times New Roman"/>
                <w:sz w:val="20"/>
                <w:lang w:eastAsia="ja-JP"/>
              </w:rPr>
              <w:t>4) проведення навчань для різних категорій працівників Національної поліції з урахуванням особливостей служби слідчих підрозділів з питань ідентифікації та розслідування випадків насильства за ознакою статі</w:t>
            </w:r>
          </w:p>
        </w:tc>
        <w:tc>
          <w:tcPr>
            <w:tcW w:w="992" w:type="dxa"/>
          </w:tcPr>
          <w:p w14:paraId="6F76B663" w14:textId="12DC0A35"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Pr>
          <w:p w14:paraId="55F428FF" w14:textId="1BD50B8E" w:rsidR="00A66106" w:rsidRPr="00E8634C" w:rsidRDefault="001E0115" w:rsidP="001E0115">
            <w:pPr>
              <w:pStyle w:val="a3"/>
              <w:ind w:left="0" w:firstLine="461"/>
              <w:jc w:val="both"/>
              <w:rPr>
                <w:rFonts w:ascii="Times New Roman" w:hAnsi="Times New Roman" w:cs="Times New Roman"/>
                <w:bCs/>
                <w:sz w:val="20"/>
                <w:szCs w:val="20"/>
              </w:rPr>
            </w:pPr>
            <w:r>
              <w:rPr>
                <w:rFonts w:ascii="Times New Roman" w:hAnsi="Times New Roman" w:cs="Times New Roman"/>
                <w:bCs/>
                <w:sz w:val="20"/>
                <w:szCs w:val="20"/>
              </w:rPr>
              <w:t xml:space="preserve">У лютому-березні </w:t>
            </w:r>
            <w:r w:rsidR="00A66106" w:rsidRPr="00E8634C">
              <w:rPr>
                <w:rFonts w:ascii="Times New Roman" w:hAnsi="Times New Roman" w:cs="Times New Roman"/>
                <w:bCs/>
                <w:sz w:val="20"/>
                <w:szCs w:val="20"/>
              </w:rPr>
              <w:t>2024</w:t>
            </w:r>
            <w:r>
              <w:rPr>
                <w:rFonts w:ascii="Times New Roman" w:hAnsi="Times New Roman" w:cs="Times New Roman"/>
                <w:bCs/>
                <w:sz w:val="20"/>
                <w:szCs w:val="20"/>
              </w:rPr>
              <w:t xml:space="preserve"> року</w:t>
            </w:r>
            <w:r w:rsidR="00A66106" w:rsidRPr="00E8634C">
              <w:rPr>
                <w:rFonts w:ascii="Times New Roman" w:hAnsi="Times New Roman" w:cs="Times New Roman"/>
                <w:bCs/>
                <w:sz w:val="20"/>
                <w:szCs w:val="20"/>
              </w:rPr>
              <w:t xml:space="preserve"> дв</w:t>
            </w:r>
            <w:r>
              <w:rPr>
                <w:rFonts w:ascii="Times New Roman" w:hAnsi="Times New Roman" w:cs="Times New Roman"/>
                <w:bCs/>
                <w:sz w:val="20"/>
                <w:szCs w:val="20"/>
              </w:rPr>
              <w:t>оє</w:t>
            </w:r>
            <w:r w:rsidR="00A66106" w:rsidRPr="00E8634C">
              <w:rPr>
                <w:rFonts w:ascii="Times New Roman" w:hAnsi="Times New Roman" w:cs="Times New Roman"/>
                <w:bCs/>
                <w:sz w:val="20"/>
                <w:szCs w:val="20"/>
              </w:rPr>
              <w:t xml:space="preserve"> представник</w:t>
            </w:r>
            <w:r>
              <w:rPr>
                <w:rFonts w:ascii="Times New Roman" w:hAnsi="Times New Roman" w:cs="Times New Roman"/>
                <w:bCs/>
                <w:sz w:val="20"/>
                <w:szCs w:val="20"/>
              </w:rPr>
              <w:t>и</w:t>
            </w:r>
            <w:r w:rsidR="00A66106" w:rsidRPr="00E8634C">
              <w:rPr>
                <w:rFonts w:ascii="Times New Roman" w:hAnsi="Times New Roman" w:cs="Times New Roman"/>
                <w:bCs/>
                <w:sz w:val="20"/>
                <w:szCs w:val="20"/>
              </w:rPr>
              <w:t xml:space="preserve"> слідчого управління ГУНП приймали участь тренінгу «</w:t>
            </w:r>
            <w:proofErr w:type="spellStart"/>
            <w:r w:rsidR="00A66106" w:rsidRPr="00E8634C">
              <w:rPr>
                <w:rFonts w:ascii="Times New Roman" w:hAnsi="Times New Roman" w:cs="Times New Roman"/>
                <w:bCs/>
                <w:sz w:val="20"/>
                <w:szCs w:val="20"/>
              </w:rPr>
              <w:t>Холістична</w:t>
            </w:r>
            <w:proofErr w:type="spellEnd"/>
            <w:r w:rsidR="00A66106" w:rsidRPr="00E8634C">
              <w:rPr>
                <w:rFonts w:ascii="Times New Roman" w:hAnsi="Times New Roman" w:cs="Times New Roman"/>
                <w:bCs/>
                <w:sz w:val="20"/>
                <w:szCs w:val="20"/>
              </w:rPr>
              <w:t xml:space="preserve"> допомога та шляхи перенаправлення постраждалих від сексуального насильства пов’язаного з конфліктом (СНПК)», організованого Фондом доктора Дениса </w:t>
            </w:r>
            <w:proofErr w:type="spellStart"/>
            <w:r w:rsidR="00A66106" w:rsidRPr="00E8634C">
              <w:rPr>
                <w:rFonts w:ascii="Times New Roman" w:hAnsi="Times New Roman" w:cs="Times New Roman"/>
                <w:bCs/>
                <w:sz w:val="20"/>
                <w:szCs w:val="20"/>
              </w:rPr>
              <w:t>Муквеге</w:t>
            </w:r>
            <w:proofErr w:type="spellEnd"/>
            <w:r w:rsidR="00A66106" w:rsidRPr="00E8634C">
              <w:rPr>
                <w:rFonts w:ascii="Times New Roman" w:hAnsi="Times New Roman" w:cs="Times New Roman"/>
                <w:bCs/>
                <w:sz w:val="20"/>
                <w:szCs w:val="20"/>
              </w:rPr>
              <w:t xml:space="preserve"> та Кабінетом Міністрів України.</w:t>
            </w:r>
          </w:p>
          <w:p w14:paraId="12D59375" w14:textId="62681E2F" w:rsidR="00A66106" w:rsidRPr="00E8634C" w:rsidRDefault="001E0115" w:rsidP="001E0115">
            <w:pPr>
              <w:ind w:firstLine="461"/>
              <w:jc w:val="both"/>
              <w:rPr>
                <w:rFonts w:ascii="Times New Roman" w:hAnsi="Times New Roman" w:cs="Times New Roman"/>
                <w:bCs/>
                <w:sz w:val="20"/>
                <w:szCs w:val="20"/>
              </w:rPr>
            </w:pPr>
            <w:r>
              <w:rPr>
                <w:rFonts w:ascii="Times New Roman" w:hAnsi="Times New Roman" w:cs="Times New Roman"/>
                <w:bCs/>
                <w:sz w:val="20"/>
                <w:szCs w:val="20"/>
              </w:rPr>
              <w:t xml:space="preserve">Протягом квітня </w:t>
            </w:r>
            <w:r w:rsidR="00A66106" w:rsidRPr="00E8634C">
              <w:rPr>
                <w:rFonts w:ascii="Times New Roman" w:hAnsi="Times New Roman" w:cs="Times New Roman"/>
                <w:bCs/>
                <w:sz w:val="20"/>
                <w:szCs w:val="20"/>
              </w:rPr>
              <w:t xml:space="preserve">2024 </w:t>
            </w:r>
            <w:r>
              <w:rPr>
                <w:rFonts w:ascii="Times New Roman" w:hAnsi="Times New Roman" w:cs="Times New Roman"/>
                <w:bCs/>
                <w:sz w:val="20"/>
                <w:szCs w:val="20"/>
              </w:rPr>
              <w:t xml:space="preserve">року </w:t>
            </w:r>
            <w:r w:rsidR="00A66106" w:rsidRPr="00E8634C">
              <w:rPr>
                <w:rFonts w:ascii="Times New Roman" w:hAnsi="Times New Roman" w:cs="Times New Roman"/>
                <w:bCs/>
                <w:sz w:val="20"/>
                <w:szCs w:val="20"/>
              </w:rPr>
              <w:t>дв</w:t>
            </w:r>
            <w:r>
              <w:rPr>
                <w:rFonts w:ascii="Times New Roman" w:hAnsi="Times New Roman" w:cs="Times New Roman"/>
                <w:bCs/>
                <w:sz w:val="20"/>
                <w:szCs w:val="20"/>
              </w:rPr>
              <w:t>оє</w:t>
            </w:r>
            <w:r w:rsidR="00A66106" w:rsidRPr="00E8634C">
              <w:rPr>
                <w:rFonts w:ascii="Times New Roman" w:hAnsi="Times New Roman" w:cs="Times New Roman"/>
                <w:bCs/>
                <w:sz w:val="20"/>
                <w:szCs w:val="20"/>
              </w:rPr>
              <w:t xml:space="preserve"> представник</w:t>
            </w:r>
            <w:r>
              <w:rPr>
                <w:rFonts w:ascii="Times New Roman" w:hAnsi="Times New Roman" w:cs="Times New Roman"/>
                <w:bCs/>
                <w:sz w:val="20"/>
                <w:szCs w:val="20"/>
              </w:rPr>
              <w:t>ів</w:t>
            </w:r>
            <w:r w:rsidR="00A66106" w:rsidRPr="00E8634C">
              <w:rPr>
                <w:rFonts w:ascii="Times New Roman" w:hAnsi="Times New Roman" w:cs="Times New Roman"/>
                <w:bCs/>
                <w:sz w:val="20"/>
                <w:szCs w:val="20"/>
              </w:rPr>
              <w:t xml:space="preserve"> слідчого управління ГУНП приймали участь у регіональних </w:t>
            </w:r>
            <w:proofErr w:type="spellStart"/>
            <w:r w:rsidR="00A66106" w:rsidRPr="00E8634C">
              <w:rPr>
                <w:rFonts w:ascii="Times New Roman" w:hAnsi="Times New Roman" w:cs="Times New Roman"/>
                <w:bCs/>
                <w:sz w:val="20"/>
                <w:szCs w:val="20"/>
              </w:rPr>
              <w:t>симуляційних</w:t>
            </w:r>
            <w:proofErr w:type="spellEnd"/>
            <w:r w:rsidR="00A66106" w:rsidRPr="00E8634C">
              <w:rPr>
                <w:rFonts w:ascii="Times New Roman" w:hAnsi="Times New Roman" w:cs="Times New Roman"/>
                <w:bCs/>
                <w:sz w:val="20"/>
                <w:szCs w:val="20"/>
              </w:rPr>
              <w:t xml:space="preserve"> вправах, організованих ОБСЄ та НПУ в розрізі посилення взаємодії суб’єктів у сфері протидії торгівлі людьми.</w:t>
            </w:r>
          </w:p>
          <w:p w14:paraId="2686BAA9" w14:textId="4A53FB0F" w:rsidR="00A66106" w:rsidRPr="00E8634C" w:rsidRDefault="001E0115" w:rsidP="001E0115">
            <w:pPr>
              <w:ind w:firstLine="461"/>
              <w:jc w:val="both"/>
              <w:rPr>
                <w:rFonts w:ascii="Times New Roman" w:hAnsi="Times New Roman" w:cs="Times New Roman"/>
                <w:bCs/>
                <w:sz w:val="20"/>
                <w:szCs w:val="20"/>
              </w:rPr>
            </w:pPr>
            <w:r>
              <w:rPr>
                <w:rFonts w:ascii="Times New Roman" w:hAnsi="Times New Roman" w:cs="Times New Roman"/>
                <w:bCs/>
                <w:sz w:val="20"/>
                <w:szCs w:val="20"/>
              </w:rPr>
              <w:t>П</w:t>
            </w:r>
            <w:r w:rsidR="00A66106" w:rsidRPr="00E8634C">
              <w:rPr>
                <w:rFonts w:ascii="Times New Roman" w:hAnsi="Times New Roman" w:cs="Times New Roman"/>
                <w:bCs/>
                <w:sz w:val="20"/>
                <w:szCs w:val="20"/>
              </w:rPr>
              <w:t>редставник</w:t>
            </w:r>
            <w:r>
              <w:rPr>
                <w:rFonts w:ascii="Times New Roman" w:hAnsi="Times New Roman" w:cs="Times New Roman"/>
                <w:bCs/>
                <w:sz w:val="20"/>
                <w:szCs w:val="20"/>
              </w:rPr>
              <w:t>и</w:t>
            </w:r>
            <w:r w:rsidR="00A66106" w:rsidRPr="00E8634C">
              <w:rPr>
                <w:rFonts w:ascii="Times New Roman" w:hAnsi="Times New Roman" w:cs="Times New Roman"/>
                <w:bCs/>
                <w:sz w:val="20"/>
                <w:szCs w:val="20"/>
              </w:rPr>
              <w:t xml:space="preserve"> слідчого управління ГУНП та шість слідчих територіальних підрозділів ГУНП області </w:t>
            </w:r>
            <w:r>
              <w:rPr>
                <w:rFonts w:ascii="Times New Roman" w:hAnsi="Times New Roman" w:cs="Times New Roman"/>
                <w:bCs/>
                <w:sz w:val="20"/>
                <w:szCs w:val="20"/>
              </w:rPr>
              <w:t>у</w:t>
            </w:r>
            <w:r w:rsidRPr="00E8634C">
              <w:rPr>
                <w:rFonts w:ascii="Times New Roman" w:hAnsi="Times New Roman" w:cs="Times New Roman"/>
                <w:bCs/>
                <w:sz w:val="20"/>
                <w:szCs w:val="20"/>
              </w:rPr>
              <w:t xml:space="preserve"> травн</w:t>
            </w:r>
            <w:r>
              <w:rPr>
                <w:rFonts w:ascii="Times New Roman" w:hAnsi="Times New Roman" w:cs="Times New Roman"/>
                <w:bCs/>
                <w:sz w:val="20"/>
                <w:szCs w:val="20"/>
              </w:rPr>
              <w:t>і</w:t>
            </w:r>
            <w:r w:rsidRPr="00E8634C">
              <w:rPr>
                <w:rFonts w:ascii="Times New Roman" w:hAnsi="Times New Roman" w:cs="Times New Roman"/>
                <w:bCs/>
                <w:sz w:val="20"/>
                <w:szCs w:val="20"/>
              </w:rPr>
              <w:t xml:space="preserve"> 2024 року </w:t>
            </w:r>
            <w:r w:rsidR="004B494C">
              <w:rPr>
                <w:rFonts w:ascii="Times New Roman" w:hAnsi="Times New Roman" w:cs="Times New Roman"/>
                <w:bCs/>
                <w:sz w:val="20"/>
                <w:szCs w:val="20"/>
              </w:rPr>
              <w:t>п</w:t>
            </w:r>
            <w:r w:rsidR="00A66106" w:rsidRPr="00E8634C">
              <w:rPr>
                <w:rFonts w:ascii="Times New Roman" w:hAnsi="Times New Roman" w:cs="Times New Roman"/>
                <w:bCs/>
                <w:sz w:val="20"/>
                <w:szCs w:val="20"/>
              </w:rPr>
              <w:t>риймали участь у тренінгах з надання першої психологічної допомоги та техніки володіння стресом, організованих Консультативною місією Європейського Союзу з реформування сектору цивільної безпеки України.</w:t>
            </w:r>
          </w:p>
          <w:p w14:paraId="19B39FFE" w14:textId="378E2C16" w:rsidR="00A66106" w:rsidRPr="00E8634C" w:rsidRDefault="00A66106" w:rsidP="001E0115">
            <w:pPr>
              <w:ind w:firstLine="461"/>
              <w:jc w:val="both"/>
              <w:rPr>
                <w:rFonts w:ascii="Times New Roman" w:hAnsi="Times New Roman" w:cs="Times New Roman"/>
                <w:bCs/>
                <w:sz w:val="20"/>
                <w:szCs w:val="20"/>
              </w:rPr>
            </w:pPr>
            <w:r w:rsidRPr="00E8634C">
              <w:rPr>
                <w:rFonts w:ascii="Times New Roman" w:hAnsi="Times New Roman" w:cs="Times New Roman"/>
                <w:bCs/>
                <w:sz w:val="20"/>
                <w:szCs w:val="20"/>
              </w:rPr>
              <w:t xml:space="preserve">Крім того, упродовж першого півріччя 2024 року </w:t>
            </w:r>
            <w:r w:rsidR="004B494C">
              <w:rPr>
                <w:rFonts w:ascii="Times New Roman" w:hAnsi="Times New Roman" w:cs="Times New Roman"/>
                <w:bCs/>
                <w:sz w:val="20"/>
                <w:szCs w:val="20"/>
              </w:rPr>
              <w:t>4</w:t>
            </w:r>
            <w:r w:rsidRPr="00E8634C">
              <w:rPr>
                <w:rFonts w:ascii="Times New Roman" w:hAnsi="Times New Roman" w:cs="Times New Roman"/>
                <w:bCs/>
                <w:sz w:val="20"/>
                <w:szCs w:val="20"/>
              </w:rPr>
              <w:t xml:space="preserve"> представники слідчого управління ГУНП та </w:t>
            </w:r>
            <w:r w:rsidR="004B494C">
              <w:rPr>
                <w:rFonts w:ascii="Times New Roman" w:hAnsi="Times New Roman" w:cs="Times New Roman"/>
                <w:bCs/>
                <w:sz w:val="20"/>
                <w:szCs w:val="20"/>
              </w:rPr>
              <w:t>1</w:t>
            </w:r>
            <w:r w:rsidRPr="00E8634C">
              <w:rPr>
                <w:rFonts w:ascii="Times New Roman" w:hAnsi="Times New Roman" w:cs="Times New Roman"/>
                <w:bCs/>
                <w:sz w:val="20"/>
                <w:szCs w:val="20"/>
              </w:rPr>
              <w:t xml:space="preserve"> слідчий територіального підрозділу приймали участь у проведенні конференцій та тренінгів за межами України (Париж та Варшава), з приводу розслідування військових злочинів.</w:t>
            </w:r>
          </w:p>
          <w:p w14:paraId="1B0D8866" w14:textId="443C7CB3" w:rsidR="00A66106" w:rsidRPr="00E8634C" w:rsidRDefault="004B494C" w:rsidP="001E0115">
            <w:pPr>
              <w:ind w:firstLine="461"/>
              <w:jc w:val="both"/>
              <w:rPr>
                <w:rFonts w:ascii="Times New Roman" w:hAnsi="Times New Roman" w:cs="Times New Roman"/>
                <w:bCs/>
                <w:sz w:val="20"/>
                <w:szCs w:val="20"/>
              </w:rPr>
            </w:pPr>
            <w:r>
              <w:rPr>
                <w:rFonts w:ascii="Times New Roman" w:hAnsi="Times New Roman" w:cs="Times New Roman"/>
                <w:bCs/>
                <w:sz w:val="20"/>
                <w:szCs w:val="20"/>
              </w:rPr>
              <w:t xml:space="preserve">У </w:t>
            </w:r>
            <w:r w:rsidR="00A66106" w:rsidRPr="00E8634C">
              <w:rPr>
                <w:rFonts w:ascii="Times New Roman" w:hAnsi="Times New Roman" w:cs="Times New Roman"/>
                <w:bCs/>
                <w:sz w:val="20"/>
                <w:szCs w:val="20"/>
              </w:rPr>
              <w:t>тренінг</w:t>
            </w:r>
            <w:r>
              <w:rPr>
                <w:rFonts w:ascii="Times New Roman" w:hAnsi="Times New Roman" w:cs="Times New Roman"/>
                <w:bCs/>
                <w:sz w:val="20"/>
                <w:szCs w:val="20"/>
              </w:rPr>
              <w:t>у</w:t>
            </w:r>
            <w:r w:rsidR="00A66106" w:rsidRPr="00E8634C">
              <w:rPr>
                <w:rFonts w:ascii="Times New Roman" w:hAnsi="Times New Roman" w:cs="Times New Roman"/>
                <w:bCs/>
                <w:sz w:val="20"/>
                <w:szCs w:val="20"/>
              </w:rPr>
              <w:t xml:space="preserve"> на тему: «Допит постраждалих від сексуального насильства під час конфлікту з урахуванням травм», організований групою експертів ООН,</w:t>
            </w:r>
            <w:r>
              <w:rPr>
                <w:rFonts w:ascii="Times New Roman" w:hAnsi="Times New Roman" w:cs="Times New Roman"/>
                <w:bCs/>
                <w:sz w:val="20"/>
                <w:szCs w:val="20"/>
              </w:rPr>
              <w:t xml:space="preserve"> який проходив у </w:t>
            </w:r>
            <w:proofErr w:type="spellStart"/>
            <w:r>
              <w:rPr>
                <w:rFonts w:ascii="Times New Roman" w:hAnsi="Times New Roman" w:cs="Times New Roman"/>
                <w:bCs/>
                <w:sz w:val="20"/>
                <w:szCs w:val="20"/>
              </w:rPr>
              <w:t>м.Києві</w:t>
            </w:r>
            <w:proofErr w:type="spellEnd"/>
            <w:r>
              <w:rPr>
                <w:rFonts w:ascii="Times New Roman" w:hAnsi="Times New Roman" w:cs="Times New Roman"/>
                <w:bCs/>
                <w:sz w:val="20"/>
                <w:szCs w:val="20"/>
              </w:rPr>
              <w:t xml:space="preserve"> </w:t>
            </w:r>
            <w:r w:rsidRPr="00E8634C">
              <w:rPr>
                <w:rFonts w:ascii="Times New Roman" w:hAnsi="Times New Roman" w:cs="Times New Roman"/>
                <w:bCs/>
                <w:sz w:val="20"/>
                <w:szCs w:val="20"/>
              </w:rPr>
              <w:t>16-17.09.2024</w:t>
            </w:r>
            <w:r>
              <w:rPr>
                <w:rFonts w:ascii="Times New Roman" w:hAnsi="Times New Roman" w:cs="Times New Roman"/>
                <w:bCs/>
                <w:sz w:val="20"/>
                <w:szCs w:val="20"/>
              </w:rPr>
              <w:t xml:space="preserve"> року взяв участь </w:t>
            </w:r>
            <w:r w:rsidR="00A66106" w:rsidRPr="00E8634C">
              <w:rPr>
                <w:rFonts w:ascii="Times New Roman" w:hAnsi="Times New Roman" w:cs="Times New Roman"/>
                <w:bCs/>
                <w:sz w:val="20"/>
                <w:szCs w:val="20"/>
              </w:rPr>
              <w:t>1 працівник СУ ГУНП.</w:t>
            </w:r>
          </w:p>
          <w:p w14:paraId="71368293" w14:textId="0210DF22" w:rsidR="00A66106" w:rsidRPr="00E8634C" w:rsidRDefault="004B494C" w:rsidP="001E0115">
            <w:pPr>
              <w:ind w:firstLine="461"/>
              <w:jc w:val="both"/>
              <w:rPr>
                <w:rFonts w:ascii="Times New Roman" w:hAnsi="Times New Roman" w:cs="Times New Roman"/>
                <w:bCs/>
                <w:sz w:val="20"/>
                <w:szCs w:val="20"/>
              </w:rPr>
            </w:pPr>
            <w:r>
              <w:rPr>
                <w:rFonts w:ascii="Times New Roman" w:hAnsi="Times New Roman" w:cs="Times New Roman"/>
                <w:bCs/>
                <w:sz w:val="20"/>
                <w:szCs w:val="20"/>
              </w:rPr>
              <w:t>З</w:t>
            </w:r>
            <w:r w:rsidR="00A66106" w:rsidRPr="00E8634C">
              <w:rPr>
                <w:rFonts w:ascii="Times New Roman" w:hAnsi="Times New Roman" w:cs="Times New Roman"/>
                <w:bCs/>
                <w:sz w:val="20"/>
                <w:szCs w:val="20"/>
              </w:rPr>
              <w:t xml:space="preserve">а ініціативи представництва Фонду ООН у галузі народонаселення (UNFPA) в Україні </w:t>
            </w:r>
            <w:r>
              <w:rPr>
                <w:rFonts w:ascii="Times New Roman" w:hAnsi="Times New Roman" w:cs="Times New Roman"/>
                <w:bCs/>
                <w:sz w:val="20"/>
                <w:szCs w:val="20"/>
              </w:rPr>
              <w:t xml:space="preserve">щомісячно протягом </w:t>
            </w:r>
            <w:r w:rsidRPr="00E8634C">
              <w:rPr>
                <w:rFonts w:ascii="Times New Roman" w:hAnsi="Times New Roman" w:cs="Times New Roman"/>
                <w:bCs/>
                <w:sz w:val="20"/>
                <w:szCs w:val="20"/>
              </w:rPr>
              <w:t xml:space="preserve">2024 </w:t>
            </w:r>
            <w:r>
              <w:rPr>
                <w:rFonts w:ascii="Times New Roman" w:hAnsi="Times New Roman" w:cs="Times New Roman"/>
                <w:bCs/>
                <w:sz w:val="20"/>
                <w:szCs w:val="20"/>
              </w:rPr>
              <w:t>року проводилися</w:t>
            </w:r>
            <w:r w:rsidR="00A66106" w:rsidRPr="00E8634C">
              <w:rPr>
                <w:rFonts w:ascii="Times New Roman" w:hAnsi="Times New Roman" w:cs="Times New Roman"/>
                <w:bCs/>
                <w:sz w:val="20"/>
                <w:szCs w:val="20"/>
              </w:rPr>
              <w:t xml:space="preserve"> зустріч</w:t>
            </w:r>
            <w:r>
              <w:rPr>
                <w:rFonts w:ascii="Times New Roman" w:hAnsi="Times New Roman" w:cs="Times New Roman"/>
                <w:bCs/>
                <w:sz w:val="20"/>
                <w:szCs w:val="20"/>
              </w:rPr>
              <w:t>і</w:t>
            </w:r>
            <w:r w:rsidR="00A66106" w:rsidRPr="00E8634C">
              <w:rPr>
                <w:rFonts w:ascii="Times New Roman" w:hAnsi="Times New Roman" w:cs="Times New Roman"/>
                <w:bCs/>
                <w:sz w:val="20"/>
                <w:szCs w:val="20"/>
              </w:rPr>
              <w:t xml:space="preserve"> </w:t>
            </w:r>
            <w:r>
              <w:rPr>
                <w:rFonts w:ascii="Times New Roman" w:hAnsi="Times New Roman" w:cs="Times New Roman"/>
                <w:bCs/>
                <w:sz w:val="20"/>
                <w:szCs w:val="20"/>
              </w:rPr>
              <w:t>р</w:t>
            </w:r>
            <w:r w:rsidR="00A66106" w:rsidRPr="00E8634C">
              <w:rPr>
                <w:rFonts w:ascii="Times New Roman" w:hAnsi="Times New Roman" w:cs="Times New Roman"/>
                <w:bCs/>
                <w:sz w:val="20"/>
                <w:szCs w:val="20"/>
              </w:rPr>
              <w:t xml:space="preserve">обочої </w:t>
            </w:r>
            <w:r>
              <w:rPr>
                <w:rFonts w:ascii="Times New Roman" w:hAnsi="Times New Roman" w:cs="Times New Roman"/>
                <w:bCs/>
                <w:sz w:val="20"/>
                <w:szCs w:val="20"/>
              </w:rPr>
              <w:t>г</w:t>
            </w:r>
            <w:r w:rsidR="00A66106" w:rsidRPr="00E8634C">
              <w:rPr>
                <w:rFonts w:ascii="Times New Roman" w:hAnsi="Times New Roman" w:cs="Times New Roman"/>
                <w:bCs/>
                <w:sz w:val="20"/>
                <w:szCs w:val="20"/>
              </w:rPr>
              <w:t xml:space="preserve">рупи з питань координації гуманітарної відповіді на </w:t>
            </w:r>
            <w:proofErr w:type="spellStart"/>
            <w:r>
              <w:rPr>
                <w:rFonts w:ascii="Times New Roman" w:hAnsi="Times New Roman" w:cs="Times New Roman"/>
                <w:bCs/>
                <w:sz w:val="20"/>
                <w:szCs w:val="20"/>
              </w:rPr>
              <w:t>г</w:t>
            </w:r>
            <w:r w:rsidR="00A66106" w:rsidRPr="00E8634C">
              <w:rPr>
                <w:rFonts w:ascii="Times New Roman" w:hAnsi="Times New Roman" w:cs="Times New Roman"/>
                <w:bCs/>
                <w:sz w:val="20"/>
                <w:szCs w:val="20"/>
              </w:rPr>
              <w:t>ендерно</w:t>
            </w:r>
            <w:proofErr w:type="spellEnd"/>
            <w:r w:rsidR="00A66106" w:rsidRPr="00E8634C">
              <w:rPr>
                <w:rFonts w:ascii="Times New Roman" w:hAnsi="Times New Roman" w:cs="Times New Roman"/>
                <w:bCs/>
                <w:sz w:val="20"/>
                <w:szCs w:val="20"/>
              </w:rPr>
              <w:t xml:space="preserve"> зумовлене насильство в Херсонській області.</w:t>
            </w:r>
          </w:p>
          <w:p w14:paraId="533C3338" w14:textId="55501149" w:rsidR="00A66106" w:rsidRPr="00E8634C" w:rsidRDefault="004B494C" w:rsidP="001E0115">
            <w:pPr>
              <w:ind w:firstLine="461"/>
              <w:jc w:val="both"/>
              <w:rPr>
                <w:rFonts w:ascii="Times New Roman" w:hAnsi="Times New Roman" w:cs="Times New Roman"/>
                <w:bCs/>
                <w:sz w:val="20"/>
                <w:szCs w:val="20"/>
              </w:rPr>
            </w:pPr>
            <w:r>
              <w:rPr>
                <w:rFonts w:ascii="Times New Roman" w:hAnsi="Times New Roman" w:cs="Times New Roman"/>
                <w:bCs/>
                <w:sz w:val="20"/>
                <w:szCs w:val="20"/>
              </w:rPr>
              <w:t xml:space="preserve">У жовтні </w:t>
            </w:r>
            <w:r w:rsidR="00A66106" w:rsidRPr="00E8634C">
              <w:rPr>
                <w:rFonts w:ascii="Times New Roman" w:hAnsi="Times New Roman" w:cs="Times New Roman"/>
                <w:bCs/>
                <w:sz w:val="20"/>
                <w:szCs w:val="20"/>
              </w:rPr>
              <w:t>2024</w:t>
            </w:r>
            <w:r>
              <w:rPr>
                <w:rFonts w:ascii="Times New Roman" w:hAnsi="Times New Roman" w:cs="Times New Roman"/>
                <w:bCs/>
                <w:sz w:val="20"/>
                <w:szCs w:val="20"/>
              </w:rPr>
              <w:t xml:space="preserve"> року</w:t>
            </w:r>
            <w:r w:rsidR="00A66106" w:rsidRPr="00E8634C">
              <w:rPr>
                <w:rFonts w:ascii="Times New Roman" w:hAnsi="Times New Roman" w:cs="Times New Roman"/>
                <w:bCs/>
                <w:sz w:val="20"/>
                <w:szCs w:val="20"/>
              </w:rPr>
              <w:t xml:space="preserve"> </w:t>
            </w:r>
            <w:r>
              <w:rPr>
                <w:rFonts w:ascii="Times New Roman" w:hAnsi="Times New Roman" w:cs="Times New Roman"/>
                <w:bCs/>
                <w:sz w:val="20"/>
                <w:szCs w:val="20"/>
              </w:rPr>
              <w:t>в</w:t>
            </w:r>
            <w:r w:rsidR="00A66106" w:rsidRPr="00E8634C">
              <w:rPr>
                <w:rFonts w:ascii="Times New Roman" w:hAnsi="Times New Roman" w:cs="Times New Roman"/>
                <w:bCs/>
                <w:sz w:val="20"/>
                <w:szCs w:val="20"/>
              </w:rPr>
              <w:t xml:space="preserve"> м. Києві 1 працівник СУ ГУНП </w:t>
            </w:r>
            <w:r>
              <w:rPr>
                <w:rFonts w:ascii="Times New Roman" w:hAnsi="Times New Roman" w:cs="Times New Roman"/>
                <w:bCs/>
                <w:sz w:val="20"/>
                <w:szCs w:val="20"/>
              </w:rPr>
              <w:t>вз</w:t>
            </w:r>
            <w:r w:rsidR="00A66106" w:rsidRPr="00E8634C">
              <w:rPr>
                <w:rFonts w:ascii="Times New Roman" w:hAnsi="Times New Roman" w:cs="Times New Roman"/>
                <w:bCs/>
                <w:sz w:val="20"/>
                <w:szCs w:val="20"/>
              </w:rPr>
              <w:t xml:space="preserve">яв участь у тренінгу: «Розслідування та судове переслідування злочинів проти дітей та таких що зачіпають їхні інтереси, скоєних в умовах збройного конфлікту», що був організований Консультативною місією Європейського Союзу (КМЕС в Україні). </w:t>
            </w:r>
          </w:p>
          <w:p w14:paraId="4785C1E3" w14:textId="6ACCAC50" w:rsidR="00A66106" w:rsidRPr="00E8634C" w:rsidRDefault="004B494C" w:rsidP="001E0115">
            <w:pPr>
              <w:ind w:firstLine="461"/>
              <w:jc w:val="both"/>
              <w:rPr>
                <w:rFonts w:ascii="Times New Roman" w:hAnsi="Times New Roman" w:cs="Times New Roman"/>
                <w:bCs/>
                <w:sz w:val="20"/>
                <w:szCs w:val="20"/>
              </w:rPr>
            </w:pPr>
            <w:r>
              <w:rPr>
                <w:rFonts w:ascii="Times New Roman" w:hAnsi="Times New Roman" w:cs="Times New Roman"/>
                <w:bCs/>
                <w:sz w:val="20"/>
                <w:szCs w:val="20"/>
              </w:rPr>
              <w:t xml:space="preserve">Протягом листопада </w:t>
            </w:r>
            <w:r w:rsidR="00A66106" w:rsidRPr="00E8634C">
              <w:rPr>
                <w:rFonts w:ascii="Times New Roman" w:hAnsi="Times New Roman" w:cs="Times New Roman"/>
                <w:bCs/>
                <w:sz w:val="20"/>
                <w:szCs w:val="20"/>
              </w:rPr>
              <w:t>2024</w:t>
            </w:r>
            <w:r>
              <w:rPr>
                <w:rFonts w:ascii="Times New Roman" w:hAnsi="Times New Roman" w:cs="Times New Roman"/>
                <w:bCs/>
                <w:sz w:val="20"/>
                <w:szCs w:val="20"/>
              </w:rPr>
              <w:t xml:space="preserve"> року</w:t>
            </w:r>
            <w:r w:rsidR="00A66106" w:rsidRPr="00E8634C">
              <w:rPr>
                <w:rFonts w:ascii="Times New Roman" w:hAnsi="Times New Roman" w:cs="Times New Roman"/>
                <w:bCs/>
                <w:sz w:val="20"/>
                <w:szCs w:val="20"/>
              </w:rPr>
              <w:t xml:space="preserve"> </w:t>
            </w:r>
            <w:r>
              <w:rPr>
                <w:rFonts w:ascii="Times New Roman" w:hAnsi="Times New Roman" w:cs="Times New Roman"/>
                <w:bCs/>
                <w:sz w:val="20"/>
                <w:szCs w:val="20"/>
              </w:rPr>
              <w:t>2</w:t>
            </w:r>
            <w:r w:rsidR="00A66106" w:rsidRPr="00E8634C">
              <w:rPr>
                <w:rFonts w:ascii="Times New Roman" w:hAnsi="Times New Roman" w:cs="Times New Roman"/>
                <w:bCs/>
                <w:sz w:val="20"/>
                <w:szCs w:val="20"/>
              </w:rPr>
              <w:t xml:space="preserve"> представник</w:t>
            </w:r>
            <w:r>
              <w:rPr>
                <w:rFonts w:ascii="Times New Roman" w:hAnsi="Times New Roman" w:cs="Times New Roman"/>
                <w:bCs/>
                <w:sz w:val="20"/>
                <w:szCs w:val="20"/>
              </w:rPr>
              <w:t>ів</w:t>
            </w:r>
            <w:r w:rsidR="00A66106" w:rsidRPr="00E8634C">
              <w:rPr>
                <w:rFonts w:ascii="Times New Roman" w:hAnsi="Times New Roman" w:cs="Times New Roman"/>
                <w:bCs/>
                <w:sz w:val="20"/>
                <w:szCs w:val="20"/>
              </w:rPr>
              <w:t xml:space="preserve"> СУ ГУНП </w:t>
            </w:r>
            <w:r>
              <w:rPr>
                <w:rFonts w:ascii="Times New Roman" w:hAnsi="Times New Roman" w:cs="Times New Roman"/>
                <w:bCs/>
                <w:sz w:val="20"/>
                <w:szCs w:val="20"/>
              </w:rPr>
              <w:t>у</w:t>
            </w:r>
            <w:r w:rsidR="00A66106" w:rsidRPr="00E8634C">
              <w:rPr>
                <w:rFonts w:ascii="Times New Roman" w:hAnsi="Times New Roman" w:cs="Times New Roman"/>
                <w:bCs/>
                <w:sz w:val="20"/>
                <w:szCs w:val="20"/>
              </w:rPr>
              <w:t xml:space="preserve"> м. </w:t>
            </w:r>
            <w:proofErr w:type="spellStart"/>
            <w:r w:rsidR="00A66106" w:rsidRPr="00E8634C">
              <w:rPr>
                <w:rFonts w:ascii="Times New Roman" w:hAnsi="Times New Roman" w:cs="Times New Roman"/>
                <w:bCs/>
                <w:sz w:val="20"/>
                <w:szCs w:val="20"/>
              </w:rPr>
              <w:t>Київ</w:t>
            </w:r>
            <w:r>
              <w:rPr>
                <w:rFonts w:ascii="Times New Roman" w:hAnsi="Times New Roman" w:cs="Times New Roman"/>
                <w:bCs/>
                <w:sz w:val="20"/>
                <w:szCs w:val="20"/>
              </w:rPr>
              <w:t>і</w:t>
            </w:r>
            <w:proofErr w:type="spellEnd"/>
            <w:r>
              <w:rPr>
                <w:rFonts w:ascii="Times New Roman" w:hAnsi="Times New Roman" w:cs="Times New Roman"/>
                <w:bCs/>
                <w:sz w:val="20"/>
                <w:szCs w:val="20"/>
              </w:rPr>
              <w:t xml:space="preserve"> взяли участь у</w:t>
            </w:r>
            <w:r w:rsidR="00A66106" w:rsidRPr="00E8634C">
              <w:rPr>
                <w:rFonts w:ascii="Times New Roman" w:hAnsi="Times New Roman" w:cs="Times New Roman"/>
                <w:bCs/>
                <w:sz w:val="20"/>
                <w:szCs w:val="20"/>
              </w:rPr>
              <w:t xml:space="preserve"> тренінгу з питання: «Особливості кримінального провадження щодо кримінальних правопорушень, пов’язаних з домашнім насильством крізь призму потерпілого орієнтованих підходів». Організовували проведення тренінгу представники Громадської організації «Асоціація жінок - юристок України «</w:t>
            </w:r>
            <w:proofErr w:type="spellStart"/>
            <w:r w:rsidR="00A66106" w:rsidRPr="00E8634C">
              <w:rPr>
                <w:rFonts w:ascii="Times New Roman" w:hAnsi="Times New Roman" w:cs="Times New Roman"/>
                <w:bCs/>
                <w:sz w:val="20"/>
                <w:szCs w:val="20"/>
              </w:rPr>
              <w:t>ЮрФем</w:t>
            </w:r>
            <w:proofErr w:type="spellEnd"/>
            <w:r w:rsidR="00A66106" w:rsidRPr="00E8634C">
              <w:rPr>
                <w:rFonts w:ascii="Times New Roman" w:hAnsi="Times New Roman" w:cs="Times New Roman"/>
                <w:bCs/>
                <w:sz w:val="20"/>
                <w:szCs w:val="20"/>
              </w:rPr>
              <w:t>»».</w:t>
            </w:r>
          </w:p>
          <w:p w14:paraId="383FF8E3" w14:textId="767C0577" w:rsidR="00A66106" w:rsidRPr="00E8634C" w:rsidRDefault="004B494C" w:rsidP="004B494C">
            <w:pPr>
              <w:ind w:firstLine="461"/>
              <w:jc w:val="both"/>
              <w:rPr>
                <w:rFonts w:ascii="Times New Roman" w:eastAsia="MS Mincho" w:hAnsi="Times New Roman" w:cs="Times New Roman"/>
                <w:bCs/>
                <w:sz w:val="20"/>
                <w:szCs w:val="20"/>
                <w:lang w:eastAsia="ja-JP"/>
              </w:rPr>
            </w:pPr>
            <w:r>
              <w:rPr>
                <w:rFonts w:ascii="Times New Roman" w:hAnsi="Times New Roman" w:cs="Times New Roman"/>
                <w:bCs/>
                <w:sz w:val="20"/>
                <w:szCs w:val="20"/>
              </w:rPr>
              <w:t>У грудні</w:t>
            </w:r>
            <w:r w:rsidR="00A66106" w:rsidRPr="00E8634C">
              <w:rPr>
                <w:rFonts w:ascii="Times New Roman" w:hAnsi="Times New Roman" w:cs="Times New Roman"/>
                <w:bCs/>
                <w:sz w:val="20"/>
                <w:szCs w:val="20"/>
              </w:rPr>
              <w:t xml:space="preserve"> 2024 року представники УПД </w:t>
            </w:r>
            <w:r>
              <w:rPr>
                <w:rFonts w:ascii="Times New Roman" w:hAnsi="Times New Roman" w:cs="Times New Roman"/>
                <w:bCs/>
                <w:sz w:val="20"/>
                <w:szCs w:val="20"/>
              </w:rPr>
              <w:t>взяли</w:t>
            </w:r>
            <w:r w:rsidR="00A66106" w:rsidRPr="00E8634C">
              <w:rPr>
                <w:rFonts w:ascii="Times New Roman" w:hAnsi="Times New Roman" w:cs="Times New Roman"/>
                <w:bCs/>
                <w:sz w:val="20"/>
                <w:szCs w:val="20"/>
              </w:rPr>
              <w:t xml:space="preserve"> участь </w:t>
            </w:r>
            <w:r>
              <w:rPr>
                <w:rFonts w:ascii="Times New Roman" w:hAnsi="Times New Roman" w:cs="Times New Roman"/>
                <w:bCs/>
                <w:sz w:val="20"/>
                <w:szCs w:val="20"/>
              </w:rPr>
              <w:t>у</w:t>
            </w:r>
            <w:r w:rsidR="00A66106" w:rsidRPr="00E8634C">
              <w:rPr>
                <w:rFonts w:ascii="Times New Roman" w:hAnsi="Times New Roman" w:cs="Times New Roman"/>
                <w:bCs/>
                <w:sz w:val="20"/>
                <w:szCs w:val="20"/>
              </w:rPr>
              <w:t xml:space="preserve"> навчально-практичному тренінгу для працівників поліції з питань реагування, кваліфікації, доказування та профілактики сексуальних домагань як адміністративного правопорушення, організованого Структурою Організації Об’єднаних Націй з питань тендерної рівності та розширення прав і можливостей жінок (ООН Жінки) в Україні, який проходив в м. Києві</w:t>
            </w:r>
            <w:r>
              <w:rPr>
                <w:rFonts w:ascii="Times New Roman" w:hAnsi="Times New Roman" w:cs="Times New Roman"/>
                <w:bCs/>
                <w:sz w:val="20"/>
                <w:szCs w:val="20"/>
              </w:rPr>
              <w:t>.</w:t>
            </w:r>
          </w:p>
        </w:tc>
        <w:tc>
          <w:tcPr>
            <w:tcW w:w="1488" w:type="dxa"/>
          </w:tcPr>
          <w:p w14:paraId="093BFF4D" w14:textId="21A36239" w:rsidR="00A66106" w:rsidRDefault="00AC51AB" w:rsidP="00A66106">
            <w:pPr>
              <w:pStyle w:val="a3"/>
              <w:ind w:left="0"/>
              <w:rPr>
                <w:rFonts w:ascii="Times New Roman" w:hAnsi="Times New Roman" w:cs="Times New Roman"/>
                <w:sz w:val="20"/>
                <w:szCs w:val="20"/>
              </w:rPr>
            </w:pPr>
            <w:r>
              <w:rPr>
                <w:rFonts w:ascii="Times New Roman" w:hAnsi="Times New Roman" w:cs="Times New Roman"/>
                <w:sz w:val="20"/>
                <w:szCs w:val="20"/>
              </w:rPr>
              <w:t>Виконується</w:t>
            </w:r>
          </w:p>
        </w:tc>
      </w:tr>
      <w:tr w:rsidR="00A66106" w:rsidRPr="00EB5B35" w14:paraId="4B547E61" w14:textId="77777777" w:rsidTr="00080182">
        <w:trPr>
          <w:trHeight w:val="3836"/>
        </w:trPr>
        <w:tc>
          <w:tcPr>
            <w:tcW w:w="1942" w:type="dxa"/>
          </w:tcPr>
          <w:p w14:paraId="073D1065" w14:textId="77777777" w:rsidR="00A66106" w:rsidRPr="00EB5B35" w:rsidRDefault="00A66106" w:rsidP="00A66106">
            <w:pPr>
              <w:pStyle w:val="a3"/>
              <w:ind w:left="0"/>
              <w:rPr>
                <w:rFonts w:ascii="Times New Roman" w:eastAsia="MS Mincho" w:hAnsi="Times New Roman" w:cs="Times New Roman"/>
                <w:sz w:val="24"/>
                <w:szCs w:val="24"/>
                <w:lang w:eastAsia="ja-JP"/>
              </w:rPr>
            </w:pPr>
          </w:p>
        </w:tc>
        <w:tc>
          <w:tcPr>
            <w:tcW w:w="2878" w:type="dxa"/>
            <w:gridSpan w:val="2"/>
          </w:tcPr>
          <w:p w14:paraId="4CAAB347" w14:textId="499FBB42"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lang w:eastAsia="ja-JP"/>
              </w:rPr>
              <w:t>6) забезпечення підвищення кваліфікації фахівців, які залучені або можуть бути залучені до запобігання та протидії насильству за ознакою статі та сексуальному насильству, пов’язаному з конфліктом, відповідно до стандартів ООН та НАТО</w:t>
            </w:r>
          </w:p>
        </w:tc>
        <w:tc>
          <w:tcPr>
            <w:tcW w:w="992" w:type="dxa"/>
          </w:tcPr>
          <w:p w14:paraId="4BAC9AA9" w14:textId="71F9371C"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4"/>
                <w:szCs w:val="24"/>
                <w:lang w:eastAsia="ja-JP"/>
              </w:rPr>
              <w:t>2022—2025</w:t>
            </w:r>
          </w:p>
        </w:tc>
        <w:tc>
          <w:tcPr>
            <w:tcW w:w="8151" w:type="dxa"/>
          </w:tcPr>
          <w:p w14:paraId="73CD324D" w14:textId="151280E3" w:rsidR="00A66106" w:rsidRPr="00E8634C" w:rsidRDefault="00A66106" w:rsidP="001E0115">
            <w:pPr>
              <w:pStyle w:val="ae"/>
              <w:spacing w:before="0" w:beforeAutospacing="0" w:after="0" w:afterAutospacing="0"/>
              <w:ind w:firstLine="461"/>
              <w:jc w:val="both"/>
              <w:rPr>
                <w:sz w:val="20"/>
                <w:szCs w:val="20"/>
              </w:rPr>
            </w:pPr>
            <w:r w:rsidRPr="00E8634C">
              <w:rPr>
                <w:sz w:val="20"/>
                <w:szCs w:val="20"/>
              </w:rPr>
              <w:t xml:space="preserve">Міжнародна організація міграції та Фонд ООН у галузі народонаселення здійснюють методичну підтримку та організацію проходження підвищення кваліфікації фахівців, залучених до запобігання та протидії насильству за ознакою статі та сексуальному насильству, пов’язаному з конфліктом, відповідно до стандартів ООН та НАТО. </w:t>
            </w:r>
          </w:p>
          <w:p w14:paraId="220F9CCD" w14:textId="1A19F09E" w:rsidR="00A66106" w:rsidRPr="00E8634C" w:rsidRDefault="00A66106" w:rsidP="001E0115">
            <w:pPr>
              <w:pStyle w:val="ae"/>
              <w:spacing w:before="0" w:beforeAutospacing="0" w:after="0" w:afterAutospacing="0"/>
              <w:ind w:firstLine="461"/>
              <w:jc w:val="both"/>
              <w:rPr>
                <w:sz w:val="20"/>
                <w:szCs w:val="20"/>
              </w:rPr>
            </w:pPr>
            <w:r w:rsidRPr="00E8634C">
              <w:rPr>
                <w:sz w:val="20"/>
                <w:szCs w:val="20"/>
              </w:rPr>
              <w:t>Так</w:t>
            </w:r>
            <w:r w:rsidR="004B494C">
              <w:rPr>
                <w:sz w:val="20"/>
                <w:szCs w:val="20"/>
              </w:rPr>
              <w:t>,</w:t>
            </w:r>
            <w:r w:rsidRPr="00E8634C">
              <w:rPr>
                <w:sz w:val="20"/>
                <w:szCs w:val="20"/>
              </w:rPr>
              <w:t xml:space="preserve"> 29-31 травня 2024 року (м. Одеса) </w:t>
            </w:r>
            <w:r w:rsidR="004B494C">
              <w:rPr>
                <w:sz w:val="20"/>
                <w:szCs w:val="20"/>
              </w:rPr>
              <w:t>1</w:t>
            </w:r>
            <w:r w:rsidRPr="00E8634C">
              <w:rPr>
                <w:sz w:val="20"/>
                <w:szCs w:val="20"/>
              </w:rPr>
              <w:t xml:space="preserve"> фахівець Херсонської РД(В)А та 2 фахівці Станіславської СВА пройшли тренінг «Кейс менеджмент (ведення справ)» проекту «Сприяти негайному врятуванню життя на надзвичайні потреби та проблеми захисту осіб, які постраждали від конфлікту у Миколаївській та Херсонській областях на півдні України»;</w:t>
            </w:r>
          </w:p>
          <w:p w14:paraId="4BFF1C72" w14:textId="39659A4C" w:rsidR="00A66106" w:rsidRPr="00E8634C" w:rsidRDefault="004B494C" w:rsidP="001E0115">
            <w:pPr>
              <w:pStyle w:val="ae"/>
              <w:spacing w:before="0" w:beforeAutospacing="0" w:after="0" w:afterAutospacing="0"/>
              <w:ind w:firstLine="461"/>
              <w:jc w:val="both"/>
              <w:rPr>
                <w:sz w:val="20"/>
                <w:szCs w:val="20"/>
              </w:rPr>
            </w:pPr>
            <w:r>
              <w:rPr>
                <w:sz w:val="20"/>
                <w:szCs w:val="20"/>
              </w:rPr>
              <w:t xml:space="preserve">У </w:t>
            </w:r>
            <w:r w:rsidR="00A66106" w:rsidRPr="00E8634C">
              <w:rPr>
                <w:sz w:val="20"/>
                <w:szCs w:val="20"/>
              </w:rPr>
              <w:t>серпн</w:t>
            </w:r>
            <w:r>
              <w:rPr>
                <w:sz w:val="20"/>
                <w:szCs w:val="20"/>
              </w:rPr>
              <w:t>і</w:t>
            </w:r>
            <w:r w:rsidR="00A66106" w:rsidRPr="00E8634C">
              <w:rPr>
                <w:sz w:val="20"/>
                <w:szCs w:val="20"/>
              </w:rPr>
              <w:t xml:space="preserve"> 2024 року фахівці </w:t>
            </w:r>
            <w:proofErr w:type="spellStart"/>
            <w:r w:rsidR="00A66106" w:rsidRPr="00E8634C">
              <w:rPr>
                <w:sz w:val="20"/>
                <w:szCs w:val="20"/>
              </w:rPr>
              <w:t>Великокопанівської</w:t>
            </w:r>
            <w:proofErr w:type="spellEnd"/>
            <w:r w:rsidR="00A66106" w:rsidRPr="00E8634C">
              <w:rPr>
                <w:sz w:val="20"/>
                <w:szCs w:val="20"/>
              </w:rPr>
              <w:t xml:space="preserve"> СВА, Чорнобаївської СВА, Олешківської МВА (всього 3 особи) пройшли тренінг на тему: «Сексуальне насильство, пов’язане з конфліктом: надання комплексної допомоги постраждалим»;.</w:t>
            </w:r>
          </w:p>
          <w:p w14:paraId="6EE2CD85" w14:textId="294AB2BB" w:rsidR="00080182" w:rsidRDefault="004B494C" w:rsidP="001E0115">
            <w:pPr>
              <w:pStyle w:val="ae"/>
              <w:spacing w:before="0" w:beforeAutospacing="0" w:after="0" w:afterAutospacing="0"/>
              <w:ind w:firstLine="461"/>
              <w:jc w:val="both"/>
              <w:rPr>
                <w:sz w:val="20"/>
                <w:szCs w:val="20"/>
              </w:rPr>
            </w:pPr>
            <w:r>
              <w:rPr>
                <w:sz w:val="20"/>
                <w:szCs w:val="20"/>
              </w:rPr>
              <w:t>Протягом</w:t>
            </w:r>
            <w:r w:rsidR="00A66106" w:rsidRPr="00E8634C">
              <w:rPr>
                <w:sz w:val="20"/>
                <w:szCs w:val="20"/>
              </w:rPr>
              <w:t xml:space="preserve"> серпня 2024 року (</w:t>
            </w:r>
            <w:proofErr w:type="spellStart"/>
            <w:r w:rsidR="00A66106" w:rsidRPr="00E8634C">
              <w:rPr>
                <w:sz w:val="20"/>
                <w:szCs w:val="20"/>
              </w:rPr>
              <w:t>м.Миколаїв</w:t>
            </w:r>
            <w:proofErr w:type="spellEnd"/>
            <w:r w:rsidR="00A66106" w:rsidRPr="00E8634C">
              <w:rPr>
                <w:sz w:val="20"/>
                <w:szCs w:val="20"/>
              </w:rPr>
              <w:t xml:space="preserve">) фахівець </w:t>
            </w:r>
            <w:proofErr w:type="spellStart"/>
            <w:r w:rsidR="00A66106" w:rsidRPr="00E8634C">
              <w:rPr>
                <w:sz w:val="20"/>
                <w:szCs w:val="20"/>
              </w:rPr>
              <w:t>Великокопанівської</w:t>
            </w:r>
            <w:proofErr w:type="spellEnd"/>
            <w:r w:rsidR="00A66106" w:rsidRPr="00E8634C">
              <w:rPr>
                <w:sz w:val="20"/>
                <w:szCs w:val="20"/>
              </w:rPr>
              <w:t xml:space="preserve"> СВА взяла участь у тренінгу «Поняття сексуального насильства, його співвідношення з СНПК»</w:t>
            </w:r>
            <w:r>
              <w:rPr>
                <w:sz w:val="20"/>
                <w:szCs w:val="20"/>
              </w:rPr>
              <w:t>.</w:t>
            </w:r>
          </w:p>
          <w:p w14:paraId="37B62681" w14:textId="0EA0572E" w:rsidR="00A66106" w:rsidRPr="00E8634C" w:rsidRDefault="004B494C" w:rsidP="001E0115">
            <w:pPr>
              <w:pStyle w:val="ae"/>
              <w:spacing w:before="0" w:beforeAutospacing="0" w:after="0" w:afterAutospacing="0"/>
              <w:ind w:firstLine="461"/>
              <w:jc w:val="both"/>
              <w:rPr>
                <w:sz w:val="20"/>
                <w:szCs w:val="20"/>
              </w:rPr>
            </w:pPr>
            <w:r>
              <w:rPr>
                <w:sz w:val="20"/>
                <w:szCs w:val="20"/>
              </w:rPr>
              <w:t>П</w:t>
            </w:r>
            <w:r w:rsidR="00A66106" w:rsidRPr="00E8634C">
              <w:rPr>
                <w:sz w:val="20"/>
                <w:szCs w:val="20"/>
              </w:rPr>
              <w:t>редставника Херсонської ОДА</w:t>
            </w:r>
            <w:r>
              <w:rPr>
                <w:sz w:val="20"/>
                <w:szCs w:val="20"/>
              </w:rPr>
              <w:t xml:space="preserve"> (2 особи)</w:t>
            </w:r>
            <w:r w:rsidR="00A66106" w:rsidRPr="00E8634C">
              <w:rPr>
                <w:sz w:val="20"/>
                <w:szCs w:val="20"/>
              </w:rPr>
              <w:t xml:space="preserve"> та Херсонської РД(В)А </w:t>
            </w:r>
            <w:r>
              <w:rPr>
                <w:sz w:val="20"/>
                <w:szCs w:val="20"/>
              </w:rPr>
              <w:t xml:space="preserve">(1 особа) </w:t>
            </w:r>
            <w:r w:rsidR="00A66106" w:rsidRPr="00E8634C">
              <w:rPr>
                <w:sz w:val="20"/>
                <w:szCs w:val="20"/>
              </w:rPr>
              <w:t>взя</w:t>
            </w:r>
            <w:r>
              <w:rPr>
                <w:sz w:val="20"/>
                <w:szCs w:val="20"/>
              </w:rPr>
              <w:t>ли</w:t>
            </w:r>
            <w:r w:rsidR="00A66106" w:rsidRPr="00E8634C">
              <w:rPr>
                <w:sz w:val="20"/>
                <w:szCs w:val="20"/>
              </w:rPr>
              <w:t xml:space="preserve"> участь у навчальному заході «Стратегічні засади розвитку міжвідомчої взаємодії з питань запобігання та протидії насильству (ГНЗ, ДН та СНПК)» 29-31 жовтня 2024 року </w:t>
            </w:r>
            <w:r>
              <w:rPr>
                <w:sz w:val="20"/>
                <w:szCs w:val="20"/>
              </w:rPr>
              <w:t xml:space="preserve">                                   </w:t>
            </w:r>
            <w:r w:rsidR="00A66106" w:rsidRPr="00E8634C">
              <w:rPr>
                <w:sz w:val="20"/>
                <w:szCs w:val="20"/>
              </w:rPr>
              <w:t>(м. Трускавець)</w:t>
            </w:r>
            <w:r>
              <w:rPr>
                <w:sz w:val="20"/>
                <w:szCs w:val="20"/>
              </w:rPr>
              <w:t>.</w:t>
            </w:r>
          </w:p>
        </w:tc>
        <w:tc>
          <w:tcPr>
            <w:tcW w:w="1488" w:type="dxa"/>
          </w:tcPr>
          <w:p w14:paraId="61EFE5EC" w14:textId="4F02DB37" w:rsidR="00A66106" w:rsidRPr="00582460" w:rsidRDefault="004B494C" w:rsidP="00582460">
            <w:pPr>
              <w:pStyle w:val="a3"/>
              <w:ind w:left="0"/>
              <w:jc w:val="center"/>
              <w:rPr>
                <w:rFonts w:ascii="Times New Roman" w:hAnsi="Times New Roman" w:cs="Times New Roman"/>
                <w:sz w:val="20"/>
                <w:szCs w:val="20"/>
              </w:rPr>
            </w:pPr>
            <w:r>
              <w:rPr>
                <w:rFonts w:ascii="Times New Roman" w:hAnsi="Times New Roman" w:cs="Times New Roman"/>
                <w:sz w:val="20"/>
                <w:szCs w:val="20"/>
              </w:rPr>
              <w:t>Виконується</w:t>
            </w:r>
          </w:p>
        </w:tc>
      </w:tr>
      <w:tr w:rsidR="00A66106" w:rsidRPr="00EB5B35" w14:paraId="1A1B2C0C" w14:textId="77777777" w:rsidTr="00080182">
        <w:trPr>
          <w:trHeight w:val="2826"/>
        </w:trPr>
        <w:tc>
          <w:tcPr>
            <w:tcW w:w="1942" w:type="dxa"/>
          </w:tcPr>
          <w:p w14:paraId="6998831A" w14:textId="24595A52"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 xml:space="preserve">36. </w:t>
            </w:r>
            <w:r w:rsidRPr="00EB5B35">
              <w:rPr>
                <w:rFonts w:ascii="Times New Roman" w:eastAsia="MS Mincho" w:hAnsi="Times New Roman" w:cs="Times New Roman"/>
                <w:sz w:val="20"/>
                <w:szCs w:val="20"/>
                <w:shd w:val="clear" w:color="auto" w:fill="FFFFFF"/>
                <w:lang w:eastAsia="ja-JP"/>
              </w:rPr>
              <w:t>Забезпечення системного моніторингу функціонування системи реагування на насильство за ознакою статі; сексуальне насильство, пов’язане з конфліктом; торгівлю людьми</w:t>
            </w:r>
          </w:p>
        </w:tc>
        <w:tc>
          <w:tcPr>
            <w:tcW w:w="2878" w:type="dxa"/>
            <w:gridSpan w:val="2"/>
          </w:tcPr>
          <w:p w14:paraId="1AEA6D5E" w14:textId="271A9264"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rPr>
              <w:t xml:space="preserve">4) проведення моніторингу функціонування спеціалізованих служб підтримки осіб, які постраждали від домашнього насильства та насильства за ознакою статі, надання на їх базі допомоги та послуг постраждалим від </w:t>
            </w:r>
            <w:r w:rsidRPr="00EB5B35">
              <w:rPr>
                <w:rFonts w:ascii="Times New Roman" w:eastAsia="MS Mincho" w:hAnsi="Times New Roman" w:cs="Times New Roman"/>
                <w:sz w:val="20"/>
                <w:szCs w:val="20"/>
                <w:lang w:eastAsia="ja-JP"/>
              </w:rPr>
              <w:t>сексуального насильства, пов’язаного з конфліктом,</w:t>
            </w:r>
            <w:r w:rsidRPr="00EB5B35">
              <w:rPr>
                <w:rFonts w:ascii="Times New Roman" w:eastAsia="MS Mincho" w:hAnsi="Times New Roman" w:cs="Times New Roman"/>
                <w:sz w:val="20"/>
                <w:szCs w:val="20"/>
              </w:rPr>
              <w:t xml:space="preserve"> та якості такої допомоги</w:t>
            </w:r>
          </w:p>
        </w:tc>
        <w:tc>
          <w:tcPr>
            <w:tcW w:w="992" w:type="dxa"/>
          </w:tcPr>
          <w:p w14:paraId="2E7263D3" w14:textId="2E0CF3F4" w:rsidR="00A66106" w:rsidRPr="00EB5B35" w:rsidRDefault="00A66106" w:rsidP="00A66106">
            <w:pPr>
              <w:pStyle w:val="a3"/>
              <w:ind w:left="0"/>
              <w:rPr>
                <w:rFonts w:ascii="Times New Roman" w:eastAsia="MS Mincho" w:hAnsi="Times New Roman" w:cs="Times New Roman"/>
                <w:sz w:val="20"/>
                <w:szCs w:val="20"/>
                <w:lang w:eastAsia="ja-JP"/>
              </w:rPr>
            </w:pPr>
            <w:r w:rsidRPr="005035DB">
              <w:rPr>
                <w:rFonts w:ascii="Times New Roman" w:eastAsia="MS Mincho" w:hAnsi="Times New Roman"/>
                <w:sz w:val="24"/>
                <w:szCs w:val="24"/>
                <w:lang w:eastAsia="ja-JP"/>
              </w:rPr>
              <w:t>2022—2025</w:t>
            </w:r>
          </w:p>
        </w:tc>
        <w:tc>
          <w:tcPr>
            <w:tcW w:w="8151" w:type="dxa"/>
          </w:tcPr>
          <w:p w14:paraId="4916D1D3" w14:textId="3201E8EC" w:rsidR="00A66106" w:rsidRPr="00E8634C" w:rsidRDefault="00A66106" w:rsidP="004B494C">
            <w:pPr>
              <w:pStyle w:val="ae"/>
              <w:spacing w:before="0" w:beforeAutospacing="0" w:after="0" w:afterAutospacing="0"/>
              <w:ind w:firstLine="319"/>
              <w:jc w:val="both"/>
              <w:rPr>
                <w:sz w:val="20"/>
                <w:szCs w:val="20"/>
              </w:rPr>
            </w:pPr>
            <w:r w:rsidRPr="00E8634C">
              <w:rPr>
                <w:sz w:val="20"/>
                <w:szCs w:val="20"/>
              </w:rPr>
              <w:t>Систематично здійснюється моніторинг функціонування спеціалізованих служб підтримки осіб, які постраждали від домашнього насильства та насильства за ознакою статі, надання на їх базі допомоги та послуг постраждалим від сексуального насильства, пов’язаного з конфліктом, та якості такої допомоги.</w:t>
            </w:r>
          </w:p>
          <w:tbl>
            <w:tblPr>
              <w:tblW w:w="0" w:type="auto"/>
              <w:tblCellSpacing w:w="0" w:type="dxa"/>
              <w:tblLayout w:type="fixed"/>
              <w:tblLook w:val="04A0" w:firstRow="1" w:lastRow="0" w:firstColumn="1" w:lastColumn="0" w:noHBand="0" w:noVBand="1"/>
            </w:tblPr>
            <w:tblGrid>
              <w:gridCol w:w="16838"/>
            </w:tblGrid>
            <w:tr w:rsidR="00A66106" w:rsidRPr="00E8634C" w14:paraId="3FD552DB" w14:textId="77777777" w:rsidTr="00F826DB">
              <w:trPr>
                <w:trHeight w:val="1258"/>
                <w:tblCellSpacing w:w="0" w:type="dxa"/>
              </w:trPr>
              <w:tc>
                <w:tcPr>
                  <w:tcW w:w="16838" w:type="dxa"/>
                  <w:tcBorders>
                    <w:top w:val="nil"/>
                    <w:left w:val="nil"/>
                    <w:bottom w:val="nil"/>
                    <w:right w:val="nil"/>
                  </w:tcBorders>
                  <w:vAlign w:val="center"/>
                  <w:hideMark/>
                </w:tcPr>
                <w:p w14:paraId="0B7C6FAF" w14:textId="77777777" w:rsidR="00A66106" w:rsidRPr="00E8634C" w:rsidRDefault="00A66106" w:rsidP="00A66106">
                  <w:pPr>
                    <w:pStyle w:val="ae"/>
                    <w:spacing w:before="0" w:beforeAutospacing="0" w:after="0" w:afterAutospacing="0"/>
                    <w:ind w:right="-15" w:firstLine="567"/>
                    <w:jc w:val="both"/>
                    <w:rPr>
                      <w:sz w:val="20"/>
                      <w:szCs w:val="20"/>
                    </w:rPr>
                  </w:pPr>
                </w:p>
              </w:tc>
            </w:tr>
          </w:tbl>
          <w:p w14:paraId="756C63BA" w14:textId="74FFE22F" w:rsidR="00A66106" w:rsidRPr="00080182" w:rsidRDefault="00A66106" w:rsidP="00080182">
            <w:pPr>
              <w:jc w:val="both"/>
              <w:rPr>
                <w:rFonts w:ascii="Times New Roman" w:hAnsi="Times New Roman" w:cs="Times New Roman"/>
                <w:sz w:val="20"/>
                <w:szCs w:val="20"/>
              </w:rPr>
            </w:pPr>
          </w:p>
        </w:tc>
        <w:tc>
          <w:tcPr>
            <w:tcW w:w="1488" w:type="dxa"/>
          </w:tcPr>
          <w:p w14:paraId="781F623C" w14:textId="4FD4E3D4" w:rsidR="00A66106" w:rsidRPr="00582460" w:rsidRDefault="004B494C" w:rsidP="00582460">
            <w:pPr>
              <w:pStyle w:val="ae"/>
              <w:spacing w:before="0" w:beforeAutospacing="0" w:after="0" w:afterAutospacing="0"/>
              <w:jc w:val="center"/>
              <w:rPr>
                <w:sz w:val="20"/>
                <w:szCs w:val="20"/>
              </w:rPr>
            </w:pPr>
            <w:r>
              <w:rPr>
                <w:sz w:val="20"/>
                <w:szCs w:val="20"/>
              </w:rPr>
              <w:t xml:space="preserve">Виконується </w:t>
            </w:r>
          </w:p>
          <w:p w14:paraId="67087F92" w14:textId="0B5F3E6F" w:rsidR="00A66106" w:rsidRPr="00582460" w:rsidRDefault="00A66106" w:rsidP="00582460">
            <w:pPr>
              <w:pStyle w:val="ae"/>
              <w:spacing w:before="0" w:beforeAutospacing="0" w:after="0" w:afterAutospacing="0"/>
              <w:jc w:val="center"/>
              <w:rPr>
                <w:sz w:val="20"/>
                <w:szCs w:val="20"/>
              </w:rPr>
            </w:pPr>
          </w:p>
          <w:p w14:paraId="5A3ABAC0" w14:textId="4A05FDEE" w:rsidR="00A66106" w:rsidRPr="00582460" w:rsidRDefault="00A66106" w:rsidP="00582460">
            <w:pPr>
              <w:pStyle w:val="a3"/>
              <w:ind w:left="0"/>
              <w:jc w:val="center"/>
              <w:rPr>
                <w:rFonts w:ascii="Times New Roman" w:hAnsi="Times New Roman" w:cs="Times New Roman"/>
                <w:sz w:val="20"/>
                <w:szCs w:val="20"/>
              </w:rPr>
            </w:pPr>
          </w:p>
        </w:tc>
      </w:tr>
      <w:tr w:rsidR="00A66106" w:rsidRPr="00EB5B35" w14:paraId="33BCFBA7" w14:textId="77777777" w:rsidTr="00044CB5">
        <w:tc>
          <w:tcPr>
            <w:tcW w:w="15451" w:type="dxa"/>
            <w:gridSpan w:val="6"/>
          </w:tcPr>
          <w:p w14:paraId="53F57B6B" w14:textId="77777777" w:rsidR="00A66106" w:rsidRPr="00EB5B35" w:rsidRDefault="00A66106" w:rsidP="00A66106">
            <w:pPr>
              <w:pStyle w:val="a3"/>
              <w:ind w:left="0"/>
              <w:jc w:val="both"/>
              <w:rPr>
                <w:rFonts w:ascii="Times New Roman" w:eastAsia="MS Mincho" w:hAnsi="Times New Roman" w:cs="Times New Roman"/>
                <w:sz w:val="6"/>
                <w:szCs w:val="6"/>
                <w:lang w:eastAsia="ja-JP"/>
              </w:rPr>
            </w:pPr>
          </w:p>
          <w:p w14:paraId="2E483C0E" w14:textId="77777777" w:rsidR="00A66106" w:rsidRPr="00EB5B35" w:rsidRDefault="00A66106" w:rsidP="00A66106">
            <w:pPr>
              <w:pStyle w:val="a3"/>
              <w:ind w:left="0"/>
              <w:jc w:val="both"/>
              <w:rPr>
                <w:rFonts w:ascii="Times New Roman" w:eastAsia="MS Mincho" w:hAnsi="Times New Roman" w:cs="Times New Roman"/>
                <w:sz w:val="24"/>
                <w:szCs w:val="24"/>
                <w:lang w:eastAsia="ja-JP"/>
              </w:rPr>
            </w:pPr>
            <w:r w:rsidRPr="00EB5B35">
              <w:rPr>
                <w:rFonts w:ascii="Times New Roman" w:eastAsia="MS Mincho" w:hAnsi="Times New Roman" w:cs="Times New Roman"/>
                <w:sz w:val="24"/>
                <w:szCs w:val="24"/>
                <w:lang w:eastAsia="ja-JP"/>
              </w:rPr>
              <w:t>Оперативна ціль 4.3. Забезпечення комплексної допомоги особам, які постраждали від насильства за ознакою статі та сексуального насильства, пов’язаного з конфліктом, з урахуванням специфічних потреб постраждалих в умовах збройного конфлікту та в мирний час</w:t>
            </w:r>
          </w:p>
          <w:p w14:paraId="29FEEC53" w14:textId="0B8CA951" w:rsidR="00A66106" w:rsidRPr="00EB5B35" w:rsidRDefault="00A66106" w:rsidP="00A66106">
            <w:pPr>
              <w:pStyle w:val="a3"/>
              <w:ind w:left="0"/>
              <w:jc w:val="both"/>
              <w:rPr>
                <w:rFonts w:ascii="Times New Roman" w:hAnsi="Times New Roman" w:cs="Times New Roman"/>
                <w:sz w:val="6"/>
                <w:szCs w:val="6"/>
              </w:rPr>
            </w:pPr>
          </w:p>
        </w:tc>
      </w:tr>
      <w:tr w:rsidR="00A66106" w:rsidRPr="00EB5B35" w14:paraId="5DDFC539" w14:textId="77777777" w:rsidTr="00044CB5">
        <w:tc>
          <w:tcPr>
            <w:tcW w:w="1942" w:type="dxa"/>
            <w:vMerge w:val="restart"/>
          </w:tcPr>
          <w:p w14:paraId="2E72EC0E" w14:textId="4B5CDFC9" w:rsidR="00A66106" w:rsidRPr="00EB5B35" w:rsidRDefault="00A66106" w:rsidP="00A66106">
            <w:pPr>
              <w:pStyle w:val="a3"/>
              <w:ind w:left="0"/>
              <w:rPr>
                <w:rFonts w:ascii="Times New Roman" w:hAnsi="Times New Roman" w:cs="Times New Roman"/>
                <w:sz w:val="20"/>
                <w:szCs w:val="20"/>
              </w:rPr>
            </w:pPr>
            <w:r w:rsidRPr="00EB5B35">
              <w:rPr>
                <w:rFonts w:ascii="Times New Roman" w:eastAsia="MS Mincho" w:hAnsi="Times New Roman" w:cs="Times New Roman"/>
                <w:sz w:val="20"/>
                <w:szCs w:val="20"/>
              </w:rPr>
              <w:t xml:space="preserve">37. </w:t>
            </w:r>
            <w:r w:rsidRPr="00EB5B35">
              <w:rPr>
                <w:rFonts w:ascii="Times New Roman" w:eastAsia="MS Mincho" w:hAnsi="Times New Roman" w:cs="Times New Roman"/>
                <w:sz w:val="20"/>
                <w:szCs w:val="20"/>
                <w:shd w:val="clear" w:color="auto" w:fill="FFFFFF"/>
                <w:lang w:eastAsia="ja-JP"/>
              </w:rPr>
              <w:t xml:space="preserve">Удосконалення механізму надання ефективної своєчасної допомоги постраждалим від насильства за ознакою статі; сексуального насильства, пов’язаного з </w:t>
            </w:r>
            <w:r w:rsidRPr="00EB5B35">
              <w:rPr>
                <w:rFonts w:ascii="Times New Roman" w:eastAsia="MS Mincho" w:hAnsi="Times New Roman" w:cs="Times New Roman"/>
                <w:sz w:val="20"/>
                <w:szCs w:val="20"/>
                <w:shd w:val="clear" w:color="auto" w:fill="FFFFFF"/>
                <w:lang w:eastAsia="ja-JP"/>
              </w:rPr>
              <w:lastRenderedPageBreak/>
              <w:t>конфліктом; торгівлі людьми</w:t>
            </w:r>
          </w:p>
        </w:tc>
        <w:tc>
          <w:tcPr>
            <w:tcW w:w="2878" w:type="dxa"/>
            <w:gridSpan w:val="2"/>
          </w:tcPr>
          <w:p w14:paraId="09D6989A" w14:textId="6CBEB5B0" w:rsidR="00A66106" w:rsidRPr="00EB5B35" w:rsidRDefault="00A66106" w:rsidP="00A66106">
            <w:pPr>
              <w:pStyle w:val="a3"/>
              <w:ind w:left="0"/>
              <w:rPr>
                <w:rFonts w:ascii="Times New Roman" w:hAnsi="Times New Roman" w:cs="Times New Roman"/>
                <w:sz w:val="20"/>
                <w:szCs w:val="20"/>
              </w:rPr>
            </w:pPr>
            <w:r w:rsidRPr="00EB5B35">
              <w:rPr>
                <w:rFonts w:ascii="Times New Roman" w:eastAsia="MS Mincho" w:hAnsi="Times New Roman" w:cs="Times New Roman"/>
                <w:sz w:val="20"/>
                <w:szCs w:val="20"/>
                <w:lang w:eastAsia="ja-JP"/>
              </w:rPr>
              <w:lastRenderedPageBreak/>
              <w:t>1) удосконалення порядку взаємодії суб’єктів, які діють у сфері протидії та запобігання сексуальному насильству, пов’язаному з конфліктом</w:t>
            </w:r>
          </w:p>
        </w:tc>
        <w:tc>
          <w:tcPr>
            <w:tcW w:w="992" w:type="dxa"/>
          </w:tcPr>
          <w:p w14:paraId="08A8F250" w14:textId="78C0B9F1" w:rsidR="00A66106" w:rsidRPr="00EB5B35" w:rsidRDefault="00A66106" w:rsidP="00A66106">
            <w:pPr>
              <w:pStyle w:val="a3"/>
              <w:ind w:left="0"/>
              <w:rPr>
                <w:rFonts w:ascii="Times New Roman" w:hAnsi="Times New Roman" w:cs="Times New Roman"/>
                <w:sz w:val="20"/>
                <w:szCs w:val="20"/>
              </w:rPr>
            </w:pPr>
            <w:r w:rsidRPr="00EB5B35">
              <w:rPr>
                <w:rFonts w:ascii="Times New Roman" w:hAnsi="Times New Roman" w:cs="Times New Roman"/>
                <w:sz w:val="20"/>
                <w:szCs w:val="20"/>
              </w:rPr>
              <w:t>2022</w:t>
            </w:r>
          </w:p>
        </w:tc>
        <w:tc>
          <w:tcPr>
            <w:tcW w:w="8151" w:type="dxa"/>
          </w:tcPr>
          <w:p w14:paraId="4025D326" w14:textId="5B66E428" w:rsidR="00A66106" w:rsidRPr="00E8634C" w:rsidRDefault="00A66106" w:rsidP="004B494C">
            <w:pPr>
              <w:ind w:firstLine="461"/>
              <w:jc w:val="both"/>
              <w:rPr>
                <w:rFonts w:ascii="Times New Roman" w:eastAsia="Times New Roman" w:hAnsi="Times New Roman" w:cs="Times New Roman"/>
                <w:bCs/>
                <w:sz w:val="20"/>
                <w:szCs w:val="20"/>
                <w:lang w:eastAsia="uk-UA"/>
              </w:rPr>
            </w:pPr>
            <w:r w:rsidRPr="00E8634C">
              <w:rPr>
                <w:rFonts w:ascii="Times New Roman" w:eastAsia="MS Mincho" w:hAnsi="Times New Roman" w:cs="Times New Roman"/>
                <w:bCs/>
                <w:sz w:val="20"/>
                <w:szCs w:val="20"/>
                <w:lang w:eastAsia="ja-JP"/>
              </w:rPr>
              <w:t>З метою реалізації в Херсонській області державної політики у сфері запобігання та протидії домашньому насильству, насильству за ознакою статі і запобігання та протидії домашньому насильству, надання спеціалізованої допомоги постраждалим особам та створення  умов для безпечного тимчасового перебування постраждалих від домашнього насильства  та їхніх дітей окремо від кривдників,  затверджена</w:t>
            </w:r>
            <w:r w:rsidR="00F02290">
              <w:rPr>
                <w:rFonts w:ascii="Times New Roman" w:eastAsia="MS Mincho" w:hAnsi="Times New Roman" w:cs="Times New Roman"/>
                <w:bCs/>
                <w:sz w:val="20"/>
                <w:szCs w:val="20"/>
                <w:lang w:eastAsia="ja-JP"/>
              </w:rPr>
              <w:t xml:space="preserve"> </w:t>
            </w:r>
            <w:r w:rsidR="004B494C">
              <w:rPr>
                <w:rFonts w:ascii="Times New Roman" w:eastAsia="MS Mincho" w:hAnsi="Times New Roman" w:cs="Times New Roman"/>
                <w:bCs/>
                <w:sz w:val="20"/>
                <w:szCs w:val="20"/>
                <w:lang w:eastAsia="ja-JP"/>
              </w:rPr>
              <w:t>о</w:t>
            </w:r>
            <w:r w:rsidRPr="00E8634C">
              <w:rPr>
                <w:rFonts w:ascii="Times New Roman" w:eastAsia="MS Mincho" w:hAnsi="Times New Roman" w:cs="Times New Roman"/>
                <w:bCs/>
                <w:sz w:val="20"/>
                <w:szCs w:val="20"/>
                <w:lang w:eastAsia="ja-JP"/>
              </w:rPr>
              <w:t>бласна програма запобігання та протидії домашньому насильству та насильству за ознакою статі на 2021 – 2025 роки  (далі - Програма). Програмою передбачено дієвий механізм координації діяльності суб’єктів, що здійснюють заходи у цій сфері, на  місцевому рівні, визначено конкретні заходи із захисту, підтримки та соціалізації постраждалих від домашнього насильства, насильства за ознакою статі.</w:t>
            </w:r>
          </w:p>
          <w:p w14:paraId="54649A8A" w14:textId="0379677A" w:rsidR="00A66106" w:rsidRPr="00E8634C" w:rsidRDefault="00A66106" w:rsidP="004B494C">
            <w:pPr>
              <w:ind w:firstLine="461"/>
              <w:jc w:val="both"/>
              <w:rPr>
                <w:rFonts w:ascii="Times New Roman" w:hAnsi="Times New Roman" w:cs="Times New Roman"/>
                <w:sz w:val="20"/>
                <w:szCs w:val="20"/>
              </w:rPr>
            </w:pPr>
          </w:p>
        </w:tc>
        <w:tc>
          <w:tcPr>
            <w:tcW w:w="1488" w:type="dxa"/>
          </w:tcPr>
          <w:p w14:paraId="328971CE" w14:textId="26DCE405" w:rsidR="00A66106" w:rsidRPr="00EB5B35" w:rsidRDefault="00F02290" w:rsidP="00A66106">
            <w:pPr>
              <w:pStyle w:val="a3"/>
              <w:ind w:left="0"/>
              <w:rPr>
                <w:rFonts w:ascii="Times New Roman" w:hAnsi="Times New Roman" w:cs="Times New Roman"/>
                <w:sz w:val="24"/>
                <w:szCs w:val="24"/>
              </w:rPr>
            </w:pPr>
            <w:r>
              <w:rPr>
                <w:rFonts w:ascii="Times New Roman" w:hAnsi="Times New Roman" w:cs="Times New Roman"/>
                <w:color w:val="000000"/>
                <w:sz w:val="20"/>
              </w:rPr>
              <w:t>Виконується</w:t>
            </w:r>
          </w:p>
        </w:tc>
      </w:tr>
      <w:tr w:rsidR="00A66106" w:rsidRPr="00EB5B35" w14:paraId="643CCCF2" w14:textId="77777777" w:rsidTr="00044CB5">
        <w:tc>
          <w:tcPr>
            <w:tcW w:w="1942" w:type="dxa"/>
            <w:vMerge/>
          </w:tcPr>
          <w:p w14:paraId="5A4169C4" w14:textId="77777777" w:rsidR="00A66106" w:rsidRPr="00EB5B35" w:rsidRDefault="00A66106" w:rsidP="00A66106">
            <w:pPr>
              <w:pStyle w:val="a3"/>
              <w:ind w:left="0"/>
              <w:rPr>
                <w:rFonts w:ascii="Times New Roman" w:eastAsia="MS Mincho" w:hAnsi="Times New Roman" w:cs="Times New Roman"/>
                <w:sz w:val="20"/>
                <w:szCs w:val="20"/>
              </w:rPr>
            </w:pPr>
          </w:p>
        </w:tc>
        <w:tc>
          <w:tcPr>
            <w:tcW w:w="2878" w:type="dxa"/>
            <w:gridSpan w:val="2"/>
          </w:tcPr>
          <w:p w14:paraId="1A8373A0" w14:textId="6B4D13F3"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 розроблення методичних рекомендацій щодо надання допомоги особам, які постраждали від насильства за ознакою статі та сексуального насильства, пов’язаного з конфліктом</w:t>
            </w:r>
          </w:p>
        </w:tc>
        <w:tc>
          <w:tcPr>
            <w:tcW w:w="992" w:type="dxa"/>
          </w:tcPr>
          <w:p w14:paraId="3FF7786C" w14:textId="07B019E8"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2023</w:t>
            </w:r>
          </w:p>
        </w:tc>
        <w:tc>
          <w:tcPr>
            <w:tcW w:w="8151" w:type="dxa"/>
          </w:tcPr>
          <w:p w14:paraId="13D3A306" w14:textId="154BA69B" w:rsidR="00A66106" w:rsidRPr="00E8634C" w:rsidRDefault="00A66106" w:rsidP="004B494C">
            <w:pPr>
              <w:keepNext/>
              <w:keepLines/>
              <w:tabs>
                <w:tab w:val="left" w:pos="306"/>
              </w:tabs>
              <w:ind w:firstLine="461"/>
              <w:jc w:val="both"/>
              <w:rPr>
                <w:rFonts w:ascii="Times New Roman" w:hAnsi="Times New Roman" w:cs="Times New Roman"/>
                <w:sz w:val="20"/>
                <w:szCs w:val="20"/>
              </w:rPr>
            </w:pPr>
            <w:r w:rsidRPr="00E8634C">
              <w:rPr>
                <w:rFonts w:ascii="Times New Roman" w:hAnsi="Times New Roman" w:cs="Times New Roman"/>
                <w:sz w:val="20"/>
                <w:szCs w:val="20"/>
              </w:rPr>
              <w:t>Під час надання послуг, постраждала особа отримує вичерпну інформацію щодо суб’єктів, що здійснюють заходи у сфері запобігання та протидії домашньому насильству, про свої права і соціальні  послуги, медичну, соціальну, психологічну допомогу, якими вона може скористатися.</w:t>
            </w:r>
          </w:p>
        </w:tc>
        <w:tc>
          <w:tcPr>
            <w:tcW w:w="1488" w:type="dxa"/>
          </w:tcPr>
          <w:p w14:paraId="3921E436" w14:textId="1B00C369" w:rsidR="00A66106" w:rsidRPr="00EB5B35" w:rsidRDefault="004B494C" w:rsidP="004B494C">
            <w:pPr>
              <w:pStyle w:val="a3"/>
              <w:ind w:left="0"/>
              <w:jc w:val="center"/>
              <w:rPr>
                <w:rFonts w:ascii="Times New Roman" w:hAnsi="Times New Roman" w:cs="Times New Roman"/>
                <w:sz w:val="24"/>
                <w:szCs w:val="24"/>
              </w:rPr>
            </w:pPr>
            <w:r>
              <w:rPr>
                <w:rFonts w:ascii="Times New Roman" w:hAnsi="Times New Roman" w:cs="Times New Roman"/>
                <w:sz w:val="20"/>
                <w:szCs w:val="20"/>
              </w:rPr>
              <w:t>Виконується</w:t>
            </w:r>
          </w:p>
        </w:tc>
      </w:tr>
      <w:tr w:rsidR="00A66106" w:rsidRPr="00EB5B35" w14:paraId="2290902A" w14:textId="77777777" w:rsidTr="00044CB5">
        <w:tc>
          <w:tcPr>
            <w:tcW w:w="1942" w:type="dxa"/>
            <w:vMerge/>
          </w:tcPr>
          <w:p w14:paraId="5AD29F3E" w14:textId="77777777" w:rsidR="00A66106" w:rsidRPr="00EB5B35" w:rsidRDefault="00A66106" w:rsidP="00A66106">
            <w:pPr>
              <w:pStyle w:val="a3"/>
              <w:ind w:left="0"/>
              <w:rPr>
                <w:rFonts w:ascii="Times New Roman" w:eastAsia="MS Mincho" w:hAnsi="Times New Roman" w:cs="Times New Roman"/>
                <w:sz w:val="24"/>
                <w:szCs w:val="24"/>
              </w:rPr>
            </w:pPr>
          </w:p>
        </w:tc>
        <w:tc>
          <w:tcPr>
            <w:tcW w:w="2878" w:type="dxa"/>
            <w:gridSpan w:val="2"/>
          </w:tcPr>
          <w:p w14:paraId="5D33E231" w14:textId="0C428A65"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3) удосконалення механізму надання комплексної допомоги особам, постраждалим від сексуального насильства, пов’язаного з конфліктом, жінкам і чоловікам, які повернулись з полону</w:t>
            </w:r>
          </w:p>
        </w:tc>
        <w:tc>
          <w:tcPr>
            <w:tcW w:w="992" w:type="dxa"/>
          </w:tcPr>
          <w:p w14:paraId="2A795562" w14:textId="6FC408E0"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 ‒2025</w:t>
            </w:r>
          </w:p>
        </w:tc>
        <w:tc>
          <w:tcPr>
            <w:tcW w:w="8151" w:type="dxa"/>
          </w:tcPr>
          <w:p w14:paraId="0BCD5371" w14:textId="0755626C" w:rsidR="00A66106" w:rsidRPr="00E8634C" w:rsidRDefault="00A66106" w:rsidP="004B494C">
            <w:pPr>
              <w:pStyle w:val="a3"/>
              <w:ind w:left="0" w:firstLine="461"/>
              <w:jc w:val="both"/>
              <w:rPr>
                <w:rFonts w:ascii="Times New Roman" w:hAnsi="Times New Roman" w:cs="Times New Roman"/>
                <w:bCs/>
                <w:sz w:val="20"/>
                <w:szCs w:val="20"/>
              </w:rPr>
            </w:pPr>
            <w:r w:rsidRPr="00E8634C">
              <w:rPr>
                <w:rFonts w:ascii="Times New Roman" w:eastAsia="MS Mincho" w:hAnsi="Times New Roman" w:cs="Times New Roman"/>
                <w:bCs/>
                <w:sz w:val="20"/>
                <w:szCs w:val="20"/>
                <w:lang w:eastAsia="ja-JP"/>
              </w:rPr>
              <w:t xml:space="preserve">На сьогодні розробляються методичні </w:t>
            </w:r>
            <w:proofErr w:type="spellStart"/>
            <w:r w:rsidRPr="00E8634C">
              <w:rPr>
                <w:rFonts w:ascii="Times New Roman" w:eastAsia="MS Mincho" w:hAnsi="Times New Roman" w:cs="Times New Roman"/>
                <w:bCs/>
                <w:sz w:val="20"/>
                <w:szCs w:val="20"/>
                <w:lang w:eastAsia="ja-JP"/>
              </w:rPr>
              <w:t>рекомендаціі</w:t>
            </w:r>
            <w:proofErr w:type="spellEnd"/>
            <w:r w:rsidRPr="00E8634C">
              <w:rPr>
                <w:rFonts w:ascii="Times New Roman" w:eastAsia="MS Mincho" w:hAnsi="Times New Roman" w:cs="Times New Roman"/>
                <w:bCs/>
                <w:sz w:val="20"/>
                <w:szCs w:val="20"/>
                <w:lang w:eastAsia="ja-JP"/>
              </w:rPr>
              <w:t xml:space="preserve"> щодо надання комплексної допомоги особам, постраждалим від сексуального насильства, пов’язаного з конфліктом, жінкам і чоловікам, які повернулись з полону</w:t>
            </w:r>
          </w:p>
        </w:tc>
        <w:tc>
          <w:tcPr>
            <w:tcW w:w="1488" w:type="dxa"/>
          </w:tcPr>
          <w:p w14:paraId="5F06CA6D" w14:textId="12D50D68" w:rsidR="00A66106" w:rsidRPr="00EB5B35" w:rsidRDefault="004B494C" w:rsidP="004B494C">
            <w:pPr>
              <w:pStyle w:val="a3"/>
              <w:ind w:left="0"/>
              <w:jc w:val="center"/>
              <w:rPr>
                <w:rFonts w:ascii="Times New Roman" w:hAnsi="Times New Roman" w:cs="Times New Roman"/>
                <w:sz w:val="20"/>
                <w:szCs w:val="20"/>
              </w:rPr>
            </w:pPr>
            <w:r>
              <w:rPr>
                <w:rFonts w:ascii="Times New Roman" w:hAnsi="Times New Roman" w:cs="Times New Roman"/>
                <w:sz w:val="20"/>
                <w:szCs w:val="20"/>
              </w:rPr>
              <w:t>Виконується</w:t>
            </w:r>
          </w:p>
        </w:tc>
      </w:tr>
      <w:tr w:rsidR="00A66106" w:rsidRPr="00EB5B35" w14:paraId="310317DF" w14:textId="77777777" w:rsidTr="00F46E64">
        <w:tc>
          <w:tcPr>
            <w:tcW w:w="1942" w:type="dxa"/>
            <w:vMerge w:val="restart"/>
          </w:tcPr>
          <w:p w14:paraId="2828321B" w14:textId="02A83E2C" w:rsidR="00A66106" w:rsidRPr="00EB5B35" w:rsidRDefault="00A66106" w:rsidP="00A66106">
            <w:pPr>
              <w:pStyle w:val="a3"/>
              <w:ind w:left="0"/>
              <w:rPr>
                <w:rFonts w:ascii="Times New Roman" w:eastAsia="MS Mincho" w:hAnsi="Times New Roman" w:cs="Times New Roman"/>
                <w:sz w:val="24"/>
                <w:szCs w:val="24"/>
              </w:rPr>
            </w:pPr>
            <w:r w:rsidRPr="00EB5B35">
              <w:rPr>
                <w:rFonts w:ascii="Times New Roman" w:eastAsia="MS Mincho" w:hAnsi="Times New Roman" w:cs="Times New Roman"/>
                <w:sz w:val="20"/>
                <w:lang w:eastAsia="ja-JP"/>
              </w:rPr>
              <w:t xml:space="preserve">38. </w:t>
            </w:r>
            <w:r w:rsidRPr="00EB5B35">
              <w:rPr>
                <w:rFonts w:ascii="Times New Roman" w:eastAsia="MS Mincho" w:hAnsi="Times New Roman" w:cs="Times New Roman"/>
                <w:sz w:val="20"/>
                <w:shd w:val="clear" w:color="auto" w:fill="FFFFFF"/>
                <w:lang w:eastAsia="ja-JP"/>
              </w:rPr>
              <w:t>Забезпечення надання ефективної своєчасної допомоги особам, які постраждали від насильства за ознакою статі; сексуального насильства, пов’язаного з конфліктом; торгівлі людьми</w:t>
            </w:r>
          </w:p>
        </w:tc>
        <w:tc>
          <w:tcPr>
            <w:tcW w:w="2878" w:type="dxa"/>
            <w:gridSpan w:val="2"/>
          </w:tcPr>
          <w:p w14:paraId="2916FC8B" w14:textId="14D6BA02" w:rsidR="00A66106" w:rsidRPr="00EB5B35" w:rsidRDefault="00A66106" w:rsidP="00A66106">
            <w:pPr>
              <w:pStyle w:val="aa"/>
              <w:spacing w:before="0"/>
              <w:ind w:firstLine="0"/>
              <w:rPr>
                <w:rFonts w:ascii="Times New Roman" w:eastAsia="MS Mincho" w:hAnsi="Times New Roman"/>
                <w:sz w:val="24"/>
                <w:szCs w:val="24"/>
                <w:lang w:eastAsia="ja-JP"/>
              </w:rPr>
            </w:pPr>
            <w:r w:rsidRPr="00EB5B35">
              <w:rPr>
                <w:rFonts w:ascii="Times New Roman" w:eastAsia="MS Mincho" w:hAnsi="Times New Roman"/>
                <w:sz w:val="20"/>
                <w:lang w:eastAsia="ja-JP"/>
              </w:rPr>
              <w:t xml:space="preserve">1) проведення оцінювання потреб територіальних громад у послугах для осіб, які постраждали від насильства за ознакою статі, сексуального насильства, пов’язаного з конфліктом, торгівлі людьми (з урахуванням віку, місця проживання, стану здоров’я, статі, соціального статусу, етнічної, релігійної приналежності та інших ознак) </w:t>
            </w:r>
            <w:r w:rsidRPr="00EB5B35">
              <w:rPr>
                <w:rFonts w:ascii="Times New Roman" w:eastAsia="MS Mincho" w:hAnsi="Times New Roman"/>
                <w:b/>
                <w:sz w:val="20"/>
                <w:szCs w:val="22"/>
                <w:lang w:eastAsia="ja-JP"/>
              </w:rPr>
              <w:t xml:space="preserve"> </w:t>
            </w:r>
          </w:p>
        </w:tc>
        <w:tc>
          <w:tcPr>
            <w:tcW w:w="992" w:type="dxa"/>
          </w:tcPr>
          <w:p w14:paraId="71E325F4" w14:textId="05E1E867"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Pr>
          <w:p w14:paraId="46F525AF" w14:textId="0F40EEB3" w:rsidR="00A66106" w:rsidRPr="00E8634C" w:rsidRDefault="00A66106" w:rsidP="004B494C">
            <w:pPr>
              <w:widowControl w:val="0"/>
              <w:ind w:firstLine="461"/>
              <w:jc w:val="both"/>
              <w:rPr>
                <w:rFonts w:ascii="Times New Roman" w:hAnsi="Times New Roman"/>
                <w:kern w:val="32"/>
                <w:sz w:val="20"/>
                <w:bdr w:val="none" w:sz="0" w:space="0" w:color="auto" w:frame="1"/>
              </w:rPr>
            </w:pPr>
            <w:r w:rsidRPr="00E8634C">
              <w:rPr>
                <w:rFonts w:ascii="Times New Roman" w:hAnsi="Times New Roman"/>
                <w:kern w:val="32"/>
                <w:sz w:val="20"/>
                <w:bdr w:val="none" w:sz="0" w:space="0" w:color="auto" w:frame="1"/>
              </w:rPr>
              <w:t>Систематично здійснюється оцінювання потреб у соціальних послугах, зокрема у наданні соціальних послуг для постраждалих осіб.</w:t>
            </w:r>
          </w:p>
          <w:p w14:paraId="1583EA8F" w14:textId="3C8E97FF" w:rsidR="00A66106" w:rsidRPr="00E8634C" w:rsidRDefault="004B494C" w:rsidP="004B494C">
            <w:pPr>
              <w:widowControl w:val="0"/>
              <w:ind w:firstLine="461"/>
              <w:jc w:val="both"/>
              <w:rPr>
                <w:rFonts w:ascii="Times New Roman" w:hAnsi="Times New Roman"/>
                <w:kern w:val="32"/>
                <w:sz w:val="20"/>
                <w:bdr w:val="none" w:sz="0" w:space="0" w:color="auto" w:frame="1"/>
              </w:rPr>
            </w:pPr>
            <w:r>
              <w:rPr>
                <w:rFonts w:ascii="Times New Roman" w:hAnsi="Times New Roman"/>
                <w:kern w:val="32"/>
                <w:sz w:val="20"/>
                <w:bdr w:val="none" w:sz="0" w:space="0" w:color="auto" w:frame="1"/>
              </w:rPr>
              <w:t>З</w:t>
            </w:r>
            <w:r w:rsidRPr="00E8634C">
              <w:rPr>
                <w:rFonts w:ascii="Times New Roman" w:hAnsi="Times New Roman"/>
                <w:kern w:val="32"/>
                <w:sz w:val="20"/>
                <w:bdr w:val="none" w:sz="0" w:space="0" w:color="auto" w:frame="1"/>
              </w:rPr>
              <w:t xml:space="preserve"> метою створення спеціалізованих служб підтримки для забезпечення надання комплексної підтримки особам, що постраждали від домашнього, </w:t>
            </w:r>
            <w:proofErr w:type="spellStart"/>
            <w:r w:rsidRPr="00E8634C">
              <w:rPr>
                <w:rFonts w:ascii="Times New Roman" w:hAnsi="Times New Roman"/>
                <w:kern w:val="32"/>
                <w:sz w:val="20"/>
                <w:bdr w:val="none" w:sz="0" w:space="0" w:color="auto" w:frame="1"/>
              </w:rPr>
              <w:t>гендерно</w:t>
            </w:r>
            <w:proofErr w:type="spellEnd"/>
            <w:r w:rsidRPr="00E8634C">
              <w:rPr>
                <w:rFonts w:ascii="Times New Roman" w:hAnsi="Times New Roman"/>
                <w:kern w:val="32"/>
                <w:sz w:val="20"/>
                <w:bdr w:val="none" w:sz="0" w:space="0" w:color="auto" w:frame="1"/>
              </w:rPr>
              <w:t xml:space="preserve"> зумовленого насильства, сексуального насильства, </w:t>
            </w:r>
            <w:proofErr w:type="spellStart"/>
            <w:r w:rsidRPr="00E8634C">
              <w:rPr>
                <w:rFonts w:ascii="Times New Roman" w:hAnsi="Times New Roman"/>
                <w:kern w:val="32"/>
                <w:sz w:val="20"/>
                <w:bdr w:val="none" w:sz="0" w:space="0" w:color="auto" w:frame="1"/>
              </w:rPr>
              <w:t>повязаного</w:t>
            </w:r>
            <w:proofErr w:type="spellEnd"/>
            <w:r w:rsidRPr="00E8634C">
              <w:rPr>
                <w:rFonts w:ascii="Times New Roman" w:hAnsi="Times New Roman"/>
                <w:kern w:val="32"/>
                <w:sz w:val="20"/>
                <w:bdr w:val="none" w:sz="0" w:space="0" w:color="auto" w:frame="1"/>
              </w:rPr>
              <w:t xml:space="preserve"> з конфліктом та торгівлі людьми</w:t>
            </w:r>
            <w:r>
              <w:rPr>
                <w:rFonts w:ascii="Times New Roman" w:hAnsi="Times New Roman"/>
                <w:kern w:val="32"/>
                <w:sz w:val="20"/>
                <w:bdr w:val="none" w:sz="0" w:space="0" w:color="auto" w:frame="1"/>
              </w:rPr>
              <w:t>, налагоджено співпрацю з</w:t>
            </w:r>
            <w:r w:rsidR="00A66106" w:rsidRPr="00E8634C">
              <w:rPr>
                <w:rFonts w:ascii="Times New Roman" w:hAnsi="Times New Roman"/>
                <w:kern w:val="32"/>
                <w:sz w:val="20"/>
                <w:bdr w:val="none" w:sz="0" w:space="0" w:color="auto" w:frame="1"/>
              </w:rPr>
              <w:t xml:space="preserve"> благодійни</w:t>
            </w:r>
            <w:r>
              <w:rPr>
                <w:rFonts w:ascii="Times New Roman" w:hAnsi="Times New Roman"/>
                <w:kern w:val="32"/>
                <w:sz w:val="20"/>
                <w:bdr w:val="none" w:sz="0" w:space="0" w:color="auto" w:frame="1"/>
              </w:rPr>
              <w:t>ми</w:t>
            </w:r>
            <w:r w:rsidR="00A66106" w:rsidRPr="00E8634C">
              <w:rPr>
                <w:rFonts w:ascii="Times New Roman" w:hAnsi="Times New Roman"/>
                <w:kern w:val="32"/>
                <w:sz w:val="20"/>
                <w:bdr w:val="none" w:sz="0" w:space="0" w:color="auto" w:frame="1"/>
              </w:rPr>
              <w:t xml:space="preserve"> фонд</w:t>
            </w:r>
            <w:r>
              <w:rPr>
                <w:rFonts w:ascii="Times New Roman" w:hAnsi="Times New Roman"/>
                <w:kern w:val="32"/>
                <w:sz w:val="20"/>
                <w:bdr w:val="none" w:sz="0" w:space="0" w:color="auto" w:frame="1"/>
              </w:rPr>
              <w:t>ами</w:t>
            </w:r>
            <w:r w:rsidR="00A66106" w:rsidRPr="00E8634C">
              <w:rPr>
                <w:rFonts w:ascii="Times New Roman" w:hAnsi="Times New Roman"/>
                <w:kern w:val="32"/>
                <w:sz w:val="20"/>
                <w:bdr w:val="none" w:sz="0" w:space="0" w:color="auto" w:frame="1"/>
              </w:rPr>
              <w:t xml:space="preserve"> та організаці</w:t>
            </w:r>
            <w:r>
              <w:rPr>
                <w:rFonts w:ascii="Times New Roman" w:hAnsi="Times New Roman"/>
                <w:kern w:val="32"/>
                <w:sz w:val="20"/>
                <w:bdr w:val="none" w:sz="0" w:space="0" w:color="auto" w:frame="1"/>
              </w:rPr>
              <w:t>ями.</w:t>
            </w:r>
            <w:r w:rsidR="00A66106" w:rsidRPr="00E8634C">
              <w:rPr>
                <w:rFonts w:ascii="Times New Roman" w:hAnsi="Times New Roman"/>
                <w:kern w:val="32"/>
                <w:sz w:val="20"/>
                <w:bdr w:val="none" w:sz="0" w:space="0" w:color="auto" w:frame="1"/>
              </w:rPr>
              <w:t xml:space="preserve"> </w:t>
            </w:r>
          </w:p>
          <w:p w14:paraId="3233EA18" w14:textId="64A832EE" w:rsidR="00A66106" w:rsidRPr="00E8634C" w:rsidRDefault="00A66106" w:rsidP="007E37EA">
            <w:pPr>
              <w:widowControl w:val="0"/>
              <w:ind w:firstLine="461"/>
              <w:jc w:val="both"/>
              <w:rPr>
                <w:rFonts w:ascii="Times New Roman" w:eastAsia="MS Mincho" w:hAnsi="Times New Roman"/>
                <w:sz w:val="20"/>
                <w:lang w:eastAsia="ja-JP"/>
              </w:rPr>
            </w:pPr>
            <w:r w:rsidRPr="00E8634C">
              <w:rPr>
                <w:rFonts w:ascii="Times New Roman" w:hAnsi="Times New Roman"/>
                <w:kern w:val="32"/>
                <w:sz w:val="20"/>
                <w:bdr w:val="none" w:sz="0" w:space="0" w:color="auto" w:frame="1"/>
              </w:rPr>
              <w:t>Станом на 01 січня 2025 року на обліку служб у справах дітей області перебувало</w:t>
            </w:r>
            <w:r w:rsidR="007E37EA">
              <w:rPr>
                <w:rFonts w:ascii="Times New Roman" w:hAnsi="Times New Roman"/>
                <w:kern w:val="32"/>
                <w:sz w:val="20"/>
                <w:bdr w:val="none" w:sz="0" w:space="0" w:color="auto" w:frame="1"/>
              </w:rPr>
              <w:t xml:space="preserve">                         </w:t>
            </w:r>
            <w:r w:rsidRPr="00E8634C">
              <w:rPr>
                <w:rFonts w:ascii="Times New Roman" w:hAnsi="Times New Roman"/>
                <w:kern w:val="32"/>
                <w:sz w:val="20"/>
                <w:bdr w:val="none" w:sz="0" w:space="0" w:color="auto" w:frame="1"/>
              </w:rPr>
              <w:t xml:space="preserve"> 87 дітей, з підстав жорстокого поводження, з них: 14 дітей зазнали фізичного насильства, 2 – сексуального, 67 – психологічного та 4 стали свідками злочину. </w:t>
            </w:r>
          </w:p>
        </w:tc>
        <w:tc>
          <w:tcPr>
            <w:tcW w:w="1488" w:type="dxa"/>
          </w:tcPr>
          <w:p w14:paraId="0CA8564A" w14:textId="70359713" w:rsidR="00A66106" w:rsidRPr="00EB5B35" w:rsidRDefault="004B494C" w:rsidP="004B494C">
            <w:pPr>
              <w:pStyle w:val="a3"/>
              <w:ind w:left="0"/>
              <w:jc w:val="center"/>
              <w:rPr>
                <w:rFonts w:ascii="Times New Roman" w:hAnsi="Times New Roman" w:cs="Times New Roman"/>
                <w:sz w:val="24"/>
                <w:szCs w:val="24"/>
              </w:rPr>
            </w:pPr>
            <w:r>
              <w:rPr>
                <w:rFonts w:ascii="Times New Roman" w:hAnsi="Times New Roman" w:cs="Times New Roman"/>
                <w:sz w:val="20"/>
                <w:szCs w:val="20"/>
              </w:rPr>
              <w:t>Виконується</w:t>
            </w:r>
          </w:p>
        </w:tc>
      </w:tr>
      <w:tr w:rsidR="00A66106" w:rsidRPr="00EB5B35" w14:paraId="618719CD" w14:textId="77777777" w:rsidTr="00F46E64">
        <w:tc>
          <w:tcPr>
            <w:tcW w:w="1942" w:type="dxa"/>
            <w:vMerge/>
          </w:tcPr>
          <w:p w14:paraId="20BE31A3" w14:textId="77777777" w:rsidR="00A66106" w:rsidRPr="00EB5B35" w:rsidRDefault="00A66106" w:rsidP="00A66106">
            <w:pPr>
              <w:pStyle w:val="a3"/>
              <w:ind w:left="0"/>
              <w:rPr>
                <w:rFonts w:ascii="Times New Roman" w:eastAsia="MS Mincho" w:hAnsi="Times New Roman" w:cs="Times New Roman"/>
                <w:sz w:val="24"/>
                <w:szCs w:val="24"/>
              </w:rPr>
            </w:pPr>
          </w:p>
        </w:tc>
        <w:tc>
          <w:tcPr>
            <w:tcW w:w="2878" w:type="dxa"/>
            <w:gridSpan w:val="2"/>
          </w:tcPr>
          <w:p w14:paraId="3B82F75B" w14:textId="70B85215" w:rsidR="00A66106" w:rsidRPr="00EB5B35" w:rsidRDefault="00A66106" w:rsidP="00A66106">
            <w:pPr>
              <w:pStyle w:val="a3"/>
              <w:ind w:left="0"/>
              <w:rPr>
                <w:rFonts w:ascii="Times New Roman" w:eastAsia="MS Mincho" w:hAnsi="Times New Roman" w:cs="Times New Roman"/>
                <w:sz w:val="24"/>
                <w:szCs w:val="24"/>
                <w:lang w:eastAsia="ja-JP"/>
              </w:rPr>
            </w:pPr>
            <w:r w:rsidRPr="45F73FD3">
              <w:rPr>
                <w:rFonts w:ascii="Times New Roman" w:eastAsia="MS Mincho" w:hAnsi="Times New Roman" w:cs="Times New Roman"/>
                <w:sz w:val="20"/>
                <w:szCs w:val="20"/>
                <w:lang w:eastAsia="ja-JP"/>
              </w:rPr>
              <w:t xml:space="preserve">2) забезпечення систематичного інформування населення про допомогу, яку можуть отримати особи, які постраждали від насильства за ознакою статі та сексуального </w:t>
            </w:r>
            <w:proofErr w:type="spellStart"/>
            <w:r w:rsidRPr="45F73FD3">
              <w:rPr>
                <w:rFonts w:ascii="Times New Roman" w:eastAsia="MS Mincho" w:hAnsi="Times New Roman" w:cs="Times New Roman"/>
                <w:sz w:val="20"/>
                <w:szCs w:val="20"/>
                <w:lang w:eastAsia="ja-JP"/>
              </w:rPr>
              <w:t>насильст,ва</w:t>
            </w:r>
            <w:proofErr w:type="spellEnd"/>
            <w:r w:rsidRPr="45F73FD3">
              <w:rPr>
                <w:rFonts w:ascii="Times New Roman" w:eastAsia="MS Mincho" w:hAnsi="Times New Roman" w:cs="Times New Roman"/>
                <w:sz w:val="20"/>
                <w:szCs w:val="20"/>
                <w:lang w:eastAsia="ja-JP"/>
              </w:rPr>
              <w:t xml:space="preserve">, пов’язаного з конфліктом, з урахуванням засобів комунікації для різних груп жінок і чоловіків (з урахуванням їх віку, місця проживання, наявності інвалідності, етнічного походження, майнового стану </w:t>
            </w:r>
            <w:r w:rsidRPr="45F73FD3">
              <w:rPr>
                <w:rFonts w:ascii="Times New Roman" w:eastAsia="MS Mincho" w:hAnsi="Times New Roman" w:cs="Times New Roman"/>
                <w:sz w:val="20"/>
                <w:szCs w:val="20"/>
                <w:lang w:eastAsia="ja-JP"/>
              </w:rPr>
              <w:lastRenderedPageBreak/>
              <w:t>тощо) та послуги, які їм надаються</w:t>
            </w:r>
          </w:p>
        </w:tc>
        <w:tc>
          <w:tcPr>
            <w:tcW w:w="992" w:type="dxa"/>
          </w:tcPr>
          <w:p w14:paraId="2A58404B" w14:textId="20EC7B6D"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lastRenderedPageBreak/>
              <w:t>2022—2025</w:t>
            </w:r>
          </w:p>
        </w:tc>
        <w:tc>
          <w:tcPr>
            <w:tcW w:w="8151" w:type="dxa"/>
            <w:tcBorders>
              <w:top w:val="single" w:sz="4" w:space="0" w:color="000000"/>
              <w:left w:val="single" w:sz="4" w:space="0" w:color="000000"/>
              <w:bottom w:val="single" w:sz="4" w:space="0" w:color="000000"/>
              <w:right w:val="single" w:sz="4" w:space="0" w:color="000000"/>
            </w:tcBorders>
          </w:tcPr>
          <w:p w14:paraId="6CBE1F55" w14:textId="4B897CE7" w:rsidR="00A66106" w:rsidRPr="00080182" w:rsidRDefault="00F46E64" w:rsidP="00F46E64">
            <w:pPr>
              <w:pStyle w:val="ae"/>
              <w:widowControl w:val="0"/>
              <w:shd w:val="clear" w:color="auto" w:fill="FFFFFF"/>
              <w:spacing w:before="0" w:beforeAutospacing="0" w:after="0" w:afterAutospacing="0"/>
              <w:ind w:firstLine="461"/>
              <w:jc w:val="both"/>
              <w:rPr>
                <w:sz w:val="20"/>
                <w:szCs w:val="20"/>
              </w:rPr>
            </w:pPr>
            <w:r w:rsidRPr="005D2142">
              <w:rPr>
                <w:sz w:val="20"/>
                <w:szCs w:val="20"/>
              </w:rPr>
              <w:t>На</w:t>
            </w:r>
            <w:r>
              <w:rPr>
                <w:sz w:val="20"/>
                <w:szCs w:val="20"/>
              </w:rPr>
              <w:t xml:space="preserve"> </w:t>
            </w:r>
            <w:r w:rsidRPr="005D2142">
              <w:rPr>
                <w:rFonts w:eastAsia="MS Mincho"/>
                <w:sz w:val="20"/>
                <w:szCs w:val="20"/>
                <w:lang w:eastAsia="ja-JP"/>
              </w:rPr>
              <w:t xml:space="preserve">офіційних веб-сайтах </w:t>
            </w:r>
            <w:r w:rsidRPr="006F6E8B">
              <w:rPr>
                <w:sz w:val="20"/>
                <w:szCs w:val="20"/>
              </w:rPr>
              <w:t xml:space="preserve">Херсонської </w:t>
            </w:r>
            <w:r>
              <w:rPr>
                <w:sz w:val="20"/>
                <w:szCs w:val="20"/>
              </w:rPr>
              <w:t>обласної державної (військової) та районних державних (військових) адміністрацій</w:t>
            </w:r>
            <w:r w:rsidRPr="005D2142">
              <w:rPr>
                <w:sz w:val="20"/>
                <w:szCs w:val="20"/>
              </w:rPr>
              <w:t xml:space="preserve"> проводиться інформаційно - роз’яснювальна робота </w:t>
            </w:r>
            <w:r w:rsidR="00A66106" w:rsidRPr="00080182">
              <w:rPr>
                <w:sz w:val="20"/>
                <w:szCs w:val="20"/>
              </w:rPr>
              <w:t>щодо попередження домашнього насильства та/або насильства за ознакою статі, подолання гендерних стереотипів</w:t>
            </w:r>
            <w:r>
              <w:rPr>
                <w:sz w:val="20"/>
                <w:szCs w:val="20"/>
              </w:rPr>
              <w:t>, зокрема:</w:t>
            </w:r>
          </w:p>
          <w:p w14:paraId="78C31332" w14:textId="58E14E8C" w:rsidR="00A66106" w:rsidRPr="00080182" w:rsidRDefault="00F46E64" w:rsidP="00F46E64">
            <w:pPr>
              <w:pStyle w:val="a3"/>
              <w:ind w:left="0" w:firstLine="461"/>
              <w:jc w:val="both"/>
              <w:rPr>
                <w:rFonts w:ascii="Times New Roman" w:hAnsi="Times New Roman" w:cs="Times New Roman"/>
                <w:sz w:val="20"/>
                <w:szCs w:val="20"/>
              </w:rPr>
            </w:pPr>
            <w:r>
              <w:rPr>
                <w:rFonts w:ascii="Times New Roman" w:hAnsi="Times New Roman" w:cs="Times New Roman"/>
                <w:sz w:val="20"/>
                <w:szCs w:val="20"/>
              </w:rPr>
              <w:t>-</w:t>
            </w:r>
            <w:r w:rsidR="00A66106" w:rsidRPr="00080182">
              <w:rPr>
                <w:rFonts w:ascii="Times New Roman" w:hAnsi="Times New Roman" w:cs="Times New Roman"/>
                <w:sz w:val="20"/>
                <w:szCs w:val="20"/>
              </w:rPr>
              <w:t xml:space="preserve"> «Команда </w:t>
            </w:r>
            <w:proofErr w:type="spellStart"/>
            <w:r w:rsidR="00A66106" w:rsidRPr="00080182">
              <w:rPr>
                <w:rFonts w:ascii="Times New Roman" w:hAnsi="Times New Roman" w:cs="Times New Roman"/>
                <w:sz w:val="20"/>
                <w:szCs w:val="20"/>
              </w:rPr>
              <w:t>Мінцифри</w:t>
            </w:r>
            <w:proofErr w:type="spellEnd"/>
            <w:r w:rsidR="00A66106" w:rsidRPr="00080182">
              <w:rPr>
                <w:rFonts w:ascii="Times New Roman" w:hAnsi="Times New Roman" w:cs="Times New Roman"/>
                <w:sz w:val="20"/>
                <w:szCs w:val="20"/>
              </w:rPr>
              <w:t xml:space="preserve"> та Департаменту </w:t>
            </w:r>
            <w:proofErr w:type="spellStart"/>
            <w:r w:rsidR="00A66106" w:rsidRPr="00080182">
              <w:rPr>
                <w:rFonts w:ascii="Times New Roman" w:hAnsi="Times New Roman" w:cs="Times New Roman"/>
                <w:sz w:val="20"/>
                <w:szCs w:val="20"/>
              </w:rPr>
              <w:t>кіберполіції</w:t>
            </w:r>
            <w:proofErr w:type="spellEnd"/>
            <w:r w:rsidR="00A66106" w:rsidRPr="00080182">
              <w:rPr>
                <w:rFonts w:ascii="Times New Roman" w:hAnsi="Times New Roman" w:cs="Times New Roman"/>
                <w:sz w:val="20"/>
                <w:szCs w:val="20"/>
              </w:rPr>
              <w:t xml:space="preserve">  спільно з громадською організацією «Магнолія» ініціювала </w:t>
            </w:r>
            <w:proofErr w:type="spellStart"/>
            <w:r w:rsidR="00A66106" w:rsidRPr="00080182">
              <w:rPr>
                <w:rFonts w:ascii="Times New Roman" w:hAnsi="Times New Roman" w:cs="Times New Roman"/>
                <w:sz w:val="20"/>
                <w:szCs w:val="20"/>
              </w:rPr>
              <w:t>StopCrime</w:t>
            </w:r>
            <w:proofErr w:type="spellEnd"/>
            <w:r w:rsidR="00A66106" w:rsidRPr="00080182">
              <w:rPr>
                <w:rFonts w:ascii="Times New Roman" w:hAnsi="Times New Roman" w:cs="Times New Roman"/>
                <w:sz w:val="20"/>
                <w:szCs w:val="20"/>
              </w:rPr>
              <w:t xml:space="preserve">  —  портал повідомлень про матеріали, пов’язані із сексуальним насильством над дітьми в </w:t>
            </w:r>
            <w:proofErr w:type="spellStart"/>
            <w:r w:rsidR="00A66106" w:rsidRPr="00080182">
              <w:rPr>
                <w:rFonts w:ascii="Times New Roman" w:hAnsi="Times New Roman" w:cs="Times New Roman"/>
                <w:sz w:val="20"/>
                <w:szCs w:val="20"/>
              </w:rPr>
              <w:t>мережі»https</w:t>
            </w:r>
            <w:proofErr w:type="spellEnd"/>
            <w:r w:rsidR="00A66106" w:rsidRPr="00080182">
              <w:rPr>
                <w:rFonts w:ascii="Times New Roman" w:hAnsi="Times New Roman" w:cs="Times New Roman"/>
                <w:sz w:val="20"/>
                <w:szCs w:val="20"/>
              </w:rPr>
              <w:t>://t.me/</w:t>
            </w:r>
            <w:proofErr w:type="spellStart"/>
            <w:r w:rsidR="00A66106" w:rsidRPr="00080182">
              <w:rPr>
                <w:rFonts w:ascii="Times New Roman" w:hAnsi="Times New Roman" w:cs="Times New Roman"/>
                <w:sz w:val="20"/>
                <w:szCs w:val="20"/>
              </w:rPr>
              <w:t>khersonskaODA</w:t>
            </w:r>
            <w:proofErr w:type="spellEnd"/>
            <w:r w:rsidR="00A66106" w:rsidRPr="00080182">
              <w:rPr>
                <w:rFonts w:ascii="Times New Roman" w:hAnsi="Times New Roman" w:cs="Times New Roman"/>
                <w:sz w:val="20"/>
                <w:szCs w:val="20"/>
              </w:rPr>
              <w:t>/16686;</w:t>
            </w:r>
          </w:p>
          <w:p w14:paraId="0C15241C" w14:textId="7A1F215A" w:rsidR="00A66106" w:rsidRPr="00F46E64" w:rsidRDefault="00F46E64" w:rsidP="00F46E64">
            <w:pPr>
              <w:ind w:firstLine="461"/>
              <w:jc w:val="both"/>
              <w:rPr>
                <w:rFonts w:ascii="Times New Roman" w:hAnsi="Times New Roman" w:cs="Times New Roman"/>
                <w:sz w:val="20"/>
                <w:szCs w:val="20"/>
              </w:rPr>
            </w:pPr>
            <w:r>
              <w:rPr>
                <w:rFonts w:ascii="Times New Roman" w:hAnsi="Times New Roman" w:cs="Times New Roman"/>
                <w:sz w:val="20"/>
                <w:szCs w:val="20"/>
              </w:rPr>
              <w:t>-</w:t>
            </w:r>
            <w:r w:rsidR="00A66106" w:rsidRPr="00F46E64">
              <w:rPr>
                <w:rFonts w:ascii="Times New Roman" w:hAnsi="Times New Roman" w:cs="Times New Roman"/>
                <w:sz w:val="20"/>
                <w:szCs w:val="20"/>
              </w:rPr>
              <w:t xml:space="preserve"> «На Херсонщині вже рік впроваджується проєкт Фонду ООН в галузі народонаселення в Україні (UNFPA) Мобільний центр допомоги врятованим» https://t.me/khersonskaODA/18201;</w:t>
            </w:r>
          </w:p>
          <w:p w14:paraId="7E10235C" w14:textId="5D499237" w:rsidR="00A66106" w:rsidRPr="00080182" w:rsidRDefault="00F46E64" w:rsidP="00F46E64">
            <w:pPr>
              <w:pStyle w:val="a3"/>
              <w:ind w:left="0" w:firstLine="461"/>
              <w:jc w:val="both"/>
              <w:rPr>
                <w:rFonts w:ascii="Times New Roman" w:hAnsi="Times New Roman" w:cs="Times New Roman"/>
                <w:sz w:val="20"/>
                <w:szCs w:val="20"/>
              </w:rPr>
            </w:pPr>
            <w:r>
              <w:rPr>
                <w:rFonts w:ascii="Times New Roman" w:hAnsi="Times New Roman" w:cs="Times New Roman"/>
                <w:sz w:val="20"/>
                <w:szCs w:val="20"/>
              </w:rPr>
              <w:t>-</w:t>
            </w:r>
            <w:r w:rsidR="00A66106" w:rsidRPr="00080182">
              <w:rPr>
                <w:rFonts w:ascii="Times New Roman" w:hAnsi="Times New Roman" w:cs="Times New Roman"/>
                <w:sz w:val="20"/>
                <w:szCs w:val="20"/>
              </w:rPr>
              <w:t xml:space="preserve"> «Правоохоронці і представники соціального сектору Херсонщини відвідали тренінг з виявлення та протидії торгівлі людьми» https://t.me/khersonskaODA/18610;</w:t>
            </w:r>
          </w:p>
          <w:p w14:paraId="173DA725" w14:textId="688D1ED9" w:rsidR="00A66106" w:rsidRPr="00080182" w:rsidRDefault="00F46E64" w:rsidP="00F46E64">
            <w:pPr>
              <w:pStyle w:val="a3"/>
              <w:ind w:left="0" w:firstLine="461"/>
              <w:jc w:val="both"/>
              <w:rPr>
                <w:rFonts w:ascii="Times New Roman" w:hAnsi="Times New Roman" w:cs="Times New Roman"/>
                <w:sz w:val="20"/>
                <w:szCs w:val="20"/>
              </w:rPr>
            </w:pPr>
            <w:r>
              <w:rPr>
                <w:rFonts w:ascii="Times New Roman" w:hAnsi="Times New Roman" w:cs="Times New Roman"/>
                <w:sz w:val="20"/>
                <w:szCs w:val="20"/>
              </w:rPr>
              <w:t>-</w:t>
            </w:r>
            <w:r w:rsidR="00A66106" w:rsidRPr="00080182">
              <w:rPr>
                <w:rFonts w:ascii="Times New Roman" w:hAnsi="Times New Roman" w:cs="Times New Roman"/>
                <w:sz w:val="20"/>
                <w:szCs w:val="20"/>
              </w:rPr>
              <w:t xml:space="preserve"> «Яку допомогу можуть отримати постраждалі від воєнних злочинів: після полону, фізичного чи сексуального насильства?» https://t.me/khersonskaODA/20368;</w:t>
            </w:r>
          </w:p>
          <w:p w14:paraId="0B2E723F" w14:textId="3E692F87" w:rsidR="00A66106" w:rsidRPr="00080182" w:rsidRDefault="00F46E64" w:rsidP="00F46E64">
            <w:pPr>
              <w:pStyle w:val="a3"/>
              <w:ind w:left="0" w:firstLine="461"/>
              <w:jc w:val="both"/>
              <w:rPr>
                <w:rFonts w:ascii="Times New Roman" w:hAnsi="Times New Roman" w:cs="Times New Roman"/>
                <w:sz w:val="20"/>
                <w:szCs w:val="20"/>
              </w:rPr>
            </w:pPr>
            <w:r>
              <w:rPr>
                <w:rFonts w:ascii="Times New Roman" w:hAnsi="Times New Roman" w:cs="Times New Roman"/>
                <w:sz w:val="20"/>
                <w:szCs w:val="20"/>
              </w:rPr>
              <w:lastRenderedPageBreak/>
              <w:t>-</w:t>
            </w:r>
            <w:r w:rsidR="00A66106" w:rsidRPr="00080182">
              <w:rPr>
                <w:rFonts w:ascii="Times New Roman" w:hAnsi="Times New Roman" w:cs="Times New Roman"/>
                <w:sz w:val="20"/>
                <w:szCs w:val="20"/>
              </w:rPr>
              <w:t xml:space="preserve"> «Як допомогти постраждалим від торгівлі людьми?» https://t.me/khersonskaODA/20384;</w:t>
            </w:r>
          </w:p>
          <w:p w14:paraId="57FFA304" w14:textId="17740649" w:rsidR="00A66106" w:rsidRPr="00080182" w:rsidRDefault="00F46E64" w:rsidP="00F46E64">
            <w:pPr>
              <w:pStyle w:val="a3"/>
              <w:ind w:left="0" w:firstLine="461"/>
              <w:jc w:val="both"/>
              <w:rPr>
                <w:rFonts w:ascii="Times New Roman" w:hAnsi="Times New Roman" w:cs="Times New Roman"/>
                <w:sz w:val="20"/>
                <w:szCs w:val="20"/>
              </w:rPr>
            </w:pPr>
            <w:r>
              <w:rPr>
                <w:rFonts w:ascii="Times New Roman" w:hAnsi="Times New Roman" w:cs="Times New Roman"/>
                <w:sz w:val="20"/>
                <w:szCs w:val="20"/>
              </w:rPr>
              <w:t>-</w:t>
            </w:r>
            <w:r w:rsidR="00A66106" w:rsidRPr="00080182">
              <w:rPr>
                <w:rFonts w:ascii="Times New Roman" w:hAnsi="Times New Roman" w:cs="Times New Roman"/>
                <w:sz w:val="20"/>
                <w:szCs w:val="20"/>
              </w:rPr>
              <w:t xml:space="preserve"> «Відбулося засідання міжвідомчої ради з питань сім’ї, гендерної рівності та протидії торгівлі людьми» </w:t>
            </w:r>
            <w:hyperlink r:id="rId15" w:history="1">
              <w:r w:rsidR="00A66106" w:rsidRPr="00080182">
                <w:rPr>
                  <w:rStyle w:val="ad"/>
                  <w:rFonts w:ascii="Times New Roman" w:hAnsi="Times New Roman" w:cs="Times New Roman"/>
                  <w:color w:val="auto"/>
                  <w:sz w:val="20"/>
                  <w:szCs w:val="20"/>
                </w:rPr>
                <w:t>https://t.me/khersonskaODA/24947</w:t>
              </w:r>
            </w:hyperlink>
            <w:r w:rsidR="00A66106" w:rsidRPr="00080182">
              <w:rPr>
                <w:rFonts w:ascii="Times New Roman" w:hAnsi="Times New Roman" w:cs="Times New Roman"/>
                <w:sz w:val="20"/>
                <w:szCs w:val="20"/>
              </w:rPr>
              <w:t>;</w:t>
            </w:r>
          </w:p>
          <w:p w14:paraId="35B0ED2A" w14:textId="04A9B0F9" w:rsidR="00A66106" w:rsidRPr="00080182" w:rsidRDefault="00F46E64" w:rsidP="00F46E64">
            <w:pPr>
              <w:pStyle w:val="a3"/>
              <w:ind w:left="0" w:firstLine="461"/>
              <w:jc w:val="both"/>
              <w:rPr>
                <w:rFonts w:ascii="Times New Roman" w:hAnsi="Times New Roman" w:cs="Times New Roman"/>
                <w:sz w:val="20"/>
                <w:szCs w:val="20"/>
              </w:rPr>
            </w:pPr>
            <w:r>
              <w:rPr>
                <w:rFonts w:ascii="Times New Roman" w:hAnsi="Times New Roman" w:cs="Times New Roman"/>
                <w:sz w:val="20"/>
                <w:szCs w:val="20"/>
              </w:rPr>
              <w:t>-</w:t>
            </w:r>
            <w:r w:rsidR="00A66106" w:rsidRPr="00080182">
              <w:rPr>
                <w:rFonts w:ascii="Times New Roman" w:hAnsi="Times New Roman" w:cs="Times New Roman"/>
                <w:sz w:val="20"/>
                <w:szCs w:val="20"/>
              </w:rPr>
              <w:t xml:space="preserve"> «Держава вживає всіх необхідних заходів для забезпечення прав дітей, які постраждали від збройного конфлікту» </w:t>
            </w:r>
            <w:hyperlink r:id="rId16" w:history="1">
              <w:r w:rsidR="00A66106" w:rsidRPr="00080182">
                <w:rPr>
                  <w:rStyle w:val="ad"/>
                  <w:rFonts w:ascii="Times New Roman" w:hAnsi="Times New Roman" w:cs="Times New Roman"/>
                  <w:color w:val="auto"/>
                  <w:sz w:val="20"/>
                  <w:szCs w:val="20"/>
                </w:rPr>
                <w:t>https://t.me/khersonskaODA/28640</w:t>
              </w:r>
            </w:hyperlink>
            <w:r w:rsidR="00A66106" w:rsidRPr="00080182">
              <w:rPr>
                <w:rFonts w:ascii="Times New Roman" w:hAnsi="Times New Roman" w:cs="Times New Roman"/>
                <w:sz w:val="20"/>
                <w:szCs w:val="20"/>
              </w:rPr>
              <w:t>;</w:t>
            </w:r>
          </w:p>
          <w:p w14:paraId="2A76F2A9" w14:textId="5FABD511" w:rsidR="00A66106" w:rsidRDefault="00F46E64" w:rsidP="00F46E64">
            <w:pPr>
              <w:pStyle w:val="a3"/>
              <w:ind w:left="0" w:firstLine="461"/>
              <w:jc w:val="both"/>
              <w:rPr>
                <w:rFonts w:ascii="Times New Roman" w:hAnsi="Times New Roman" w:cs="Times New Roman"/>
                <w:sz w:val="20"/>
                <w:szCs w:val="20"/>
              </w:rPr>
            </w:pPr>
            <w:r>
              <w:rPr>
                <w:rFonts w:ascii="Times New Roman" w:hAnsi="Times New Roman" w:cs="Times New Roman"/>
                <w:sz w:val="20"/>
                <w:szCs w:val="20"/>
              </w:rPr>
              <w:t>-</w:t>
            </w:r>
            <w:r w:rsidR="00A66106" w:rsidRPr="00080182">
              <w:rPr>
                <w:rFonts w:ascii="Times New Roman" w:hAnsi="Times New Roman" w:cs="Times New Roman"/>
                <w:sz w:val="20"/>
                <w:szCs w:val="20"/>
              </w:rPr>
              <w:t xml:space="preserve"> «На жаль, проблема домашнього насильства є актуальною для всієї України, у тому числі й для Херсонщини» </w:t>
            </w:r>
            <w:hyperlink r:id="rId17" w:history="1">
              <w:r w:rsidRPr="006D3587">
                <w:rPr>
                  <w:rStyle w:val="ad"/>
                  <w:rFonts w:ascii="Times New Roman" w:hAnsi="Times New Roman" w:cs="Times New Roman"/>
                  <w:sz w:val="20"/>
                  <w:szCs w:val="20"/>
                </w:rPr>
                <w:t>https://t.me/khersonskaODA/28678</w:t>
              </w:r>
            </w:hyperlink>
            <w:r w:rsidR="00A66106" w:rsidRPr="00080182">
              <w:rPr>
                <w:rFonts w:ascii="Times New Roman" w:hAnsi="Times New Roman" w:cs="Times New Roman"/>
                <w:sz w:val="20"/>
                <w:szCs w:val="20"/>
              </w:rPr>
              <w:t>.</w:t>
            </w:r>
          </w:p>
          <w:p w14:paraId="16A735BF" w14:textId="26B4CD80" w:rsidR="00F46E64" w:rsidRPr="00080182" w:rsidRDefault="00F46E64" w:rsidP="00F46E64">
            <w:pPr>
              <w:pStyle w:val="a3"/>
              <w:ind w:left="0" w:firstLine="461"/>
              <w:jc w:val="both"/>
              <w:rPr>
                <w:rFonts w:ascii="Times New Roman" w:hAnsi="Times New Roman" w:cs="Times New Roman"/>
                <w:sz w:val="20"/>
                <w:szCs w:val="20"/>
              </w:rPr>
            </w:pPr>
            <w:r>
              <w:rPr>
                <w:rFonts w:ascii="Times New Roman" w:hAnsi="Times New Roman" w:cs="Times New Roman"/>
                <w:sz w:val="20"/>
                <w:szCs w:val="20"/>
              </w:rPr>
              <w:t>Крім того, п</w:t>
            </w:r>
            <w:r w:rsidRPr="00080182">
              <w:rPr>
                <w:rFonts w:ascii="Times New Roman" w:hAnsi="Times New Roman" w:cs="Times New Roman"/>
                <w:sz w:val="20"/>
                <w:szCs w:val="20"/>
              </w:rPr>
              <w:t>рацівниками служб у справах дітей області постійно проводяться заходи із підвищення обізнаності населення з питань запобігання та протидії насильству, зокрема шляхом інформування з питань насильства за ознакою статі, сексуальних домагань, сексуального насильства, пов’язаного з конфліктом.</w:t>
            </w:r>
          </w:p>
        </w:tc>
        <w:tc>
          <w:tcPr>
            <w:tcW w:w="1488" w:type="dxa"/>
            <w:tcBorders>
              <w:top w:val="single" w:sz="4" w:space="0" w:color="000000"/>
              <w:left w:val="single" w:sz="4" w:space="0" w:color="000000"/>
              <w:bottom w:val="single" w:sz="4" w:space="0" w:color="000000"/>
              <w:right w:val="single" w:sz="4" w:space="0" w:color="000000"/>
            </w:tcBorders>
          </w:tcPr>
          <w:p w14:paraId="27C59237" w14:textId="0483B95F" w:rsidR="00A66106" w:rsidRPr="00582460" w:rsidRDefault="00F46E64" w:rsidP="00582460">
            <w:pPr>
              <w:pStyle w:val="a3"/>
              <w:ind w:left="0"/>
              <w:jc w:val="center"/>
              <w:rPr>
                <w:rFonts w:ascii="Times New Roman" w:hAnsi="Times New Roman" w:cs="Times New Roman"/>
                <w:sz w:val="20"/>
                <w:szCs w:val="20"/>
              </w:rPr>
            </w:pPr>
            <w:r>
              <w:rPr>
                <w:rFonts w:ascii="Times New Roman" w:hAnsi="Times New Roman" w:cs="Times New Roman"/>
                <w:sz w:val="20"/>
                <w:szCs w:val="20"/>
              </w:rPr>
              <w:lastRenderedPageBreak/>
              <w:t>Виконується</w:t>
            </w:r>
          </w:p>
        </w:tc>
      </w:tr>
      <w:tr w:rsidR="00A66106" w:rsidRPr="00EB5B35" w14:paraId="0852DD78" w14:textId="77777777" w:rsidTr="00F46E64">
        <w:tc>
          <w:tcPr>
            <w:tcW w:w="1942" w:type="dxa"/>
          </w:tcPr>
          <w:p w14:paraId="11BA9D8B" w14:textId="77777777" w:rsidR="00A66106" w:rsidRPr="00EB5B35" w:rsidRDefault="00A66106" w:rsidP="00A66106">
            <w:pPr>
              <w:pStyle w:val="a3"/>
              <w:ind w:left="0"/>
              <w:rPr>
                <w:rFonts w:ascii="Times New Roman" w:eastAsia="MS Mincho" w:hAnsi="Times New Roman" w:cs="Times New Roman"/>
                <w:sz w:val="24"/>
                <w:szCs w:val="24"/>
              </w:rPr>
            </w:pPr>
          </w:p>
        </w:tc>
        <w:tc>
          <w:tcPr>
            <w:tcW w:w="2878" w:type="dxa"/>
            <w:gridSpan w:val="2"/>
          </w:tcPr>
          <w:p w14:paraId="3F3A98FD" w14:textId="2B47BDB2" w:rsidR="00A66106" w:rsidRPr="00EB5B35" w:rsidRDefault="00A66106" w:rsidP="00A66106">
            <w:pPr>
              <w:pStyle w:val="a3"/>
              <w:ind w:left="0"/>
              <w:rPr>
                <w:rFonts w:ascii="Times New Roman" w:eastAsia="MS Mincho" w:hAnsi="Times New Roman" w:cs="Times New Roman"/>
                <w:sz w:val="24"/>
                <w:szCs w:val="24"/>
                <w:lang w:eastAsia="ja-JP"/>
              </w:rPr>
            </w:pPr>
            <w:r w:rsidRPr="00EB5B35">
              <w:rPr>
                <w:rFonts w:ascii="Times New Roman" w:eastAsia="MS Mincho" w:hAnsi="Times New Roman" w:cs="Times New Roman"/>
                <w:sz w:val="20"/>
                <w:lang w:eastAsia="ja-JP"/>
              </w:rPr>
              <w:t>3) забезпечення вільного доступу постраждалих від сексуального насильства, а також їхніх дітей, членів сімей та інших свідків до своєчасних та орієнтованих на постраждалих послуг, у тому числі психологічних, правових, соціальних послуг, послуг у сфері сексуального та репродуктивного здоров’я, а також надання екстреної допомоги та підтримки в реінтеграції, у тому числі через забезпечення діяльності центрів допомоги врятованим</w:t>
            </w:r>
          </w:p>
        </w:tc>
        <w:tc>
          <w:tcPr>
            <w:tcW w:w="992" w:type="dxa"/>
          </w:tcPr>
          <w:p w14:paraId="460C044A" w14:textId="7A4518DF"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tcPr>
          <w:p w14:paraId="2013C1F3" w14:textId="77777777" w:rsidR="00A66106" w:rsidRDefault="00A66106" w:rsidP="00F46E64">
            <w:pPr>
              <w:pStyle w:val="ae"/>
              <w:spacing w:before="0" w:beforeAutospacing="0" w:after="0" w:afterAutospacing="0"/>
              <w:ind w:firstLine="461"/>
              <w:jc w:val="both"/>
              <w:rPr>
                <w:sz w:val="20"/>
                <w:szCs w:val="20"/>
              </w:rPr>
            </w:pPr>
            <w:r w:rsidRPr="00E8634C">
              <w:rPr>
                <w:sz w:val="20"/>
                <w:szCs w:val="20"/>
              </w:rPr>
              <w:t xml:space="preserve">Розроблено та успішно впроваджуються алгоритми перенаправлення постраждалих осіб між надавачами послуг серед надавачів послуг. Всі суб’єкти взаємодії у сфері надання послуг постраждалим від </w:t>
            </w:r>
            <w:proofErr w:type="spellStart"/>
            <w:r w:rsidRPr="00E8634C">
              <w:rPr>
                <w:sz w:val="20"/>
                <w:szCs w:val="20"/>
              </w:rPr>
              <w:t>гендерно</w:t>
            </w:r>
            <w:proofErr w:type="spellEnd"/>
            <w:r w:rsidRPr="00E8634C">
              <w:rPr>
                <w:sz w:val="20"/>
                <w:szCs w:val="20"/>
              </w:rPr>
              <w:t xml:space="preserve"> зумовленого насильства, зокрема сексуального насильства, пов’язаного з конфліктом, здійснюють свою роботу, орієнтуючись на індивідуальні потреби клієнта.</w:t>
            </w:r>
          </w:p>
          <w:p w14:paraId="6A39EA40" w14:textId="77777777" w:rsidR="00F46E64" w:rsidRDefault="00A66106" w:rsidP="00F46E64">
            <w:pPr>
              <w:pStyle w:val="ae"/>
              <w:spacing w:before="0" w:beforeAutospacing="0" w:after="0" w:afterAutospacing="0"/>
              <w:ind w:firstLine="461"/>
              <w:jc w:val="both"/>
              <w:rPr>
                <w:sz w:val="20"/>
                <w:szCs w:val="20"/>
              </w:rPr>
            </w:pPr>
            <w:r w:rsidRPr="00E8634C">
              <w:rPr>
                <w:sz w:val="20"/>
                <w:szCs w:val="20"/>
              </w:rPr>
              <w:t xml:space="preserve">На </w:t>
            </w:r>
            <w:r w:rsidR="00F46E64">
              <w:rPr>
                <w:sz w:val="20"/>
                <w:szCs w:val="20"/>
              </w:rPr>
              <w:t xml:space="preserve">теперішній час </w:t>
            </w:r>
            <w:r w:rsidRPr="00E8634C">
              <w:rPr>
                <w:sz w:val="20"/>
                <w:szCs w:val="20"/>
              </w:rPr>
              <w:t>доступні спеціалізовані послуги, в тому числі психологічні, правові, соціальні послуги у сфері сексуального та репродуктивного здоров’я, а також надання екстреної допомоги та підтримки в реінтеграції послуг цивільним особам, які перебували у полоні, постраждали від сексуального насильства</w:t>
            </w:r>
            <w:r w:rsidR="00F46E64">
              <w:rPr>
                <w:sz w:val="20"/>
                <w:szCs w:val="20"/>
              </w:rPr>
              <w:t>.</w:t>
            </w:r>
          </w:p>
          <w:p w14:paraId="68ADDAD8" w14:textId="77777777" w:rsidR="00F46E64" w:rsidRDefault="00F46E64" w:rsidP="00F46E64">
            <w:pPr>
              <w:pStyle w:val="ae"/>
              <w:spacing w:before="0" w:beforeAutospacing="0" w:after="0" w:afterAutospacing="0"/>
              <w:ind w:firstLine="461"/>
              <w:jc w:val="both"/>
              <w:rPr>
                <w:sz w:val="20"/>
                <w:szCs w:val="20"/>
              </w:rPr>
            </w:pPr>
            <w:proofErr w:type="spellStart"/>
            <w:r>
              <w:rPr>
                <w:sz w:val="20"/>
                <w:szCs w:val="20"/>
              </w:rPr>
              <w:t>Ззаначені</w:t>
            </w:r>
            <w:proofErr w:type="spellEnd"/>
            <w:r>
              <w:rPr>
                <w:sz w:val="20"/>
                <w:szCs w:val="20"/>
              </w:rPr>
              <w:t xml:space="preserve"> послуги </w:t>
            </w:r>
            <w:r w:rsidR="00A66106" w:rsidRPr="00E8634C">
              <w:rPr>
                <w:sz w:val="20"/>
                <w:szCs w:val="20"/>
              </w:rPr>
              <w:t>надають</w:t>
            </w:r>
            <w:r>
              <w:rPr>
                <w:sz w:val="20"/>
                <w:szCs w:val="20"/>
              </w:rPr>
              <w:t>ся, зокрема</w:t>
            </w:r>
            <w:r w:rsidR="00A66106" w:rsidRPr="00E8634C">
              <w:rPr>
                <w:sz w:val="20"/>
                <w:szCs w:val="20"/>
              </w:rPr>
              <w:t>: Центр</w:t>
            </w:r>
            <w:r>
              <w:rPr>
                <w:sz w:val="20"/>
                <w:szCs w:val="20"/>
              </w:rPr>
              <w:t>ом</w:t>
            </w:r>
            <w:r w:rsidR="00A66106" w:rsidRPr="00E8634C">
              <w:rPr>
                <w:sz w:val="20"/>
                <w:szCs w:val="20"/>
              </w:rPr>
              <w:t xml:space="preserve"> допомоги врятованим, Центр</w:t>
            </w:r>
            <w:r>
              <w:rPr>
                <w:sz w:val="20"/>
                <w:szCs w:val="20"/>
              </w:rPr>
              <w:t>ом</w:t>
            </w:r>
            <w:r w:rsidR="00A66106" w:rsidRPr="00E8634C">
              <w:rPr>
                <w:sz w:val="20"/>
                <w:szCs w:val="20"/>
              </w:rPr>
              <w:t xml:space="preserve"> психічного здоров'я та інтегрованих послуг, які в свою чергу здійснюють перенаправлення постраждалих для проходження реабілітації. </w:t>
            </w:r>
          </w:p>
          <w:p w14:paraId="560D77AD" w14:textId="1410EF02" w:rsidR="00A66106" w:rsidRPr="00E8634C" w:rsidRDefault="00A66106" w:rsidP="00F46E64">
            <w:pPr>
              <w:pStyle w:val="ae"/>
              <w:spacing w:before="0" w:beforeAutospacing="0" w:after="0" w:afterAutospacing="0"/>
              <w:ind w:firstLine="461"/>
              <w:jc w:val="both"/>
              <w:rPr>
                <w:sz w:val="20"/>
                <w:szCs w:val="20"/>
              </w:rPr>
            </w:pPr>
            <w:r w:rsidRPr="00E8634C">
              <w:rPr>
                <w:sz w:val="20"/>
                <w:szCs w:val="20"/>
              </w:rPr>
              <w:t xml:space="preserve">Також Міжнародною організацією з міграції та Фондом ООН у галузі </w:t>
            </w:r>
            <w:proofErr w:type="spellStart"/>
            <w:r w:rsidRPr="00E8634C">
              <w:rPr>
                <w:sz w:val="20"/>
                <w:szCs w:val="20"/>
              </w:rPr>
              <w:t>народоноселення</w:t>
            </w:r>
            <w:proofErr w:type="spellEnd"/>
            <w:r w:rsidRPr="00E8634C">
              <w:rPr>
                <w:sz w:val="20"/>
                <w:szCs w:val="20"/>
              </w:rPr>
              <w:t xml:space="preserve"> реалізуються програми фінансової підтримки постраждалих від ГЗН та СНПК.</w:t>
            </w:r>
          </w:p>
        </w:tc>
        <w:tc>
          <w:tcPr>
            <w:tcW w:w="1488" w:type="dxa"/>
            <w:tcBorders>
              <w:top w:val="single" w:sz="4" w:space="0" w:color="000000"/>
              <w:left w:val="single" w:sz="4" w:space="0" w:color="000000"/>
              <w:bottom w:val="single" w:sz="4" w:space="0" w:color="000000"/>
              <w:right w:val="single" w:sz="4" w:space="0" w:color="000000"/>
            </w:tcBorders>
          </w:tcPr>
          <w:p w14:paraId="5DB51E28" w14:textId="3F67814F" w:rsidR="00A66106" w:rsidRPr="00F02290" w:rsidRDefault="00F02290" w:rsidP="00A66106">
            <w:pPr>
              <w:pStyle w:val="a3"/>
              <w:ind w:left="0"/>
              <w:rPr>
                <w:rFonts w:ascii="Times New Roman" w:hAnsi="Times New Roman" w:cs="Times New Roman"/>
                <w:sz w:val="24"/>
                <w:szCs w:val="24"/>
              </w:rPr>
            </w:pPr>
            <w:r w:rsidRPr="00F02290">
              <w:rPr>
                <w:rFonts w:ascii="Times New Roman" w:hAnsi="Times New Roman" w:cs="Times New Roman"/>
                <w:color w:val="000000"/>
                <w:sz w:val="20"/>
                <w:szCs w:val="20"/>
              </w:rPr>
              <w:t>Виконується</w:t>
            </w:r>
          </w:p>
        </w:tc>
      </w:tr>
      <w:tr w:rsidR="00A66106" w:rsidRPr="00EB5B35" w14:paraId="58934F9F" w14:textId="77777777" w:rsidTr="00F46E64">
        <w:tc>
          <w:tcPr>
            <w:tcW w:w="1942" w:type="dxa"/>
          </w:tcPr>
          <w:p w14:paraId="6E06FE83" w14:textId="77777777" w:rsidR="00A66106" w:rsidRPr="00EB5B35" w:rsidRDefault="00A66106" w:rsidP="00A66106">
            <w:pPr>
              <w:pStyle w:val="a3"/>
              <w:ind w:left="0"/>
              <w:rPr>
                <w:rFonts w:ascii="Times New Roman" w:eastAsia="MS Mincho" w:hAnsi="Times New Roman" w:cs="Times New Roman"/>
                <w:sz w:val="24"/>
                <w:szCs w:val="24"/>
              </w:rPr>
            </w:pPr>
          </w:p>
        </w:tc>
        <w:tc>
          <w:tcPr>
            <w:tcW w:w="2878" w:type="dxa"/>
            <w:gridSpan w:val="2"/>
          </w:tcPr>
          <w:p w14:paraId="1D5ED117" w14:textId="47D82097" w:rsidR="00A66106" w:rsidRPr="00EB5B35" w:rsidRDefault="00A66106" w:rsidP="00A66106">
            <w:pPr>
              <w:pStyle w:val="a3"/>
              <w:ind w:left="0"/>
              <w:rPr>
                <w:rFonts w:ascii="Times New Roman" w:eastAsia="MS Mincho" w:hAnsi="Times New Roman" w:cs="Times New Roman"/>
                <w:sz w:val="24"/>
                <w:szCs w:val="24"/>
                <w:lang w:eastAsia="ja-JP"/>
              </w:rPr>
            </w:pPr>
            <w:r w:rsidRPr="00EB5B35">
              <w:rPr>
                <w:rFonts w:ascii="Times New Roman" w:eastAsia="MS Mincho" w:hAnsi="Times New Roman" w:cs="Times New Roman"/>
                <w:sz w:val="20"/>
                <w:lang w:eastAsia="ja-JP"/>
              </w:rPr>
              <w:t>4) утворення в територіальних громадах притулків, інших спеціалізованих служб підтримки осіб, які постраждали</w:t>
            </w:r>
            <w:r w:rsidRPr="00DA291C">
              <w:rPr>
                <w:rFonts w:ascii="Times New Roman" w:eastAsia="MS Mincho" w:hAnsi="Times New Roman" w:cs="Times New Roman"/>
                <w:sz w:val="20"/>
                <w:lang w:eastAsia="ja-JP"/>
              </w:rPr>
              <w:t xml:space="preserve"> </w:t>
            </w:r>
            <w:r w:rsidRPr="00EB5B35">
              <w:rPr>
                <w:rFonts w:ascii="Times New Roman" w:eastAsia="MS Mincho" w:hAnsi="Times New Roman" w:cs="Times New Roman"/>
                <w:sz w:val="20"/>
                <w:lang w:eastAsia="ja-JP"/>
              </w:rPr>
              <w:t>від насильства за ознакою статі та сексуального насильства, пов’язаного з конфліктом (зокрема, жінок, які перебувають у складних життєвих обставинах, зумовлених бойовими діями, терористичним актом,</w:t>
            </w:r>
            <w:r w:rsidRPr="00EB5B35">
              <w:rPr>
                <w:rFonts w:ascii="Times New Roman" w:eastAsia="MS Mincho" w:hAnsi="Times New Roman" w:cs="Times New Roman"/>
                <w:sz w:val="20"/>
                <w:lang w:val="ru-RU" w:eastAsia="ja-JP"/>
              </w:rPr>
              <w:t xml:space="preserve"> </w:t>
            </w:r>
            <w:r w:rsidRPr="00EB5B35">
              <w:rPr>
                <w:rFonts w:ascii="Times New Roman" w:eastAsia="MS Mincho" w:hAnsi="Times New Roman" w:cs="Times New Roman"/>
                <w:sz w:val="20"/>
                <w:lang w:eastAsia="ja-JP"/>
              </w:rPr>
              <w:t>збройним конфліктом, тимчасовою окупацією)</w:t>
            </w:r>
          </w:p>
        </w:tc>
        <w:tc>
          <w:tcPr>
            <w:tcW w:w="992" w:type="dxa"/>
          </w:tcPr>
          <w:p w14:paraId="59882F9A" w14:textId="49672B2E"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tcPr>
          <w:p w14:paraId="481B3BEA" w14:textId="77777777" w:rsidR="00A66106" w:rsidRPr="00E8634C" w:rsidRDefault="00A66106" w:rsidP="00F46E64">
            <w:pPr>
              <w:ind w:firstLine="461"/>
              <w:jc w:val="both"/>
              <w:rPr>
                <w:rFonts w:ascii="Times New Roman" w:hAnsi="Times New Roman"/>
                <w:sz w:val="20"/>
                <w:szCs w:val="20"/>
              </w:rPr>
            </w:pPr>
            <w:r w:rsidRPr="00E8634C">
              <w:rPr>
                <w:rFonts w:ascii="Times New Roman" w:hAnsi="Times New Roman"/>
                <w:sz w:val="20"/>
                <w:szCs w:val="20"/>
              </w:rPr>
              <w:t>В області за фінансової підтримки Фонду ООН у галузі народонаселення в Україні (</w:t>
            </w:r>
            <w:r w:rsidRPr="00E8634C">
              <w:rPr>
                <w:rFonts w:ascii="Times New Roman" w:hAnsi="Times New Roman"/>
                <w:sz w:val="20"/>
                <w:szCs w:val="20"/>
                <w:lang w:val="en-US"/>
              </w:rPr>
              <w:t>UNFPA</w:t>
            </w:r>
            <w:r w:rsidRPr="00E8634C">
              <w:rPr>
                <w:rFonts w:ascii="Times New Roman" w:hAnsi="Times New Roman"/>
                <w:sz w:val="20"/>
                <w:szCs w:val="20"/>
              </w:rPr>
              <w:t xml:space="preserve">) діє Кризовий центр (притулок) для постраждалих від домашнього насильства в </w:t>
            </w:r>
            <w:proofErr w:type="spellStart"/>
            <w:r w:rsidRPr="00E8634C">
              <w:rPr>
                <w:rFonts w:ascii="Times New Roman" w:hAnsi="Times New Roman"/>
                <w:sz w:val="20"/>
                <w:szCs w:val="20"/>
              </w:rPr>
              <w:t>м.Херсон</w:t>
            </w:r>
            <w:proofErr w:type="spellEnd"/>
            <w:r w:rsidRPr="00E8634C">
              <w:rPr>
                <w:rFonts w:ascii="Times New Roman" w:hAnsi="Times New Roman"/>
                <w:sz w:val="20"/>
                <w:szCs w:val="20"/>
              </w:rPr>
              <w:t xml:space="preserve"> (далі – притулок), який забезпечує надання спеціалізованої допомоги (соціальної, психологічної, юридичної, медичної) та послуги тимчасового перебування постраждалих осіб разом із дітьми на строк від 3-х до 6-ти місяців на 12 осіб одночасного перебування.</w:t>
            </w:r>
          </w:p>
          <w:p w14:paraId="57D648B0" w14:textId="03E4E5FD" w:rsidR="00A66106" w:rsidRPr="00E8634C" w:rsidRDefault="00A66106" w:rsidP="00F46E64">
            <w:pPr>
              <w:ind w:firstLine="461"/>
              <w:jc w:val="both"/>
              <w:rPr>
                <w:rFonts w:ascii="Times New Roman" w:hAnsi="Times New Roman"/>
                <w:sz w:val="20"/>
                <w:szCs w:val="20"/>
              </w:rPr>
            </w:pPr>
            <w:r w:rsidRPr="00E8634C">
              <w:rPr>
                <w:rFonts w:ascii="Times New Roman" w:hAnsi="Times New Roman"/>
                <w:sz w:val="20"/>
                <w:szCs w:val="20"/>
              </w:rPr>
              <w:t xml:space="preserve">Протягом 2024 року в притулку послугами безпечного місця перебування скористалися </w:t>
            </w:r>
            <w:r w:rsidRPr="00E8634C">
              <w:rPr>
                <w:sz w:val="20"/>
                <w:szCs w:val="20"/>
              </w:rPr>
              <w:t>27</w:t>
            </w:r>
            <w:r w:rsidRPr="00E8634C">
              <w:rPr>
                <w:rFonts w:ascii="Times New Roman" w:hAnsi="Times New Roman"/>
                <w:sz w:val="20"/>
                <w:szCs w:val="20"/>
              </w:rPr>
              <w:t xml:space="preserve"> осіб, з них дітей – 11 осіб; послугами денного центру протягом поточного року скористалися понад 804 особи.</w:t>
            </w:r>
          </w:p>
          <w:p w14:paraId="58971563" w14:textId="262D36A5" w:rsidR="00A66106" w:rsidRPr="00E8634C" w:rsidRDefault="00A66106" w:rsidP="00F46E64">
            <w:pPr>
              <w:ind w:firstLine="461"/>
              <w:jc w:val="both"/>
              <w:rPr>
                <w:rFonts w:ascii="Times New Roman" w:hAnsi="Times New Roman"/>
                <w:sz w:val="20"/>
                <w:szCs w:val="20"/>
              </w:rPr>
            </w:pPr>
            <w:r w:rsidRPr="00E8634C">
              <w:rPr>
                <w:rFonts w:ascii="Times New Roman" w:hAnsi="Times New Roman"/>
                <w:sz w:val="20"/>
                <w:szCs w:val="20"/>
              </w:rPr>
              <w:t xml:space="preserve">На </w:t>
            </w:r>
            <w:proofErr w:type="spellStart"/>
            <w:r w:rsidRPr="00E8634C">
              <w:rPr>
                <w:rFonts w:ascii="Times New Roman" w:hAnsi="Times New Roman"/>
                <w:sz w:val="20"/>
                <w:szCs w:val="20"/>
              </w:rPr>
              <w:t>деокупованій</w:t>
            </w:r>
            <w:proofErr w:type="spellEnd"/>
            <w:r w:rsidRPr="00E8634C">
              <w:rPr>
                <w:rFonts w:ascii="Times New Roman" w:hAnsi="Times New Roman"/>
                <w:sz w:val="20"/>
                <w:szCs w:val="20"/>
              </w:rPr>
              <w:t xml:space="preserve"> території області продовжують свою роботу мобільні бригади для надання соціальних послуг особам, які постраждали від домашнього насильства та/або насильства за ознакою статі. Так, упродовж 2024 року в області діяли 6 мобільних бригад, якими надано соціально-психологічних послуг 1594 особам.</w:t>
            </w:r>
          </w:p>
        </w:tc>
        <w:tc>
          <w:tcPr>
            <w:tcW w:w="1488" w:type="dxa"/>
            <w:tcBorders>
              <w:top w:val="single" w:sz="4" w:space="0" w:color="000000"/>
              <w:left w:val="single" w:sz="4" w:space="0" w:color="000000"/>
              <w:bottom w:val="single" w:sz="4" w:space="0" w:color="000000"/>
              <w:right w:val="single" w:sz="4" w:space="0" w:color="000000"/>
            </w:tcBorders>
          </w:tcPr>
          <w:p w14:paraId="371C6D21" w14:textId="4F0FDAE5" w:rsidR="00A66106" w:rsidRPr="00F02290" w:rsidRDefault="00F02290" w:rsidP="00F46E64">
            <w:pPr>
              <w:ind w:hanging="33"/>
              <w:jc w:val="center"/>
              <w:rPr>
                <w:rFonts w:ascii="Times New Roman" w:hAnsi="Times New Roman" w:cs="Times New Roman"/>
                <w:sz w:val="20"/>
                <w:szCs w:val="20"/>
              </w:rPr>
            </w:pPr>
            <w:r w:rsidRPr="00F02290">
              <w:rPr>
                <w:rFonts w:ascii="Times New Roman" w:hAnsi="Times New Roman" w:cs="Times New Roman"/>
                <w:color w:val="000000"/>
                <w:sz w:val="20"/>
                <w:szCs w:val="20"/>
              </w:rPr>
              <w:t>Викон</w:t>
            </w:r>
            <w:r w:rsidR="00F46E64">
              <w:rPr>
                <w:rFonts w:ascii="Times New Roman" w:hAnsi="Times New Roman" w:cs="Times New Roman"/>
                <w:color w:val="000000"/>
                <w:sz w:val="20"/>
                <w:szCs w:val="20"/>
              </w:rPr>
              <w:t>ується</w:t>
            </w:r>
          </w:p>
        </w:tc>
      </w:tr>
      <w:tr w:rsidR="00A66106" w:rsidRPr="00EB5B35" w14:paraId="5657B53C" w14:textId="77777777" w:rsidTr="00F46E64">
        <w:tc>
          <w:tcPr>
            <w:tcW w:w="1942" w:type="dxa"/>
          </w:tcPr>
          <w:p w14:paraId="26626F4A" w14:textId="77777777" w:rsidR="00A66106" w:rsidRPr="00EB5B35" w:rsidRDefault="00A66106" w:rsidP="00A66106">
            <w:pPr>
              <w:pStyle w:val="a3"/>
              <w:ind w:left="0"/>
              <w:rPr>
                <w:rFonts w:ascii="Times New Roman" w:eastAsia="MS Mincho" w:hAnsi="Times New Roman" w:cs="Times New Roman"/>
                <w:sz w:val="24"/>
                <w:szCs w:val="24"/>
              </w:rPr>
            </w:pPr>
          </w:p>
        </w:tc>
        <w:tc>
          <w:tcPr>
            <w:tcW w:w="2878" w:type="dxa"/>
            <w:gridSpan w:val="2"/>
          </w:tcPr>
          <w:p w14:paraId="29542C45" w14:textId="15F053E3" w:rsidR="00A66106" w:rsidRPr="00EB5B35" w:rsidRDefault="00A66106" w:rsidP="00A66106">
            <w:pPr>
              <w:pStyle w:val="a3"/>
              <w:ind w:left="0"/>
              <w:rPr>
                <w:rFonts w:ascii="Times New Roman" w:eastAsia="MS Mincho" w:hAnsi="Times New Roman" w:cs="Times New Roman"/>
                <w:sz w:val="24"/>
                <w:szCs w:val="24"/>
                <w:lang w:eastAsia="ja-JP"/>
              </w:rPr>
            </w:pPr>
            <w:r w:rsidRPr="00EB5B35">
              <w:rPr>
                <w:rFonts w:ascii="Times New Roman" w:eastAsia="MS Mincho" w:hAnsi="Times New Roman" w:cs="Times New Roman"/>
                <w:sz w:val="20"/>
                <w:lang w:eastAsia="ja-JP"/>
              </w:rPr>
              <w:t>5) надання соціальної, психологічної та іншої необхідної підтримки членам сімей осіб, які постраждали від насильства за ознакою статі та сексуального насильства, пов’язаного з конфліктом</w:t>
            </w:r>
          </w:p>
        </w:tc>
        <w:tc>
          <w:tcPr>
            <w:tcW w:w="992" w:type="dxa"/>
          </w:tcPr>
          <w:p w14:paraId="1D332A5C" w14:textId="3FCEEC94"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tcPr>
          <w:p w14:paraId="4EECD659" w14:textId="115203E1" w:rsidR="00A66106" w:rsidRPr="00E8634C" w:rsidRDefault="00A66106" w:rsidP="00F46E64">
            <w:pPr>
              <w:pStyle w:val="ae"/>
              <w:shd w:val="clear" w:color="auto" w:fill="FFFFFF"/>
              <w:spacing w:before="0" w:beforeAutospacing="0" w:after="0" w:afterAutospacing="0"/>
              <w:ind w:firstLine="461"/>
              <w:jc w:val="both"/>
              <w:rPr>
                <w:sz w:val="20"/>
                <w:szCs w:val="20"/>
              </w:rPr>
            </w:pPr>
            <w:r w:rsidRPr="00E8634C">
              <w:rPr>
                <w:sz w:val="20"/>
                <w:szCs w:val="20"/>
              </w:rPr>
              <w:t xml:space="preserve">Члени сімей осіб, які постраждали від насильства за ознакою статі та сексуального насильства, пов’язаного з конфліктом також охоплюються послугою </w:t>
            </w:r>
            <w:proofErr w:type="spellStart"/>
            <w:r w:rsidRPr="00E8634C">
              <w:rPr>
                <w:sz w:val="20"/>
                <w:szCs w:val="20"/>
              </w:rPr>
              <w:t>психо</w:t>
            </w:r>
            <w:proofErr w:type="spellEnd"/>
            <w:r w:rsidRPr="00E8634C">
              <w:rPr>
                <w:sz w:val="20"/>
                <w:szCs w:val="20"/>
              </w:rPr>
              <w:t>-соціальної підтримки на басі спеціалізованих сервісів для постраждалих осіб.</w:t>
            </w:r>
          </w:p>
        </w:tc>
        <w:tc>
          <w:tcPr>
            <w:tcW w:w="1488" w:type="dxa"/>
            <w:tcBorders>
              <w:top w:val="single" w:sz="4" w:space="0" w:color="000000"/>
              <w:left w:val="single" w:sz="4" w:space="0" w:color="000000"/>
              <w:bottom w:val="single" w:sz="4" w:space="0" w:color="000000"/>
              <w:right w:val="single" w:sz="4" w:space="0" w:color="000000"/>
            </w:tcBorders>
          </w:tcPr>
          <w:p w14:paraId="6EE806BF" w14:textId="648DCEF1" w:rsidR="00A66106" w:rsidRPr="00582460" w:rsidRDefault="00F46E64" w:rsidP="00582460">
            <w:pPr>
              <w:pStyle w:val="a3"/>
              <w:ind w:left="0"/>
              <w:jc w:val="center"/>
              <w:rPr>
                <w:rFonts w:ascii="Times New Roman" w:hAnsi="Times New Roman" w:cs="Times New Roman"/>
                <w:sz w:val="20"/>
                <w:szCs w:val="20"/>
              </w:rPr>
            </w:pPr>
            <w:r>
              <w:rPr>
                <w:rFonts w:ascii="Times New Roman" w:hAnsi="Times New Roman" w:cs="Times New Roman"/>
                <w:color w:val="000000"/>
                <w:sz w:val="20"/>
                <w:szCs w:val="20"/>
              </w:rPr>
              <w:t>В</w:t>
            </w:r>
            <w:r w:rsidR="00A66106" w:rsidRPr="00582460">
              <w:rPr>
                <w:rFonts w:ascii="Times New Roman" w:hAnsi="Times New Roman" w:cs="Times New Roman"/>
                <w:color w:val="000000"/>
                <w:sz w:val="20"/>
                <w:szCs w:val="20"/>
              </w:rPr>
              <w:t>икон</w:t>
            </w:r>
            <w:r>
              <w:rPr>
                <w:rFonts w:ascii="Times New Roman" w:hAnsi="Times New Roman" w:cs="Times New Roman"/>
                <w:color w:val="000000"/>
                <w:sz w:val="20"/>
                <w:szCs w:val="20"/>
              </w:rPr>
              <w:t>ується</w:t>
            </w:r>
          </w:p>
        </w:tc>
      </w:tr>
      <w:tr w:rsidR="00A66106" w:rsidRPr="00EB5B35" w14:paraId="6AF10002" w14:textId="77777777" w:rsidTr="00044CB5">
        <w:tc>
          <w:tcPr>
            <w:tcW w:w="1942" w:type="dxa"/>
          </w:tcPr>
          <w:p w14:paraId="7DD0B5B4" w14:textId="77777777" w:rsidR="00A66106" w:rsidRPr="00EB5B35" w:rsidRDefault="00A66106" w:rsidP="00A66106">
            <w:pPr>
              <w:pStyle w:val="a3"/>
              <w:ind w:left="0"/>
              <w:rPr>
                <w:rFonts w:ascii="Times New Roman" w:eastAsia="MS Mincho" w:hAnsi="Times New Roman" w:cs="Times New Roman"/>
                <w:sz w:val="24"/>
                <w:szCs w:val="24"/>
              </w:rPr>
            </w:pPr>
          </w:p>
        </w:tc>
        <w:tc>
          <w:tcPr>
            <w:tcW w:w="2878" w:type="dxa"/>
            <w:gridSpan w:val="2"/>
          </w:tcPr>
          <w:p w14:paraId="4AD7C4B5" w14:textId="690A377D" w:rsidR="00A66106" w:rsidRPr="00EB5B35" w:rsidRDefault="00A66106" w:rsidP="00A66106">
            <w:pPr>
              <w:pStyle w:val="a3"/>
              <w:ind w:left="0"/>
              <w:rPr>
                <w:rFonts w:ascii="Times New Roman" w:eastAsia="MS Mincho" w:hAnsi="Times New Roman" w:cs="Times New Roman"/>
                <w:sz w:val="24"/>
                <w:szCs w:val="24"/>
                <w:lang w:eastAsia="ja-JP"/>
              </w:rPr>
            </w:pPr>
            <w:r w:rsidRPr="00EB5B35">
              <w:rPr>
                <w:rFonts w:ascii="Times New Roman" w:eastAsia="MS Mincho" w:hAnsi="Times New Roman" w:cs="Times New Roman"/>
                <w:sz w:val="20"/>
                <w:lang w:eastAsia="ja-JP"/>
              </w:rPr>
              <w:t>6) проведення навчань для фахівців з питань надання психологічної допомоги особам, які постраждали від насильства за ознакою статі та сексуального насильства, пов’язаного з конфліктом</w:t>
            </w:r>
          </w:p>
        </w:tc>
        <w:tc>
          <w:tcPr>
            <w:tcW w:w="992" w:type="dxa"/>
          </w:tcPr>
          <w:p w14:paraId="52A23995" w14:textId="1AB7CD33"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Pr>
          <w:p w14:paraId="3487DD33" w14:textId="20EA9C1F" w:rsidR="00A66106" w:rsidRPr="00E8634C" w:rsidRDefault="00F46E64" w:rsidP="00F46E64">
            <w:pPr>
              <w:pStyle w:val="a3"/>
              <w:ind w:left="0" w:firstLine="319"/>
              <w:jc w:val="both"/>
              <w:rPr>
                <w:rFonts w:ascii="Times New Roman" w:hAnsi="Times New Roman" w:cs="Times New Roman"/>
                <w:sz w:val="20"/>
                <w:szCs w:val="20"/>
              </w:rPr>
            </w:pPr>
            <w:r>
              <w:rPr>
                <w:rFonts w:ascii="Times New Roman" w:hAnsi="Times New Roman" w:cs="Times New Roman"/>
                <w:sz w:val="20"/>
                <w:szCs w:val="20"/>
              </w:rPr>
              <w:t>Ус</w:t>
            </w:r>
            <w:r w:rsidR="00A66106" w:rsidRPr="00E8634C">
              <w:rPr>
                <w:rFonts w:ascii="Times New Roman" w:hAnsi="Times New Roman" w:cs="Times New Roman"/>
                <w:sz w:val="20"/>
                <w:szCs w:val="20"/>
              </w:rPr>
              <w:t>і психологи, які працюють в проєктах та надають допомогу постраждалим</w:t>
            </w:r>
            <w:r>
              <w:rPr>
                <w:rFonts w:ascii="Times New Roman" w:hAnsi="Times New Roman" w:cs="Times New Roman"/>
                <w:sz w:val="20"/>
                <w:szCs w:val="20"/>
              </w:rPr>
              <w:t>,</w:t>
            </w:r>
            <w:r w:rsidR="00A66106" w:rsidRPr="00E8634C">
              <w:rPr>
                <w:rFonts w:ascii="Times New Roman" w:hAnsi="Times New Roman" w:cs="Times New Roman"/>
                <w:sz w:val="20"/>
                <w:szCs w:val="20"/>
              </w:rPr>
              <w:t xml:space="preserve"> протягом </w:t>
            </w:r>
            <w:r>
              <w:rPr>
                <w:rFonts w:ascii="Times New Roman" w:hAnsi="Times New Roman" w:cs="Times New Roman"/>
                <w:sz w:val="20"/>
                <w:szCs w:val="20"/>
              </w:rPr>
              <w:t xml:space="preserve">2024 </w:t>
            </w:r>
            <w:r w:rsidR="00A66106" w:rsidRPr="00E8634C">
              <w:rPr>
                <w:rFonts w:ascii="Times New Roman" w:hAnsi="Times New Roman" w:cs="Times New Roman"/>
                <w:sz w:val="20"/>
                <w:szCs w:val="20"/>
              </w:rPr>
              <w:t>року пройшли спеціалізоване навчання з питань надання психологічної допомоги особам, які постраждали від насильства за ознакою статі та сексуального насильства, пов’язаного з конфліктом.</w:t>
            </w:r>
          </w:p>
        </w:tc>
        <w:tc>
          <w:tcPr>
            <w:tcW w:w="1488" w:type="dxa"/>
          </w:tcPr>
          <w:p w14:paraId="5B3DBFB9" w14:textId="2A1AD23C" w:rsidR="00A66106" w:rsidRPr="00582460" w:rsidRDefault="00F02290" w:rsidP="00582460">
            <w:pPr>
              <w:pStyle w:val="a3"/>
              <w:ind w:left="0"/>
              <w:jc w:val="center"/>
              <w:rPr>
                <w:rFonts w:ascii="Times New Roman" w:hAnsi="Times New Roman" w:cs="Times New Roman"/>
                <w:sz w:val="20"/>
                <w:szCs w:val="20"/>
              </w:rPr>
            </w:pPr>
            <w:r>
              <w:rPr>
                <w:rFonts w:ascii="Times New Roman" w:hAnsi="Times New Roman" w:cs="Times New Roman"/>
                <w:sz w:val="20"/>
                <w:szCs w:val="20"/>
              </w:rPr>
              <w:t>Виконується</w:t>
            </w:r>
          </w:p>
        </w:tc>
      </w:tr>
      <w:tr w:rsidR="00A66106" w:rsidRPr="00EB5B35" w14:paraId="204B9ED2" w14:textId="77777777" w:rsidTr="00F46E64">
        <w:tc>
          <w:tcPr>
            <w:tcW w:w="1942" w:type="dxa"/>
          </w:tcPr>
          <w:p w14:paraId="6579AD70" w14:textId="77777777" w:rsidR="00A66106" w:rsidRPr="00EB5B35" w:rsidRDefault="00A66106" w:rsidP="00A66106">
            <w:pPr>
              <w:pStyle w:val="a3"/>
              <w:ind w:left="0"/>
              <w:rPr>
                <w:rFonts w:ascii="Times New Roman" w:eastAsia="MS Mincho" w:hAnsi="Times New Roman" w:cs="Times New Roman"/>
                <w:sz w:val="24"/>
                <w:szCs w:val="24"/>
              </w:rPr>
            </w:pPr>
          </w:p>
        </w:tc>
        <w:tc>
          <w:tcPr>
            <w:tcW w:w="2878" w:type="dxa"/>
            <w:gridSpan w:val="2"/>
          </w:tcPr>
          <w:p w14:paraId="07FF8DD0" w14:textId="1847E337" w:rsidR="00A66106" w:rsidRPr="00EB5B35" w:rsidRDefault="00A66106" w:rsidP="00A66106">
            <w:pPr>
              <w:pStyle w:val="a3"/>
              <w:ind w:left="0"/>
              <w:rPr>
                <w:rFonts w:ascii="Times New Roman" w:eastAsia="MS Mincho" w:hAnsi="Times New Roman" w:cs="Times New Roman"/>
                <w:sz w:val="24"/>
                <w:szCs w:val="24"/>
                <w:lang w:eastAsia="ja-JP"/>
              </w:rPr>
            </w:pPr>
            <w:r w:rsidRPr="00EB5B35">
              <w:rPr>
                <w:rFonts w:ascii="Times New Roman" w:eastAsia="MS Mincho" w:hAnsi="Times New Roman" w:cs="Times New Roman"/>
                <w:sz w:val="20"/>
                <w:lang w:eastAsia="ja-JP"/>
              </w:rPr>
              <w:t>7) проведення навчань для жінок, які постраждали від насильства за ознакою статі / торгівлі людьми та шукають роботу</w:t>
            </w:r>
          </w:p>
        </w:tc>
        <w:tc>
          <w:tcPr>
            <w:tcW w:w="992" w:type="dxa"/>
          </w:tcPr>
          <w:p w14:paraId="71F01C28" w14:textId="18E473FF"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tcPr>
          <w:p w14:paraId="23752232" w14:textId="1B07BD7F" w:rsidR="00A66106" w:rsidRPr="00E8634C" w:rsidRDefault="00A66106" w:rsidP="00F46E64">
            <w:pPr>
              <w:pStyle w:val="a3"/>
              <w:ind w:left="0" w:firstLine="461"/>
              <w:jc w:val="both"/>
              <w:rPr>
                <w:rFonts w:ascii="Times New Roman" w:hAnsi="Times New Roman" w:cs="Times New Roman"/>
                <w:sz w:val="20"/>
                <w:szCs w:val="20"/>
              </w:rPr>
            </w:pPr>
            <w:r w:rsidRPr="00E8634C">
              <w:rPr>
                <w:rFonts w:ascii="Times New Roman" w:eastAsia="Times New Roman" w:hAnsi="Times New Roman" w:cs="Times New Roman"/>
                <w:sz w:val="20"/>
                <w:szCs w:val="20"/>
                <w:lang w:eastAsia="uk-UA"/>
              </w:rPr>
              <w:t>На базі обласного центру зайнятості, безпечних просторів для жінок та дівчат, жінки, які постраждали від насильства за ознакою статі та торгівлі людьми, мають можливість пройти курси підвищення кваліфікації, освітні курси, започаткувати власну справу.</w:t>
            </w:r>
            <w:r w:rsidRPr="00E8634C">
              <w:rPr>
                <w:sz w:val="20"/>
                <w:szCs w:val="20"/>
              </w:rPr>
              <w:t> </w:t>
            </w:r>
          </w:p>
        </w:tc>
        <w:tc>
          <w:tcPr>
            <w:tcW w:w="1488" w:type="dxa"/>
            <w:tcBorders>
              <w:top w:val="single" w:sz="4" w:space="0" w:color="000000"/>
              <w:left w:val="single" w:sz="4" w:space="0" w:color="000000"/>
              <w:bottom w:val="single" w:sz="4" w:space="0" w:color="000000"/>
              <w:right w:val="single" w:sz="4" w:space="0" w:color="000000"/>
            </w:tcBorders>
          </w:tcPr>
          <w:p w14:paraId="5FAD8EC9" w14:textId="277360A2" w:rsidR="00A66106" w:rsidRPr="00582460" w:rsidRDefault="00F46E64" w:rsidP="00582460">
            <w:pPr>
              <w:pStyle w:val="a3"/>
              <w:ind w:left="0"/>
              <w:jc w:val="center"/>
              <w:rPr>
                <w:rFonts w:ascii="Times New Roman" w:hAnsi="Times New Roman" w:cs="Times New Roman"/>
                <w:sz w:val="20"/>
                <w:szCs w:val="20"/>
              </w:rPr>
            </w:pPr>
            <w:r>
              <w:rPr>
                <w:rFonts w:ascii="Times New Roman" w:hAnsi="Times New Roman" w:cs="Times New Roman"/>
                <w:sz w:val="20"/>
                <w:szCs w:val="20"/>
              </w:rPr>
              <w:t>Виконується</w:t>
            </w:r>
          </w:p>
        </w:tc>
      </w:tr>
      <w:tr w:rsidR="00A66106" w:rsidRPr="00EB5B35" w14:paraId="27D69CA2" w14:textId="77777777" w:rsidTr="00F46E64">
        <w:tc>
          <w:tcPr>
            <w:tcW w:w="1942" w:type="dxa"/>
          </w:tcPr>
          <w:p w14:paraId="1018A40D" w14:textId="77777777" w:rsidR="00A66106" w:rsidRPr="00EB5B35" w:rsidRDefault="00A66106" w:rsidP="00A66106">
            <w:pPr>
              <w:pStyle w:val="a3"/>
              <w:ind w:left="0"/>
              <w:rPr>
                <w:rFonts w:ascii="Times New Roman" w:eastAsia="MS Mincho" w:hAnsi="Times New Roman" w:cs="Times New Roman"/>
                <w:sz w:val="24"/>
                <w:szCs w:val="24"/>
              </w:rPr>
            </w:pPr>
          </w:p>
        </w:tc>
        <w:tc>
          <w:tcPr>
            <w:tcW w:w="2878" w:type="dxa"/>
            <w:gridSpan w:val="2"/>
          </w:tcPr>
          <w:p w14:paraId="1C5A3E52" w14:textId="0F42CE43" w:rsidR="00A66106" w:rsidRPr="00EB5B35" w:rsidRDefault="00A66106" w:rsidP="00A66106">
            <w:pPr>
              <w:pStyle w:val="a3"/>
              <w:ind w:left="0"/>
              <w:rPr>
                <w:rFonts w:ascii="Times New Roman" w:eastAsia="MS Mincho" w:hAnsi="Times New Roman" w:cs="Times New Roman"/>
                <w:sz w:val="24"/>
                <w:szCs w:val="24"/>
                <w:lang w:eastAsia="ja-JP"/>
              </w:rPr>
            </w:pPr>
            <w:r w:rsidRPr="00EB5B35">
              <w:rPr>
                <w:rFonts w:ascii="Times New Roman" w:eastAsia="MS Mincho" w:hAnsi="Times New Roman" w:cs="Times New Roman"/>
                <w:sz w:val="20"/>
                <w:lang w:eastAsia="ja-JP"/>
              </w:rPr>
              <w:t>8) надання безоплатної правової допомоги особам, які постраждали від сексуального насильства, пов’язаного з конфліктом</w:t>
            </w:r>
          </w:p>
        </w:tc>
        <w:tc>
          <w:tcPr>
            <w:tcW w:w="992" w:type="dxa"/>
          </w:tcPr>
          <w:p w14:paraId="4D15A116" w14:textId="10EFA4E7"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Borders>
              <w:top w:val="single" w:sz="4" w:space="0" w:color="000000"/>
              <w:left w:val="single" w:sz="4" w:space="0" w:color="000000"/>
              <w:bottom w:val="single" w:sz="4" w:space="0" w:color="000000"/>
              <w:right w:val="single" w:sz="4" w:space="0" w:color="000000"/>
            </w:tcBorders>
            <w:vAlign w:val="center"/>
          </w:tcPr>
          <w:p w14:paraId="302437B3" w14:textId="006FDF33" w:rsidR="00A66106" w:rsidRPr="00E8634C" w:rsidRDefault="00A66106" w:rsidP="008C10CD">
            <w:pPr>
              <w:pStyle w:val="ae"/>
              <w:spacing w:before="0" w:beforeAutospacing="0" w:after="0" w:afterAutospacing="0"/>
              <w:ind w:firstLine="461"/>
              <w:jc w:val="both"/>
              <w:rPr>
                <w:sz w:val="20"/>
                <w:szCs w:val="20"/>
              </w:rPr>
            </w:pPr>
            <w:r w:rsidRPr="00E8634C">
              <w:rPr>
                <w:sz w:val="20"/>
                <w:szCs w:val="20"/>
              </w:rPr>
              <w:t>Допомога постраждалим особам надається за місцем звернення (незалежно від звернення такої особи до правоохоронних органів чи суду, від їх участі у кримінальному або цивільному провадженні).</w:t>
            </w:r>
            <w:r w:rsidR="008C10CD">
              <w:rPr>
                <w:sz w:val="20"/>
                <w:szCs w:val="20"/>
              </w:rPr>
              <w:t xml:space="preserve"> </w:t>
            </w:r>
            <w:r w:rsidRPr="00E8634C">
              <w:rPr>
                <w:sz w:val="20"/>
                <w:szCs w:val="20"/>
              </w:rPr>
              <w:t>До цього залучаються суб’єкти надання правової допомоги.</w:t>
            </w:r>
            <w:r w:rsidR="008C10CD">
              <w:rPr>
                <w:sz w:val="20"/>
                <w:szCs w:val="20"/>
              </w:rPr>
              <w:t xml:space="preserve"> </w:t>
            </w:r>
            <w:r w:rsidRPr="00E8634C">
              <w:rPr>
                <w:sz w:val="20"/>
                <w:szCs w:val="20"/>
              </w:rPr>
              <w:t>Служба у справах дітей залучається до розгляду справ, контролює дотримання прав дітей.</w:t>
            </w:r>
          </w:p>
          <w:p w14:paraId="6859DD5C" w14:textId="77777777" w:rsidR="00A66106" w:rsidRPr="00E8634C" w:rsidRDefault="00A66106" w:rsidP="008C10CD">
            <w:pPr>
              <w:pStyle w:val="a3"/>
              <w:ind w:left="0" w:firstLine="461"/>
              <w:jc w:val="both"/>
              <w:rPr>
                <w:rFonts w:ascii="Times New Roman" w:hAnsi="Times New Roman" w:cs="Times New Roman"/>
                <w:sz w:val="20"/>
                <w:szCs w:val="20"/>
              </w:rPr>
            </w:pPr>
            <w:r w:rsidRPr="00E8634C">
              <w:rPr>
                <w:rFonts w:ascii="Times New Roman" w:hAnsi="Times New Roman" w:cs="Times New Roman"/>
                <w:sz w:val="20"/>
                <w:szCs w:val="20"/>
              </w:rPr>
              <w:t>За необхідністю надається безоплатна правова допомога особам, які постраждали від сексуального насильства, пов’язаного з конфліктом.</w:t>
            </w:r>
          </w:p>
          <w:p w14:paraId="7D831AC5" w14:textId="0B76D1C3" w:rsidR="00A66106" w:rsidRPr="00E8634C" w:rsidRDefault="00A66106" w:rsidP="008C10CD">
            <w:pPr>
              <w:pStyle w:val="a3"/>
              <w:ind w:left="0" w:firstLine="461"/>
              <w:jc w:val="both"/>
              <w:rPr>
                <w:rFonts w:ascii="Times New Roman" w:hAnsi="Times New Roman" w:cs="Times New Roman"/>
                <w:sz w:val="20"/>
                <w:szCs w:val="20"/>
              </w:rPr>
            </w:pPr>
            <w:r w:rsidRPr="00E8634C">
              <w:rPr>
                <w:rFonts w:ascii="Times New Roman" w:hAnsi="Times New Roman" w:cs="Times New Roman"/>
                <w:sz w:val="20"/>
                <w:szCs w:val="20"/>
              </w:rPr>
              <w:t>ГО «ЛІГА Соціально Відповідальних Жінок» забезпечено надання безоплатної правової допомоги особам, які постраждали від сексуального насильства, пов’язаного з конфліктом.</w:t>
            </w:r>
          </w:p>
          <w:p w14:paraId="51D1A5E7" w14:textId="774CEDB8" w:rsidR="00A66106" w:rsidRPr="00080182" w:rsidRDefault="00A66106" w:rsidP="008C10CD">
            <w:pPr>
              <w:pStyle w:val="a3"/>
              <w:ind w:left="0" w:firstLine="461"/>
              <w:jc w:val="both"/>
              <w:rPr>
                <w:rFonts w:ascii="Times New Roman" w:hAnsi="Times New Roman" w:cs="Times New Roman"/>
                <w:sz w:val="20"/>
                <w:szCs w:val="20"/>
              </w:rPr>
            </w:pPr>
            <w:r w:rsidRPr="00E8634C">
              <w:rPr>
                <w:rFonts w:ascii="Times New Roman" w:hAnsi="Times New Roman" w:cs="Times New Roman"/>
                <w:sz w:val="20"/>
                <w:szCs w:val="20"/>
              </w:rPr>
              <w:t>На території Великоолександрівської селищної військової адміністрації діє Великоолександрівське бюро правової допомоги. Послуги бюро надаються всім мешканцям ОТГ в першу чергу категорійним особам.</w:t>
            </w:r>
          </w:p>
        </w:tc>
        <w:tc>
          <w:tcPr>
            <w:tcW w:w="1488" w:type="dxa"/>
            <w:tcBorders>
              <w:top w:val="single" w:sz="4" w:space="0" w:color="000000"/>
              <w:left w:val="single" w:sz="4" w:space="0" w:color="000000"/>
              <w:bottom w:val="single" w:sz="4" w:space="0" w:color="000000"/>
              <w:right w:val="single" w:sz="4" w:space="0" w:color="000000"/>
            </w:tcBorders>
          </w:tcPr>
          <w:p w14:paraId="72D671BF" w14:textId="146486B7" w:rsidR="00A66106" w:rsidRPr="00582460" w:rsidRDefault="00F46E64" w:rsidP="00582460">
            <w:pPr>
              <w:pStyle w:val="a3"/>
              <w:ind w:left="0"/>
              <w:jc w:val="center"/>
              <w:rPr>
                <w:rFonts w:ascii="Times New Roman" w:hAnsi="Times New Roman" w:cs="Times New Roman"/>
                <w:sz w:val="20"/>
                <w:szCs w:val="20"/>
              </w:rPr>
            </w:pPr>
            <w:r>
              <w:rPr>
                <w:rFonts w:ascii="Times New Roman" w:hAnsi="Times New Roman" w:cs="Times New Roman"/>
                <w:sz w:val="20"/>
                <w:szCs w:val="20"/>
              </w:rPr>
              <w:t xml:space="preserve">Виконується </w:t>
            </w:r>
          </w:p>
        </w:tc>
      </w:tr>
      <w:tr w:rsidR="00A66106" w:rsidRPr="00EB5B35" w14:paraId="2998D850" w14:textId="77777777" w:rsidTr="00044CB5">
        <w:tc>
          <w:tcPr>
            <w:tcW w:w="15451" w:type="dxa"/>
            <w:gridSpan w:val="6"/>
          </w:tcPr>
          <w:p w14:paraId="3833783F" w14:textId="7071F5E9" w:rsidR="00A66106" w:rsidRPr="00EB5B35" w:rsidRDefault="00A66106" w:rsidP="00A66106">
            <w:pPr>
              <w:widowControl w:val="0"/>
              <w:rPr>
                <w:rFonts w:ascii="Times New Roman" w:hAnsi="Times New Roman" w:cs="Times New Roman"/>
                <w:sz w:val="24"/>
                <w:szCs w:val="24"/>
              </w:rPr>
            </w:pPr>
            <w:r w:rsidRPr="00EB5B35">
              <w:rPr>
                <w:rFonts w:ascii="Times New Roman" w:hAnsi="Times New Roman" w:cs="Times New Roman"/>
                <w:color w:val="000000"/>
                <w:sz w:val="24"/>
                <w:szCs w:val="24"/>
              </w:rPr>
              <w:t>Оперативна ціль 4.4. Забезпечення функціонування ефективних механізмів запобігання насильству за ознакою статі, сексуальним домаганням та сексуальному насильству, пов’язаному з конфліктом</w:t>
            </w:r>
          </w:p>
        </w:tc>
      </w:tr>
      <w:tr w:rsidR="00A66106" w:rsidRPr="00EB5B35" w14:paraId="2255F6F1" w14:textId="77777777" w:rsidTr="00044CB5">
        <w:tc>
          <w:tcPr>
            <w:tcW w:w="1942" w:type="dxa"/>
            <w:vMerge w:val="restart"/>
          </w:tcPr>
          <w:p w14:paraId="67AF3D37" w14:textId="3821FCE7" w:rsidR="00A66106" w:rsidRPr="00EB5B35" w:rsidRDefault="00A66106" w:rsidP="00A66106">
            <w:pPr>
              <w:pStyle w:val="a3"/>
              <w:ind w:left="0"/>
              <w:rPr>
                <w:rFonts w:ascii="Times New Roman" w:eastAsia="MS Mincho" w:hAnsi="Times New Roman" w:cs="Times New Roman"/>
                <w:sz w:val="24"/>
                <w:szCs w:val="24"/>
              </w:rPr>
            </w:pPr>
            <w:r>
              <w:rPr>
                <w:rFonts w:ascii="Times New Roman" w:eastAsia="MS Mincho" w:hAnsi="Times New Roman" w:cs="Times New Roman"/>
                <w:sz w:val="20"/>
                <w:lang w:eastAsia="ja-JP"/>
              </w:rPr>
              <w:t>39. Запровад</w:t>
            </w:r>
            <w:r w:rsidRPr="00EB5B35">
              <w:rPr>
                <w:rFonts w:ascii="Times New Roman" w:eastAsia="MS Mincho" w:hAnsi="Times New Roman" w:cs="Times New Roman"/>
                <w:sz w:val="20"/>
                <w:lang w:eastAsia="ja-JP"/>
              </w:rPr>
              <w:t xml:space="preserve">ження системного інформування населення з питань запобігання та протидії насильству за ознакою статі, сексуальним домаганням та </w:t>
            </w:r>
            <w:r w:rsidRPr="00EB5B35">
              <w:rPr>
                <w:rFonts w:ascii="Times New Roman" w:eastAsia="MS Mincho" w:hAnsi="Times New Roman" w:cs="Times New Roman"/>
                <w:sz w:val="20"/>
                <w:lang w:eastAsia="ja-JP"/>
              </w:rPr>
              <w:lastRenderedPageBreak/>
              <w:t>сексуальному насильству, пов’язаному з конфліктом</w:t>
            </w:r>
          </w:p>
        </w:tc>
        <w:tc>
          <w:tcPr>
            <w:tcW w:w="2878" w:type="dxa"/>
            <w:gridSpan w:val="2"/>
          </w:tcPr>
          <w:p w14:paraId="48CC641C" w14:textId="106C94DD" w:rsidR="008C10CD" w:rsidRPr="00EB5B35" w:rsidRDefault="00A66106" w:rsidP="008C10CD">
            <w:pPr>
              <w:pStyle w:val="a3"/>
              <w:ind w:left="0"/>
              <w:rPr>
                <w:rFonts w:ascii="Times New Roman" w:eastAsia="MS Mincho" w:hAnsi="Times New Roman" w:cs="Times New Roman"/>
                <w:sz w:val="24"/>
                <w:szCs w:val="24"/>
                <w:lang w:eastAsia="ja-JP"/>
              </w:rPr>
            </w:pPr>
            <w:r w:rsidRPr="00EB5B35">
              <w:rPr>
                <w:rFonts w:ascii="Times New Roman" w:eastAsia="MS Mincho" w:hAnsi="Times New Roman" w:cs="Times New Roman"/>
                <w:sz w:val="20"/>
              </w:rPr>
              <w:lastRenderedPageBreak/>
              <w:t xml:space="preserve">1) виготовлення та розповсюдження інформаційних та просвітницьких матеріалів з метою формування в суспільстві толерантності, культури миру, нетерпимості до проявів дискримінації за ознакою статі, запобігання та </w:t>
            </w:r>
            <w:r w:rsidRPr="00EB5B35">
              <w:rPr>
                <w:rFonts w:ascii="Times New Roman" w:eastAsia="MS Mincho" w:hAnsi="Times New Roman" w:cs="Times New Roman"/>
                <w:sz w:val="20"/>
              </w:rPr>
              <w:lastRenderedPageBreak/>
              <w:t>протидії насильству за ознакою статі</w:t>
            </w:r>
          </w:p>
        </w:tc>
        <w:tc>
          <w:tcPr>
            <w:tcW w:w="992" w:type="dxa"/>
          </w:tcPr>
          <w:p w14:paraId="64296D0C" w14:textId="0C03998C"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lastRenderedPageBreak/>
              <w:t>2022—2025</w:t>
            </w:r>
          </w:p>
        </w:tc>
        <w:tc>
          <w:tcPr>
            <w:tcW w:w="8151" w:type="dxa"/>
          </w:tcPr>
          <w:p w14:paraId="22C8C78C" w14:textId="08595E5A" w:rsidR="00A66106" w:rsidRPr="00E8634C" w:rsidRDefault="008C10CD" w:rsidP="008C10CD">
            <w:pPr>
              <w:ind w:firstLine="461"/>
              <w:jc w:val="both"/>
              <w:rPr>
                <w:rFonts w:ascii="Times New Roman" w:hAnsi="Times New Roman" w:cs="Times New Roman"/>
                <w:sz w:val="20"/>
                <w:szCs w:val="20"/>
              </w:rPr>
            </w:pPr>
            <w:r>
              <w:rPr>
                <w:rFonts w:ascii="Times New Roman" w:hAnsi="Times New Roman" w:cs="Times New Roman"/>
                <w:sz w:val="20"/>
                <w:szCs w:val="20"/>
              </w:rPr>
              <w:t>І</w:t>
            </w:r>
            <w:r w:rsidRPr="00E8634C">
              <w:rPr>
                <w:rFonts w:ascii="Times New Roman" w:hAnsi="Times New Roman" w:cs="Times New Roman"/>
                <w:sz w:val="20"/>
                <w:szCs w:val="20"/>
              </w:rPr>
              <w:t>нформування громадськості з питань домашнього насильства, його видів та проявів, шляхів подолання</w:t>
            </w:r>
            <w:r>
              <w:rPr>
                <w:rFonts w:ascii="Times New Roman" w:hAnsi="Times New Roman" w:cs="Times New Roman"/>
                <w:sz w:val="20"/>
                <w:szCs w:val="20"/>
              </w:rPr>
              <w:t xml:space="preserve">, </w:t>
            </w:r>
            <w:r w:rsidR="00A66106" w:rsidRPr="00E8634C">
              <w:rPr>
                <w:rFonts w:ascii="Times New Roman" w:hAnsi="Times New Roman" w:cs="Times New Roman"/>
                <w:sz w:val="20"/>
                <w:szCs w:val="20"/>
              </w:rPr>
              <w:t>щодо можливості отримання постраждалими від домашнього насильства фахової допомоги, а також послуг тимчасового перебування в Притулку, з метою створення атмосфери нетерпимості до проявів будь-якого насильства, у тому числі насильства за ознакою статі, здійснюється шляхом розміщення інформації відповідного спрямування на інформаційних ресурсах Херсонської обласної державної (військової)</w:t>
            </w:r>
            <w:r>
              <w:rPr>
                <w:rFonts w:ascii="Times New Roman" w:hAnsi="Times New Roman" w:cs="Times New Roman"/>
                <w:sz w:val="20"/>
                <w:szCs w:val="20"/>
              </w:rPr>
              <w:t xml:space="preserve">, районних державних (військових) </w:t>
            </w:r>
            <w:r w:rsidR="00A66106" w:rsidRPr="00E8634C">
              <w:rPr>
                <w:rFonts w:ascii="Times New Roman" w:hAnsi="Times New Roman" w:cs="Times New Roman"/>
                <w:sz w:val="20"/>
                <w:szCs w:val="20"/>
              </w:rPr>
              <w:t>адміністраці</w:t>
            </w:r>
            <w:r>
              <w:rPr>
                <w:rFonts w:ascii="Times New Roman" w:hAnsi="Times New Roman" w:cs="Times New Roman"/>
                <w:sz w:val="20"/>
                <w:szCs w:val="20"/>
              </w:rPr>
              <w:t>й</w:t>
            </w:r>
            <w:r w:rsidR="00A66106" w:rsidRPr="00E8634C">
              <w:rPr>
                <w:rFonts w:ascii="Times New Roman" w:hAnsi="Times New Roman" w:cs="Times New Roman"/>
                <w:sz w:val="20"/>
                <w:szCs w:val="20"/>
              </w:rPr>
              <w:t>, у соціальних мережах «Фейсбук» та «Телеграм».</w:t>
            </w:r>
          </w:p>
          <w:p w14:paraId="24494E43" w14:textId="10C5D442" w:rsidR="00A66106" w:rsidRPr="00E8634C" w:rsidRDefault="00A66106" w:rsidP="008C10CD">
            <w:pPr>
              <w:ind w:firstLine="567"/>
              <w:jc w:val="both"/>
              <w:rPr>
                <w:rFonts w:ascii="Times New Roman" w:hAnsi="Times New Roman" w:cs="Times New Roman"/>
                <w:sz w:val="20"/>
                <w:szCs w:val="20"/>
                <w:lang w:eastAsia="uk-UA"/>
              </w:rPr>
            </w:pPr>
            <w:r w:rsidRPr="00E8634C">
              <w:rPr>
                <w:rFonts w:ascii="Times New Roman" w:hAnsi="Times New Roman" w:cs="Times New Roman"/>
                <w:sz w:val="20"/>
                <w:szCs w:val="20"/>
              </w:rPr>
              <w:t xml:space="preserve">На сайтах та інформаційних дошках закладів освіти області та міста Херсона  розміщено інформацію стосовно діяльності цілодобової діяльності «гарячої лінії» 1547 та </w:t>
            </w:r>
            <w:r w:rsidRPr="00E8634C">
              <w:rPr>
                <w:rFonts w:ascii="Times New Roman" w:hAnsi="Times New Roman" w:cs="Times New Roman"/>
                <w:sz w:val="20"/>
                <w:szCs w:val="20"/>
              </w:rPr>
              <w:lastRenderedPageBreak/>
              <w:t>забезпечено реагування на кожен випадок, домашнього насильства, насильства за ознакою статі, насильства стосовно дітей або загрозу вчинення такого насильства.</w:t>
            </w:r>
          </w:p>
        </w:tc>
        <w:tc>
          <w:tcPr>
            <w:tcW w:w="1488" w:type="dxa"/>
          </w:tcPr>
          <w:p w14:paraId="2B4C1F35" w14:textId="7FD6B189" w:rsidR="00A66106" w:rsidRPr="00EB5B35" w:rsidRDefault="008C10CD" w:rsidP="008C10CD">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В</w:t>
            </w:r>
            <w:r w:rsidRPr="008C10CD">
              <w:rPr>
                <w:rFonts w:ascii="Times New Roman" w:hAnsi="Times New Roman" w:cs="Times New Roman"/>
                <w:sz w:val="20"/>
                <w:szCs w:val="20"/>
              </w:rPr>
              <w:t>иконується</w:t>
            </w:r>
          </w:p>
        </w:tc>
      </w:tr>
      <w:tr w:rsidR="00A66106" w:rsidRPr="00EB5B35" w14:paraId="6D213252" w14:textId="77777777" w:rsidTr="00485C55">
        <w:tc>
          <w:tcPr>
            <w:tcW w:w="1942" w:type="dxa"/>
            <w:vMerge/>
          </w:tcPr>
          <w:p w14:paraId="072A227C" w14:textId="77777777" w:rsidR="00A66106" w:rsidRPr="00EB5B35" w:rsidRDefault="00A66106" w:rsidP="00A66106">
            <w:pPr>
              <w:pStyle w:val="a3"/>
              <w:ind w:left="0"/>
              <w:rPr>
                <w:rFonts w:ascii="Times New Roman" w:eastAsia="MS Mincho" w:hAnsi="Times New Roman" w:cs="Times New Roman"/>
                <w:sz w:val="24"/>
                <w:szCs w:val="24"/>
              </w:rPr>
            </w:pPr>
          </w:p>
        </w:tc>
        <w:tc>
          <w:tcPr>
            <w:tcW w:w="2878" w:type="dxa"/>
            <w:gridSpan w:val="2"/>
          </w:tcPr>
          <w:p w14:paraId="7679B2A1" w14:textId="01265672" w:rsidR="00A66106" w:rsidRPr="00EB5B35" w:rsidRDefault="00A66106" w:rsidP="00A66106">
            <w:pPr>
              <w:pStyle w:val="a3"/>
              <w:ind w:left="0"/>
              <w:rPr>
                <w:rFonts w:ascii="Times New Roman" w:eastAsia="MS Mincho" w:hAnsi="Times New Roman" w:cs="Times New Roman"/>
                <w:sz w:val="24"/>
                <w:szCs w:val="24"/>
                <w:lang w:eastAsia="ja-JP"/>
              </w:rPr>
            </w:pPr>
            <w:r w:rsidRPr="08DDEDCE">
              <w:rPr>
                <w:rFonts w:ascii="Times New Roman" w:eastAsia="MS Mincho" w:hAnsi="Times New Roman" w:cs="Times New Roman"/>
                <w:sz w:val="20"/>
                <w:szCs w:val="20"/>
                <w:lang w:eastAsia="ja-JP"/>
              </w:rPr>
              <w:t>2) проведення заходів з підвищення рівня поінформованості населення з питань запобігання та протидії насильству, зокрема шляхом інформування з питань насильства за ознакою статі, сексуальних домагань, сексуального насильства, пов’язаного з конфліктом (зокрема шляхом розміщення інформації на інтернет-ресурсах та в мобільних додатках)</w:t>
            </w:r>
          </w:p>
        </w:tc>
        <w:tc>
          <w:tcPr>
            <w:tcW w:w="992" w:type="dxa"/>
          </w:tcPr>
          <w:p w14:paraId="35C6C48C" w14:textId="36CF0AF0"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vAlign w:val="center"/>
          </w:tcPr>
          <w:p w14:paraId="2C9C41C2" w14:textId="30978E32" w:rsidR="008C10CD" w:rsidRPr="00E8634C" w:rsidRDefault="008C10CD" w:rsidP="008C10CD">
            <w:pPr>
              <w:ind w:firstLine="461"/>
              <w:jc w:val="both"/>
              <w:rPr>
                <w:rFonts w:ascii="Times New Roman" w:hAnsi="Times New Roman" w:cs="Times New Roman"/>
                <w:sz w:val="20"/>
                <w:szCs w:val="20"/>
              </w:rPr>
            </w:pPr>
            <w:r w:rsidRPr="00E8634C">
              <w:rPr>
                <w:rFonts w:ascii="Times New Roman" w:hAnsi="Times New Roman" w:cs="Times New Roman"/>
                <w:sz w:val="20"/>
                <w:szCs w:val="20"/>
              </w:rPr>
              <w:t xml:space="preserve">Консультантами КУ «Центр  професійного розвитку педагогічних працівників» розроблено та надано закладам загальної середньої освіти інформаційні матеріали для проведення </w:t>
            </w:r>
            <w:proofErr w:type="spellStart"/>
            <w:r w:rsidRPr="00E8634C">
              <w:rPr>
                <w:rFonts w:ascii="Times New Roman" w:hAnsi="Times New Roman" w:cs="Times New Roman"/>
                <w:sz w:val="20"/>
                <w:szCs w:val="20"/>
              </w:rPr>
              <w:t>відеолекторіїв</w:t>
            </w:r>
            <w:proofErr w:type="spellEnd"/>
            <w:r w:rsidRPr="00E8634C">
              <w:rPr>
                <w:rFonts w:ascii="Times New Roman" w:hAnsi="Times New Roman" w:cs="Times New Roman"/>
                <w:sz w:val="20"/>
                <w:szCs w:val="20"/>
              </w:rPr>
              <w:t xml:space="preserve">, психологічних хвилинок «Розмови про безпеку»; психологам закладів освіти надано консультації щодо проведення тренінгів, групових занять, рольових ігор. </w:t>
            </w:r>
          </w:p>
          <w:p w14:paraId="0DC20FB5" w14:textId="32ACB928" w:rsidR="008C10CD" w:rsidRDefault="008C10CD" w:rsidP="008C10CD">
            <w:pPr>
              <w:ind w:firstLine="461"/>
              <w:jc w:val="both"/>
              <w:rPr>
                <w:rFonts w:ascii="Times New Roman" w:eastAsia="Times New Roman" w:hAnsi="Times New Roman" w:cs="Times New Roman"/>
                <w:sz w:val="20"/>
                <w:szCs w:val="20"/>
              </w:rPr>
            </w:pPr>
            <w:r w:rsidRPr="00E8634C">
              <w:rPr>
                <w:rFonts w:ascii="Times New Roman" w:hAnsi="Times New Roman" w:cs="Times New Roman"/>
                <w:sz w:val="20"/>
                <w:szCs w:val="20"/>
              </w:rPr>
              <w:t>У 2024 році до заходів протидії насильства було залучено близько 1500 педагогів,</w:t>
            </w:r>
            <w:r>
              <w:rPr>
                <w:rFonts w:ascii="Times New Roman" w:hAnsi="Times New Roman" w:cs="Times New Roman"/>
                <w:sz w:val="20"/>
                <w:szCs w:val="20"/>
              </w:rPr>
              <w:t xml:space="preserve">                    </w:t>
            </w:r>
            <w:r w:rsidRPr="00E8634C">
              <w:rPr>
                <w:rFonts w:ascii="Times New Roman" w:hAnsi="Times New Roman" w:cs="Times New Roman"/>
                <w:sz w:val="20"/>
                <w:szCs w:val="20"/>
              </w:rPr>
              <w:t xml:space="preserve"> 5350 батьків, 2450 вихованців та 15000 здобувачів освіти закладів дошкільної та загальної середньої освіти </w:t>
            </w:r>
            <w:r>
              <w:rPr>
                <w:rFonts w:ascii="Times New Roman" w:hAnsi="Times New Roman" w:cs="Times New Roman"/>
                <w:sz w:val="20"/>
                <w:szCs w:val="20"/>
              </w:rPr>
              <w:t>області</w:t>
            </w:r>
            <w:r w:rsidRPr="00E8634C">
              <w:rPr>
                <w:rFonts w:ascii="Times New Roman" w:hAnsi="Times New Roman" w:cs="Times New Roman"/>
                <w:sz w:val="20"/>
                <w:szCs w:val="20"/>
              </w:rPr>
              <w:t xml:space="preserve">.   </w:t>
            </w:r>
          </w:p>
          <w:p w14:paraId="25B79274" w14:textId="77777777" w:rsidR="008C10CD" w:rsidRDefault="008C10CD" w:rsidP="008C10CD">
            <w:pPr>
              <w:widowControl w:val="0"/>
              <w:ind w:firstLine="461"/>
              <w:jc w:val="both"/>
              <w:rPr>
                <w:rFonts w:ascii="Times New Roman" w:eastAsia="Times New Roman" w:hAnsi="Times New Roman" w:cs="Times New Roman"/>
                <w:sz w:val="20"/>
                <w:szCs w:val="20"/>
              </w:rPr>
            </w:pPr>
          </w:p>
          <w:p w14:paraId="7ECDFA0C" w14:textId="77777777" w:rsidR="008C10CD" w:rsidRDefault="008C10CD" w:rsidP="008C10CD">
            <w:pPr>
              <w:widowControl w:val="0"/>
              <w:ind w:firstLine="461"/>
              <w:jc w:val="both"/>
              <w:rPr>
                <w:rFonts w:ascii="Times New Roman" w:eastAsia="Times New Roman" w:hAnsi="Times New Roman" w:cs="Times New Roman"/>
                <w:sz w:val="20"/>
                <w:szCs w:val="20"/>
              </w:rPr>
            </w:pPr>
          </w:p>
          <w:p w14:paraId="4AF8B655" w14:textId="77777777" w:rsidR="008C10CD" w:rsidRDefault="008C10CD" w:rsidP="008C10CD">
            <w:pPr>
              <w:widowControl w:val="0"/>
              <w:ind w:firstLine="461"/>
              <w:jc w:val="both"/>
              <w:rPr>
                <w:rFonts w:ascii="Times New Roman" w:eastAsia="Times New Roman" w:hAnsi="Times New Roman" w:cs="Times New Roman"/>
                <w:sz w:val="20"/>
                <w:szCs w:val="20"/>
              </w:rPr>
            </w:pPr>
          </w:p>
          <w:p w14:paraId="0611E05F" w14:textId="77777777" w:rsidR="008C10CD" w:rsidRDefault="008C10CD" w:rsidP="008C10CD">
            <w:pPr>
              <w:widowControl w:val="0"/>
              <w:ind w:firstLine="461"/>
              <w:jc w:val="both"/>
              <w:rPr>
                <w:rFonts w:ascii="Times New Roman" w:eastAsia="Times New Roman" w:hAnsi="Times New Roman" w:cs="Times New Roman"/>
                <w:sz w:val="20"/>
                <w:szCs w:val="20"/>
              </w:rPr>
            </w:pPr>
          </w:p>
          <w:p w14:paraId="256F04A7" w14:textId="20546C7D" w:rsidR="00A66106" w:rsidRPr="008146D6" w:rsidRDefault="00A66106" w:rsidP="008C10CD">
            <w:pPr>
              <w:ind w:firstLine="567"/>
              <w:jc w:val="both"/>
              <w:rPr>
                <w:rFonts w:ascii="Times New Roman" w:eastAsia="Times New Roman" w:hAnsi="Times New Roman" w:cs="Times New Roman"/>
                <w:color w:val="000000" w:themeColor="text1"/>
                <w:sz w:val="20"/>
                <w:szCs w:val="20"/>
              </w:rPr>
            </w:pPr>
          </w:p>
        </w:tc>
        <w:tc>
          <w:tcPr>
            <w:tcW w:w="1488" w:type="dxa"/>
          </w:tcPr>
          <w:p w14:paraId="4C741330" w14:textId="732BD06D" w:rsidR="00A66106" w:rsidRDefault="008C10CD" w:rsidP="00582460">
            <w:pPr>
              <w:pStyle w:val="a3"/>
              <w:spacing w:line="259" w:lineRule="auto"/>
              <w:ind w:left="0"/>
              <w:jc w:val="center"/>
              <w:rPr>
                <w:rFonts w:ascii="Times New Roman" w:hAnsi="Times New Roman" w:cs="Times New Roman"/>
                <w:sz w:val="20"/>
                <w:szCs w:val="20"/>
              </w:rPr>
            </w:pPr>
            <w:r>
              <w:rPr>
                <w:rFonts w:ascii="Times New Roman" w:hAnsi="Times New Roman" w:cs="Times New Roman"/>
                <w:sz w:val="20"/>
                <w:szCs w:val="20"/>
              </w:rPr>
              <w:t>Виконується</w:t>
            </w:r>
          </w:p>
          <w:p w14:paraId="2F1253AF" w14:textId="3E3FE5F3" w:rsidR="00A66106" w:rsidRPr="00EB5B35" w:rsidRDefault="00A66106" w:rsidP="00582460">
            <w:pPr>
              <w:pStyle w:val="a3"/>
              <w:ind w:left="0"/>
              <w:jc w:val="center"/>
              <w:rPr>
                <w:rFonts w:ascii="Times New Roman" w:hAnsi="Times New Roman"/>
                <w:color w:val="000000" w:themeColor="text1"/>
                <w:sz w:val="20"/>
                <w:szCs w:val="20"/>
              </w:rPr>
            </w:pPr>
          </w:p>
        </w:tc>
      </w:tr>
      <w:tr w:rsidR="00A66106" w:rsidRPr="00EB5B35" w14:paraId="39636C4A" w14:textId="77777777" w:rsidTr="00485C55">
        <w:tc>
          <w:tcPr>
            <w:tcW w:w="1942" w:type="dxa"/>
          </w:tcPr>
          <w:p w14:paraId="3214B61B" w14:textId="77777777" w:rsidR="00A66106" w:rsidRPr="00EB5B35" w:rsidRDefault="00A66106" w:rsidP="00A66106">
            <w:pPr>
              <w:pStyle w:val="a3"/>
              <w:ind w:left="0"/>
              <w:rPr>
                <w:rFonts w:ascii="Times New Roman" w:eastAsia="MS Mincho" w:hAnsi="Times New Roman" w:cs="Times New Roman"/>
                <w:sz w:val="24"/>
                <w:szCs w:val="24"/>
              </w:rPr>
            </w:pPr>
          </w:p>
        </w:tc>
        <w:tc>
          <w:tcPr>
            <w:tcW w:w="2878" w:type="dxa"/>
            <w:gridSpan w:val="2"/>
          </w:tcPr>
          <w:p w14:paraId="5F9AFBEE" w14:textId="3FE36385" w:rsidR="00A66106" w:rsidRPr="00716885" w:rsidRDefault="00A66106" w:rsidP="00A66106">
            <w:pPr>
              <w:pStyle w:val="a3"/>
              <w:ind w:left="0"/>
              <w:rPr>
                <w:rFonts w:ascii="Times New Roman" w:eastAsia="MS Mincho" w:hAnsi="Times New Roman" w:cs="Times New Roman"/>
                <w:sz w:val="20"/>
                <w:szCs w:val="20"/>
                <w:lang w:eastAsia="ja-JP"/>
              </w:rPr>
            </w:pPr>
            <w:r w:rsidRPr="00716885">
              <w:rPr>
                <w:rFonts w:ascii="Times New Roman" w:eastAsia="MS Mincho" w:hAnsi="Times New Roman" w:cs="Times New Roman"/>
                <w:sz w:val="20"/>
                <w:szCs w:val="20"/>
                <w:lang w:eastAsia="ja-JP"/>
              </w:rPr>
              <w:t xml:space="preserve">3) проведення інформаційних кампаній, спрямованих на подолання гендерних стереотипів, формування </w:t>
            </w:r>
            <w:r w:rsidRPr="00716885">
              <w:rPr>
                <w:rFonts w:ascii="Times New Roman" w:eastAsia="MS Mincho" w:hAnsi="Times New Roman" w:cs="Times New Roman"/>
                <w:color w:val="000000"/>
                <w:sz w:val="20"/>
                <w:szCs w:val="20"/>
                <w:lang w:eastAsia="ja-JP"/>
              </w:rPr>
              <w:t>“</w:t>
            </w:r>
            <w:proofErr w:type="spellStart"/>
            <w:r w:rsidRPr="00716885">
              <w:rPr>
                <w:rFonts w:ascii="Times New Roman" w:eastAsia="MS Mincho" w:hAnsi="Times New Roman" w:cs="Times New Roman"/>
                <w:sz w:val="20"/>
                <w:szCs w:val="20"/>
                <w:lang w:eastAsia="ja-JP"/>
              </w:rPr>
              <w:t>нульовоїˮ</w:t>
            </w:r>
            <w:proofErr w:type="spellEnd"/>
            <w:r w:rsidRPr="00716885">
              <w:rPr>
                <w:rFonts w:ascii="Times New Roman" w:eastAsia="MS Mincho" w:hAnsi="Times New Roman" w:cs="Times New Roman"/>
                <w:sz w:val="20"/>
                <w:szCs w:val="20"/>
                <w:lang w:eastAsia="ja-JP"/>
              </w:rPr>
              <w:t xml:space="preserve"> толерантності до насильства за ознакою статі та сексуального насильства, пов’язаного з конфліктом, з використанням сучасних інформаційно-комунікаційних технологій та залученням засобів масової інформації,</w:t>
            </w:r>
            <w:r w:rsidRPr="00716885">
              <w:rPr>
                <w:rFonts w:ascii="Times New Roman" w:eastAsia="MS Mincho" w:hAnsi="Times New Roman" w:cs="Times New Roman"/>
                <w:sz w:val="20"/>
                <w:szCs w:val="20"/>
                <w:lang w:eastAsia="ja-JP"/>
              </w:rPr>
              <w:br/>
              <w:t>з використанням думки формальних/ неформальних громадських та військових лідерів, у тому числі для молоді</w:t>
            </w:r>
          </w:p>
        </w:tc>
        <w:tc>
          <w:tcPr>
            <w:tcW w:w="992" w:type="dxa"/>
          </w:tcPr>
          <w:p w14:paraId="57BFB64C" w14:textId="116DAB74"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Borders>
              <w:bottom w:val="single" w:sz="4" w:space="0" w:color="000000"/>
            </w:tcBorders>
            <w:vAlign w:val="center"/>
          </w:tcPr>
          <w:p w14:paraId="4884158E" w14:textId="77777777" w:rsidR="008C10CD" w:rsidRPr="00E8634C" w:rsidRDefault="008C10CD" w:rsidP="008C10CD">
            <w:pPr>
              <w:widowControl w:val="0"/>
              <w:ind w:firstLine="461"/>
              <w:jc w:val="both"/>
              <w:rPr>
                <w:rFonts w:ascii="Times New Roman" w:eastAsia="Times New Roman" w:hAnsi="Times New Roman" w:cs="Times New Roman"/>
                <w:sz w:val="20"/>
                <w:szCs w:val="20"/>
              </w:rPr>
            </w:pPr>
            <w:r w:rsidRPr="00E8634C">
              <w:rPr>
                <w:rFonts w:ascii="Times New Roman" w:eastAsia="Times New Roman" w:hAnsi="Times New Roman" w:cs="Times New Roman"/>
                <w:sz w:val="20"/>
                <w:szCs w:val="20"/>
              </w:rPr>
              <w:t>На інформаційних ресурсах Херсонської обласної державної (військової) адміністрації розміщено наступні інформаційні матеріали:</w:t>
            </w:r>
          </w:p>
          <w:p w14:paraId="0E3BBEFB" w14:textId="739F1A8E" w:rsidR="008C10CD" w:rsidRPr="00E8634C" w:rsidRDefault="008C10CD" w:rsidP="008C10CD">
            <w:pPr>
              <w:widowControl w:val="0"/>
              <w:ind w:firstLine="46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8634C">
              <w:rPr>
                <w:rFonts w:ascii="Times New Roman" w:eastAsia="Times New Roman" w:hAnsi="Times New Roman" w:cs="Times New Roman"/>
                <w:sz w:val="20"/>
                <w:szCs w:val="20"/>
              </w:rPr>
              <w:t xml:space="preserve"> «Робота з протидії </w:t>
            </w:r>
            <w:proofErr w:type="spellStart"/>
            <w:r w:rsidRPr="00E8634C">
              <w:rPr>
                <w:rFonts w:ascii="Times New Roman" w:eastAsia="Times New Roman" w:hAnsi="Times New Roman" w:cs="Times New Roman"/>
                <w:sz w:val="20"/>
                <w:szCs w:val="20"/>
              </w:rPr>
              <w:t>гендерно</w:t>
            </w:r>
            <w:proofErr w:type="spellEnd"/>
            <w:r w:rsidRPr="00E8634C">
              <w:rPr>
                <w:rFonts w:ascii="Times New Roman" w:eastAsia="Times New Roman" w:hAnsi="Times New Roman" w:cs="Times New Roman"/>
                <w:sz w:val="20"/>
                <w:szCs w:val="20"/>
              </w:rPr>
              <w:t xml:space="preserve"> зумовленому насиллю триває» https://t.me/khersonskaODA/15318;</w:t>
            </w:r>
          </w:p>
          <w:p w14:paraId="251A6738" w14:textId="2DDF533E" w:rsidR="008C10CD" w:rsidRPr="00E8634C" w:rsidRDefault="008C10CD" w:rsidP="008C10CD">
            <w:pPr>
              <w:widowControl w:val="0"/>
              <w:ind w:firstLine="46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8634C">
              <w:rPr>
                <w:rFonts w:ascii="Times New Roman" w:eastAsia="Times New Roman" w:hAnsi="Times New Roman" w:cs="Times New Roman"/>
                <w:sz w:val="20"/>
                <w:szCs w:val="20"/>
              </w:rPr>
              <w:t xml:space="preserve"> «На Херсонщині триває робота з протидії </w:t>
            </w:r>
            <w:proofErr w:type="spellStart"/>
            <w:r w:rsidRPr="00E8634C">
              <w:rPr>
                <w:rFonts w:ascii="Times New Roman" w:eastAsia="Times New Roman" w:hAnsi="Times New Roman" w:cs="Times New Roman"/>
                <w:sz w:val="20"/>
                <w:szCs w:val="20"/>
              </w:rPr>
              <w:t>гендерно</w:t>
            </w:r>
            <w:proofErr w:type="spellEnd"/>
            <w:r w:rsidRPr="00E8634C">
              <w:rPr>
                <w:rFonts w:ascii="Times New Roman" w:eastAsia="Times New Roman" w:hAnsi="Times New Roman" w:cs="Times New Roman"/>
                <w:sz w:val="20"/>
                <w:szCs w:val="20"/>
              </w:rPr>
              <w:t xml:space="preserve"> зумовленому насильству» https://t.me/khersonskaODA/18019;</w:t>
            </w:r>
          </w:p>
          <w:p w14:paraId="00F6A67D" w14:textId="0A73BF1C" w:rsidR="008C10CD" w:rsidRPr="00E8634C" w:rsidRDefault="008C10CD" w:rsidP="008C10CD">
            <w:pPr>
              <w:widowControl w:val="0"/>
              <w:ind w:firstLine="46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8634C">
              <w:rPr>
                <w:rFonts w:ascii="Times New Roman" w:eastAsia="Times New Roman" w:hAnsi="Times New Roman" w:cs="Times New Roman"/>
                <w:sz w:val="20"/>
                <w:szCs w:val="20"/>
              </w:rPr>
              <w:t xml:space="preserve"> «Завершилися навчання для координаторів з питань запобігання та протидії домашньому насильству з Херсонщини» https://t.me/khersonskaODA/18885;</w:t>
            </w:r>
          </w:p>
          <w:p w14:paraId="115DC668" w14:textId="1EBFFC3C" w:rsidR="008C10CD" w:rsidRPr="00E8634C" w:rsidRDefault="008C10CD" w:rsidP="008C10CD">
            <w:pPr>
              <w:widowControl w:val="0"/>
              <w:ind w:firstLine="46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8634C">
              <w:rPr>
                <w:rFonts w:ascii="Times New Roman" w:eastAsia="Times New Roman" w:hAnsi="Times New Roman" w:cs="Times New Roman"/>
                <w:sz w:val="20"/>
                <w:szCs w:val="20"/>
              </w:rPr>
              <w:t xml:space="preserve"> «На Херсонщині триває робота з протидії </w:t>
            </w:r>
            <w:proofErr w:type="spellStart"/>
            <w:r w:rsidRPr="00E8634C">
              <w:rPr>
                <w:rFonts w:ascii="Times New Roman" w:eastAsia="Times New Roman" w:hAnsi="Times New Roman" w:cs="Times New Roman"/>
                <w:sz w:val="20"/>
                <w:szCs w:val="20"/>
              </w:rPr>
              <w:t>гендерно</w:t>
            </w:r>
            <w:proofErr w:type="spellEnd"/>
            <w:r w:rsidRPr="00E8634C">
              <w:rPr>
                <w:rFonts w:ascii="Times New Roman" w:eastAsia="Times New Roman" w:hAnsi="Times New Roman" w:cs="Times New Roman"/>
                <w:sz w:val="20"/>
                <w:szCs w:val="20"/>
              </w:rPr>
              <w:t xml:space="preserve"> зумовленому насильству» https://t.me/khersonskaODA/19947;</w:t>
            </w:r>
          </w:p>
          <w:p w14:paraId="559131B6" w14:textId="11A5657B" w:rsidR="008C10CD" w:rsidRPr="00E8634C" w:rsidRDefault="008C10CD" w:rsidP="008C10CD">
            <w:pPr>
              <w:widowControl w:val="0"/>
              <w:ind w:firstLine="46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8634C">
              <w:rPr>
                <w:rFonts w:ascii="Times New Roman" w:eastAsia="Times New Roman" w:hAnsi="Times New Roman" w:cs="Times New Roman"/>
                <w:sz w:val="20"/>
                <w:szCs w:val="20"/>
              </w:rPr>
              <w:t xml:space="preserve"> «На Херсонщині триває робота з протидії та запобігання </w:t>
            </w:r>
            <w:proofErr w:type="spellStart"/>
            <w:r w:rsidRPr="00E8634C">
              <w:rPr>
                <w:rFonts w:ascii="Times New Roman" w:eastAsia="Times New Roman" w:hAnsi="Times New Roman" w:cs="Times New Roman"/>
                <w:sz w:val="20"/>
                <w:szCs w:val="20"/>
              </w:rPr>
              <w:t>гендерно</w:t>
            </w:r>
            <w:proofErr w:type="spellEnd"/>
            <w:r w:rsidRPr="00E8634C">
              <w:rPr>
                <w:rFonts w:ascii="Times New Roman" w:eastAsia="Times New Roman" w:hAnsi="Times New Roman" w:cs="Times New Roman"/>
                <w:sz w:val="20"/>
                <w:szCs w:val="20"/>
              </w:rPr>
              <w:t xml:space="preserve"> зумовленому насильству» </w:t>
            </w:r>
            <w:hyperlink r:id="rId18" w:history="1">
              <w:r w:rsidRPr="00E8634C">
                <w:rPr>
                  <w:rStyle w:val="ad"/>
                  <w:rFonts w:ascii="Times New Roman" w:eastAsia="Times New Roman" w:hAnsi="Times New Roman" w:cs="Times New Roman"/>
                  <w:color w:val="auto"/>
                  <w:sz w:val="20"/>
                  <w:szCs w:val="20"/>
                </w:rPr>
                <w:t>https://t.me/khersonskaODA/21425</w:t>
              </w:r>
            </w:hyperlink>
            <w:r w:rsidRPr="00E8634C">
              <w:rPr>
                <w:rFonts w:ascii="Times New Roman" w:eastAsia="Times New Roman" w:hAnsi="Times New Roman" w:cs="Times New Roman"/>
                <w:sz w:val="20"/>
                <w:szCs w:val="20"/>
              </w:rPr>
              <w:t xml:space="preserve">; </w:t>
            </w:r>
          </w:p>
          <w:p w14:paraId="3E2D05B8" w14:textId="68D83B2A" w:rsidR="008C10CD" w:rsidRPr="00E8634C" w:rsidRDefault="008C10CD" w:rsidP="008C10CD">
            <w:pPr>
              <w:widowControl w:val="0"/>
              <w:ind w:firstLine="46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8634C">
              <w:rPr>
                <w:rFonts w:ascii="Times New Roman" w:eastAsia="Times New Roman" w:hAnsi="Times New Roman" w:cs="Times New Roman"/>
                <w:sz w:val="20"/>
                <w:szCs w:val="20"/>
              </w:rPr>
              <w:t xml:space="preserve"> «У Миколаєві відбулась чергова зустріч робочої групи з питань координації гуманітарної відповіді на </w:t>
            </w:r>
            <w:proofErr w:type="spellStart"/>
            <w:r w:rsidRPr="00E8634C">
              <w:rPr>
                <w:rFonts w:ascii="Times New Roman" w:eastAsia="Times New Roman" w:hAnsi="Times New Roman" w:cs="Times New Roman"/>
                <w:sz w:val="20"/>
                <w:szCs w:val="20"/>
              </w:rPr>
              <w:t>гендерно</w:t>
            </w:r>
            <w:proofErr w:type="spellEnd"/>
            <w:r w:rsidRPr="00E8634C">
              <w:rPr>
                <w:rFonts w:ascii="Times New Roman" w:eastAsia="Times New Roman" w:hAnsi="Times New Roman" w:cs="Times New Roman"/>
                <w:sz w:val="20"/>
                <w:szCs w:val="20"/>
              </w:rPr>
              <w:t xml:space="preserve"> зумовлене насильство в Херсонській області» https://t.me/khersonskaODA/23181;</w:t>
            </w:r>
          </w:p>
          <w:p w14:paraId="604149E5" w14:textId="4539B956" w:rsidR="008C10CD" w:rsidRPr="00E8634C" w:rsidRDefault="008C10CD" w:rsidP="008C10CD">
            <w:pPr>
              <w:widowControl w:val="0"/>
              <w:ind w:firstLine="46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8634C">
              <w:rPr>
                <w:rFonts w:ascii="Times New Roman" w:eastAsia="Times New Roman" w:hAnsi="Times New Roman" w:cs="Times New Roman"/>
                <w:sz w:val="20"/>
                <w:szCs w:val="20"/>
              </w:rPr>
              <w:t xml:space="preserve"> «Представники Фонду ООН у галузі народонаселення відвідали Херсонщину» https://t.me/khersonskaODA/24836;</w:t>
            </w:r>
          </w:p>
          <w:p w14:paraId="43BCBF2B" w14:textId="459B1313" w:rsidR="008C10CD" w:rsidRPr="00E8634C" w:rsidRDefault="008C10CD" w:rsidP="008C10CD">
            <w:pPr>
              <w:widowControl w:val="0"/>
              <w:ind w:firstLine="46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8634C">
              <w:rPr>
                <w:rFonts w:ascii="Times New Roman" w:eastAsia="Times New Roman" w:hAnsi="Times New Roman" w:cs="Times New Roman"/>
                <w:sz w:val="20"/>
                <w:szCs w:val="20"/>
              </w:rPr>
              <w:t xml:space="preserve"> «Працівники Департаменту реалізації гуманітарної політики Херсонської ОВА пройшли навчання за програмою підвищення кваліфікації «Правосуддя перехідного періоду: цілі та механізми» https://t.me/khersonskaODA/25592;</w:t>
            </w:r>
          </w:p>
          <w:p w14:paraId="3AFE9A74" w14:textId="160ED451" w:rsidR="008C10CD" w:rsidRPr="00E8634C" w:rsidRDefault="008C10CD" w:rsidP="008C10CD">
            <w:pPr>
              <w:widowControl w:val="0"/>
              <w:ind w:firstLine="46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8634C">
              <w:rPr>
                <w:rFonts w:ascii="Times New Roman" w:eastAsia="Times New Roman" w:hAnsi="Times New Roman" w:cs="Times New Roman"/>
                <w:sz w:val="20"/>
                <w:szCs w:val="20"/>
              </w:rPr>
              <w:t xml:space="preserve"> «На Херсонщині триває робота з протидії </w:t>
            </w:r>
            <w:proofErr w:type="spellStart"/>
            <w:r w:rsidRPr="00E8634C">
              <w:rPr>
                <w:rFonts w:ascii="Times New Roman" w:eastAsia="Times New Roman" w:hAnsi="Times New Roman" w:cs="Times New Roman"/>
                <w:sz w:val="20"/>
                <w:szCs w:val="20"/>
              </w:rPr>
              <w:t>гендерно</w:t>
            </w:r>
            <w:proofErr w:type="spellEnd"/>
            <w:r w:rsidRPr="00E8634C">
              <w:rPr>
                <w:rFonts w:ascii="Times New Roman" w:eastAsia="Times New Roman" w:hAnsi="Times New Roman" w:cs="Times New Roman"/>
                <w:sz w:val="20"/>
                <w:szCs w:val="20"/>
              </w:rPr>
              <w:t xml:space="preserve"> зумовленому насильству» https://t.me/khersonskaODA/28723.</w:t>
            </w:r>
          </w:p>
          <w:p w14:paraId="54783911" w14:textId="16353E28" w:rsidR="008C10CD" w:rsidRPr="00E8634C" w:rsidRDefault="008C10CD" w:rsidP="008C10CD">
            <w:pPr>
              <w:ind w:firstLine="461"/>
              <w:jc w:val="both"/>
              <w:rPr>
                <w:rFonts w:ascii="Times New Roman" w:hAnsi="Times New Roman" w:cs="Times New Roman"/>
                <w:sz w:val="20"/>
                <w:szCs w:val="20"/>
                <w:lang w:eastAsia="uk-UA"/>
              </w:rPr>
            </w:pPr>
            <w:r>
              <w:rPr>
                <w:rFonts w:ascii="Times New Roman" w:hAnsi="Times New Roman" w:cs="Times New Roman"/>
                <w:sz w:val="20"/>
                <w:szCs w:val="20"/>
                <w:lang w:eastAsia="uk-UA"/>
              </w:rPr>
              <w:t>-</w:t>
            </w:r>
            <w:r w:rsidRPr="00E8634C">
              <w:rPr>
                <w:rFonts w:ascii="Times New Roman" w:hAnsi="Times New Roman" w:cs="Times New Roman"/>
                <w:sz w:val="20"/>
                <w:szCs w:val="20"/>
                <w:lang w:eastAsia="uk-UA"/>
              </w:rPr>
              <w:t xml:space="preserve"> «Щорічно 2 жовтня відзначається Міжнародний день </w:t>
            </w:r>
            <w:proofErr w:type="spellStart"/>
            <w:r w:rsidRPr="00E8634C">
              <w:rPr>
                <w:rFonts w:ascii="Times New Roman" w:hAnsi="Times New Roman" w:cs="Times New Roman"/>
                <w:sz w:val="20"/>
                <w:szCs w:val="20"/>
                <w:lang w:eastAsia="uk-UA"/>
              </w:rPr>
              <w:t>ненасильства</w:t>
            </w:r>
            <w:proofErr w:type="spellEnd"/>
            <w:r w:rsidRPr="00E8634C">
              <w:rPr>
                <w:rFonts w:ascii="Times New Roman" w:hAnsi="Times New Roman" w:cs="Times New Roman"/>
                <w:sz w:val="20"/>
                <w:szCs w:val="20"/>
                <w:lang w:eastAsia="uk-UA"/>
              </w:rPr>
              <w:t>» https://t.me/khersonskaODA/25307;</w:t>
            </w:r>
          </w:p>
          <w:p w14:paraId="581D2DC4" w14:textId="3E54DD3A" w:rsidR="008C10CD" w:rsidRPr="00E8634C" w:rsidRDefault="008C10CD" w:rsidP="008C10CD">
            <w:pPr>
              <w:ind w:firstLine="461"/>
              <w:jc w:val="both"/>
              <w:rPr>
                <w:rFonts w:ascii="Times New Roman" w:hAnsi="Times New Roman" w:cs="Times New Roman"/>
                <w:sz w:val="20"/>
                <w:szCs w:val="20"/>
                <w:lang w:eastAsia="uk-UA"/>
              </w:rPr>
            </w:pPr>
            <w:r>
              <w:rPr>
                <w:rFonts w:ascii="Times New Roman" w:hAnsi="Times New Roman" w:cs="Times New Roman"/>
                <w:sz w:val="20"/>
                <w:szCs w:val="20"/>
                <w:lang w:eastAsia="uk-UA"/>
              </w:rPr>
              <w:t>-</w:t>
            </w:r>
            <w:r w:rsidRPr="00E8634C">
              <w:rPr>
                <w:rFonts w:ascii="Times New Roman" w:hAnsi="Times New Roman" w:cs="Times New Roman"/>
                <w:sz w:val="20"/>
                <w:szCs w:val="20"/>
                <w:lang w:eastAsia="uk-UA"/>
              </w:rPr>
              <w:t xml:space="preserve"> «Херсонщина долучилася до акції «16 днів проти насильства»»</w:t>
            </w:r>
            <w:r>
              <w:rPr>
                <w:rFonts w:ascii="Times New Roman" w:hAnsi="Times New Roman" w:cs="Times New Roman"/>
                <w:sz w:val="20"/>
                <w:szCs w:val="20"/>
                <w:lang w:eastAsia="uk-UA"/>
              </w:rPr>
              <w:t xml:space="preserve"> </w:t>
            </w:r>
            <w:r w:rsidRPr="00E8634C">
              <w:rPr>
                <w:rFonts w:ascii="Times New Roman" w:hAnsi="Times New Roman" w:cs="Times New Roman"/>
                <w:sz w:val="20"/>
                <w:szCs w:val="20"/>
                <w:lang w:eastAsia="uk-UA"/>
              </w:rPr>
              <w:t>https://t.me/khersonskaODA/28127;</w:t>
            </w:r>
          </w:p>
          <w:p w14:paraId="72719782" w14:textId="1CC5804A" w:rsidR="008C10CD" w:rsidRPr="00E8634C" w:rsidRDefault="008C10CD" w:rsidP="008C10CD">
            <w:pPr>
              <w:ind w:firstLine="461"/>
              <w:jc w:val="both"/>
              <w:rPr>
                <w:rFonts w:ascii="Times New Roman" w:hAnsi="Times New Roman" w:cs="Times New Roman"/>
                <w:sz w:val="20"/>
                <w:szCs w:val="20"/>
                <w:lang w:eastAsia="uk-UA"/>
              </w:rPr>
            </w:pPr>
            <w:r>
              <w:rPr>
                <w:rFonts w:ascii="Times New Roman" w:hAnsi="Times New Roman" w:cs="Times New Roman"/>
                <w:sz w:val="20"/>
                <w:szCs w:val="20"/>
                <w:lang w:eastAsia="uk-UA"/>
              </w:rPr>
              <w:lastRenderedPageBreak/>
              <w:t>-</w:t>
            </w:r>
            <w:r w:rsidRPr="00E8634C">
              <w:rPr>
                <w:rFonts w:ascii="Times New Roman" w:hAnsi="Times New Roman" w:cs="Times New Roman"/>
                <w:sz w:val="20"/>
                <w:szCs w:val="20"/>
                <w:lang w:eastAsia="uk-UA"/>
              </w:rPr>
              <w:t xml:space="preserve"> 140 років тому було засновано український жіночий рух – потужну силу, яка стала джерелом змін, натхнення та боротьби за справедливість https://t.me/khersonskaODA/28297;</w:t>
            </w:r>
          </w:p>
          <w:p w14:paraId="0ACE583B" w14:textId="619739BB" w:rsidR="008C10CD" w:rsidRPr="00E8634C" w:rsidRDefault="008C10CD" w:rsidP="008C10CD">
            <w:pPr>
              <w:ind w:firstLine="461"/>
              <w:jc w:val="both"/>
              <w:rPr>
                <w:rFonts w:ascii="Times New Roman" w:hAnsi="Times New Roman" w:cs="Times New Roman"/>
                <w:sz w:val="20"/>
                <w:szCs w:val="20"/>
                <w:lang w:eastAsia="uk-UA"/>
              </w:rPr>
            </w:pPr>
            <w:r>
              <w:rPr>
                <w:rFonts w:ascii="Times New Roman" w:hAnsi="Times New Roman" w:cs="Times New Roman"/>
                <w:sz w:val="20"/>
                <w:szCs w:val="20"/>
                <w:lang w:eastAsia="uk-UA"/>
              </w:rPr>
              <w:t>-</w:t>
            </w:r>
            <w:r w:rsidRPr="00E8634C">
              <w:rPr>
                <w:rFonts w:ascii="Times New Roman" w:hAnsi="Times New Roman" w:cs="Times New Roman"/>
                <w:sz w:val="20"/>
                <w:szCs w:val="20"/>
                <w:lang w:eastAsia="uk-UA"/>
              </w:rPr>
              <w:t xml:space="preserve"> На Херсонщині відзначили 140-у річницю утворення українського жіночого руху — символу боротьби за рівноправність та справедливість https://t.me/khersonskaODA/28371;</w:t>
            </w:r>
          </w:p>
          <w:p w14:paraId="70C15D78" w14:textId="570DB4AB" w:rsidR="00A66106" w:rsidRPr="00B34649" w:rsidRDefault="008C10CD" w:rsidP="008C10CD">
            <w:pPr>
              <w:ind w:firstLine="461"/>
              <w:jc w:val="both"/>
              <w:rPr>
                <w:rFonts w:ascii="Times New Roman" w:hAnsi="Times New Roman" w:cs="Times New Roman"/>
                <w:lang w:eastAsia="uk-UA"/>
              </w:rPr>
            </w:pPr>
            <w:r>
              <w:rPr>
                <w:rFonts w:ascii="Times New Roman" w:hAnsi="Times New Roman" w:cs="Times New Roman"/>
                <w:sz w:val="20"/>
                <w:szCs w:val="20"/>
                <w:lang w:eastAsia="uk-UA"/>
              </w:rPr>
              <w:t>-</w:t>
            </w:r>
            <w:r w:rsidRPr="00E8634C">
              <w:rPr>
                <w:rFonts w:ascii="Times New Roman" w:hAnsi="Times New Roman" w:cs="Times New Roman"/>
                <w:sz w:val="20"/>
                <w:szCs w:val="20"/>
                <w:lang w:eastAsia="uk-UA"/>
              </w:rPr>
              <w:t xml:space="preserve"> «</w:t>
            </w:r>
            <w:proofErr w:type="spellStart"/>
            <w:r w:rsidRPr="00E8634C">
              <w:rPr>
                <w:rFonts w:ascii="Times New Roman" w:hAnsi="Times New Roman" w:cs="Times New Roman"/>
                <w:sz w:val="20"/>
                <w:szCs w:val="20"/>
                <w:lang w:eastAsia="uk-UA"/>
              </w:rPr>
              <w:t>Музиківська</w:t>
            </w:r>
            <w:proofErr w:type="spellEnd"/>
            <w:r w:rsidRPr="00E8634C">
              <w:rPr>
                <w:rFonts w:ascii="Times New Roman" w:hAnsi="Times New Roman" w:cs="Times New Roman"/>
                <w:sz w:val="20"/>
                <w:szCs w:val="20"/>
                <w:lang w:eastAsia="uk-UA"/>
              </w:rPr>
              <w:t xml:space="preserve"> громада долучилась до міжнародного проєкту з протидії насильству» https://t.me/khersonskaODA/28402.</w:t>
            </w:r>
          </w:p>
        </w:tc>
        <w:tc>
          <w:tcPr>
            <w:tcW w:w="1488" w:type="dxa"/>
          </w:tcPr>
          <w:p w14:paraId="452BB8F5" w14:textId="7F68926C" w:rsidR="00A66106" w:rsidRPr="00EB5B35" w:rsidRDefault="008C10CD" w:rsidP="008C10CD">
            <w:pPr>
              <w:pStyle w:val="a3"/>
              <w:ind w:left="0"/>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lastRenderedPageBreak/>
              <w:t>Виконується</w:t>
            </w:r>
          </w:p>
        </w:tc>
      </w:tr>
      <w:tr w:rsidR="00A66106" w:rsidRPr="00EB5B35" w14:paraId="68A0DE86" w14:textId="77777777" w:rsidTr="00044CB5">
        <w:tc>
          <w:tcPr>
            <w:tcW w:w="1942" w:type="dxa"/>
          </w:tcPr>
          <w:p w14:paraId="5B6E161C" w14:textId="47240FE1" w:rsidR="00A66106" w:rsidRPr="00EB5B35" w:rsidRDefault="00A66106" w:rsidP="00A66106">
            <w:pPr>
              <w:pStyle w:val="a3"/>
              <w:ind w:left="0"/>
              <w:rPr>
                <w:rFonts w:ascii="Times New Roman" w:eastAsia="MS Mincho" w:hAnsi="Times New Roman" w:cs="Times New Roman"/>
                <w:sz w:val="20"/>
                <w:szCs w:val="20"/>
              </w:rPr>
            </w:pPr>
            <w:r w:rsidRPr="00EB5B35">
              <w:rPr>
                <w:rFonts w:ascii="Times New Roman" w:eastAsia="MS Mincho" w:hAnsi="Times New Roman" w:cs="Times New Roman"/>
                <w:sz w:val="20"/>
                <w:szCs w:val="20"/>
                <w:lang w:eastAsia="ja-JP"/>
              </w:rPr>
              <w:t>40. Запобігання вчиненню насильства особами, які схильні до його вчинення</w:t>
            </w:r>
          </w:p>
        </w:tc>
        <w:tc>
          <w:tcPr>
            <w:tcW w:w="2878" w:type="dxa"/>
            <w:gridSpan w:val="2"/>
          </w:tcPr>
          <w:p w14:paraId="295322E4" w14:textId="261C7997"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3) розроблення та затвердження типових програм для осіб, які вчинили насильство за ознакою статі, зокрема сексуальне насильство</w:t>
            </w:r>
          </w:p>
        </w:tc>
        <w:tc>
          <w:tcPr>
            <w:tcW w:w="992" w:type="dxa"/>
          </w:tcPr>
          <w:p w14:paraId="756E3BD3" w14:textId="572C2440" w:rsidR="00A66106" w:rsidRPr="00EB5B35" w:rsidRDefault="00A66106" w:rsidP="00A66106">
            <w:pPr>
              <w:pStyle w:val="a3"/>
              <w:ind w:left="0"/>
              <w:rPr>
                <w:rFonts w:ascii="Times New Roman" w:eastAsia="MS Mincho" w:hAnsi="Times New Roman" w:cs="Times New Roman"/>
                <w:sz w:val="20"/>
                <w:szCs w:val="20"/>
                <w:lang w:eastAsia="ja-JP"/>
              </w:rPr>
            </w:pPr>
            <w:r w:rsidRPr="00EB5B35">
              <w:rPr>
                <w:rFonts w:ascii="Times New Roman" w:eastAsia="MS Mincho" w:hAnsi="Times New Roman" w:cs="Times New Roman"/>
                <w:sz w:val="20"/>
                <w:szCs w:val="20"/>
                <w:lang w:eastAsia="ja-JP"/>
              </w:rPr>
              <w:t>2022—2025</w:t>
            </w:r>
          </w:p>
        </w:tc>
        <w:tc>
          <w:tcPr>
            <w:tcW w:w="8151" w:type="dxa"/>
          </w:tcPr>
          <w:p w14:paraId="23D98E5C" w14:textId="750FEAA7" w:rsidR="00A66106" w:rsidRPr="00E8634C" w:rsidRDefault="00A66106" w:rsidP="008C10CD">
            <w:pPr>
              <w:widowControl w:val="0"/>
              <w:ind w:firstLine="461"/>
              <w:jc w:val="both"/>
              <w:rPr>
                <w:rFonts w:ascii="Times New Roman" w:hAnsi="Times New Roman" w:cs="Times New Roman"/>
                <w:sz w:val="20"/>
                <w:szCs w:val="20"/>
              </w:rPr>
            </w:pPr>
            <w:r w:rsidRPr="00E8634C">
              <w:rPr>
                <w:rFonts w:ascii="Times New Roman" w:hAnsi="Times New Roman" w:cs="Times New Roman"/>
                <w:sz w:val="20"/>
                <w:szCs w:val="20"/>
              </w:rPr>
              <w:t xml:space="preserve">З метою сприяння корекції агресивної поведінки осіб, які вчинили домашнє насильство, або належать до груп ризику щодо його вчинення, сприяння зміні насильницької поведінки кривдника, формування соціально-прийнятних норм та гуманістичних цінностей в області розпорядженням начальника обласної військової адміністрації від 04 липня 2024 року </w:t>
            </w:r>
            <w:r w:rsidR="008C10CD">
              <w:rPr>
                <w:rFonts w:ascii="Times New Roman" w:hAnsi="Times New Roman" w:cs="Times New Roman"/>
                <w:sz w:val="20"/>
                <w:szCs w:val="20"/>
              </w:rPr>
              <w:t xml:space="preserve">                           </w:t>
            </w:r>
            <w:r w:rsidRPr="00E8634C">
              <w:rPr>
                <w:rFonts w:ascii="Times New Roman" w:hAnsi="Times New Roman" w:cs="Times New Roman"/>
                <w:sz w:val="20"/>
                <w:szCs w:val="20"/>
              </w:rPr>
              <w:t>№ 373 затверджено регіональну програму для кривдників (далі – Програма).</w:t>
            </w:r>
          </w:p>
          <w:p w14:paraId="6C3727CD" w14:textId="77777777" w:rsidR="00A66106" w:rsidRPr="00E8634C" w:rsidRDefault="00A66106" w:rsidP="008C10CD">
            <w:pPr>
              <w:widowControl w:val="0"/>
              <w:ind w:firstLine="461"/>
              <w:jc w:val="both"/>
              <w:rPr>
                <w:rFonts w:ascii="Times New Roman" w:hAnsi="Times New Roman" w:cs="Times New Roman"/>
                <w:sz w:val="20"/>
                <w:szCs w:val="20"/>
              </w:rPr>
            </w:pPr>
            <w:r w:rsidRPr="00E8634C">
              <w:rPr>
                <w:rFonts w:ascii="Times New Roman" w:hAnsi="Times New Roman" w:cs="Times New Roman"/>
                <w:sz w:val="20"/>
                <w:szCs w:val="20"/>
              </w:rPr>
              <w:t xml:space="preserve">На теперішній час реалізація Програми в області ускладнена через відсутність визначеного механізму як на державному рівні, так і регіональному в частині здійснення навчання відповідних фахівців. </w:t>
            </w:r>
          </w:p>
          <w:p w14:paraId="20F9F3EF" w14:textId="1AFECF26" w:rsidR="00A66106" w:rsidRPr="00EB5B35" w:rsidRDefault="00A66106" w:rsidP="008C10CD">
            <w:pPr>
              <w:pStyle w:val="a3"/>
              <w:ind w:left="0" w:firstLine="461"/>
              <w:jc w:val="both"/>
              <w:rPr>
                <w:rFonts w:ascii="Times New Roman" w:hAnsi="Times New Roman" w:cs="Times New Roman"/>
                <w:sz w:val="24"/>
                <w:szCs w:val="24"/>
              </w:rPr>
            </w:pPr>
            <w:r w:rsidRPr="00E8634C">
              <w:rPr>
                <w:rFonts w:ascii="Times New Roman" w:hAnsi="Times New Roman" w:cs="Times New Roman"/>
                <w:sz w:val="20"/>
                <w:szCs w:val="20"/>
              </w:rPr>
              <w:t>За інформацією Херсонського обласного центру соціальних служб в області 1 фахівець пройшов курс підготовки для роботи з кривдниками.</w:t>
            </w:r>
          </w:p>
        </w:tc>
        <w:tc>
          <w:tcPr>
            <w:tcW w:w="1488" w:type="dxa"/>
          </w:tcPr>
          <w:p w14:paraId="300FC90E" w14:textId="1092C0C4" w:rsidR="00A66106" w:rsidRPr="00EB5B35" w:rsidRDefault="00F02290" w:rsidP="00A66106">
            <w:pPr>
              <w:pStyle w:val="a3"/>
              <w:ind w:left="0"/>
              <w:rPr>
                <w:rFonts w:ascii="Times New Roman" w:hAnsi="Times New Roman" w:cs="Times New Roman"/>
                <w:sz w:val="24"/>
                <w:szCs w:val="24"/>
              </w:rPr>
            </w:pPr>
            <w:r>
              <w:rPr>
                <w:rFonts w:ascii="Times New Roman" w:hAnsi="Times New Roman" w:cs="Times New Roman"/>
                <w:sz w:val="20"/>
                <w:szCs w:val="20"/>
              </w:rPr>
              <w:t>Викон</w:t>
            </w:r>
            <w:r w:rsidR="008C10CD">
              <w:rPr>
                <w:rFonts w:ascii="Times New Roman" w:hAnsi="Times New Roman" w:cs="Times New Roman"/>
                <w:sz w:val="20"/>
                <w:szCs w:val="20"/>
              </w:rPr>
              <w:t>ується</w:t>
            </w:r>
          </w:p>
        </w:tc>
      </w:tr>
      <w:tr w:rsidR="00A66106" w:rsidRPr="00EB5B35" w14:paraId="76551212" w14:textId="77777777" w:rsidTr="00044CB5">
        <w:tc>
          <w:tcPr>
            <w:tcW w:w="15451" w:type="dxa"/>
            <w:gridSpan w:val="6"/>
          </w:tcPr>
          <w:p w14:paraId="11AAF408" w14:textId="77777777" w:rsidR="00A66106" w:rsidRPr="00EB5B35" w:rsidRDefault="00A66106" w:rsidP="00A66106">
            <w:pPr>
              <w:pStyle w:val="a3"/>
              <w:ind w:left="0"/>
              <w:jc w:val="center"/>
              <w:rPr>
                <w:rFonts w:ascii="Times New Roman" w:eastAsia="MS Mincho" w:hAnsi="Times New Roman" w:cs="Times New Roman"/>
                <w:sz w:val="6"/>
                <w:szCs w:val="6"/>
                <w:lang w:eastAsia="ja-JP"/>
              </w:rPr>
            </w:pPr>
          </w:p>
          <w:p w14:paraId="67ACCCA8" w14:textId="24349E55" w:rsidR="00A66106" w:rsidRPr="00EB5B35" w:rsidRDefault="00A66106" w:rsidP="00A66106">
            <w:pPr>
              <w:pStyle w:val="a3"/>
              <w:ind w:left="0"/>
              <w:jc w:val="center"/>
              <w:rPr>
                <w:rFonts w:ascii="Times New Roman" w:eastAsia="MS Mincho" w:hAnsi="Times New Roman" w:cs="Times New Roman"/>
                <w:sz w:val="24"/>
                <w:szCs w:val="24"/>
                <w:lang w:eastAsia="ja-JP"/>
              </w:rPr>
            </w:pPr>
            <w:r w:rsidRPr="00EB5B35">
              <w:rPr>
                <w:rFonts w:ascii="Times New Roman" w:eastAsia="MS Mincho" w:hAnsi="Times New Roman" w:cs="Times New Roman"/>
                <w:sz w:val="24"/>
                <w:szCs w:val="24"/>
                <w:lang w:eastAsia="ja-JP"/>
              </w:rPr>
              <w:t>Стратегічна ціль 5.</w:t>
            </w:r>
          </w:p>
          <w:p w14:paraId="1F08D607" w14:textId="77777777" w:rsidR="00A66106" w:rsidRPr="00EB5B35" w:rsidRDefault="00A66106" w:rsidP="00A66106">
            <w:pPr>
              <w:pStyle w:val="a3"/>
              <w:ind w:left="0"/>
              <w:jc w:val="center"/>
              <w:rPr>
                <w:rFonts w:ascii="Times New Roman" w:eastAsia="MS Mincho" w:hAnsi="Times New Roman" w:cs="Times New Roman"/>
                <w:sz w:val="24"/>
                <w:szCs w:val="24"/>
                <w:lang w:eastAsia="ja-JP"/>
              </w:rPr>
            </w:pPr>
            <w:r w:rsidRPr="00EB5B35">
              <w:rPr>
                <w:rFonts w:ascii="Times New Roman" w:eastAsia="MS Mincho" w:hAnsi="Times New Roman" w:cs="Times New Roman"/>
                <w:sz w:val="24"/>
                <w:szCs w:val="24"/>
                <w:lang w:eastAsia="ja-JP"/>
              </w:rPr>
              <w:t xml:space="preserve">Забезпечення розвиненої інституційної спроможності виконавців Національного плану для ефективного впровадження порядку денного </w:t>
            </w:r>
            <w:r w:rsidRPr="00EB5B35">
              <w:rPr>
                <w:rFonts w:ascii="Times New Roman" w:eastAsia="MS Mincho" w:hAnsi="Times New Roman" w:cs="Times New Roman"/>
                <w:color w:val="000000"/>
                <w:sz w:val="24"/>
                <w:szCs w:val="24"/>
                <w:lang w:eastAsia="ja-JP"/>
              </w:rPr>
              <w:t>“</w:t>
            </w:r>
            <w:r w:rsidRPr="00EB5B35">
              <w:rPr>
                <w:rFonts w:ascii="Times New Roman" w:eastAsia="MS Mincho" w:hAnsi="Times New Roman" w:cs="Times New Roman"/>
                <w:sz w:val="24"/>
                <w:szCs w:val="24"/>
                <w:lang w:eastAsia="ja-JP"/>
              </w:rPr>
              <w:t xml:space="preserve">Жінки, мир, </w:t>
            </w:r>
            <w:proofErr w:type="spellStart"/>
            <w:r w:rsidRPr="00EB5B35">
              <w:rPr>
                <w:rFonts w:ascii="Times New Roman" w:eastAsia="MS Mincho" w:hAnsi="Times New Roman" w:cs="Times New Roman"/>
                <w:sz w:val="24"/>
                <w:szCs w:val="24"/>
                <w:lang w:eastAsia="ja-JP"/>
              </w:rPr>
              <w:t>безпекаˮ</w:t>
            </w:r>
            <w:proofErr w:type="spellEnd"/>
            <w:r w:rsidRPr="00EB5B35">
              <w:rPr>
                <w:rFonts w:ascii="Times New Roman" w:eastAsia="MS Mincho" w:hAnsi="Times New Roman" w:cs="Times New Roman"/>
                <w:sz w:val="24"/>
                <w:szCs w:val="24"/>
                <w:lang w:eastAsia="ja-JP"/>
              </w:rPr>
              <w:t xml:space="preserve"> відповідно до міжнародних стандартів</w:t>
            </w:r>
          </w:p>
          <w:p w14:paraId="2D718055" w14:textId="66607F84" w:rsidR="00A66106" w:rsidRPr="00EB5B35" w:rsidRDefault="00A66106" w:rsidP="00A66106">
            <w:pPr>
              <w:pStyle w:val="a3"/>
              <w:ind w:left="0"/>
              <w:jc w:val="center"/>
              <w:rPr>
                <w:rFonts w:ascii="Times New Roman" w:hAnsi="Times New Roman" w:cs="Times New Roman"/>
                <w:sz w:val="6"/>
                <w:szCs w:val="6"/>
              </w:rPr>
            </w:pPr>
          </w:p>
        </w:tc>
      </w:tr>
      <w:tr w:rsidR="00A66106" w:rsidRPr="00EB5B35" w14:paraId="71C26A8E" w14:textId="77777777" w:rsidTr="00044CB5">
        <w:tc>
          <w:tcPr>
            <w:tcW w:w="15451" w:type="dxa"/>
            <w:gridSpan w:val="6"/>
          </w:tcPr>
          <w:p w14:paraId="0AB9121E" w14:textId="77777777" w:rsidR="00A66106" w:rsidRPr="00EB5B35" w:rsidRDefault="00A66106" w:rsidP="00A66106">
            <w:pPr>
              <w:pStyle w:val="a3"/>
              <w:ind w:left="0"/>
              <w:jc w:val="both"/>
              <w:rPr>
                <w:rFonts w:ascii="Times New Roman" w:eastAsia="MS Mincho" w:hAnsi="Times New Roman" w:cs="Times New Roman"/>
                <w:sz w:val="6"/>
                <w:szCs w:val="6"/>
                <w:lang w:eastAsia="ja-JP"/>
              </w:rPr>
            </w:pPr>
          </w:p>
          <w:p w14:paraId="790C244B" w14:textId="77777777" w:rsidR="00A66106" w:rsidRPr="00EB5B35" w:rsidRDefault="00A66106" w:rsidP="00A66106">
            <w:pPr>
              <w:pStyle w:val="a3"/>
              <w:ind w:left="0"/>
              <w:jc w:val="both"/>
              <w:rPr>
                <w:rFonts w:ascii="Times New Roman" w:eastAsia="MS Mincho" w:hAnsi="Times New Roman" w:cs="Times New Roman"/>
                <w:sz w:val="24"/>
                <w:szCs w:val="24"/>
                <w:lang w:eastAsia="ja-JP"/>
              </w:rPr>
            </w:pPr>
            <w:r w:rsidRPr="00EB5B35">
              <w:rPr>
                <w:rFonts w:ascii="Times New Roman" w:eastAsia="MS Mincho" w:hAnsi="Times New Roman" w:cs="Times New Roman"/>
                <w:sz w:val="24"/>
                <w:szCs w:val="24"/>
                <w:lang w:eastAsia="ja-JP"/>
              </w:rPr>
              <w:t xml:space="preserve">Оперативна ціль 5.1. Забезпечення достатніх знань та навичок виконавців Національного плану для ефективного виконання завдань, визначених порядком денним </w:t>
            </w:r>
            <w:r w:rsidRPr="00EB5B35">
              <w:rPr>
                <w:rFonts w:ascii="Times New Roman" w:eastAsia="MS Mincho" w:hAnsi="Times New Roman" w:cs="Times New Roman"/>
                <w:color w:val="000000"/>
                <w:sz w:val="24"/>
                <w:szCs w:val="24"/>
                <w:lang w:eastAsia="ja-JP"/>
              </w:rPr>
              <w:t>“</w:t>
            </w:r>
            <w:r w:rsidRPr="00EB5B35">
              <w:rPr>
                <w:rFonts w:ascii="Times New Roman" w:eastAsia="MS Mincho" w:hAnsi="Times New Roman" w:cs="Times New Roman"/>
                <w:sz w:val="24"/>
                <w:szCs w:val="24"/>
                <w:lang w:eastAsia="ja-JP"/>
              </w:rPr>
              <w:t xml:space="preserve">Жінки, мир, </w:t>
            </w:r>
            <w:proofErr w:type="spellStart"/>
            <w:r w:rsidRPr="00EB5B35">
              <w:rPr>
                <w:rFonts w:ascii="Times New Roman" w:eastAsia="MS Mincho" w:hAnsi="Times New Roman" w:cs="Times New Roman"/>
                <w:sz w:val="24"/>
                <w:szCs w:val="24"/>
                <w:lang w:eastAsia="ja-JP"/>
              </w:rPr>
              <w:t>безпекаˮ</w:t>
            </w:r>
            <w:proofErr w:type="spellEnd"/>
            <w:r w:rsidRPr="00EB5B35">
              <w:rPr>
                <w:rFonts w:ascii="Times New Roman" w:eastAsia="MS Mincho" w:hAnsi="Times New Roman" w:cs="Times New Roman"/>
                <w:sz w:val="24"/>
                <w:szCs w:val="24"/>
                <w:lang w:eastAsia="ja-JP"/>
              </w:rPr>
              <w:t xml:space="preserve"> відповідно до міжнародних стандартів</w:t>
            </w:r>
          </w:p>
          <w:p w14:paraId="406EB27E" w14:textId="78F8BA33" w:rsidR="00A66106" w:rsidRPr="00EB5B35" w:rsidRDefault="00A66106" w:rsidP="00A66106">
            <w:pPr>
              <w:pStyle w:val="a3"/>
              <w:ind w:left="0"/>
              <w:jc w:val="both"/>
              <w:rPr>
                <w:rFonts w:ascii="Times New Roman" w:hAnsi="Times New Roman" w:cs="Times New Roman"/>
                <w:sz w:val="6"/>
                <w:szCs w:val="6"/>
              </w:rPr>
            </w:pPr>
          </w:p>
        </w:tc>
      </w:tr>
      <w:tr w:rsidR="00A66106" w:rsidRPr="00EB5B35" w14:paraId="4111FC6A" w14:textId="77777777" w:rsidTr="00EB55BE">
        <w:trPr>
          <w:trHeight w:val="3280"/>
        </w:trPr>
        <w:tc>
          <w:tcPr>
            <w:tcW w:w="1942" w:type="dxa"/>
          </w:tcPr>
          <w:p w14:paraId="0DCFADD7" w14:textId="2346AFD6" w:rsidR="00A66106" w:rsidRPr="00EB5B35" w:rsidRDefault="00A66106" w:rsidP="00A66106">
            <w:pPr>
              <w:pStyle w:val="a3"/>
              <w:ind w:left="0"/>
              <w:rPr>
                <w:rFonts w:ascii="Times New Roman" w:hAnsi="Times New Roman" w:cs="Times New Roman"/>
                <w:sz w:val="20"/>
                <w:szCs w:val="20"/>
              </w:rPr>
            </w:pPr>
            <w:r w:rsidRPr="00EB5B35">
              <w:rPr>
                <w:rFonts w:ascii="Times New Roman" w:eastAsia="MS Mincho" w:hAnsi="Times New Roman" w:cs="Times New Roman"/>
                <w:sz w:val="20"/>
                <w:szCs w:val="20"/>
                <w:lang w:eastAsia="ja-JP"/>
              </w:rPr>
              <w:t xml:space="preserve">41. Забезпечення можливості системного набуття знань і навичок, необхідних для виконання завдань порядку денного </w:t>
            </w:r>
            <w:r w:rsidRPr="00EB5B35">
              <w:rPr>
                <w:rFonts w:ascii="Times New Roman" w:eastAsia="MS Mincho" w:hAnsi="Times New Roman" w:cs="Times New Roman"/>
                <w:color w:val="000000"/>
                <w:sz w:val="20"/>
                <w:szCs w:val="20"/>
                <w:lang w:eastAsia="ja-JP"/>
              </w:rPr>
              <w:t>“</w:t>
            </w:r>
            <w:r w:rsidRPr="00EB5B35">
              <w:rPr>
                <w:rFonts w:ascii="Times New Roman" w:eastAsia="MS Mincho" w:hAnsi="Times New Roman" w:cs="Times New Roman"/>
                <w:sz w:val="20"/>
                <w:szCs w:val="20"/>
                <w:lang w:eastAsia="ja-JP"/>
              </w:rPr>
              <w:t xml:space="preserve">Жінки, мир, </w:t>
            </w:r>
            <w:proofErr w:type="spellStart"/>
            <w:r w:rsidRPr="00EB5B35">
              <w:rPr>
                <w:rFonts w:ascii="Times New Roman" w:eastAsia="MS Mincho" w:hAnsi="Times New Roman" w:cs="Times New Roman"/>
                <w:sz w:val="20"/>
                <w:szCs w:val="20"/>
                <w:lang w:eastAsia="ja-JP"/>
              </w:rPr>
              <w:t>безпекаˮ</w:t>
            </w:r>
            <w:proofErr w:type="spellEnd"/>
            <w:r w:rsidRPr="00EB5B35">
              <w:rPr>
                <w:rFonts w:ascii="Times New Roman" w:eastAsia="MS Mincho" w:hAnsi="Times New Roman" w:cs="Times New Roman"/>
                <w:sz w:val="20"/>
                <w:szCs w:val="20"/>
                <w:lang w:eastAsia="ja-JP"/>
              </w:rPr>
              <w:t>, відповідно до стандартів ООН та НАТО</w:t>
            </w:r>
          </w:p>
        </w:tc>
        <w:tc>
          <w:tcPr>
            <w:tcW w:w="2878" w:type="dxa"/>
            <w:gridSpan w:val="2"/>
            <w:tcBorders>
              <w:bottom w:val="single" w:sz="4" w:space="0" w:color="auto"/>
            </w:tcBorders>
          </w:tcPr>
          <w:p w14:paraId="734CC6D4" w14:textId="6D0B6F35" w:rsidR="00A66106" w:rsidRPr="00EB5B35" w:rsidRDefault="00A66106" w:rsidP="00A66106">
            <w:pPr>
              <w:pStyle w:val="a3"/>
              <w:ind w:left="0"/>
              <w:rPr>
                <w:rFonts w:ascii="Times New Roman" w:hAnsi="Times New Roman" w:cs="Times New Roman"/>
                <w:sz w:val="20"/>
                <w:szCs w:val="20"/>
              </w:rPr>
            </w:pPr>
            <w:r w:rsidRPr="00EB5B35">
              <w:rPr>
                <w:rFonts w:ascii="Times New Roman" w:eastAsia="MS Mincho" w:hAnsi="Times New Roman" w:cs="Times New Roman"/>
                <w:sz w:val="20"/>
                <w:szCs w:val="20"/>
                <w:lang w:eastAsia="ja-JP"/>
              </w:rPr>
              <w:t xml:space="preserve">1) розроблення та впровадження короткострокових програм підвищення кваліфікації з питань порядку денного </w:t>
            </w:r>
            <w:r w:rsidRPr="00EB5B35">
              <w:rPr>
                <w:rFonts w:ascii="Times New Roman" w:eastAsia="MS Mincho" w:hAnsi="Times New Roman" w:cs="Times New Roman"/>
                <w:color w:val="000000"/>
                <w:sz w:val="20"/>
                <w:szCs w:val="20"/>
                <w:lang w:eastAsia="ja-JP"/>
              </w:rPr>
              <w:t>“</w:t>
            </w:r>
            <w:r w:rsidRPr="00EB5B35">
              <w:rPr>
                <w:rFonts w:ascii="Times New Roman" w:eastAsia="MS Mincho" w:hAnsi="Times New Roman" w:cs="Times New Roman"/>
                <w:sz w:val="20"/>
                <w:szCs w:val="20"/>
                <w:lang w:eastAsia="ja-JP"/>
              </w:rPr>
              <w:t xml:space="preserve">Жінки, мир, </w:t>
            </w:r>
            <w:proofErr w:type="spellStart"/>
            <w:r w:rsidRPr="00EB5B35">
              <w:rPr>
                <w:rFonts w:ascii="Times New Roman" w:eastAsia="MS Mincho" w:hAnsi="Times New Roman" w:cs="Times New Roman"/>
                <w:sz w:val="20"/>
                <w:szCs w:val="20"/>
                <w:lang w:eastAsia="ja-JP"/>
              </w:rPr>
              <w:t>безпекаˮ</w:t>
            </w:r>
            <w:proofErr w:type="spellEnd"/>
            <w:r w:rsidRPr="00EB5B35">
              <w:rPr>
                <w:rFonts w:ascii="Times New Roman" w:eastAsia="MS Mincho" w:hAnsi="Times New Roman" w:cs="Times New Roman"/>
                <w:sz w:val="20"/>
                <w:szCs w:val="20"/>
                <w:lang w:eastAsia="ja-JP"/>
              </w:rPr>
              <w:t xml:space="preserve"> для державних службовців, військовослужбовців, фахівців правоохоронних органів, осіб рядового та начальницького складу служби цивільного захисту, органів правосуддя, здобувачів вищої освіти</w:t>
            </w:r>
          </w:p>
        </w:tc>
        <w:tc>
          <w:tcPr>
            <w:tcW w:w="992" w:type="dxa"/>
            <w:tcBorders>
              <w:bottom w:val="single" w:sz="4" w:space="0" w:color="auto"/>
            </w:tcBorders>
          </w:tcPr>
          <w:p w14:paraId="637495EB" w14:textId="16CB6717" w:rsidR="00A66106" w:rsidRPr="00EB5B35" w:rsidRDefault="00A66106" w:rsidP="00A66106">
            <w:pPr>
              <w:pStyle w:val="a3"/>
              <w:ind w:left="0"/>
              <w:rPr>
                <w:rFonts w:ascii="Times New Roman" w:hAnsi="Times New Roman" w:cs="Times New Roman"/>
                <w:sz w:val="20"/>
                <w:szCs w:val="20"/>
              </w:rPr>
            </w:pPr>
            <w:r w:rsidRPr="00EB5B35">
              <w:rPr>
                <w:rFonts w:ascii="Times New Roman" w:eastAsia="MS Mincho" w:hAnsi="Times New Roman" w:cs="Times New Roman"/>
                <w:sz w:val="20"/>
                <w:szCs w:val="20"/>
                <w:lang w:eastAsia="ja-JP"/>
              </w:rPr>
              <w:t>2022 ‒2025</w:t>
            </w:r>
          </w:p>
        </w:tc>
        <w:tc>
          <w:tcPr>
            <w:tcW w:w="8151" w:type="dxa"/>
            <w:tcBorders>
              <w:bottom w:val="single" w:sz="4" w:space="0" w:color="auto"/>
            </w:tcBorders>
          </w:tcPr>
          <w:p w14:paraId="54E0F912" w14:textId="7EAA0472" w:rsidR="00A66106" w:rsidRPr="00E8634C" w:rsidRDefault="00A66106" w:rsidP="00A66106">
            <w:pPr>
              <w:pStyle w:val="docdata"/>
              <w:spacing w:before="0" w:beforeAutospacing="0" w:after="0" w:afterAutospacing="0"/>
              <w:ind w:firstLine="236"/>
              <w:jc w:val="both"/>
            </w:pPr>
            <w:r w:rsidRPr="00E8634C">
              <w:rPr>
                <w:sz w:val="20"/>
                <w:szCs w:val="20"/>
              </w:rPr>
              <w:t>Працівники управління з питань децентралізації та розвитку громад обласної державної адміністрації з 13 по 24 травня 2024 року пройшли навчання за загальною професійною (сертифікатною) програмою «Засади державного управління, адміністрування та службових відносин», зокрема опрацьовано і тему «Забезпечення гендерної рівності в органах публічної влади».</w:t>
            </w:r>
          </w:p>
          <w:p w14:paraId="0AA84F96" w14:textId="55C01442" w:rsidR="00A66106" w:rsidRPr="00EB5B35" w:rsidRDefault="00A66106" w:rsidP="00A66106">
            <w:pPr>
              <w:pStyle w:val="a3"/>
              <w:ind w:left="0" w:firstLine="236"/>
              <w:jc w:val="both"/>
              <w:rPr>
                <w:rFonts w:ascii="Times New Roman" w:hAnsi="Times New Roman" w:cs="Times New Roman"/>
                <w:sz w:val="20"/>
                <w:szCs w:val="20"/>
              </w:rPr>
            </w:pPr>
          </w:p>
        </w:tc>
        <w:tc>
          <w:tcPr>
            <w:tcW w:w="1488" w:type="dxa"/>
            <w:tcBorders>
              <w:bottom w:val="single" w:sz="4" w:space="0" w:color="auto"/>
            </w:tcBorders>
          </w:tcPr>
          <w:p w14:paraId="0FBB3B9D" w14:textId="77777777" w:rsidR="00A66106" w:rsidRPr="00EB5B35" w:rsidRDefault="00A66106" w:rsidP="00A66106">
            <w:pPr>
              <w:pStyle w:val="a3"/>
              <w:ind w:left="0"/>
              <w:rPr>
                <w:rFonts w:ascii="Times New Roman" w:hAnsi="Times New Roman" w:cs="Times New Roman"/>
                <w:sz w:val="20"/>
                <w:szCs w:val="20"/>
              </w:rPr>
            </w:pPr>
            <w:r>
              <w:rPr>
                <w:rFonts w:ascii="Times New Roman" w:hAnsi="Times New Roman" w:cs="Times New Roman"/>
                <w:sz w:val="20"/>
                <w:szCs w:val="20"/>
              </w:rPr>
              <w:t xml:space="preserve"> Виконується</w:t>
            </w:r>
          </w:p>
          <w:p w14:paraId="1CEAAEAF" w14:textId="77777777" w:rsidR="00A66106" w:rsidRPr="00EB5B35" w:rsidRDefault="00A66106" w:rsidP="00A66106">
            <w:pPr>
              <w:pStyle w:val="a3"/>
              <w:ind w:left="0"/>
              <w:rPr>
                <w:rFonts w:ascii="Times New Roman" w:hAnsi="Times New Roman" w:cs="Times New Roman"/>
                <w:sz w:val="20"/>
                <w:szCs w:val="20"/>
              </w:rPr>
            </w:pPr>
            <w:r>
              <w:rPr>
                <w:rFonts w:ascii="Times New Roman" w:hAnsi="Times New Roman" w:cs="Times New Roman"/>
                <w:sz w:val="20"/>
                <w:szCs w:val="20"/>
              </w:rPr>
              <w:t xml:space="preserve"> </w:t>
            </w:r>
          </w:p>
          <w:p w14:paraId="723C2F56" w14:textId="77777777" w:rsidR="00A66106" w:rsidRPr="00EB5B35" w:rsidRDefault="00A66106" w:rsidP="00A66106">
            <w:pPr>
              <w:pStyle w:val="a3"/>
              <w:ind w:left="0"/>
              <w:rPr>
                <w:rFonts w:ascii="Times New Roman" w:hAnsi="Times New Roman" w:cs="Times New Roman"/>
                <w:sz w:val="20"/>
                <w:szCs w:val="20"/>
              </w:rPr>
            </w:pPr>
            <w:r>
              <w:rPr>
                <w:rFonts w:ascii="Times New Roman" w:hAnsi="Times New Roman" w:cs="Times New Roman"/>
                <w:sz w:val="20"/>
                <w:szCs w:val="20"/>
              </w:rPr>
              <w:t xml:space="preserve"> </w:t>
            </w:r>
          </w:p>
          <w:p w14:paraId="7601E097" w14:textId="09F0E630" w:rsidR="00A66106" w:rsidRPr="00EB5B35" w:rsidRDefault="00A66106" w:rsidP="00A66106">
            <w:pPr>
              <w:pStyle w:val="a3"/>
              <w:ind w:left="0"/>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 </w:t>
            </w:r>
          </w:p>
        </w:tc>
      </w:tr>
      <w:tr w:rsidR="00A66106" w:rsidRPr="00EB5B35" w14:paraId="2DB95113" w14:textId="77777777" w:rsidTr="00044CB5">
        <w:tc>
          <w:tcPr>
            <w:tcW w:w="15451" w:type="dxa"/>
            <w:gridSpan w:val="6"/>
          </w:tcPr>
          <w:p w14:paraId="5C07AE5F" w14:textId="201EF93F" w:rsidR="00A66106" w:rsidRPr="00716885" w:rsidRDefault="00A66106" w:rsidP="00A66106">
            <w:pPr>
              <w:pStyle w:val="a3"/>
              <w:ind w:left="0"/>
              <w:rPr>
                <w:rFonts w:ascii="Times New Roman" w:hAnsi="Times New Roman" w:cs="Times New Roman"/>
                <w:sz w:val="20"/>
                <w:szCs w:val="20"/>
              </w:rPr>
            </w:pPr>
            <w:r w:rsidRPr="00716885">
              <w:rPr>
                <w:rFonts w:ascii="Times New Roman" w:eastAsia="MS Mincho" w:hAnsi="Times New Roman" w:cs="Times New Roman"/>
                <w:sz w:val="20"/>
                <w:szCs w:val="20"/>
                <w:lang w:eastAsia="ja-JP"/>
              </w:rPr>
              <w:t xml:space="preserve">Оперативна ціль 5.2. Впровадження ефективної системи міжвідомчої взаємодії на місцевому, регіональному та національному рівні, інституційних механізмів, у тому числі в секторі безпеки і оборони, щодо розроблення, виконання та моніторингу стану виконання Національного плану дій з виконання резолюції Ради Безпеки ООН 1325 “Жінки, мир, </w:t>
            </w:r>
            <w:proofErr w:type="spellStart"/>
            <w:r w:rsidRPr="00716885">
              <w:rPr>
                <w:rFonts w:ascii="Times New Roman" w:eastAsia="MS Mincho" w:hAnsi="Times New Roman" w:cs="Times New Roman"/>
                <w:sz w:val="20"/>
                <w:szCs w:val="20"/>
                <w:lang w:eastAsia="ja-JP"/>
              </w:rPr>
              <w:t>безпекаˮ</w:t>
            </w:r>
            <w:proofErr w:type="spellEnd"/>
            <w:r w:rsidRPr="00716885">
              <w:rPr>
                <w:rFonts w:ascii="Times New Roman" w:eastAsia="MS Mincho" w:hAnsi="Times New Roman" w:cs="Times New Roman"/>
                <w:sz w:val="20"/>
                <w:szCs w:val="20"/>
                <w:lang w:eastAsia="ja-JP"/>
              </w:rPr>
              <w:t xml:space="preserve"> на період до 2025 року</w:t>
            </w:r>
          </w:p>
        </w:tc>
      </w:tr>
      <w:tr w:rsidR="00A66106" w:rsidRPr="00EB5B35" w14:paraId="064AB795" w14:textId="77777777" w:rsidTr="00080182">
        <w:trPr>
          <w:trHeight w:val="3694"/>
        </w:trPr>
        <w:tc>
          <w:tcPr>
            <w:tcW w:w="1942" w:type="dxa"/>
          </w:tcPr>
          <w:p w14:paraId="4316CD39" w14:textId="782ABF0C" w:rsidR="00A66106" w:rsidRPr="00EB5B35" w:rsidRDefault="00A66106" w:rsidP="00A66106">
            <w:pPr>
              <w:pStyle w:val="a3"/>
              <w:ind w:left="0"/>
              <w:rPr>
                <w:rFonts w:ascii="Times New Roman" w:hAnsi="Times New Roman" w:cs="Times New Roman"/>
                <w:sz w:val="20"/>
                <w:szCs w:val="20"/>
              </w:rPr>
            </w:pPr>
            <w:r w:rsidRPr="00EB5B35">
              <w:rPr>
                <w:rFonts w:ascii="Times New Roman" w:eastAsia="MS Mincho" w:hAnsi="Times New Roman" w:cs="Times New Roman"/>
                <w:sz w:val="20"/>
                <w:szCs w:val="20"/>
                <w:lang w:eastAsia="ja-JP"/>
              </w:rPr>
              <w:lastRenderedPageBreak/>
              <w:t>43. Забезпечення міжвідомчої співпраці та координації діяльності органів державної влади, міжнародних організацій та громадських об’єднань щодо розроблення, виконання та моніторингу стану виконання Національного плану</w:t>
            </w:r>
          </w:p>
        </w:tc>
        <w:tc>
          <w:tcPr>
            <w:tcW w:w="2878" w:type="dxa"/>
            <w:gridSpan w:val="2"/>
          </w:tcPr>
          <w:p w14:paraId="5CCBEC15" w14:textId="7F47FC55" w:rsidR="00A66106" w:rsidRPr="00EB5B35" w:rsidRDefault="00A66106" w:rsidP="00A66106">
            <w:pPr>
              <w:pStyle w:val="a3"/>
              <w:ind w:left="0"/>
              <w:rPr>
                <w:rFonts w:ascii="Times New Roman" w:hAnsi="Times New Roman" w:cs="Times New Roman"/>
                <w:sz w:val="20"/>
                <w:szCs w:val="20"/>
              </w:rPr>
            </w:pPr>
            <w:r w:rsidRPr="00EB5B35">
              <w:rPr>
                <w:rFonts w:ascii="Times New Roman" w:eastAsia="MS Mincho" w:hAnsi="Times New Roman" w:cs="Times New Roman"/>
                <w:sz w:val="20"/>
                <w:szCs w:val="20"/>
                <w:lang w:eastAsia="ja-JP"/>
              </w:rPr>
              <w:t>1) забезпечення розгляду питань виконання Національного плану на засіданнях Комісії з питань координації взаємодії органів виконавчої влади щодо забезпечення рівних прав та можливостей жінок і чоловіків</w:t>
            </w:r>
          </w:p>
        </w:tc>
        <w:tc>
          <w:tcPr>
            <w:tcW w:w="992" w:type="dxa"/>
          </w:tcPr>
          <w:p w14:paraId="162CBC72" w14:textId="15704C52" w:rsidR="00A66106" w:rsidRPr="00EB5B35" w:rsidRDefault="00A66106" w:rsidP="00A66106">
            <w:pPr>
              <w:pStyle w:val="a3"/>
              <w:ind w:left="0"/>
              <w:rPr>
                <w:rFonts w:ascii="Times New Roman" w:hAnsi="Times New Roman" w:cs="Times New Roman"/>
                <w:sz w:val="20"/>
                <w:szCs w:val="20"/>
              </w:rPr>
            </w:pPr>
            <w:r w:rsidRPr="00EB5B35">
              <w:rPr>
                <w:rFonts w:ascii="Times New Roman" w:eastAsia="MS Mincho" w:hAnsi="Times New Roman" w:cs="Times New Roman"/>
                <w:sz w:val="20"/>
                <w:szCs w:val="20"/>
                <w:lang w:eastAsia="ja-JP"/>
              </w:rPr>
              <w:t>2022—2025</w:t>
            </w:r>
          </w:p>
        </w:tc>
        <w:tc>
          <w:tcPr>
            <w:tcW w:w="8151" w:type="dxa"/>
          </w:tcPr>
          <w:p w14:paraId="7F882C81" w14:textId="77777777" w:rsidR="00A66106" w:rsidRDefault="00A66106" w:rsidP="008C10CD">
            <w:pPr>
              <w:widowControl w:val="0"/>
              <w:ind w:firstLine="461"/>
              <w:jc w:val="both"/>
              <w:rPr>
                <w:rFonts w:ascii="Times New Roman" w:hAnsi="Times New Roman" w:cs="Times New Roman"/>
                <w:bCs/>
                <w:sz w:val="20"/>
                <w:szCs w:val="20"/>
              </w:rPr>
            </w:pPr>
            <w:r w:rsidRPr="00E8634C">
              <w:rPr>
                <w:rFonts w:ascii="Times New Roman" w:hAnsi="Times New Roman" w:cs="Times New Roman"/>
                <w:bCs/>
                <w:sz w:val="20"/>
                <w:szCs w:val="20"/>
              </w:rPr>
              <w:t xml:space="preserve">У своїй роботі виконавчі органи обласної ради керуються Національним та обласним планами дій з виконання резолюції Ради Безпеки ООН 1325 «Жінки, мир, безпека» на період до 2025 року. </w:t>
            </w:r>
          </w:p>
          <w:p w14:paraId="7BAC403B" w14:textId="7BE5B808" w:rsidR="00A66106" w:rsidRDefault="00A66106" w:rsidP="008C10CD">
            <w:pPr>
              <w:widowControl w:val="0"/>
              <w:ind w:firstLine="461"/>
              <w:jc w:val="both"/>
              <w:rPr>
                <w:rFonts w:ascii="Times New Roman" w:hAnsi="Times New Roman" w:cs="Times New Roman"/>
                <w:bCs/>
                <w:sz w:val="20"/>
                <w:szCs w:val="20"/>
              </w:rPr>
            </w:pPr>
            <w:r w:rsidRPr="00E8634C">
              <w:rPr>
                <w:rFonts w:ascii="Times New Roman" w:hAnsi="Times New Roman" w:cs="Times New Roman"/>
                <w:bCs/>
                <w:sz w:val="20"/>
                <w:szCs w:val="20"/>
              </w:rPr>
              <w:t>На засіданнях постійно діючої робочої комісії систематично розглядаються питання впровадження порядку денного «Жінки, мир, безпека».</w:t>
            </w:r>
          </w:p>
          <w:p w14:paraId="4D461A95" w14:textId="02AC2AA1" w:rsidR="00A66106" w:rsidRPr="00E8634C" w:rsidRDefault="00A66106" w:rsidP="008C10CD">
            <w:pPr>
              <w:widowControl w:val="0"/>
              <w:ind w:firstLine="461"/>
              <w:jc w:val="both"/>
              <w:rPr>
                <w:rFonts w:ascii="Times New Roman" w:hAnsi="Times New Roman" w:cs="Times New Roman"/>
                <w:bCs/>
                <w:sz w:val="20"/>
                <w:szCs w:val="20"/>
              </w:rPr>
            </w:pPr>
            <w:r w:rsidRPr="00E8634C">
              <w:rPr>
                <w:rFonts w:ascii="Times New Roman" w:hAnsi="Times New Roman" w:cs="Times New Roman"/>
                <w:bCs/>
                <w:sz w:val="20"/>
                <w:szCs w:val="20"/>
              </w:rPr>
              <w:t>Зокрема, для збільшення участі жінок та їх представленості на всіх рівнях прийняття рішень щодо підтримки та сприяння зміцнення миру і безпеки, виконання регіонального плану дій із впровадження Національного плану дій серед місцевих органів влади, громадських організацій, представників ЗМІ та інших структур і розширення їхніх можливостей у сфері реалізації ініціатив, направлених на сприяння участі жінок і дівчат у процесах відновлення миру, 23 грудня 2022 року підписано меморандум про співпрацю в межах локалізації в Херсонській області резолюції Ради Безпеки ООН 1325 «Жінки, мир, безпека» та Національного плану дій з її виконання. Підписанням зазначеного Меморандуму утворено коаліцію «1325 – Херсонщина»</w:t>
            </w:r>
            <w:r w:rsidR="008C10CD">
              <w:rPr>
                <w:rFonts w:ascii="Times New Roman" w:hAnsi="Times New Roman" w:cs="Times New Roman"/>
                <w:bCs/>
                <w:sz w:val="20"/>
                <w:szCs w:val="20"/>
              </w:rPr>
              <w:t>.</w:t>
            </w:r>
          </w:p>
        </w:tc>
        <w:tc>
          <w:tcPr>
            <w:tcW w:w="1488" w:type="dxa"/>
          </w:tcPr>
          <w:p w14:paraId="1576B6AD" w14:textId="6108BF7D" w:rsidR="00A66106" w:rsidRPr="00BB414E" w:rsidRDefault="00375CFF" w:rsidP="008C10CD">
            <w:pPr>
              <w:pStyle w:val="a3"/>
              <w:ind w:left="0"/>
              <w:jc w:val="center"/>
              <w:rPr>
                <w:rFonts w:ascii="Times New Roman" w:hAnsi="Times New Roman" w:cs="Times New Roman"/>
                <w:sz w:val="20"/>
                <w:szCs w:val="20"/>
              </w:rPr>
            </w:pPr>
            <w:r>
              <w:rPr>
                <w:rFonts w:ascii="Times New Roman" w:hAnsi="Times New Roman" w:cs="Times New Roman"/>
                <w:sz w:val="20"/>
                <w:szCs w:val="20"/>
              </w:rPr>
              <w:t>Виконується</w:t>
            </w:r>
          </w:p>
        </w:tc>
      </w:tr>
      <w:tr w:rsidR="00A66106" w:rsidRPr="00EB5B35" w14:paraId="261C4CA4" w14:textId="77777777" w:rsidTr="008F1EA7">
        <w:trPr>
          <w:trHeight w:val="1281"/>
        </w:trPr>
        <w:tc>
          <w:tcPr>
            <w:tcW w:w="1942" w:type="dxa"/>
          </w:tcPr>
          <w:p w14:paraId="46E89065" w14:textId="77777777" w:rsidR="00A66106" w:rsidRPr="00EB5B35" w:rsidRDefault="00A66106" w:rsidP="00A66106">
            <w:pPr>
              <w:pStyle w:val="a3"/>
              <w:ind w:left="0"/>
              <w:rPr>
                <w:rFonts w:ascii="Times New Roman" w:hAnsi="Times New Roman" w:cs="Times New Roman"/>
                <w:sz w:val="24"/>
                <w:szCs w:val="24"/>
              </w:rPr>
            </w:pPr>
          </w:p>
        </w:tc>
        <w:tc>
          <w:tcPr>
            <w:tcW w:w="2878" w:type="dxa"/>
            <w:gridSpan w:val="2"/>
          </w:tcPr>
          <w:p w14:paraId="62F8476F" w14:textId="3F0D6BE5" w:rsidR="00A66106" w:rsidRPr="00EB5B35" w:rsidRDefault="00A66106" w:rsidP="00A66106">
            <w:pPr>
              <w:pStyle w:val="a3"/>
              <w:ind w:left="0"/>
              <w:rPr>
                <w:rFonts w:ascii="Times New Roman" w:hAnsi="Times New Roman" w:cs="Times New Roman"/>
                <w:sz w:val="20"/>
                <w:szCs w:val="20"/>
              </w:rPr>
            </w:pPr>
            <w:r w:rsidRPr="00EB5B35">
              <w:rPr>
                <w:rFonts w:ascii="Times New Roman" w:eastAsia="MS Mincho" w:hAnsi="Times New Roman" w:cs="Times New Roman"/>
                <w:sz w:val="20"/>
                <w:szCs w:val="20"/>
                <w:lang w:eastAsia="ja-JP"/>
              </w:rPr>
              <w:t xml:space="preserve">3) організація навчань для членів координаційних рад з питань виконання порядку денного </w:t>
            </w:r>
            <w:r w:rsidRPr="00EB5B35">
              <w:rPr>
                <w:rFonts w:ascii="Times New Roman" w:eastAsia="MS Mincho" w:hAnsi="Times New Roman" w:cs="Times New Roman"/>
                <w:color w:val="000000"/>
                <w:sz w:val="20"/>
                <w:szCs w:val="20"/>
                <w:lang w:eastAsia="ja-JP"/>
              </w:rPr>
              <w:t>“</w:t>
            </w:r>
            <w:r w:rsidRPr="00EB5B35">
              <w:rPr>
                <w:rFonts w:ascii="Times New Roman" w:eastAsia="MS Mincho" w:hAnsi="Times New Roman" w:cs="Times New Roman"/>
                <w:sz w:val="20"/>
                <w:szCs w:val="20"/>
                <w:lang w:eastAsia="ja-JP"/>
              </w:rPr>
              <w:t>Жінки, мир, безпека” та його моніторингу</w:t>
            </w:r>
          </w:p>
        </w:tc>
        <w:tc>
          <w:tcPr>
            <w:tcW w:w="992" w:type="dxa"/>
          </w:tcPr>
          <w:p w14:paraId="69D957DF" w14:textId="1AC67892" w:rsidR="00A66106" w:rsidRPr="00EB5B35" w:rsidRDefault="00A66106" w:rsidP="00A66106">
            <w:pPr>
              <w:pStyle w:val="a3"/>
              <w:ind w:left="0"/>
              <w:rPr>
                <w:rFonts w:ascii="Times New Roman" w:hAnsi="Times New Roman" w:cs="Times New Roman"/>
                <w:sz w:val="20"/>
                <w:szCs w:val="20"/>
              </w:rPr>
            </w:pPr>
            <w:r w:rsidRPr="00EB5B35">
              <w:rPr>
                <w:rFonts w:ascii="Times New Roman" w:eastAsia="MS Mincho" w:hAnsi="Times New Roman" w:cs="Times New Roman"/>
                <w:sz w:val="20"/>
                <w:szCs w:val="20"/>
                <w:lang w:eastAsia="ja-JP"/>
              </w:rPr>
              <w:t>2022 ‒2025</w:t>
            </w:r>
          </w:p>
        </w:tc>
        <w:tc>
          <w:tcPr>
            <w:tcW w:w="8151" w:type="dxa"/>
          </w:tcPr>
          <w:p w14:paraId="520CEB17" w14:textId="1DACADAA" w:rsidR="00A66106" w:rsidRPr="00E8634C" w:rsidRDefault="00A66106" w:rsidP="008C10CD">
            <w:pPr>
              <w:pStyle w:val="a3"/>
              <w:ind w:left="0" w:firstLine="461"/>
              <w:jc w:val="both"/>
              <w:rPr>
                <w:rFonts w:ascii="Times New Roman" w:hAnsi="Times New Roman" w:cs="Times New Roman"/>
                <w:sz w:val="20"/>
                <w:szCs w:val="20"/>
              </w:rPr>
            </w:pPr>
            <w:r w:rsidRPr="00E8634C">
              <w:rPr>
                <w:rFonts w:ascii="Times New Roman" w:hAnsi="Times New Roman" w:cs="Times New Roman"/>
                <w:sz w:val="20"/>
                <w:szCs w:val="20"/>
              </w:rPr>
              <w:t>Представники постійно діючої робочої комісії з питань з питань координації дій щодо запобігання та протидії домашньому насильству, насильству за ознакою статі» систематично беруть участь у тренінгах з питань виконання порядку денного «Жінки, мир, безпека» та його моніторингу, за підтримки Міжнародного благодійного фонду «Український Жіночий Фонд»</w:t>
            </w:r>
            <w:r w:rsidR="008C10CD">
              <w:rPr>
                <w:rFonts w:ascii="Times New Roman" w:hAnsi="Times New Roman" w:cs="Times New Roman"/>
                <w:sz w:val="20"/>
                <w:szCs w:val="20"/>
              </w:rPr>
              <w:t>.</w:t>
            </w:r>
            <w:r w:rsidRPr="00E8634C">
              <w:rPr>
                <w:rFonts w:ascii="Times New Roman" w:eastAsia="Times New Roman" w:hAnsi="Times New Roman" w:cs="Times New Roman"/>
                <w:sz w:val="20"/>
                <w:szCs w:val="20"/>
                <w:lang w:bidi="en-US"/>
              </w:rPr>
              <w:t xml:space="preserve"> </w:t>
            </w:r>
          </w:p>
        </w:tc>
        <w:tc>
          <w:tcPr>
            <w:tcW w:w="1488" w:type="dxa"/>
          </w:tcPr>
          <w:p w14:paraId="54A3AC78" w14:textId="77084DF0" w:rsidR="00A66106" w:rsidRPr="00EB5B35" w:rsidRDefault="00F02290" w:rsidP="008C10CD">
            <w:pPr>
              <w:pStyle w:val="a3"/>
              <w:ind w:left="0"/>
              <w:jc w:val="center"/>
              <w:rPr>
                <w:rFonts w:ascii="Times New Roman" w:hAnsi="Times New Roman" w:cs="Times New Roman"/>
                <w:sz w:val="20"/>
                <w:szCs w:val="20"/>
              </w:rPr>
            </w:pPr>
            <w:r>
              <w:rPr>
                <w:rFonts w:ascii="Times New Roman" w:hAnsi="Times New Roman" w:cs="Times New Roman"/>
                <w:color w:val="000000"/>
                <w:sz w:val="20"/>
              </w:rPr>
              <w:t>Виконується</w:t>
            </w:r>
          </w:p>
        </w:tc>
      </w:tr>
    </w:tbl>
    <w:p w14:paraId="5E0E63A7" w14:textId="77777777" w:rsidR="00A66106" w:rsidRDefault="00A66106" w:rsidP="00375CFF">
      <w:pPr>
        <w:rPr>
          <w:rFonts w:ascii="Times New Roman" w:hAnsi="Times New Roman" w:cs="Times New Roman"/>
          <w:b/>
        </w:rPr>
      </w:pPr>
    </w:p>
    <w:p w14:paraId="036FCBC5" w14:textId="64A869D2" w:rsidR="00375CFF" w:rsidRDefault="00375CFF" w:rsidP="00375CFF">
      <w:pPr>
        <w:pStyle w:val="docdata"/>
        <w:spacing w:before="0" w:beforeAutospacing="0" w:after="160" w:afterAutospacing="0"/>
      </w:pPr>
      <w:r>
        <w:rPr>
          <w:b/>
          <w:bCs/>
          <w:color w:val="000000"/>
          <w:sz w:val="22"/>
          <w:szCs w:val="22"/>
        </w:rPr>
        <w:t xml:space="preserve">       Перелік основних досягнень за звітний період</w:t>
      </w:r>
      <w:r>
        <w:rPr>
          <w:b/>
          <w:bCs/>
          <w:color w:val="000000"/>
        </w:rPr>
        <w:t xml:space="preserve">: </w:t>
      </w:r>
      <w:r>
        <w:rPr>
          <w:color w:val="000000"/>
        </w:rPr>
        <w:t> </w:t>
      </w:r>
      <w:r>
        <w:rPr>
          <w:i/>
          <w:iCs/>
          <w:color w:val="000000"/>
        </w:rPr>
        <w:t xml:space="preserve">завдання, визначені Національним планом дій з виконання резолюції Ради Безпеки ООН 1325 «Жінки, мир, безпека» на період до 2025 року,  у 2024 році </w:t>
      </w:r>
      <w:r w:rsidR="008C10CD">
        <w:rPr>
          <w:i/>
          <w:iCs/>
          <w:color w:val="000000"/>
        </w:rPr>
        <w:t>виконані та виконуються</w:t>
      </w:r>
      <w:r>
        <w:rPr>
          <w:i/>
          <w:iCs/>
          <w:color w:val="000000"/>
        </w:rPr>
        <w:t>.</w:t>
      </w:r>
    </w:p>
    <w:p w14:paraId="61741444" w14:textId="1DFF6922" w:rsidR="00375CFF" w:rsidRDefault="00375CFF" w:rsidP="00375CFF">
      <w:pPr>
        <w:pStyle w:val="ae"/>
        <w:spacing w:before="0" w:beforeAutospacing="0" w:after="160" w:afterAutospacing="0"/>
        <w:ind w:firstLine="360"/>
        <w:jc w:val="both"/>
      </w:pPr>
      <w:r>
        <w:rPr>
          <w:b/>
          <w:bCs/>
          <w:color w:val="000000"/>
          <w:sz w:val="22"/>
          <w:szCs w:val="22"/>
        </w:rPr>
        <w:t>Перелік основних проблем у виконанні завдань Національного плану:</w:t>
      </w:r>
      <w:r>
        <w:rPr>
          <w:color w:val="000000"/>
          <w:sz w:val="22"/>
          <w:szCs w:val="22"/>
        </w:rPr>
        <w:t> </w:t>
      </w:r>
      <w:proofErr w:type="spellStart"/>
      <w:r>
        <w:rPr>
          <w:i/>
          <w:iCs/>
          <w:color w:val="000000"/>
          <w:sz w:val="22"/>
          <w:szCs w:val="22"/>
        </w:rPr>
        <w:t>деокуповані</w:t>
      </w:r>
      <w:proofErr w:type="spellEnd"/>
      <w:r>
        <w:rPr>
          <w:i/>
          <w:iCs/>
          <w:color w:val="000000"/>
          <w:sz w:val="22"/>
          <w:szCs w:val="22"/>
        </w:rPr>
        <w:t xml:space="preserve"> території Білозерської селищної ТГ, </w:t>
      </w:r>
      <w:proofErr w:type="spellStart"/>
      <w:r>
        <w:rPr>
          <w:i/>
          <w:iCs/>
          <w:color w:val="000000"/>
          <w:sz w:val="22"/>
          <w:szCs w:val="22"/>
        </w:rPr>
        <w:t>Дар’ївської</w:t>
      </w:r>
      <w:proofErr w:type="spellEnd"/>
      <w:r>
        <w:rPr>
          <w:i/>
          <w:iCs/>
          <w:color w:val="000000"/>
          <w:sz w:val="22"/>
          <w:szCs w:val="22"/>
        </w:rPr>
        <w:t xml:space="preserve"> сільської ТГ, </w:t>
      </w:r>
      <w:proofErr w:type="spellStart"/>
      <w:r>
        <w:rPr>
          <w:i/>
          <w:iCs/>
          <w:color w:val="000000"/>
          <w:sz w:val="22"/>
          <w:szCs w:val="22"/>
        </w:rPr>
        <w:t>Музиківської</w:t>
      </w:r>
      <w:proofErr w:type="spellEnd"/>
      <w:r>
        <w:rPr>
          <w:i/>
          <w:iCs/>
          <w:color w:val="000000"/>
          <w:sz w:val="22"/>
          <w:szCs w:val="22"/>
        </w:rPr>
        <w:t xml:space="preserve"> сільської ТГ, Чорнобаївської сільської ТГ та </w:t>
      </w:r>
      <w:proofErr w:type="spellStart"/>
      <w:r>
        <w:rPr>
          <w:i/>
          <w:iCs/>
          <w:color w:val="000000"/>
          <w:sz w:val="22"/>
          <w:szCs w:val="22"/>
        </w:rPr>
        <w:t>Станіслвської</w:t>
      </w:r>
      <w:proofErr w:type="spellEnd"/>
      <w:r>
        <w:rPr>
          <w:i/>
          <w:iCs/>
          <w:color w:val="000000"/>
          <w:sz w:val="22"/>
          <w:szCs w:val="22"/>
        </w:rPr>
        <w:t xml:space="preserve"> сільської ТГ є зонами активних бойових  дій та можливих бойових дій</w:t>
      </w:r>
      <w:r w:rsidR="00571814">
        <w:rPr>
          <w:i/>
          <w:iCs/>
          <w:color w:val="000000"/>
          <w:sz w:val="22"/>
          <w:szCs w:val="22"/>
        </w:rPr>
        <w:t>, а також</w:t>
      </w:r>
      <w:r>
        <w:rPr>
          <w:i/>
          <w:iCs/>
          <w:color w:val="000000"/>
          <w:sz w:val="22"/>
          <w:szCs w:val="22"/>
        </w:rPr>
        <w:t xml:space="preserve"> </w:t>
      </w:r>
      <w:r w:rsidR="00571814">
        <w:rPr>
          <w:i/>
          <w:iCs/>
          <w:color w:val="000000"/>
          <w:sz w:val="22"/>
          <w:szCs w:val="22"/>
        </w:rPr>
        <w:t>п</w:t>
      </w:r>
      <w:r>
        <w:rPr>
          <w:i/>
          <w:iCs/>
          <w:color w:val="000000"/>
          <w:sz w:val="22"/>
          <w:szCs w:val="22"/>
        </w:rPr>
        <w:t xml:space="preserve">еребувають під постійними обстрілами військ </w:t>
      </w:r>
      <w:proofErr w:type="spellStart"/>
      <w:r>
        <w:rPr>
          <w:i/>
          <w:iCs/>
          <w:color w:val="000000"/>
          <w:sz w:val="22"/>
          <w:szCs w:val="22"/>
        </w:rPr>
        <w:t>рф</w:t>
      </w:r>
      <w:proofErr w:type="spellEnd"/>
      <w:r>
        <w:rPr>
          <w:i/>
          <w:iCs/>
          <w:color w:val="000000"/>
          <w:sz w:val="22"/>
          <w:szCs w:val="22"/>
        </w:rPr>
        <w:t xml:space="preserve">. Можливості місцевих бюджетів дуже обмежені. </w:t>
      </w:r>
      <w:r w:rsidR="00571814">
        <w:rPr>
          <w:i/>
          <w:iCs/>
          <w:color w:val="000000"/>
          <w:sz w:val="22"/>
          <w:szCs w:val="22"/>
        </w:rPr>
        <w:t xml:space="preserve">Значна частина громад </w:t>
      </w:r>
      <w:proofErr w:type="spellStart"/>
      <w:r w:rsidR="00571814">
        <w:rPr>
          <w:i/>
          <w:iCs/>
          <w:color w:val="000000"/>
          <w:sz w:val="22"/>
          <w:szCs w:val="22"/>
        </w:rPr>
        <w:t>обалсті</w:t>
      </w:r>
      <w:proofErr w:type="spellEnd"/>
      <w:r w:rsidR="00571814">
        <w:rPr>
          <w:i/>
          <w:iCs/>
          <w:color w:val="000000"/>
          <w:sz w:val="22"/>
          <w:szCs w:val="22"/>
        </w:rPr>
        <w:t xml:space="preserve"> </w:t>
      </w:r>
      <w:r>
        <w:rPr>
          <w:i/>
          <w:iCs/>
          <w:color w:val="000000"/>
          <w:sz w:val="22"/>
          <w:szCs w:val="22"/>
        </w:rPr>
        <w:t>дотепер є тимчасово окупованими територіями.</w:t>
      </w:r>
    </w:p>
    <w:p w14:paraId="6FBCC171" w14:textId="418669C0" w:rsidR="00375CFF" w:rsidRDefault="00375CFF" w:rsidP="00375CFF">
      <w:pPr>
        <w:pStyle w:val="ae"/>
        <w:spacing w:before="0" w:beforeAutospacing="0" w:after="160" w:afterAutospacing="0"/>
        <w:ind w:firstLine="360"/>
        <w:jc w:val="both"/>
      </w:pPr>
      <w:r>
        <w:rPr>
          <w:b/>
          <w:bCs/>
          <w:color w:val="000000"/>
          <w:sz w:val="22"/>
          <w:szCs w:val="22"/>
        </w:rPr>
        <w:t xml:space="preserve">Пропозиції щодо врахування у Національному плані нових викликів та розв’язання проблем: </w:t>
      </w:r>
      <w:r w:rsidR="00571814">
        <w:rPr>
          <w:i/>
          <w:iCs/>
          <w:color w:val="000000"/>
          <w:sz w:val="22"/>
          <w:szCs w:val="22"/>
        </w:rPr>
        <w:t>пропозиції відсутні</w:t>
      </w:r>
      <w:r>
        <w:rPr>
          <w:i/>
          <w:iCs/>
          <w:color w:val="000000"/>
          <w:sz w:val="22"/>
          <w:szCs w:val="22"/>
        </w:rPr>
        <w:t>.</w:t>
      </w:r>
    </w:p>
    <w:p w14:paraId="7A0FED4B" w14:textId="597A64CF" w:rsidR="00296021" w:rsidRPr="00C175E3" w:rsidRDefault="00296021" w:rsidP="00246087">
      <w:pPr>
        <w:tabs>
          <w:tab w:val="left" w:pos="1701"/>
        </w:tabs>
        <w:spacing w:after="0" w:line="240" w:lineRule="auto"/>
        <w:ind w:right="-143"/>
        <w:jc w:val="both"/>
      </w:pPr>
    </w:p>
    <w:sectPr w:rsidR="00296021" w:rsidRPr="00C175E3" w:rsidSect="008F1EA7">
      <w:headerReference w:type="default" r:id="rId19"/>
      <w:pgSz w:w="16838" w:h="11906" w:orient="landscape"/>
      <w:pgMar w:top="0" w:right="567" w:bottom="568"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D480" w14:textId="77777777" w:rsidR="00A05FEE" w:rsidRDefault="00A05FEE" w:rsidP="00F453A9">
      <w:pPr>
        <w:spacing w:after="0" w:line="240" w:lineRule="auto"/>
      </w:pPr>
      <w:r>
        <w:separator/>
      </w:r>
    </w:p>
  </w:endnote>
  <w:endnote w:type="continuationSeparator" w:id="0">
    <w:p w14:paraId="3C863104" w14:textId="77777777" w:rsidR="00A05FEE" w:rsidRDefault="00A05FEE" w:rsidP="00F453A9">
      <w:pPr>
        <w:spacing w:after="0" w:line="240" w:lineRule="auto"/>
      </w:pPr>
      <w:r>
        <w:continuationSeparator/>
      </w:r>
    </w:p>
  </w:endnote>
  <w:endnote w:type="continuationNotice" w:id="1">
    <w:p w14:paraId="10F018F4" w14:textId="77777777" w:rsidR="00A05FEE" w:rsidRDefault="00A05F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Antiqua">
    <w:altName w:val="Calibri"/>
    <w:charset w:val="00"/>
    <w:family w:val="swiss"/>
    <w:pitch w:val="variable"/>
    <w:sig w:usb0="000000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DejaVu Sans">
    <w:altName w:val="Calibri"/>
    <w:charset w:val="CC"/>
    <w:family w:val="swiss"/>
    <w:pitch w:val="variable"/>
    <w:sig w:usb0="E7002EFF" w:usb1="D200FDFF" w:usb2="0A246029" w:usb3="00000000" w:csb0="000001FF" w:csb1="00000000"/>
  </w:font>
  <w:font w:name="font243">
    <w:altName w:val="Calibri"/>
    <w:charset w:val="CC"/>
    <w:family w:val="auto"/>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2E6F" w14:textId="77777777" w:rsidR="00A05FEE" w:rsidRDefault="00A05FEE" w:rsidP="00F453A9">
      <w:pPr>
        <w:spacing w:after="0" w:line="240" w:lineRule="auto"/>
      </w:pPr>
      <w:r>
        <w:separator/>
      </w:r>
    </w:p>
  </w:footnote>
  <w:footnote w:type="continuationSeparator" w:id="0">
    <w:p w14:paraId="631E6204" w14:textId="77777777" w:rsidR="00A05FEE" w:rsidRDefault="00A05FEE" w:rsidP="00F453A9">
      <w:pPr>
        <w:spacing w:after="0" w:line="240" w:lineRule="auto"/>
      </w:pPr>
      <w:r>
        <w:continuationSeparator/>
      </w:r>
    </w:p>
  </w:footnote>
  <w:footnote w:type="continuationNotice" w:id="1">
    <w:p w14:paraId="4FD40A4D" w14:textId="77777777" w:rsidR="00A05FEE" w:rsidRDefault="00A05F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025644"/>
      <w:docPartObj>
        <w:docPartGallery w:val="Page Numbers (Top of Page)"/>
        <w:docPartUnique/>
      </w:docPartObj>
    </w:sdtPr>
    <w:sdtContent>
      <w:p w14:paraId="07F4EF58" w14:textId="3E76FAA9" w:rsidR="008C10CD" w:rsidRDefault="008C10CD">
        <w:pPr>
          <w:pStyle w:val="a6"/>
          <w:jc w:val="center"/>
        </w:pPr>
        <w:r>
          <w:rPr>
            <w:color w:val="2B579A"/>
            <w:shd w:val="clear" w:color="auto" w:fill="E6E6E6"/>
          </w:rPr>
          <w:fldChar w:fldCharType="begin"/>
        </w:r>
        <w:r>
          <w:instrText>PAGE   \* MERGEFORMAT</w:instrText>
        </w:r>
        <w:r>
          <w:rPr>
            <w:color w:val="2B579A"/>
            <w:shd w:val="clear" w:color="auto" w:fill="E6E6E6"/>
          </w:rPr>
          <w:fldChar w:fldCharType="separate"/>
        </w:r>
        <w:r>
          <w:rPr>
            <w:noProof/>
          </w:rPr>
          <w:t>2</w:t>
        </w:r>
        <w:r>
          <w:rPr>
            <w:color w:val="2B579A"/>
            <w:shd w:val="clear" w:color="auto" w:fill="E6E6E6"/>
          </w:rPr>
          <w:fldChar w:fldCharType="end"/>
        </w:r>
      </w:p>
    </w:sdtContent>
  </w:sdt>
  <w:p w14:paraId="2168D841" w14:textId="77777777" w:rsidR="008C10CD" w:rsidRDefault="008C10C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907"/>
    <w:multiLevelType w:val="hybridMultilevel"/>
    <w:tmpl w:val="B3463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652FB"/>
    <w:multiLevelType w:val="hybridMultilevel"/>
    <w:tmpl w:val="43907F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DA539F"/>
    <w:multiLevelType w:val="hybridMultilevel"/>
    <w:tmpl w:val="B8FAE3FE"/>
    <w:lvl w:ilvl="0" w:tplc="22F2F5D6">
      <w:start w:val="1"/>
      <w:numFmt w:val="bullet"/>
      <w:lvlText w:val="-"/>
      <w:lvlJc w:val="left"/>
      <w:pPr>
        <w:ind w:left="720" w:hanging="360"/>
      </w:pPr>
      <w:rPr>
        <w:rFonts w:ascii="Calibri" w:hAnsi="Calibri" w:hint="default"/>
      </w:rPr>
    </w:lvl>
    <w:lvl w:ilvl="1" w:tplc="C0A89CA2">
      <w:start w:val="1"/>
      <w:numFmt w:val="bullet"/>
      <w:lvlText w:val="o"/>
      <w:lvlJc w:val="left"/>
      <w:pPr>
        <w:ind w:left="1440" w:hanging="360"/>
      </w:pPr>
      <w:rPr>
        <w:rFonts w:ascii="Courier New" w:hAnsi="Courier New" w:hint="default"/>
      </w:rPr>
    </w:lvl>
    <w:lvl w:ilvl="2" w:tplc="807C9524">
      <w:start w:val="1"/>
      <w:numFmt w:val="bullet"/>
      <w:lvlText w:val=""/>
      <w:lvlJc w:val="left"/>
      <w:pPr>
        <w:ind w:left="2160" w:hanging="360"/>
      </w:pPr>
      <w:rPr>
        <w:rFonts w:ascii="Wingdings" w:hAnsi="Wingdings" w:hint="default"/>
      </w:rPr>
    </w:lvl>
    <w:lvl w:ilvl="3" w:tplc="30EC43E4">
      <w:start w:val="1"/>
      <w:numFmt w:val="bullet"/>
      <w:lvlText w:val=""/>
      <w:lvlJc w:val="left"/>
      <w:pPr>
        <w:ind w:left="2880" w:hanging="360"/>
      </w:pPr>
      <w:rPr>
        <w:rFonts w:ascii="Symbol" w:hAnsi="Symbol" w:hint="default"/>
      </w:rPr>
    </w:lvl>
    <w:lvl w:ilvl="4" w:tplc="048E3AD6">
      <w:start w:val="1"/>
      <w:numFmt w:val="bullet"/>
      <w:lvlText w:val="o"/>
      <w:lvlJc w:val="left"/>
      <w:pPr>
        <w:ind w:left="3600" w:hanging="360"/>
      </w:pPr>
      <w:rPr>
        <w:rFonts w:ascii="Courier New" w:hAnsi="Courier New" w:hint="default"/>
      </w:rPr>
    </w:lvl>
    <w:lvl w:ilvl="5" w:tplc="8284A792">
      <w:start w:val="1"/>
      <w:numFmt w:val="bullet"/>
      <w:lvlText w:val=""/>
      <w:lvlJc w:val="left"/>
      <w:pPr>
        <w:ind w:left="4320" w:hanging="360"/>
      </w:pPr>
      <w:rPr>
        <w:rFonts w:ascii="Wingdings" w:hAnsi="Wingdings" w:hint="default"/>
      </w:rPr>
    </w:lvl>
    <w:lvl w:ilvl="6" w:tplc="381611E6">
      <w:start w:val="1"/>
      <w:numFmt w:val="bullet"/>
      <w:lvlText w:val=""/>
      <w:lvlJc w:val="left"/>
      <w:pPr>
        <w:ind w:left="5040" w:hanging="360"/>
      </w:pPr>
      <w:rPr>
        <w:rFonts w:ascii="Symbol" w:hAnsi="Symbol" w:hint="default"/>
      </w:rPr>
    </w:lvl>
    <w:lvl w:ilvl="7" w:tplc="14AA38C6">
      <w:start w:val="1"/>
      <w:numFmt w:val="bullet"/>
      <w:lvlText w:val="o"/>
      <w:lvlJc w:val="left"/>
      <w:pPr>
        <w:ind w:left="5760" w:hanging="360"/>
      </w:pPr>
      <w:rPr>
        <w:rFonts w:ascii="Courier New" w:hAnsi="Courier New" w:hint="default"/>
      </w:rPr>
    </w:lvl>
    <w:lvl w:ilvl="8" w:tplc="8A600200">
      <w:start w:val="1"/>
      <w:numFmt w:val="bullet"/>
      <w:lvlText w:val=""/>
      <w:lvlJc w:val="left"/>
      <w:pPr>
        <w:ind w:left="6480" w:hanging="360"/>
      </w:pPr>
      <w:rPr>
        <w:rFonts w:ascii="Wingdings" w:hAnsi="Wingdings" w:hint="default"/>
      </w:rPr>
    </w:lvl>
  </w:abstractNum>
  <w:abstractNum w:abstractNumId="3" w15:restartNumberingAfterBreak="0">
    <w:nsid w:val="04688FB3"/>
    <w:multiLevelType w:val="hybridMultilevel"/>
    <w:tmpl w:val="EF8A0EA8"/>
    <w:lvl w:ilvl="0" w:tplc="9DF8D45A">
      <w:start w:val="1"/>
      <w:numFmt w:val="bullet"/>
      <w:lvlText w:val="-"/>
      <w:lvlJc w:val="left"/>
      <w:pPr>
        <w:ind w:left="720" w:hanging="360"/>
      </w:pPr>
      <w:rPr>
        <w:rFonts w:ascii="Calibri" w:hAnsi="Calibri" w:hint="default"/>
      </w:rPr>
    </w:lvl>
    <w:lvl w:ilvl="1" w:tplc="0DD28FEE">
      <w:start w:val="1"/>
      <w:numFmt w:val="bullet"/>
      <w:lvlText w:val="o"/>
      <w:lvlJc w:val="left"/>
      <w:pPr>
        <w:ind w:left="1440" w:hanging="360"/>
      </w:pPr>
      <w:rPr>
        <w:rFonts w:ascii="Courier New" w:hAnsi="Courier New" w:hint="default"/>
      </w:rPr>
    </w:lvl>
    <w:lvl w:ilvl="2" w:tplc="00C037D0">
      <w:start w:val="1"/>
      <w:numFmt w:val="bullet"/>
      <w:lvlText w:val=""/>
      <w:lvlJc w:val="left"/>
      <w:pPr>
        <w:ind w:left="2160" w:hanging="360"/>
      </w:pPr>
      <w:rPr>
        <w:rFonts w:ascii="Wingdings" w:hAnsi="Wingdings" w:hint="default"/>
      </w:rPr>
    </w:lvl>
    <w:lvl w:ilvl="3" w:tplc="8B3CE6C4">
      <w:start w:val="1"/>
      <w:numFmt w:val="bullet"/>
      <w:lvlText w:val=""/>
      <w:lvlJc w:val="left"/>
      <w:pPr>
        <w:ind w:left="2880" w:hanging="360"/>
      </w:pPr>
      <w:rPr>
        <w:rFonts w:ascii="Symbol" w:hAnsi="Symbol" w:hint="default"/>
      </w:rPr>
    </w:lvl>
    <w:lvl w:ilvl="4" w:tplc="773EF29A">
      <w:start w:val="1"/>
      <w:numFmt w:val="bullet"/>
      <w:lvlText w:val="o"/>
      <w:lvlJc w:val="left"/>
      <w:pPr>
        <w:ind w:left="3600" w:hanging="360"/>
      </w:pPr>
      <w:rPr>
        <w:rFonts w:ascii="Courier New" w:hAnsi="Courier New" w:hint="default"/>
      </w:rPr>
    </w:lvl>
    <w:lvl w:ilvl="5" w:tplc="96721B9E">
      <w:start w:val="1"/>
      <w:numFmt w:val="bullet"/>
      <w:lvlText w:val=""/>
      <w:lvlJc w:val="left"/>
      <w:pPr>
        <w:ind w:left="4320" w:hanging="360"/>
      </w:pPr>
      <w:rPr>
        <w:rFonts w:ascii="Wingdings" w:hAnsi="Wingdings" w:hint="default"/>
      </w:rPr>
    </w:lvl>
    <w:lvl w:ilvl="6" w:tplc="FDB6D362">
      <w:start w:val="1"/>
      <w:numFmt w:val="bullet"/>
      <w:lvlText w:val=""/>
      <w:lvlJc w:val="left"/>
      <w:pPr>
        <w:ind w:left="5040" w:hanging="360"/>
      </w:pPr>
      <w:rPr>
        <w:rFonts w:ascii="Symbol" w:hAnsi="Symbol" w:hint="default"/>
      </w:rPr>
    </w:lvl>
    <w:lvl w:ilvl="7" w:tplc="07A80802">
      <w:start w:val="1"/>
      <w:numFmt w:val="bullet"/>
      <w:lvlText w:val="o"/>
      <w:lvlJc w:val="left"/>
      <w:pPr>
        <w:ind w:left="5760" w:hanging="360"/>
      </w:pPr>
      <w:rPr>
        <w:rFonts w:ascii="Courier New" w:hAnsi="Courier New" w:hint="default"/>
      </w:rPr>
    </w:lvl>
    <w:lvl w:ilvl="8" w:tplc="9648CC08">
      <w:start w:val="1"/>
      <w:numFmt w:val="bullet"/>
      <w:lvlText w:val=""/>
      <w:lvlJc w:val="left"/>
      <w:pPr>
        <w:ind w:left="6480" w:hanging="360"/>
      </w:pPr>
      <w:rPr>
        <w:rFonts w:ascii="Wingdings" w:hAnsi="Wingdings" w:hint="default"/>
      </w:rPr>
    </w:lvl>
  </w:abstractNum>
  <w:abstractNum w:abstractNumId="4" w15:restartNumberingAfterBreak="0">
    <w:nsid w:val="06492BC7"/>
    <w:multiLevelType w:val="hybridMultilevel"/>
    <w:tmpl w:val="FFFFFFFF"/>
    <w:lvl w:ilvl="0" w:tplc="5F9437B0">
      <w:start w:val="1"/>
      <w:numFmt w:val="bullet"/>
      <w:lvlText w:val="-"/>
      <w:lvlJc w:val="left"/>
      <w:pPr>
        <w:ind w:left="720" w:hanging="360"/>
      </w:pPr>
      <w:rPr>
        <w:rFonts w:ascii="Calibri" w:hAnsi="Calibri" w:hint="default"/>
      </w:rPr>
    </w:lvl>
    <w:lvl w:ilvl="1" w:tplc="D4AC5A54">
      <w:start w:val="1"/>
      <w:numFmt w:val="bullet"/>
      <w:lvlText w:val="o"/>
      <w:lvlJc w:val="left"/>
      <w:pPr>
        <w:ind w:left="1440" w:hanging="360"/>
      </w:pPr>
      <w:rPr>
        <w:rFonts w:ascii="Courier New" w:hAnsi="Courier New" w:hint="default"/>
      </w:rPr>
    </w:lvl>
    <w:lvl w:ilvl="2" w:tplc="BA444680">
      <w:start w:val="1"/>
      <w:numFmt w:val="bullet"/>
      <w:lvlText w:val=""/>
      <w:lvlJc w:val="left"/>
      <w:pPr>
        <w:ind w:left="2160" w:hanging="360"/>
      </w:pPr>
      <w:rPr>
        <w:rFonts w:ascii="Wingdings" w:hAnsi="Wingdings" w:hint="default"/>
      </w:rPr>
    </w:lvl>
    <w:lvl w:ilvl="3" w:tplc="0D5A8056">
      <w:start w:val="1"/>
      <w:numFmt w:val="bullet"/>
      <w:lvlText w:val=""/>
      <w:lvlJc w:val="left"/>
      <w:pPr>
        <w:ind w:left="2880" w:hanging="360"/>
      </w:pPr>
      <w:rPr>
        <w:rFonts w:ascii="Symbol" w:hAnsi="Symbol" w:hint="default"/>
      </w:rPr>
    </w:lvl>
    <w:lvl w:ilvl="4" w:tplc="FC60978A">
      <w:start w:val="1"/>
      <w:numFmt w:val="bullet"/>
      <w:lvlText w:val="o"/>
      <w:lvlJc w:val="left"/>
      <w:pPr>
        <w:ind w:left="3600" w:hanging="360"/>
      </w:pPr>
      <w:rPr>
        <w:rFonts w:ascii="Courier New" w:hAnsi="Courier New" w:hint="default"/>
      </w:rPr>
    </w:lvl>
    <w:lvl w:ilvl="5" w:tplc="F4786900">
      <w:start w:val="1"/>
      <w:numFmt w:val="bullet"/>
      <w:lvlText w:val=""/>
      <w:lvlJc w:val="left"/>
      <w:pPr>
        <w:ind w:left="4320" w:hanging="360"/>
      </w:pPr>
      <w:rPr>
        <w:rFonts w:ascii="Wingdings" w:hAnsi="Wingdings" w:hint="default"/>
      </w:rPr>
    </w:lvl>
    <w:lvl w:ilvl="6" w:tplc="C3F89624">
      <w:start w:val="1"/>
      <w:numFmt w:val="bullet"/>
      <w:lvlText w:val=""/>
      <w:lvlJc w:val="left"/>
      <w:pPr>
        <w:ind w:left="5040" w:hanging="360"/>
      </w:pPr>
      <w:rPr>
        <w:rFonts w:ascii="Symbol" w:hAnsi="Symbol" w:hint="default"/>
      </w:rPr>
    </w:lvl>
    <w:lvl w:ilvl="7" w:tplc="616E42CA">
      <w:start w:val="1"/>
      <w:numFmt w:val="bullet"/>
      <w:lvlText w:val="o"/>
      <w:lvlJc w:val="left"/>
      <w:pPr>
        <w:ind w:left="5760" w:hanging="360"/>
      </w:pPr>
      <w:rPr>
        <w:rFonts w:ascii="Courier New" w:hAnsi="Courier New" w:hint="default"/>
      </w:rPr>
    </w:lvl>
    <w:lvl w:ilvl="8" w:tplc="C040F228">
      <w:start w:val="1"/>
      <w:numFmt w:val="bullet"/>
      <w:lvlText w:val=""/>
      <w:lvlJc w:val="left"/>
      <w:pPr>
        <w:ind w:left="6480" w:hanging="360"/>
      </w:pPr>
      <w:rPr>
        <w:rFonts w:ascii="Wingdings" w:hAnsi="Wingdings" w:hint="default"/>
      </w:rPr>
    </w:lvl>
  </w:abstractNum>
  <w:abstractNum w:abstractNumId="5" w15:restartNumberingAfterBreak="0">
    <w:nsid w:val="0D053430"/>
    <w:multiLevelType w:val="hybridMultilevel"/>
    <w:tmpl w:val="87044D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6FA1D7E"/>
    <w:multiLevelType w:val="hybridMultilevel"/>
    <w:tmpl w:val="FFFFFFFF"/>
    <w:lvl w:ilvl="0" w:tplc="1144E160">
      <w:start w:val="1"/>
      <w:numFmt w:val="bullet"/>
      <w:lvlText w:val="·"/>
      <w:lvlJc w:val="left"/>
      <w:pPr>
        <w:ind w:left="720" w:hanging="360"/>
      </w:pPr>
      <w:rPr>
        <w:rFonts w:ascii="Symbol" w:hAnsi="Symbol" w:hint="default"/>
      </w:rPr>
    </w:lvl>
    <w:lvl w:ilvl="1" w:tplc="A00C8EF0">
      <w:start w:val="1"/>
      <w:numFmt w:val="bullet"/>
      <w:lvlText w:val="o"/>
      <w:lvlJc w:val="left"/>
      <w:pPr>
        <w:ind w:left="1440" w:hanging="360"/>
      </w:pPr>
      <w:rPr>
        <w:rFonts w:ascii="Courier New" w:hAnsi="Courier New" w:hint="default"/>
      </w:rPr>
    </w:lvl>
    <w:lvl w:ilvl="2" w:tplc="10DE9188">
      <w:start w:val="1"/>
      <w:numFmt w:val="bullet"/>
      <w:lvlText w:val=""/>
      <w:lvlJc w:val="left"/>
      <w:pPr>
        <w:ind w:left="2160" w:hanging="360"/>
      </w:pPr>
      <w:rPr>
        <w:rFonts w:ascii="Wingdings" w:hAnsi="Wingdings" w:hint="default"/>
      </w:rPr>
    </w:lvl>
    <w:lvl w:ilvl="3" w:tplc="92261FD6">
      <w:start w:val="1"/>
      <w:numFmt w:val="bullet"/>
      <w:lvlText w:val=""/>
      <w:lvlJc w:val="left"/>
      <w:pPr>
        <w:ind w:left="2880" w:hanging="360"/>
      </w:pPr>
      <w:rPr>
        <w:rFonts w:ascii="Symbol" w:hAnsi="Symbol" w:hint="default"/>
      </w:rPr>
    </w:lvl>
    <w:lvl w:ilvl="4" w:tplc="B23425CE">
      <w:start w:val="1"/>
      <w:numFmt w:val="bullet"/>
      <w:lvlText w:val="o"/>
      <w:lvlJc w:val="left"/>
      <w:pPr>
        <w:ind w:left="3600" w:hanging="360"/>
      </w:pPr>
      <w:rPr>
        <w:rFonts w:ascii="Courier New" w:hAnsi="Courier New" w:hint="default"/>
      </w:rPr>
    </w:lvl>
    <w:lvl w:ilvl="5" w:tplc="CBCCDF0A">
      <w:start w:val="1"/>
      <w:numFmt w:val="bullet"/>
      <w:lvlText w:val=""/>
      <w:lvlJc w:val="left"/>
      <w:pPr>
        <w:ind w:left="4320" w:hanging="360"/>
      </w:pPr>
      <w:rPr>
        <w:rFonts w:ascii="Wingdings" w:hAnsi="Wingdings" w:hint="default"/>
      </w:rPr>
    </w:lvl>
    <w:lvl w:ilvl="6" w:tplc="11E01866">
      <w:start w:val="1"/>
      <w:numFmt w:val="bullet"/>
      <w:lvlText w:val=""/>
      <w:lvlJc w:val="left"/>
      <w:pPr>
        <w:ind w:left="5040" w:hanging="360"/>
      </w:pPr>
      <w:rPr>
        <w:rFonts w:ascii="Symbol" w:hAnsi="Symbol" w:hint="default"/>
      </w:rPr>
    </w:lvl>
    <w:lvl w:ilvl="7" w:tplc="4FFE408A">
      <w:start w:val="1"/>
      <w:numFmt w:val="bullet"/>
      <w:lvlText w:val="o"/>
      <w:lvlJc w:val="left"/>
      <w:pPr>
        <w:ind w:left="5760" w:hanging="360"/>
      </w:pPr>
      <w:rPr>
        <w:rFonts w:ascii="Courier New" w:hAnsi="Courier New" w:hint="default"/>
      </w:rPr>
    </w:lvl>
    <w:lvl w:ilvl="8" w:tplc="59C43C2E">
      <w:start w:val="1"/>
      <w:numFmt w:val="bullet"/>
      <w:lvlText w:val=""/>
      <w:lvlJc w:val="left"/>
      <w:pPr>
        <w:ind w:left="6480" w:hanging="360"/>
      </w:pPr>
      <w:rPr>
        <w:rFonts w:ascii="Wingdings" w:hAnsi="Wingdings" w:hint="default"/>
      </w:rPr>
    </w:lvl>
  </w:abstractNum>
  <w:abstractNum w:abstractNumId="7" w15:restartNumberingAfterBreak="0">
    <w:nsid w:val="1AD82942"/>
    <w:multiLevelType w:val="hybridMultilevel"/>
    <w:tmpl w:val="FFFFFFFF"/>
    <w:lvl w:ilvl="0" w:tplc="49B4F3E4">
      <w:start w:val="1"/>
      <w:numFmt w:val="bullet"/>
      <w:lvlText w:val="·"/>
      <w:lvlJc w:val="left"/>
      <w:pPr>
        <w:ind w:left="720" w:hanging="360"/>
      </w:pPr>
      <w:rPr>
        <w:rFonts w:ascii="Symbol" w:hAnsi="Symbol" w:hint="default"/>
      </w:rPr>
    </w:lvl>
    <w:lvl w:ilvl="1" w:tplc="F462E510">
      <w:start w:val="1"/>
      <w:numFmt w:val="bullet"/>
      <w:lvlText w:val="o"/>
      <w:lvlJc w:val="left"/>
      <w:pPr>
        <w:ind w:left="1440" w:hanging="360"/>
      </w:pPr>
      <w:rPr>
        <w:rFonts w:ascii="Courier New" w:hAnsi="Courier New" w:hint="default"/>
      </w:rPr>
    </w:lvl>
    <w:lvl w:ilvl="2" w:tplc="33E681EC">
      <w:start w:val="1"/>
      <w:numFmt w:val="bullet"/>
      <w:lvlText w:val=""/>
      <w:lvlJc w:val="left"/>
      <w:pPr>
        <w:ind w:left="2160" w:hanging="360"/>
      </w:pPr>
      <w:rPr>
        <w:rFonts w:ascii="Wingdings" w:hAnsi="Wingdings" w:hint="default"/>
      </w:rPr>
    </w:lvl>
    <w:lvl w:ilvl="3" w:tplc="AE907D80">
      <w:start w:val="1"/>
      <w:numFmt w:val="bullet"/>
      <w:lvlText w:val=""/>
      <w:lvlJc w:val="left"/>
      <w:pPr>
        <w:ind w:left="2880" w:hanging="360"/>
      </w:pPr>
      <w:rPr>
        <w:rFonts w:ascii="Symbol" w:hAnsi="Symbol" w:hint="default"/>
      </w:rPr>
    </w:lvl>
    <w:lvl w:ilvl="4" w:tplc="0DA84352">
      <w:start w:val="1"/>
      <w:numFmt w:val="bullet"/>
      <w:lvlText w:val="o"/>
      <w:lvlJc w:val="left"/>
      <w:pPr>
        <w:ind w:left="3600" w:hanging="360"/>
      </w:pPr>
      <w:rPr>
        <w:rFonts w:ascii="Courier New" w:hAnsi="Courier New" w:hint="default"/>
      </w:rPr>
    </w:lvl>
    <w:lvl w:ilvl="5" w:tplc="30B29F7C">
      <w:start w:val="1"/>
      <w:numFmt w:val="bullet"/>
      <w:lvlText w:val=""/>
      <w:lvlJc w:val="left"/>
      <w:pPr>
        <w:ind w:left="4320" w:hanging="360"/>
      </w:pPr>
      <w:rPr>
        <w:rFonts w:ascii="Wingdings" w:hAnsi="Wingdings" w:hint="default"/>
      </w:rPr>
    </w:lvl>
    <w:lvl w:ilvl="6" w:tplc="E9E207DA">
      <w:start w:val="1"/>
      <w:numFmt w:val="bullet"/>
      <w:lvlText w:val=""/>
      <w:lvlJc w:val="left"/>
      <w:pPr>
        <w:ind w:left="5040" w:hanging="360"/>
      </w:pPr>
      <w:rPr>
        <w:rFonts w:ascii="Symbol" w:hAnsi="Symbol" w:hint="default"/>
      </w:rPr>
    </w:lvl>
    <w:lvl w:ilvl="7" w:tplc="98E8A694">
      <w:start w:val="1"/>
      <w:numFmt w:val="bullet"/>
      <w:lvlText w:val="o"/>
      <w:lvlJc w:val="left"/>
      <w:pPr>
        <w:ind w:left="5760" w:hanging="360"/>
      </w:pPr>
      <w:rPr>
        <w:rFonts w:ascii="Courier New" w:hAnsi="Courier New" w:hint="default"/>
      </w:rPr>
    </w:lvl>
    <w:lvl w:ilvl="8" w:tplc="29FACFDE">
      <w:start w:val="1"/>
      <w:numFmt w:val="bullet"/>
      <w:lvlText w:val=""/>
      <w:lvlJc w:val="left"/>
      <w:pPr>
        <w:ind w:left="6480" w:hanging="360"/>
      </w:pPr>
      <w:rPr>
        <w:rFonts w:ascii="Wingdings" w:hAnsi="Wingdings" w:hint="default"/>
      </w:rPr>
    </w:lvl>
  </w:abstractNum>
  <w:abstractNum w:abstractNumId="8" w15:restartNumberingAfterBreak="0">
    <w:nsid w:val="1E2E7CBE"/>
    <w:multiLevelType w:val="hybridMultilevel"/>
    <w:tmpl w:val="7FC664EC"/>
    <w:lvl w:ilvl="0" w:tplc="04220001">
      <w:start w:val="1"/>
      <w:numFmt w:val="bullet"/>
      <w:lvlText w:val=""/>
      <w:lvlJc w:val="left"/>
      <w:pPr>
        <w:ind w:left="720" w:hanging="360"/>
      </w:pPr>
      <w:rPr>
        <w:rFonts w:ascii="Symbol" w:hAnsi="Symbol" w:hint="default"/>
      </w:rPr>
    </w:lvl>
    <w:lvl w:ilvl="1" w:tplc="1178767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3715828"/>
    <w:multiLevelType w:val="hybridMultilevel"/>
    <w:tmpl w:val="19C2A782"/>
    <w:lvl w:ilvl="0" w:tplc="038680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4754806"/>
    <w:multiLevelType w:val="hybridMultilevel"/>
    <w:tmpl w:val="92C2BBB0"/>
    <w:lvl w:ilvl="0" w:tplc="7FBAA884">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1" w15:restartNumberingAfterBreak="0">
    <w:nsid w:val="26D2A7A0"/>
    <w:multiLevelType w:val="hybridMultilevel"/>
    <w:tmpl w:val="FFFFFFFF"/>
    <w:lvl w:ilvl="0" w:tplc="01208C36">
      <w:start w:val="1"/>
      <w:numFmt w:val="bullet"/>
      <w:lvlText w:val=""/>
      <w:lvlJc w:val="left"/>
      <w:pPr>
        <w:ind w:left="720" w:hanging="360"/>
      </w:pPr>
      <w:rPr>
        <w:rFonts w:ascii="Symbol" w:hAnsi="Symbol" w:hint="default"/>
      </w:rPr>
    </w:lvl>
    <w:lvl w:ilvl="1" w:tplc="74763410">
      <w:start w:val="1"/>
      <w:numFmt w:val="bullet"/>
      <w:lvlText w:val="o"/>
      <w:lvlJc w:val="left"/>
      <w:pPr>
        <w:ind w:left="1440" w:hanging="360"/>
      </w:pPr>
      <w:rPr>
        <w:rFonts w:ascii="Courier New" w:hAnsi="Courier New" w:hint="default"/>
      </w:rPr>
    </w:lvl>
    <w:lvl w:ilvl="2" w:tplc="AD40F346">
      <w:start w:val="1"/>
      <w:numFmt w:val="bullet"/>
      <w:lvlText w:val=""/>
      <w:lvlJc w:val="left"/>
      <w:pPr>
        <w:ind w:left="2160" w:hanging="360"/>
      </w:pPr>
      <w:rPr>
        <w:rFonts w:ascii="Wingdings" w:hAnsi="Wingdings" w:hint="default"/>
      </w:rPr>
    </w:lvl>
    <w:lvl w:ilvl="3" w:tplc="71F2AF6A">
      <w:start w:val="1"/>
      <w:numFmt w:val="bullet"/>
      <w:lvlText w:val=""/>
      <w:lvlJc w:val="left"/>
      <w:pPr>
        <w:ind w:left="2880" w:hanging="360"/>
      </w:pPr>
      <w:rPr>
        <w:rFonts w:ascii="Symbol" w:hAnsi="Symbol" w:hint="default"/>
      </w:rPr>
    </w:lvl>
    <w:lvl w:ilvl="4" w:tplc="0AC811FA">
      <w:start w:val="1"/>
      <w:numFmt w:val="bullet"/>
      <w:lvlText w:val="o"/>
      <w:lvlJc w:val="left"/>
      <w:pPr>
        <w:ind w:left="3600" w:hanging="360"/>
      </w:pPr>
      <w:rPr>
        <w:rFonts w:ascii="Courier New" w:hAnsi="Courier New" w:hint="default"/>
      </w:rPr>
    </w:lvl>
    <w:lvl w:ilvl="5" w:tplc="E8F0BB90">
      <w:start w:val="1"/>
      <w:numFmt w:val="bullet"/>
      <w:lvlText w:val=""/>
      <w:lvlJc w:val="left"/>
      <w:pPr>
        <w:ind w:left="4320" w:hanging="360"/>
      </w:pPr>
      <w:rPr>
        <w:rFonts w:ascii="Wingdings" w:hAnsi="Wingdings" w:hint="default"/>
      </w:rPr>
    </w:lvl>
    <w:lvl w:ilvl="6" w:tplc="2FDC70A4">
      <w:start w:val="1"/>
      <w:numFmt w:val="bullet"/>
      <w:lvlText w:val=""/>
      <w:lvlJc w:val="left"/>
      <w:pPr>
        <w:ind w:left="5040" w:hanging="360"/>
      </w:pPr>
      <w:rPr>
        <w:rFonts w:ascii="Symbol" w:hAnsi="Symbol" w:hint="default"/>
      </w:rPr>
    </w:lvl>
    <w:lvl w:ilvl="7" w:tplc="D7C67DE2">
      <w:start w:val="1"/>
      <w:numFmt w:val="bullet"/>
      <w:lvlText w:val="o"/>
      <w:lvlJc w:val="left"/>
      <w:pPr>
        <w:ind w:left="5760" w:hanging="360"/>
      </w:pPr>
      <w:rPr>
        <w:rFonts w:ascii="Courier New" w:hAnsi="Courier New" w:hint="default"/>
      </w:rPr>
    </w:lvl>
    <w:lvl w:ilvl="8" w:tplc="CFCA37BE">
      <w:start w:val="1"/>
      <w:numFmt w:val="bullet"/>
      <w:lvlText w:val=""/>
      <w:lvlJc w:val="left"/>
      <w:pPr>
        <w:ind w:left="6480" w:hanging="360"/>
      </w:pPr>
      <w:rPr>
        <w:rFonts w:ascii="Wingdings" w:hAnsi="Wingdings" w:hint="default"/>
      </w:rPr>
    </w:lvl>
  </w:abstractNum>
  <w:abstractNum w:abstractNumId="12" w15:restartNumberingAfterBreak="0">
    <w:nsid w:val="26DA1AF0"/>
    <w:multiLevelType w:val="hybridMultilevel"/>
    <w:tmpl w:val="FFFFFFFF"/>
    <w:lvl w:ilvl="0" w:tplc="8D72BA94">
      <w:start w:val="1"/>
      <w:numFmt w:val="bullet"/>
      <w:lvlText w:val=""/>
      <w:lvlJc w:val="left"/>
      <w:pPr>
        <w:ind w:left="720" w:hanging="360"/>
      </w:pPr>
      <w:rPr>
        <w:rFonts w:ascii="Symbol" w:hAnsi="Symbol" w:hint="default"/>
      </w:rPr>
    </w:lvl>
    <w:lvl w:ilvl="1" w:tplc="775A3F4C">
      <w:start w:val="1"/>
      <w:numFmt w:val="bullet"/>
      <w:lvlText w:val="o"/>
      <w:lvlJc w:val="left"/>
      <w:pPr>
        <w:ind w:left="1440" w:hanging="360"/>
      </w:pPr>
      <w:rPr>
        <w:rFonts w:ascii="Courier New" w:hAnsi="Courier New" w:hint="default"/>
      </w:rPr>
    </w:lvl>
    <w:lvl w:ilvl="2" w:tplc="CA0A7AB4">
      <w:start w:val="1"/>
      <w:numFmt w:val="bullet"/>
      <w:lvlText w:val=""/>
      <w:lvlJc w:val="left"/>
      <w:pPr>
        <w:ind w:left="2160" w:hanging="360"/>
      </w:pPr>
      <w:rPr>
        <w:rFonts w:ascii="Wingdings" w:hAnsi="Wingdings" w:hint="default"/>
      </w:rPr>
    </w:lvl>
    <w:lvl w:ilvl="3" w:tplc="D6A0644A">
      <w:start w:val="1"/>
      <w:numFmt w:val="bullet"/>
      <w:lvlText w:val=""/>
      <w:lvlJc w:val="left"/>
      <w:pPr>
        <w:ind w:left="2880" w:hanging="360"/>
      </w:pPr>
      <w:rPr>
        <w:rFonts w:ascii="Symbol" w:hAnsi="Symbol" w:hint="default"/>
      </w:rPr>
    </w:lvl>
    <w:lvl w:ilvl="4" w:tplc="FA0A1714">
      <w:start w:val="1"/>
      <w:numFmt w:val="bullet"/>
      <w:lvlText w:val="o"/>
      <w:lvlJc w:val="left"/>
      <w:pPr>
        <w:ind w:left="3600" w:hanging="360"/>
      </w:pPr>
      <w:rPr>
        <w:rFonts w:ascii="Courier New" w:hAnsi="Courier New" w:hint="default"/>
      </w:rPr>
    </w:lvl>
    <w:lvl w:ilvl="5" w:tplc="CB40F40C">
      <w:start w:val="1"/>
      <w:numFmt w:val="bullet"/>
      <w:lvlText w:val=""/>
      <w:lvlJc w:val="left"/>
      <w:pPr>
        <w:ind w:left="4320" w:hanging="360"/>
      </w:pPr>
      <w:rPr>
        <w:rFonts w:ascii="Wingdings" w:hAnsi="Wingdings" w:hint="default"/>
      </w:rPr>
    </w:lvl>
    <w:lvl w:ilvl="6" w:tplc="EF9A6670">
      <w:start w:val="1"/>
      <w:numFmt w:val="bullet"/>
      <w:lvlText w:val=""/>
      <w:lvlJc w:val="left"/>
      <w:pPr>
        <w:ind w:left="5040" w:hanging="360"/>
      </w:pPr>
      <w:rPr>
        <w:rFonts w:ascii="Symbol" w:hAnsi="Symbol" w:hint="default"/>
      </w:rPr>
    </w:lvl>
    <w:lvl w:ilvl="7" w:tplc="2EDAC514">
      <w:start w:val="1"/>
      <w:numFmt w:val="bullet"/>
      <w:lvlText w:val="o"/>
      <w:lvlJc w:val="left"/>
      <w:pPr>
        <w:ind w:left="5760" w:hanging="360"/>
      </w:pPr>
      <w:rPr>
        <w:rFonts w:ascii="Courier New" w:hAnsi="Courier New" w:hint="default"/>
      </w:rPr>
    </w:lvl>
    <w:lvl w:ilvl="8" w:tplc="38EE64EA">
      <w:start w:val="1"/>
      <w:numFmt w:val="bullet"/>
      <w:lvlText w:val=""/>
      <w:lvlJc w:val="left"/>
      <w:pPr>
        <w:ind w:left="6480" w:hanging="360"/>
      </w:pPr>
      <w:rPr>
        <w:rFonts w:ascii="Wingdings" w:hAnsi="Wingdings" w:hint="default"/>
      </w:rPr>
    </w:lvl>
  </w:abstractNum>
  <w:abstractNum w:abstractNumId="13" w15:restartNumberingAfterBreak="0">
    <w:nsid w:val="28533C1B"/>
    <w:multiLevelType w:val="hybridMultilevel"/>
    <w:tmpl w:val="6AA6CC7C"/>
    <w:lvl w:ilvl="0" w:tplc="5C9E9AA6">
      <w:start w:val="1"/>
      <w:numFmt w:val="decimal"/>
      <w:lvlText w:val="%1."/>
      <w:lvlJc w:val="left"/>
      <w:pPr>
        <w:ind w:left="720" w:hanging="360"/>
      </w:pPr>
      <w:rPr>
        <w:rFonts w:ascii="Times New Roman" w:hAnsi="Times New Roman" w:cs="Times New Roman" w:hint="default"/>
        <w:sz w:val="24"/>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8B44704"/>
    <w:multiLevelType w:val="hybridMultilevel"/>
    <w:tmpl w:val="4CD4F1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F3E2A46"/>
    <w:multiLevelType w:val="hybridMultilevel"/>
    <w:tmpl w:val="079C41A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F7F1F93"/>
    <w:multiLevelType w:val="hybridMultilevel"/>
    <w:tmpl w:val="7C34585C"/>
    <w:lvl w:ilvl="0" w:tplc="4DAAEBD8">
      <w:start w:val="1"/>
      <w:numFmt w:val="bullet"/>
      <w:lvlText w:val="-"/>
      <w:lvlJc w:val="left"/>
      <w:pPr>
        <w:ind w:left="720" w:hanging="360"/>
      </w:pPr>
      <w:rPr>
        <w:rFonts w:ascii="Calibri" w:hAnsi="Calibri" w:hint="default"/>
      </w:rPr>
    </w:lvl>
    <w:lvl w:ilvl="1" w:tplc="55E45C2E">
      <w:start w:val="1"/>
      <w:numFmt w:val="bullet"/>
      <w:lvlText w:val="o"/>
      <w:lvlJc w:val="left"/>
      <w:pPr>
        <w:ind w:left="1440" w:hanging="360"/>
      </w:pPr>
      <w:rPr>
        <w:rFonts w:ascii="Courier New" w:hAnsi="Courier New" w:hint="default"/>
      </w:rPr>
    </w:lvl>
    <w:lvl w:ilvl="2" w:tplc="DCD8FA06">
      <w:start w:val="1"/>
      <w:numFmt w:val="bullet"/>
      <w:lvlText w:val=""/>
      <w:lvlJc w:val="left"/>
      <w:pPr>
        <w:ind w:left="2160" w:hanging="360"/>
      </w:pPr>
      <w:rPr>
        <w:rFonts w:ascii="Wingdings" w:hAnsi="Wingdings" w:hint="default"/>
      </w:rPr>
    </w:lvl>
    <w:lvl w:ilvl="3" w:tplc="424EFF1A">
      <w:start w:val="1"/>
      <w:numFmt w:val="bullet"/>
      <w:lvlText w:val=""/>
      <w:lvlJc w:val="left"/>
      <w:pPr>
        <w:ind w:left="2880" w:hanging="360"/>
      </w:pPr>
      <w:rPr>
        <w:rFonts w:ascii="Symbol" w:hAnsi="Symbol" w:hint="default"/>
      </w:rPr>
    </w:lvl>
    <w:lvl w:ilvl="4" w:tplc="25A0DBB6">
      <w:start w:val="1"/>
      <w:numFmt w:val="bullet"/>
      <w:lvlText w:val="o"/>
      <w:lvlJc w:val="left"/>
      <w:pPr>
        <w:ind w:left="3600" w:hanging="360"/>
      </w:pPr>
      <w:rPr>
        <w:rFonts w:ascii="Courier New" w:hAnsi="Courier New" w:hint="default"/>
      </w:rPr>
    </w:lvl>
    <w:lvl w:ilvl="5" w:tplc="62B67D4C">
      <w:start w:val="1"/>
      <w:numFmt w:val="bullet"/>
      <w:lvlText w:val=""/>
      <w:lvlJc w:val="left"/>
      <w:pPr>
        <w:ind w:left="4320" w:hanging="360"/>
      </w:pPr>
      <w:rPr>
        <w:rFonts w:ascii="Wingdings" w:hAnsi="Wingdings" w:hint="default"/>
      </w:rPr>
    </w:lvl>
    <w:lvl w:ilvl="6" w:tplc="4F46BB8C">
      <w:start w:val="1"/>
      <w:numFmt w:val="bullet"/>
      <w:lvlText w:val=""/>
      <w:lvlJc w:val="left"/>
      <w:pPr>
        <w:ind w:left="5040" w:hanging="360"/>
      </w:pPr>
      <w:rPr>
        <w:rFonts w:ascii="Symbol" w:hAnsi="Symbol" w:hint="default"/>
      </w:rPr>
    </w:lvl>
    <w:lvl w:ilvl="7" w:tplc="987EB900">
      <w:start w:val="1"/>
      <w:numFmt w:val="bullet"/>
      <w:lvlText w:val="o"/>
      <w:lvlJc w:val="left"/>
      <w:pPr>
        <w:ind w:left="5760" w:hanging="360"/>
      </w:pPr>
      <w:rPr>
        <w:rFonts w:ascii="Courier New" w:hAnsi="Courier New" w:hint="default"/>
      </w:rPr>
    </w:lvl>
    <w:lvl w:ilvl="8" w:tplc="B54CCA00">
      <w:start w:val="1"/>
      <w:numFmt w:val="bullet"/>
      <w:lvlText w:val=""/>
      <w:lvlJc w:val="left"/>
      <w:pPr>
        <w:ind w:left="6480" w:hanging="360"/>
      </w:pPr>
      <w:rPr>
        <w:rFonts w:ascii="Wingdings" w:hAnsi="Wingdings" w:hint="default"/>
      </w:rPr>
    </w:lvl>
  </w:abstractNum>
  <w:abstractNum w:abstractNumId="17" w15:restartNumberingAfterBreak="0">
    <w:nsid w:val="30EFE9A3"/>
    <w:multiLevelType w:val="hybridMultilevel"/>
    <w:tmpl w:val="631ECEA8"/>
    <w:lvl w:ilvl="0" w:tplc="9F96BA00">
      <w:start w:val="1"/>
      <w:numFmt w:val="bullet"/>
      <w:lvlText w:val="-"/>
      <w:lvlJc w:val="left"/>
      <w:pPr>
        <w:ind w:left="720" w:hanging="360"/>
      </w:pPr>
      <w:rPr>
        <w:rFonts w:ascii="Calibri" w:hAnsi="Calibri" w:hint="default"/>
      </w:rPr>
    </w:lvl>
    <w:lvl w:ilvl="1" w:tplc="41085A36">
      <w:start w:val="1"/>
      <w:numFmt w:val="bullet"/>
      <w:lvlText w:val="o"/>
      <w:lvlJc w:val="left"/>
      <w:pPr>
        <w:ind w:left="1440" w:hanging="360"/>
      </w:pPr>
      <w:rPr>
        <w:rFonts w:ascii="Courier New" w:hAnsi="Courier New" w:hint="default"/>
      </w:rPr>
    </w:lvl>
    <w:lvl w:ilvl="2" w:tplc="4F48E6B0">
      <w:start w:val="1"/>
      <w:numFmt w:val="bullet"/>
      <w:lvlText w:val=""/>
      <w:lvlJc w:val="left"/>
      <w:pPr>
        <w:ind w:left="2160" w:hanging="360"/>
      </w:pPr>
      <w:rPr>
        <w:rFonts w:ascii="Wingdings" w:hAnsi="Wingdings" w:hint="default"/>
      </w:rPr>
    </w:lvl>
    <w:lvl w:ilvl="3" w:tplc="A41E8C78">
      <w:start w:val="1"/>
      <w:numFmt w:val="bullet"/>
      <w:lvlText w:val=""/>
      <w:lvlJc w:val="left"/>
      <w:pPr>
        <w:ind w:left="2880" w:hanging="360"/>
      </w:pPr>
      <w:rPr>
        <w:rFonts w:ascii="Symbol" w:hAnsi="Symbol" w:hint="default"/>
      </w:rPr>
    </w:lvl>
    <w:lvl w:ilvl="4" w:tplc="3DE27D20">
      <w:start w:val="1"/>
      <w:numFmt w:val="bullet"/>
      <w:lvlText w:val="o"/>
      <w:lvlJc w:val="left"/>
      <w:pPr>
        <w:ind w:left="3600" w:hanging="360"/>
      </w:pPr>
      <w:rPr>
        <w:rFonts w:ascii="Courier New" w:hAnsi="Courier New" w:hint="default"/>
      </w:rPr>
    </w:lvl>
    <w:lvl w:ilvl="5" w:tplc="ACC200B4">
      <w:start w:val="1"/>
      <w:numFmt w:val="bullet"/>
      <w:lvlText w:val=""/>
      <w:lvlJc w:val="left"/>
      <w:pPr>
        <w:ind w:left="4320" w:hanging="360"/>
      </w:pPr>
      <w:rPr>
        <w:rFonts w:ascii="Wingdings" w:hAnsi="Wingdings" w:hint="default"/>
      </w:rPr>
    </w:lvl>
    <w:lvl w:ilvl="6" w:tplc="579A2DF8">
      <w:start w:val="1"/>
      <w:numFmt w:val="bullet"/>
      <w:lvlText w:val=""/>
      <w:lvlJc w:val="left"/>
      <w:pPr>
        <w:ind w:left="5040" w:hanging="360"/>
      </w:pPr>
      <w:rPr>
        <w:rFonts w:ascii="Symbol" w:hAnsi="Symbol" w:hint="default"/>
      </w:rPr>
    </w:lvl>
    <w:lvl w:ilvl="7" w:tplc="F970C314">
      <w:start w:val="1"/>
      <w:numFmt w:val="bullet"/>
      <w:lvlText w:val="o"/>
      <w:lvlJc w:val="left"/>
      <w:pPr>
        <w:ind w:left="5760" w:hanging="360"/>
      </w:pPr>
      <w:rPr>
        <w:rFonts w:ascii="Courier New" w:hAnsi="Courier New" w:hint="default"/>
      </w:rPr>
    </w:lvl>
    <w:lvl w:ilvl="8" w:tplc="4D2AC94C">
      <w:start w:val="1"/>
      <w:numFmt w:val="bullet"/>
      <w:lvlText w:val=""/>
      <w:lvlJc w:val="left"/>
      <w:pPr>
        <w:ind w:left="6480" w:hanging="360"/>
      </w:pPr>
      <w:rPr>
        <w:rFonts w:ascii="Wingdings" w:hAnsi="Wingdings" w:hint="default"/>
      </w:rPr>
    </w:lvl>
  </w:abstractNum>
  <w:abstractNum w:abstractNumId="18" w15:restartNumberingAfterBreak="0">
    <w:nsid w:val="33BA2FFC"/>
    <w:multiLevelType w:val="hybridMultilevel"/>
    <w:tmpl w:val="16BC7C6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87A5FBA"/>
    <w:multiLevelType w:val="hybridMultilevel"/>
    <w:tmpl w:val="A546FB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9203D22"/>
    <w:multiLevelType w:val="hybridMultilevel"/>
    <w:tmpl w:val="B00EAD44"/>
    <w:lvl w:ilvl="0" w:tplc="536602EE">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1" w15:restartNumberingAfterBreak="0">
    <w:nsid w:val="39C90EF9"/>
    <w:multiLevelType w:val="hybridMultilevel"/>
    <w:tmpl w:val="870C68F4"/>
    <w:lvl w:ilvl="0" w:tplc="9CA4BE3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cs="Wingdings" w:hint="default"/>
      </w:rPr>
    </w:lvl>
    <w:lvl w:ilvl="3" w:tplc="04220001" w:tentative="1">
      <w:start w:val="1"/>
      <w:numFmt w:val="bullet"/>
      <w:lvlText w:val=""/>
      <w:lvlJc w:val="left"/>
      <w:pPr>
        <w:ind w:left="2880" w:hanging="360"/>
      </w:pPr>
      <w:rPr>
        <w:rFonts w:ascii="Symbol" w:hAnsi="Symbol" w:cs="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cs="Wingdings" w:hint="default"/>
      </w:rPr>
    </w:lvl>
    <w:lvl w:ilvl="6" w:tplc="04220001" w:tentative="1">
      <w:start w:val="1"/>
      <w:numFmt w:val="bullet"/>
      <w:lvlText w:val=""/>
      <w:lvlJc w:val="left"/>
      <w:pPr>
        <w:ind w:left="5040" w:hanging="360"/>
      </w:pPr>
      <w:rPr>
        <w:rFonts w:ascii="Symbol" w:hAnsi="Symbol" w:cs="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A3D72C5"/>
    <w:multiLevelType w:val="hybridMultilevel"/>
    <w:tmpl w:val="28CC8D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AC75671"/>
    <w:multiLevelType w:val="hybridMultilevel"/>
    <w:tmpl w:val="FFFFFFFF"/>
    <w:lvl w:ilvl="0" w:tplc="DD1404D4">
      <w:start w:val="1"/>
      <w:numFmt w:val="bullet"/>
      <w:lvlText w:val=""/>
      <w:lvlJc w:val="left"/>
      <w:pPr>
        <w:ind w:left="720" w:hanging="360"/>
      </w:pPr>
      <w:rPr>
        <w:rFonts w:ascii="Symbol" w:hAnsi="Symbol" w:hint="default"/>
      </w:rPr>
    </w:lvl>
    <w:lvl w:ilvl="1" w:tplc="B602F07A">
      <w:start w:val="1"/>
      <w:numFmt w:val="bullet"/>
      <w:lvlText w:val="o"/>
      <w:lvlJc w:val="left"/>
      <w:pPr>
        <w:ind w:left="1440" w:hanging="360"/>
      </w:pPr>
      <w:rPr>
        <w:rFonts w:ascii="Courier New" w:hAnsi="Courier New" w:hint="default"/>
      </w:rPr>
    </w:lvl>
    <w:lvl w:ilvl="2" w:tplc="05D8A5EC">
      <w:start w:val="1"/>
      <w:numFmt w:val="bullet"/>
      <w:lvlText w:val=""/>
      <w:lvlJc w:val="left"/>
      <w:pPr>
        <w:ind w:left="2160" w:hanging="360"/>
      </w:pPr>
      <w:rPr>
        <w:rFonts w:ascii="Wingdings" w:hAnsi="Wingdings" w:hint="default"/>
      </w:rPr>
    </w:lvl>
    <w:lvl w:ilvl="3" w:tplc="B6E6158C">
      <w:start w:val="1"/>
      <w:numFmt w:val="bullet"/>
      <w:lvlText w:val=""/>
      <w:lvlJc w:val="left"/>
      <w:pPr>
        <w:ind w:left="2880" w:hanging="360"/>
      </w:pPr>
      <w:rPr>
        <w:rFonts w:ascii="Symbol" w:hAnsi="Symbol" w:hint="default"/>
      </w:rPr>
    </w:lvl>
    <w:lvl w:ilvl="4" w:tplc="1DB86A7C">
      <w:start w:val="1"/>
      <w:numFmt w:val="bullet"/>
      <w:lvlText w:val="o"/>
      <w:lvlJc w:val="left"/>
      <w:pPr>
        <w:ind w:left="3600" w:hanging="360"/>
      </w:pPr>
      <w:rPr>
        <w:rFonts w:ascii="Courier New" w:hAnsi="Courier New" w:hint="default"/>
      </w:rPr>
    </w:lvl>
    <w:lvl w:ilvl="5" w:tplc="A052EDCA">
      <w:start w:val="1"/>
      <w:numFmt w:val="bullet"/>
      <w:lvlText w:val=""/>
      <w:lvlJc w:val="left"/>
      <w:pPr>
        <w:ind w:left="4320" w:hanging="360"/>
      </w:pPr>
      <w:rPr>
        <w:rFonts w:ascii="Wingdings" w:hAnsi="Wingdings" w:hint="default"/>
      </w:rPr>
    </w:lvl>
    <w:lvl w:ilvl="6" w:tplc="142AD5F2">
      <w:start w:val="1"/>
      <w:numFmt w:val="bullet"/>
      <w:lvlText w:val=""/>
      <w:lvlJc w:val="left"/>
      <w:pPr>
        <w:ind w:left="5040" w:hanging="360"/>
      </w:pPr>
      <w:rPr>
        <w:rFonts w:ascii="Symbol" w:hAnsi="Symbol" w:hint="default"/>
      </w:rPr>
    </w:lvl>
    <w:lvl w:ilvl="7" w:tplc="64FCAB52">
      <w:start w:val="1"/>
      <w:numFmt w:val="bullet"/>
      <w:lvlText w:val="o"/>
      <w:lvlJc w:val="left"/>
      <w:pPr>
        <w:ind w:left="5760" w:hanging="360"/>
      </w:pPr>
      <w:rPr>
        <w:rFonts w:ascii="Courier New" w:hAnsi="Courier New" w:hint="default"/>
      </w:rPr>
    </w:lvl>
    <w:lvl w:ilvl="8" w:tplc="EFBCB0EE">
      <w:start w:val="1"/>
      <w:numFmt w:val="bullet"/>
      <w:lvlText w:val=""/>
      <w:lvlJc w:val="left"/>
      <w:pPr>
        <w:ind w:left="6480" w:hanging="360"/>
      </w:pPr>
      <w:rPr>
        <w:rFonts w:ascii="Wingdings" w:hAnsi="Wingdings" w:hint="default"/>
      </w:rPr>
    </w:lvl>
  </w:abstractNum>
  <w:abstractNum w:abstractNumId="24" w15:restartNumberingAfterBreak="0">
    <w:nsid w:val="3AFFB4DA"/>
    <w:multiLevelType w:val="hybridMultilevel"/>
    <w:tmpl w:val="5E7C2E0E"/>
    <w:lvl w:ilvl="0" w:tplc="3112F06A">
      <w:start w:val="1"/>
      <w:numFmt w:val="bullet"/>
      <w:lvlText w:val="-"/>
      <w:lvlJc w:val="left"/>
      <w:pPr>
        <w:ind w:left="720" w:hanging="360"/>
      </w:pPr>
      <w:rPr>
        <w:rFonts w:ascii="Calibri" w:hAnsi="Calibri" w:hint="default"/>
      </w:rPr>
    </w:lvl>
    <w:lvl w:ilvl="1" w:tplc="9552EBA2">
      <w:start w:val="1"/>
      <w:numFmt w:val="bullet"/>
      <w:lvlText w:val="o"/>
      <w:lvlJc w:val="left"/>
      <w:pPr>
        <w:ind w:left="1440" w:hanging="360"/>
      </w:pPr>
      <w:rPr>
        <w:rFonts w:ascii="Courier New" w:hAnsi="Courier New" w:hint="default"/>
      </w:rPr>
    </w:lvl>
    <w:lvl w:ilvl="2" w:tplc="62DAA032">
      <w:start w:val="1"/>
      <w:numFmt w:val="bullet"/>
      <w:lvlText w:val=""/>
      <w:lvlJc w:val="left"/>
      <w:pPr>
        <w:ind w:left="2160" w:hanging="360"/>
      </w:pPr>
      <w:rPr>
        <w:rFonts w:ascii="Wingdings" w:hAnsi="Wingdings" w:hint="default"/>
      </w:rPr>
    </w:lvl>
    <w:lvl w:ilvl="3" w:tplc="2C46E99C">
      <w:start w:val="1"/>
      <w:numFmt w:val="bullet"/>
      <w:lvlText w:val=""/>
      <w:lvlJc w:val="left"/>
      <w:pPr>
        <w:ind w:left="2880" w:hanging="360"/>
      </w:pPr>
      <w:rPr>
        <w:rFonts w:ascii="Symbol" w:hAnsi="Symbol" w:hint="default"/>
      </w:rPr>
    </w:lvl>
    <w:lvl w:ilvl="4" w:tplc="B60EE514">
      <w:start w:val="1"/>
      <w:numFmt w:val="bullet"/>
      <w:lvlText w:val="o"/>
      <w:lvlJc w:val="left"/>
      <w:pPr>
        <w:ind w:left="3600" w:hanging="360"/>
      </w:pPr>
      <w:rPr>
        <w:rFonts w:ascii="Courier New" w:hAnsi="Courier New" w:hint="default"/>
      </w:rPr>
    </w:lvl>
    <w:lvl w:ilvl="5" w:tplc="B402461E">
      <w:start w:val="1"/>
      <w:numFmt w:val="bullet"/>
      <w:lvlText w:val=""/>
      <w:lvlJc w:val="left"/>
      <w:pPr>
        <w:ind w:left="4320" w:hanging="360"/>
      </w:pPr>
      <w:rPr>
        <w:rFonts w:ascii="Wingdings" w:hAnsi="Wingdings" w:hint="default"/>
      </w:rPr>
    </w:lvl>
    <w:lvl w:ilvl="6" w:tplc="55200AA6">
      <w:start w:val="1"/>
      <w:numFmt w:val="bullet"/>
      <w:lvlText w:val=""/>
      <w:lvlJc w:val="left"/>
      <w:pPr>
        <w:ind w:left="5040" w:hanging="360"/>
      </w:pPr>
      <w:rPr>
        <w:rFonts w:ascii="Symbol" w:hAnsi="Symbol" w:hint="default"/>
      </w:rPr>
    </w:lvl>
    <w:lvl w:ilvl="7" w:tplc="D38C1E40">
      <w:start w:val="1"/>
      <w:numFmt w:val="bullet"/>
      <w:lvlText w:val="o"/>
      <w:lvlJc w:val="left"/>
      <w:pPr>
        <w:ind w:left="5760" w:hanging="360"/>
      </w:pPr>
      <w:rPr>
        <w:rFonts w:ascii="Courier New" w:hAnsi="Courier New" w:hint="default"/>
      </w:rPr>
    </w:lvl>
    <w:lvl w:ilvl="8" w:tplc="CA48A0F0">
      <w:start w:val="1"/>
      <w:numFmt w:val="bullet"/>
      <w:lvlText w:val=""/>
      <w:lvlJc w:val="left"/>
      <w:pPr>
        <w:ind w:left="6480" w:hanging="360"/>
      </w:pPr>
      <w:rPr>
        <w:rFonts w:ascii="Wingdings" w:hAnsi="Wingdings" w:hint="default"/>
      </w:rPr>
    </w:lvl>
  </w:abstractNum>
  <w:abstractNum w:abstractNumId="25" w15:restartNumberingAfterBreak="0">
    <w:nsid w:val="44663576"/>
    <w:multiLevelType w:val="hybridMultilevel"/>
    <w:tmpl w:val="4F6408F8"/>
    <w:lvl w:ilvl="0" w:tplc="0422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26" w15:restartNumberingAfterBreak="0">
    <w:nsid w:val="46457591"/>
    <w:multiLevelType w:val="hybridMultilevel"/>
    <w:tmpl w:val="03540944"/>
    <w:lvl w:ilvl="0" w:tplc="D2300BE8">
      <w:start w:val="1"/>
      <w:numFmt w:val="bullet"/>
      <w:lvlText w:val=""/>
      <w:lvlJc w:val="left"/>
      <w:pPr>
        <w:tabs>
          <w:tab w:val="num" w:pos="720"/>
        </w:tabs>
        <w:ind w:left="720" w:hanging="360"/>
      </w:pPr>
      <w:rPr>
        <w:rFonts w:ascii="Wingdings" w:hAnsi="Wingdings" w:hint="default"/>
      </w:rPr>
    </w:lvl>
    <w:lvl w:ilvl="1" w:tplc="1E32AA8E">
      <w:start w:val="1"/>
      <w:numFmt w:val="bullet"/>
      <w:lvlText w:val=""/>
      <w:lvlJc w:val="left"/>
      <w:pPr>
        <w:tabs>
          <w:tab w:val="num" w:pos="1440"/>
        </w:tabs>
        <w:ind w:left="1440" w:hanging="360"/>
      </w:pPr>
      <w:rPr>
        <w:rFonts w:ascii="Wingdings" w:hAnsi="Wingdings" w:hint="default"/>
      </w:rPr>
    </w:lvl>
    <w:lvl w:ilvl="2" w:tplc="A7BEB5F0">
      <w:start w:val="1"/>
      <w:numFmt w:val="bullet"/>
      <w:lvlText w:val=""/>
      <w:lvlJc w:val="left"/>
      <w:pPr>
        <w:tabs>
          <w:tab w:val="num" w:pos="2160"/>
        </w:tabs>
        <w:ind w:left="2160" w:hanging="360"/>
      </w:pPr>
      <w:rPr>
        <w:rFonts w:ascii="Wingdings" w:hAnsi="Wingdings" w:hint="default"/>
      </w:rPr>
    </w:lvl>
    <w:lvl w:ilvl="3" w:tplc="290AD5BE">
      <w:start w:val="1"/>
      <w:numFmt w:val="bullet"/>
      <w:lvlText w:val=""/>
      <w:lvlJc w:val="left"/>
      <w:pPr>
        <w:tabs>
          <w:tab w:val="num" w:pos="2880"/>
        </w:tabs>
        <w:ind w:left="2880" w:hanging="360"/>
      </w:pPr>
      <w:rPr>
        <w:rFonts w:ascii="Wingdings" w:hAnsi="Wingdings" w:hint="default"/>
      </w:rPr>
    </w:lvl>
    <w:lvl w:ilvl="4" w:tplc="73E6C542">
      <w:start w:val="1"/>
      <w:numFmt w:val="bullet"/>
      <w:lvlText w:val=""/>
      <w:lvlJc w:val="left"/>
      <w:pPr>
        <w:tabs>
          <w:tab w:val="num" w:pos="3600"/>
        </w:tabs>
        <w:ind w:left="3600" w:hanging="360"/>
      </w:pPr>
      <w:rPr>
        <w:rFonts w:ascii="Wingdings" w:hAnsi="Wingdings" w:hint="default"/>
      </w:rPr>
    </w:lvl>
    <w:lvl w:ilvl="5" w:tplc="13B21004">
      <w:start w:val="1"/>
      <w:numFmt w:val="bullet"/>
      <w:lvlText w:val=""/>
      <w:lvlJc w:val="left"/>
      <w:pPr>
        <w:tabs>
          <w:tab w:val="num" w:pos="4320"/>
        </w:tabs>
        <w:ind w:left="4320" w:hanging="360"/>
      </w:pPr>
      <w:rPr>
        <w:rFonts w:ascii="Wingdings" w:hAnsi="Wingdings" w:hint="default"/>
      </w:rPr>
    </w:lvl>
    <w:lvl w:ilvl="6" w:tplc="CDE8B9FA">
      <w:start w:val="1"/>
      <w:numFmt w:val="bullet"/>
      <w:lvlText w:val=""/>
      <w:lvlJc w:val="left"/>
      <w:pPr>
        <w:tabs>
          <w:tab w:val="num" w:pos="5040"/>
        </w:tabs>
        <w:ind w:left="5040" w:hanging="360"/>
      </w:pPr>
      <w:rPr>
        <w:rFonts w:ascii="Wingdings" w:hAnsi="Wingdings" w:hint="default"/>
      </w:rPr>
    </w:lvl>
    <w:lvl w:ilvl="7" w:tplc="20CC836C">
      <w:start w:val="1"/>
      <w:numFmt w:val="bullet"/>
      <w:lvlText w:val=""/>
      <w:lvlJc w:val="left"/>
      <w:pPr>
        <w:tabs>
          <w:tab w:val="num" w:pos="5760"/>
        </w:tabs>
        <w:ind w:left="5760" w:hanging="360"/>
      </w:pPr>
      <w:rPr>
        <w:rFonts w:ascii="Wingdings" w:hAnsi="Wingdings" w:hint="default"/>
      </w:rPr>
    </w:lvl>
    <w:lvl w:ilvl="8" w:tplc="4E1048CE">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115A2B"/>
    <w:multiLevelType w:val="hybridMultilevel"/>
    <w:tmpl w:val="AFB4F9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4EC36705"/>
    <w:multiLevelType w:val="hybridMultilevel"/>
    <w:tmpl w:val="F5D235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FB524A8"/>
    <w:multiLevelType w:val="hybridMultilevel"/>
    <w:tmpl w:val="D3F046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19D4116"/>
    <w:multiLevelType w:val="hybridMultilevel"/>
    <w:tmpl w:val="6D5282D6"/>
    <w:lvl w:ilvl="0" w:tplc="E8021D24">
      <w:start w:val="76"/>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5B2FA9"/>
    <w:multiLevelType w:val="hybridMultilevel"/>
    <w:tmpl w:val="5F8027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2D2A92E"/>
    <w:multiLevelType w:val="hybridMultilevel"/>
    <w:tmpl w:val="FFFFFFFF"/>
    <w:lvl w:ilvl="0" w:tplc="22B85420">
      <w:start w:val="1"/>
      <w:numFmt w:val="bullet"/>
      <w:lvlText w:val=""/>
      <w:lvlJc w:val="left"/>
      <w:pPr>
        <w:ind w:left="720" w:hanging="360"/>
      </w:pPr>
      <w:rPr>
        <w:rFonts w:ascii="Symbol" w:hAnsi="Symbol" w:hint="default"/>
      </w:rPr>
    </w:lvl>
    <w:lvl w:ilvl="1" w:tplc="C5C00262">
      <w:start w:val="1"/>
      <w:numFmt w:val="bullet"/>
      <w:lvlText w:val="o"/>
      <w:lvlJc w:val="left"/>
      <w:pPr>
        <w:ind w:left="1440" w:hanging="360"/>
      </w:pPr>
      <w:rPr>
        <w:rFonts w:ascii="Courier New" w:hAnsi="Courier New" w:hint="default"/>
      </w:rPr>
    </w:lvl>
    <w:lvl w:ilvl="2" w:tplc="CAD6F802">
      <w:start w:val="1"/>
      <w:numFmt w:val="bullet"/>
      <w:lvlText w:val=""/>
      <w:lvlJc w:val="left"/>
      <w:pPr>
        <w:ind w:left="2160" w:hanging="360"/>
      </w:pPr>
      <w:rPr>
        <w:rFonts w:ascii="Wingdings" w:hAnsi="Wingdings" w:hint="default"/>
      </w:rPr>
    </w:lvl>
    <w:lvl w:ilvl="3" w:tplc="0E9E1D8A">
      <w:start w:val="1"/>
      <w:numFmt w:val="bullet"/>
      <w:lvlText w:val=""/>
      <w:lvlJc w:val="left"/>
      <w:pPr>
        <w:ind w:left="2880" w:hanging="360"/>
      </w:pPr>
      <w:rPr>
        <w:rFonts w:ascii="Symbol" w:hAnsi="Symbol" w:hint="default"/>
      </w:rPr>
    </w:lvl>
    <w:lvl w:ilvl="4" w:tplc="863AE482">
      <w:start w:val="1"/>
      <w:numFmt w:val="bullet"/>
      <w:lvlText w:val="o"/>
      <w:lvlJc w:val="left"/>
      <w:pPr>
        <w:ind w:left="3600" w:hanging="360"/>
      </w:pPr>
      <w:rPr>
        <w:rFonts w:ascii="Courier New" w:hAnsi="Courier New" w:hint="default"/>
      </w:rPr>
    </w:lvl>
    <w:lvl w:ilvl="5" w:tplc="D196F6F4">
      <w:start w:val="1"/>
      <w:numFmt w:val="bullet"/>
      <w:lvlText w:val=""/>
      <w:lvlJc w:val="left"/>
      <w:pPr>
        <w:ind w:left="4320" w:hanging="360"/>
      </w:pPr>
      <w:rPr>
        <w:rFonts w:ascii="Wingdings" w:hAnsi="Wingdings" w:hint="default"/>
      </w:rPr>
    </w:lvl>
    <w:lvl w:ilvl="6" w:tplc="9AAC639C">
      <w:start w:val="1"/>
      <w:numFmt w:val="bullet"/>
      <w:lvlText w:val=""/>
      <w:lvlJc w:val="left"/>
      <w:pPr>
        <w:ind w:left="5040" w:hanging="360"/>
      </w:pPr>
      <w:rPr>
        <w:rFonts w:ascii="Symbol" w:hAnsi="Symbol" w:hint="default"/>
      </w:rPr>
    </w:lvl>
    <w:lvl w:ilvl="7" w:tplc="EA545C4C">
      <w:start w:val="1"/>
      <w:numFmt w:val="bullet"/>
      <w:lvlText w:val="o"/>
      <w:lvlJc w:val="left"/>
      <w:pPr>
        <w:ind w:left="5760" w:hanging="360"/>
      </w:pPr>
      <w:rPr>
        <w:rFonts w:ascii="Courier New" w:hAnsi="Courier New" w:hint="default"/>
      </w:rPr>
    </w:lvl>
    <w:lvl w:ilvl="8" w:tplc="608E7BF2">
      <w:start w:val="1"/>
      <w:numFmt w:val="bullet"/>
      <w:lvlText w:val=""/>
      <w:lvlJc w:val="left"/>
      <w:pPr>
        <w:ind w:left="6480" w:hanging="360"/>
      </w:pPr>
      <w:rPr>
        <w:rFonts w:ascii="Wingdings" w:hAnsi="Wingdings" w:hint="default"/>
      </w:rPr>
    </w:lvl>
  </w:abstractNum>
  <w:abstractNum w:abstractNumId="33" w15:restartNumberingAfterBreak="0">
    <w:nsid w:val="52F962AB"/>
    <w:multiLevelType w:val="hybridMultilevel"/>
    <w:tmpl w:val="0BF2B3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3DC5EC8"/>
    <w:multiLevelType w:val="hybridMultilevel"/>
    <w:tmpl w:val="5C8E1C48"/>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A22C78"/>
    <w:multiLevelType w:val="multilevel"/>
    <w:tmpl w:val="567C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BE215C"/>
    <w:multiLevelType w:val="hybridMultilevel"/>
    <w:tmpl w:val="FFFFFFFF"/>
    <w:lvl w:ilvl="0" w:tplc="0C8A7848">
      <w:start w:val="1"/>
      <w:numFmt w:val="bullet"/>
      <w:lvlText w:val=""/>
      <w:lvlJc w:val="left"/>
      <w:pPr>
        <w:ind w:left="720" w:hanging="360"/>
      </w:pPr>
      <w:rPr>
        <w:rFonts w:ascii="Symbol" w:hAnsi="Symbol" w:hint="default"/>
      </w:rPr>
    </w:lvl>
    <w:lvl w:ilvl="1" w:tplc="DF626CD6">
      <w:start w:val="1"/>
      <w:numFmt w:val="bullet"/>
      <w:lvlText w:val="o"/>
      <w:lvlJc w:val="left"/>
      <w:pPr>
        <w:ind w:left="1440" w:hanging="360"/>
      </w:pPr>
      <w:rPr>
        <w:rFonts w:ascii="Courier New" w:hAnsi="Courier New" w:hint="default"/>
      </w:rPr>
    </w:lvl>
    <w:lvl w:ilvl="2" w:tplc="C186C520">
      <w:start w:val="1"/>
      <w:numFmt w:val="bullet"/>
      <w:lvlText w:val=""/>
      <w:lvlJc w:val="left"/>
      <w:pPr>
        <w:ind w:left="2160" w:hanging="360"/>
      </w:pPr>
      <w:rPr>
        <w:rFonts w:ascii="Wingdings" w:hAnsi="Wingdings" w:hint="default"/>
      </w:rPr>
    </w:lvl>
    <w:lvl w:ilvl="3" w:tplc="E1BC93E2">
      <w:start w:val="1"/>
      <w:numFmt w:val="bullet"/>
      <w:lvlText w:val=""/>
      <w:lvlJc w:val="left"/>
      <w:pPr>
        <w:ind w:left="2880" w:hanging="360"/>
      </w:pPr>
      <w:rPr>
        <w:rFonts w:ascii="Symbol" w:hAnsi="Symbol" w:hint="default"/>
      </w:rPr>
    </w:lvl>
    <w:lvl w:ilvl="4" w:tplc="C80E3DB8">
      <w:start w:val="1"/>
      <w:numFmt w:val="bullet"/>
      <w:lvlText w:val="o"/>
      <w:lvlJc w:val="left"/>
      <w:pPr>
        <w:ind w:left="3600" w:hanging="360"/>
      </w:pPr>
      <w:rPr>
        <w:rFonts w:ascii="Courier New" w:hAnsi="Courier New" w:hint="default"/>
      </w:rPr>
    </w:lvl>
    <w:lvl w:ilvl="5" w:tplc="37C620A4">
      <w:start w:val="1"/>
      <w:numFmt w:val="bullet"/>
      <w:lvlText w:val=""/>
      <w:lvlJc w:val="left"/>
      <w:pPr>
        <w:ind w:left="4320" w:hanging="360"/>
      </w:pPr>
      <w:rPr>
        <w:rFonts w:ascii="Wingdings" w:hAnsi="Wingdings" w:hint="default"/>
      </w:rPr>
    </w:lvl>
    <w:lvl w:ilvl="6" w:tplc="880A6DA0">
      <w:start w:val="1"/>
      <w:numFmt w:val="bullet"/>
      <w:lvlText w:val=""/>
      <w:lvlJc w:val="left"/>
      <w:pPr>
        <w:ind w:left="5040" w:hanging="360"/>
      </w:pPr>
      <w:rPr>
        <w:rFonts w:ascii="Symbol" w:hAnsi="Symbol" w:hint="default"/>
      </w:rPr>
    </w:lvl>
    <w:lvl w:ilvl="7" w:tplc="F7169778">
      <w:start w:val="1"/>
      <w:numFmt w:val="bullet"/>
      <w:lvlText w:val="o"/>
      <w:lvlJc w:val="left"/>
      <w:pPr>
        <w:ind w:left="5760" w:hanging="360"/>
      </w:pPr>
      <w:rPr>
        <w:rFonts w:ascii="Courier New" w:hAnsi="Courier New" w:hint="default"/>
      </w:rPr>
    </w:lvl>
    <w:lvl w:ilvl="8" w:tplc="454249E2">
      <w:start w:val="1"/>
      <w:numFmt w:val="bullet"/>
      <w:lvlText w:val=""/>
      <w:lvlJc w:val="left"/>
      <w:pPr>
        <w:ind w:left="6480" w:hanging="360"/>
      </w:pPr>
      <w:rPr>
        <w:rFonts w:ascii="Wingdings" w:hAnsi="Wingdings" w:hint="default"/>
      </w:rPr>
    </w:lvl>
  </w:abstractNum>
  <w:abstractNum w:abstractNumId="37" w15:restartNumberingAfterBreak="0">
    <w:nsid w:val="67242562"/>
    <w:multiLevelType w:val="hybridMultilevel"/>
    <w:tmpl w:val="98080728"/>
    <w:lvl w:ilvl="0" w:tplc="F552F25E">
      <w:start w:val="2021"/>
      <w:numFmt w:val="bullet"/>
      <w:lvlText w:val="-"/>
      <w:lvlJc w:val="left"/>
      <w:pPr>
        <w:ind w:left="696" w:hanging="360"/>
      </w:pPr>
      <w:rPr>
        <w:rFonts w:ascii="Times New Roman" w:eastAsia="Times New Roman" w:hAnsi="Times New Roman" w:hint="default"/>
      </w:rPr>
    </w:lvl>
    <w:lvl w:ilvl="1" w:tplc="04090003" w:tentative="1">
      <w:start w:val="1"/>
      <w:numFmt w:val="bullet"/>
      <w:lvlText w:val="o"/>
      <w:lvlJc w:val="left"/>
      <w:pPr>
        <w:ind w:left="1416" w:hanging="360"/>
      </w:pPr>
      <w:rPr>
        <w:rFonts w:ascii="Courier New" w:hAnsi="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38" w15:restartNumberingAfterBreak="0">
    <w:nsid w:val="69147E7F"/>
    <w:multiLevelType w:val="hybridMultilevel"/>
    <w:tmpl w:val="0E622A98"/>
    <w:lvl w:ilvl="0" w:tplc="CC1A7904">
      <w:numFmt w:val="bullet"/>
      <w:lvlText w:val="-"/>
      <w:lvlJc w:val="left"/>
      <w:pPr>
        <w:tabs>
          <w:tab w:val="num" w:pos="1650"/>
        </w:tabs>
        <w:ind w:left="1650" w:hanging="93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BD225F0"/>
    <w:multiLevelType w:val="hybridMultilevel"/>
    <w:tmpl w:val="9CE69D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BE214A7"/>
    <w:multiLevelType w:val="hybridMultilevel"/>
    <w:tmpl w:val="D4D8F23E"/>
    <w:lvl w:ilvl="0" w:tplc="A000CC64">
      <w:start w:val="1"/>
      <w:numFmt w:val="bullet"/>
      <w:lvlText w:val="-"/>
      <w:lvlJc w:val="left"/>
      <w:pPr>
        <w:ind w:left="821" w:hanging="360"/>
      </w:pPr>
      <w:rPr>
        <w:rFonts w:ascii="Times New Roman" w:eastAsia="Times New Roman" w:hAnsi="Times New Roman" w:cs="Times New Roman" w:hint="default"/>
      </w:rPr>
    </w:lvl>
    <w:lvl w:ilvl="1" w:tplc="04220003" w:tentative="1">
      <w:start w:val="1"/>
      <w:numFmt w:val="bullet"/>
      <w:lvlText w:val="o"/>
      <w:lvlJc w:val="left"/>
      <w:pPr>
        <w:ind w:left="1541" w:hanging="360"/>
      </w:pPr>
      <w:rPr>
        <w:rFonts w:ascii="Courier New" w:hAnsi="Courier New" w:cs="Courier New" w:hint="default"/>
      </w:rPr>
    </w:lvl>
    <w:lvl w:ilvl="2" w:tplc="04220005" w:tentative="1">
      <w:start w:val="1"/>
      <w:numFmt w:val="bullet"/>
      <w:lvlText w:val=""/>
      <w:lvlJc w:val="left"/>
      <w:pPr>
        <w:ind w:left="2261" w:hanging="360"/>
      </w:pPr>
      <w:rPr>
        <w:rFonts w:ascii="Wingdings" w:hAnsi="Wingdings" w:hint="default"/>
      </w:rPr>
    </w:lvl>
    <w:lvl w:ilvl="3" w:tplc="04220001" w:tentative="1">
      <w:start w:val="1"/>
      <w:numFmt w:val="bullet"/>
      <w:lvlText w:val=""/>
      <w:lvlJc w:val="left"/>
      <w:pPr>
        <w:ind w:left="2981" w:hanging="360"/>
      </w:pPr>
      <w:rPr>
        <w:rFonts w:ascii="Symbol" w:hAnsi="Symbol" w:hint="default"/>
      </w:rPr>
    </w:lvl>
    <w:lvl w:ilvl="4" w:tplc="04220003" w:tentative="1">
      <w:start w:val="1"/>
      <w:numFmt w:val="bullet"/>
      <w:lvlText w:val="o"/>
      <w:lvlJc w:val="left"/>
      <w:pPr>
        <w:ind w:left="3701" w:hanging="360"/>
      </w:pPr>
      <w:rPr>
        <w:rFonts w:ascii="Courier New" w:hAnsi="Courier New" w:cs="Courier New" w:hint="default"/>
      </w:rPr>
    </w:lvl>
    <w:lvl w:ilvl="5" w:tplc="04220005" w:tentative="1">
      <w:start w:val="1"/>
      <w:numFmt w:val="bullet"/>
      <w:lvlText w:val=""/>
      <w:lvlJc w:val="left"/>
      <w:pPr>
        <w:ind w:left="4421" w:hanging="360"/>
      </w:pPr>
      <w:rPr>
        <w:rFonts w:ascii="Wingdings" w:hAnsi="Wingdings" w:hint="default"/>
      </w:rPr>
    </w:lvl>
    <w:lvl w:ilvl="6" w:tplc="04220001" w:tentative="1">
      <w:start w:val="1"/>
      <w:numFmt w:val="bullet"/>
      <w:lvlText w:val=""/>
      <w:lvlJc w:val="left"/>
      <w:pPr>
        <w:ind w:left="5141" w:hanging="360"/>
      </w:pPr>
      <w:rPr>
        <w:rFonts w:ascii="Symbol" w:hAnsi="Symbol" w:hint="default"/>
      </w:rPr>
    </w:lvl>
    <w:lvl w:ilvl="7" w:tplc="04220003" w:tentative="1">
      <w:start w:val="1"/>
      <w:numFmt w:val="bullet"/>
      <w:lvlText w:val="o"/>
      <w:lvlJc w:val="left"/>
      <w:pPr>
        <w:ind w:left="5861" w:hanging="360"/>
      </w:pPr>
      <w:rPr>
        <w:rFonts w:ascii="Courier New" w:hAnsi="Courier New" w:cs="Courier New" w:hint="default"/>
      </w:rPr>
    </w:lvl>
    <w:lvl w:ilvl="8" w:tplc="04220005" w:tentative="1">
      <w:start w:val="1"/>
      <w:numFmt w:val="bullet"/>
      <w:lvlText w:val=""/>
      <w:lvlJc w:val="left"/>
      <w:pPr>
        <w:ind w:left="6581" w:hanging="360"/>
      </w:pPr>
      <w:rPr>
        <w:rFonts w:ascii="Wingdings" w:hAnsi="Wingdings" w:hint="default"/>
      </w:rPr>
    </w:lvl>
  </w:abstractNum>
  <w:abstractNum w:abstractNumId="41" w15:restartNumberingAfterBreak="0">
    <w:nsid w:val="6C5B1DC7"/>
    <w:multiLevelType w:val="hybridMultilevel"/>
    <w:tmpl w:val="DD14F6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CBE94F1"/>
    <w:multiLevelType w:val="hybridMultilevel"/>
    <w:tmpl w:val="FFFFFFFF"/>
    <w:lvl w:ilvl="0" w:tplc="52028B7C">
      <w:start w:val="1"/>
      <w:numFmt w:val="bullet"/>
      <w:lvlText w:val=""/>
      <w:lvlJc w:val="left"/>
      <w:pPr>
        <w:ind w:left="720" w:hanging="360"/>
      </w:pPr>
      <w:rPr>
        <w:rFonts w:ascii="Symbol" w:hAnsi="Symbol" w:hint="default"/>
      </w:rPr>
    </w:lvl>
    <w:lvl w:ilvl="1" w:tplc="913C4330">
      <w:start w:val="1"/>
      <w:numFmt w:val="bullet"/>
      <w:lvlText w:val="o"/>
      <w:lvlJc w:val="left"/>
      <w:pPr>
        <w:ind w:left="1440" w:hanging="360"/>
      </w:pPr>
      <w:rPr>
        <w:rFonts w:ascii="Courier New" w:hAnsi="Courier New" w:hint="default"/>
      </w:rPr>
    </w:lvl>
    <w:lvl w:ilvl="2" w:tplc="07105F3E">
      <w:start w:val="1"/>
      <w:numFmt w:val="bullet"/>
      <w:lvlText w:val=""/>
      <w:lvlJc w:val="left"/>
      <w:pPr>
        <w:ind w:left="2160" w:hanging="360"/>
      </w:pPr>
      <w:rPr>
        <w:rFonts w:ascii="Wingdings" w:hAnsi="Wingdings" w:hint="default"/>
      </w:rPr>
    </w:lvl>
    <w:lvl w:ilvl="3" w:tplc="54A6C980">
      <w:start w:val="1"/>
      <w:numFmt w:val="bullet"/>
      <w:lvlText w:val=""/>
      <w:lvlJc w:val="left"/>
      <w:pPr>
        <w:ind w:left="2880" w:hanging="360"/>
      </w:pPr>
      <w:rPr>
        <w:rFonts w:ascii="Symbol" w:hAnsi="Symbol" w:hint="default"/>
      </w:rPr>
    </w:lvl>
    <w:lvl w:ilvl="4" w:tplc="C05C27F6">
      <w:start w:val="1"/>
      <w:numFmt w:val="bullet"/>
      <w:lvlText w:val="o"/>
      <w:lvlJc w:val="left"/>
      <w:pPr>
        <w:ind w:left="3600" w:hanging="360"/>
      </w:pPr>
      <w:rPr>
        <w:rFonts w:ascii="Courier New" w:hAnsi="Courier New" w:hint="default"/>
      </w:rPr>
    </w:lvl>
    <w:lvl w:ilvl="5" w:tplc="74F8D350">
      <w:start w:val="1"/>
      <w:numFmt w:val="bullet"/>
      <w:lvlText w:val=""/>
      <w:lvlJc w:val="left"/>
      <w:pPr>
        <w:ind w:left="4320" w:hanging="360"/>
      </w:pPr>
      <w:rPr>
        <w:rFonts w:ascii="Wingdings" w:hAnsi="Wingdings" w:hint="default"/>
      </w:rPr>
    </w:lvl>
    <w:lvl w:ilvl="6" w:tplc="59DE2306">
      <w:start w:val="1"/>
      <w:numFmt w:val="bullet"/>
      <w:lvlText w:val=""/>
      <w:lvlJc w:val="left"/>
      <w:pPr>
        <w:ind w:left="5040" w:hanging="360"/>
      </w:pPr>
      <w:rPr>
        <w:rFonts w:ascii="Symbol" w:hAnsi="Symbol" w:hint="default"/>
      </w:rPr>
    </w:lvl>
    <w:lvl w:ilvl="7" w:tplc="0C72B64E">
      <w:start w:val="1"/>
      <w:numFmt w:val="bullet"/>
      <w:lvlText w:val="o"/>
      <w:lvlJc w:val="left"/>
      <w:pPr>
        <w:ind w:left="5760" w:hanging="360"/>
      </w:pPr>
      <w:rPr>
        <w:rFonts w:ascii="Courier New" w:hAnsi="Courier New" w:hint="default"/>
      </w:rPr>
    </w:lvl>
    <w:lvl w:ilvl="8" w:tplc="54CA258C">
      <w:start w:val="1"/>
      <w:numFmt w:val="bullet"/>
      <w:lvlText w:val=""/>
      <w:lvlJc w:val="left"/>
      <w:pPr>
        <w:ind w:left="6480" w:hanging="360"/>
      </w:pPr>
      <w:rPr>
        <w:rFonts w:ascii="Wingdings" w:hAnsi="Wingdings" w:hint="default"/>
      </w:rPr>
    </w:lvl>
  </w:abstractNum>
  <w:abstractNum w:abstractNumId="43" w15:restartNumberingAfterBreak="0">
    <w:nsid w:val="71A0564E"/>
    <w:multiLevelType w:val="hybridMultilevel"/>
    <w:tmpl w:val="831E8D2C"/>
    <w:lvl w:ilvl="0" w:tplc="0422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44" w15:restartNumberingAfterBreak="0">
    <w:nsid w:val="724D5239"/>
    <w:multiLevelType w:val="hybridMultilevel"/>
    <w:tmpl w:val="E21E1EE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5" w15:restartNumberingAfterBreak="0">
    <w:nsid w:val="7414728F"/>
    <w:multiLevelType w:val="hybridMultilevel"/>
    <w:tmpl w:val="30BE73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46F51CE"/>
    <w:multiLevelType w:val="hybridMultilevel"/>
    <w:tmpl w:val="B4AA78BE"/>
    <w:lvl w:ilvl="0" w:tplc="91DC46BC">
      <w:start w:val="1"/>
      <w:numFmt w:val="bullet"/>
      <w:lvlText w:val="-"/>
      <w:lvlJc w:val="left"/>
      <w:pPr>
        <w:ind w:left="720" w:hanging="360"/>
      </w:pPr>
      <w:rPr>
        <w:rFonts w:ascii="Calibri" w:hAnsi="Calibri" w:hint="default"/>
      </w:rPr>
    </w:lvl>
    <w:lvl w:ilvl="1" w:tplc="2BF812CC">
      <w:start w:val="1"/>
      <w:numFmt w:val="bullet"/>
      <w:lvlText w:val="o"/>
      <w:lvlJc w:val="left"/>
      <w:pPr>
        <w:ind w:left="1440" w:hanging="360"/>
      </w:pPr>
      <w:rPr>
        <w:rFonts w:ascii="Courier New" w:hAnsi="Courier New" w:hint="default"/>
      </w:rPr>
    </w:lvl>
    <w:lvl w:ilvl="2" w:tplc="71567DD4">
      <w:start w:val="1"/>
      <w:numFmt w:val="bullet"/>
      <w:lvlText w:val=""/>
      <w:lvlJc w:val="left"/>
      <w:pPr>
        <w:ind w:left="2160" w:hanging="360"/>
      </w:pPr>
      <w:rPr>
        <w:rFonts w:ascii="Wingdings" w:hAnsi="Wingdings" w:hint="default"/>
      </w:rPr>
    </w:lvl>
    <w:lvl w:ilvl="3" w:tplc="965260B0">
      <w:start w:val="1"/>
      <w:numFmt w:val="bullet"/>
      <w:lvlText w:val=""/>
      <w:lvlJc w:val="left"/>
      <w:pPr>
        <w:ind w:left="2880" w:hanging="360"/>
      </w:pPr>
      <w:rPr>
        <w:rFonts w:ascii="Symbol" w:hAnsi="Symbol" w:hint="default"/>
      </w:rPr>
    </w:lvl>
    <w:lvl w:ilvl="4" w:tplc="D76AB8BE">
      <w:start w:val="1"/>
      <w:numFmt w:val="bullet"/>
      <w:lvlText w:val="o"/>
      <w:lvlJc w:val="left"/>
      <w:pPr>
        <w:ind w:left="3600" w:hanging="360"/>
      </w:pPr>
      <w:rPr>
        <w:rFonts w:ascii="Courier New" w:hAnsi="Courier New" w:hint="default"/>
      </w:rPr>
    </w:lvl>
    <w:lvl w:ilvl="5" w:tplc="0890004C">
      <w:start w:val="1"/>
      <w:numFmt w:val="bullet"/>
      <w:lvlText w:val=""/>
      <w:lvlJc w:val="left"/>
      <w:pPr>
        <w:ind w:left="4320" w:hanging="360"/>
      </w:pPr>
      <w:rPr>
        <w:rFonts w:ascii="Wingdings" w:hAnsi="Wingdings" w:hint="default"/>
      </w:rPr>
    </w:lvl>
    <w:lvl w:ilvl="6" w:tplc="9F1C84F4">
      <w:start w:val="1"/>
      <w:numFmt w:val="bullet"/>
      <w:lvlText w:val=""/>
      <w:lvlJc w:val="left"/>
      <w:pPr>
        <w:ind w:left="5040" w:hanging="360"/>
      </w:pPr>
      <w:rPr>
        <w:rFonts w:ascii="Symbol" w:hAnsi="Symbol" w:hint="default"/>
      </w:rPr>
    </w:lvl>
    <w:lvl w:ilvl="7" w:tplc="1578104A">
      <w:start w:val="1"/>
      <w:numFmt w:val="bullet"/>
      <w:lvlText w:val="o"/>
      <w:lvlJc w:val="left"/>
      <w:pPr>
        <w:ind w:left="5760" w:hanging="360"/>
      </w:pPr>
      <w:rPr>
        <w:rFonts w:ascii="Courier New" w:hAnsi="Courier New" w:hint="default"/>
      </w:rPr>
    </w:lvl>
    <w:lvl w:ilvl="8" w:tplc="2FAC61B2">
      <w:start w:val="1"/>
      <w:numFmt w:val="bullet"/>
      <w:lvlText w:val=""/>
      <w:lvlJc w:val="left"/>
      <w:pPr>
        <w:ind w:left="6480" w:hanging="360"/>
      </w:pPr>
      <w:rPr>
        <w:rFonts w:ascii="Wingdings" w:hAnsi="Wingdings" w:hint="default"/>
      </w:rPr>
    </w:lvl>
  </w:abstractNum>
  <w:abstractNum w:abstractNumId="47" w15:restartNumberingAfterBreak="0">
    <w:nsid w:val="74B3556A"/>
    <w:multiLevelType w:val="hybridMultilevel"/>
    <w:tmpl w:val="FCAE3C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5B15317"/>
    <w:multiLevelType w:val="hybridMultilevel"/>
    <w:tmpl w:val="8942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B677F7"/>
    <w:multiLevelType w:val="hybridMultilevel"/>
    <w:tmpl w:val="5604293C"/>
    <w:lvl w:ilvl="0" w:tplc="0422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188525207">
    <w:abstractNumId w:val="14"/>
  </w:num>
  <w:num w:numId="2" w16cid:durableId="1202979450">
    <w:abstractNumId w:val="9"/>
  </w:num>
  <w:num w:numId="3" w16cid:durableId="2019967498">
    <w:abstractNumId w:val="41"/>
  </w:num>
  <w:num w:numId="4" w16cid:durableId="1074008570">
    <w:abstractNumId w:val="33"/>
  </w:num>
  <w:num w:numId="5" w16cid:durableId="2039037449">
    <w:abstractNumId w:val="8"/>
  </w:num>
  <w:num w:numId="6" w16cid:durableId="1067457516">
    <w:abstractNumId w:val="27"/>
  </w:num>
  <w:num w:numId="7" w16cid:durableId="2096243513">
    <w:abstractNumId w:val="15"/>
  </w:num>
  <w:num w:numId="8" w16cid:durableId="1461801969">
    <w:abstractNumId w:val="43"/>
  </w:num>
  <w:num w:numId="9" w16cid:durableId="849372134">
    <w:abstractNumId w:val="25"/>
  </w:num>
  <w:num w:numId="10" w16cid:durableId="1246919840">
    <w:abstractNumId w:val="29"/>
  </w:num>
  <w:num w:numId="11" w16cid:durableId="109591776">
    <w:abstractNumId w:val="47"/>
  </w:num>
  <w:num w:numId="12" w16cid:durableId="580917864">
    <w:abstractNumId w:val="49"/>
  </w:num>
  <w:num w:numId="13" w16cid:durableId="307903984">
    <w:abstractNumId w:val="0"/>
  </w:num>
  <w:num w:numId="14" w16cid:durableId="1302737324">
    <w:abstractNumId w:val="48"/>
  </w:num>
  <w:num w:numId="15" w16cid:durableId="2104911437">
    <w:abstractNumId w:val="34"/>
  </w:num>
  <w:num w:numId="16" w16cid:durableId="423114088">
    <w:abstractNumId w:val="45"/>
  </w:num>
  <w:num w:numId="17" w16cid:durableId="1453986021">
    <w:abstractNumId w:val="18"/>
  </w:num>
  <w:num w:numId="18" w16cid:durableId="372657530">
    <w:abstractNumId w:val="22"/>
  </w:num>
  <w:num w:numId="19" w16cid:durableId="1582375161">
    <w:abstractNumId w:val="28"/>
  </w:num>
  <w:num w:numId="20" w16cid:durableId="1233276996">
    <w:abstractNumId w:val="21"/>
  </w:num>
  <w:num w:numId="21" w16cid:durableId="277958555">
    <w:abstractNumId w:val="44"/>
  </w:num>
  <w:num w:numId="22" w16cid:durableId="2069915694">
    <w:abstractNumId w:val="30"/>
  </w:num>
  <w:num w:numId="23" w16cid:durableId="1785076356">
    <w:abstractNumId w:val="37"/>
  </w:num>
  <w:num w:numId="24" w16cid:durableId="268315926">
    <w:abstractNumId w:val="38"/>
  </w:num>
  <w:num w:numId="25" w16cid:durableId="1963342165">
    <w:abstractNumId w:val="1"/>
  </w:num>
  <w:num w:numId="26" w16cid:durableId="194464023">
    <w:abstractNumId w:val="10"/>
  </w:num>
  <w:num w:numId="27" w16cid:durableId="1401057017">
    <w:abstractNumId w:val="20"/>
  </w:num>
  <w:num w:numId="28" w16cid:durableId="606234199">
    <w:abstractNumId w:val="13"/>
  </w:num>
  <w:num w:numId="29" w16cid:durableId="1570265831">
    <w:abstractNumId w:val="39"/>
  </w:num>
  <w:num w:numId="30" w16cid:durableId="1076435506">
    <w:abstractNumId w:val="19"/>
  </w:num>
  <w:num w:numId="31" w16cid:durableId="1063915541">
    <w:abstractNumId w:val="7"/>
  </w:num>
  <w:num w:numId="32" w16cid:durableId="868300397">
    <w:abstractNumId w:val="6"/>
  </w:num>
  <w:num w:numId="33" w16cid:durableId="336227863">
    <w:abstractNumId w:val="5"/>
  </w:num>
  <w:num w:numId="34" w16cid:durableId="566305723">
    <w:abstractNumId w:val="31"/>
  </w:num>
  <w:num w:numId="35" w16cid:durableId="1575551351">
    <w:abstractNumId w:val="4"/>
  </w:num>
  <w:num w:numId="36" w16cid:durableId="2023622299">
    <w:abstractNumId w:val="42"/>
  </w:num>
  <w:num w:numId="37" w16cid:durableId="785465777">
    <w:abstractNumId w:val="12"/>
  </w:num>
  <w:num w:numId="38" w16cid:durableId="1051803918">
    <w:abstractNumId w:val="36"/>
  </w:num>
  <w:num w:numId="39" w16cid:durableId="1530988016">
    <w:abstractNumId w:val="32"/>
  </w:num>
  <w:num w:numId="40" w16cid:durableId="190922204">
    <w:abstractNumId w:val="11"/>
  </w:num>
  <w:num w:numId="41" w16cid:durableId="1630629374">
    <w:abstractNumId w:val="23"/>
  </w:num>
  <w:num w:numId="42" w16cid:durableId="2069378912">
    <w:abstractNumId w:val="46"/>
  </w:num>
  <w:num w:numId="43" w16cid:durableId="1840582650">
    <w:abstractNumId w:val="16"/>
  </w:num>
  <w:num w:numId="44" w16cid:durableId="1659839587">
    <w:abstractNumId w:val="3"/>
  </w:num>
  <w:num w:numId="45" w16cid:durableId="1731805834">
    <w:abstractNumId w:val="24"/>
  </w:num>
  <w:num w:numId="46" w16cid:durableId="747507696">
    <w:abstractNumId w:val="2"/>
  </w:num>
  <w:num w:numId="47" w16cid:durableId="1212158508">
    <w:abstractNumId w:val="17"/>
  </w:num>
  <w:num w:numId="48" w16cid:durableId="554314835">
    <w:abstractNumId w:val="26"/>
  </w:num>
  <w:num w:numId="49" w16cid:durableId="2057125588">
    <w:abstractNumId w:val="35"/>
  </w:num>
  <w:num w:numId="50" w16cid:durableId="3125647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70E"/>
    <w:rsid w:val="00000936"/>
    <w:rsid w:val="000010DA"/>
    <w:rsid w:val="000011BB"/>
    <w:rsid w:val="00001C66"/>
    <w:rsid w:val="00002331"/>
    <w:rsid w:val="0000554B"/>
    <w:rsid w:val="00006002"/>
    <w:rsid w:val="000077C5"/>
    <w:rsid w:val="00007952"/>
    <w:rsid w:val="000106E5"/>
    <w:rsid w:val="0001250A"/>
    <w:rsid w:val="000142DE"/>
    <w:rsid w:val="000151F9"/>
    <w:rsid w:val="000157F0"/>
    <w:rsid w:val="00016E19"/>
    <w:rsid w:val="00021342"/>
    <w:rsid w:val="00022CED"/>
    <w:rsid w:val="000230D8"/>
    <w:rsid w:val="00024989"/>
    <w:rsid w:val="00024C36"/>
    <w:rsid w:val="00024F6E"/>
    <w:rsid w:val="00025A1C"/>
    <w:rsid w:val="000273F5"/>
    <w:rsid w:val="00027911"/>
    <w:rsid w:val="000300F6"/>
    <w:rsid w:val="00031774"/>
    <w:rsid w:val="0003684F"/>
    <w:rsid w:val="00036A2C"/>
    <w:rsid w:val="00040389"/>
    <w:rsid w:val="00040C53"/>
    <w:rsid w:val="00040E18"/>
    <w:rsid w:val="000424ED"/>
    <w:rsid w:val="000427C3"/>
    <w:rsid w:val="00042C3F"/>
    <w:rsid w:val="000430CA"/>
    <w:rsid w:val="0004316E"/>
    <w:rsid w:val="00044208"/>
    <w:rsid w:val="00044CB5"/>
    <w:rsid w:val="00045828"/>
    <w:rsid w:val="00047C8B"/>
    <w:rsid w:val="00050BD3"/>
    <w:rsid w:val="00051F8B"/>
    <w:rsid w:val="000529C1"/>
    <w:rsid w:val="00055509"/>
    <w:rsid w:val="00055A11"/>
    <w:rsid w:val="0005677F"/>
    <w:rsid w:val="00056F8E"/>
    <w:rsid w:val="0005700F"/>
    <w:rsid w:val="000571A6"/>
    <w:rsid w:val="00064681"/>
    <w:rsid w:val="000651F2"/>
    <w:rsid w:val="000656C2"/>
    <w:rsid w:val="00065C3C"/>
    <w:rsid w:val="00065EBB"/>
    <w:rsid w:val="00066EAB"/>
    <w:rsid w:val="00070FA4"/>
    <w:rsid w:val="00072056"/>
    <w:rsid w:val="00073327"/>
    <w:rsid w:val="000734A9"/>
    <w:rsid w:val="00073839"/>
    <w:rsid w:val="00076C24"/>
    <w:rsid w:val="00076E8C"/>
    <w:rsid w:val="00077838"/>
    <w:rsid w:val="00077F70"/>
    <w:rsid w:val="00080182"/>
    <w:rsid w:val="0008037B"/>
    <w:rsid w:val="0008092F"/>
    <w:rsid w:val="0008264E"/>
    <w:rsid w:val="00084350"/>
    <w:rsid w:val="000848DD"/>
    <w:rsid w:val="00084988"/>
    <w:rsid w:val="00085875"/>
    <w:rsid w:val="000865D4"/>
    <w:rsid w:val="000874AB"/>
    <w:rsid w:val="000874E4"/>
    <w:rsid w:val="00087B7D"/>
    <w:rsid w:val="00087E27"/>
    <w:rsid w:val="00090459"/>
    <w:rsid w:val="00091B57"/>
    <w:rsid w:val="00091DCF"/>
    <w:rsid w:val="00092F63"/>
    <w:rsid w:val="00093C7E"/>
    <w:rsid w:val="00093CD7"/>
    <w:rsid w:val="00093DCA"/>
    <w:rsid w:val="00094848"/>
    <w:rsid w:val="000958CE"/>
    <w:rsid w:val="000A0D45"/>
    <w:rsid w:val="000A122F"/>
    <w:rsid w:val="000A1858"/>
    <w:rsid w:val="000A1CF6"/>
    <w:rsid w:val="000A3169"/>
    <w:rsid w:val="000A4ED5"/>
    <w:rsid w:val="000A5975"/>
    <w:rsid w:val="000A7216"/>
    <w:rsid w:val="000A7915"/>
    <w:rsid w:val="000A7956"/>
    <w:rsid w:val="000A7B2B"/>
    <w:rsid w:val="000A7F4B"/>
    <w:rsid w:val="000B04F1"/>
    <w:rsid w:val="000B1FE5"/>
    <w:rsid w:val="000B2728"/>
    <w:rsid w:val="000B2C64"/>
    <w:rsid w:val="000B2D4B"/>
    <w:rsid w:val="000B4178"/>
    <w:rsid w:val="000B4C6D"/>
    <w:rsid w:val="000B6609"/>
    <w:rsid w:val="000B6EE4"/>
    <w:rsid w:val="000B7CC5"/>
    <w:rsid w:val="000B7E98"/>
    <w:rsid w:val="000C1027"/>
    <w:rsid w:val="000C1973"/>
    <w:rsid w:val="000C2031"/>
    <w:rsid w:val="000C2666"/>
    <w:rsid w:val="000C3019"/>
    <w:rsid w:val="000C3A7E"/>
    <w:rsid w:val="000C3D2F"/>
    <w:rsid w:val="000C50E5"/>
    <w:rsid w:val="000C6219"/>
    <w:rsid w:val="000C6331"/>
    <w:rsid w:val="000D22E9"/>
    <w:rsid w:val="000D2E18"/>
    <w:rsid w:val="000D4AE5"/>
    <w:rsid w:val="000D571B"/>
    <w:rsid w:val="000D5D0B"/>
    <w:rsid w:val="000D5FF4"/>
    <w:rsid w:val="000D6817"/>
    <w:rsid w:val="000D6F4F"/>
    <w:rsid w:val="000D746F"/>
    <w:rsid w:val="000D75AD"/>
    <w:rsid w:val="000E06EA"/>
    <w:rsid w:val="000E454C"/>
    <w:rsid w:val="000E4D43"/>
    <w:rsid w:val="000E5EE3"/>
    <w:rsid w:val="000E6056"/>
    <w:rsid w:val="000E7086"/>
    <w:rsid w:val="000E7729"/>
    <w:rsid w:val="000F186D"/>
    <w:rsid w:val="000F1B37"/>
    <w:rsid w:val="000F1E06"/>
    <w:rsid w:val="000F26C3"/>
    <w:rsid w:val="000F597B"/>
    <w:rsid w:val="000F68FD"/>
    <w:rsid w:val="000F6969"/>
    <w:rsid w:val="000F6DBA"/>
    <w:rsid w:val="000F72AE"/>
    <w:rsid w:val="000F759F"/>
    <w:rsid w:val="000F7743"/>
    <w:rsid w:val="000F7BE5"/>
    <w:rsid w:val="0010006B"/>
    <w:rsid w:val="00100FF5"/>
    <w:rsid w:val="00101FA9"/>
    <w:rsid w:val="0010240F"/>
    <w:rsid w:val="001062B4"/>
    <w:rsid w:val="001074D8"/>
    <w:rsid w:val="00107E37"/>
    <w:rsid w:val="00110A1C"/>
    <w:rsid w:val="0011104A"/>
    <w:rsid w:val="001116EE"/>
    <w:rsid w:val="00111C61"/>
    <w:rsid w:val="001129F9"/>
    <w:rsid w:val="00112E50"/>
    <w:rsid w:val="0011424F"/>
    <w:rsid w:val="00115F0A"/>
    <w:rsid w:val="001163F7"/>
    <w:rsid w:val="00116B69"/>
    <w:rsid w:val="00120E57"/>
    <w:rsid w:val="001214EF"/>
    <w:rsid w:val="001215C0"/>
    <w:rsid w:val="00122044"/>
    <w:rsid w:val="00122518"/>
    <w:rsid w:val="00122710"/>
    <w:rsid w:val="00122CF8"/>
    <w:rsid w:val="00123D8D"/>
    <w:rsid w:val="00124821"/>
    <w:rsid w:val="00125161"/>
    <w:rsid w:val="001255CC"/>
    <w:rsid w:val="00126D7F"/>
    <w:rsid w:val="00126FDC"/>
    <w:rsid w:val="001270FB"/>
    <w:rsid w:val="001272A9"/>
    <w:rsid w:val="00132D0C"/>
    <w:rsid w:val="00134253"/>
    <w:rsid w:val="00135830"/>
    <w:rsid w:val="00136B17"/>
    <w:rsid w:val="00140EC5"/>
    <w:rsid w:val="001419DF"/>
    <w:rsid w:val="001424BA"/>
    <w:rsid w:val="00142886"/>
    <w:rsid w:val="0014563F"/>
    <w:rsid w:val="0014634B"/>
    <w:rsid w:val="001537E5"/>
    <w:rsid w:val="00154EBD"/>
    <w:rsid w:val="00157319"/>
    <w:rsid w:val="0015746E"/>
    <w:rsid w:val="001609E4"/>
    <w:rsid w:val="00162871"/>
    <w:rsid w:val="00164254"/>
    <w:rsid w:val="001643FE"/>
    <w:rsid w:val="001650F6"/>
    <w:rsid w:val="0016730F"/>
    <w:rsid w:val="00167741"/>
    <w:rsid w:val="00167A64"/>
    <w:rsid w:val="0017053D"/>
    <w:rsid w:val="00170F62"/>
    <w:rsid w:val="00171E14"/>
    <w:rsid w:val="00172E08"/>
    <w:rsid w:val="0017473F"/>
    <w:rsid w:val="00174DB6"/>
    <w:rsid w:val="0017509F"/>
    <w:rsid w:val="001761C1"/>
    <w:rsid w:val="00176F2E"/>
    <w:rsid w:val="00180148"/>
    <w:rsid w:val="00182492"/>
    <w:rsid w:val="00182CA0"/>
    <w:rsid w:val="00182DA2"/>
    <w:rsid w:val="00183B07"/>
    <w:rsid w:val="00184065"/>
    <w:rsid w:val="0018426F"/>
    <w:rsid w:val="00184E57"/>
    <w:rsid w:val="00185052"/>
    <w:rsid w:val="0018540D"/>
    <w:rsid w:val="00185F1C"/>
    <w:rsid w:val="00186800"/>
    <w:rsid w:val="0018769B"/>
    <w:rsid w:val="00187981"/>
    <w:rsid w:val="00187A65"/>
    <w:rsid w:val="001906B2"/>
    <w:rsid w:val="00191E19"/>
    <w:rsid w:val="00192FAD"/>
    <w:rsid w:val="00194328"/>
    <w:rsid w:val="00196360"/>
    <w:rsid w:val="00196555"/>
    <w:rsid w:val="00196F39"/>
    <w:rsid w:val="001975F1"/>
    <w:rsid w:val="001978BD"/>
    <w:rsid w:val="001A192E"/>
    <w:rsid w:val="001A2B39"/>
    <w:rsid w:val="001A30E1"/>
    <w:rsid w:val="001A4101"/>
    <w:rsid w:val="001A46BD"/>
    <w:rsid w:val="001A4B94"/>
    <w:rsid w:val="001A5562"/>
    <w:rsid w:val="001A65E5"/>
    <w:rsid w:val="001A6905"/>
    <w:rsid w:val="001A6D1A"/>
    <w:rsid w:val="001B0F6B"/>
    <w:rsid w:val="001B1833"/>
    <w:rsid w:val="001B1875"/>
    <w:rsid w:val="001B1A91"/>
    <w:rsid w:val="001B247B"/>
    <w:rsid w:val="001B31B5"/>
    <w:rsid w:val="001B4995"/>
    <w:rsid w:val="001B4D12"/>
    <w:rsid w:val="001B7805"/>
    <w:rsid w:val="001B78A9"/>
    <w:rsid w:val="001B7B83"/>
    <w:rsid w:val="001B7DE9"/>
    <w:rsid w:val="001C1FC9"/>
    <w:rsid w:val="001C2E10"/>
    <w:rsid w:val="001C6C20"/>
    <w:rsid w:val="001D055D"/>
    <w:rsid w:val="001D0BF7"/>
    <w:rsid w:val="001D17BE"/>
    <w:rsid w:val="001D4170"/>
    <w:rsid w:val="001D4590"/>
    <w:rsid w:val="001D60DA"/>
    <w:rsid w:val="001D624F"/>
    <w:rsid w:val="001D67E7"/>
    <w:rsid w:val="001D6BE8"/>
    <w:rsid w:val="001D718D"/>
    <w:rsid w:val="001E0115"/>
    <w:rsid w:val="001E088D"/>
    <w:rsid w:val="001E096F"/>
    <w:rsid w:val="001E0DF5"/>
    <w:rsid w:val="001E0FC1"/>
    <w:rsid w:val="001E1488"/>
    <w:rsid w:val="001E1A80"/>
    <w:rsid w:val="001E22E3"/>
    <w:rsid w:val="001E22EC"/>
    <w:rsid w:val="001E3395"/>
    <w:rsid w:val="001E35D4"/>
    <w:rsid w:val="001E36C6"/>
    <w:rsid w:val="001E37C7"/>
    <w:rsid w:val="001E49AB"/>
    <w:rsid w:val="001E4AE5"/>
    <w:rsid w:val="001F0F53"/>
    <w:rsid w:val="001F20F6"/>
    <w:rsid w:val="001F2AF3"/>
    <w:rsid w:val="001F2F9D"/>
    <w:rsid w:val="001F495B"/>
    <w:rsid w:val="001F49C0"/>
    <w:rsid w:val="001F4C58"/>
    <w:rsid w:val="001F7CC2"/>
    <w:rsid w:val="002000C9"/>
    <w:rsid w:val="002005A3"/>
    <w:rsid w:val="0020091D"/>
    <w:rsid w:val="00201043"/>
    <w:rsid w:val="00201788"/>
    <w:rsid w:val="00201F4E"/>
    <w:rsid w:val="002020F7"/>
    <w:rsid w:val="00202DB9"/>
    <w:rsid w:val="00203AC3"/>
    <w:rsid w:val="0020424F"/>
    <w:rsid w:val="00205351"/>
    <w:rsid w:val="002058BD"/>
    <w:rsid w:val="00205D7E"/>
    <w:rsid w:val="00206469"/>
    <w:rsid w:val="00206988"/>
    <w:rsid w:val="00206D75"/>
    <w:rsid w:val="00207FC4"/>
    <w:rsid w:val="00210098"/>
    <w:rsid w:val="002104FD"/>
    <w:rsid w:val="00210509"/>
    <w:rsid w:val="0021153C"/>
    <w:rsid w:val="00211816"/>
    <w:rsid w:val="0021182B"/>
    <w:rsid w:val="002123A4"/>
    <w:rsid w:val="002149AD"/>
    <w:rsid w:val="00216A15"/>
    <w:rsid w:val="00216F70"/>
    <w:rsid w:val="00217E9F"/>
    <w:rsid w:val="00222551"/>
    <w:rsid w:val="00224F64"/>
    <w:rsid w:val="002312D7"/>
    <w:rsid w:val="00231A9D"/>
    <w:rsid w:val="002332EC"/>
    <w:rsid w:val="00233A80"/>
    <w:rsid w:val="0023452C"/>
    <w:rsid w:val="00234CD0"/>
    <w:rsid w:val="002355DE"/>
    <w:rsid w:val="0023576F"/>
    <w:rsid w:val="00236A12"/>
    <w:rsid w:val="002372AF"/>
    <w:rsid w:val="0023762D"/>
    <w:rsid w:val="00241728"/>
    <w:rsid w:val="00241BE1"/>
    <w:rsid w:val="00246087"/>
    <w:rsid w:val="00246E08"/>
    <w:rsid w:val="002478B2"/>
    <w:rsid w:val="00247DFB"/>
    <w:rsid w:val="00250B5B"/>
    <w:rsid w:val="00254CDF"/>
    <w:rsid w:val="0025501C"/>
    <w:rsid w:val="00255346"/>
    <w:rsid w:val="00256457"/>
    <w:rsid w:val="002573C1"/>
    <w:rsid w:val="002601B6"/>
    <w:rsid w:val="00260698"/>
    <w:rsid w:val="0026084A"/>
    <w:rsid w:val="00260D29"/>
    <w:rsid w:val="00261252"/>
    <w:rsid w:val="00262FFB"/>
    <w:rsid w:val="002631E1"/>
    <w:rsid w:val="002632BA"/>
    <w:rsid w:val="00263B15"/>
    <w:rsid w:val="00263C7C"/>
    <w:rsid w:val="002663DA"/>
    <w:rsid w:val="00267DB0"/>
    <w:rsid w:val="00270CE7"/>
    <w:rsid w:val="00275445"/>
    <w:rsid w:val="00275714"/>
    <w:rsid w:val="00275EA6"/>
    <w:rsid w:val="00276DD9"/>
    <w:rsid w:val="002777D4"/>
    <w:rsid w:val="002779DE"/>
    <w:rsid w:val="00281A8B"/>
    <w:rsid w:val="002828DB"/>
    <w:rsid w:val="00282C35"/>
    <w:rsid w:val="00283841"/>
    <w:rsid w:val="0029364A"/>
    <w:rsid w:val="002936F9"/>
    <w:rsid w:val="00294E08"/>
    <w:rsid w:val="00296021"/>
    <w:rsid w:val="002972BB"/>
    <w:rsid w:val="002A075C"/>
    <w:rsid w:val="002A0940"/>
    <w:rsid w:val="002A212C"/>
    <w:rsid w:val="002A22BC"/>
    <w:rsid w:val="002A6215"/>
    <w:rsid w:val="002B0CDE"/>
    <w:rsid w:val="002B105F"/>
    <w:rsid w:val="002B10CF"/>
    <w:rsid w:val="002B12CD"/>
    <w:rsid w:val="002B17B8"/>
    <w:rsid w:val="002B17F5"/>
    <w:rsid w:val="002B1B21"/>
    <w:rsid w:val="002B1EC8"/>
    <w:rsid w:val="002B3C54"/>
    <w:rsid w:val="002B474E"/>
    <w:rsid w:val="002B4B67"/>
    <w:rsid w:val="002B4C29"/>
    <w:rsid w:val="002B50BF"/>
    <w:rsid w:val="002B527E"/>
    <w:rsid w:val="002B5A74"/>
    <w:rsid w:val="002B5DDA"/>
    <w:rsid w:val="002B67A9"/>
    <w:rsid w:val="002B6A3D"/>
    <w:rsid w:val="002B6FC3"/>
    <w:rsid w:val="002C0068"/>
    <w:rsid w:val="002C01C3"/>
    <w:rsid w:val="002C04FE"/>
    <w:rsid w:val="002C183B"/>
    <w:rsid w:val="002C2311"/>
    <w:rsid w:val="002C234C"/>
    <w:rsid w:val="002C353D"/>
    <w:rsid w:val="002C3BA3"/>
    <w:rsid w:val="002D0EEF"/>
    <w:rsid w:val="002D139B"/>
    <w:rsid w:val="002D16A8"/>
    <w:rsid w:val="002D29CC"/>
    <w:rsid w:val="002D2A01"/>
    <w:rsid w:val="002D3B3B"/>
    <w:rsid w:val="002D43DC"/>
    <w:rsid w:val="002D56EC"/>
    <w:rsid w:val="002D5985"/>
    <w:rsid w:val="002D60F7"/>
    <w:rsid w:val="002D6256"/>
    <w:rsid w:val="002D6FE6"/>
    <w:rsid w:val="002E0AA6"/>
    <w:rsid w:val="002E15DB"/>
    <w:rsid w:val="002E2B24"/>
    <w:rsid w:val="002E4A1E"/>
    <w:rsid w:val="002E541F"/>
    <w:rsid w:val="002E5BA3"/>
    <w:rsid w:val="002E7D68"/>
    <w:rsid w:val="002F1632"/>
    <w:rsid w:val="002F1875"/>
    <w:rsid w:val="002F1DA1"/>
    <w:rsid w:val="002F1FC2"/>
    <w:rsid w:val="002F2AB7"/>
    <w:rsid w:val="002F2D50"/>
    <w:rsid w:val="002F3A90"/>
    <w:rsid w:val="002F3E80"/>
    <w:rsid w:val="002F43B7"/>
    <w:rsid w:val="002F4FAB"/>
    <w:rsid w:val="002F500F"/>
    <w:rsid w:val="003006B1"/>
    <w:rsid w:val="00303147"/>
    <w:rsid w:val="003041D5"/>
    <w:rsid w:val="003045C3"/>
    <w:rsid w:val="00305C1D"/>
    <w:rsid w:val="00306870"/>
    <w:rsid w:val="00307020"/>
    <w:rsid w:val="003074C7"/>
    <w:rsid w:val="00307CA4"/>
    <w:rsid w:val="003128DE"/>
    <w:rsid w:val="00312CC3"/>
    <w:rsid w:val="003130A8"/>
    <w:rsid w:val="003165EA"/>
    <w:rsid w:val="00316898"/>
    <w:rsid w:val="00316945"/>
    <w:rsid w:val="00317504"/>
    <w:rsid w:val="003179C6"/>
    <w:rsid w:val="00317D18"/>
    <w:rsid w:val="00322450"/>
    <w:rsid w:val="00323F60"/>
    <w:rsid w:val="0032542B"/>
    <w:rsid w:val="00325A59"/>
    <w:rsid w:val="00327D1D"/>
    <w:rsid w:val="00330136"/>
    <w:rsid w:val="003306C3"/>
    <w:rsid w:val="0033171D"/>
    <w:rsid w:val="0033358A"/>
    <w:rsid w:val="00334E26"/>
    <w:rsid w:val="0033556F"/>
    <w:rsid w:val="003362FD"/>
    <w:rsid w:val="0033670C"/>
    <w:rsid w:val="00337E8A"/>
    <w:rsid w:val="003401E8"/>
    <w:rsid w:val="0034466C"/>
    <w:rsid w:val="003452E4"/>
    <w:rsid w:val="00346E3C"/>
    <w:rsid w:val="00350736"/>
    <w:rsid w:val="00351729"/>
    <w:rsid w:val="00352C8D"/>
    <w:rsid w:val="00355E83"/>
    <w:rsid w:val="00356180"/>
    <w:rsid w:val="003565D3"/>
    <w:rsid w:val="003577DE"/>
    <w:rsid w:val="00357E2E"/>
    <w:rsid w:val="00360866"/>
    <w:rsid w:val="00360A82"/>
    <w:rsid w:val="00361FBF"/>
    <w:rsid w:val="00362822"/>
    <w:rsid w:val="003631D1"/>
    <w:rsid w:val="003636A1"/>
    <w:rsid w:val="00363DD4"/>
    <w:rsid w:val="00364716"/>
    <w:rsid w:val="00364948"/>
    <w:rsid w:val="0036548D"/>
    <w:rsid w:val="00366E26"/>
    <w:rsid w:val="003701D9"/>
    <w:rsid w:val="003707DB"/>
    <w:rsid w:val="00370DBC"/>
    <w:rsid w:val="00371CC5"/>
    <w:rsid w:val="00371F31"/>
    <w:rsid w:val="0037265E"/>
    <w:rsid w:val="00372891"/>
    <w:rsid w:val="00372BFB"/>
    <w:rsid w:val="00374537"/>
    <w:rsid w:val="00374875"/>
    <w:rsid w:val="00374C8A"/>
    <w:rsid w:val="00375198"/>
    <w:rsid w:val="00375CFF"/>
    <w:rsid w:val="00375F39"/>
    <w:rsid w:val="003761A5"/>
    <w:rsid w:val="00376914"/>
    <w:rsid w:val="0037722E"/>
    <w:rsid w:val="00381426"/>
    <w:rsid w:val="00381D9F"/>
    <w:rsid w:val="00381F45"/>
    <w:rsid w:val="00382E8C"/>
    <w:rsid w:val="00382EF4"/>
    <w:rsid w:val="00383511"/>
    <w:rsid w:val="00384404"/>
    <w:rsid w:val="00384E74"/>
    <w:rsid w:val="0038791B"/>
    <w:rsid w:val="00390AC0"/>
    <w:rsid w:val="00391055"/>
    <w:rsid w:val="003918C8"/>
    <w:rsid w:val="00392193"/>
    <w:rsid w:val="00392A3B"/>
    <w:rsid w:val="003936AB"/>
    <w:rsid w:val="00394896"/>
    <w:rsid w:val="00394E75"/>
    <w:rsid w:val="00395A94"/>
    <w:rsid w:val="003A1096"/>
    <w:rsid w:val="003A1222"/>
    <w:rsid w:val="003A139E"/>
    <w:rsid w:val="003A515E"/>
    <w:rsid w:val="003A57F5"/>
    <w:rsid w:val="003A60F0"/>
    <w:rsid w:val="003B0BC2"/>
    <w:rsid w:val="003B1C66"/>
    <w:rsid w:val="003B2D09"/>
    <w:rsid w:val="003B3FEC"/>
    <w:rsid w:val="003B7D8A"/>
    <w:rsid w:val="003C18F3"/>
    <w:rsid w:val="003C24D3"/>
    <w:rsid w:val="003C2B54"/>
    <w:rsid w:val="003C3121"/>
    <w:rsid w:val="003C365E"/>
    <w:rsid w:val="003C4DBD"/>
    <w:rsid w:val="003C501D"/>
    <w:rsid w:val="003C6073"/>
    <w:rsid w:val="003C64B5"/>
    <w:rsid w:val="003D074B"/>
    <w:rsid w:val="003D4B85"/>
    <w:rsid w:val="003D4ED7"/>
    <w:rsid w:val="003D5536"/>
    <w:rsid w:val="003D72DF"/>
    <w:rsid w:val="003E1420"/>
    <w:rsid w:val="003E1666"/>
    <w:rsid w:val="003E1BE6"/>
    <w:rsid w:val="003E290B"/>
    <w:rsid w:val="003E290E"/>
    <w:rsid w:val="003E63C8"/>
    <w:rsid w:val="003E72A4"/>
    <w:rsid w:val="003E741C"/>
    <w:rsid w:val="003F0284"/>
    <w:rsid w:val="003F0BD2"/>
    <w:rsid w:val="003F1C8E"/>
    <w:rsid w:val="003F20BD"/>
    <w:rsid w:val="003F4010"/>
    <w:rsid w:val="003F4376"/>
    <w:rsid w:val="003F4799"/>
    <w:rsid w:val="003F50E0"/>
    <w:rsid w:val="003F6700"/>
    <w:rsid w:val="003F77EE"/>
    <w:rsid w:val="00401939"/>
    <w:rsid w:val="0041024B"/>
    <w:rsid w:val="00411511"/>
    <w:rsid w:val="004152E1"/>
    <w:rsid w:val="00416A32"/>
    <w:rsid w:val="00417824"/>
    <w:rsid w:val="0042004E"/>
    <w:rsid w:val="00421B94"/>
    <w:rsid w:val="00421CBD"/>
    <w:rsid w:val="00422244"/>
    <w:rsid w:val="00422558"/>
    <w:rsid w:val="00423ABB"/>
    <w:rsid w:val="004254D4"/>
    <w:rsid w:val="00426120"/>
    <w:rsid w:val="004262E1"/>
    <w:rsid w:val="00426B5A"/>
    <w:rsid w:val="0042749F"/>
    <w:rsid w:val="00430B95"/>
    <w:rsid w:val="0043311D"/>
    <w:rsid w:val="004343F3"/>
    <w:rsid w:val="0043487E"/>
    <w:rsid w:val="00435CE1"/>
    <w:rsid w:val="004361F0"/>
    <w:rsid w:val="00436B12"/>
    <w:rsid w:val="00436FCE"/>
    <w:rsid w:val="004377B4"/>
    <w:rsid w:val="00437907"/>
    <w:rsid w:val="004415AB"/>
    <w:rsid w:val="0044170D"/>
    <w:rsid w:val="00441A2C"/>
    <w:rsid w:val="004426C6"/>
    <w:rsid w:val="00444A42"/>
    <w:rsid w:val="0044616C"/>
    <w:rsid w:val="00446BC9"/>
    <w:rsid w:val="00447724"/>
    <w:rsid w:val="00452B45"/>
    <w:rsid w:val="004535C3"/>
    <w:rsid w:val="004537D9"/>
    <w:rsid w:val="00453A0C"/>
    <w:rsid w:val="00453C86"/>
    <w:rsid w:val="00453C8C"/>
    <w:rsid w:val="00453EE6"/>
    <w:rsid w:val="004558C9"/>
    <w:rsid w:val="004569D2"/>
    <w:rsid w:val="00456FAE"/>
    <w:rsid w:val="004574E6"/>
    <w:rsid w:val="004603ED"/>
    <w:rsid w:val="004607BF"/>
    <w:rsid w:val="00461456"/>
    <w:rsid w:val="0046156D"/>
    <w:rsid w:val="004629DC"/>
    <w:rsid w:val="004634FA"/>
    <w:rsid w:val="00463CF3"/>
    <w:rsid w:val="00464976"/>
    <w:rsid w:val="00464F12"/>
    <w:rsid w:val="0046749B"/>
    <w:rsid w:val="0047004E"/>
    <w:rsid w:val="0047041A"/>
    <w:rsid w:val="0047083D"/>
    <w:rsid w:val="00471987"/>
    <w:rsid w:val="00471CE3"/>
    <w:rsid w:val="00472144"/>
    <w:rsid w:val="0047239C"/>
    <w:rsid w:val="00472719"/>
    <w:rsid w:val="00472F8B"/>
    <w:rsid w:val="00473578"/>
    <w:rsid w:val="004736E4"/>
    <w:rsid w:val="00473E30"/>
    <w:rsid w:val="00475670"/>
    <w:rsid w:val="00480C23"/>
    <w:rsid w:val="00481D0B"/>
    <w:rsid w:val="0048368E"/>
    <w:rsid w:val="00485126"/>
    <w:rsid w:val="0048538A"/>
    <w:rsid w:val="00485A5E"/>
    <w:rsid w:val="00485C55"/>
    <w:rsid w:val="004863C0"/>
    <w:rsid w:val="00486768"/>
    <w:rsid w:val="00487829"/>
    <w:rsid w:val="0048791F"/>
    <w:rsid w:val="0049025E"/>
    <w:rsid w:val="004904FA"/>
    <w:rsid w:val="00490EEF"/>
    <w:rsid w:val="00492553"/>
    <w:rsid w:val="00492E18"/>
    <w:rsid w:val="0049346B"/>
    <w:rsid w:val="00493E59"/>
    <w:rsid w:val="00495EE8"/>
    <w:rsid w:val="00496CB2"/>
    <w:rsid w:val="004971F2"/>
    <w:rsid w:val="004A1A99"/>
    <w:rsid w:val="004A2671"/>
    <w:rsid w:val="004A38F6"/>
    <w:rsid w:val="004A3900"/>
    <w:rsid w:val="004A43E2"/>
    <w:rsid w:val="004A447B"/>
    <w:rsid w:val="004A723A"/>
    <w:rsid w:val="004A745A"/>
    <w:rsid w:val="004B0515"/>
    <w:rsid w:val="004B09DC"/>
    <w:rsid w:val="004B0A3B"/>
    <w:rsid w:val="004B2780"/>
    <w:rsid w:val="004B2E7F"/>
    <w:rsid w:val="004B4105"/>
    <w:rsid w:val="004B4572"/>
    <w:rsid w:val="004B494C"/>
    <w:rsid w:val="004B4E89"/>
    <w:rsid w:val="004B5093"/>
    <w:rsid w:val="004B60BF"/>
    <w:rsid w:val="004B6FC3"/>
    <w:rsid w:val="004B76A5"/>
    <w:rsid w:val="004B7F21"/>
    <w:rsid w:val="004C09CF"/>
    <w:rsid w:val="004C220A"/>
    <w:rsid w:val="004C46E8"/>
    <w:rsid w:val="004C49CE"/>
    <w:rsid w:val="004C4B83"/>
    <w:rsid w:val="004C5301"/>
    <w:rsid w:val="004C60B6"/>
    <w:rsid w:val="004C6BA2"/>
    <w:rsid w:val="004D0DD1"/>
    <w:rsid w:val="004D1CFB"/>
    <w:rsid w:val="004D2338"/>
    <w:rsid w:val="004D2F01"/>
    <w:rsid w:val="004D362E"/>
    <w:rsid w:val="004D5EAB"/>
    <w:rsid w:val="004D7852"/>
    <w:rsid w:val="004D7AB3"/>
    <w:rsid w:val="004D7BBE"/>
    <w:rsid w:val="004E13DD"/>
    <w:rsid w:val="004E19BA"/>
    <w:rsid w:val="004E1C64"/>
    <w:rsid w:val="004E3083"/>
    <w:rsid w:val="004E35B3"/>
    <w:rsid w:val="004E4B80"/>
    <w:rsid w:val="004E4E67"/>
    <w:rsid w:val="004F0693"/>
    <w:rsid w:val="004F17A3"/>
    <w:rsid w:val="004F2A3D"/>
    <w:rsid w:val="004F5626"/>
    <w:rsid w:val="004F5C04"/>
    <w:rsid w:val="004F5D39"/>
    <w:rsid w:val="004F5D7B"/>
    <w:rsid w:val="004F6AC4"/>
    <w:rsid w:val="004F6EAF"/>
    <w:rsid w:val="004F7BC3"/>
    <w:rsid w:val="00500385"/>
    <w:rsid w:val="00501A1E"/>
    <w:rsid w:val="00501A45"/>
    <w:rsid w:val="00501AA8"/>
    <w:rsid w:val="005029BE"/>
    <w:rsid w:val="00504AE1"/>
    <w:rsid w:val="005053D7"/>
    <w:rsid w:val="00505471"/>
    <w:rsid w:val="00505562"/>
    <w:rsid w:val="00505A8C"/>
    <w:rsid w:val="00505AB9"/>
    <w:rsid w:val="005069BF"/>
    <w:rsid w:val="00507427"/>
    <w:rsid w:val="00510C9B"/>
    <w:rsid w:val="00511111"/>
    <w:rsid w:val="00512E09"/>
    <w:rsid w:val="00513A48"/>
    <w:rsid w:val="00513E80"/>
    <w:rsid w:val="005146CD"/>
    <w:rsid w:val="005166F8"/>
    <w:rsid w:val="005205DC"/>
    <w:rsid w:val="00521B29"/>
    <w:rsid w:val="005231FB"/>
    <w:rsid w:val="005261A1"/>
    <w:rsid w:val="005305C8"/>
    <w:rsid w:val="00531156"/>
    <w:rsid w:val="0053191A"/>
    <w:rsid w:val="00531D6A"/>
    <w:rsid w:val="005341B7"/>
    <w:rsid w:val="00536437"/>
    <w:rsid w:val="005372C3"/>
    <w:rsid w:val="0054151C"/>
    <w:rsid w:val="005418F4"/>
    <w:rsid w:val="00542B0E"/>
    <w:rsid w:val="00542F7D"/>
    <w:rsid w:val="00545727"/>
    <w:rsid w:val="00546984"/>
    <w:rsid w:val="00546C2D"/>
    <w:rsid w:val="005500C1"/>
    <w:rsid w:val="005507A8"/>
    <w:rsid w:val="00552488"/>
    <w:rsid w:val="00552CCC"/>
    <w:rsid w:val="00552CDC"/>
    <w:rsid w:val="0055357D"/>
    <w:rsid w:val="00553BCD"/>
    <w:rsid w:val="00553F18"/>
    <w:rsid w:val="005550BF"/>
    <w:rsid w:val="00555575"/>
    <w:rsid w:val="00555A42"/>
    <w:rsid w:val="00556102"/>
    <w:rsid w:val="00556458"/>
    <w:rsid w:val="00556E88"/>
    <w:rsid w:val="0055772D"/>
    <w:rsid w:val="005601E4"/>
    <w:rsid w:val="0056059E"/>
    <w:rsid w:val="00562098"/>
    <w:rsid w:val="005621ED"/>
    <w:rsid w:val="0056547C"/>
    <w:rsid w:val="0056565A"/>
    <w:rsid w:val="005660A7"/>
    <w:rsid w:val="00566F03"/>
    <w:rsid w:val="00571814"/>
    <w:rsid w:val="00572E14"/>
    <w:rsid w:val="00574209"/>
    <w:rsid w:val="00574809"/>
    <w:rsid w:val="00575167"/>
    <w:rsid w:val="00575B96"/>
    <w:rsid w:val="00575D5E"/>
    <w:rsid w:val="00576BFA"/>
    <w:rsid w:val="00577149"/>
    <w:rsid w:val="00577F37"/>
    <w:rsid w:val="00582460"/>
    <w:rsid w:val="005824CC"/>
    <w:rsid w:val="0058535F"/>
    <w:rsid w:val="005868C0"/>
    <w:rsid w:val="00590B44"/>
    <w:rsid w:val="00591523"/>
    <w:rsid w:val="0059156B"/>
    <w:rsid w:val="0059168F"/>
    <w:rsid w:val="00594E0A"/>
    <w:rsid w:val="00594F0C"/>
    <w:rsid w:val="00595F0B"/>
    <w:rsid w:val="00596AF2"/>
    <w:rsid w:val="00597A5D"/>
    <w:rsid w:val="00597EBF"/>
    <w:rsid w:val="00597EEE"/>
    <w:rsid w:val="005A1246"/>
    <w:rsid w:val="005A234F"/>
    <w:rsid w:val="005A2C79"/>
    <w:rsid w:val="005A3675"/>
    <w:rsid w:val="005A7263"/>
    <w:rsid w:val="005A7C87"/>
    <w:rsid w:val="005B0EEE"/>
    <w:rsid w:val="005B2058"/>
    <w:rsid w:val="005B21DC"/>
    <w:rsid w:val="005B222E"/>
    <w:rsid w:val="005B438E"/>
    <w:rsid w:val="005B4653"/>
    <w:rsid w:val="005B5F9E"/>
    <w:rsid w:val="005B696F"/>
    <w:rsid w:val="005B6B90"/>
    <w:rsid w:val="005B70EF"/>
    <w:rsid w:val="005B7823"/>
    <w:rsid w:val="005C01C0"/>
    <w:rsid w:val="005C02D6"/>
    <w:rsid w:val="005C11E9"/>
    <w:rsid w:val="005C206C"/>
    <w:rsid w:val="005C4467"/>
    <w:rsid w:val="005C4F6F"/>
    <w:rsid w:val="005C5DC0"/>
    <w:rsid w:val="005C65B4"/>
    <w:rsid w:val="005C68B3"/>
    <w:rsid w:val="005C69CB"/>
    <w:rsid w:val="005C6B6C"/>
    <w:rsid w:val="005C7F5B"/>
    <w:rsid w:val="005D0B6C"/>
    <w:rsid w:val="005D1314"/>
    <w:rsid w:val="005D173A"/>
    <w:rsid w:val="005D2142"/>
    <w:rsid w:val="005D2B4B"/>
    <w:rsid w:val="005D3FE1"/>
    <w:rsid w:val="005D425B"/>
    <w:rsid w:val="005D679F"/>
    <w:rsid w:val="005D7442"/>
    <w:rsid w:val="005D7AD2"/>
    <w:rsid w:val="005E14E9"/>
    <w:rsid w:val="005E2C91"/>
    <w:rsid w:val="005E32BF"/>
    <w:rsid w:val="005E58D7"/>
    <w:rsid w:val="005E70AE"/>
    <w:rsid w:val="005E7D2E"/>
    <w:rsid w:val="005F0165"/>
    <w:rsid w:val="005F0BEA"/>
    <w:rsid w:val="005F1ED0"/>
    <w:rsid w:val="005F246F"/>
    <w:rsid w:val="005F25FC"/>
    <w:rsid w:val="005F401E"/>
    <w:rsid w:val="005F5988"/>
    <w:rsid w:val="005F5AB7"/>
    <w:rsid w:val="005F663B"/>
    <w:rsid w:val="005F7483"/>
    <w:rsid w:val="00600116"/>
    <w:rsid w:val="00600218"/>
    <w:rsid w:val="00601365"/>
    <w:rsid w:val="00602846"/>
    <w:rsid w:val="006034CC"/>
    <w:rsid w:val="006036B5"/>
    <w:rsid w:val="00604D39"/>
    <w:rsid w:val="00605564"/>
    <w:rsid w:val="00607268"/>
    <w:rsid w:val="006100D4"/>
    <w:rsid w:val="00610BD4"/>
    <w:rsid w:val="006156B4"/>
    <w:rsid w:val="00621159"/>
    <w:rsid w:val="006218F6"/>
    <w:rsid w:val="00621EC5"/>
    <w:rsid w:val="0062225C"/>
    <w:rsid w:val="00623873"/>
    <w:rsid w:val="006259BC"/>
    <w:rsid w:val="00625D74"/>
    <w:rsid w:val="00626270"/>
    <w:rsid w:val="00630501"/>
    <w:rsid w:val="00631FD4"/>
    <w:rsid w:val="00635A91"/>
    <w:rsid w:val="00635BB6"/>
    <w:rsid w:val="00635DAC"/>
    <w:rsid w:val="00636A79"/>
    <w:rsid w:val="0063758B"/>
    <w:rsid w:val="0063788A"/>
    <w:rsid w:val="006402DC"/>
    <w:rsid w:val="0064064C"/>
    <w:rsid w:val="0064125A"/>
    <w:rsid w:val="00644D3F"/>
    <w:rsid w:val="006520B4"/>
    <w:rsid w:val="006524FB"/>
    <w:rsid w:val="006537DE"/>
    <w:rsid w:val="006544B9"/>
    <w:rsid w:val="00656005"/>
    <w:rsid w:val="00657401"/>
    <w:rsid w:val="00657D23"/>
    <w:rsid w:val="00660AF7"/>
    <w:rsid w:val="00663F13"/>
    <w:rsid w:val="006644F3"/>
    <w:rsid w:val="0066635B"/>
    <w:rsid w:val="00666EC5"/>
    <w:rsid w:val="00672AB8"/>
    <w:rsid w:val="00672AB9"/>
    <w:rsid w:val="00673386"/>
    <w:rsid w:val="006753F1"/>
    <w:rsid w:val="006757FB"/>
    <w:rsid w:val="00675D0A"/>
    <w:rsid w:val="006806B4"/>
    <w:rsid w:val="00682532"/>
    <w:rsid w:val="0068272C"/>
    <w:rsid w:val="00683110"/>
    <w:rsid w:val="00683F0E"/>
    <w:rsid w:val="00685CD7"/>
    <w:rsid w:val="006864E9"/>
    <w:rsid w:val="00686DAA"/>
    <w:rsid w:val="00687BAB"/>
    <w:rsid w:val="00687BAD"/>
    <w:rsid w:val="00690B80"/>
    <w:rsid w:val="006918B1"/>
    <w:rsid w:val="00692558"/>
    <w:rsid w:val="00693EC4"/>
    <w:rsid w:val="006941D9"/>
    <w:rsid w:val="006960DD"/>
    <w:rsid w:val="00696AF4"/>
    <w:rsid w:val="0069730C"/>
    <w:rsid w:val="006A0D77"/>
    <w:rsid w:val="006A1C6C"/>
    <w:rsid w:val="006A1F1E"/>
    <w:rsid w:val="006A2782"/>
    <w:rsid w:val="006A2F87"/>
    <w:rsid w:val="006A334F"/>
    <w:rsid w:val="006A417F"/>
    <w:rsid w:val="006A5249"/>
    <w:rsid w:val="006A6189"/>
    <w:rsid w:val="006A6F80"/>
    <w:rsid w:val="006A73FA"/>
    <w:rsid w:val="006B02B5"/>
    <w:rsid w:val="006B07A6"/>
    <w:rsid w:val="006B5085"/>
    <w:rsid w:val="006B6251"/>
    <w:rsid w:val="006B64A0"/>
    <w:rsid w:val="006B7845"/>
    <w:rsid w:val="006C0480"/>
    <w:rsid w:val="006C1956"/>
    <w:rsid w:val="006C34AE"/>
    <w:rsid w:val="006C47B9"/>
    <w:rsid w:val="006C4EE9"/>
    <w:rsid w:val="006C5682"/>
    <w:rsid w:val="006C697B"/>
    <w:rsid w:val="006D14AB"/>
    <w:rsid w:val="006D1CFB"/>
    <w:rsid w:val="006D3099"/>
    <w:rsid w:val="006D3F4F"/>
    <w:rsid w:val="006D6BC9"/>
    <w:rsid w:val="006D6D59"/>
    <w:rsid w:val="006E060C"/>
    <w:rsid w:val="006E0796"/>
    <w:rsid w:val="006E0E37"/>
    <w:rsid w:val="006E0EAF"/>
    <w:rsid w:val="006E3831"/>
    <w:rsid w:val="006E4A24"/>
    <w:rsid w:val="006E4E85"/>
    <w:rsid w:val="006E51CF"/>
    <w:rsid w:val="006E686F"/>
    <w:rsid w:val="006F0BC1"/>
    <w:rsid w:val="006F0D8F"/>
    <w:rsid w:val="006F1087"/>
    <w:rsid w:val="006F1C08"/>
    <w:rsid w:val="006F1E2C"/>
    <w:rsid w:val="006F5D08"/>
    <w:rsid w:val="006F5FD3"/>
    <w:rsid w:val="006F6E58"/>
    <w:rsid w:val="006F6E8B"/>
    <w:rsid w:val="007007AF"/>
    <w:rsid w:val="007102DC"/>
    <w:rsid w:val="007114FA"/>
    <w:rsid w:val="00711A9F"/>
    <w:rsid w:val="00711CE3"/>
    <w:rsid w:val="007133B8"/>
    <w:rsid w:val="00714EF5"/>
    <w:rsid w:val="007151FE"/>
    <w:rsid w:val="00716885"/>
    <w:rsid w:val="00717144"/>
    <w:rsid w:val="007177C9"/>
    <w:rsid w:val="00717859"/>
    <w:rsid w:val="00717E52"/>
    <w:rsid w:val="00720773"/>
    <w:rsid w:val="00721BEE"/>
    <w:rsid w:val="00722134"/>
    <w:rsid w:val="00722397"/>
    <w:rsid w:val="00722DCA"/>
    <w:rsid w:val="00723FB3"/>
    <w:rsid w:val="007302A9"/>
    <w:rsid w:val="00730C9A"/>
    <w:rsid w:val="00730FA6"/>
    <w:rsid w:val="007348EE"/>
    <w:rsid w:val="00735356"/>
    <w:rsid w:val="007353C4"/>
    <w:rsid w:val="0073634C"/>
    <w:rsid w:val="007365C1"/>
    <w:rsid w:val="007368E2"/>
    <w:rsid w:val="0073710C"/>
    <w:rsid w:val="0073726C"/>
    <w:rsid w:val="007377AF"/>
    <w:rsid w:val="007403AF"/>
    <w:rsid w:val="00741752"/>
    <w:rsid w:val="007433B4"/>
    <w:rsid w:val="00743CF1"/>
    <w:rsid w:val="007447DD"/>
    <w:rsid w:val="007457D1"/>
    <w:rsid w:val="00745C4D"/>
    <w:rsid w:val="007515B2"/>
    <w:rsid w:val="0075240A"/>
    <w:rsid w:val="00753466"/>
    <w:rsid w:val="00755550"/>
    <w:rsid w:val="00755972"/>
    <w:rsid w:val="00761B0E"/>
    <w:rsid w:val="00761BC4"/>
    <w:rsid w:val="007621AE"/>
    <w:rsid w:val="00762899"/>
    <w:rsid w:val="0076301F"/>
    <w:rsid w:val="007634DB"/>
    <w:rsid w:val="0076364E"/>
    <w:rsid w:val="00764256"/>
    <w:rsid w:val="00764453"/>
    <w:rsid w:val="00765DA8"/>
    <w:rsid w:val="0077114E"/>
    <w:rsid w:val="00771178"/>
    <w:rsid w:val="00771EB1"/>
    <w:rsid w:val="00772E94"/>
    <w:rsid w:val="007756F3"/>
    <w:rsid w:val="0078082F"/>
    <w:rsid w:val="00780841"/>
    <w:rsid w:val="007809C3"/>
    <w:rsid w:val="00780A39"/>
    <w:rsid w:val="00780AA1"/>
    <w:rsid w:val="00781AC9"/>
    <w:rsid w:val="00782A59"/>
    <w:rsid w:val="00782F36"/>
    <w:rsid w:val="007830B0"/>
    <w:rsid w:val="00783CE9"/>
    <w:rsid w:val="007845F6"/>
    <w:rsid w:val="0078552A"/>
    <w:rsid w:val="007861E0"/>
    <w:rsid w:val="00787296"/>
    <w:rsid w:val="0078790B"/>
    <w:rsid w:val="0079046C"/>
    <w:rsid w:val="00790E37"/>
    <w:rsid w:val="00793E5B"/>
    <w:rsid w:val="00796F2F"/>
    <w:rsid w:val="007A08B1"/>
    <w:rsid w:val="007A0A25"/>
    <w:rsid w:val="007A20A1"/>
    <w:rsid w:val="007A33BA"/>
    <w:rsid w:val="007A47DE"/>
    <w:rsid w:val="007A5006"/>
    <w:rsid w:val="007A51AB"/>
    <w:rsid w:val="007A54B9"/>
    <w:rsid w:val="007A648E"/>
    <w:rsid w:val="007A660F"/>
    <w:rsid w:val="007A6F05"/>
    <w:rsid w:val="007B03B9"/>
    <w:rsid w:val="007B03F4"/>
    <w:rsid w:val="007B07CF"/>
    <w:rsid w:val="007B127A"/>
    <w:rsid w:val="007B1C77"/>
    <w:rsid w:val="007B5473"/>
    <w:rsid w:val="007B76E5"/>
    <w:rsid w:val="007C0884"/>
    <w:rsid w:val="007C18ED"/>
    <w:rsid w:val="007C2DA5"/>
    <w:rsid w:val="007C344C"/>
    <w:rsid w:val="007C4437"/>
    <w:rsid w:val="007C6613"/>
    <w:rsid w:val="007C6944"/>
    <w:rsid w:val="007C6DBA"/>
    <w:rsid w:val="007C7233"/>
    <w:rsid w:val="007C7C02"/>
    <w:rsid w:val="007C7C53"/>
    <w:rsid w:val="007D043F"/>
    <w:rsid w:val="007D1234"/>
    <w:rsid w:val="007D1DF9"/>
    <w:rsid w:val="007D2D11"/>
    <w:rsid w:val="007D4E72"/>
    <w:rsid w:val="007D6950"/>
    <w:rsid w:val="007D70E7"/>
    <w:rsid w:val="007D7C4B"/>
    <w:rsid w:val="007E0824"/>
    <w:rsid w:val="007E0D40"/>
    <w:rsid w:val="007E37EA"/>
    <w:rsid w:val="007E3D2F"/>
    <w:rsid w:val="007E4AB2"/>
    <w:rsid w:val="007E55C0"/>
    <w:rsid w:val="007E5DF3"/>
    <w:rsid w:val="007E6652"/>
    <w:rsid w:val="007E7575"/>
    <w:rsid w:val="007F0222"/>
    <w:rsid w:val="007F0C5B"/>
    <w:rsid w:val="007F0EAD"/>
    <w:rsid w:val="007F2392"/>
    <w:rsid w:val="007F3496"/>
    <w:rsid w:val="007F532F"/>
    <w:rsid w:val="007F5441"/>
    <w:rsid w:val="007F5B6A"/>
    <w:rsid w:val="007F6F11"/>
    <w:rsid w:val="008019F4"/>
    <w:rsid w:val="00801DE5"/>
    <w:rsid w:val="00802011"/>
    <w:rsid w:val="0080436A"/>
    <w:rsid w:val="00805853"/>
    <w:rsid w:val="00805BEF"/>
    <w:rsid w:val="00805E0F"/>
    <w:rsid w:val="00806281"/>
    <w:rsid w:val="00806AA4"/>
    <w:rsid w:val="00806DA7"/>
    <w:rsid w:val="008077A8"/>
    <w:rsid w:val="00811DB0"/>
    <w:rsid w:val="00811F82"/>
    <w:rsid w:val="00812291"/>
    <w:rsid w:val="00812F0D"/>
    <w:rsid w:val="00812F53"/>
    <w:rsid w:val="0081424D"/>
    <w:rsid w:val="00814313"/>
    <w:rsid w:val="008146D6"/>
    <w:rsid w:val="00814FC1"/>
    <w:rsid w:val="008155FE"/>
    <w:rsid w:val="0081719D"/>
    <w:rsid w:val="0082077A"/>
    <w:rsid w:val="008210C4"/>
    <w:rsid w:val="00821FAD"/>
    <w:rsid w:val="00823446"/>
    <w:rsid w:val="00824ED0"/>
    <w:rsid w:val="00825245"/>
    <w:rsid w:val="00830209"/>
    <w:rsid w:val="00830F0C"/>
    <w:rsid w:val="008315C8"/>
    <w:rsid w:val="008317C6"/>
    <w:rsid w:val="00832B46"/>
    <w:rsid w:val="008330E7"/>
    <w:rsid w:val="00833592"/>
    <w:rsid w:val="008355B2"/>
    <w:rsid w:val="00836354"/>
    <w:rsid w:val="00837842"/>
    <w:rsid w:val="00841D7C"/>
    <w:rsid w:val="00843F1B"/>
    <w:rsid w:val="00846821"/>
    <w:rsid w:val="00851186"/>
    <w:rsid w:val="00851FC1"/>
    <w:rsid w:val="008537F3"/>
    <w:rsid w:val="00856F2C"/>
    <w:rsid w:val="00856FE3"/>
    <w:rsid w:val="008577ED"/>
    <w:rsid w:val="00857810"/>
    <w:rsid w:val="00857EE9"/>
    <w:rsid w:val="008603CE"/>
    <w:rsid w:val="008607D1"/>
    <w:rsid w:val="0086190F"/>
    <w:rsid w:val="0086207E"/>
    <w:rsid w:val="008629C3"/>
    <w:rsid w:val="00862CB1"/>
    <w:rsid w:val="0086327B"/>
    <w:rsid w:val="008635C3"/>
    <w:rsid w:val="0086507C"/>
    <w:rsid w:val="0086580E"/>
    <w:rsid w:val="00867FF4"/>
    <w:rsid w:val="00873681"/>
    <w:rsid w:val="00874A6F"/>
    <w:rsid w:val="00875A0A"/>
    <w:rsid w:val="0087689B"/>
    <w:rsid w:val="00876FFE"/>
    <w:rsid w:val="00877169"/>
    <w:rsid w:val="008778A1"/>
    <w:rsid w:val="00880114"/>
    <w:rsid w:val="00880B40"/>
    <w:rsid w:val="00881487"/>
    <w:rsid w:val="008815E5"/>
    <w:rsid w:val="008867AB"/>
    <w:rsid w:val="00886B43"/>
    <w:rsid w:val="00886F3C"/>
    <w:rsid w:val="00887521"/>
    <w:rsid w:val="008904A5"/>
    <w:rsid w:val="008906E7"/>
    <w:rsid w:val="00890D83"/>
    <w:rsid w:val="008939E5"/>
    <w:rsid w:val="008940BF"/>
    <w:rsid w:val="008945F4"/>
    <w:rsid w:val="00894E47"/>
    <w:rsid w:val="0089587B"/>
    <w:rsid w:val="00895DEC"/>
    <w:rsid w:val="0089662B"/>
    <w:rsid w:val="008975D0"/>
    <w:rsid w:val="0089776B"/>
    <w:rsid w:val="008979F3"/>
    <w:rsid w:val="00897CE0"/>
    <w:rsid w:val="00897D2F"/>
    <w:rsid w:val="008A17F4"/>
    <w:rsid w:val="008A28DD"/>
    <w:rsid w:val="008A2C8E"/>
    <w:rsid w:val="008A322A"/>
    <w:rsid w:val="008A3BDD"/>
    <w:rsid w:val="008A4DD8"/>
    <w:rsid w:val="008A6384"/>
    <w:rsid w:val="008B08FB"/>
    <w:rsid w:val="008B1B47"/>
    <w:rsid w:val="008B1EC7"/>
    <w:rsid w:val="008B208B"/>
    <w:rsid w:val="008B2976"/>
    <w:rsid w:val="008B3F2B"/>
    <w:rsid w:val="008B6891"/>
    <w:rsid w:val="008B7CE2"/>
    <w:rsid w:val="008C10CD"/>
    <w:rsid w:val="008C1EE0"/>
    <w:rsid w:val="008C2205"/>
    <w:rsid w:val="008C4E90"/>
    <w:rsid w:val="008C57A2"/>
    <w:rsid w:val="008C6FAD"/>
    <w:rsid w:val="008C6FB4"/>
    <w:rsid w:val="008C7231"/>
    <w:rsid w:val="008D17B0"/>
    <w:rsid w:val="008D1B7B"/>
    <w:rsid w:val="008D27CA"/>
    <w:rsid w:val="008D28D7"/>
    <w:rsid w:val="008D346B"/>
    <w:rsid w:val="008D3727"/>
    <w:rsid w:val="008D433B"/>
    <w:rsid w:val="008D66D9"/>
    <w:rsid w:val="008E0832"/>
    <w:rsid w:val="008E156A"/>
    <w:rsid w:val="008E27E3"/>
    <w:rsid w:val="008E28BA"/>
    <w:rsid w:val="008E2EA4"/>
    <w:rsid w:val="008E4C43"/>
    <w:rsid w:val="008E4CEC"/>
    <w:rsid w:val="008E54B1"/>
    <w:rsid w:val="008E6310"/>
    <w:rsid w:val="008E6F26"/>
    <w:rsid w:val="008F1658"/>
    <w:rsid w:val="008F1EA7"/>
    <w:rsid w:val="008F272E"/>
    <w:rsid w:val="008F2DA2"/>
    <w:rsid w:val="008F3F69"/>
    <w:rsid w:val="008F4381"/>
    <w:rsid w:val="008F43F8"/>
    <w:rsid w:val="008F47C5"/>
    <w:rsid w:val="008F5501"/>
    <w:rsid w:val="008F56DA"/>
    <w:rsid w:val="008F5AB5"/>
    <w:rsid w:val="008F62EB"/>
    <w:rsid w:val="00900765"/>
    <w:rsid w:val="009008B0"/>
    <w:rsid w:val="00900CC0"/>
    <w:rsid w:val="00901ECE"/>
    <w:rsid w:val="009025D6"/>
    <w:rsid w:val="009033E6"/>
    <w:rsid w:val="009042A1"/>
    <w:rsid w:val="009043FE"/>
    <w:rsid w:val="00905ADB"/>
    <w:rsid w:val="00906B02"/>
    <w:rsid w:val="00910381"/>
    <w:rsid w:val="009105EB"/>
    <w:rsid w:val="00910796"/>
    <w:rsid w:val="009123EA"/>
    <w:rsid w:val="00913981"/>
    <w:rsid w:val="00913A5F"/>
    <w:rsid w:val="0091440F"/>
    <w:rsid w:val="00914E26"/>
    <w:rsid w:val="009162E2"/>
    <w:rsid w:val="00916358"/>
    <w:rsid w:val="0091731F"/>
    <w:rsid w:val="00917EC3"/>
    <w:rsid w:val="009218B5"/>
    <w:rsid w:val="00921B00"/>
    <w:rsid w:val="0092286B"/>
    <w:rsid w:val="009228D0"/>
    <w:rsid w:val="00922AFD"/>
    <w:rsid w:val="00924943"/>
    <w:rsid w:val="00924D68"/>
    <w:rsid w:val="00925317"/>
    <w:rsid w:val="00925A78"/>
    <w:rsid w:val="00926B0A"/>
    <w:rsid w:val="009301C7"/>
    <w:rsid w:val="009313D5"/>
    <w:rsid w:val="00932021"/>
    <w:rsid w:val="0093445E"/>
    <w:rsid w:val="009356FF"/>
    <w:rsid w:val="009359AF"/>
    <w:rsid w:val="00936C99"/>
    <w:rsid w:val="00940357"/>
    <w:rsid w:val="00940B29"/>
    <w:rsid w:val="00940E5F"/>
    <w:rsid w:val="009424D3"/>
    <w:rsid w:val="00942FF6"/>
    <w:rsid w:val="0094368A"/>
    <w:rsid w:val="00943DCD"/>
    <w:rsid w:val="00943E1C"/>
    <w:rsid w:val="00944A4F"/>
    <w:rsid w:val="00945973"/>
    <w:rsid w:val="00945EC4"/>
    <w:rsid w:val="0094642A"/>
    <w:rsid w:val="009464BC"/>
    <w:rsid w:val="0094665D"/>
    <w:rsid w:val="0094797D"/>
    <w:rsid w:val="00953292"/>
    <w:rsid w:val="00953CF9"/>
    <w:rsid w:val="009551F7"/>
    <w:rsid w:val="00955729"/>
    <w:rsid w:val="00955AC3"/>
    <w:rsid w:val="00955FE1"/>
    <w:rsid w:val="009571AB"/>
    <w:rsid w:val="009576C7"/>
    <w:rsid w:val="00961ED4"/>
    <w:rsid w:val="00961F59"/>
    <w:rsid w:val="009625DD"/>
    <w:rsid w:val="00963DF9"/>
    <w:rsid w:val="0096491D"/>
    <w:rsid w:val="00967E91"/>
    <w:rsid w:val="009701DF"/>
    <w:rsid w:val="009706B3"/>
    <w:rsid w:val="009729B1"/>
    <w:rsid w:val="00972D71"/>
    <w:rsid w:val="009732B5"/>
    <w:rsid w:val="00976BD8"/>
    <w:rsid w:val="00976F20"/>
    <w:rsid w:val="009801D0"/>
    <w:rsid w:val="00980AB2"/>
    <w:rsid w:val="00981349"/>
    <w:rsid w:val="00981975"/>
    <w:rsid w:val="00982959"/>
    <w:rsid w:val="00983F08"/>
    <w:rsid w:val="00986E40"/>
    <w:rsid w:val="0098746C"/>
    <w:rsid w:val="0098749B"/>
    <w:rsid w:val="00987C71"/>
    <w:rsid w:val="00990B8E"/>
    <w:rsid w:val="00991F51"/>
    <w:rsid w:val="00992200"/>
    <w:rsid w:val="00993FD4"/>
    <w:rsid w:val="009946D0"/>
    <w:rsid w:val="009946F8"/>
    <w:rsid w:val="0099498B"/>
    <w:rsid w:val="00996E8E"/>
    <w:rsid w:val="009972FD"/>
    <w:rsid w:val="00997761"/>
    <w:rsid w:val="009A0970"/>
    <w:rsid w:val="009A291C"/>
    <w:rsid w:val="009A2940"/>
    <w:rsid w:val="009A2F7E"/>
    <w:rsid w:val="009A3173"/>
    <w:rsid w:val="009A3C91"/>
    <w:rsid w:val="009A5A8A"/>
    <w:rsid w:val="009A6DC0"/>
    <w:rsid w:val="009A6E13"/>
    <w:rsid w:val="009A721E"/>
    <w:rsid w:val="009A78C1"/>
    <w:rsid w:val="009B01EE"/>
    <w:rsid w:val="009B0B47"/>
    <w:rsid w:val="009B15A6"/>
    <w:rsid w:val="009B2F27"/>
    <w:rsid w:val="009B3965"/>
    <w:rsid w:val="009B55A4"/>
    <w:rsid w:val="009B582C"/>
    <w:rsid w:val="009B58D5"/>
    <w:rsid w:val="009B62F4"/>
    <w:rsid w:val="009B67FA"/>
    <w:rsid w:val="009B74CD"/>
    <w:rsid w:val="009C0AEA"/>
    <w:rsid w:val="009C1CE4"/>
    <w:rsid w:val="009C208A"/>
    <w:rsid w:val="009C3859"/>
    <w:rsid w:val="009C3F1A"/>
    <w:rsid w:val="009C421E"/>
    <w:rsid w:val="009C4871"/>
    <w:rsid w:val="009C516F"/>
    <w:rsid w:val="009C7172"/>
    <w:rsid w:val="009D0A43"/>
    <w:rsid w:val="009D0ED6"/>
    <w:rsid w:val="009D199B"/>
    <w:rsid w:val="009D1B52"/>
    <w:rsid w:val="009D27A8"/>
    <w:rsid w:val="009D3338"/>
    <w:rsid w:val="009D3C67"/>
    <w:rsid w:val="009D72C1"/>
    <w:rsid w:val="009D73D6"/>
    <w:rsid w:val="009E3CD5"/>
    <w:rsid w:val="009E6D66"/>
    <w:rsid w:val="009E7352"/>
    <w:rsid w:val="009E7822"/>
    <w:rsid w:val="009E7D9D"/>
    <w:rsid w:val="009F0105"/>
    <w:rsid w:val="009F094F"/>
    <w:rsid w:val="009F1A0C"/>
    <w:rsid w:val="009F1A8B"/>
    <w:rsid w:val="009F1D9C"/>
    <w:rsid w:val="009F398A"/>
    <w:rsid w:val="009F4CEF"/>
    <w:rsid w:val="009F5451"/>
    <w:rsid w:val="009F5786"/>
    <w:rsid w:val="009F5939"/>
    <w:rsid w:val="009F6853"/>
    <w:rsid w:val="009F6B1D"/>
    <w:rsid w:val="00A00280"/>
    <w:rsid w:val="00A00EA3"/>
    <w:rsid w:val="00A00FA3"/>
    <w:rsid w:val="00A016B2"/>
    <w:rsid w:val="00A01DEC"/>
    <w:rsid w:val="00A030A6"/>
    <w:rsid w:val="00A030CE"/>
    <w:rsid w:val="00A059CA"/>
    <w:rsid w:val="00A05FEE"/>
    <w:rsid w:val="00A06527"/>
    <w:rsid w:val="00A11619"/>
    <w:rsid w:val="00A13AE7"/>
    <w:rsid w:val="00A13D76"/>
    <w:rsid w:val="00A14B98"/>
    <w:rsid w:val="00A14BB1"/>
    <w:rsid w:val="00A15797"/>
    <w:rsid w:val="00A164BB"/>
    <w:rsid w:val="00A16EC8"/>
    <w:rsid w:val="00A16EEC"/>
    <w:rsid w:val="00A174FA"/>
    <w:rsid w:val="00A21240"/>
    <w:rsid w:val="00A22DF7"/>
    <w:rsid w:val="00A23FBB"/>
    <w:rsid w:val="00A24586"/>
    <w:rsid w:val="00A26DAF"/>
    <w:rsid w:val="00A27111"/>
    <w:rsid w:val="00A27C1A"/>
    <w:rsid w:val="00A301D5"/>
    <w:rsid w:val="00A3022F"/>
    <w:rsid w:val="00A30652"/>
    <w:rsid w:val="00A30E57"/>
    <w:rsid w:val="00A32070"/>
    <w:rsid w:val="00A321DC"/>
    <w:rsid w:val="00A321E3"/>
    <w:rsid w:val="00A33FAD"/>
    <w:rsid w:val="00A34515"/>
    <w:rsid w:val="00A349A2"/>
    <w:rsid w:val="00A34E7E"/>
    <w:rsid w:val="00A36D9D"/>
    <w:rsid w:val="00A374DA"/>
    <w:rsid w:val="00A40516"/>
    <w:rsid w:val="00A41830"/>
    <w:rsid w:val="00A4185D"/>
    <w:rsid w:val="00A4299C"/>
    <w:rsid w:val="00A42C0B"/>
    <w:rsid w:val="00A434E0"/>
    <w:rsid w:val="00A45BED"/>
    <w:rsid w:val="00A45D8C"/>
    <w:rsid w:val="00A46034"/>
    <w:rsid w:val="00A50BE1"/>
    <w:rsid w:val="00A50EE1"/>
    <w:rsid w:val="00A5163E"/>
    <w:rsid w:val="00A51CFA"/>
    <w:rsid w:val="00A527D5"/>
    <w:rsid w:val="00A52F82"/>
    <w:rsid w:val="00A537F3"/>
    <w:rsid w:val="00A546F4"/>
    <w:rsid w:val="00A54753"/>
    <w:rsid w:val="00A60216"/>
    <w:rsid w:val="00A60A0D"/>
    <w:rsid w:val="00A61EDC"/>
    <w:rsid w:val="00A63A17"/>
    <w:rsid w:val="00A64C22"/>
    <w:rsid w:val="00A65009"/>
    <w:rsid w:val="00A65098"/>
    <w:rsid w:val="00A651DE"/>
    <w:rsid w:val="00A6524A"/>
    <w:rsid w:val="00A65920"/>
    <w:rsid w:val="00A65BA5"/>
    <w:rsid w:val="00A66106"/>
    <w:rsid w:val="00A67019"/>
    <w:rsid w:val="00A6726D"/>
    <w:rsid w:val="00A67C8C"/>
    <w:rsid w:val="00A67E8E"/>
    <w:rsid w:val="00A70332"/>
    <w:rsid w:val="00A70898"/>
    <w:rsid w:val="00A70C42"/>
    <w:rsid w:val="00A71D3F"/>
    <w:rsid w:val="00A720E4"/>
    <w:rsid w:val="00A721F1"/>
    <w:rsid w:val="00A74501"/>
    <w:rsid w:val="00A745CD"/>
    <w:rsid w:val="00A7466A"/>
    <w:rsid w:val="00A75A84"/>
    <w:rsid w:val="00A76475"/>
    <w:rsid w:val="00A765EA"/>
    <w:rsid w:val="00A7671A"/>
    <w:rsid w:val="00A81803"/>
    <w:rsid w:val="00A823C6"/>
    <w:rsid w:val="00A832DC"/>
    <w:rsid w:val="00A83574"/>
    <w:rsid w:val="00A842D3"/>
    <w:rsid w:val="00A86861"/>
    <w:rsid w:val="00A86E3A"/>
    <w:rsid w:val="00A87415"/>
    <w:rsid w:val="00A87F4F"/>
    <w:rsid w:val="00A91A52"/>
    <w:rsid w:val="00A92119"/>
    <w:rsid w:val="00A94E3B"/>
    <w:rsid w:val="00A95730"/>
    <w:rsid w:val="00A9714D"/>
    <w:rsid w:val="00AA07AD"/>
    <w:rsid w:val="00AA0B31"/>
    <w:rsid w:val="00AA1019"/>
    <w:rsid w:val="00AA378A"/>
    <w:rsid w:val="00AA38D4"/>
    <w:rsid w:val="00AA4831"/>
    <w:rsid w:val="00AA571D"/>
    <w:rsid w:val="00AA7861"/>
    <w:rsid w:val="00AB0C72"/>
    <w:rsid w:val="00AB1F39"/>
    <w:rsid w:val="00AB5534"/>
    <w:rsid w:val="00AB69C5"/>
    <w:rsid w:val="00AC0DD0"/>
    <w:rsid w:val="00AC2D2B"/>
    <w:rsid w:val="00AC3F65"/>
    <w:rsid w:val="00AC51AB"/>
    <w:rsid w:val="00AC6182"/>
    <w:rsid w:val="00AC6FCF"/>
    <w:rsid w:val="00AD153E"/>
    <w:rsid w:val="00AD213B"/>
    <w:rsid w:val="00AD28E0"/>
    <w:rsid w:val="00AD3122"/>
    <w:rsid w:val="00AD5911"/>
    <w:rsid w:val="00AD5EE8"/>
    <w:rsid w:val="00AD65D4"/>
    <w:rsid w:val="00AD6D8D"/>
    <w:rsid w:val="00AD72D1"/>
    <w:rsid w:val="00AD7625"/>
    <w:rsid w:val="00AD7AC9"/>
    <w:rsid w:val="00AD7F2E"/>
    <w:rsid w:val="00AE03AC"/>
    <w:rsid w:val="00AE0D66"/>
    <w:rsid w:val="00AE1805"/>
    <w:rsid w:val="00AE2955"/>
    <w:rsid w:val="00AE3C1F"/>
    <w:rsid w:val="00AE4577"/>
    <w:rsid w:val="00AE470E"/>
    <w:rsid w:val="00AE6E3C"/>
    <w:rsid w:val="00AE7790"/>
    <w:rsid w:val="00AF0AE1"/>
    <w:rsid w:val="00AF2CC9"/>
    <w:rsid w:val="00AF3E13"/>
    <w:rsid w:val="00AF500F"/>
    <w:rsid w:val="00AF6B46"/>
    <w:rsid w:val="00AF7644"/>
    <w:rsid w:val="00AF765F"/>
    <w:rsid w:val="00B012EF"/>
    <w:rsid w:val="00B01375"/>
    <w:rsid w:val="00B01A9A"/>
    <w:rsid w:val="00B02EA6"/>
    <w:rsid w:val="00B02EB0"/>
    <w:rsid w:val="00B0326E"/>
    <w:rsid w:val="00B03708"/>
    <w:rsid w:val="00B0619B"/>
    <w:rsid w:val="00B07555"/>
    <w:rsid w:val="00B10AC3"/>
    <w:rsid w:val="00B11293"/>
    <w:rsid w:val="00B1159F"/>
    <w:rsid w:val="00B13955"/>
    <w:rsid w:val="00B14287"/>
    <w:rsid w:val="00B14667"/>
    <w:rsid w:val="00B174E7"/>
    <w:rsid w:val="00B17D83"/>
    <w:rsid w:val="00B17FA4"/>
    <w:rsid w:val="00B222F1"/>
    <w:rsid w:val="00B23A97"/>
    <w:rsid w:val="00B23AD1"/>
    <w:rsid w:val="00B23F44"/>
    <w:rsid w:val="00B30F20"/>
    <w:rsid w:val="00B31060"/>
    <w:rsid w:val="00B3210D"/>
    <w:rsid w:val="00B32252"/>
    <w:rsid w:val="00B324F1"/>
    <w:rsid w:val="00B32B6A"/>
    <w:rsid w:val="00B32E2A"/>
    <w:rsid w:val="00B3316F"/>
    <w:rsid w:val="00B34649"/>
    <w:rsid w:val="00B35E91"/>
    <w:rsid w:val="00B40A8E"/>
    <w:rsid w:val="00B40F09"/>
    <w:rsid w:val="00B43057"/>
    <w:rsid w:val="00B4586F"/>
    <w:rsid w:val="00B46C80"/>
    <w:rsid w:val="00B47402"/>
    <w:rsid w:val="00B47820"/>
    <w:rsid w:val="00B501F9"/>
    <w:rsid w:val="00B50428"/>
    <w:rsid w:val="00B51042"/>
    <w:rsid w:val="00B51E7D"/>
    <w:rsid w:val="00B536A1"/>
    <w:rsid w:val="00B53950"/>
    <w:rsid w:val="00B53C0D"/>
    <w:rsid w:val="00B54FB6"/>
    <w:rsid w:val="00B601F8"/>
    <w:rsid w:val="00B62668"/>
    <w:rsid w:val="00B643C8"/>
    <w:rsid w:val="00B649FC"/>
    <w:rsid w:val="00B668FD"/>
    <w:rsid w:val="00B669A3"/>
    <w:rsid w:val="00B671F2"/>
    <w:rsid w:val="00B674BA"/>
    <w:rsid w:val="00B678C6"/>
    <w:rsid w:val="00B679DA"/>
    <w:rsid w:val="00B7169A"/>
    <w:rsid w:val="00B71F45"/>
    <w:rsid w:val="00B72111"/>
    <w:rsid w:val="00B72E79"/>
    <w:rsid w:val="00B74222"/>
    <w:rsid w:val="00B75726"/>
    <w:rsid w:val="00B75A02"/>
    <w:rsid w:val="00B76843"/>
    <w:rsid w:val="00B7772B"/>
    <w:rsid w:val="00B80E5D"/>
    <w:rsid w:val="00B8107E"/>
    <w:rsid w:val="00B82091"/>
    <w:rsid w:val="00B83551"/>
    <w:rsid w:val="00B8581A"/>
    <w:rsid w:val="00B85B84"/>
    <w:rsid w:val="00B86711"/>
    <w:rsid w:val="00B8716F"/>
    <w:rsid w:val="00B87358"/>
    <w:rsid w:val="00B90C6B"/>
    <w:rsid w:val="00B9237C"/>
    <w:rsid w:val="00B92ADD"/>
    <w:rsid w:val="00B93144"/>
    <w:rsid w:val="00B93FA2"/>
    <w:rsid w:val="00B95D55"/>
    <w:rsid w:val="00B97614"/>
    <w:rsid w:val="00BA0197"/>
    <w:rsid w:val="00BA0B7C"/>
    <w:rsid w:val="00BA0B7E"/>
    <w:rsid w:val="00BA178C"/>
    <w:rsid w:val="00BA20C2"/>
    <w:rsid w:val="00BA2C03"/>
    <w:rsid w:val="00BA4635"/>
    <w:rsid w:val="00BA541A"/>
    <w:rsid w:val="00BA5A1D"/>
    <w:rsid w:val="00BA748C"/>
    <w:rsid w:val="00BA7DE0"/>
    <w:rsid w:val="00BB1ABD"/>
    <w:rsid w:val="00BB3439"/>
    <w:rsid w:val="00BB3AD9"/>
    <w:rsid w:val="00BB414E"/>
    <w:rsid w:val="00BB5CAE"/>
    <w:rsid w:val="00BB60FB"/>
    <w:rsid w:val="00BB6162"/>
    <w:rsid w:val="00BB68B1"/>
    <w:rsid w:val="00BB75D7"/>
    <w:rsid w:val="00BC2473"/>
    <w:rsid w:val="00BC2787"/>
    <w:rsid w:val="00BC30C6"/>
    <w:rsid w:val="00BC44B3"/>
    <w:rsid w:val="00BC4C93"/>
    <w:rsid w:val="00BC5E67"/>
    <w:rsid w:val="00BC6C29"/>
    <w:rsid w:val="00BD009F"/>
    <w:rsid w:val="00BD06EB"/>
    <w:rsid w:val="00BD0D52"/>
    <w:rsid w:val="00BD21D3"/>
    <w:rsid w:val="00BD2406"/>
    <w:rsid w:val="00BD2EB6"/>
    <w:rsid w:val="00BD3F9B"/>
    <w:rsid w:val="00BD6CDD"/>
    <w:rsid w:val="00BE011E"/>
    <w:rsid w:val="00BE0613"/>
    <w:rsid w:val="00BE306B"/>
    <w:rsid w:val="00BE713E"/>
    <w:rsid w:val="00BE751B"/>
    <w:rsid w:val="00BE7A75"/>
    <w:rsid w:val="00BE7CE0"/>
    <w:rsid w:val="00BF3928"/>
    <w:rsid w:val="00BF4242"/>
    <w:rsid w:val="00BF429A"/>
    <w:rsid w:val="00BF4FD6"/>
    <w:rsid w:val="00BF508F"/>
    <w:rsid w:val="00BF5F46"/>
    <w:rsid w:val="00BF6D6E"/>
    <w:rsid w:val="00C00307"/>
    <w:rsid w:val="00C01367"/>
    <w:rsid w:val="00C01AC5"/>
    <w:rsid w:val="00C02F09"/>
    <w:rsid w:val="00C040DB"/>
    <w:rsid w:val="00C0678E"/>
    <w:rsid w:val="00C07FC9"/>
    <w:rsid w:val="00C10154"/>
    <w:rsid w:val="00C11E3D"/>
    <w:rsid w:val="00C12B1E"/>
    <w:rsid w:val="00C12B37"/>
    <w:rsid w:val="00C14402"/>
    <w:rsid w:val="00C14994"/>
    <w:rsid w:val="00C15908"/>
    <w:rsid w:val="00C16161"/>
    <w:rsid w:val="00C175E3"/>
    <w:rsid w:val="00C20010"/>
    <w:rsid w:val="00C20E2E"/>
    <w:rsid w:val="00C21FAD"/>
    <w:rsid w:val="00C2250E"/>
    <w:rsid w:val="00C2341E"/>
    <w:rsid w:val="00C24192"/>
    <w:rsid w:val="00C2466F"/>
    <w:rsid w:val="00C2781D"/>
    <w:rsid w:val="00C3038B"/>
    <w:rsid w:val="00C3065C"/>
    <w:rsid w:val="00C306FB"/>
    <w:rsid w:val="00C30C2D"/>
    <w:rsid w:val="00C31103"/>
    <w:rsid w:val="00C32651"/>
    <w:rsid w:val="00C33ED2"/>
    <w:rsid w:val="00C340F7"/>
    <w:rsid w:val="00C34629"/>
    <w:rsid w:val="00C363B8"/>
    <w:rsid w:val="00C36FEF"/>
    <w:rsid w:val="00C400C2"/>
    <w:rsid w:val="00C412DF"/>
    <w:rsid w:val="00C42046"/>
    <w:rsid w:val="00C42908"/>
    <w:rsid w:val="00C43D61"/>
    <w:rsid w:val="00C45C81"/>
    <w:rsid w:val="00C46402"/>
    <w:rsid w:val="00C468BB"/>
    <w:rsid w:val="00C46BFF"/>
    <w:rsid w:val="00C47668"/>
    <w:rsid w:val="00C5000F"/>
    <w:rsid w:val="00C5022D"/>
    <w:rsid w:val="00C513BE"/>
    <w:rsid w:val="00C51C70"/>
    <w:rsid w:val="00C52F54"/>
    <w:rsid w:val="00C534F7"/>
    <w:rsid w:val="00C53DA8"/>
    <w:rsid w:val="00C5406D"/>
    <w:rsid w:val="00C5692F"/>
    <w:rsid w:val="00C56CF2"/>
    <w:rsid w:val="00C60285"/>
    <w:rsid w:val="00C6369C"/>
    <w:rsid w:val="00C63D72"/>
    <w:rsid w:val="00C63F19"/>
    <w:rsid w:val="00C64335"/>
    <w:rsid w:val="00C6536E"/>
    <w:rsid w:val="00C6781D"/>
    <w:rsid w:val="00C70AF7"/>
    <w:rsid w:val="00C72780"/>
    <w:rsid w:val="00C72783"/>
    <w:rsid w:val="00C72B84"/>
    <w:rsid w:val="00C72BC4"/>
    <w:rsid w:val="00C732C3"/>
    <w:rsid w:val="00C7418B"/>
    <w:rsid w:val="00C750D2"/>
    <w:rsid w:val="00C768CB"/>
    <w:rsid w:val="00C7792B"/>
    <w:rsid w:val="00C800BC"/>
    <w:rsid w:val="00C81D23"/>
    <w:rsid w:val="00C8405E"/>
    <w:rsid w:val="00C84375"/>
    <w:rsid w:val="00C84ADC"/>
    <w:rsid w:val="00C84F7B"/>
    <w:rsid w:val="00C860CF"/>
    <w:rsid w:val="00C86495"/>
    <w:rsid w:val="00C86C3A"/>
    <w:rsid w:val="00C86F70"/>
    <w:rsid w:val="00C87013"/>
    <w:rsid w:val="00C87161"/>
    <w:rsid w:val="00C907B4"/>
    <w:rsid w:val="00C909DA"/>
    <w:rsid w:val="00C91114"/>
    <w:rsid w:val="00C926C3"/>
    <w:rsid w:val="00C926DF"/>
    <w:rsid w:val="00C92B37"/>
    <w:rsid w:val="00C9472A"/>
    <w:rsid w:val="00C94C99"/>
    <w:rsid w:val="00C95396"/>
    <w:rsid w:val="00C958D1"/>
    <w:rsid w:val="00C962C0"/>
    <w:rsid w:val="00CA0669"/>
    <w:rsid w:val="00CA0983"/>
    <w:rsid w:val="00CA0F8F"/>
    <w:rsid w:val="00CA2295"/>
    <w:rsid w:val="00CA242C"/>
    <w:rsid w:val="00CA493F"/>
    <w:rsid w:val="00CA4EAE"/>
    <w:rsid w:val="00CA64AD"/>
    <w:rsid w:val="00CB06A2"/>
    <w:rsid w:val="00CB08C9"/>
    <w:rsid w:val="00CB10DB"/>
    <w:rsid w:val="00CB1BDC"/>
    <w:rsid w:val="00CB305C"/>
    <w:rsid w:val="00CB3288"/>
    <w:rsid w:val="00CB415E"/>
    <w:rsid w:val="00CB5FE8"/>
    <w:rsid w:val="00CB62C8"/>
    <w:rsid w:val="00CC0DC0"/>
    <w:rsid w:val="00CC0F59"/>
    <w:rsid w:val="00CC12D0"/>
    <w:rsid w:val="00CC1315"/>
    <w:rsid w:val="00CC1348"/>
    <w:rsid w:val="00CC13AE"/>
    <w:rsid w:val="00CC1C1F"/>
    <w:rsid w:val="00CC223D"/>
    <w:rsid w:val="00CC2441"/>
    <w:rsid w:val="00CC3927"/>
    <w:rsid w:val="00CC4949"/>
    <w:rsid w:val="00CC5D23"/>
    <w:rsid w:val="00CC6379"/>
    <w:rsid w:val="00CC65E5"/>
    <w:rsid w:val="00CC7189"/>
    <w:rsid w:val="00CC7282"/>
    <w:rsid w:val="00CC79CF"/>
    <w:rsid w:val="00CD0492"/>
    <w:rsid w:val="00CD068B"/>
    <w:rsid w:val="00CD287D"/>
    <w:rsid w:val="00CD33FD"/>
    <w:rsid w:val="00CD43A3"/>
    <w:rsid w:val="00CD53FC"/>
    <w:rsid w:val="00CD56DA"/>
    <w:rsid w:val="00CD7620"/>
    <w:rsid w:val="00CE17A8"/>
    <w:rsid w:val="00CE2567"/>
    <w:rsid w:val="00CE2BFB"/>
    <w:rsid w:val="00CE3601"/>
    <w:rsid w:val="00CE3BFD"/>
    <w:rsid w:val="00CE5350"/>
    <w:rsid w:val="00CE76AE"/>
    <w:rsid w:val="00CF0A3D"/>
    <w:rsid w:val="00CF0AD1"/>
    <w:rsid w:val="00CF165F"/>
    <w:rsid w:val="00CF1A14"/>
    <w:rsid w:val="00CF3939"/>
    <w:rsid w:val="00CF43C3"/>
    <w:rsid w:val="00CF6005"/>
    <w:rsid w:val="00CF697F"/>
    <w:rsid w:val="00CF6BB6"/>
    <w:rsid w:val="00CF6F7D"/>
    <w:rsid w:val="00CF7185"/>
    <w:rsid w:val="00CF7B05"/>
    <w:rsid w:val="00D01627"/>
    <w:rsid w:val="00D0454C"/>
    <w:rsid w:val="00D04601"/>
    <w:rsid w:val="00D07600"/>
    <w:rsid w:val="00D07E84"/>
    <w:rsid w:val="00D07EDC"/>
    <w:rsid w:val="00D10E8A"/>
    <w:rsid w:val="00D11267"/>
    <w:rsid w:val="00D11DFE"/>
    <w:rsid w:val="00D140EC"/>
    <w:rsid w:val="00D14820"/>
    <w:rsid w:val="00D15080"/>
    <w:rsid w:val="00D15551"/>
    <w:rsid w:val="00D15884"/>
    <w:rsid w:val="00D2045D"/>
    <w:rsid w:val="00D20985"/>
    <w:rsid w:val="00D21315"/>
    <w:rsid w:val="00D2141A"/>
    <w:rsid w:val="00D2156A"/>
    <w:rsid w:val="00D22287"/>
    <w:rsid w:val="00D2266D"/>
    <w:rsid w:val="00D24952"/>
    <w:rsid w:val="00D24A8A"/>
    <w:rsid w:val="00D2510B"/>
    <w:rsid w:val="00D25A53"/>
    <w:rsid w:val="00D25E37"/>
    <w:rsid w:val="00D26B50"/>
    <w:rsid w:val="00D277B1"/>
    <w:rsid w:val="00D321B2"/>
    <w:rsid w:val="00D325A2"/>
    <w:rsid w:val="00D33EFB"/>
    <w:rsid w:val="00D343F3"/>
    <w:rsid w:val="00D35676"/>
    <w:rsid w:val="00D36444"/>
    <w:rsid w:val="00D36DFA"/>
    <w:rsid w:val="00D36EF3"/>
    <w:rsid w:val="00D3708D"/>
    <w:rsid w:val="00D37929"/>
    <w:rsid w:val="00D40194"/>
    <w:rsid w:val="00D40B6F"/>
    <w:rsid w:val="00D410C6"/>
    <w:rsid w:val="00D41572"/>
    <w:rsid w:val="00D419F8"/>
    <w:rsid w:val="00D41B3B"/>
    <w:rsid w:val="00D42D89"/>
    <w:rsid w:val="00D43984"/>
    <w:rsid w:val="00D43A87"/>
    <w:rsid w:val="00D43DF4"/>
    <w:rsid w:val="00D44F54"/>
    <w:rsid w:val="00D4596A"/>
    <w:rsid w:val="00D4735B"/>
    <w:rsid w:val="00D47865"/>
    <w:rsid w:val="00D47DCA"/>
    <w:rsid w:val="00D52177"/>
    <w:rsid w:val="00D53F64"/>
    <w:rsid w:val="00D543C0"/>
    <w:rsid w:val="00D55DB2"/>
    <w:rsid w:val="00D5780A"/>
    <w:rsid w:val="00D609FA"/>
    <w:rsid w:val="00D61B4F"/>
    <w:rsid w:val="00D62483"/>
    <w:rsid w:val="00D62D36"/>
    <w:rsid w:val="00D62EC9"/>
    <w:rsid w:val="00D63B1F"/>
    <w:rsid w:val="00D63C62"/>
    <w:rsid w:val="00D63CAA"/>
    <w:rsid w:val="00D647CB"/>
    <w:rsid w:val="00D64AA1"/>
    <w:rsid w:val="00D64C0D"/>
    <w:rsid w:val="00D659AB"/>
    <w:rsid w:val="00D65EB6"/>
    <w:rsid w:val="00D66C77"/>
    <w:rsid w:val="00D67691"/>
    <w:rsid w:val="00D676E4"/>
    <w:rsid w:val="00D67AD5"/>
    <w:rsid w:val="00D67B76"/>
    <w:rsid w:val="00D70698"/>
    <w:rsid w:val="00D7099E"/>
    <w:rsid w:val="00D70EEF"/>
    <w:rsid w:val="00D71C86"/>
    <w:rsid w:val="00D737F6"/>
    <w:rsid w:val="00D738AB"/>
    <w:rsid w:val="00D74134"/>
    <w:rsid w:val="00D753AC"/>
    <w:rsid w:val="00D77BE6"/>
    <w:rsid w:val="00D80195"/>
    <w:rsid w:val="00D80466"/>
    <w:rsid w:val="00D81D56"/>
    <w:rsid w:val="00D82339"/>
    <w:rsid w:val="00D83243"/>
    <w:rsid w:val="00D85867"/>
    <w:rsid w:val="00D86F69"/>
    <w:rsid w:val="00D87408"/>
    <w:rsid w:val="00D878CF"/>
    <w:rsid w:val="00D90621"/>
    <w:rsid w:val="00D91DE4"/>
    <w:rsid w:val="00D92521"/>
    <w:rsid w:val="00D93911"/>
    <w:rsid w:val="00D9447A"/>
    <w:rsid w:val="00D96795"/>
    <w:rsid w:val="00D97DC3"/>
    <w:rsid w:val="00DA0628"/>
    <w:rsid w:val="00DA11BB"/>
    <w:rsid w:val="00DA1E8D"/>
    <w:rsid w:val="00DA1F08"/>
    <w:rsid w:val="00DA291C"/>
    <w:rsid w:val="00DA2A02"/>
    <w:rsid w:val="00DA345E"/>
    <w:rsid w:val="00DA3BEA"/>
    <w:rsid w:val="00DA3E36"/>
    <w:rsid w:val="00DA3FFD"/>
    <w:rsid w:val="00DA4097"/>
    <w:rsid w:val="00DA41B3"/>
    <w:rsid w:val="00DA50C2"/>
    <w:rsid w:val="00DA54CF"/>
    <w:rsid w:val="00DA5756"/>
    <w:rsid w:val="00DA61F1"/>
    <w:rsid w:val="00DA6711"/>
    <w:rsid w:val="00DA68A0"/>
    <w:rsid w:val="00DA715A"/>
    <w:rsid w:val="00DA723F"/>
    <w:rsid w:val="00DB08D7"/>
    <w:rsid w:val="00DB1391"/>
    <w:rsid w:val="00DB16B2"/>
    <w:rsid w:val="00DB23BF"/>
    <w:rsid w:val="00DB37A5"/>
    <w:rsid w:val="00DB3A3F"/>
    <w:rsid w:val="00DB3DCF"/>
    <w:rsid w:val="00DB48B6"/>
    <w:rsid w:val="00DB5C08"/>
    <w:rsid w:val="00DB786E"/>
    <w:rsid w:val="00DC03A0"/>
    <w:rsid w:val="00DC2A37"/>
    <w:rsid w:val="00DC3445"/>
    <w:rsid w:val="00DC4CB2"/>
    <w:rsid w:val="00DC5307"/>
    <w:rsid w:val="00DC5843"/>
    <w:rsid w:val="00DC5F58"/>
    <w:rsid w:val="00DC6BFD"/>
    <w:rsid w:val="00DC76D4"/>
    <w:rsid w:val="00DD033D"/>
    <w:rsid w:val="00DD1279"/>
    <w:rsid w:val="00DD22DB"/>
    <w:rsid w:val="00DD60CB"/>
    <w:rsid w:val="00DE06D9"/>
    <w:rsid w:val="00DE0A98"/>
    <w:rsid w:val="00DE12D6"/>
    <w:rsid w:val="00DE22C4"/>
    <w:rsid w:val="00DE2C06"/>
    <w:rsid w:val="00DE4CE9"/>
    <w:rsid w:val="00DE4F4C"/>
    <w:rsid w:val="00DE55FA"/>
    <w:rsid w:val="00DE6BC1"/>
    <w:rsid w:val="00DE7D8B"/>
    <w:rsid w:val="00DF0284"/>
    <w:rsid w:val="00DF1C9A"/>
    <w:rsid w:val="00DF21CC"/>
    <w:rsid w:val="00DF337D"/>
    <w:rsid w:val="00DF734F"/>
    <w:rsid w:val="00DF7375"/>
    <w:rsid w:val="00DF790C"/>
    <w:rsid w:val="00DF7EEE"/>
    <w:rsid w:val="00E00A38"/>
    <w:rsid w:val="00E026FE"/>
    <w:rsid w:val="00E02A07"/>
    <w:rsid w:val="00E02AC1"/>
    <w:rsid w:val="00E03F06"/>
    <w:rsid w:val="00E0465D"/>
    <w:rsid w:val="00E04F2F"/>
    <w:rsid w:val="00E055F1"/>
    <w:rsid w:val="00E05AF8"/>
    <w:rsid w:val="00E10592"/>
    <w:rsid w:val="00E13A94"/>
    <w:rsid w:val="00E13B61"/>
    <w:rsid w:val="00E13C17"/>
    <w:rsid w:val="00E1457F"/>
    <w:rsid w:val="00E15B68"/>
    <w:rsid w:val="00E15DEA"/>
    <w:rsid w:val="00E175AB"/>
    <w:rsid w:val="00E179F1"/>
    <w:rsid w:val="00E201AA"/>
    <w:rsid w:val="00E22853"/>
    <w:rsid w:val="00E249C4"/>
    <w:rsid w:val="00E259B3"/>
    <w:rsid w:val="00E27A5F"/>
    <w:rsid w:val="00E31110"/>
    <w:rsid w:val="00E3396C"/>
    <w:rsid w:val="00E34ED4"/>
    <w:rsid w:val="00E36BB9"/>
    <w:rsid w:val="00E37889"/>
    <w:rsid w:val="00E37FA3"/>
    <w:rsid w:val="00E40981"/>
    <w:rsid w:val="00E428B8"/>
    <w:rsid w:val="00E451B7"/>
    <w:rsid w:val="00E45418"/>
    <w:rsid w:val="00E45C29"/>
    <w:rsid w:val="00E46877"/>
    <w:rsid w:val="00E5075C"/>
    <w:rsid w:val="00E515B4"/>
    <w:rsid w:val="00E52140"/>
    <w:rsid w:val="00E546F3"/>
    <w:rsid w:val="00E54CA5"/>
    <w:rsid w:val="00E57CAF"/>
    <w:rsid w:val="00E614E1"/>
    <w:rsid w:val="00E61DAC"/>
    <w:rsid w:val="00E626D2"/>
    <w:rsid w:val="00E62E0C"/>
    <w:rsid w:val="00E64EF5"/>
    <w:rsid w:val="00E65D80"/>
    <w:rsid w:val="00E65E92"/>
    <w:rsid w:val="00E6698F"/>
    <w:rsid w:val="00E66A1B"/>
    <w:rsid w:val="00E67846"/>
    <w:rsid w:val="00E67D82"/>
    <w:rsid w:val="00E71002"/>
    <w:rsid w:val="00E71C21"/>
    <w:rsid w:val="00E71E79"/>
    <w:rsid w:val="00E72029"/>
    <w:rsid w:val="00E72611"/>
    <w:rsid w:val="00E72F65"/>
    <w:rsid w:val="00E735EE"/>
    <w:rsid w:val="00E73D8A"/>
    <w:rsid w:val="00E746DD"/>
    <w:rsid w:val="00E752E2"/>
    <w:rsid w:val="00E754AB"/>
    <w:rsid w:val="00E75573"/>
    <w:rsid w:val="00E8028A"/>
    <w:rsid w:val="00E8316C"/>
    <w:rsid w:val="00E83442"/>
    <w:rsid w:val="00E83461"/>
    <w:rsid w:val="00E8386C"/>
    <w:rsid w:val="00E83EB5"/>
    <w:rsid w:val="00E85243"/>
    <w:rsid w:val="00E85B1F"/>
    <w:rsid w:val="00E85FD7"/>
    <w:rsid w:val="00E8634C"/>
    <w:rsid w:val="00E87AA8"/>
    <w:rsid w:val="00E87E4F"/>
    <w:rsid w:val="00E90FD0"/>
    <w:rsid w:val="00E90FDB"/>
    <w:rsid w:val="00E9166B"/>
    <w:rsid w:val="00E921F3"/>
    <w:rsid w:val="00E92522"/>
    <w:rsid w:val="00E97876"/>
    <w:rsid w:val="00E978CF"/>
    <w:rsid w:val="00E97BDC"/>
    <w:rsid w:val="00EA0885"/>
    <w:rsid w:val="00EA40FC"/>
    <w:rsid w:val="00EA59A4"/>
    <w:rsid w:val="00EA600B"/>
    <w:rsid w:val="00EA646B"/>
    <w:rsid w:val="00EA67A8"/>
    <w:rsid w:val="00EA6EF6"/>
    <w:rsid w:val="00EA7449"/>
    <w:rsid w:val="00EA7C68"/>
    <w:rsid w:val="00EA7D1E"/>
    <w:rsid w:val="00EB16D0"/>
    <w:rsid w:val="00EB1D76"/>
    <w:rsid w:val="00EB3D19"/>
    <w:rsid w:val="00EB4593"/>
    <w:rsid w:val="00EB462E"/>
    <w:rsid w:val="00EB53CE"/>
    <w:rsid w:val="00EB55BE"/>
    <w:rsid w:val="00EB5B35"/>
    <w:rsid w:val="00EB6CA7"/>
    <w:rsid w:val="00EB6D1D"/>
    <w:rsid w:val="00EB6DAF"/>
    <w:rsid w:val="00EC08DF"/>
    <w:rsid w:val="00EC0C77"/>
    <w:rsid w:val="00EC0FC9"/>
    <w:rsid w:val="00EC266C"/>
    <w:rsid w:val="00EC271B"/>
    <w:rsid w:val="00EC2E2E"/>
    <w:rsid w:val="00EC31FD"/>
    <w:rsid w:val="00EC354D"/>
    <w:rsid w:val="00EC42E5"/>
    <w:rsid w:val="00EC489D"/>
    <w:rsid w:val="00EC5009"/>
    <w:rsid w:val="00EC61BA"/>
    <w:rsid w:val="00EC6373"/>
    <w:rsid w:val="00EC6D4E"/>
    <w:rsid w:val="00ED096B"/>
    <w:rsid w:val="00ED0D31"/>
    <w:rsid w:val="00ED2280"/>
    <w:rsid w:val="00ED2531"/>
    <w:rsid w:val="00ED2644"/>
    <w:rsid w:val="00ED49A3"/>
    <w:rsid w:val="00ED5BF4"/>
    <w:rsid w:val="00ED61D6"/>
    <w:rsid w:val="00ED7BCD"/>
    <w:rsid w:val="00EE0212"/>
    <w:rsid w:val="00EE03EF"/>
    <w:rsid w:val="00EE0C01"/>
    <w:rsid w:val="00EE4A60"/>
    <w:rsid w:val="00EE4DAE"/>
    <w:rsid w:val="00EE4FEE"/>
    <w:rsid w:val="00EE5BB2"/>
    <w:rsid w:val="00EE7519"/>
    <w:rsid w:val="00EF0039"/>
    <w:rsid w:val="00EF3443"/>
    <w:rsid w:val="00EF3640"/>
    <w:rsid w:val="00EF5383"/>
    <w:rsid w:val="00EF6B33"/>
    <w:rsid w:val="00EF74B2"/>
    <w:rsid w:val="00EF7839"/>
    <w:rsid w:val="00EF78FE"/>
    <w:rsid w:val="00F01EAE"/>
    <w:rsid w:val="00F02290"/>
    <w:rsid w:val="00F023ED"/>
    <w:rsid w:val="00F04289"/>
    <w:rsid w:val="00F057A9"/>
    <w:rsid w:val="00F05EEC"/>
    <w:rsid w:val="00F0601D"/>
    <w:rsid w:val="00F17035"/>
    <w:rsid w:val="00F20480"/>
    <w:rsid w:val="00F23DE8"/>
    <w:rsid w:val="00F25B7D"/>
    <w:rsid w:val="00F260A2"/>
    <w:rsid w:val="00F26A56"/>
    <w:rsid w:val="00F275D2"/>
    <w:rsid w:val="00F27C14"/>
    <w:rsid w:val="00F30124"/>
    <w:rsid w:val="00F30392"/>
    <w:rsid w:val="00F3128C"/>
    <w:rsid w:val="00F32192"/>
    <w:rsid w:val="00F331EC"/>
    <w:rsid w:val="00F3484A"/>
    <w:rsid w:val="00F34D03"/>
    <w:rsid w:val="00F3535C"/>
    <w:rsid w:val="00F35BA8"/>
    <w:rsid w:val="00F35C5D"/>
    <w:rsid w:val="00F4064F"/>
    <w:rsid w:val="00F414EA"/>
    <w:rsid w:val="00F41845"/>
    <w:rsid w:val="00F41977"/>
    <w:rsid w:val="00F42DF3"/>
    <w:rsid w:val="00F42DF5"/>
    <w:rsid w:val="00F4314F"/>
    <w:rsid w:val="00F45199"/>
    <w:rsid w:val="00F453A9"/>
    <w:rsid w:val="00F45AC0"/>
    <w:rsid w:val="00F463F8"/>
    <w:rsid w:val="00F46E64"/>
    <w:rsid w:val="00F512DA"/>
    <w:rsid w:val="00F5174C"/>
    <w:rsid w:val="00F534CC"/>
    <w:rsid w:val="00F5509E"/>
    <w:rsid w:val="00F555CB"/>
    <w:rsid w:val="00F55EB0"/>
    <w:rsid w:val="00F56DA0"/>
    <w:rsid w:val="00F56DE1"/>
    <w:rsid w:val="00F56F7D"/>
    <w:rsid w:val="00F6088D"/>
    <w:rsid w:val="00F60B2C"/>
    <w:rsid w:val="00F60BF0"/>
    <w:rsid w:val="00F60C36"/>
    <w:rsid w:val="00F6141B"/>
    <w:rsid w:val="00F6152A"/>
    <w:rsid w:val="00F61B13"/>
    <w:rsid w:val="00F627A2"/>
    <w:rsid w:val="00F62C9A"/>
    <w:rsid w:val="00F636AB"/>
    <w:rsid w:val="00F639FC"/>
    <w:rsid w:val="00F64692"/>
    <w:rsid w:val="00F65D93"/>
    <w:rsid w:val="00F65ED8"/>
    <w:rsid w:val="00F667D3"/>
    <w:rsid w:val="00F66C48"/>
    <w:rsid w:val="00F66D78"/>
    <w:rsid w:val="00F66FC6"/>
    <w:rsid w:val="00F6703D"/>
    <w:rsid w:val="00F67B72"/>
    <w:rsid w:val="00F67C3E"/>
    <w:rsid w:val="00F703E5"/>
    <w:rsid w:val="00F718EC"/>
    <w:rsid w:val="00F7274A"/>
    <w:rsid w:val="00F74C81"/>
    <w:rsid w:val="00F75F51"/>
    <w:rsid w:val="00F761B0"/>
    <w:rsid w:val="00F767C7"/>
    <w:rsid w:val="00F76D7D"/>
    <w:rsid w:val="00F77D1B"/>
    <w:rsid w:val="00F8091D"/>
    <w:rsid w:val="00F826DB"/>
    <w:rsid w:val="00F82FD5"/>
    <w:rsid w:val="00F83B88"/>
    <w:rsid w:val="00F848F0"/>
    <w:rsid w:val="00F8560F"/>
    <w:rsid w:val="00F86293"/>
    <w:rsid w:val="00F86E35"/>
    <w:rsid w:val="00F87A62"/>
    <w:rsid w:val="00F90467"/>
    <w:rsid w:val="00F90EF8"/>
    <w:rsid w:val="00F94997"/>
    <w:rsid w:val="00F97088"/>
    <w:rsid w:val="00F9735E"/>
    <w:rsid w:val="00F97734"/>
    <w:rsid w:val="00FA01C6"/>
    <w:rsid w:val="00FA03DD"/>
    <w:rsid w:val="00FA64D8"/>
    <w:rsid w:val="00FB17A9"/>
    <w:rsid w:val="00FB1DF0"/>
    <w:rsid w:val="00FB348C"/>
    <w:rsid w:val="00FB4E2E"/>
    <w:rsid w:val="00FB5DA4"/>
    <w:rsid w:val="00FB6DB7"/>
    <w:rsid w:val="00FB758F"/>
    <w:rsid w:val="00FC1398"/>
    <w:rsid w:val="00FC20D7"/>
    <w:rsid w:val="00FC4CE6"/>
    <w:rsid w:val="00FC4D8C"/>
    <w:rsid w:val="00FC4E79"/>
    <w:rsid w:val="00FC4EC2"/>
    <w:rsid w:val="00FC5928"/>
    <w:rsid w:val="00FC6573"/>
    <w:rsid w:val="00FC6D5D"/>
    <w:rsid w:val="00FC7A05"/>
    <w:rsid w:val="00FC7D75"/>
    <w:rsid w:val="00FD002B"/>
    <w:rsid w:val="00FD03C8"/>
    <w:rsid w:val="00FD23A0"/>
    <w:rsid w:val="00FD2C19"/>
    <w:rsid w:val="00FD387D"/>
    <w:rsid w:val="00FD3AA8"/>
    <w:rsid w:val="00FD4105"/>
    <w:rsid w:val="00FD4560"/>
    <w:rsid w:val="00FD4634"/>
    <w:rsid w:val="00FD4764"/>
    <w:rsid w:val="00FD4C4B"/>
    <w:rsid w:val="00FD5830"/>
    <w:rsid w:val="00FD6F2A"/>
    <w:rsid w:val="00FD70AE"/>
    <w:rsid w:val="00FD7BCA"/>
    <w:rsid w:val="00FE1036"/>
    <w:rsid w:val="00FE1ED1"/>
    <w:rsid w:val="00FE2BDC"/>
    <w:rsid w:val="00FE3921"/>
    <w:rsid w:val="00FE3BFF"/>
    <w:rsid w:val="00FE4D16"/>
    <w:rsid w:val="00FE5291"/>
    <w:rsid w:val="00FE5B88"/>
    <w:rsid w:val="00FE5D5A"/>
    <w:rsid w:val="00FE74E1"/>
    <w:rsid w:val="00FE76BC"/>
    <w:rsid w:val="00FE7BB3"/>
    <w:rsid w:val="00FF0453"/>
    <w:rsid w:val="00FF12AC"/>
    <w:rsid w:val="00FF261C"/>
    <w:rsid w:val="00FF3718"/>
    <w:rsid w:val="00FF43D8"/>
    <w:rsid w:val="00FF5272"/>
    <w:rsid w:val="00FF5F36"/>
    <w:rsid w:val="015725A4"/>
    <w:rsid w:val="01593764"/>
    <w:rsid w:val="01AE232C"/>
    <w:rsid w:val="01AF1F4B"/>
    <w:rsid w:val="02095C47"/>
    <w:rsid w:val="0227C972"/>
    <w:rsid w:val="0250BBE5"/>
    <w:rsid w:val="0261E3F1"/>
    <w:rsid w:val="02878E47"/>
    <w:rsid w:val="02F6B624"/>
    <w:rsid w:val="03475E6B"/>
    <w:rsid w:val="03E24FD4"/>
    <w:rsid w:val="045F5198"/>
    <w:rsid w:val="04D550EC"/>
    <w:rsid w:val="050FD6A8"/>
    <w:rsid w:val="05BC5993"/>
    <w:rsid w:val="062A96C7"/>
    <w:rsid w:val="062A9840"/>
    <w:rsid w:val="06FB828F"/>
    <w:rsid w:val="0744E0C8"/>
    <w:rsid w:val="0754E9F2"/>
    <w:rsid w:val="07CE7A85"/>
    <w:rsid w:val="07D01894"/>
    <w:rsid w:val="08DDEDCE"/>
    <w:rsid w:val="09016F49"/>
    <w:rsid w:val="0924467E"/>
    <w:rsid w:val="096BBA1F"/>
    <w:rsid w:val="0970707E"/>
    <w:rsid w:val="09A5C21F"/>
    <w:rsid w:val="09CADBDA"/>
    <w:rsid w:val="09FF4228"/>
    <w:rsid w:val="0B55F68D"/>
    <w:rsid w:val="0B6C64F3"/>
    <w:rsid w:val="0BA2BDCD"/>
    <w:rsid w:val="0BABB91B"/>
    <w:rsid w:val="0BD03650"/>
    <w:rsid w:val="0C8AFCCD"/>
    <w:rsid w:val="0CB62E7B"/>
    <w:rsid w:val="0CC967F7"/>
    <w:rsid w:val="0D1F66EC"/>
    <w:rsid w:val="0D534BF3"/>
    <w:rsid w:val="0D60D206"/>
    <w:rsid w:val="0DD8DCCA"/>
    <w:rsid w:val="0E5D1688"/>
    <w:rsid w:val="0EE5A3A0"/>
    <w:rsid w:val="0F65AD33"/>
    <w:rsid w:val="0F85E252"/>
    <w:rsid w:val="0FF8E6E9"/>
    <w:rsid w:val="10312D69"/>
    <w:rsid w:val="103BE7BB"/>
    <w:rsid w:val="10440D9C"/>
    <w:rsid w:val="1068E495"/>
    <w:rsid w:val="107F7759"/>
    <w:rsid w:val="10D31206"/>
    <w:rsid w:val="113AE7A9"/>
    <w:rsid w:val="11FC2070"/>
    <w:rsid w:val="12412653"/>
    <w:rsid w:val="1281C891"/>
    <w:rsid w:val="12D6B80A"/>
    <w:rsid w:val="12E3A5AA"/>
    <w:rsid w:val="13014192"/>
    <w:rsid w:val="137D05C1"/>
    <w:rsid w:val="13B782A5"/>
    <w:rsid w:val="13EF7398"/>
    <w:rsid w:val="1444AD4B"/>
    <w:rsid w:val="14B6277B"/>
    <w:rsid w:val="1512FF06"/>
    <w:rsid w:val="1552ECD0"/>
    <w:rsid w:val="157F31F0"/>
    <w:rsid w:val="1582474D"/>
    <w:rsid w:val="162AF4C0"/>
    <w:rsid w:val="168F65EC"/>
    <w:rsid w:val="169A5267"/>
    <w:rsid w:val="16D9BC72"/>
    <w:rsid w:val="177FF1C8"/>
    <w:rsid w:val="179541D7"/>
    <w:rsid w:val="17F25AC9"/>
    <w:rsid w:val="18FEE209"/>
    <w:rsid w:val="1A78F474"/>
    <w:rsid w:val="1A83FFF3"/>
    <w:rsid w:val="1B462164"/>
    <w:rsid w:val="1BEEFA94"/>
    <w:rsid w:val="1C0EE08C"/>
    <w:rsid w:val="1C130D40"/>
    <w:rsid w:val="1C5900EB"/>
    <w:rsid w:val="1C7B91C0"/>
    <w:rsid w:val="1CBCD2DF"/>
    <w:rsid w:val="1CC2A32F"/>
    <w:rsid w:val="1CEB5468"/>
    <w:rsid w:val="1D62CAAE"/>
    <w:rsid w:val="1D9C9BCB"/>
    <w:rsid w:val="1DC751C3"/>
    <w:rsid w:val="1DCA686D"/>
    <w:rsid w:val="1DE79B5A"/>
    <w:rsid w:val="1E1DEEF5"/>
    <w:rsid w:val="1E7F8A07"/>
    <w:rsid w:val="1F906EDC"/>
    <w:rsid w:val="21346028"/>
    <w:rsid w:val="214B2AA5"/>
    <w:rsid w:val="21A8C299"/>
    <w:rsid w:val="23068F2C"/>
    <w:rsid w:val="239C07CC"/>
    <w:rsid w:val="23F4182C"/>
    <w:rsid w:val="2430AC5C"/>
    <w:rsid w:val="2444E286"/>
    <w:rsid w:val="24A93D24"/>
    <w:rsid w:val="24A9D323"/>
    <w:rsid w:val="250EE454"/>
    <w:rsid w:val="256A240B"/>
    <w:rsid w:val="257DC683"/>
    <w:rsid w:val="25AED266"/>
    <w:rsid w:val="25C367FD"/>
    <w:rsid w:val="25CD8A69"/>
    <w:rsid w:val="262CBE6D"/>
    <w:rsid w:val="26762FBD"/>
    <w:rsid w:val="2677804E"/>
    <w:rsid w:val="267985A6"/>
    <w:rsid w:val="27045672"/>
    <w:rsid w:val="27101A9B"/>
    <w:rsid w:val="272B2176"/>
    <w:rsid w:val="276C2749"/>
    <w:rsid w:val="27780377"/>
    <w:rsid w:val="277BCF29"/>
    <w:rsid w:val="27AB3C65"/>
    <w:rsid w:val="27ABC114"/>
    <w:rsid w:val="28180ACC"/>
    <w:rsid w:val="28A8D247"/>
    <w:rsid w:val="28B291DD"/>
    <w:rsid w:val="28D56993"/>
    <w:rsid w:val="2905C1A8"/>
    <w:rsid w:val="29533B21"/>
    <w:rsid w:val="29790EF3"/>
    <w:rsid w:val="29E14FC0"/>
    <w:rsid w:val="29F01CAC"/>
    <w:rsid w:val="2AC6F93D"/>
    <w:rsid w:val="2AF0A18D"/>
    <w:rsid w:val="2AF7CF62"/>
    <w:rsid w:val="2AFD1F2B"/>
    <w:rsid w:val="2BD2FF9C"/>
    <w:rsid w:val="2C1709DA"/>
    <w:rsid w:val="2C6F249E"/>
    <w:rsid w:val="2C94E1F7"/>
    <w:rsid w:val="2D6B0D3A"/>
    <w:rsid w:val="2DA6DE62"/>
    <w:rsid w:val="2E0BB645"/>
    <w:rsid w:val="2E6D75AC"/>
    <w:rsid w:val="2EC02EA1"/>
    <w:rsid w:val="2F2D5AD1"/>
    <w:rsid w:val="2F3095C5"/>
    <w:rsid w:val="2F6957FB"/>
    <w:rsid w:val="2F74D156"/>
    <w:rsid w:val="2F8D2CF6"/>
    <w:rsid w:val="30023D77"/>
    <w:rsid w:val="3031E2D9"/>
    <w:rsid w:val="316AB83C"/>
    <w:rsid w:val="31A6455E"/>
    <w:rsid w:val="31CAB445"/>
    <w:rsid w:val="31DDE63C"/>
    <w:rsid w:val="31E435A2"/>
    <w:rsid w:val="324D897E"/>
    <w:rsid w:val="32AA44F9"/>
    <w:rsid w:val="32E63581"/>
    <w:rsid w:val="334D2A73"/>
    <w:rsid w:val="3372D6E7"/>
    <w:rsid w:val="338F5EDB"/>
    <w:rsid w:val="339449FD"/>
    <w:rsid w:val="33CAA220"/>
    <w:rsid w:val="3444AEB1"/>
    <w:rsid w:val="34568FFF"/>
    <w:rsid w:val="349C165F"/>
    <w:rsid w:val="34AE08F3"/>
    <w:rsid w:val="3535AB7D"/>
    <w:rsid w:val="356E5744"/>
    <w:rsid w:val="361D906E"/>
    <w:rsid w:val="36436AB3"/>
    <w:rsid w:val="37981787"/>
    <w:rsid w:val="37B6EB5E"/>
    <w:rsid w:val="384BAA75"/>
    <w:rsid w:val="38DC4C53"/>
    <w:rsid w:val="397B3E46"/>
    <w:rsid w:val="39A2DEF3"/>
    <w:rsid w:val="3A5803EB"/>
    <w:rsid w:val="3A640D87"/>
    <w:rsid w:val="3A784279"/>
    <w:rsid w:val="3B440C29"/>
    <w:rsid w:val="3B72389B"/>
    <w:rsid w:val="3B9EEE98"/>
    <w:rsid w:val="3BBC5C3E"/>
    <w:rsid w:val="3C8C1E8A"/>
    <w:rsid w:val="3CCC9DE2"/>
    <w:rsid w:val="3D708803"/>
    <w:rsid w:val="3DD25797"/>
    <w:rsid w:val="3DE571CC"/>
    <w:rsid w:val="3E085625"/>
    <w:rsid w:val="3E52D13D"/>
    <w:rsid w:val="3EECFCD8"/>
    <w:rsid w:val="3F068A3D"/>
    <w:rsid w:val="3FCABF97"/>
    <w:rsid w:val="3FDE2FE8"/>
    <w:rsid w:val="3FFAE771"/>
    <w:rsid w:val="403072D8"/>
    <w:rsid w:val="4088CD39"/>
    <w:rsid w:val="408A93A1"/>
    <w:rsid w:val="40AAD246"/>
    <w:rsid w:val="413EBEEE"/>
    <w:rsid w:val="41887B3A"/>
    <w:rsid w:val="419B6460"/>
    <w:rsid w:val="41ABA5E9"/>
    <w:rsid w:val="41EB5E54"/>
    <w:rsid w:val="4384A9E8"/>
    <w:rsid w:val="44F7FB69"/>
    <w:rsid w:val="44FCBDA9"/>
    <w:rsid w:val="450BD086"/>
    <w:rsid w:val="45154840"/>
    <w:rsid w:val="45725964"/>
    <w:rsid w:val="4583EC15"/>
    <w:rsid w:val="45F58EE3"/>
    <w:rsid w:val="45F73FD3"/>
    <w:rsid w:val="4672571C"/>
    <w:rsid w:val="4685A1BA"/>
    <w:rsid w:val="46CEAA1C"/>
    <w:rsid w:val="470FEDFA"/>
    <w:rsid w:val="475C86BE"/>
    <w:rsid w:val="47A92D28"/>
    <w:rsid w:val="48632912"/>
    <w:rsid w:val="486CCF76"/>
    <w:rsid w:val="48A87E8C"/>
    <w:rsid w:val="491AF478"/>
    <w:rsid w:val="4954DF29"/>
    <w:rsid w:val="49AF4FCA"/>
    <w:rsid w:val="49DC1902"/>
    <w:rsid w:val="4A0746FD"/>
    <w:rsid w:val="4A2B4A35"/>
    <w:rsid w:val="4A663B2A"/>
    <w:rsid w:val="4A8CBE4D"/>
    <w:rsid w:val="4AD04215"/>
    <w:rsid w:val="4B30BE46"/>
    <w:rsid w:val="4B6640C6"/>
    <w:rsid w:val="4C14EFB5"/>
    <w:rsid w:val="4D93C38F"/>
    <w:rsid w:val="4DA654D7"/>
    <w:rsid w:val="4DB4A669"/>
    <w:rsid w:val="4DD44FB9"/>
    <w:rsid w:val="4DF1BD5F"/>
    <w:rsid w:val="4DF2474A"/>
    <w:rsid w:val="4E7F5C56"/>
    <w:rsid w:val="4F2EDBFE"/>
    <w:rsid w:val="4F4F1509"/>
    <w:rsid w:val="4F8DDE68"/>
    <w:rsid w:val="4FC1097A"/>
    <w:rsid w:val="4FD915BC"/>
    <w:rsid w:val="4FEC68CD"/>
    <w:rsid w:val="506777BB"/>
    <w:rsid w:val="50DF6177"/>
    <w:rsid w:val="51B1D47E"/>
    <w:rsid w:val="51BA4BD3"/>
    <w:rsid w:val="51E51455"/>
    <w:rsid w:val="523CEE46"/>
    <w:rsid w:val="529164DD"/>
    <w:rsid w:val="53FFA044"/>
    <w:rsid w:val="5408DA9C"/>
    <w:rsid w:val="5431B7B4"/>
    <w:rsid w:val="545F5DBF"/>
    <w:rsid w:val="549DBBDD"/>
    <w:rsid w:val="549EC508"/>
    <w:rsid w:val="54E08A31"/>
    <w:rsid w:val="54F601BB"/>
    <w:rsid w:val="5517DCB6"/>
    <w:rsid w:val="55853834"/>
    <w:rsid w:val="55B2D121"/>
    <w:rsid w:val="55C70BE8"/>
    <w:rsid w:val="5659DB02"/>
    <w:rsid w:val="568C47A3"/>
    <w:rsid w:val="56ECB9A7"/>
    <w:rsid w:val="570C12F5"/>
    <w:rsid w:val="575BFA2E"/>
    <w:rsid w:val="576EC4CD"/>
    <w:rsid w:val="585175B6"/>
    <w:rsid w:val="58ADD7A3"/>
    <w:rsid w:val="5950EDDE"/>
    <w:rsid w:val="599386ED"/>
    <w:rsid w:val="59D54DA5"/>
    <w:rsid w:val="5A976D20"/>
    <w:rsid w:val="5BBB6F56"/>
    <w:rsid w:val="5BFE309E"/>
    <w:rsid w:val="5C0FFF92"/>
    <w:rsid w:val="5C8EE333"/>
    <w:rsid w:val="5CCF1DE9"/>
    <w:rsid w:val="5D1ACF3F"/>
    <w:rsid w:val="5D1C41B0"/>
    <w:rsid w:val="5D2C9007"/>
    <w:rsid w:val="5D573FB7"/>
    <w:rsid w:val="5D7F7B57"/>
    <w:rsid w:val="5DB73241"/>
    <w:rsid w:val="5DF64722"/>
    <w:rsid w:val="5E59E215"/>
    <w:rsid w:val="5ED45A89"/>
    <w:rsid w:val="5F80521A"/>
    <w:rsid w:val="5FC3EF97"/>
    <w:rsid w:val="5FE41D65"/>
    <w:rsid w:val="607B4A36"/>
    <w:rsid w:val="614026EA"/>
    <w:rsid w:val="614F4E6F"/>
    <w:rsid w:val="6191A2BD"/>
    <w:rsid w:val="61B2F4BD"/>
    <w:rsid w:val="62232B6A"/>
    <w:rsid w:val="622AB0DA"/>
    <w:rsid w:val="624012D8"/>
    <w:rsid w:val="62ABB787"/>
    <w:rsid w:val="63DEDB5C"/>
    <w:rsid w:val="64220347"/>
    <w:rsid w:val="64AEBA62"/>
    <w:rsid w:val="64D8FDAA"/>
    <w:rsid w:val="6515A26C"/>
    <w:rsid w:val="654B023B"/>
    <w:rsid w:val="6586CB1B"/>
    <w:rsid w:val="65AFCC8E"/>
    <w:rsid w:val="65E02683"/>
    <w:rsid w:val="66047077"/>
    <w:rsid w:val="6617DDAF"/>
    <w:rsid w:val="6654639F"/>
    <w:rsid w:val="66E9BFE2"/>
    <w:rsid w:val="6786B08E"/>
    <w:rsid w:val="67A406D0"/>
    <w:rsid w:val="67D0676E"/>
    <w:rsid w:val="67EF49E5"/>
    <w:rsid w:val="67F1E4F0"/>
    <w:rsid w:val="685F7140"/>
    <w:rsid w:val="6864CE12"/>
    <w:rsid w:val="68E2DAC4"/>
    <w:rsid w:val="694443DB"/>
    <w:rsid w:val="6A4D5017"/>
    <w:rsid w:val="6A594DC2"/>
    <w:rsid w:val="6A5F5BAA"/>
    <w:rsid w:val="6A7F1B49"/>
    <w:rsid w:val="6A8FC336"/>
    <w:rsid w:val="6B460FDD"/>
    <w:rsid w:val="6B608406"/>
    <w:rsid w:val="6B6BB67B"/>
    <w:rsid w:val="6B96B63F"/>
    <w:rsid w:val="6B978088"/>
    <w:rsid w:val="6BF277AB"/>
    <w:rsid w:val="6BFC5FC7"/>
    <w:rsid w:val="6C1E0A85"/>
    <w:rsid w:val="6CBB4428"/>
    <w:rsid w:val="6CD22595"/>
    <w:rsid w:val="6D12D105"/>
    <w:rsid w:val="6D42C558"/>
    <w:rsid w:val="6D6B357A"/>
    <w:rsid w:val="6F34B345"/>
    <w:rsid w:val="6F87DCAF"/>
    <w:rsid w:val="6FBE4D08"/>
    <w:rsid w:val="7029309E"/>
    <w:rsid w:val="706AC562"/>
    <w:rsid w:val="70AEEFE6"/>
    <w:rsid w:val="70FB2348"/>
    <w:rsid w:val="712A0488"/>
    <w:rsid w:val="71841E07"/>
    <w:rsid w:val="71D70203"/>
    <w:rsid w:val="7232E342"/>
    <w:rsid w:val="727625CC"/>
    <w:rsid w:val="727DC73E"/>
    <w:rsid w:val="72976D85"/>
    <w:rsid w:val="72D692B2"/>
    <w:rsid w:val="7300979D"/>
    <w:rsid w:val="73144E71"/>
    <w:rsid w:val="73D0FB83"/>
    <w:rsid w:val="745E9E2A"/>
    <w:rsid w:val="748A7663"/>
    <w:rsid w:val="74B677C6"/>
    <w:rsid w:val="74D9175E"/>
    <w:rsid w:val="74E7F550"/>
    <w:rsid w:val="7523AF86"/>
    <w:rsid w:val="7541C765"/>
    <w:rsid w:val="75D1DB66"/>
    <w:rsid w:val="76C0DF73"/>
    <w:rsid w:val="76C82E0F"/>
    <w:rsid w:val="771614EC"/>
    <w:rsid w:val="77451195"/>
    <w:rsid w:val="776D0912"/>
    <w:rsid w:val="78541B78"/>
    <w:rsid w:val="789CE48C"/>
    <w:rsid w:val="78B803AE"/>
    <w:rsid w:val="78CC3FEE"/>
    <w:rsid w:val="794D549F"/>
    <w:rsid w:val="798CF8FE"/>
    <w:rsid w:val="79D93BAB"/>
    <w:rsid w:val="7A04E93E"/>
    <w:rsid w:val="7A492676"/>
    <w:rsid w:val="7AC8B8EC"/>
    <w:rsid w:val="7B43668E"/>
    <w:rsid w:val="7B76D321"/>
    <w:rsid w:val="7BF732FC"/>
    <w:rsid w:val="7C2819C9"/>
    <w:rsid w:val="7C3E58D4"/>
    <w:rsid w:val="7C7AF9B1"/>
    <w:rsid w:val="7CA73359"/>
    <w:rsid w:val="7D7B63FC"/>
    <w:rsid w:val="7DE50CA7"/>
    <w:rsid w:val="7E2CFEA8"/>
    <w:rsid w:val="7E793A82"/>
    <w:rsid w:val="7EE83874"/>
    <w:rsid w:val="7F5F3A16"/>
    <w:rsid w:val="7FDED41B"/>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20936"/>
  <w15:chartTrackingRefBased/>
  <w15:docId w15:val="{7F928586-ACD9-405D-9460-C784443C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515B2"/>
    <w:pPr>
      <w:keepNext/>
      <w:spacing w:before="240" w:after="0" w:line="240" w:lineRule="auto"/>
      <w:ind w:left="567"/>
      <w:outlineLvl w:val="0"/>
    </w:pPr>
    <w:rPr>
      <w:rFonts w:ascii="Antiqua" w:eastAsia="Times New Roman" w:hAnsi="Antiqua" w:cs="Antiqua"/>
      <w:b/>
      <w:bCs/>
      <w:color w:val="000000"/>
      <w:sz w:val="28"/>
      <w:szCs w:val="28"/>
    </w:rPr>
  </w:style>
  <w:style w:type="paragraph" w:styleId="2">
    <w:name w:val="heading 2"/>
    <w:basedOn w:val="a"/>
    <w:next w:val="a"/>
    <w:link w:val="20"/>
    <w:uiPriority w:val="9"/>
    <w:unhideWhenUsed/>
    <w:qFormat/>
    <w:rsid w:val="006262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link w:val="40"/>
    <w:uiPriority w:val="9"/>
    <w:qFormat/>
    <w:rsid w:val="005550BF"/>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росто,List Paragraph1,Абзац списка1,Абзац списка3,Абзац списка11,Абзац списка2,List Paragraph2,Абзац списка111,Recommendatio,Párrafo de lista,OBC Bullet,List Paragraph Char Char Char,Indicator Text,Colorful List - Accent 11,List Paragraph"/>
    <w:basedOn w:val="a"/>
    <w:link w:val="a4"/>
    <w:uiPriority w:val="34"/>
    <w:qFormat/>
    <w:rsid w:val="004C09CF"/>
    <w:pPr>
      <w:ind w:left="720"/>
      <w:contextualSpacing/>
    </w:pPr>
  </w:style>
  <w:style w:type="table" w:styleId="a5">
    <w:name w:val="Table Grid"/>
    <w:basedOn w:val="a1"/>
    <w:uiPriority w:val="39"/>
    <w:rsid w:val="004C0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453A9"/>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F453A9"/>
  </w:style>
  <w:style w:type="paragraph" w:styleId="a8">
    <w:name w:val="footer"/>
    <w:basedOn w:val="a"/>
    <w:link w:val="a9"/>
    <w:uiPriority w:val="99"/>
    <w:unhideWhenUsed/>
    <w:rsid w:val="00F453A9"/>
    <w:pPr>
      <w:tabs>
        <w:tab w:val="center" w:pos="4819"/>
        <w:tab w:val="right" w:pos="9639"/>
      </w:tabs>
      <w:spacing w:after="0" w:line="240" w:lineRule="auto"/>
    </w:pPr>
  </w:style>
  <w:style w:type="character" w:customStyle="1" w:styleId="a9">
    <w:name w:val="Нижній колонтитул Знак"/>
    <w:basedOn w:val="a0"/>
    <w:link w:val="a8"/>
    <w:uiPriority w:val="99"/>
    <w:rsid w:val="00F453A9"/>
  </w:style>
  <w:style w:type="paragraph" w:customStyle="1" w:styleId="aa">
    <w:name w:val="Нормальний текст"/>
    <w:basedOn w:val="a"/>
    <w:link w:val="ab"/>
    <w:qFormat/>
    <w:rsid w:val="00F5509E"/>
    <w:pPr>
      <w:spacing w:before="120" w:after="0" w:line="240" w:lineRule="auto"/>
      <w:ind w:firstLine="567"/>
    </w:pPr>
    <w:rPr>
      <w:rFonts w:ascii="Antiqua" w:eastAsia="Times New Roman" w:hAnsi="Antiqua" w:cs="Times New Roman"/>
      <w:sz w:val="26"/>
      <w:szCs w:val="20"/>
      <w:lang w:eastAsia="ru-RU"/>
    </w:rPr>
  </w:style>
  <w:style w:type="character" w:customStyle="1" w:styleId="ab">
    <w:name w:val="Нормальний текст Знак"/>
    <w:link w:val="aa"/>
    <w:locked/>
    <w:rsid w:val="00F5509E"/>
    <w:rPr>
      <w:rFonts w:ascii="Antiqua" w:eastAsia="Times New Roman" w:hAnsi="Antiqua" w:cs="Times New Roman"/>
      <w:sz w:val="26"/>
      <w:szCs w:val="20"/>
      <w:lang w:eastAsia="ru-RU"/>
    </w:rPr>
  </w:style>
  <w:style w:type="paragraph" w:customStyle="1" w:styleId="rvps2">
    <w:name w:val="rvps2"/>
    <w:basedOn w:val="a"/>
    <w:rsid w:val="00FD3A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626270"/>
    <w:rPr>
      <w:rFonts w:asciiTheme="majorHAnsi" w:eastAsiaTheme="majorEastAsia" w:hAnsiTheme="majorHAnsi" w:cstheme="majorBidi"/>
      <w:color w:val="2F5496" w:themeColor="accent1" w:themeShade="BF"/>
      <w:sz w:val="26"/>
      <w:szCs w:val="26"/>
    </w:rPr>
  </w:style>
  <w:style w:type="paragraph" w:customStyle="1" w:styleId="ac">
    <w:name w:val="Назва документа"/>
    <w:basedOn w:val="a"/>
    <w:next w:val="a"/>
    <w:rsid w:val="00780AA1"/>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a4">
    <w:name w:val="Абзац списку Знак"/>
    <w:aliases w:val="просто Знак,List Paragraph1 Знак,Абзац списка1 Знак,Абзац списка3 Знак,Абзац списка11 Знак,Абзац списка2 Знак,List Paragraph2 Знак,Абзац списка111 Знак,Recommendatio Знак,Párrafo de lista Знак,OBC Bullet Знак,Indicator Text Знак"/>
    <w:link w:val="a3"/>
    <w:uiPriority w:val="34"/>
    <w:qFormat/>
    <w:locked/>
    <w:rsid w:val="00862CB1"/>
  </w:style>
  <w:style w:type="character" w:customStyle="1" w:styleId="rvts23">
    <w:name w:val="rvts23"/>
    <w:rsid w:val="009C208A"/>
  </w:style>
  <w:style w:type="character" w:customStyle="1" w:styleId="rvts0">
    <w:name w:val="rvts0"/>
    <w:rsid w:val="00730C9A"/>
  </w:style>
  <w:style w:type="character" w:styleId="ad">
    <w:name w:val="Hyperlink"/>
    <w:basedOn w:val="a0"/>
    <w:uiPriority w:val="99"/>
    <w:unhideWhenUsed/>
    <w:rsid w:val="001978BD"/>
    <w:rPr>
      <w:color w:val="0563C1" w:themeColor="hyperlink"/>
      <w:u w:val="single"/>
    </w:rPr>
  </w:style>
  <w:style w:type="character" w:customStyle="1" w:styleId="10">
    <w:name w:val="Заголовок 1 Знак"/>
    <w:basedOn w:val="a0"/>
    <w:link w:val="1"/>
    <w:uiPriority w:val="9"/>
    <w:rsid w:val="007515B2"/>
    <w:rPr>
      <w:rFonts w:ascii="Antiqua" w:eastAsia="Times New Roman" w:hAnsi="Antiqua" w:cs="Antiqua"/>
      <w:b/>
      <w:bCs/>
      <w:color w:val="000000"/>
      <w:sz w:val="28"/>
      <w:szCs w:val="28"/>
    </w:rPr>
  </w:style>
  <w:style w:type="paragraph" w:styleId="ae">
    <w:name w:val="Normal (Web)"/>
    <w:basedOn w:val="a"/>
    <w:link w:val="af"/>
    <w:uiPriority w:val="99"/>
    <w:unhideWhenUsed/>
    <w:rsid w:val="000F72A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472F8B"/>
    <w:pPr>
      <w:spacing w:after="0" w:line="240" w:lineRule="auto"/>
    </w:pPr>
    <w:rPr>
      <w:rFonts w:ascii="Times New Roman" w:eastAsia="Times New Roman" w:hAnsi="Times New Roman" w:cs="Times New Roman"/>
      <w:color w:val="000000"/>
      <w:sz w:val="24"/>
      <w:szCs w:val="24"/>
    </w:rPr>
  </w:style>
  <w:style w:type="paragraph" w:styleId="af0">
    <w:name w:val="No Spacing"/>
    <w:link w:val="af1"/>
    <w:uiPriority w:val="1"/>
    <w:qFormat/>
    <w:rsid w:val="00C14402"/>
    <w:pPr>
      <w:spacing w:after="0" w:line="240" w:lineRule="auto"/>
    </w:pPr>
    <w:rPr>
      <w:rFonts w:ascii="Calibri" w:eastAsia="Times New Roman" w:hAnsi="Calibri" w:cs="Times New Roman"/>
      <w:sz w:val="24"/>
      <w:szCs w:val="24"/>
      <w:lang w:val="ru-RU" w:eastAsia="ru-RU"/>
    </w:rPr>
  </w:style>
  <w:style w:type="character" w:customStyle="1" w:styleId="af2">
    <w:name w:val="Основний текст_"/>
    <w:link w:val="11"/>
    <w:locked/>
    <w:rsid w:val="00E34ED4"/>
    <w:rPr>
      <w:sz w:val="26"/>
      <w:szCs w:val="26"/>
      <w:shd w:val="clear" w:color="auto" w:fill="FFFFFF"/>
    </w:rPr>
  </w:style>
  <w:style w:type="paragraph" w:customStyle="1" w:styleId="11">
    <w:name w:val="Основний текст1"/>
    <w:basedOn w:val="a"/>
    <w:link w:val="af2"/>
    <w:rsid w:val="00E34ED4"/>
    <w:pPr>
      <w:widowControl w:val="0"/>
      <w:shd w:val="clear" w:color="auto" w:fill="FFFFFF"/>
      <w:spacing w:before="720" w:after="0" w:line="324" w:lineRule="exact"/>
      <w:jc w:val="both"/>
    </w:pPr>
    <w:rPr>
      <w:sz w:val="26"/>
      <w:szCs w:val="26"/>
    </w:rPr>
  </w:style>
  <w:style w:type="character" w:customStyle="1" w:styleId="rvts9">
    <w:name w:val="rvts9"/>
    <w:rsid w:val="00780A39"/>
  </w:style>
  <w:style w:type="paragraph" w:customStyle="1" w:styleId="xfmc1">
    <w:name w:val="xfmc1"/>
    <w:basedOn w:val="a"/>
    <w:rsid w:val="00A27C1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ListParagraphChar">
    <w:name w:val="List Paragraph Char"/>
    <w:aliases w:val="просто Char,List Paragraph1 Char,Абзац списка1 Char,Абзац списка3 Char,Абзац списка11 Char,Абзац списка2 Char,List Paragraph2 Char,Абзац списка111 Char,Recommendatio Char,Párrafo de lista Char,OBC Bullet Char,Indicator Text Char"/>
    <w:uiPriority w:val="34"/>
    <w:locked/>
    <w:rsid w:val="00A65098"/>
    <w:rPr>
      <w:rFonts w:ascii="Times New Roman" w:eastAsia="MS Mincho" w:hAnsi="Times New Roman"/>
      <w:sz w:val="24"/>
      <w:szCs w:val="24"/>
      <w:lang w:eastAsia="ja-JP"/>
    </w:rPr>
  </w:style>
  <w:style w:type="character" w:customStyle="1" w:styleId="rvts82">
    <w:name w:val="rvts82"/>
    <w:basedOn w:val="a0"/>
    <w:rsid w:val="00DA41B3"/>
  </w:style>
  <w:style w:type="paragraph" w:customStyle="1" w:styleId="NoSpacing1">
    <w:name w:val="No Spacing1"/>
    <w:rsid w:val="00E71C21"/>
    <w:pPr>
      <w:spacing w:after="0" w:line="240" w:lineRule="auto"/>
    </w:pPr>
    <w:rPr>
      <w:rFonts w:ascii="Calibri" w:eastAsia="Malgun Gothic" w:hAnsi="Calibri" w:cs="Times New Roman"/>
      <w:lang w:val="ru-RU"/>
    </w:rPr>
  </w:style>
  <w:style w:type="paragraph" w:styleId="af3">
    <w:name w:val="Balloon Text"/>
    <w:basedOn w:val="a"/>
    <w:link w:val="af4"/>
    <w:rsid w:val="002E4A1E"/>
    <w:pPr>
      <w:spacing w:after="0" w:line="240" w:lineRule="auto"/>
    </w:pPr>
    <w:rPr>
      <w:rFonts w:ascii="Tahoma" w:eastAsia="Times New Roman" w:hAnsi="Tahoma" w:cs="Tahoma"/>
      <w:sz w:val="16"/>
      <w:szCs w:val="16"/>
      <w:lang w:eastAsia="ru-RU"/>
    </w:rPr>
  </w:style>
  <w:style w:type="character" w:customStyle="1" w:styleId="af4">
    <w:name w:val="Текст у виносці Знак"/>
    <w:basedOn w:val="a0"/>
    <w:link w:val="af3"/>
    <w:rsid w:val="002E4A1E"/>
    <w:rPr>
      <w:rFonts w:ascii="Tahoma" w:eastAsia="Times New Roman" w:hAnsi="Tahoma" w:cs="Tahoma"/>
      <w:sz w:val="16"/>
      <w:szCs w:val="16"/>
      <w:lang w:eastAsia="ru-RU"/>
    </w:rPr>
  </w:style>
  <w:style w:type="paragraph" w:customStyle="1" w:styleId="3">
    <w:name w:val="Без интервала3"/>
    <w:rsid w:val="00687BAD"/>
    <w:pPr>
      <w:spacing w:after="0" w:line="240" w:lineRule="auto"/>
    </w:pPr>
    <w:rPr>
      <w:rFonts w:ascii="Calibri" w:eastAsia="Calibri" w:hAnsi="Calibri" w:cs="Times New Roman"/>
      <w:lang w:val="ru-RU" w:eastAsia="ru-RU"/>
    </w:rPr>
  </w:style>
  <w:style w:type="character" w:customStyle="1" w:styleId="30">
    <w:name w:val="Основной текст (3) + Не полужирный"/>
    <w:rsid w:val="00140EC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xmarkedcontent">
    <w:name w:val="x_markedcontent"/>
    <w:rsid w:val="002478B2"/>
  </w:style>
  <w:style w:type="paragraph" w:styleId="af5">
    <w:name w:val="Body Text"/>
    <w:basedOn w:val="a"/>
    <w:link w:val="af6"/>
    <w:rsid w:val="001A192E"/>
    <w:pPr>
      <w:spacing w:after="120" w:line="240" w:lineRule="auto"/>
    </w:pPr>
    <w:rPr>
      <w:rFonts w:ascii="Times New Roman" w:eastAsia="Times New Roman" w:hAnsi="Times New Roman" w:cs="Times New Roman"/>
      <w:sz w:val="24"/>
      <w:szCs w:val="24"/>
      <w:lang w:eastAsia="ru-RU"/>
    </w:rPr>
  </w:style>
  <w:style w:type="character" w:customStyle="1" w:styleId="af6">
    <w:name w:val="Основний текст Знак"/>
    <w:basedOn w:val="a0"/>
    <w:link w:val="af5"/>
    <w:rsid w:val="001A192E"/>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5550BF"/>
    <w:rPr>
      <w:rFonts w:ascii="Times New Roman" w:eastAsia="Times New Roman" w:hAnsi="Times New Roman" w:cs="Times New Roman"/>
      <w:b/>
      <w:bCs/>
      <w:sz w:val="24"/>
      <w:szCs w:val="24"/>
      <w:lang w:eastAsia="uk-UA"/>
    </w:rPr>
  </w:style>
  <w:style w:type="character" w:styleId="af7">
    <w:name w:val="Strong"/>
    <w:uiPriority w:val="22"/>
    <w:qFormat/>
    <w:rsid w:val="00E45418"/>
    <w:rPr>
      <w:b/>
      <w:bCs/>
    </w:rPr>
  </w:style>
  <w:style w:type="character" w:customStyle="1" w:styleId="af1">
    <w:name w:val="Без інтервалів Знак"/>
    <w:link w:val="af0"/>
    <w:uiPriority w:val="1"/>
    <w:locked/>
    <w:rsid w:val="00730FA6"/>
    <w:rPr>
      <w:rFonts w:ascii="Calibri" w:eastAsia="Times New Roman" w:hAnsi="Calibri" w:cs="Times New Roman"/>
      <w:sz w:val="24"/>
      <w:szCs w:val="24"/>
      <w:lang w:val="ru-RU" w:eastAsia="ru-RU"/>
    </w:rPr>
  </w:style>
  <w:style w:type="paragraph" w:customStyle="1" w:styleId="xa">
    <w:name w:val="x_a"/>
    <w:basedOn w:val="a"/>
    <w:rsid w:val="0005550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1">
    <w:name w:val="Body Text Indent 2"/>
    <w:basedOn w:val="a"/>
    <w:link w:val="22"/>
    <w:rsid w:val="00D410C6"/>
    <w:pPr>
      <w:spacing w:after="120" w:line="480" w:lineRule="auto"/>
      <w:ind w:left="283"/>
    </w:pPr>
    <w:rPr>
      <w:rFonts w:ascii="Times New Roman" w:eastAsia="Times New Roman" w:hAnsi="Times New Roman" w:cs="Times New Roman"/>
      <w:sz w:val="20"/>
      <w:szCs w:val="20"/>
      <w:lang w:val="ru-RU" w:eastAsia="ru-RU"/>
    </w:rPr>
  </w:style>
  <w:style w:type="character" w:customStyle="1" w:styleId="22">
    <w:name w:val="Основний текст з відступом 2 Знак"/>
    <w:basedOn w:val="a0"/>
    <w:link w:val="21"/>
    <w:rsid w:val="00D410C6"/>
    <w:rPr>
      <w:rFonts w:ascii="Times New Roman" w:eastAsia="Times New Roman" w:hAnsi="Times New Roman" w:cs="Times New Roman"/>
      <w:sz w:val="20"/>
      <w:szCs w:val="20"/>
      <w:lang w:val="ru-RU" w:eastAsia="ru-RU"/>
    </w:rPr>
  </w:style>
  <w:style w:type="paragraph" w:customStyle="1" w:styleId="Standard">
    <w:name w:val="Standard"/>
    <w:rsid w:val="008C1EE0"/>
    <w:pPr>
      <w:suppressAutoHyphens/>
      <w:autoSpaceDN w:val="0"/>
      <w:spacing w:after="0" w:line="240" w:lineRule="auto"/>
      <w:textAlignment w:val="baseline"/>
    </w:pPr>
    <w:rPr>
      <w:rFonts w:ascii="Times New Roman CYR" w:eastAsia="Times New Roman" w:hAnsi="Times New Roman CYR" w:cs="Times New Roman"/>
      <w:kern w:val="3"/>
      <w:sz w:val="28"/>
      <w:szCs w:val="20"/>
      <w:lang w:eastAsia="ru-RU"/>
    </w:rPr>
  </w:style>
  <w:style w:type="paragraph" w:customStyle="1" w:styleId="12">
    <w:name w:val="Основной текст1"/>
    <w:basedOn w:val="a"/>
    <w:link w:val="af8"/>
    <w:rsid w:val="003452E4"/>
    <w:pPr>
      <w:shd w:val="clear" w:color="auto" w:fill="FFFFFF"/>
      <w:spacing w:before="300" w:after="180" w:line="367" w:lineRule="exact"/>
      <w:jc w:val="both"/>
    </w:pPr>
    <w:rPr>
      <w:rFonts w:ascii="Times New Roman" w:eastAsia="Times New Roman" w:hAnsi="Times New Roman" w:cs="Times New Roman"/>
      <w:color w:val="000000"/>
      <w:sz w:val="26"/>
      <w:szCs w:val="26"/>
      <w:lang w:eastAsia="ru-RU"/>
    </w:rPr>
  </w:style>
  <w:style w:type="character" w:customStyle="1" w:styleId="af8">
    <w:name w:val="Основной текст_"/>
    <w:link w:val="12"/>
    <w:rsid w:val="00F45199"/>
    <w:rPr>
      <w:rFonts w:ascii="Times New Roman" w:eastAsia="Times New Roman" w:hAnsi="Times New Roman" w:cs="Times New Roman"/>
      <w:color w:val="000000"/>
      <w:sz w:val="26"/>
      <w:szCs w:val="26"/>
      <w:shd w:val="clear" w:color="auto" w:fill="FFFFFF"/>
      <w:lang w:eastAsia="ru-RU"/>
    </w:rPr>
  </w:style>
  <w:style w:type="paragraph" w:customStyle="1" w:styleId="23">
    <w:name w:val="Основной текст2"/>
    <w:basedOn w:val="a"/>
    <w:rsid w:val="00F32192"/>
    <w:pPr>
      <w:widowControl w:val="0"/>
      <w:suppressAutoHyphens/>
      <w:spacing w:after="120" w:line="240" w:lineRule="auto"/>
    </w:pPr>
    <w:rPr>
      <w:rFonts w:ascii="Times New Roman" w:eastAsia="DejaVu Sans" w:hAnsi="Times New Roman" w:cs="DejaVu Sans"/>
      <w:kern w:val="1"/>
      <w:sz w:val="24"/>
      <w:szCs w:val="24"/>
      <w:lang w:eastAsia="zh-CN" w:bidi="hi-IN"/>
    </w:rPr>
  </w:style>
  <w:style w:type="paragraph" w:customStyle="1" w:styleId="af9">
    <w:name w:val="Вміст таблиці"/>
    <w:basedOn w:val="a"/>
    <w:uiPriority w:val="99"/>
    <w:qFormat/>
    <w:rsid w:val="0014634B"/>
    <w:pPr>
      <w:suppressLineNumbers/>
      <w:suppressAutoHyphens/>
      <w:spacing w:after="200" w:line="276" w:lineRule="auto"/>
    </w:pPr>
    <w:rPr>
      <w:rFonts w:ascii="Calibri" w:eastAsia="Times New Roman" w:hAnsi="Calibri" w:cs="Times New Roman"/>
      <w:lang w:val="ru-RU" w:eastAsia="zh-CN"/>
    </w:rPr>
  </w:style>
  <w:style w:type="paragraph" w:styleId="HTML">
    <w:name w:val="HTML Preformatted"/>
    <w:basedOn w:val="a"/>
    <w:link w:val="HTML0"/>
    <w:uiPriority w:val="99"/>
    <w:unhideWhenUsed/>
    <w:rsid w:val="001B7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val="ru-RU" w:eastAsia="ar-SA"/>
    </w:rPr>
  </w:style>
  <w:style w:type="character" w:customStyle="1" w:styleId="HTML0">
    <w:name w:val="Стандартний HTML Знак"/>
    <w:basedOn w:val="a0"/>
    <w:link w:val="HTML"/>
    <w:uiPriority w:val="99"/>
    <w:rsid w:val="001B7B83"/>
    <w:rPr>
      <w:rFonts w:ascii="Courier New" w:eastAsia="Times New Roman" w:hAnsi="Courier New" w:cs="Courier New"/>
      <w:color w:val="000000"/>
      <w:sz w:val="14"/>
      <w:szCs w:val="14"/>
      <w:lang w:val="ru-RU" w:eastAsia="ar-SA"/>
    </w:rPr>
  </w:style>
  <w:style w:type="character" w:customStyle="1" w:styleId="x193iq5w">
    <w:name w:val="x193iq5w"/>
    <w:basedOn w:val="a0"/>
    <w:rsid w:val="00CC6379"/>
  </w:style>
  <w:style w:type="paragraph" w:customStyle="1" w:styleId="docdata">
    <w:name w:val="docdata"/>
    <w:aliases w:val="docy,v5,2347,baiaagaaboqcaaadaauaaauobqaaaaaaaaaaaaaaaaaaaaaaaaaaaaaaaaaaaaaaaaaaaaaaaaaaaaaaaaaaaaaaaaaaaaaaaaaaaaaaaaaaaaaaaaaaaaaaaaaaaaaaaaaaaaaaaaaaaaaaaaaaaaaaaaaaaaaaaaaaaaaaaaaaaaaaaaaaaaaaaaaaaaaaaaaaaaaaaaaaaaaaaaaaaaaaaaaaaaaaaaaaaaaa"/>
    <w:basedOn w:val="a"/>
    <w:rsid w:val="00FE3BF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545727"/>
    <w:pPr>
      <w:spacing w:before="100" w:beforeAutospacing="1" w:after="100" w:afterAutospacing="1" w:line="240" w:lineRule="auto"/>
    </w:pPr>
    <w:rPr>
      <w:rFonts w:ascii="Calibri Light" w:eastAsia="Calibri Light" w:hAnsi="Calibri Light" w:cs="Calibri Light"/>
      <w:sz w:val="24"/>
      <w:szCs w:val="24"/>
      <w:lang w:eastAsia="uk-UA"/>
    </w:rPr>
  </w:style>
  <w:style w:type="paragraph" w:customStyle="1" w:styleId="afa">
    <w:name w:val="Содержимое таблицы"/>
    <w:basedOn w:val="a"/>
    <w:rsid w:val="00B74222"/>
    <w:pPr>
      <w:suppressAutoHyphens/>
      <w:spacing w:after="200" w:line="276" w:lineRule="auto"/>
    </w:pPr>
    <w:rPr>
      <w:rFonts w:ascii="Times New Roman" w:eastAsia="Times New Roman" w:hAnsi="Times New Roman" w:cs="Times New Roman"/>
      <w:color w:val="00000A"/>
      <w:sz w:val="28"/>
      <w:lang w:val="ru-RU" w:eastAsia="zh-CN"/>
    </w:rPr>
  </w:style>
  <w:style w:type="character" w:customStyle="1" w:styleId="2463">
    <w:name w:val="2463"/>
    <w:aliases w:val="baiaagaaboqcaaad6guaaax4bqaaaaaaaaaaaaaaaaaaaaaaaaaaaaaaaaaaaaaaaaaaaaaaaaaaaaaaaaaaaaaaaaaaaaaaaaaaaaaaaaaaaaaaaaaaaaaaaaaaaaaaaaaaaaaaaaaaaaaaaaaaaaaaaaaaaaaaaaaaaaaaaaaaaaaaaaaaaaaaaaaaaaaaaaaaaaaaaaaaaaaaaaaaaaaaaaaaaaaaaaaaaaa"/>
    <w:rsid w:val="00B53C0D"/>
  </w:style>
  <w:style w:type="character" w:customStyle="1" w:styleId="xt0psk2">
    <w:name w:val="xt0psk2"/>
    <w:rsid w:val="005B5F9E"/>
  </w:style>
  <w:style w:type="paragraph" w:customStyle="1" w:styleId="13">
    <w:name w:val="Без інтервалів1"/>
    <w:rsid w:val="00A765EA"/>
    <w:pPr>
      <w:suppressAutoHyphens/>
      <w:spacing w:after="0" w:line="240" w:lineRule="auto"/>
    </w:pPr>
    <w:rPr>
      <w:rFonts w:ascii="Calibri" w:eastAsia="Calibri" w:hAnsi="Calibri" w:cs="font243"/>
      <w:color w:val="00000A"/>
    </w:rPr>
  </w:style>
  <w:style w:type="paragraph" w:customStyle="1" w:styleId="rvps14">
    <w:name w:val="rvps14"/>
    <w:basedOn w:val="a"/>
    <w:rsid w:val="00EA7C6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
    <w:name w:val="Звичайний (веб) Знак"/>
    <w:link w:val="ae"/>
    <w:uiPriority w:val="99"/>
    <w:locked/>
    <w:rsid w:val="00EA7C68"/>
    <w:rPr>
      <w:rFonts w:ascii="Times New Roman" w:eastAsia="Times New Roman" w:hAnsi="Times New Roman" w:cs="Times New Roman"/>
      <w:sz w:val="24"/>
      <w:szCs w:val="24"/>
      <w:lang w:eastAsia="uk-UA"/>
    </w:rPr>
  </w:style>
  <w:style w:type="character" w:styleId="afb">
    <w:name w:val="annotation reference"/>
    <w:basedOn w:val="a0"/>
    <w:uiPriority w:val="99"/>
    <w:semiHidden/>
    <w:unhideWhenUsed/>
    <w:rsid w:val="005B438E"/>
    <w:rPr>
      <w:sz w:val="16"/>
      <w:szCs w:val="16"/>
    </w:rPr>
  </w:style>
  <w:style w:type="paragraph" w:styleId="afc">
    <w:name w:val="annotation text"/>
    <w:basedOn w:val="a"/>
    <w:link w:val="afd"/>
    <w:uiPriority w:val="99"/>
    <w:unhideWhenUsed/>
    <w:rsid w:val="005B438E"/>
    <w:pPr>
      <w:spacing w:line="240" w:lineRule="auto"/>
    </w:pPr>
    <w:rPr>
      <w:sz w:val="20"/>
      <w:szCs w:val="20"/>
    </w:rPr>
  </w:style>
  <w:style w:type="character" w:customStyle="1" w:styleId="afd">
    <w:name w:val="Текст примітки Знак"/>
    <w:basedOn w:val="a0"/>
    <w:link w:val="afc"/>
    <w:uiPriority w:val="99"/>
    <w:rsid w:val="005B438E"/>
    <w:rPr>
      <w:sz w:val="20"/>
      <w:szCs w:val="20"/>
    </w:rPr>
  </w:style>
  <w:style w:type="paragraph" w:styleId="afe">
    <w:name w:val="annotation subject"/>
    <w:basedOn w:val="afc"/>
    <w:next w:val="afc"/>
    <w:link w:val="aff"/>
    <w:uiPriority w:val="99"/>
    <w:semiHidden/>
    <w:unhideWhenUsed/>
    <w:rsid w:val="005B438E"/>
    <w:rPr>
      <w:b/>
      <w:bCs/>
    </w:rPr>
  </w:style>
  <w:style w:type="character" w:customStyle="1" w:styleId="aff">
    <w:name w:val="Тема примітки Знак"/>
    <w:basedOn w:val="afd"/>
    <w:link w:val="afe"/>
    <w:uiPriority w:val="99"/>
    <w:semiHidden/>
    <w:rsid w:val="005B438E"/>
    <w:rPr>
      <w:b/>
      <w:bCs/>
      <w:sz w:val="20"/>
      <w:szCs w:val="20"/>
    </w:rPr>
  </w:style>
  <w:style w:type="character" w:customStyle="1" w:styleId="14">
    <w:name w:val="Незакрита згадка1"/>
    <w:basedOn w:val="a0"/>
    <w:uiPriority w:val="99"/>
    <w:semiHidden/>
    <w:unhideWhenUsed/>
    <w:rsid w:val="00D543C0"/>
    <w:rPr>
      <w:color w:val="605E5C"/>
      <w:shd w:val="clear" w:color="auto" w:fill="E1DFDD"/>
    </w:rPr>
  </w:style>
  <w:style w:type="character" w:styleId="aff0">
    <w:name w:val="footnote reference"/>
    <w:aliases w:val="referencia nota al pie,Fußnotenzeichen DISS,ftref,Footnote Reference1,Ref,de nota al pie,16 Point,Superscript 6 Point,Знак сноски 1,Footnote Reference/,Footnote Reference Number,Char Char,Carattere Char1,BVI fnr Char,BVI fnr Car Char"/>
    <w:basedOn w:val="a0"/>
    <w:link w:val="Char2"/>
    <w:uiPriority w:val="99"/>
    <w:unhideWhenUsed/>
    <w:qFormat/>
    <w:rsid w:val="00216F70"/>
    <w:rPr>
      <w:vertAlign w:val="superscript"/>
    </w:rPr>
  </w:style>
  <w:style w:type="paragraph" w:customStyle="1" w:styleId="Char2">
    <w:name w:val="Char2"/>
    <w:basedOn w:val="a"/>
    <w:link w:val="aff0"/>
    <w:uiPriority w:val="99"/>
    <w:rsid w:val="00216F70"/>
    <w:pPr>
      <w:spacing w:line="240" w:lineRule="exact"/>
    </w:pPr>
    <w:rPr>
      <w:vertAlign w:val="superscript"/>
    </w:rPr>
  </w:style>
  <w:style w:type="character" w:customStyle="1" w:styleId="15">
    <w:name w:val="Згадати1"/>
    <w:basedOn w:val="a0"/>
    <w:uiPriority w:val="99"/>
    <w:unhideWhenUsed/>
    <w:rsid w:val="00F56F7D"/>
    <w:rPr>
      <w:color w:val="2B579A"/>
      <w:shd w:val="clear" w:color="auto" w:fill="E6E6E6"/>
    </w:rPr>
  </w:style>
  <w:style w:type="paragraph" w:customStyle="1" w:styleId="paragraph">
    <w:name w:val="paragraph"/>
    <w:basedOn w:val="a"/>
    <w:rsid w:val="00F56F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rmaltextrun">
    <w:name w:val="normaltextrun"/>
    <w:basedOn w:val="a0"/>
    <w:rsid w:val="00F56F7D"/>
  </w:style>
  <w:style w:type="character" w:customStyle="1" w:styleId="eop">
    <w:name w:val="eop"/>
    <w:basedOn w:val="a0"/>
    <w:rsid w:val="00F56F7D"/>
  </w:style>
  <w:style w:type="paragraph" w:styleId="aff1">
    <w:name w:val="footnote text"/>
    <w:basedOn w:val="a"/>
    <w:link w:val="aff2"/>
    <w:uiPriority w:val="99"/>
    <w:semiHidden/>
    <w:unhideWhenUsed/>
    <w:rsid w:val="00711A9F"/>
    <w:pPr>
      <w:spacing w:after="0" w:line="240" w:lineRule="auto"/>
    </w:pPr>
    <w:rPr>
      <w:sz w:val="20"/>
      <w:szCs w:val="20"/>
    </w:rPr>
  </w:style>
  <w:style w:type="character" w:customStyle="1" w:styleId="aff2">
    <w:name w:val="Текст виноски Знак"/>
    <w:basedOn w:val="a0"/>
    <w:link w:val="aff1"/>
    <w:uiPriority w:val="99"/>
    <w:semiHidden/>
    <w:rsid w:val="00711A9F"/>
    <w:rPr>
      <w:sz w:val="20"/>
      <w:szCs w:val="20"/>
    </w:rPr>
  </w:style>
  <w:style w:type="character" w:styleId="aff3">
    <w:name w:val="Unresolved Mention"/>
    <w:basedOn w:val="a0"/>
    <w:uiPriority w:val="99"/>
    <w:semiHidden/>
    <w:unhideWhenUsed/>
    <w:rsid w:val="006B5085"/>
    <w:rPr>
      <w:color w:val="605E5C"/>
      <w:shd w:val="clear" w:color="auto" w:fill="E1DFDD"/>
    </w:rPr>
  </w:style>
  <w:style w:type="character" w:customStyle="1" w:styleId="aff4">
    <w:name w:val="Другое_"/>
    <w:basedOn w:val="a0"/>
    <w:link w:val="aff5"/>
    <w:locked/>
    <w:rsid w:val="00DF7375"/>
    <w:rPr>
      <w:rFonts w:ascii="Arial" w:eastAsia="Times New Roman" w:hAnsi="Arial" w:cs="Arial"/>
      <w:sz w:val="12"/>
      <w:szCs w:val="12"/>
    </w:rPr>
  </w:style>
  <w:style w:type="paragraph" w:customStyle="1" w:styleId="aff5">
    <w:name w:val="Другое"/>
    <w:basedOn w:val="a"/>
    <w:link w:val="aff4"/>
    <w:rsid w:val="00DF7375"/>
    <w:pPr>
      <w:widowControl w:val="0"/>
      <w:spacing w:after="0" w:line="240" w:lineRule="auto"/>
    </w:pPr>
    <w:rPr>
      <w:rFonts w:ascii="Arial" w:eastAsia="Times New Roman"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3370">
      <w:bodyDiv w:val="1"/>
      <w:marLeft w:val="0"/>
      <w:marRight w:val="0"/>
      <w:marTop w:val="0"/>
      <w:marBottom w:val="0"/>
      <w:divBdr>
        <w:top w:val="none" w:sz="0" w:space="0" w:color="auto"/>
        <w:left w:val="none" w:sz="0" w:space="0" w:color="auto"/>
        <w:bottom w:val="none" w:sz="0" w:space="0" w:color="auto"/>
        <w:right w:val="none" w:sz="0" w:space="0" w:color="auto"/>
      </w:divBdr>
    </w:div>
    <w:div w:id="208037864">
      <w:bodyDiv w:val="1"/>
      <w:marLeft w:val="0"/>
      <w:marRight w:val="0"/>
      <w:marTop w:val="0"/>
      <w:marBottom w:val="0"/>
      <w:divBdr>
        <w:top w:val="none" w:sz="0" w:space="0" w:color="auto"/>
        <w:left w:val="none" w:sz="0" w:space="0" w:color="auto"/>
        <w:bottom w:val="none" w:sz="0" w:space="0" w:color="auto"/>
        <w:right w:val="none" w:sz="0" w:space="0" w:color="auto"/>
      </w:divBdr>
      <w:divsChild>
        <w:div w:id="1447119788">
          <w:marLeft w:val="0"/>
          <w:marRight w:val="0"/>
          <w:marTop w:val="150"/>
          <w:marBottom w:val="150"/>
          <w:divBdr>
            <w:top w:val="none" w:sz="0" w:space="0" w:color="auto"/>
            <w:left w:val="none" w:sz="0" w:space="0" w:color="auto"/>
            <w:bottom w:val="none" w:sz="0" w:space="0" w:color="auto"/>
            <w:right w:val="none" w:sz="0" w:space="0" w:color="auto"/>
          </w:divBdr>
        </w:div>
      </w:divsChild>
    </w:div>
    <w:div w:id="323821732">
      <w:bodyDiv w:val="1"/>
      <w:marLeft w:val="0"/>
      <w:marRight w:val="0"/>
      <w:marTop w:val="0"/>
      <w:marBottom w:val="0"/>
      <w:divBdr>
        <w:top w:val="none" w:sz="0" w:space="0" w:color="auto"/>
        <w:left w:val="none" w:sz="0" w:space="0" w:color="auto"/>
        <w:bottom w:val="none" w:sz="0" w:space="0" w:color="auto"/>
        <w:right w:val="none" w:sz="0" w:space="0" w:color="auto"/>
      </w:divBdr>
    </w:div>
    <w:div w:id="385956530">
      <w:bodyDiv w:val="1"/>
      <w:marLeft w:val="0"/>
      <w:marRight w:val="0"/>
      <w:marTop w:val="0"/>
      <w:marBottom w:val="0"/>
      <w:divBdr>
        <w:top w:val="none" w:sz="0" w:space="0" w:color="auto"/>
        <w:left w:val="none" w:sz="0" w:space="0" w:color="auto"/>
        <w:bottom w:val="none" w:sz="0" w:space="0" w:color="auto"/>
        <w:right w:val="none" w:sz="0" w:space="0" w:color="auto"/>
      </w:divBdr>
      <w:divsChild>
        <w:div w:id="1678921557">
          <w:marLeft w:val="0"/>
          <w:marRight w:val="0"/>
          <w:marTop w:val="0"/>
          <w:marBottom w:val="150"/>
          <w:divBdr>
            <w:top w:val="none" w:sz="0" w:space="0" w:color="auto"/>
            <w:left w:val="none" w:sz="0" w:space="0" w:color="auto"/>
            <w:bottom w:val="none" w:sz="0" w:space="0" w:color="auto"/>
            <w:right w:val="none" w:sz="0" w:space="0" w:color="auto"/>
          </w:divBdr>
        </w:div>
      </w:divsChild>
    </w:div>
    <w:div w:id="390035508">
      <w:bodyDiv w:val="1"/>
      <w:marLeft w:val="0"/>
      <w:marRight w:val="0"/>
      <w:marTop w:val="0"/>
      <w:marBottom w:val="0"/>
      <w:divBdr>
        <w:top w:val="none" w:sz="0" w:space="0" w:color="auto"/>
        <w:left w:val="none" w:sz="0" w:space="0" w:color="auto"/>
        <w:bottom w:val="none" w:sz="0" w:space="0" w:color="auto"/>
        <w:right w:val="none" w:sz="0" w:space="0" w:color="auto"/>
      </w:divBdr>
      <w:divsChild>
        <w:div w:id="1608194840">
          <w:marLeft w:val="0"/>
          <w:marRight w:val="0"/>
          <w:marTop w:val="0"/>
          <w:marBottom w:val="0"/>
          <w:divBdr>
            <w:top w:val="none" w:sz="0" w:space="0" w:color="auto"/>
            <w:left w:val="none" w:sz="0" w:space="0" w:color="auto"/>
            <w:bottom w:val="none" w:sz="0" w:space="0" w:color="auto"/>
            <w:right w:val="none" w:sz="0" w:space="0" w:color="auto"/>
          </w:divBdr>
        </w:div>
        <w:div w:id="2037074179">
          <w:marLeft w:val="0"/>
          <w:marRight w:val="0"/>
          <w:marTop w:val="0"/>
          <w:marBottom w:val="0"/>
          <w:divBdr>
            <w:top w:val="none" w:sz="0" w:space="0" w:color="auto"/>
            <w:left w:val="none" w:sz="0" w:space="0" w:color="auto"/>
            <w:bottom w:val="none" w:sz="0" w:space="0" w:color="auto"/>
            <w:right w:val="none" w:sz="0" w:space="0" w:color="auto"/>
          </w:divBdr>
        </w:div>
      </w:divsChild>
    </w:div>
    <w:div w:id="455372964">
      <w:bodyDiv w:val="1"/>
      <w:marLeft w:val="0"/>
      <w:marRight w:val="0"/>
      <w:marTop w:val="0"/>
      <w:marBottom w:val="0"/>
      <w:divBdr>
        <w:top w:val="none" w:sz="0" w:space="0" w:color="auto"/>
        <w:left w:val="none" w:sz="0" w:space="0" w:color="auto"/>
        <w:bottom w:val="none" w:sz="0" w:space="0" w:color="auto"/>
        <w:right w:val="none" w:sz="0" w:space="0" w:color="auto"/>
      </w:divBdr>
    </w:div>
    <w:div w:id="544408042">
      <w:bodyDiv w:val="1"/>
      <w:marLeft w:val="0"/>
      <w:marRight w:val="0"/>
      <w:marTop w:val="0"/>
      <w:marBottom w:val="0"/>
      <w:divBdr>
        <w:top w:val="none" w:sz="0" w:space="0" w:color="auto"/>
        <w:left w:val="none" w:sz="0" w:space="0" w:color="auto"/>
        <w:bottom w:val="none" w:sz="0" w:space="0" w:color="auto"/>
        <w:right w:val="none" w:sz="0" w:space="0" w:color="auto"/>
      </w:divBdr>
    </w:div>
    <w:div w:id="610089423">
      <w:bodyDiv w:val="1"/>
      <w:marLeft w:val="0"/>
      <w:marRight w:val="0"/>
      <w:marTop w:val="0"/>
      <w:marBottom w:val="0"/>
      <w:divBdr>
        <w:top w:val="none" w:sz="0" w:space="0" w:color="auto"/>
        <w:left w:val="none" w:sz="0" w:space="0" w:color="auto"/>
        <w:bottom w:val="none" w:sz="0" w:space="0" w:color="auto"/>
        <w:right w:val="none" w:sz="0" w:space="0" w:color="auto"/>
      </w:divBdr>
    </w:div>
    <w:div w:id="753286702">
      <w:bodyDiv w:val="1"/>
      <w:marLeft w:val="0"/>
      <w:marRight w:val="0"/>
      <w:marTop w:val="0"/>
      <w:marBottom w:val="0"/>
      <w:divBdr>
        <w:top w:val="none" w:sz="0" w:space="0" w:color="auto"/>
        <w:left w:val="none" w:sz="0" w:space="0" w:color="auto"/>
        <w:bottom w:val="none" w:sz="0" w:space="0" w:color="auto"/>
        <w:right w:val="none" w:sz="0" w:space="0" w:color="auto"/>
      </w:divBdr>
      <w:divsChild>
        <w:div w:id="2127963999">
          <w:marLeft w:val="0"/>
          <w:marRight w:val="0"/>
          <w:marTop w:val="150"/>
          <w:marBottom w:val="150"/>
          <w:divBdr>
            <w:top w:val="none" w:sz="0" w:space="0" w:color="auto"/>
            <w:left w:val="none" w:sz="0" w:space="0" w:color="auto"/>
            <w:bottom w:val="none" w:sz="0" w:space="0" w:color="auto"/>
            <w:right w:val="none" w:sz="0" w:space="0" w:color="auto"/>
          </w:divBdr>
        </w:div>
      </w:divsChild>
    </w:div>
    <w:div w:id="830676602">
      <w:bodyDiv w:val="1"/>
      <w:marLeft w:val="0"/>
      <w:marRight w:val="0"/>
      <w:marTop w:val="0"/>
      <w:marBottom w:val="0"/>
      <w:divBdr>
        <w:top w:val="none" w:sz="0" w:space="0" w:color="auto"/>
        <w:left w:val="none" w:sz="0" w:space="0" w:color="auto"/>
        <w:bottom w:val="none" w:sz="0" w:space="0" w:color="auto"/>
        <w:right w:val="none" w:sz="0" w:space="0" w:color="auto"/>
      </w:divBdr>
      <w:divsChild>
        <w:div w:id="508495264">
          <w:marLeft w:val="0"/>
          <w:marRight w:val="0"/>
          <w:marTop w:val="0"/>
          <w:marBottom w:val="0"/>
          <w:divBdr>
            <w:top w:val="none" w:sz="0" w:space="0" w:color="auto"/>
            <w:left w:val="none" w:sz="0" w:space="0" w:color="auto"/>
            <w:bottom w:val="none" w:sz="0" w:space="0" w:color="auto"/>
            <w:right w:val="none" w:sz="0" w:space="0" w:color="auto"/>
          </w:divBdr>
        </w:div>
        <w:div w:id="1117218265">
          <w:marLeft w:val="0"/>
          <w:marRight w:val="0"/>
          <w:marTop w:val="225"/>
          <w:marBottom w:val="0"/>
          <w:divBdr>
            <w:top w:val="none" w:sz="0" w:space="0" w:color="auto"/>
            <w:left w:val="none" w:sz="0" w:space="0" w:color="auto"/>
            <w:bottom w:val="none" w:sz="0" w:space="0" w:color="auto"/>
            <w:right w:val="none" w:sz="0" w:space="0" w:color="auto"/>
          </w:divBdr>
        </w:div>
        <w:div w:id="1693651133">
          <w:marLeft w:val="0"/>
          <w:marRight w:val="0"/>
          <w:marTop w:val="225"/>
          <w:marBottom w:val="225"/>
          <w:divBdr>
            <w:top w:val="none" w:sz="0" w:space="0" w:color="auto"/>
            <w:left w:val="none" w:sz="0" w:space="0" w:color="auto"/>
            <w:bottom w:val="none" w:sz="0" w:space="0" w:color="auto"/>
            <w:right w:val="none" w:sz="0" w:space="0" w:color="auto"/>
          </w:divBdr>
        </w:div>
      </w:divsChild>
    </w:div>
    <w:div w:id="895314948">
      <w:bodyDiv w:val="1"/>
      <w:marLeft w:val="0"/>
      <w:marRight w:val="0"/>
      <w:marTop w:val="0"/>
      <w:marBottom w:val="0"/>
      <w:divBdr>
        <w:top w:val="none" w:sz="0" w:space="0" w:color="auto"/>
        <w:left w:val="none" w:sz="0" w:space="0" w:color="auto"/>
        <w:bottom w:val="none" w:sz="0" w:space="0" w:color="auto"/>
        <w:right w:val="none" w:sz="0" w:space="0" w:color="auto"/>
      </w:divBdr>
      <w:divsChild>
        <w:div w:id="238447909">
          <w:marLeft w:val="0"/>
          <w:marRight w:val="0"/>
          <w:marTop w:val="150"/>
          <w:marBottom w:val="150"/>
          <w:divBdr>
            <w:top w:val="none" w:sz="0" w:space="0" w:color="auto"/>
            <w:left w:val="none" w:sz="0" w:space="0" w:color="auto"/>
            <w:bottom w:val="none" w:sz="0" w:space="0" w:color="auto"/>
            <w:right w:val="none" w:sz="0" w:space="0" w:color="auto"/>
          </w:divBdr>
        </w:div>
      </w:divsChild>
    </w:div>
    <w:div w:id="903875431">
      <w:bodyDiv w:val="1"/>
      <w:marLeft w:val="0"/>
      <w:marRight w:val="0"/>
      <w:marTop w:val="0"/>
      <w:marBottom w:val="0"/>
      <w:divBdr>
        <w:top w:val="none" w:sz="0" w:space="0" w:color="auto"/>
        <w:left w:val="none" w:sz="0" w:space="0" w:color="auto"/>
        <w:bottom w:val="none" w:sz="0" w:space="0" w:color="auto"/>
        <w:right w:val="none" w:sz="0" w:space="0" w:color="auto"/>
      </w:divBdr>
    </w:div>
    <w:div w:id="939918489">
      <w:bodyDiv w:val="1"/>
      <w:marLeft w:val="0"/>
      <w:marRight w:val="0"/>
      <w:marTop w:val="0"/>
      <w:marBottom w:val="0"/>
      <w:divBdr>
        <w:top w:val="none" w:sz="0" w:space="0" w:color="auto"/>
        <w:left w:val="none" w:sz="0" w:space="0" w:color="auto"/>
        <w:bottom w:val="none" w:sz="0" w:space="0" w:color="auto"/>
        <w:right w:val="none" w:sz="0" w:space="0" w:color="auto"/>
      </w:divBdr>
    </w:div>
    <w:div w:id="952134001">
      <w:bodyDiv w:val="1"/>
      <w:marLeft w:val="0"/>
      <w:marRight w:val="0"/>
      <w:marTop w:val="0"/>
      <w:marBottom w:val="0"/>
      <w:divBdr>
        <w:top w:val="none" w:sz="0" w:space="0" w:color="auto"/>
        <w:left w:val="none" w:sz="0" w:space="0" w:color="auto"/>
        <w:bottom w:val="none" w:sz="0" w:space="0" w:color="auto"/>
        <w:right w:val="none" w:sz="0" w:space="0" w:color="auto"/>
      </w:divBdr>
    </w:div>
    <w:div w:id="1062606883">
      <w:bodyDiv w:val="1"/>
      <w:marLeft w:val="0"/>
      <w:marRight w:val="0"/>
      <w:marTop w:val="0"/>
      <w:marBottom w:val="0"/>
      <w:divBdr>
        <w:top w:val="none" w:sz="0" w:space="0" w:color="auto"/>
        <w:left w:val="none" w:sz="0" w:space="0" w:color="auto"/>
        <w:bottom w:val="none" w:sz="0" w:space="0" w:color="auto"/>
        <w:right w:val="none" w:sz="0" w:space="0" w:color="auto"/>
      </w:divBdr>
    </w:div>
    <w:div w:id="1152673656">
      <w:bodyDiv w:val="1"/>
      <w:marLeft w:val="0"/>
      <w:marRight w:val="0"/>
      <w:marTop w:val="0"/>
      <w:marBottom w:val="0"/>
      <w:divBdr>
        <w:top w:val="none" w:sz="0" w:space="0" w:color="auto"/>
        <w:left w:val="none" w:sz="0" w:space="0" w:color="auto"/>
        <w:bottom w:val="none" w:sz="0" w:space="0" w:color="auto"/>
        <w:right w:val="none" w:sz="0" w:space="0" w:color="auto"/>
      </w:divBdr>
      <w:divsChild>
        <w:div w:id="275412844">
          <w:marLeft w:val="0"/>
          <w:marRight w:val="0"/>
          <w:marTop w:val="150"/>
          <w:marBottom w:val="150"/>
          <w:divBdr>
            <w:top w:val="none" w:sz="0" w:space="0" w:color="auto"/>
            <w:left w:val="none" w:sz="0" w:space="0" w:color="auto"/>
            <w:bottom w:val="none" w:sz="0" w:space="0" w:color="auto"/>
            <w:right w:val="none" w:sz="0" w:space="0" w:color="auto"/>
          </w:divBdr>
        </w:div>
      </w:divsChild>
    </w:div>
    <w:div w:id="1176725168">
      <w:bodyDiv w:val="1"/>
      <w:marLeft w:val="0"/>
      <w:marRight w:val="0"/>
      <w:marTop w:val="0"/>
      <w:marBottom w:val="0"/>
      <w:divBdr>
        <w:top w:val="none" w:sz="0" w:space="0" w:color="auto"/>
        <w:left w:val="none" w:sz="0" w:space="0" w:color="auto"/>
        <w:bottom w:val="none" w:sz="0" w:space="0" w:color="auto"/>
        <w:right w:val="none" w:sz="0" w:space="0" w:color="auto"/>
      </w:divBdr>
    </w:div>
    <w:div w:id="1256592561">
      <w:bodyDiv w:val="1"/>
      <w:marLeft w:val="0"/>
      <w:marRight w:val="0"/>
      <w:marTop w:val="0"/>
      <w:marBottom w:val="0"/>
      <w:divBdr>
        <w:top w:val="none" w:sz="0" w:space="0" w:color="auto"/>
        <w:left w:val="none" w:sz="0" w:space="0" w:color="auto"/>
        <w:bottom w:val="none" w:sz="0" w:space="0" w:color="auto"/>
        <w:right w:val="none" w:sz="0" w:space="0" w:color="auto"/>
      </w:divBdr>
    </w:div>
    <w:div w:id="1391617304">
      <w:bodyDiv w:val="1"/>
      <w:marLeft w:val="0"/>
      <w:marRight w:val="0"/>
      <w:marTop w:val="0"/>
      <w:marBottom w:val="0"/>
      <w:divBdr>
        <w:top w:val="none" w:sz="0" w:space="0" w:color="auto"/>
        <w:left w:val="none" w:sz="0" w:space="0" w:color="auto"/>
        <w:bottom w:val="none" w:sz="0" w:space="0" w:color="auto"/>
        <w:right w:val="none" w:sz="0" w:space="0" w:color="auto"/>
      </w:divBdr>
    </w:div>
    <w:div w:id="1441102898">
      <w:bodyDiv w:val="1"/>
      <w:marLeft w:val="0"/>
      <w:marRight w:val="0"/>
      <w:marTop w:val="0"/>
      <w:marBottom w:val="0"/>
      <w:divBdr>
        <w:top w:val="none" w:sz="0" w:space="0" w:color="auto"/>
        <w:left w:val="none" w:sz="0" w:space="0" w:color="auto"/>
        <w:bottom w:val="none" w:sz="0" w:space="0" w:color="auto"/>
        <w:right w:val="none" w:sz="0" w:space="0" w:color="auto"/>
      </w:divBdr>
    </w:div>
    <w:div w:id="1453092887">
      <w:bodyDiv w:val="1"/>
      <w:marLeft w:val="0"/>
      <w:marRight w:val="0"/>
      <w:marTop w:val="0"/>
      <w:marBottom w:val="0"/>
      <w:divBdr>
        <w:top w:val="none" w:sz="0" w:space="0" w:color="auto"/>
        <w:left w:val="none" w:sz="0" w:space="0" w:color="auto"/>
        <w:bottom w:val="none" w:sz="0" w:space="0" w:color="auto"/>
        <w:right w:val="none" w:sz="0" w:space="0" w:color="auto"/>
      </w:divBdr>
      <w:divsChild>
        <w:div w:id="608779317">
          <w:marLeft w:val="0"/>
          <w:marRight w:val="0"/>
          <w:marTop w:val="0"/>
          <w:marBottom w:val="0"/>
          <w:divBdr>
            <w:top w:val="none" w:sz="0" w:space="0" w:color="auto"/>
            <w:left w:val="none" w:sz="0" w:space="0" w:color="auto"/>
            <w:bottom w:val="none" w:sz="0" w:space="0" w:color="auto"/>
            <w:right w:val="none" w:sz="0" w:space="0" w:color="auto"/>
          </w:divBdr>
        </w:div>
        <w:div w:id="1809740842">
          <w:marLeft w:val="0"/>
          <w:marRight w:val="0"/>
          <w:marTop w:val="0"/>
          <w:marBottom w:val="0"/>
          <w:divBdr>
            <w:top w:val="none" w:sz="0" w:space="0" w:color="auto"/>
            <w:left w:val="none" w:sz="0" w:space="0" w:color="auto"/>
            <w:bottom w:val="none" w:sz="0" w:space="0" w:color="auto"/>
            <w:right w:val="none" w:sz="0" w:space="0" w:color="auto"/>
          </w:divBdr>
        </w:div>
      </w:divsChild>
    </w:div>
    <w:div w:id="1457066043">
      <w:bodyDiv w:val="1"/>
      <w:marLeft w:val="0"/>
      <w:marRight w:val="0"/>
      <w:marTop w:val="0"/>
      <w:marBottom w:val="0"/>
      <w:divBdr>
        <w:top w:val="none" w:sz="0" w:space="0" w:color="auto"/>
        <w:left w:val="none" w:sz="0" w:space="0" w:color="auto"/>
        <w:bottom w:val="none" w:sz="0" w:space="0" w:color="auto"/>
        <w:right w:val="none" w:sz="0" w:space="0" w:color="auto"/>
      </w:divBdr>
    </w:div>
    <w:div w:id="1543445584">
      <w:bodyDiv w:val="1"/>
      <w:marLeft w:val="0"/>
      <w:marRight w:val="0"/>
      <w:marTop w:val="0"/>
      <w:marBottom w:val="0"/>
      <w:divBdr>
        <w:top w:val="none" w:sz="0" w:space="0" w:color="auto"/>
        <w:left w:val="none" w:sz="0" w:space="0" w:color="auto"/>
        <w:bottom w:val="none" w:sz="0" w:space="0" w:color="auto"/>
        <w:right w:val="none" w:sz="0" w:space="0" w:color="auto"/>
      </w:divBdr>
      <w:divsChild>
        <w:div w:id="1608467885">
          <w:marLeft w:val="0"/>
          <w:marRight w:val="0"/>
          <w:marTop w:val="150"/>
          <w:marBottom w:val="150"/>
          <w:divBdr>
            <w:top w:val="none" w:sz="0" w:space="0" w:color="auto"/>
            <w:left w:val="none" w:sz="0" w:space="0" w:color="auto"/>
            <w:bottom w:val="none" w:sz="0" w:space="0" w:color="auto"/>
            <w:right w:val="none" w:sz="0" w:space="0" w:color="auto"/>
          </w:divBdr>
        </w:div>
      </w:divsChild>
    </w:div>
    <w:div w:id="1770084190">
      <w:bodyDiv w:val="1"/>
      <w:marLeft w:val="0"/>
      <w:marRight w:val="0"/>
      <w:marTop w:val="0"/>
      <w:marBottom w:val="0"/>
      <w:divBdr>
        <w:top w:val="none" w:sz="0" w:space="0" w:color="auto"/>
        <w:left w:val="none" w:sz="0" w:space="0" w:color="auto"/>
        <w:bottom w:val="none" w:sz="0" w:space="0" w:color="auto"/>
        <w:right w:val="none" w:sz="0" w:space="0" w:color="auto"/>
      </w:divBdr>
      <w:divsChild>
        <w:div w:id="1916162320">
          <w:marLeft w:val="0"/>
          <w:marRight w:val="0"/>
          <w:marTop w:val="150"/>
          <w:marBottom w:val="150"/>
          <w:divBdr>
            <w:top w:val="none" w:sz="0" w:space="0" w:color="auto"/>
            <w:left w:val="none" w:sz="0" w:space="0" w:color="auto"/>
            <w:bottom w:val="none" w:sz="0" w:space="0" w:color="auto"/>
            <w:right w:val="none" w:sz="0" w:space="0" w:color="auto"/>
          </w:divBdr>
        </w:div>
      </w:divsChild>
    </w:div>
    <w:div w:id="1796408608">
      <w:bodyDiv w:val="1"/>
      <w:marLeft w:val="0"/>
      <w:marRight w:val="0"/>
      <w:marTop w:val="0"/>
      <w:marBottom w:val="0"/>
      <w:divBdr>
        <w:top w:val="none" w:sz="0" w:space="0" w:color="auto"/>
        <w:left w:val="none" w:sz="0" w:space="0" w:color="auto"/>
        <w:bottom w:val="none" w:sz="0" w:space="0" w:color="auto"/>
        <w:right w:val="none" w:sz="0" w:space="0" w:color="auto"/>
      </w:divBdr>
    </w:div>
    <w:div w:id="1868832769">
      <w:bodyDiv w:val="1"/>
      <w:marLeft w:val="0"/>
      <w:marRight w:val="0"/>
      <w:marTop w:val="0"/>
      <w:marBottom w:val="0"/>
      <w:divBdr>
        <w:top w:val="none" w:sz="0" w:space="0" w:color="auto"/>
        <w:left w:val="none" w:sz="0" w:space="0" w:color="auto"/>
        <w:bottom w:val="none" w:sz="0" w:space="0" w:color="auto"/>
        <w:right w:val="none" w:sz="0" w:space="0" w:color="auto"/>
      </w:divBdr>
    </w:div>
    <w:div w:id="214677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me/khersonskaODA/23291" TargetMode="External"/><Relationship Id="rId18" Type="http://schemas.openxmlformats.org/officeDocument/2006/relationships/hyperlink" Target="https://t.me/khersonskaODA/2142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me/khersonskaODA/28402" TargetMode="External"/><Relationship Id="rId17" Type="http://schemas.openxmlformats.org/officeDocument/2006/relationships/hyperlink" Target="https://t.me/khersonskaODA/28678" TargetMode="External"/><Relationship Id="rId2" Type="http://schemas.openxmlformats.org/officeDocument/2006/relationships/customXml" Target="../customXml/item2.xml"/><Relationship Id="rId16" Type="http://schemas.openxmlformats.org/officeDocument/2006/relationships/hyperlink" Target="https://t.me/khersonskaODA/286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rectspeech.news/news/policeiski-xersonshhini-opanovuyut-novitnyu-sistemu-3d-nazemnogo-lazernogo-skanuvannya-dlya-fiksaciyi-rosiiskix-zlociniv" TargetMode="External"/><Relationship Id="rId5" Type="http://schemas.openxmlformats.org/officeDocument/2006/relationships/numbering" Target="numbering.xml"/><Relationship Id="rId15" Type="http://schemas.openxmlformats.org/officeDocument/2006/relationships/hyperlink" Target="https://t.me/khersonskaODA/24947"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me/khersonskaODA/2556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5442ec-f5e8-412e-a00e-d2c06542d78d">
      <Terms xmlns="http://schemas.microsoft.com/office/infopath/2007/PartnerControls"/>
    </lcf76f155ced4ddcb4097134ff3c332f>
    <TaxCatchAll xmlns="baebb7ee-2ec0-4cc9-942c-fd04cc55e912" xsi:nil="true"/>
    <SharedWithUsers xmlns="baebb7ee-2ec0-4cc9-942c-fd04cc55e91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E9D47604E63A43A48560B7C10A1622" ma:contentTypeVersion="18" ma:contentTypeDescription="Create a new document." ma:contentTypeScope="" ma:versionID="495cc12cef075b31f739462985abd116">
  <xsd:schema xmlns:xsd="http://www.w3.org/2001/XMLSchema" xmlns:xs="http://www.w3.org/2001/XMLSchema" xmlns:p="http://schemas.microsoft.com/office/2006/metadata/properties" xmlns:ns2="b75442ec-f5e8-412e-a00e-d2c06542d78d" xmlns:ns3="baebb7ee-2ec0-4cc9-942c-fd04cc55e912" targetNamespace="http://schemas.microsoft.com/office/2006/metadata/properties" ma:root="true" ma:fieldsID="138301b07c8b1878c24cd9d404511432" ns2:_="" ns3:_="">
    <xsd:import namespace="b75442ec-f5e8-412e-a00e-d2c06542d78d"/>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442ec-f5e8-412e-a00e-d2c06542d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62264-570A-474B-B4D0-553C09ACA1A8}">
  <ds:schemaRefs>
    <ds:schemaRef ds:uri="http://schemas.microsoft.com/sharepoint/v3/contenttype/forms"/>
  </ds:schemaRefs>
</ds:datastoreItem>
</file>

<file path=customXml/itemProps2.xml><?xml version="1.0" encoding="utf-8"?>
<ds:datastoreItem xmlns:ds="http://schemas.openxmlformats.org/officeDocument/2006/customXml" ds:itemID="{C7405E48-54F1-431D-9014-877847C7E026}">
  <ds:schemaRefs>
    <ds:schemaRef ds:uri="http://schemas.microsoft.com/office/2006/metadata/properties"/>
    <ds:schemaRef ds:uri="http://schemas.microsoft.com/office/infopath/2007/PartnerControls"/>
    <ds:schemaRef ds:uri="b75442ec-f5e8-412e-a00e-d2c06542d78d"/>
    <ds:schemaRef ds:uri="baebb7ee-2ec0-4cc9-942c-fd04cc55e912"/>
  </ds:schemaRefs>
</ds:datastoreItem>
</file>

<file path=customXml/itemProps3.xml><?xml version="1.0" encoding="utf-8"?>
<ds:datastoreItem xmlns:ds="http://schemas.openxmlformats.org/officeDocument/2006/customXml" ds:itemID="{73A9253E-70F0-48B1-9DB2-DA14256590DC}">
  <ds:schemaRefs>
    <ds:schemaRef ds:uri="http://schemas.openxmlformats.org/officeDocument/2006/bibliography"/>
  </ds:schemaRefs>
</ds:datastoreItem>
</file>

<file path=customXml/itemProps4.xml><?xml version="1.0" encoding="utf-8"?>
<ds:datastoreItem xmlns:ds="http://schemas.openxmlformats.org/officeDocument/2006/customXml" ds:itemID="{F370B658-4D86-459B-B913-3EE4FEB05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442ec-f5e8-412e-a00e-d2c06542d78d"/>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51908</Words>
  <Characters>29588</Characters>
  <Application>Microsoft Office Word</Application>
  <DocSecurity>0</DocSecurity>
  <Lines>246</Lines>
  <Paragraphs>162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81334</CharactersWithSpaces>
  <SharedDoc>false</SharedDoc>
  <HLinks>
    <vt:vector size="288" baseType="variant">
      <vt:variant>
        <vt:i4>1048599</vt:i4>
      </vt:variant>
      <vt:variant>
        <vt:i4>141</vt:i4>
      </vt:variant>
      <vt:variant>
        <vt:i4>0</vt:i4>
      </vt:variant>
      <vt:variant>
        <vt:i4>5</vt:i4>
      </vt:variant>
      <vt:variant>
        <vt:lpwstr>https://www.facebook.com/100001511697959/posts/pfbid0RrJuPh94KWx4ZTEKRNKyC5syivtUwDwEVapMhfjW11ewLrPSTAez7kGixH3mqUqcl/?</vt:lpwstr>
      </vt:variant>
      <vt:variant>
        <vt:lpwstr/>
      </vt:variant>
      <vt:variant>
        <vt:i4>3604588</vt:i4>
      </vt:variant>
      <vt:variant>
        <vt:i4>138</vt:i4>
      </vt:variant>
      <vt:variant>
        <vt:i4>0</vt:i4>
      </vt:variant>
      <vt:variant>
        <vt:i4>5</vt:i4>
      </vt:variant>
      <vt:variant>
        <vt:lpwstr>https://study.ed-era.com/uk/courses/course/4074</vt:lpwstr>
      </vt:variant>
      <vt:variant>
        <vt:lpwstr/>
      </vt:variant>
      <vt:variant>
        <vt:i4>2621558</vt:i4>
      </vt:variant>
      <vt:variant>
        <vt:i4>135</vt:i4>
      </vt:variant>
      <vt:variant>
        <vt:i4>0</vt:i4>
      </vt:variant>
      <vt:variant>
        <vt:i4>5</vt:i4>
      </vt:variant>
      <vt:variant>
        <vt:lpwstr>https://www.stb.ua/nesterpytsia/ua/</vt:lpwstr>
      </vt:variant>
      <vt:variant>
        <vt:lpwstr/>
      </vt:variant>
      <vt:variant>
        <vt:i4>1179752</vt:i4>
      </vt:variant>
      <vt:variant>
        <vt:i4>132</vt:i4>
      </vt:variant>
      <vt:variant>
        <vt:i4>0</vt:i4>
      </vt:variant>
      <vt:variant>
        <vt:i4>5</vt:i4>
      </vt:variant>
      <vt:variant>
        <vt:lpwstr>https://www.youtube.com/@unitednationsinukraine86</vt:lpwstr>
      </vt:variant>
      <vt:variant>
        <vt:lpwstr/>
      </vt:variant>
      <vt:variant>
        <vt:i4>2228263</vt:i4>
      </vt:variant>
      <vt:variant>
        <vt:i4>129</vt:i4>
      </vt:variant>
      <vt:variant>
        <vt:i4>0</vt:i4>
      </vt:variant>
      <vt:variant>
        <vt:i4>5</vt:i4>
      </vt:variant>
      <vt:variant>
        <vt:lpwstr>https://ukraine.unwomen.org/en</vt:lpwstr>
      </vt:variant>
      <vt:variant>
        <vt:lpwstr/>
      </vt:variant>
      <vt:variant>
        <vt:i4>2555944</vt:i4>
      </vt:variant>
      <vt:variant>
        <vt:i4>126</vt:i4>
      </vt:variant>
      <vt:variant>
        <vt:i4>0</vt:i4>
      </vt:variant>
      <vt:variant>
        <vt:i4>5</vt:i4>
      </vt:variant>
      <vt:variant>
        <vt:lpwstr>https://www.facebook.com/StarLightMedia</vt:lpwstr>
      </vt:variant>
      <vt:variant>
        <vt:lpwstr/>
      </vt:variant>
      <vt:variant>
        <vt:i4>2949125</vt:i4>
      </vt:variant>
      <vt:variant>
        <vt:i4>123</vt:i4>
      </vt:variant>
      <vt:variant>
        <vt:i4>0</vt:i4>
      </vt:variant>
      <vt:variant>
        <vt:i4>5</vt:i4>
      </vt:variant>
      <vt:variant>
        <vt:lpwstr>https://www.instagram.com/heforshe_ukraine/</vt:lpwstr>
      </vt:variant>
      <vt:variant>
        <vt:lpwstr/>
      </vt:variant>
      <vt:variant>
        <vt:i4>2949125</vt:i4>
      </vt:variant>
      <vt:variant>
        <vt:i4>120</vt:i4>
      </vt:variant>
      <vt:variant>
        <vt:i4>0</vt:i4>
      </vt:variant>
      <vt:variant>
        <vt:i4>5</vt:i4>
      </vt:variant>
      <vt:variant>
        <vt:lpwstr>https://www.instagram.com/heforshe_ukraine/</vt:lpwstr>
      </vt:variant>
      <vt:variant>
        <vt:lpwstr/>
      </vt:variant>
      <vt:variant>
        <vt:i4>2293804</vt:i4>
      </vt:variant>
      <vt:variant>
        <vt:i4>117</vt:i4>
      </vt:variant>
      <vt:variant>
        <vt:i4>0</vt:i4>
      </vt:variant>
      <vt:variant>
        <vt:i4>5</vt:i4>
      </vt:variant>
      <vt:variant>
        <vt:lpwstr>https://www.facebook.com/unwomenukraine</vt:lpwstr>
      </vt:variant>
      <vt:variant>
        <vt:lpwstr/>
      </vt:variant>
      <vt:variant>
        <vt:i4>7733296</vt:i4>
      </vt:variant>
      <vt:variant>
        <vt:i4>114</vt:i4>
      </vt:variant>
      <vt:variant>
        <vt:i4>0</vt:i4>
      </vt:variant>
      <vt:variant>
        <vt:i4>5</vt:i4>
      </vt:variant>
      <vt:variant>
        <vt:lpwstr>https://twitter.com/unwomenukraine</vt:lpwstr>
      </vt:variant>
      <vt:variant>
        <vt:lpwstr/>
      </vt:variant>
      <vt:variant>
        <vt:i4>1376270</vt:i4>
      </vt:variant>
      <vt:variant>
        <vt:i4>111</vt:i4>
      </vt:variant>
      <vt:variant>
        <vt:i4>0</vt:i4>
      </vt:variant>
      <vt:variant>
        <vt:i4>5</vt:i4>
      </vt:variant>
      <vt:variant>
        <vt:lpwstr>https://ukraine.unwomen.org/en/stories/za-slovamy/2023/11/za-slovamy-oleksandry-matviychuk-u-viyni-iz-rosiyeyu-ukrayinky-boryatsya-zokrema-za-te-shchob-nashi-donky-vzhe-nikoly-ne-buly-zmusheni-komus-dovodyty-shcho-vony-tezh-lyudy</vt:lpwstr>
      </vt:variant>
      <vt:variant>
        <vt:lpwstr/>
      </vt:variant>
      <vt:variant>
        <vt:i4>6684776</vt:i4>
      </vt:variant>
      <vt:variant>
        <vt:i4>108</vt:i4>
      </vt:variant>
      <vt:variant>
        <vt:i4>0</vt:i4>
      </vt:variant>
      <vt:variant>
        <vt:i4>5</vt:i4>
      </vt:variant>
      <vt:variant>
        <vt:lpwstr>https://www.youtube.com/watch?v=6kJdsyk8cwI</vt:lpwstr>
      </vt:variant>
      <vt:variant>
        <vt:lpwstr/>
      </vt:variant>
      <vt:variant>
        <vt:i4>6684673</vt:i4>
      </vt:variant>
      <vt:variant>
        <vt:i4>105</vt:i4>
      </vt:variant>
      <vt:variant>
        <vt:i4>0</vt:i4>
      </vt:variant>
      <vt:variant>
        <vt:i4>5</vt:i4>
      </vt:variant>
      <vt:variant>
        <vt:lpwstr>https://www.youtube.com/watch?v=sQPqUjMDX_k&amp;t=2s</vt:lpwstr>
      </vt:variant>
      <vt:variant>
        <vt:lpwstr/>
      </vt:variant>
      <vt:variant>
        <vt:i4>3670051</vt:i4>
      </vt:variant>
      <vt:variant>
        <vt:i4>102</vt:i4>
      </vt:variant>
      <vt:variant>
        <vt:i4>0</vt:i4>
      </vt:variant>
      <vt:variant>
        <vt:i4>5</vt:i4>
      </vt:variant>
      <vt:variant>
        <vt:lpwstr>https://ukraine.unwomen.org/en/news-and-events/stories</vt:lpwstr>
      </vt:variant>
      <vt:variant>
        <vt:lpwstr/>
      </vt:variant>
      <vt:variant>
        <vt:i4>7012398</vt:i4>
      </vt:variant>
      <vt:variant>
        <vt:i4>99</vt:i4>
      </vt:variant>
      <vt:variant>
        <vt:i4>0</vt:i4>
      </vt:variant>
      <vt:variant>
        <vt:i4>5</vt:i4>
      </vt:variant>
      <vt:variant>
        <vt:lpwstr>https://unwomen.sharepoint.com/sites/roeca/Ukraine/Ukraine CO/Forms/AllItems.aspx?RootFolder=%2Fsites%2Froeca%2FUkraine%2FUkraine%20CO%2FCommunications%2FCommunications%202023%2FNAP%201325%20videos&amp;FolderCTID=0x012000E6330B092A1AAE428599084B372829B5&amp;View=%7B837990EF%2D84CE%2D4230%2DAAC4%2D020228C8E899%7D</vt:lpwstr>
      </vt:variant>
      <vt:variant>
        <vt:lpwstr/>
      </vt:variant>
      <vt:variant>
        <vt:i4>3801146</vt:i4>
      </vt:variant>
      <vt:variant>
        <vt:i4>96</vt:i4>
      </vt:variant>
      <vt:variant>
        <vt:i4>0</vt:i4>
      </vt:variant>
      <vt:variant>
        <vt:i4>5</vt:i4>
      </vt:variant>
      <vt:variant>
        <vt:lpwstr>https://t.me/JurFem/229</vt:lpwstr>
      </vt:variant>
      <vt:variant>
        <vt:lpwstr/>
      </vt:variant>
      <vt:variant>
        <vt:i4>4259871</vt:i4>
      </vt:variant>
      <vt:variant>
        <vt:i4>93</vt:i4>
      </vt:variant>
      <vt:variant>
        <vt:i4>0</vt:i4>
      </vt:variant>
      <vt:variant>
        <vt:i4>5</vt:i4>
      </vt:variant>
      <vt:variant>
        <vt:lpwstr>https://fb.me/e/415ttobUH</vt:lpwstr>
      </vt:variant>
      <vt:variant>
        <vt:lpwstr/>
      </vt:variant>
      <vt:variant>
        <vt:i4>4915268</vt:i4>
      </vt:variant>
      <vt:variant>
        <vt:i4>90</vt:i4>
      </vt:variant>
      <vt:variant>
        <vt:i4>0</vt:i4>
      </vt:variant>
      <vt:variant>
        <vt:i4>5</vt:i4>
      </vt:variant>
      <vt:variant>
        <vt:lpwstr>https://womo.ua/get-bar-yeri-ta-strahi-shho-chekaye-postrazhdalih-vid-seksualnogo-nasilstva-yake-pov-yazane-same-z-viyskovim-konfliktom-pislya-zvernennya-do-pravoohorontsiv/</vt:lpwstr>
      </vt:variant>
      <vt:variant>
        <vt:lpwstr/>
      </vt:variant>
      <vt:variant>
        <vt:i4>3145786</vt:i4>
      </vt:variant>
      <vt:variant>
        <vt:i4>87</vt:i4>
      </vt:variant>
      <vt:variant>
        <vt:i4>0</vt:i4>
      </vt:variant>
      <vt:variant>
        <vt:i4>5</vt:i4>
      </vt:variant>
      <vt:variant>
        <vt:lpwstr>https://t.me/JurFem/286</vt:lpwstr>
      </vt:variant>
      <vt:variant>
        <vt:lpwstr/>
      </vt:variant>
      <vt:variant>
        <vt:i4>5636117</vt:i4>
      </vt:variant>
      <vt:variant>
        <vt:i4>84</vt:i4>
      </vt:variant>
      <vt:variant>
        <vt:i4>0</vt:i4>
      </vt:variant>
      <vt:variant>
        <vt:i4>5</vt:i4>
      </vt:variant>
      <vt:variant>
        <vt:lpwstr>https://www.facebook.com/jurfem/posts/pfbid03pqTDa3BDugh1c59d3K7xKyKhUk1CtK2B2BC1wd23EKo8W6hvHVDE3de8Tg8DZebl</vt:lpwstr>
      </vt:variant>
      <vt:variant>
        <vt:lpwstr/>
      </vt:variant>
      <vt:variant>
        <vt:i4>5308421</vt:i4>
      </vt:variant>
      <vt:variant>
        <vt:i4>81</vt:i4>
      </vt:variant>
      <vt:variant>
        <vt:i4>0</vt:i4>
      </vt:variant>
      <vt:variant>
        <vt:i4>5</vt:i4>
      </vt:variant>
      <vt:variant>
        <vt:lpwstr>https://jurfem.com.ua/wp-content/uploads/2022/06/%D0%BF%D0%BE%D1%81%D1%82%D1%80%D0%B0%D0%B6%D0%B4%D0%B0%D0%BB%D1%96-copy-copy.pdf</vt:lpwstr>
      </vt:variant>
      <vt:variant>
        <vt:lpwstr/>
      </vt:variant>
      <vt:variant>
        <vt:i4>6291517</vt:i4>
      </vt:variant>
      <vt:variant>
        <vt:i4>78</vt:i4>
      </vt:variant>
      <vt:variant>
        <vt:i4>0</vt:i4>
      </vt:variant>
      <vt:variant>
        <vt:i4>5</vt:i4>
      </vt:variant>
      <vt:variant>
        <vt:lpwstr>https://ukraine.unwomen.org/en/digital-library/videos/2023/04/olena-shavkun-un-women-in-ukraine-en-subt</vt:lpwstr>
      </vt:variant>
      <vt:variant>
        <vt:lpwstr/>
      </vt:variant>
      <vt:variant>
        <vt:i4>6291517</vt:i4>
      </vt:variant>
      <vt:variant>
        <vt:i4>75</vt:i4>
      </vt:variant>
      <vt:variant>
        <vt:i4>0</vt:i4>
      </vt:variant>
      <vt:variant>
        <vt:i4>5</vt:i4>
      </vt:variant>
      <vt:variant>
        <vt:lpwstr>https://ukraine.unwomen.org/en/digital-library/videos/2023/04/olena-shavkun-un-women-in-ukraine-en-subt</vt:lpwstr>
      </vt:variant>
      <vt:variant>
        <vt:lpwstr/>
      </vt:variant>
      <vt:variant>
        <vt:i4>393304</vt:i4>
      </vt:variant>
      <vt:variant>
        <vt:i4>72</vt:i4>
      </vt:variant>
      <vt:variant>
        <vt:i4>0</vt:i4>
      </vt:variant>
      <vt:variant>
        <vt:i4>5</vt:i4>
      </vt:variant>
      <vt:variant>
        <vt:lpwstr>https://ukraine.unwomen.org/en/digital-library/videos/2023/04/swedish-circles-un-women-in-ukraine-en-subt</vt:lpwstr>
      </vt:variant>
      <vt:variant>
        <vt:lpwstr/>
      </vt:variant>
      <vt:variant>
        <vt:i4>1835028</vt:i4>
      </vt:variant>
      <vt:variant>
        <vt:i4>69</vt:i4>
      </vt:variant>
      <vt:variant>
        <vt:i4>0</vt:i4>
      </vt:variant>
      <vt:variant>
        <vt:i4>5</vt:i4>
      </vt:variant>
      <vt:variant>
        <vt:lpwstr>https://ukraine.unwomen.org/en/digital-library/videos/2023/04/economic-security-un-women-in-ukraine-en-subt-0</vt:lpwstr>
      </vt:variant>
      <vt:variant>
        <vt:lpwstr/>
      </vt:variant>
      <vt:variant>
        <vt:i4>4456470</vt:i4>
      </vt:variant>
      <vt:variant>
        <vt:i4>66</vt:i4>
      </vt:variant>
      <vt:variant>
        <vt:i4>0</vt:i4>
      </vt:variant>
      <vt:variant>
        <vt:i4>5</vt:i4>
      </vt:variant>
      <vt:variant>
        <vt:lpwstr>https://ukraine.unwomen.org/en/digital-library/videos/2023/04/un-women-launched-the-safe-spaces-for-women-and-girls-pilot-project-in-ukraine</vt:lpwstr>
      </vt:variant>
      <vt:variant>
        <vt:lpwstr/>
      </vt:variant>
      <vt:variant>
        <vt:i4>6684732</vt:i4>
      </vt:variant>
      <vt:variant>
        <vt:i4>63</vt:i4>
      </vt:variant>
      <vt:variant>
        <vt:i4>0</vt:i4>
      </vt:variant>
      <vt:variant>
        <vt:i4>5</vt:i4>
      </vt:variant>
      <vt:variant>
        <vt:lpwstr>https://ukraine.unwomen.org/en/digital-library/videos/2023/04/psychologic-security-un-women-in-ukraine-en-subt</vt:lpwstr>
      </vt:variant>
      <vt:variant>
        <vt:lpwstr/>
      </vt:variant>
      <vt:variant>
        <vt:i4>3604598</vt:i4>
      </vt:variant>
      <vt:variant>
        <vt:i4>60</vt:i4>
      </vt:variant>
      <vt:variant>
        <vt:i4>0</vt:i4>
      </vt:variant>
      <vt:variant>
        <vt:i4>5</vt:i4>
      </vt:variant>
      <vt:variant>
        <vt:lpwstr>https://www.unwomen.org/en/news-stories/feature-story/2023/02/creating-safe-spaces-for-women-in-ukraine</vt:lpwstr>
      </vt:variant>
      <vt:variant>
        <vt:lpwstr/>
      </vt:variant>
      <vt:variant>
        <vt:i4>1704004</vt:i4>
      </vt:variant>
      <vt:variant>
        <vt:i4>57</vt:i4>
      </vt:variant>
      <vt:variant>
        <vt:i4>0</vt:i4>
      </vt:variant>
      <vt:variant>
        <vt:i4>5</vt:i4>
      </vt:variant>
      <vt:variant>
        <vt:lpwstr>https://www.facebook.com/SafeSpacesZaporizhzhia/</vt:lpwstr>
      </vt:variant>
      <vt:variant>
        <vt:lpwstr/>
      </vt:variant>
      <vt:variant>
        <vt:i4>4522067</vt:i4>
      </vt:variant>
      <vt:variant>
        <vt:i4>54</vt:i4>
      </vt:variant>
      <vt:variant>
        <vt:i4>0</vt:i4>
      </vt:variant>
      <vt:variant>
        <vt:i4>5</vt:i4>
      </vt:variant>
      <vt:variant>
        <vt:lpwstr>https://www.facebook.com/dom48.24</vt:lpwstr>
      </vt:variant>
      <vt:variant>
        <vt:lpwstr/>
      </vt:variant>
      <vt:variant>
        <vt:i4>6881354</vt:i4>
      </vt:variant>
      <vt:variant>
        <vt:i4>51</vt:i4>
      </vt:variant>
      <vt:variant>
        <vt:i4>0</vt:i4>
      </vt:variant>
      <vt:variant>
        <vt:i4>5</vt:i4>
      </vt:variant>
      <vt:variant>
        <vt:lpwstr>https://t.me/+SeLUpq_DiYxiZTgy</vt:lpwstr>
      </vt:variant>
      <vt:variant>
        <vt:lpwstr/>
      </vt:variant>
      <vt:variant>
        <vt:i4>7602202</vt:i4>
      </vt:variant>
      <vt:variant>
        <vt:i4>48</vt:i4>
      </vt:variant>
      <vt:variant>
        <vt:i4>0</vt:i4>
      </vt:variant>
      <vt:variant>
        <vt:i4>5</vt:i4>
      </vt:variant>
      <vt:variant>
        <vt:lpwstr>https://t.me/+_kXF4frhUrljZWNi</vt:lpwstr>
      </vt:variant>
      <vt:variant>
        <vt:lpwstr/>
      </vt:variant>
      <vt:variant>
        <vt:i4>3670078</vt:i4>
      </vt:variant>
      <vt:variant>
        <vt:i4>45</vt:i4>
      </vt:variant>
      <vt:variant>
        <vt:i4>0</vt:i4>
      </vt:variant>
      <vt:variant>
        <vt:i4>5</vt:i4>
      </vt:variant>
      <vt:variant>
        <vt:lpwstr>http://www.eu4recovery.com.ua/</vt:lpwstr>
      </vt:variant>
      <vt:variant>
        <vt:lpwstr/>
      </vt:variant>
      <vt:variant>
        <vt:i4>2228262</vt:i4>
      </vt:variant>
      <vt:variant>
        <vt:i4>42</vt:i4>
      </vt:variant>
      <vt:variant>
        <vt:i4>0</vt:i4>
      </vt:variant>
      <vt:variant>
        <vt:i4>5</vt:i4>
      </vt:variant>
      <vt:variant>
        <vt:lpwstr>https://www.wonderzine.com.ua/wonderzine/life/life/15833-yak-v-ukrayini-reaguyut-na-seksualne-nasilstvo-pov-yazane-z-viynoyu-rozmova-z-irinoyu-zalyalovoyu</vt:lpwstr>
      </vt:variant>
      <vt:variant>
        <vt:lpwstr/>
      </vt:variant>
      <vt:variant>
        <vt:i4>2228262</vt:i4>
      </vt:variant>
      <vt:variant>
        <vt:i4>39</vt:i4>
      </vt:variant>
      <vt:variant>
        <vt:i4>0</vt:i4>
      </vt:variant>
      <vt:variant>
        <vt:i4>5</vt:i4>
      </vt:variant>
      <vt:variant>
        <vt:lpwstr>https://www.wonderzine.com.ua/wonderzine/life/life/15833-yak-v-ukrayini-reaguyut-na-seksualne-nasilstvo-pov-yazane-z-viynoyu-rozmova-z-irinoyu-zalyalovoyu</vt:lpwstr>
      </vt:variant>
      <vt:variant>
        <vt:lpwstr/>
      </vt:variant>
      <vt:variant>
        <vt:i4>2228262</vt:i4>
      </vt:variant>
      <vt:variant>
        <vt:i4>36</vt:i4>
      </vt:variant>
      <vt:variant>
        <vt:i4>0</vt:i4>
      </vt:variant>
      <vt:variant>
        <vt:i4>5</vt:i4>
      </vt:variant>
      <vt:variant>
        <vt:lpwstr>https://www.wonderzine.com.ua/wonderzine/life/life/15833-yak-v-ukrayini-reaguyut-na-seksualne-nasilstvo-pov-yazane-z-viynoyu-rozmova-z-irinoyu-zalyalovoyu</vt:lpwstr>
      </vt:variant>
      <vt:variant>
        <vt:lpwstr/>
      </vt:variant>
      <vt:variant>
        <vt:i4>6684774</vt:i4>
      </vt:variant>
      <vt:variant>
        <vt:i4>33</vt:i4>
      </vt:variant>
      <vt:variant>
        <vt:i4>0</vt:i4>
      </vt:variant>
      <vt:variant>
        <vt:i4>5</vt:i4>
      </vt:variant>
      <vt:variant>
        <vt:lpwstr>https://www.wonderzine.com.ua/wonderzine/life/life/16149-chi-potribni-treningi-z-protidiyi-seksualnogo-nasilstva-tsivilnim-lyudyam-rozpovidayut-uchasnitsi</vt:lpwstr>
      </vt:variant>
      <vt:variant>
        <vt:lpwstr/>
      </vt:variant>
      <vt:variant>
        <vt:i4>2228262</vt:i4>
      </vt:variant>
      <vt:variant>
        <vt:i4>30</vt:i4>
      </vt:variant>
      <vt:variant>
        <vt:i4>0</vt:i4>
      </vt:variant>
      <vt:variant>
        <vt:i4>5</vt:i4>
      </vt:variant>
      <vt:variant>
        <vt:lpwstr>https://www.wonderzine.com.ua/wonderzine/life/life/15833-yak-v-ukrayini-reaguyut-na-seksualne-nasilstvo-pov-yazane-z-viynoyu-rozmova-z-irinoyu-zalyalovoyu</vt:lpwstr>
      </vt:variant>
      <vt:variant>
        <vt:lpwstr/>
      </vt:variant>
      <vt:variant>
        <vt:i4>1703951</vt:i4>
      </vt:variant>
      <vt:variant>
        <vt:i4>27</vt:i4>
      </vt:variant>
      <vt:variant>
        <vt:i4>0</vt:i4>
      </vt:variant>
      <vt:variant>
        <vt:i4>5</vt:i4>
      </vt:variant>
      <vt:variant>
        <vt:lpwstr>https://www.facebook.com/326819511068141/posts/pfbid02kWUJ8hug6uVq7NY2LAzJW6fPUPr8YqVzp8q5bKmAeiwsHt1FasheDv7tkxdEPUmVl/?</vt:lpwstr>
      </vt:variant>
      <vt:variant>
        <vt:lpwstr/>
      </vt:variant>
      <vt:variant>
        <vt:i4>1703951</vt:i4>
      </vt:variant>
      <vt:variant>
        <vt:i4>24</vt:i4>
      </vt:variant>
      <vt:variant>
        <vt:i4>0</vt:i4>
      </vt:variant>
      <vt:variant>
        <vt:i4>5</vt:i4>
      </vt:variant>
      <vt:variant>
        <vt:lpwstr>https://www.facebook.com/326819511068141/posts/pfbid02kWUJ8hug6uVq7NY2LAzJW6fPUPr8YqVzp8q5bKmAeiwsHt1FasheDv7tkxdEPUmVl/?</vt:lpwstr>
      </vt:variant>
      <vt:variant>
        <vt:lpwstr/>
      </vt:variant>
      <vt:variant>
        <vt:i4>5111894</vt:i4>
      </vt:variant>
      <vt:variant>
        <vt:i4>21</vt:i4>
      </vt:variant>
      <vt:variant>
        <vt:i4>0</vt:i4>
      </vt:variant>
      <vt:variant>
        <vt:i4>5</vt:i4>
      </vt:variant>
      <vt:variant>
        <vt:lpwstr>https://moodle.usg.org.ua/course/view.php?id=166</vt:lpwstr>
      </vt:variant>
      <vt:variant>
        <vt:lpwstr/>
      </vt:variant>
      <vt:variant>
        <vt:i4>3670078</vt:i4>
      </vt:variant>
      <vt:variant>
        <vt:i4>18</vt:i4>
      </vt:variant>
      <vt:variant>
        <vt:i4>0</vt:i4>
      </vt:variant>
      <vt:variant>
        <vt:i4>5</vt:i4>
      </vt:variant>
      <vt:variant>
        <vt:lpwstr>https://m.facebook.com/story.php?story_fbid=pfbid034GSW4mcCMCRamC6GsrZwxQhrf5JEoxmU6EJutFfXzjLMoYV94kWveTZXZByoPMZFl&amp;id=100070243188755&amp;eav=AfbeCvAz9Dk5jiu8P7frQNaRcSm1uXkPuNqauoPWy6nPWdUdB0ET1nQbBg_ZT1cNxdE&amp;paipv=0</vt:lpwstr>
      </vt:variant>
      <vt:variant>
        <vt:lpwstr/>
      </vt:variant>
      <vt:variant>
        <vt:i4>6881385</vt:i4>
      </vt:variant>
      <vt:variant>
        <vt:i4>15</vt:i4>
      </vt:variant>
      <vt:variant>
        <vt:i4>0</vt:i4>
      </vt:variant>
      <vt:variant>
        <vt:i4>5</vt:i4>
      </vt:variant>
      <vt:variant>
        <vt:lpwstr>https://www.facebook.com/326819511068141/posts/pfbid0jgkrtY4YJru1wRzJANLRvckLewBfNL84FcntV6rv4pjVSJD5JYX1YtTLZz9SPx8nl/</vt:lpwstr>
      </vt:variant>
      <vt:variant>
        <vt:lpwstr/>
      </vt:variant>
      <vt:variant>
        <vt:i4>4718618</vt:i4>
      </vt:variant>
      <vt:variant>
        <vt:i4>12</vt:i4>
      </vt:variant>
      <vt:variant>
        <vt:i4>0</vt:i4>
      </vt:variant>
      <vt:variant>
        <vt:i4>5</vt:i4>
      </vt:variant>
      <vt:variant>
        <vt:lpwstr>https://m.facebook.com/profile.php?id=100041791732438</vt:lpwstr>
      </vt:variant>
      <vt:variant>
        <vt:lpwstr/>
      </vt:variant>
      <vt:variant>
        <vt:i4>4718618</vt:i4>
      </vt:variant>
      <vt:variant>
        <vt:i4>9</vt:i4>
      </vt:variant>
      <vt:variant>
        <vt:i4>0</vt:i4>
      </vt:variant>
      <vt:variant>
        <vt:i4>5</vt:i4>
      </vt:variant>
      <vt:variant>
        <vt:lpwstr>https://m.facebook.com/profile.php?id=100041791732438</vt:lpwstr>
      </vt:variant>
      <vt:variant>
        <vt:lpwstr/>
      </vt:variant>
      <vt:variant>
        <vt:i4>2883690</vt:i4>
      </vt:variant>
      <vt:variant>
        <vt:i4>6</vt:i4>
      </vt:variant>
      <vt:variant>
        <vt:i4>0</vt:i4>
      </vt:variant>
      <vt:variant>
        <vt:i4>5</vt:i4>
      </vt:variant>
      <vt:variant>
        <vt:lpwstr>https://www.facebook.com/groups/754120975952052</vt:lpwstr>
      </vt:variant>
      <vt:variant>
        <vt:lpwstr/>
      </vt:variant>
      <vt:variant>
        <vt:i4>3735648</vt:i4>
      </vt:variant>
      <vt:variant>
        <vt:i4>3</vt:i4>
      </vt:variant>
      <vt:variant>
        <vt:i4>0</vt:i4>
      </vt:variant>
      <vt:variant>
        <vt:i4>5</vt:i4>
      </vt:variant>
      <vt:variant>
        <vt:lpwstr>https://www.facebook.com/100070243188755/posts/pfbid0B9iQYAiZLDb4tpzszzP3gRLyNjN8BC8hVH1fM4LFuu66TGwCUcfBjmL21ZYKegfRl/</vt:lpwstr>
      </vt:variant>
      <vt:variant>
        <vt:lpwstr/>
      </vt:variant>
      <vt:variant>
        <vt:i4>6291559</vt:i4>
      </vt:variant>
      <vt:variant>
        <vt:i4>0</vt:i4>
      </vt:variant>
      <vt:variant>
        <vt:i4>0</vt:i4>
      </vt:variant>
      <vt:variant>
        <vt:i4>5</vt:i4>
      </vt:variant>
      <vt:variant>
        <vt:lpwstr>https://www.facebook.com/100070243188755/posts/pfbid0e9Ey3QqqWSxhchQgTjstENYXg6bjACKntBQaTYS6dsKazCnoYXq5cSsYzSqhFiF7l/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МОУ</dc:creator>
  <cp:keywords/>
  <dc:description/>
  <cp:lastModifiedBy>Bordiuzhan</cp:lastModifiedBy>
  <cp:revision>2</cp:revision>
  <cp:lastPrinted>2023-02-02T13:50:00Z</cp:lastPrinted>
  <dcterms:created xsi:type="dcterms:W3CDTF">2025-12-12T08:01:00Z</dcterms:created>
  <dcterms:modified xsi:type="dcterms:W3CDTF">2025-12-12T08:01:00Z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0x010100BBE9D47604E63A43A48560B7C10A1622</vt:lpwstr>
  </property>
  <property fmtid="{D5CDD505-2E9C-101B-9397-08002B2CF9AE}" pid="3" name="MediaServiceImageTags">
    <vt:lpwstr/>
  </property>
</Properties>
</file>