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747F" w:rsidRPr="0044747F" w:rsidRDefault="0044747F" w:rsidP="00BA2F39">
      <w:pPr>
        <w:spacing w:after="0" w:line="240" w:lineRule="auto"/>
        <w:jc w:val="center"/>
        <w:rPr>
          <w:rFonts w:ascii="Times New Roman" w:eastAsia="Times New Roman" w:hAnsi="Times New Roman"/>
          <w:b/>
          <w:bCs/>
          <w:color w:val="000000"/>
          <w:sz w:val="32"/>
          <w:szCs w:val="32"/>
          <w:lang w:eastAsia="uk-UA"/>
        </w:rPr>
      </w:pPr>
      <w:bookmarkStart w:id="0" w:name="_GoBack"/>
      <w:bookmarkEnd w:id="0"/>
      <w:r w:rsidRPr="0044747F">
        <w:rPr>
          <w:rFonts w:ascii="Times New Roman" w:eastAsia="Times New Roman" w:hAnsi="Times New Roman"/>
          <w:b/>
          <w:bCs/>
          <w:color w:val="000000"/>
          <w:sz w:val="32"/>
          <w:szCs w:val="32"/>
          <w:lang w:eastAsia="uk-UA"/>
        </w:rPr>
        <w:t>ВИМОГИ ДО ЗВЕРНЕННЯ</w:t>
      </w:r>
    </w:p>
    <w:p w:rsidR="0044747F" w:rsidRPr="008428CE" w:rsidRDefault="0044747F" w:rsidP="0044747F">
      <w:pPr>
        <w:spacing w:after="0" w:line="240" w:lineRule="auto"/>
        <w:jc w:val="both"/>
        <w:rPr>
          <w:rFonts w:ascii="Times New Roman" w:eastAsia="Times New Roman" w:hAnsi="Times New Roman"/>
          <w:b/>
          <w:bCs/>
          <w:color w:val="000000"/>
          <w:sz w:val="32"/>
          <w:szCs w:val="32"/>
          <w:lang w:eastAsia="uk-UA"/>
        </w:rPr>
      </w:pPr>
    </w:p>
    <w:p w:rsidR="0084174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 xml:space="preserve">У </w:t>
      </w:r>
      <w:r w:rsidR="00841749">
        <w:rPr>
          <w:rFonts w:ascii="Times New Roman" w:eastAsia="Times New Roman" w:hAnsi="Times New Roman"/>
          <w:b/>
          <w:bCs/>
          <w:color w:val="000000"/>
          <w:sz w:val="32"/>
          <w:szCs w:val="32"/>
          <w:lang w:eastAsia="uk-UA"/>
        </w:rPr>
        <w:t xml:space="preserve">письмовому </w:t>
      </w:r>
      <w:r w:rsidRPr="008428CE">
        <w:rPr>
          <w:rFonts w:ascii="Times New Roman" w:eastAsia="Times New Roman" w:hAnsi="Times New Roman"/>
          <w:b/>
          <w:bCs/>
          <w:color w:val="000000"/>
          <w:sz w:val="32"/>
          <w:szCs w:val="32"/>
          <w:lang w:eastAsia="uk-UA"/>
        </w:rPr>
        <w:t xml:space="preserve">зверненні </w:t>
      </w:r>
      <w:r w:rsidR="008428CE">
        <w:rPr>
          <w:rFonts w:ascii="Times New Roman" w:eastAsia="Times New Roman" w:hAnsi="Times New Roman"/>
          <w:b/>
          <w:bCs/>
          <w:color w:val="000000"/>
          <w:sz w:val="32"/>
          <w:szCs w:val="32"/>
          <w:lang w:eastAsia="uk-UA"/>
        </w:rPr>
        <w:t xml:space="preserve">обов’язково </w:t>
      </w:r>
      <w:r w:rsidRPr="008428CE">
        <w:rPr>
          <w:rFonts w:ascii="Times New Roman" w:eastAsia="Times New Roman" w:hAnsi="Times New Roman"/>
          <w:b/>
          <w:bCs/>
          <w:color w:val="000000"/>
          <w:sz w:val="32"/>
          <w:szCs w:val="32"/>
          <w:lang w:eastAsia="uk-UA"/>
        </w:rPr>
        <w:t>має бути зазначено:</w:t>
      </w:r>
    </w:p>
    <w:p w:rsidR="0084174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 найменування органу (посадової особи) якому адресовано звернення;</w:t>
      </w:r>
    </w:p>
    <w:p w:rsidR="0084174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 П.І.Б. особи, що звертається;</w:t>
      </w:r>
    </w:p>
    <w:p w:rsidR="00841749" w:rsidRDefault="00841749" w:rsidP="00841749">
      <w:pPr>
        <w:spacing w:after="0" w:line="240" w:lineRule="auto"/>
        <w:jc w:val="both"/>
        <w:rPr>
          <w:rFonts w:ascii="Times New Roman" w:eastAsia="Times New Roman" w:hAnsi="Times New Roman"/>
          <w:b/>
          <w:bCs/>
          <w:color w:val="000000"/>
          <w:sz w:val="32"/>
          <w:szCs w:val="32"/>
          <w:lang w:eastAsia="uk-UA"/>
        </w:rPr>
      </w:pPr>
      <w:r>
        <w:rPr>
          <w:rFonts w:ascii="Times New Roman" w:eastAsia="Times New Roman" w:hAnsi="Times New Roman"/>
          <w:b/>
          <w:bCs/>
          <w:color w:val="000000"/>
          <w:sz w:val="32"/>
          <w:szCs w:val="32"/>
          <w:lang w:eastAsia="uk-UA"/>
        </w:rPr>
        <w:t xml:space="preserve"> </w:t>
      </w:r>
      <w:r w:rsidR="00BA2F39" w:rsidRPr="008428CE">
        <w:rPr>
          <w:rFonts w:ascii="Times New Roman" w:eastAsia="Times New Roman" w:hAnsi="Times New Roman"/>
          <w:b/>
          <w:bCs/>
          <w:color w:val="000000"/>
          <w:sz w:val="32"/>
          <w:szCs w:val="32"/>
          <w:lang w:eastAsia="uk-UA"/>
        </w:rPr>
        <w:t>- місце проживання особи, що звертається;</w:t>
      </w:r>
    </w:p>
    <w:p w:rsidR="0084174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 xml:space="preserve">- суть </w:t>
      </w:r>
      <w:r w:rsidR="008428CE" w:rsidRPr="008428CE">
        <w:rPr>
          <w:rFonts w:ascii="Times New Roman" w:eastAsia="Times New Roman" w:hAnsi="Times New Roman"/>
          <w:b/>
          <w:bCs/>
          <w:color w:val="000000"/>
          <w:sz w:val="32"/>
          <w:szCs w:val="32"/>
          <w:lang w:eastAsia="uk-UA"/>
        </w:rPr>
        <w:t>порушеного</w:t>
      </w:r>
      <w:r w:rsidRPr="008428CE">
        <w:rPr>
          <w:rFonts w:ascii="Times New Roman" w:eastAsia="Times New Roman" w:hAnsi="Times New Roman"/>
          <w:b/>
          <w:bCs/>
          <w:color w:val="000000"/>
          <w:sz w:val="32"/>
          <w:szCs w:val="32"/>
          <w:lang w:eastAsia="uk-UA"/>
        </w:rPr>
        <w:t xml:space="preserve"> питання;</w:t>
      </w:r>
    </w:p>
    <w:p w:rsidR="0084174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 підпис заявника;</w:t>
      </w:r>
    </w:p>
    <w:p w:rsidR="0084174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 дата складання звернення.</w:t>
      </w:r>
    </w:p>
    <w:p w:rsidR="00BA2F39" w:rsidRPr="00BA2F39" w:rsidRDefault="00BA2F39" w:rsidP="00841749">
      <w:pPr>
        <w:spacing w:after="0" w:line="240" w:lineRule="auto"/>
        <w:jc w:val="both"/>
        <w:rPr>
          <w:rFonts w:ascii="Times New Roman" w:eastAsia="Times New Roman" w:hAnsi="Times New Roman"/>
          <w:b/>
          <w:bCs/>
          <w:color w:val="000000"/>
          <w:sz w:val="32"/>
          <w:szCs w:val="32"/>
          <w:lang w:eastAsia="uk-UA"/>
        </w:rPr>
      </w:pPr>
      <w:r w:rsidRPr="008428CE">
        <w:rPr>
          <w:rFonts w:ascii="Times New Roman" w:eastAsia="Times New Roman" w:hAnsi="Times New Roman"/>
          <w:b/>
          <w:bCs/>
          <w:color w:val="000000"/>
          <w:sz w:val="32"/>
          <w:szCs w:val="32"/>
          <w:lang w:eastAsia="uk-UA"/>
        </w:rPr>
        <w:t>В електронному зверненні</w:t>
      </w:r>
      <w:r w:rsidR="00841749">
        <w:rPr>
          <w:rFonts w:ascii="Times New Roman" w:eastAsia="Times New Roman" w:hAnsi="Times New Roman"/>
          <w:b/>
          <w:bCs/>
          <w:color w:val="000000"/>
          <w:sz w:val="32"/>
          <w:szCs w:val="32"/>
          <w:lang w:eastAsia="uk-UA"/>
        </w:rPr>
        <w:t>,</w:t>
      </w:r>
      <w:r w:rsidRPr="008428CE">
        <w:rPr>
          <w:rFonts w:ascii="Times New Roman" w:eastAsia="Times New Roman" w:hAnsi="Times New Roman"/>
          <w:b/>
          <w:bCs/>
          <w:color w:val="000000"/>
          <w:sz w:val="32"/>
          <w:szCs w:val="32"/>
          <w:lang w:eastAsia="uk-UA"/>
        </w:rPr>
        <w:t xml:space="preserve"> </w:t>
      </w:r>
      <w:r w:rsidR="00841749">
        <w:rPr>
          <w:rFonts w:ascii="Times New Roman" w:eastAsia="Times New Roman" w:hAnsi="Times New Roman"/>
          <w:b/>
          <w:bCs/>
          <w:color w:val="000000"/>
          <w:sz w:val="32"/>
          <w:szCs w:val="32"/>
          <w:lang w:eastAsia="uk-UA"/>
        </w:rPr>
        <w:t>крім того,</w:t>
      </w:r>
      <w:r w:rsidRPr="008428CE">
        <w:rPr>
          <w:rFonts w:ascii="Times New Roman" w:eastAsia="Times New Roman" w:hAnsi="Times New Roman"/>
          <w:b/>
          <w:bCs/>
          <w:color w:val="000000"/>
          <w:sz w:val="32"/>
          <w:szCs w:val="32"/>
          <w:lang w:eastAsia="uk-UA"/>
        </w:rPr>
        <w:t xml:space="preserve"> має бути зазначено електронну поштову адресу, на яку заявнику </w:t>
      </w:r>
      <w:r w:rsidR="00841749">
        <w:rPr>
          <w:rFonts w:ascii="Times New Roman" w:eastAsia="Times New Roman" w:hAnsi="Times New Roman"/>
          <w:b/>
          <w:bCs/>
          <w:color w:val="000000"/>
          <w:sz w:val="32"/>
          <w:szCs w:val="32"/>
          <w:lang w:eastAsia="uk-UA"/>
        </w:rPr>
        <w:t>потрібно</w:t>
      </w:r>
      <w:r w:rsidRPr="008428CE">
        <w:rPr>
          <w:rFonts w:ascii="Times New Roman" w:eastAsia="Times New Roman" w:hAnsi="Times New Roman"/>
          <w:b/>
          <w:bCs/>
          <w:color w:val="000000"/>
          <w:sz w:val="32"/>
          <w:szCs w:val="32"/>
          <w:lang w:eastAsia="uk-UA"/>
        </w:rPr>
        <w:t xml:space="preserve"> над</w:t>
      </w:r>
      <w:r w:rsidR="00841749">
        <w:rPr>
          <w:rFonts w:ascii="Times New Roman" w:eastAsia="Times New Roman" w:hAnsi="Times New Roman"/>
          <w:b/>
          <w:bCs/>
          <w:color w:val="000000"/>
          <w:sz w:val="32"/>
          <w:szCs w:val="32"/>
          <w:lang w:eastAsia="uk-UA"/>
        </w:rPr>
        <w:t>силати</w:t>
      </w:r>
      <w:r w:rsidRPr="008428CE">
        <w:rPr>
          <w:rFonts w:ascii="Times New Roman" w:eastAsia="Times New Roman" w:hAnsi="Times New Roman"/>
          <w:b/>
          <w:bCs/>
          <w:color w:val="000000"/>
          <w:sz w:val="32"/>
          <w:szCs w:val="32"/>
          <w:lang w:eastAsia="uk-UA"/>
        </w:rPr>
        <w:t xml:space="preserve"> відповідь, або відомості про інші засоби зв’язку з ним.</w:t>
      </w:r>
    </w:p>
    <w:p w:rsidR="00BA2F39" w:rsidRPr="008428CE" w:rsidRDefault="00BA2F39" w:rsidP="0044747F">
      <w:pPr>
        <w:spacing w:after="0" w:line="240" w:lineRule="auto"/>
        <w:jc w:val="both"/>
        <w:rPr>
          <w:rFonts w:ascii="Times New Roman" w:eastAsia="Times New Roman" w:hAnsi="Times New Roman"/>
          <w:b/>
          <w:bCs/>
          <w:color w:val="000000"/>
          <w:sz w:val="32"/>
          <w:szCs w:val="32"/>
          <w:lang w:eastAsia="uk-UA"/>
        </w:rPr>
      </w:pPr>
    </w:p>
    <w:p w:rsidR="0018321C" w:rsidRDefault="0018321C" w:rsidP="0044747F">
      <w:pPr>
        <w:spacing w:after="0" w:line="240" w:lineRule="auto"/>
        <w:jc w:val="both"/>
        <w:rPr>
          <w:rFonts w:ascii="Times New Roman" w:eastAsia="Times New Roman" w:hAnsi="Times New Roman"/>
          <w:b/>
          <w:bCs/>
          <w:color w:val="000000"/>
          <w:sz w:val="28"/>
          <w:szCs w:val="28"/>
          <w:lang w:eastAsia="uk-UA"/>
        </w:rPr>
      </w:pPr>
      <w:r w:rsidRPr="00933756">
        <w:rPr>
          <w:rFonts w:ascii="Times New Roman" w:eastAsia="Times New Roman" w:hAnsi="Times New Roman"/>
          <w:b/>
          <w:bCs/>
          <w:color w:val="000000"/>
          <w:sz w:val="28"/>
          <w:szCs w:val="28"/>
          <w:lang w:eastAsia="uk-UA"/>
        </w:rPr>
        <w:t>Відповідно до статті 5 Закону України «Про звернення громадян»:</w:t>
      </w:r>
    </w:p>
    <w:p w:rsidR="00BA2F39" w:rsidRDefault="00BA2F39" w:rsidP="0044747F">
      <w:pPr>
        <w:spacing w:after="0" w:line="240" w:lineRule="auto"/>
        <w:jc w:val="both"/>
        <w:rPr>
          <w:rFonts w:ascii="Times New Roman" w:eastAsia="Times New Roman" w:hAnsi="Times New Roman"/>
          <w:color w:val="000000"/>
          <w:sz w:val="28"/>
          <w:szCs w:val="28"/>
          <w:lang w:eastAsia="uk-UA"/>
        </w:rPr>
      </w:pPr>
    </w:p>
    <w:p w:rsidR="0018321C" w:rsidRPr="00933756" w:rsidRDefault="0018321C" w:rsidP="0044747F">
      <w:pPr>
        <w:spacing w:after="0" w:line="240" w:lineRule="auto"/>
        <w:jc w:val="both"/>
        <w:rPr>
          <w:rFonts w:ascii="Times New Roman" w:eastAsia="Times New Roman" w:hAnsi="Times New Roman"/>
          <w:sz w:val="28"/>
          <w:szCs w:val="28"/>
          <w:lang w:eastAsia="uk-UA"/>
        </w:rPr>
      </w:pPr>
      <w:r w:rsidRPr="00BA2F39">
        <w:rPr>
          <w:rFonts w:ascii="Times New Roman" w:eastAsia="Times New Roman" w:hAnsi="Times New Roman"/>
          <w:color w:val="000000"/>
          <w:sz w:val="28"/>
          <w:szCs w:val="28"/>
          <w:lang w:eastAsia="uk-UA"/>
        </w:rPr>
        <w:t xml:space="preserve">Звернення </w:t>
      </w:r>
      <w:r w:rsidRPr="00933756">
        <w:rPr>
          <w:rFonts w:ascii="Times New Roman" w:eastAsia="Times New Roman" w:hAnsi="Times New Roman"/>
          <w:color w:val="000000"/>
          <w:sz w:val="28"/>
          <w:szCs w:val="28"/>
          <w:lang w:eastAsia="uk-UA"/>
        </w:rPr>
        <w:t>адресуються органам державної влади і місцевого самоврядування, підприємствам, установам, організаціям незалежно від форм власності, об’єднанням громадян або посадовим особам, до повноважень яких належить вирішення порушених у зверненнях питань.</w:t>
      </w:r>
    </w:p>
    <w:p w:rsidR="00BA2F39" w:rsidRDefault="00BA2F39" w:rsidP="0044747F">
      <w:pPr>
        <w:spacing w:after="0" w:line="240" w:lineRule="auto"/>
        <w:jc w:val="both"/>
        <w:rPr>
          <w:rFonts w:ascii="Times New Roman" w:eastAsia="Times New Roman" w:hAnsi="Times New Roman"/>
          <w:color w:val="000000"/>
          <w:sz w:val="28"/>
          <w:szCs w:val="28"/>
          <w:lang w:eastAsia="uk-UA"/>
        </w:rPr>
      </w:pPr>
    </w:p>
    <w:p w:rsidR="0018321C" w:rsidRPr="00933756" w:rsidRDefault="0018321C" w:rsidP="0044747F">
      <w:pPr>
        <w:spacing w:after="0" w:line="240" w:lineRule="auto"/>
        <w:jc w:val="both"/>
        <w:rPr>
          <w:rStyle w:val="rvts0"/>
          <w:rFonts w:ascii="Times New Roman" w:hAnsi="Times New Roman"/>
          <w:sz w:val="28"/>
          <w:szCs w:val="28"/>
        </w:rPr>
      </w:pPr>
      <w:r w:rsidRPr="00BA2F39">
        <w:rPr>
          <w:rFonts w:ascii="Times New Roman" w:eastAsia="Times New Roman" w:hAnsi="Times New Roman"/>
          <w:color w:val="000000"/>
          <w:sz w:val="28"/>
          <w:szCs w:val="28"/>
          <w:lang w:eastAsia="uk-UA"/>
        </w:rPr>
        <w:t>Звернення</w:t>
      </w:r>
      <w:r w:rsidRPr="00933756">
        <w:rPr>
          <w:rFonts w:ascii="Times New Roman" w:eastAsia="Times New Roman" w:hAnsi="Times New Roman"/>
          <w:color w:val="000000"/>
          <w:sz w:val="28"/>
          <w:szCs w:val="28"/>
          <w:lang w:eastAsia="uk-UA"/>
        </w:rPr>
        <w:t xml:space="preserve"> може бути усним (викладеним громадянином і записаним посадовою особою на особистому прийомі) чи письмовим, надісланим поштою або переданим громадянином до відповідного органу, установи особисто чи через уповноважену ним особу, якщо ці повноваження оформлені відповідно до чинного законодавства. </w:t>
      </w:r>
      <w:r w:rsidRPr="00933756">
        <w:rPr>
          <w:rStyle w:val="rvts0"/>
          <w:rFonts w:ascii="Times New Roman" w:hAnsi="Times New Roman"/>
          <w:sz w:val="28"/>
          <w:szCs w:val="28"/>
        </w:rPr>
        <w:t>Письмове звернення також може бути надіслане з використанням мережі Інтернет, засобів електронного зв’язку (електронне звернення).</w:t>
      </w:r>
    </w:p>
    <w:p w:rsidR="00BA2F39" w:rsidRDefault="00BA2F39" w:rsidP="0044747F">
      <w:pPr>
        <w:spacing w:after="0" w:line="240" w:lineRule="auto"/>
        <w:jc w:val="both"/>
        <w:rPr>
          <w:rStyle w:val="rvts0"/>
          <w:rFonts w:ascii="Times New Roman" w:hAnsi="Times New Roman"/>
          <w:sz w:val="28"/>
          <w:szCs w:val="28"/>
        </w:rPr>
      </w:pPr>
    </w:p>
    <w:p w:rsidR="0043708C" w:rsidRPr="00933756" w:rsidRDefault="0043708C" w:rsidP="0044747F">
      <w:pPr>
        <w:spacing w:after="0" w:line="240" w:lineRule="auto"/>
        <w:jc w:val="both"/>
        <w:rPr>
          <w:rFonts w:ascii="Times New Roman" w:eastAsia="Times New Roman" w:hAnsi="Times New Roman"/>
          <w:b/>
          <w:bCs/>
          <w:color w:val="000000"/>
          <w:sz w:val="28"/>
          <w:szCs w:val="28"/>
          <w:lang w:eastAsia="uk-UA"/>
        </w:rPr>
      </w:pPr>
      <w:r w:rsidRPr="00BA2F39">
        <w:rPr>
          <w:rStyle w:val="rvts0"/>
          <w:rFonts w:ascii="Times New Roman" w:hAnsi="Times New Roman"/>
          <w:sz w:val="28"/>
          <w:szCs w:val="28"/>
        </w:rPr>
        <w:t>У зверненні має бути</w:t>
      </w:r>
      <w:r w:rsidRPr="00933756">
        <w:rPr>
          <w:rStyle w:val="rvts0"/>
          <w:rFonts w:ascii="Times New Roman" w:hAnsi="Times New Roman"/>
          <w:sz w:val="28"/>
          <w:szCs w:val="28"/>
        </w:rPr>
        <w:t xml:space="preserve"> зазначено </w:t>
      </w:r>
      <w:r w:rsidRPr="00BA2F39">
        <w:rPr>
          <w:rStyle w:val="rvts0"/>
          <w:rFonts w:ascii="Times New Roman" w:hAnsi="Times New Roman"/>
          <w:b/>
          <w:bCs/>
          <w:i/>
          <w:iCs/>
          <w:sz w:val="28"/>
          <w:szCs w:val="28"/>
        </w:rPr>
        <w:t>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w:t>
      </w:r>
      <w:r w:rsidRPr="00933756">
        <w:rPr>
          <w:rStyle w:val="rvts0"/>
          <w:rFonts w:ascii="Times New Roman" w:hAnsi="Times New Roman"/>
          <w:sz w:val="28"/>
          <w:szCs w:val="28"/>
        </w:rPr>
        <w:t xml:space="preserve"> на яку заявнику може бути надіслано відповідь, або відомості про інші засоби зв’язку з ним. Застосування кваліфікованого електронного підпису при надсиланні електронного звернення не вимагається.</w:t>
      </w:r>
    </w:p>
    <w:p w:rsidR="00BA2F39" w:rsidRDefault="00BA2F39" w:rsidP="0044747F">
      <w:pPr>
        <w:spacing w:after="0" w:line="240" w:lineRule="auto"/>
        <w:jc w:val="both"/>
        <w:rPr>
          <w:rFonts w:ascii="Times New Roman" w:eastAsia="Times New Roman" w:hAnsi="Times New Roman"/>
          <w:color w:val="000000"/>
          <w:sz w:val="28"/>
          <w:szCs w:val="28"/>
          <w:lang w:eastAsia="uk-UA"/>
        </w:rPr>
      </w:pPr>
    </w:p>
    <w:p w:rsidR="0018321C" w:rsidRPr="00933756" w:rsidRDefault="0018321C" w:rsidP="0044747F">
      <w:pPr>
        <w:spacing w:after="0" w:line="240" w:lineRule="auto"/>
        <w:jc w:val="both"/>
        <w:rPr>
          <w:rFonts w:ascii="Times New Roman" w:eastAsia="Times New Roman" w:hAnsi="Times New Roman"/>
          <w:color w:val="000000"/>
          <w:sz w:val="28"/>
          <w:szCs w:val="28"/>
          <w:lang w:eastAsia="uk-UA"/>
        </w:rPr>
      </w:pPr>
      <w:r w:rsidRPr="00BA2F39">
        <w:rPr>
          <w:rFonts w:ascii="Times New Roman" w:eastAsia="Times New Roman" w:hAnsi="Times New Roman"/>
          <w:color w:val="000000"/>
          <w:sz w:val="28"/>
          <w:szCs w:val="28"/>
          <w:lang w:eastAsia="uk-UA"/>
        </w:rPr>
        <w:t>Звернення</w:t>
      </w:r>
      <w:r w:rsidRPr="00933756">
        <w:rPr>
          <w:rFonts w:ascii="Times New Roman" w:eastAsia="Times New Roman" w:hAnsi="Times New Roman"/>
          <w:color w:val="000000"/>
          <w:sz w:val="28"/>
          <w:szCs w:val="28"/>
          <w:lang w:eastAsia="uk-UA"/>
        </w:rPr>
        <w:t xml:space="preserve"> може бути подано як окремою особою (індивідуальне), так і групою осіб (колективне).</w:t>
      </w:r>
    </w:p>
    <w:p w:rsidR="00BA2F39" w:rsidRDefault="00BA2F39" w:rsidP="0044747F">
      <w:pPr>
        <w:spacing w:after="0" w:line="240" w:lineRule="auto"/>
        <w:jc w:val="both"/>
        <w:rPr>
          <w:rFonts w:ascii="Times New Roman" w:eastAsia="Times New Roman" w:hAnsi="Times New Roman"/>
          <w:color w:val="000000"/>
          <w:sz w:val="28"/>
          <w:szCs w:val="28"/>
          <w:lang w:eastAsia="uk-UA"/>
        </w:rPr>
      </w:pPr>
    </w:p>
    <w:p w:rsidR="0018321C" w:rsidRPr="00841749" w:rsidRDefault="0018321C" w:rsidP="0044747F">
      <w:pPr>
        <w:spacing w:after="0" w:line="240" w:lineRule="auto"/>
        <w:jc w:val="both"/>
        <w:rPr>
          <w:rFonts w:ascii="Times New Roman" w:eastAsia="Times New Roman" w:hAnsi="Times New Roman"/>
          <w:b/>
          <w:bCs/>
          <w:sz w:val="28"/>
          <w:szCs w:val="28"/>
          <w:lang w:eastAsia="uk-UA"/>
        </w:rPr>
      </w:pPr>
      <w:r w:rsidRPr="00841749">
        <w:rPr>
          <w:rFonts w:ascii="Times New Roman" w:eastAsia="Times New Roman" w:hAnsi="Times New Roman"/>
          <w:b/>
          <w:bCs/>
          <w:color w:val="000000"/>
          <w:sz w:val="28"/>
          <w:szCs w:val="28"/>
          <w:lang w:eastAsia="uk-UA"/>
        </w:rPr>
        <w:t>Звернення, оформлене без дотримання цих вимог, повертається заявникові з відповідними роз’ясненнями не пізніш як через десять днів від дня його надходження, крім випадків, передбачених частиною першою статті 7 цього Закону.</w:t>
      </w:r>
    </w:p>
    <w:p w:rsidR="00841749" w:rsidRDefault="00841749" w:rsidP="0044747F">
      <w:pPr>
        <w:pStyle w:val="rvps2"/>
        <w:spacing w:before="0" w:beforeAutospacing="0" w:after="0" w:afterAutospacing="0"/>
        <w:jc w:val="both"/>
        <w:rPr>
          <w:color w:val="000000"/>
          <w:sz w:val="28"/>
          <w:szCs w:val="28"/>
        </w:rPr>
      </w:pPr>
    </w:p>
    <w:p w:rsidR="0018321C" w:rsidRPr="00933756" w:rsidRDefault="0018321C" w:rsidP="0044747F">
      <w:pPr>
        <w:spacing w:after="0" w:line="240" w:lineRule="auto"/>
        <w:jc w:val="both"/>
        <w:rPr>
          <w:rFonts w:ascii="Times New Roman" w:eastAsia="Times New Roman" w:hAnsi="Times New Roman"/>
          <w:sz w:val="28"/>
          <w:szCs w:val="28"/>
          <w:lang w:eastAsia="uk-UA"/>
        </w:rPr>
      </w:pPr>
      <w:r w:rsidRPr="00933756">
        <w:rPr>
          <w:rFonts w:ascii="Times New Roman" w:eastAsia="Times New Roman" w:hAnsi="Times New Roman"/>
          <w:b/>
          <w:bCs/>
          <w:color w:val="000000"/>
          <w:sz w:val="28"/>
          <w:szCs w:val="28"/>
          <w:lang w:eastAsia="uk-UA"/>
        </w:rPr>
        <w:t>Відповідно до статті 8 Закону України «Про звернення громадян»</w:t>
      </w:r>
      <w:r w:rsidRPr="00933756">
        <w:rPr>
          <w:rFonts w:ascii="Times New Roman" w:eastAsia="Times New Roman" w:hAnsi="Times New Roman"/>
          <w:color w:val="000000"/>
          <w:sz w:val="28"/>
          <w:szCs w:val="28"/>
          <w:lang w:eastAsia="uk-UA"/>
        </w:rPr>
        <w:t xml:space="preserve"> визначено звернення, які не підлягають розгляду та вирішенню:</w:t>
      </w:r>
    </w:p>
    <w:p w:rsidR="0018321C" w:rsidRPr="00933756" w:rsidRDefault="00D87351" w:rsidP="0044747F">
      <w:pPr>
        <w:spacing w:after="0" w:line="240" w:lineRule="auto"/>
        <w:jc w:val="both"/>
        <w:rPr>
          <w:rFonts w:ascii="Times New Roman" w:eastAsia="Times New Roman" w:hAnsi="Times New Roman"/>
          <w:sz w:val="28"/>
          <w:szCs w:val="28"/>
          <w:lang w:eastAsia="uk-UA"/>
        </w:rPr>
      </w:pPr>
      <w:r w:rsidRPr="00933756">
        <w:rPr>
          <w:rFonts w:ascii="Times New Roman" w:eastAsia="Times New Roman" w:hAnsi="Times New Roman"/>
          <w:b/>
          <w:bCs/>
          <w:i/>
          <w:iCs/>
          <w:color w:val="000000"/>
          <w:sz w:val="28"/>
          <w:szCs w:val="28"/>
          <w:lang w:eastAsia="uk-UA"/>
        </w:rPr>
        <w:t>п</w:t>
      </w:r>
      <w:r w:rsidR="0018321C" w:rsidRPr="00933756">
        <w:rPr>
          <w:rFonts w:ascii="Times New Roman" w:eastAsia="Times New Roman" w:hAnsi="Times New Roman"/>
          <w:b/>
          <w:bCs/>
          <w:i/>
          <w:iCs/>
          <w:color w:val="000000"/>
          <w:sz w:val="28"/>
          <w:szCs w:val="28"/>
          <w:lang w:eastAsia="uk-UA"/>
        </w:rPr>
        <w:t>исьмове звернення</w:t>
      </w:r>
      <w:r w:rsidR="0018321C" w:rsidRPr="00933756">
        <w:rPr>
          <w:rFonts w:ascii="Times New Roman" w:eastAsia="Times New Roman" w:hAnsi="Times New Roman"/>
          <w:color w:val="000000"/>
          <w:sz w:val="28"/>
          <w:szCs w:val="28"/>
          <w:lang w:eastAsia="uk-UA"/>
        </w:rPr>
        <w:t xml:space="preserve">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18321C" w:rsidRDefault="0018321C" w:rsidP="0044747F">
      <w:pPr>
        <w:spacing w:after="0" w:line="240" w:lineRule="auto"/>
        <w:jc w:val="both"/>
        <w:rPr>
          <w:rFonts w:ascii="Times New Roman" w:eastAsia="Times New Roman" w:hAnsi="Times New Roman"/>
          <w:color w:val="000000"/>
          <w:sz w:val="28"/>
          <w:szCs w:val="28"/>
          <w:lang w:eastAsia="uk-UA"/>
        </w:rPr>
      </w:pPr>
      <w:r w:rsidRPr="00933756">
        <w:rPr>
          <w:rFonts w:ascii="Times New Roman" w:eastAsia="Times New Roman" w:hAnsi="Times New Roman"/>
          <w:color w:val="000000"/>
          <w:sz w:val="28"/>
          <w:szCs w:val="28"/>
          <w:lang w:eastAsia="uk-UA"/>
        </w:rPr>
        <w:t xml:space="preserve">Не розглядаються </w:t>
      </w:r>
      <w:r w:rsidRPr="00933756">
        <w:rPr>
          <w:rFonts w:ascii="Times New Roman" w:eastAsia="Times New Roman" w:hAnsi="Times New Roman"/>
          <w:b/>
          <w:bCs/>
          <w:i/>
          <w:iCs/>
          <w:color w:val="000000"/>
          <w:sz w:val="28"/>
          <w:szCs w:val="28"/>
          <w:lang w:eastAsia="uk-UA"/>
        </w:rPr>
        <w:t>повторні звернення</w:t>
      </w:r>
      <w:r w:rsidRPr="00933756">
        <w:rPr>
          <w:rFonts w:ascii="Times New Roman" w:eastAsia="Times New Roman" w:hAnsi="Times New Roman"/>
          <w:color w:val="000000"/>
          <w:sz w:val="28"/>
          <w:szCs w:val="28"/>
          <w:lang w:eastAsia="uk-UA"/>
        </w:rPr>
        <w:t xml:space="preserve">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осіб, визнаних судом недієздатними.</w:t>
      </w:r>
    </w:p>
    <w:p w:rsidR="00C33DEA" w:rsidRPr="00933756" w:rsidRDefault="00C33DEA" w:rsidP="0044747F">
      <w:pPr>
        <w:spacing w:after="0" w:line="240" w:lineRule="auto"/>
        <w:jc w:val="both"/>
        <w:rPr>
          <w:rFonts w:ascii="Times New Roman" w:eastAsia="Times New Roman" w:hAnsi="Times New Roman"/>
          <w:color w:val="000000"/>
          <w:sz w:val="28"/>
          <w:szCs w:val="28"/>
          <w:lang w:eastAsia="uk-UA"/>
        </w:rPr>
      </w:pPr>
      <w:r w:rsidRPr="00933756">
        <w:rPr>
          <w:rStyle w:val="rvts46"/>
          <w:rFonts w:ascii="Times New Roman" w:hAnsi="Times New Roman"/>
          <w:i/>
          <w:iCs/>
          <w:sz w:val="28"/>
          <w:szCs w:val="28"/>
        </w:rPr>
        <w:t xml:space="preserve">{Положення частини другої статті 8, за яким не розглядаються "звернення осіб, визнаних судом недієздатними", визнано таким, що не відповідає Конституції України (є неконституційним) згідно з Рішенням Конституційного Суду </w:t>
      </w:r>
      <w:hyperlink r:id="rId4" w:anchor="n73" w:tgtFrame="_blank" w:history="1">
        <w:r w:rsidRPr="00933756">
          <w:rPr>
            <w:rStyle w:val="a3"/>
            <w:rFonts w:ascii="Times New Roman" w:hAnsi="Times New Roman"/>
            <w:i/>
            <w:iCs/>
            <w:sz w:val="28"/>
            <w:szCs w:val="28"/>
          </w:rPr>
          <w:t>№ 8-р/2018 від 11.10.2018</w:t>
        </w:r>
      </w:hyperlink>
      <w:r w:rsidRPr="00933756">
        <w:rPr>
          <w:rStyle w:val="rvts46"/>
          <w:rFonts w:ascii="Times New Roman" w:hAnsi="Times New Roman"/>
          <w:i/>
          <w:iCs/>
          <w:sz w:val="28"/>
          <w:szCs w:val="28"/>
        </w:rPr>
        <w:t>}</w:t>
      </w:r>
      <w:r w:rsidRPr="00933756">
        <w:rPr>
          <w:rFonts w:ascii="Times New Roman" w:eastAsia="Times New Roman" w:hAnsi="Times New Roman"/>
          <w:sz w:val="28"/>
          <w:szCs w:val="28"/>
          <w:lang w:eastAsia="uk-UA"/>
        </w:rPr>
        <w:t>.</w:t>
      </w:r>
    </w:p>
    <w:p w:rsidR="0044747F" w:rsidRDefault="0018321C" w:rsidP="0044747F">
      <w:pPr>
        <w:spacing w:after="0" w:line="240" w:lineRule="auto"/>
        <w:jc w:val="both"/>
        <w:rPr>
          <w:rFonts w:ascii="Times New Roman" w:eastAsia="Times New Roman" w:hAnsi="Times New Roman"/>
          <w:color w:val="000000"/>
          <w:sz w:val="28"/>
          <w:szCs w:val="28"/>
          <w:lang w:eastAsia="uk-UA"/>
        </w:rPr>
      </w:pPr>
      <w:r w:rsidRPr="00933756">
        <w:rPr>
          <w:rFonts w:ascii="Times New Roman" w:eastAsia="Times New Roman" w:hAnsi="Times New Roman"/>
          <w:color w:val="000000"/>
          <w:sz w:val="28"/>
          <w:szCs w:val="28"/>
          <w:lang w:eastAsia="uk-UA"/>
        </w:rPr>
        <w:t>Рішення про припинення розгляду такого звернення приймає керівник органу, про що повідомляється особі, яка подала звернення.</w:t>
      </w:r>
    </w:p>
    <w:p w:rsidR="0044747F" w:rsidRPr="008428CE" w:rsidRDefault="0044747F" w:rsidP="0044747F">
      <w:pPr>
        <w:spacing w:after="0" w:line="240" w:lineRule="auto"/>
        <w:jc w:val="both"/>
        <w:rPr>
          <w:rFonts w:ascii="Times New Roman" w:eastAsia="Times New Roman" w:hAnsi="Times New Roman"/>
          <w:sz w:val="28"/>
          <w:szCs w:val="28"/>
          <w:lang w:eastAsia="uk-UA"/>
        </w:rPr>
      </w:pPr>
    </w:p>
    <w:p w:rsidR="008428CE" w:rsidRPr="008428CE" w:rsidRDefault="008428CE" w:rsidP="008428CE">
      <w:pPr>
        <w:spacing w:after="0" w:line="240" w:lineRule="auto"/>
        <w:jc w:val="both"/>
        <w:rPr>
          <w:rFonts w:ascii="Times New Roman" w:eastAsia="Times New Roman" w:hAnsi="Times New Roman"/>
          <w:color w:val="000000"/>
          <w:sz w:val="28"/>
          <w:szCs w:val="28"/>
          <w:lang w:eastAsia="uk-UA"/>
        </w:rPr>
      </w:pPr>
    </w:p>
    <w:p w:rsidR="008428CE" w:rsidRPr="00BA2F39" w:rsidRDefault="008428CE" w:rsidP="008428CE">
      <w:pPr>
        <w:spacing w:after="0" w:line="240" w:lineRule="auto"/>
        <w:jc w:val="both"/>
        <w:rPr>
          <w:rFonts w:ascii="Times New Roman" w:eastAsia="Times New Roman" w:hAnsi="Times New Roman"/>
          <w:color w:val="000000"/>
          <w:sz w:val="28"/>
          <w:szCs w:val="28"/>
          <w:lang w:eastAsia="uk-UA"/>
        </w:rPr>
      </w:pPr>
      <w:r w:rsidRPr="00810FF7">
        <w:rPr>
          <w:rFonts w:ascii="Times New Roman" w:eastAsia="Times New Roman" w:hAnsi="Times New Roman"/>
          <w:b/>
          <w:bCs/>
          <w:color w:val="000000"/>
          <w:sz w:val="28"/>
          <w:szCs w:val="28"/>
          <w:lang w:eastAsia="uk-UA"/>
        </w:rPr>
        <w:t xml:space="preserve">Статтею 16 Закону України </w:t>
      </w:r>
      <w:r w:rsidRPr="00810FF7">
        <w:rPr>
          <w:rFonts w:ascii="Times New Roman" w:eastAsia="Times New Roman" w:hAnsi="Times New Roman"/>
          <w:b/>
          <w:bCs/>
          <w:color w:val="000000"/>
          <w:sz w:val="28"/>
          <w:szCs w:val="28"/>
          <w:lang w:val="en-US" w:eastAsia="uk-UA"/>
        </w:rPr>
        <w:t>“</w:t>
      </w:r>
      <w:r w:rsidRPr="00810FF7">
        <w:rPr>
          <w:rFonts w:ascii="Times New Roman" w:eastAsia="Times New Roman" w:hAnsi="Times New Roman"/>
          <w:b/>
          <w:bCs/>
          <w:color w:val="000000"/>
          <w:sz w:val="28"/>
          <w:szCs w:val="28"/>
          <w:lang w:eastAsia="uk-UA"/>
        </w:rPr>
        <w:t>Про звернення громадян</w:t>
      </w:r>
      <w:r w:rsidRPr="00810FF7">
        <w:rPr>
          <w:rFonts w:ascii="Times New Roman" w:eastAsia="Times New Roman" w:hAnsi="Times New Roman"/>
          <w:b/>
          <w:bCs/>
          <w:color w:val="000000"/>
          <w:sz w:val="28"/>
          <w:szCs w:val="28"/>
          <w:lang w:val="en-US" w:eastAsia="uk-UA"/>
        </w:rPr>
        <w:t>”</w:t>
      </w:r>
      <w:r w:rsidRPr="00810FF7">
        <w:rPr>
          <w:rFonts w:ascii="Times New Roman" w:eastAsia="Times New Roman" w:hAnsi="Times New Roman"/>
          <w:b/>
          <w:bCs/>
          <w:color w:val="000000"/>
          <w:sz w:val="28"/>
          <w:szCs w:val="28"/>
          <w:lang w:eastAsia="uk-UA"/>
        </w:rPr>
        <w:t xml:space="preserve"> </w:t>
      </w:r>
      <w:r w:rsidRPr="008428CE">
        <w:rPr>
          <w:rFonts w:ascii="Times New Roman" w:eastAsia="Times New Roman" w:hAnsi="Times New Roman"/>
          <w:color w:val="000000"/>
          <w:sz w:val="28"/>
          <w:szCs w:val="28"/>
          <w:lang w:eastAsia="uk-UA"/>
        </w:rPr>
        <w:t>передбачено, що скарга на дії чи рішення органу державної влади, органу місцевого самоврядування, підприємства, установи, організації, об’єднання громадян, засобів масової інформації,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rsidR="008428CE" w:rsidRPr="008428CE" w:rsidRDefault="008428CE" w:rsidP="0044747F">
      <w:pPr>
        <w:spacing w:after="0" w:line="240" w:lineRule="auto"/>
        <w:jc w:val="both"/>
        <w:rPr>
          <w:rFonts w:ascii="Times New Roman" w:eastAsia="Times New Roman" w:hAnsi="Times New Roman"/>
          <w:sz w:val="28"/>
          <w:szCs w:val="28"/>
          <w:lang w:eastAsia="uk-UA"/>
        </w:rPr>
      </w:pPr>
    </w:p>
    <w:p w:rsidR="008428CE" w:rsidRDefault="008428CE" w:rsidP="0044747F">
      <w:pPr>
        <w:spacing w:after="0" w:line="240" w:lineRule="auto"/>
        <w:jc w:val="both"/>
        <w:rPr>
          <w:rFonts w:ascii="Times New Roman" w:eastAsia="Times New Roman" w:hAnsi="Times New Roman"/>
          <w:sz w:val="28"/>
          <w:szCs w:val="28"/>
          <w:lang w:eastAsia="uk-UA"/>
        </w:rPr>
      </w:pPr>
    </w:p>
    <w:p w:rsidR="00EF29F3" w:rsidRPr="0044747F" w:rsidRDefault="00573341" w:rsidP="0044747F">
      <w:pPr>
        <w:spacing w:after="0" w:line="240" w:lineRule="auto"/>
        <w:jc w:val="both"/>
        <w:rPr>
          <w:rFonts w:ascii="Times New Roman" w:eastAsia="Times New Roman" w:hAnsi="Times New Roman"/>
          <w:sz w:val="28"/>
          <w:szCs w:val="28"/>
          <w:lang w:eastAsia="uk-UA"/>
        </w:rPr>
      </w:pPr>
      <w:r w:rsidRPr="006E3F03">
        <w:rPr>
          <w:rFonts w:ascii="Times New Roman" w:eastAsia="+mj-ea" w:hAnsi="Times New Roman"/>
          <w:b/>
          <w:bCs/>
          <w:color w:val="000000"/>
          <w:kern w:val="24"/>
          <w:sz w:val="28"/>
          <w:szCs w:val="28"/>
        </w:rPr>
        <w:t>Відповідальність громадян (стаття 26 Закону)</w:t>
      </w:r>
      <w:r w:rsidR="00C33DEA">
        <w:rPr>
          <w:rFonts w:ascii="Times New Roman" w:eastAsia="+mj-ea" w:hAnsi="Times New Roman"/>
          <w:b/>
          <w:bCs/>
          <w:color w:val="000000"/>
          <w:kern w:val="24"/>
          <w:sz w:val="28"/>
          <w:szCs w:val="28"/>
        </w:rPr>
        <w:t>.</w:t>
      </w:r>
    </w:p>
    <w:p w:rsidR="00573341" w:rsidRPr="006E3F03" w:rsidRDefault="00573341" w:rsidP="0044747F">
      <w:pPr>
        <w:spacing w:after="0" w:line="240" w:lineRule="auto"/>
        <w:jc w:val="both"/>
        <w:rPr>
          <w:rFonts w:ascii="Times New Roman" w:eastAsia="+mj-ea" w:hAnsi="Times New Roman"/>
          <w:b/>
          <w:bCs/>
          <w:color w:val="000000"/>
          <w:kern w:val="24"/>
          <w:sz w:val="28"/>
          <w:szCs w:val="28"/>
        </w:rPr>
      </w:pPr>
      <w:r w:rsidRPr="00933756">
        <w:rPr>
          <w:rFonts w:ascii="Times New Roman" w:eastAsia="+mn-ea" w:hAnsi="Times New Roman"/>
          <w:kern w:val="24"/>
          <w:sz w:val="28"/>
          <w:szCs w:val="28"/>
        </w:rPr>
        <w:t>Відповідальність громадян за подання звернень протиправного характеру.          Подання громадянином звернення, яке містить наклеп і образи, дискредитацію органів державної влади, органів місцевого самоврядування, об'єднань громадян та їхніх посадових осіб, керівників та інших посадових осіб підприємств, установ і організацій незалежно від форм власності,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44747F" w:rsidRDefault="0044747F" w:rsidP="0044747F">
      <w:pPr>
        <w:spacing w:after="0" w:line="240" w:lineRule="auto"/>
        <w:jc w:val="both"/>
        <w:rPr>
          <w:rFonts w:ascii="Times New Roman" w:eastAsia="Times New Roman" w:hAnsi="Times New Roman"/>
          <w:b/>
          <w:bCs/>
          <w:i/>
          <w:iCs/>
          <w:color w:val="000000"/>
          <w:sz w:val="28"/>
          <w:szCs w:val="28"/>
          <w:lang w:eastAsia="uk-UA"/>
        </w:rPr>
      </w:pPr>
    </w:p>
    <w:p w:rsidR="0044747F" w:rsidRDefault="0044747F" w:rsidP="0044747F">
      <w:pPr>
        <w:spacing w:after="0" w:line="240" w:lineRule="auto"/>
        <w:jc w:val="both"/>
        <w:rPr>
          <w:rFonts w:ascii="Times New Roman" w:eastAsia="Times New Roman" w:hAnsi="Times New Roman"/>
          <w:b/>
          <w:bCs/>
          <w:i/>
          <w:iCs/>
          <w:color w:val="000000"/>
          <w:sz w:val="28"/>
          <w:szCs w:val="28"/>
          <w:lang w:eastAsia="uk-UA"/>
        </w:rPr>
      </w:pPr>
    </w:p>
    <w:sectPr w:rsidR="004474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9B"/>
    <w:rsid w:val="0018321C"/>
    <w:rsid w:val="001939F5"/>
    <w:rsid w:val="0023068C"/>
    <w:rsid w:val="002E0C3A"/>
    <w:rsid w:val="00323B0E"/>
    <w:rsid w:val="004001A3"/>
    <w:rsid w:val="0043708C"/>
    <w:rsid w:val="0044747F"/>
    <w:rsid w:val="0051781E"/>
    <w:rsid w:val="00573341"/>
    <w:rsid w:val="00674646"/>
    <w:rsid w:val="006837F6"/>
    <w:rsid w:val="006E3F03"/>
    <w:rsid w:val="007B42EF"/>
    <w:rsid w:val="00810FF7"/>
    <w:rsid w:val="00841749"/>
    <w:rsid w:val="008428CE"/>
    <w:rsid w:val="00933756"/>
    <w:rsid w:val="00BA2F39"/>
    <w:rsid w:val="00C33DEA"/>
    <w:rsid w:val="00C6749B"/>
    <w:rsid w:val="00CD71E3"/>
    <w:rsid w:val="00D714C2"/>
    <w:rsid w:val="00D87351"/>
    <w:rsid w:val="00EA6DD7"/>
    <w:rsid w:val="00EF29F3"/>
    <w:rsid w:val="00FA624F"/>
    <w:rsid w:val="00FE71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3ECF1-0FA7-4931-A555-D17F5B1B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8321C"/>
  </w:style>
  <w:style w:type="paragraph" w:customStyle="1" w:styleId="rvps2">
    <w:name w:val="rvps2"/>
    <w:basedOn w:val="a"/>
    <w:rsid w:val="0043708C"/>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Hyperlink"/>
    <w:uiPriority w:val="99"/>
    <w:semiHidden/>
    <w:unhideWhenUsed/>
    <w:rsid w:val="0043708C"/>
    <w:rPr>
      <w:color w:val="0000FF"/>
      <w:u w:val="single"/>
    </w:rPr>
  </w:style>
  <w:style w:type="character" w:customStyle="1" w:styleId="rvts46">
    <w:name w:val="rvts46"/>
    <w:basedOn w:val="a0"/>
    <w:rsid w:val="0043708C"/>
  </w:style>
  <w:style w:type="character" w:styleId="a4">
    <w:name w:val="Emphasis"/>
    <w:uiPriority w:val="20"/>
    <w:qFormat/>
    <w:rsid w:val="00FA624F"/>
    <w:rPr>
      <w:i/>
      <w:iCs/>
    </w:rPr>
  </w:style>
  <w:style w:type="paragraph" w:styleId="a5">
    <w:name w:val="Normal (Web)"/>
    <w:basedOn w:val="a"/>
    <w:uiPriority w:val="99"/>
    <w:semiHidden/>
    <w:unhideWhenUsed/>
    <w:rsid w:val="005733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081786">
      <w:bodyDiv w:val="1"/>
      <w:marLeft w:val="0"/>
      <w:marRight w:val="0"/>
      <w:marTop w:val="0"/>
      <w:marBottom w:val="0"/>
      <w:divBdr>
        <w:top w:val="none" w:sz="0" w:space="0" w:color="auto"/>
        <w:left w:val="none" w:sz="0" w:space="0" w:color="auto"/>
        <w:bottom w:val="none" w:sz="0" w:space="0" w:color="auto"/>
        <w:right w:val="none" w:sz="0" w:space="0" w:color="auto"/>
      </w:divBdr>
    </w:div>
    <w:div w:id="1554999878">
      <w:bodyDiv w:val="1"/>
      <w:marLeft w:val="0"/>
      <w:marRight w:val="0"/>
      <w:marTop w:val="0"/>
      <w:marBottom w:val="0"/>
      <w:divBdr>
        <w:top w:val="none" w:sz="0" w:space="0" w:color="auto"/>
        <w:left w:val="none" w:sz="0" w:space="0" w:color="auto"/>
        <w:bottom w:val="none" w:sz="0" w:space="0" w:color="auto"/>
        <w:right w:val="none" w:sz="0" w:space="0" w:color="auto"/>
      </w:divBdr>
      <w:divsChild>
        <w:div w:id="1803840502">
          <w:marLeft w:val="0"/>
          <w:marRight w:val="0"/>
          <w:marTop w:val="0"/>
          <w:marBottom w:val="0"/>
          <w:divBdr>
            <w:top w:val="none" w:sz="0" w:space="0" w:color="auto"/>
            <w:left w:val="none" w:sz="0" w:space="0" w:color="auto"/>
            <w:bottom w:val="none" w:sz="0" w:space="0" w:color="auto"/>
            <w:right w:val="none" w:sz="0" w:space="0" w:color="auto"/>
          </w:divBdr>
        </w:div>
      </w:divsChild>
    </w:div>
    <w:div w:id="18228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v008p710-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2689</Words>
  <Characters>1533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4214</CharactersWithSpaces>
  <SharedDoc>false</SharedDoc>
  <HLinks>
    <vt:vector size="6" baseType="variant">
      <vt:variant>
        <vt:i4>5374024</vt:i4>
      </vt:variant>
      <vt:variant>
        <vt:i4>0</vt:i4>
      </vt:variant>
      <vt:variant>
        <vt:i4>0</vt:i4>
      </vt:variant>
      <vt:variant>
        <vt:i4>5</vt:i4>
      </vt:variant>
      <vt:variant>
        <vt:lpwstr>https://zakon.rada.gov.ua/laws/show/v008p710-18</vt:lpwstr>
      </vt:variant>
      <vt:variant>
        <vt:lpwstr>n73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2025-10-02T10:42:00Z</dcterms:created>
  <dcterms:modified xsi:type="dcterms:W3CDTF">2025-10-02T10:42:00Z</dcterms:modified>
</cp:coreProperties>
</file>